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7849B1" w:rsidRDefault="00D844A1" w:rsidP="007849B1">
      <w:pPr>
        <w:pStyle w:val="110"/>
        <w:jc w:val="center"/>
        <w:rPr>
          <w:rFonts w:ascii="Times New Roman" w:hAnsi="Times New Roman"/>
          <w:sz w:val="18"/>
          <w:szCs w:val="18"/>
        </w:rPr>
      </w:pPr>
      <w:r w:rsidRPr="007849B1">
        <w:rPr>
          <w:rFonts w:ascii="Times New Roman" w:hAnsi="Times New Roman"/>
          <w:sz w:val="18"/>
          <w:szCs w:val="18"/>
        </w:rPr>
        <w:t>Извещение о проведении запроса котировок №</w:t>
      </w:r>
      <w:r w:rsidR="00C876BA" w:rsidRPr="007849B1">
        <w:rPr>
          <w:rFonts w:ascii="Times New Roman" w:hAnsi="Times New Roman"/>
          <w:sz w:val="18"/>
          <w:szCs w:val="18"/>
        </w:rPr>
        <w:t> </w:t>
      </w:r>
      <w:r w:rsidR="00AB2190" w:rsidRPr="007849B1">
        <w:rPr>
          <w:rFonts w:ascii="Times New Roman" w:hAnsi="Times New Roman"/>
          <w:sz w:val="18"/>
          <w:szCs w:val="18"/>
        </w:rPr>
        <w:t>51</w:t>
      </w:r>
    </w:p>
    <w:p w:rsidR="00D844A1" w:rsidRPr="007849B1" w:rsidRDefault="00D844A1" w:rsidP="007849B1">
      <w:pPr>
        <w:pStyle w:val="111"/>
        <w:rPr>
          <w:rFonts w:ascii="Times New Roman" w:hAnsi="Times New Roman"/>
          <w:sz w:val="18"/>
          <w:szCs w:val="18"/>
        </w:rPr>
      </w:pPr>
      <w:r w:rsidRPr="007849B1">
        <w:rPr>
          <w:rFonts w:ascii="Times New Roman" w:hAnsi="Times New Roman"/>
          <w:sz w:val="18"/>
          <w:szCs w:val="18"/>
        </w:rPr>
        <w:t xml:space="preserve">Дата: « </w:t>
      </w:r>
      <w:r w:rsidR="00AB2190" w:rsidRPr="007849B1">
        <w:rPr>
          <w:rFonts w:ascii="Times New Roman" w:hAnsi="Times New Roman"/>
          <w:sz w:val="18"/>
          <w:szCs w:val="18"/>
        </w:rPr>
        <w:t>0</w:t>
      </w:r>
      <w:r w:rsidR="00E032CB">
        <w:rPr>
          <w:rFonts w:ascii="Times New Roman" w:hAnsi="Times New Roman"/>
          <w:sz w:val="18"/>
          <w:szCs w:val="18"/>
        </w:rPr>
        <w:t>6</w:t>
      </w:r>
      <w:r w:rsidR="005266D9" w:rsidRPr="007849B1">
        <w:rPr>
          <w:rFonts w:ascii="Times New Roman" w:hAnsi="Times New Roman"/>
          <w:sz w:val="18"/>
          <w:szCs w:val="18"/>
        </w:rPr>
        <w:t xml:space="preserve"> </w:t>
      </w:r>
      <w:r w:rsidRPr="007849B1">
        <w:rPr>
          <w:rFonts w:ascii="Times New Roman" w:hAnsi="Times New Roman"/>
          <w:sz w:val="18"/>
          <w:szCs w:val="18"/>
        </w:rPr>
        <w:t>»</w:t>
      </w:r>
      <w:r w:rsidR="00AB2190" w:rsidRPr="007849B1">
        <w:rPr>
          <w:rFonts w:ascii="Times New Roman" w:hAnsi="Times New Roman"/>
          <w:sz w:val="18"/>
          <w:szCs w:val="18"/>
        </w:rPr>
        <w:t xml:space="preserve"> апреля</w:t>
      </w:r>
      <w:r w:rsidRPr="007849B1">
        <w:rPr>
          <w:rFonts w:ascii="Times New Roman" w:hAnsi="Times New Roman"/>
          <w:sz w:val="18"/>
          <w:szCs w:val="18"/>
        </w:rPr>
        <w:t xml:space="preserve"> </w:t>
      </w:r>
      <w:smartTag w:uri="urn:schemas-microsoft-com:office:smarttags" w:element="metricconverter">
        <w:smartTagPr>
          <w:attr w:name="ProductID" w:val="2011 г"/>
        </w:smartTagPr>
        <w:r w:rsidRPr="007849B1">
          <w:rPr>
            <w:rFonts w:ascii="Times New Roman" w:hAnsi="Times New Roman"/>
            <w:sz w:val="18"/>
            <w:szCs w:val="18"/>
          </w:rPr>
          <w:t>20</w:t>
        </w:r>
        <w:r w:rsidR="009062AA" w:rsidRPr="007849B1">
          <w:rPr>
            <w:rFonts w:ascii="Times New Roman" w:hAnsi="Times New Roman"/>
            <w:sz w:val="18"/>
            <w:szCs w:val="18"/>
          </w:rPr>
          <w:t>1</w:t>
        </w:r>
        <w:r w:rsidR="00EF7367" w:rsidRPr="007849B1">
          <w:rPr>
            <w:rFonts w:ascii="Times New Roman" w:hAnsi="Times New Roman"/>
            <w:sz w:val="18"/>
            <w:szCs w:val="18"/>
          </w:rPr>
          <w:t>1</w:t>
        </w:r>
        <w:r w:rsidRPr="007849B1">
          <w:rPr>
            <w:rFonts w:ascii="Times New Roman" w:hAnsi="Times New Roman"/>
            <w:sz w:val="18"/>
            <w:szCs w:val="18"/>
          </w:rPr>
          <w:t xml:space="preserve"> г</w:t>
        </w:r>
      </w:smartTag>
      <w:r w:rsidRPr="007849B1">
        <w:rPr>
          <w:rFonts w:ascii="Times New Roman" w:hAnsi="Times New Roman"/>
          <w:sz w:val="18"/>
          <w:szCs w:val="18"/>
        </w:rPr>
        <w:t>.</w:t>
      </w:r>
    </w:p>
    <w:p w:rsidR="004C63DF" w:rsidRPr="007849B1" w:rsidRDefault="004C63DF" w:rsidP="007849B1">
      <w:pPr>
        <w:pStyle w:val="111"/>
        <w:rPr>
          <w:rFonts w:ascii="Times New Roman" w:hAnsi="Times New Roman"/>
          <w:b/>
          <w:sz w:val="18"/>
          <w:szCs w:val="18"/>
        </w:rPr>
      </w:pPr>
    </w:p>
    <w:p w:rsidR="00047C39" w:rsidRPr="007849B1" w:rsidRDefault="00EB3CE3" w:rsidP="007849B1">
      <w:pPr>
        <w:pStyle w:val="111"/>
        <w:jc w:val="both"/>
        <w:rPr>
          <w:rFonts w:ascii="Times New Roman" w:hAnsi="Times New Roman"/>
          <w:sz w:val="18"/>
          <w:szCs w:val="18"/>
        </w:rPr>
      </w:pPr>
      <w:r w:rsidRPr="007849B1">
        <w:rPr>
          <w:rFonts w:ascii="Times New Roman" w:hAnsi="Times New Roman"/>
          <w:b/>
          <w:sz w:val="18"/>
          <w:szCs w:val="18"/>
        </w:rPr>
        <w:t xml:space="preserve">       </w:t>
      </w:r>
      <w:r w:rsidR="00047C39" w:rsidRPr="007849B1">
        <w:rPr>
          <w:rFonts w:ascii="Times New Roman" w:hAnsi="Times New Roman"/>
          <w:b/>
          <w:sz w:val="18"/>
          <w:szCs w:val="18"/>
        </w:rPr>
        <w:t xml:space="preserve">       Заказчик: </w:t>
      </w:r>
      <w:proofErr w:type="gramStart"/>
      <w:r w:rsidR="00047C39" w:rsidRPr="007849B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Источник финансирования</w:t>
      </w:r>
      <w:r w:rsidR="00BF5232" w:rsidRPr="007849B1">
        <w:rPr>
          <w:rFonts w:ascii="Times New Roman" w:hAnsi="Times New Roman"/>
          <w:sz w:val="18"/>
          <w:szCs w:val="18"/>
        </w:rPr>
        <w:t>: федеральный бюджет (</w:t>
      </w:r>
      <w:r w:rsidR="00AB2190" w:rsidRPr="007849B1">
        <w:rPr>
          <w:rFonts w:ascii="Times New Roman" w:hAnsi="Times New Roman"/>
          <w:sz w:val="18"/>
          <w:szCs w:val="18"/>
        </w:rPr>
        <w:t>вне</w:t>
      </w:r>
      <w:r w:rsidRPr="007849B1">
        <w:rPr>
          <w:rFonts w:ascii="Times New Roman" w:hAnsi="Times New Roman"/>
          <w:sz w:val="18"/>
          <w:szCs w:val="18"/>
        </w:rPr>
        <w:t>бюджетный источники).</w:t>
      </w:r>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Предмет запроса котировок</w:t>
      </w:r>
      <w:r w:rsidRPr="007849B1">
        <w:rPr>
          <w:rFonts w:ascii="Times New Roman" w:hAnsi="Times New Roman"/>
          <w:sz w:val="18"/>
          <w:szCs w:val="18"/>
        </w:rPr>
        <w:t>:</w:t>
      </w:r>
      <w:r w:rsidR="00AE5241" w:rsidRPr="007849B1">
        <w:rPr>
          <w:rFonts w:ascii="Times New Roman" w:hAnsi="Times New Roman"/>
          <w:sz w:val="18"/>
          <w:szCs w:val="18"/>
        </w:rPr>
        <w:t xml:space="preserve"> </w:t>
      </w:r>
      <w:r w:rsidR="00AB2190" w:rsidRPr="007849B1">
        <w:rPr>
          <w:rFonts w:ascii="Times New Roman" w:hAnsi="Times New Roman"/>
          <w:sz w:val="18"/>
          <w:szCs w:val="18"/>
        </w:rPr>
        <w:t xml:space="preserve">Услуги связи по предоставлению </w:t>
      </w:r>
      <w:r w:rsidR="00FC1B85">
        <w:rPr>
          <w:rFonts w:ascii="Times New Roman" w:hAnsi="Times New Roman"/>
          <w:sz w:val="18"/>
          <w:szCs w:val="18"/>
        </w:rPr>
        <w:t xml:space="preserve">круглосуточного </w:t>
      </w:r>
      <w:proofErr w:type="spellStart"/>
      <w:r w:rsidR="00FC1B85">
        <w:rPr>
          <w:rFonts w:ascii="Times New Roman" w:hAnsi="Times New Roman"/>
          <w:sz w:val="18"/>
          <w:szCs w:val="18"/>
        </w:rPr>
        <w:t>безлимитного</w:t>
      </w:r>
      <w:proofErr w:type="spellEnd"/>
      <w:r w:rsidR="00FC1B85">
        <w:rPr>
          <w:rFonts w:ascii="Times New Roman" w:hAnsi="Times New Roman"/>
          <w:sz w:val="18"/>
          <w:szCs w:val="18"/>
        </w:rPr>
        <w:t xml:space="preserve"> </w:t>
      </w:r>
      <w:r w:rsidR="00AB2190" w:rsidRPr="007849B1">
        <w:rPr>
          <w:rFonts w:ascii="Times New Roman" w:hAnsi="Times New Roman"/>
          <w:sz w:val="18"/>
          <w:szCs w:val="18"/>
        </w:rPr>
        <w:t>доступа к сети Интернет</w:t>
      </w:r>
      <w:r w:rsidR="003E647E" w:rsidRPr="007849B1">
        <w:rPr>
          <w:rFonts w:ascii="Times New Roman" w:hAnsi="Times New Roman"/>
          <w:sz w:val="18"/>
          <w:szCs w:val="18"/>
        </w:rPr>
        <w:t xml:space="preserve"> для Новосибирского техникума железнодорожного транспорта - филиала СГУПС</w:t>
      </w:r>
      <w:r w:rsidRPr="007849B1">
        <w:rPr>
          <w:rFonts w:ascii="Times New Roman" w:hAnsi="Times New Roman"/>
          <w:sz w:val="18"/>
          <w:szCs w:val="18"/>
        </w:rPr>
        <w:t>.</w:t>
      </w:r>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7849B1">
        <w:rPr>
          <w:rFonts w:ascii="Times New Roman" w:hAnsi="Times New Roman"/>
          <w:sz w:val="18"/>
          <w:szCs w:val="18"/>
        </w:rPr>
        <w:t xml:space="preserve"> </w:t>
      </w:r>
      <w:r w:rsidR="00CF43E1" w:rsidRPr="007849B1">
        <w:rPr>
          <w:rFonts w:ascii="Times New Roman" w:hAnsi="Times New Roman"/>
          <w:sz w:val="18"/>
          <w:szCs w:val="18"/>
        </w:rPr>
        <w:t xml:space="preserve">предоставление услуги круглосуточного </w:t>
      </w:r>
      <w:proofErr w:type="spellStart"/>
      <w:r w:rsidR="00CF43E1" w:rsidRPr="007849B1">
        <w:rPr>
          <w:rFonts w:ascii="Times New Roman" w:hAnsi="Times New Roman"/>
          <w:sz w:val="18"/>
          <w:szCs w:val="18"/>
        </w:rPr>
        <w:t>безлимитного</w:t>
      </w:r>
      <w:proofErr w:type="spellEnd"/>
      <w:r w:rsidR="00CF43E1" w:rsidRPr="007849B1">
        <w:rPr>
          <w:rFonts w:ascii="Times New Roman" w:hAnsi="Times New Roman"/>
          <w:sz w:val="18"/>
          <w:szCs w:val="18"/>
        </w:rPr>
        <w:t xml:space="preserve"> доступа в Интернет по выделенной линии для нужд Новосибирского техникума железнодорожного транспорта – филиала СГУПС</w:t>
      </w:r>
      <w:r w:rsidR="00CF43E1" w:rsidRPr="007849B1">
        <w:rPr>
          <w:rFonts w:ascii="Times New Roman" w:hAnsi="Times New Roman"/>
          <w:b/>
          <w:sz w:val="18"/>
          <w:szCs w:val="18"/>
        </w:rPr>
        <w:t xml:space="preserve"> </w:t>
      </w:r>
      <w:r w:rsidR="00CF43E1" w:rsidRPr="007849B1">
        <w:rPr>
          <w:rFonts w:ascii="Times New Roman" w:hAnsi="Times New Roman"/>
          <w:sz w:val="18"/>
          <w:szCs w:val="18"/>
        </w:rPr>
        <w:t>(</w:t>
      </w:r>
      <w:proofErr w:type="gramStart"/>
      <w:r w:rsidR="00CF43E1" w:rsidRPr="007849B1">
        <w:rPr>
          <w:rFonts w:ascii="Times New Roman" w:hAnsi="Times New Roman"/>
          <w:sz w:val="18"/>
          <w:szCs w:val="18"/>
        </w:rPr>
        <w:t>согласно</w:t>
      </w:r>
      <w:proofErr w:type="gramEnd"/>
      <w:r w:rsidR="00CF43E1" w:rsidRPr="007849B1">
        <w:rPr>
          <w:rFonts w:ascii="Times New Roman" w:hAnsi="Times New Roman"/>
          <w:sz w:val="18"/>
          <w:szCs w:val="18"/>
        </w:rPr>
        <w:t xml:space="preserve"> технического задания – Приложение 2)</w:t>
      </w:r>
      <w:r w:rsidRPr="007849B1">
        <w:rPr>
          <w:rFonts w:ascii="Times New Roman" w:hAnsi="Times New Roman"/>
          <w:sz w:val="18"/>
          <w:szCs w:val="18"/>
        </w:rPr>
        <w:t>.</w:t>
      </w:r>
    </w:p>
    <w:p w:rsidR="00047C39" w:rsidRPr="007849B1" w:rsidRDefault="00047C39" w:rsidP="007849B1">
      <w:pPr>
        <w:pStyle w:val="122"/>
        <w:numPr>
          <w:ilvl w:val="0"/>
          <w:numId w:val="1"/>
        </w:numPr>
        <w:tabs>
          <w:tab w:val="num" w:pos="360"/>
        </w:tabs>
        <w:ind w:left="0" w:firstLine="0"/>
        <w:jc w:val="both"/>
        <w:rPr>
          <w:rFonts w:ascii="Times New Roman" w:hAnsi="Times New Roman"/>
          <w:sz w:val="18"/>
          <w:szCs w:val="18"/>
        </w:rPr>
      </w:pPr>
      <w:r w:rsidRPr="007849B1">
        <w:rPr>
          <w:rFonts w:ascii="Times New Roman" w:hAnsi="Times New Roman"/>
          <w:b/>
          <w:sz w:val="18"/>
          <w:szCs w:val="18"/>
        </w:rPr>
        <w:t>Место доставки поставляемых товаров, место выполнения работ, место оказания услуг</w:t>
      </w:r>
      <w:r w:rsidRPr="007849B1">
        <w:rPr>
          <w:rFonts w:ascii="Times New Roman" w:hAnsi="Times New Roman"/>
          <w:sz w:val="18"/>
          <w:szCs w:val="18"/>
        </w:rPr>
        <w:t xml:space="preserve">: </w:t>
      </w:r>
      <w:r w:rsidR="0024496A" w:rsidRPr="007849B1">
        <w:rPr>
          <w:rFonts w:ascii="Times New Roman" w:hAnsi="Times New Roman"/>
          <w:sz w:val="18"/>
          <w:szCs w:val="18"/>
        </w:rPr>
        <w:t xml:space="preserve">630068, </w:t>
      </w:r>
      <w:r w:rsidR="00AA7EDC" w:rsidRPr="007849B1">
        <w:rPr>
          <w:rFonts w:ascii="Times New Roman" w:hAnsi="Times New Roman"/>
          <w:sz w:val="18"/>
          <w:szCs w:val="18"/>
        </w:rPr>
        <w:t>г</w:t>
      </w:r>
      <w:proofErr w:type="gramStart"/>
      <w:r w:rsidR="00AA7EDC" w:rsidRPr="007849B1">
        <w:rPr>
          <w:rFonts w:ascii="Times New Roman" w:hAnsi="Times New Roman"/>
          <w:sz w:val="18"/>
          <w:szCs w:val="18"/>
        </w:rPr>
        <w:t>.Н</w:t>
      </w:r>
      <w:proofErr w:type="gramEnd"/>
      <w:r w:rsidR="00AA7EDC" w:rsidRPr="007849B1">
        <w:rPr>
          <w:rFonts w:ascii="Times New Roman" w:hAnsi="Times New Roman"/>
          <w:sz w:val="18"/>
          <w:szCs w:val="18"/>
        </w:rPr>
        <w:t xml:space="preserve">овосибирск, </w:t>
      </w:r>
      <w:r w:rsidR="00617010" w:rsidRPr="007849B1">
        <w:rPr>
          <w:rFonts w:ascii="Times New Roman" w:hAnsi="Times New Roman"/>
          <w:sz w:val="18"/>
          <w:szCs w:val="18"/>
        </w:rPr>
        <w:t xml:space="preserve">ул. Лениногорская, </w:t>
      </w:r>
      <w:r w:rsidR="00AB2190" w:rsidRPr="007849B1">
        <w:rPr>
          <w:rFonts w:ascii="Times New Roman" w:hAnsi="Times New Roman"/>
          <w:sz w:val="18"/>
          <w:szCs w:val="18"/>
        </w:rPr>
        <w:t>80</w:t>
      </w:r>
      <w:r w:rsidR="00617010" w:rsidRPr="007849B1">
        <w:rPr>
          <w:rFonts w:ascii="Times New Roman" w:hAnsi="Times New Roman"/>
          <w:sz w:val="18"/>
          <w:szCs w:val="18"/>
        </w:rPr>
        <w:t xml:space="preserve">.  </w:t>
      </w:r>
      <w:r w:rsidR="007F10EE" w:rsidRPr="007849B1">
        <w:rPr>
          <w:rFonts w:ascii="Times New Roman" w:hAnsi="Times New Roman"/>
          <w:sz w:val="18"/>
          <w:szCs w:val="18"/>
        </w:rPr>
        <w:t>Новосибирский техникум железнодорожного транспорта (НТЖТ) – филиал СГУПС.</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Сроки поставок товаров выполнения работ, оказания услуг:</w:t>
      </w:r>
      <w:r w:rsidRPr="007849B1">
        <w:rPr>
          <w:rFonts w:ascii="Times New Roman" w:hAnsi="Times New Roman"/>
          <w:sz w:val="18"/>
          <w:szCs w:val="18"/>
        </w:rPr>
        <w:t xml:space="preserve"> </w:t>
      </w:r>
      <w:r w:rsidR="00AB2190" w:rsidRPr="007849B1">
        <w:rPr>
          <w:rFonts w:ascii="Times New Roman" w:hAnsi="Times New Roman"/>
          <w:sz w:val="18"/>
          <w:szCs w:val="18"/>
        </w:rPr>
        <w:t xml:space="preserve">начало оказания услуг: в </w:t>
      </w:r>
      <w:proofErr w:type="gramStart"/>
      <w:r w:rsidR="00AB2190" w:rsidRPr="007849B1">
        <w:rPr>
          <w:rFonts w:ascii="Times New Roman" w:hAnsi="Times New Roman"/>
          <w:sz w:val="18"/>
          <w:szCs w:val="18"/>
        </w:rPr>
        <w:t>течении</w:t>
      </w:r>
      <w:proofErr w:type="gramEnd"/>
      <w:r w:rsidR="00AB2190" w:rsidRPr="007849B1">
        <w:rPr>
          <w:rFonts w:ascii="Times New Roman" w:hAnsi="Times New Roman"/>
          <w:sz w:val="18"/>
          <w:szCs w:val="18"/>
        </w:rPr>
        <w:t xml:space="preserve"> 14 календарных дней </w:t>
      </w:r>
      <w:r w:rsidR="003E647E" w:rsidRPr="007849B1">
        <w:rPr>
          <w:rFonts w:ascii="Times New Roman" w:hAnsi="Times New Roman"/>
          <w:sz w:val="18"/>
          <w:szCs w:val="18"/>
        </w:rPr>
        <w:t>с момента заключ</w:t>
      </w:r>
      <w:r w:rsidR="00AB2190" w:rsidRPr="007849B1">
        <w:rPr>
          <w:rFonts w:ascii="Times New Roman" w:hAnsi="Times New Roman"/>
          <w:sz w:val="18"/>
          <w:szCs w:val="18"/>
        </w:rPr>
        <w:t>ения договора. Окончание: 31.12.2011 г</w:t>
      </w:r>
      <w:r w:rsidR="003E647E" w:rsidRPr="007849B1">
        <w:rPr>
          <w:rFonts w:ascii="Times New Roman" w:hAnsi="Times New Roman"/>
          <w:sz w:val="18"/>
          <w:szCs w:val="18"/>
        </w:rPr>
        <w:t>.</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proofErr w:type="gramStart"/>
      <w:r w:rsidRPr="007849B1">
        <w:rPr>
          <w:rFonts w:ascii="Times New Roman" w:hAnsi="Times New Roman"/>
          <w:b/>
          <w:sz w:val="18"/>
          <w:szCs w:val="18"/>
        </w:rPr>
        <w:t>Сведения о включенных (не включенных) в цену товаров, работ, услуг расходах</w:t>
      </w:r>
      <w:r w:rsidRPr="007849B1">
        <w:rPr>
          <w:rFonts w:ascii="Times New Roman" w:hAnsi="Times New Roman"/>
          <w:sz w:val="18"/>
          <w:szCs w:val="18"/>
        </w:rPr>
        <w:t xml:space="preserve">: </w:t>
      </w:r>
      <w:r w:rsidR="00CF43E1" w:rsidRPr="007849B1">
        <w:rPr>
          <w:rFonts w:ascii="Times New Roman" w:hAnsi="Times New Roman"/>
          <w:sz w:val="18"/>
          <w:szCs w:val="18"/>
        </w:rPr>
        <w:t>стоимость услуг включает в себя стоимость материалов, необходимых для оказания услуг, затраты по использованию специализированной техники или спецсредств, стоимость подключения филиала Заказчика (организации и предоставления доступа к сети передачи данных), стоимость услуг связи ежемесячно оказываемых Абоненту, транспортные расходы, расходы по уплате налогов, сборов, пошлин</w:t>
      </w:r>
      <w:r w:rsidRPr="007849B1">
        <w:rPr>
          <w:rFonts w:ascii="Times New Roman" w:hAnsi="Times New Roman"/>
          <w:sz w:val="18"/>
          <w:szCs w:val="18"/>
        </w:rPr>
        <w:t xml:space="preserve">. </w:t>
      </w:r>
      <w:proofErr w:type="gramEnd"/>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Максимальная цена договора</w:t>
      </w:r>
      <w:r w:rsidRPr="007849B1">
        <w:rPr>
          <w:rFonts w:ascii="Times New Roman" w:hAnsi="Times New Roman"/>
          <w:sz w:val="18"/>
          <w:szCs w:val="18"/>
        </w:rPr>
        <w:t>:</w:t>
      </w:r>
      <w:r w:rsidRPr="007849B1">
        <w:rPr>
          <w:rFonts w:ascii="Times New Roman" w:hAnsi="Times New Roman"/>
          <w:b/>
          <w:sz w:val="18"/>
          <w:szCs w:val="18"/>
        </w:rPr>
        <w:t xml:space="preserve"> </w:t>
      </w:r>
      <w:r w:rsidR="00AB2190" w:rsidRPr="007849B1">
        <w:rPr>
          <w:rFonts w:ascii="Times New Roman" w:hAnsi="Times New Roman"/>
          <w:b/>
          <w:sz w:val="18"/>
          <w:szCs w:val="18"/>
        </w:rPr>
        <w:t>160 74</w:t>
      </w:r>
      <w:r w:rsidRPr="007849B1">
        <w:rPr>
          <w:rFonts w:ascii="Times New Roman" w:hAnsi="Times New Roman"/>
          <w:b/>
          <w:sz w:val="18"/>
          <w:szCs w:val="18"/>
        </w:rPr>
        <w:t>0.00 руб.</w:t>
      </w:r>
      <w:r w:rsidRPr="007849B1">
        <w:rPr>
          <w:rFonts w:ascii="Times New Roman" w:hAnsi="Times New Roman"/>
          <w:sz w:val="18"/>
          <w:szCs w:val="18"/>
        </w:rPr>
        <w:t xml:space="preserve"> </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 подачи Котировочных заявок</w:t>
      </w:r>
      <w:r w:rsidRPr="007849B1">
        <w:rPr>
          <w:rFonts w:ascii="Times New Roman" w:hAnsi="Times New Roman"/>
          <w:sz w:val="18"/>
          <w:szCs w:val="18"/>
        </w:rPr>
        <w:t xml:space="preserve">: </w:t>
      </w:r>
      <w:r w:rsidR="00AA7EDC" w:rsidRPr="007849B1">
        <w:rPr>
          <w:rFonts w:ascii="Times New Roman" w:hAnsi="Times New Roman"/>
          <w:b/>
          <w:sz w:val="18"/>
          <w:szCs w:val="18"/>
        </w:rPr>
        <w:t>с 09</w:t>
      </w:r>
      <w:r w:rsidRPr="007849B1">
        <w:rPr>
          <w:rFonts w:ascii="Times New Roman" w:hAnsi="Times New Roman"/>
          <w:b/>
          <w:sz w:val="18"/>
          <w:szCs w:val="18"/>
        </w:rPr>
        <w:t>.</w:t>
      </w:r>
      <w:r w:rsidR="00AA7EDC" w:rsidRPr="007849B1">
        <w:rPr>
          <w:rFonts w:ascii="Times New Roman" w:hAnsi="Times New Roman"/>
          <w:b/>
          <w:sz w:val="18"/>
          <w:szCs w:val="18"/>
        </w:rPr>
        <w:t>0</w:t>
      </w:r>
      <w:r w:rsidRPr="007849B1">
        <w:rPr>
          <w:rFonts w:ascii="Times New Roman" w:hAnsi="Times New Roman"/>
          <w:b/>
          <w:sz w:val="18"/>
          <w:szCs w:val="18"/>
        </w:rPr>
        <w:t>0 часов (местного времени) «</w:t>
      </w:r>
      <w:r w:rsidR="00E032CB">
        <w:rPr>
          <w:rFonts w:ascii="Times New Roman" w:hAnsi="Times New Roman"/>
          <w:b/>
          <w:sz w:val="18"/>
          <w:szCs w:val="18"/>
        </w:rPr>
        <w:t>07</w:t>
      </w:r>
      <w:r w:rsidRPr="007849B1">
        <w:rPr>
          <w:rFonts w:ascii="Times New Roman" w:hAnsi="Times New Roman"/>
          <w:b/>
          <w:sz w:val="18"/>
          <w:szCs w:val="18"/>
        </w:rPr>
        <w:t xml:space="preserve">» </w:t>
      </w:r>
      <w:r w:rsidR="00AB2190" w:rsidRPr="007849B1">
        <w:rPr>
          <w:rFonts w:ascii="Times New Roman" w:hAnsi="Times New Roman"/>
          <w:b/>
          <w:sz w:val="18"/>
          <w:szCs w:val="18"/>
        </w:rPr>
        <w:t>апреля</w:t>
      </w:r>
      <w:r w:rsidRPr="007849B1">
        <w:rPr>
          <w:rFonts w:ascii="Times New Roman" w:hAnsi="Times New Roman"/>
          <w:b/>
          <w:sz w:val="18"/>
          <w:szCs w:val="18"/>
        </w:rPr>
        <w:t xml:space="preserve"> 2011г до 16.00 часов (местного времени) </w:t>
      </w:r>
      <w:r w:rsidRPr="007849B1">
        <w:rPr>
          <w:rFonts w:ascii="Times New Roman" w:hAnsi="Times New Roman"/>
          <w:b/>
          <w:bCs/>
          <w:sz w:val="18"/>
          <w:szCs w:val="18"/>
        </w:rPr>
        <w:t>«</w:t>
      </w:r>
      <w:r w:rsidR="00E032CB">
        <w:rPr>
          <w:rFonts w:ascii="Times New Roman" w:hAnsi="Times New Roman"/>
          <w:b/>
          <w:bCs/>
          <w:sz w:val="18"/>
          <w:szCs w:val="18"/>
        </w:rPr>
        <w:t>13</w:t>
      </w:r>
      <w:r w:rsidRPr="007849B1">
        <w:rPr>
          <w:rFonts w:ascii="Times New Roman" w:hAnsi="Times New Roman"/>
          <w:b/>
          <w:bCs/>
          <w:sz w:val="18"/>
          <w:szCs w:val="18"/>
        </w:rPr>
        <w:t xml:space="preserve">» </w:t>
      </w:r>
      <w:r w:rsidR="00476DD3" w:rsidRPr="007849B1">
        <w:rPr>
          <w:rFonts w:ascii="Times New Roman" w:hAnsi="Times New Roman"/>
          <w:b/>
          <w:bCs/>
          <w:sz w:val="18"/>
          <w:szCs w:val="18"/>
        </w:rPr>
        <w:t>апреля</w:t>
      </w:r>
      <w:r w:rsidRPr="007849B1">
        <w:rPr>
          <w:rFonts w:ascii="Times New Roman" w:hAnsi="Times New Roman"/>
          <w:b/>
          <w:bCs/>
          <w:sz w:val="18"/>
          <w:szCs w:val="18"/>
        </w:rPr>
        <w:t xml:space="preserve"> </w:t>
      </w:r>
      <w:r w:rsidRPr="007849B1">
        <w:rPr>
          <w:rFonts w:ascii="Times New Roman" w:hAnsi="Times New Roman"/>
          <w:b/>
          <w:sz w:val="18"/>
          <w:szCs w:val="18"/>
        </w:rPr>
        <w:t>2011г.</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 и условия оплаты поставок товаров, выполнения работ, оказания услуг</w:t>
      </w:r>
      <w:r w:rsidRPr="007849B1">
        <w:rPr>
          <w:rFonts w:ascii="Times New Roman" w:hAnsi="Times New Roman"/>
          <w:sz w:val="18"/>
          <w:szCs w:val="18"/>
        </w:rPr>
        <w:t>:</w:t>
      </w:r>
      <w:r w:rsidRPr="007849B1">
        <w:rPr>
          <w:rFonts w:ascii="Times New Roman" w:hAnsi="Times New Roman"/>
          <w:b/>
          <w:sz w:val="18"/>
          <w:szCs w:val="18"/>
        </w:rPr>
        <w:t xml:space="preserve"> </w:t>
      </w:r>
      <w:r w:rsidR="00AB2190" w:rsidRPr="007849B1">
        <w:rPr>
          <w:rFonts w:ascii="Times New Roman" w:hAnsi="Times New Roman"/>
          <w:sz w:val="18"/>
          <w:szCs w:val="18"/>
        </w:rPr>
        <w:t xml:space="preserve">безналичный расчет, ежемесячно, по факту оказания услуг и подписания документов на оплату, </w:t>
      </w:r>
      <w:r w:rsidR="003E647E" w:rsidRPr="007849B1">
        <w:rPr>
          <w:rFonts w:ascii="Times New Roman" w:hAnsi="Times New Roman"/>
          <w:sz w:val="18"/>
          <w:szCs w:val="18"/>
        </w:rPr>
        <w:t>в течение 10 (десяти) банковских дней</w:t>
      </w:r>
      <w:r w:rsidR="00CF43E1" w:rsidRPr="007849B1">
        <w:rPr>
          <w:rFonts w:ascii="Times New Roman" w:hAnsi="Times New Roman"/>
          <w:sz w:val="18"/>
          <w:szCs w:val="18"/>
        </w:rPr>
        <w:t>.</w:t>
      </w:r>
    </w:p>
    <w:p w:rsidR="0051322B" w:rsidRPr="007849B1" w:rsidRDefault="0051322B" w:rsidP="007849B1">
      <w:pPr>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Котировочная заявка должна быть оформлена:</w:t>
      </w:r>
    </w:p>
    <w:p w:rsidR="0051322B" w:rsidRPr="007849B1" w:rsidRDefault="0051322B" w:rsidP="007849B1">
      <w:pPr>
        <w:jc w:val="both"/>
        <w:rPr>
          <w:rFonts w:ascii="Times New Roman" w:hAnsi="Times New Roman"/>
          <w:sz w:val="18"/>
          <w:szCs w:val="18"/>
        </w:rPr>
      </w:pPr>
      <w:r w:rsidRPr="007849B1">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7849B1">
        <w:rPr>
          <w:rFonts w:ascii="Times New Roman" w:hAnsi="Times New Roman"/>
          <w:sz w:val="18"/>
          <w:szCs w:val="18"/>
        </w:rPr>
        <w:t>подписана</w:t>
      </w:r>
      <w:proofErr w:type="gramEnd"/>
      <w:r w:rsidRPr="007849B1">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7849B1" w:rsidRDefault="0051322B" w:rsidP="007849B1">
      <w:pPr>
        <w:jc w:val="both"/>
        <w:rPr>
          <w:rFonts w:ascii="Times New Roman" w:hAnsi="Times New Roman"/>
          <w:sz w:val="18"/>
          <w:szCs w:val="18"/>
        </w:rPr>
      </w:pPr>
      <w:proofErr w:type="gramStart"/>
      <w:r w:rsidRPr="007849B1">
        <w:rPr>
          <w:rFonts w:ascii="Times New Roman" w:hAnsi="Times New Roman"/>
          <w:sz w:val="18"/>
          <w:szCs w:val="18"/>
        </w:rPr>
        <w:t xml:space="preserve">- </w:t>
      </w:r>
      <w:r w:rsidRPr="007849B1">
        <w:rPr>
          <w:rFonts w:ascii="Times New Roman" w:hAnsi="Times New Roman"/>
          <w:b/>
          <w:sz w:val="18"/>
          <w:szCs w:val="18"/>
        </w:rPr>
        <w:t>или</w:t>
      </w:r>
      <w:r w:rsidRPr="007849B1">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7849B1" w:rsidRDefault="0051322B" w:rsidP="007849B1">
      <w:pPr>
        <w:jc w:val="both"/>
        <w:rPr>
          <w:rFonts w:ascii="Times New Roman" w:hAnsi="Times New Roman"/>
          <w:sz w:val="18"/>
          <w:szCs w:val="18"/>
        </w:rPr>
      </w:pPr>
      <w:r w:rsidRPr="007849B1">
        <w:rPr>
          <w:rFonts w:ascii="Times New Roman" w:hAnsi="Times New Roman"/>
          <w:b/>
          <w:sz w:val="18"/>
          <w:szCs w:val="18"/>
        </w:rPr>
        <w:t>11.</w:t>
      </w:r>
      <w:r w:rsidRPr="007849B1">
        <w:rPr>
          <w:rFonts w:ascii="Times New Roman" w:hAnsi="Times New Roman"/>
          <w:sz w:val="18"/>
          <w:szCs w:val="18"/>
        </w:rPr>
        <w:t xml:space="preserve"> </w:t>
      </w:r>
      <w:r w:rsidRPr="007849B1">
        <w:rPr>
          <w:rFonts w:ascii="Times New Roman" w:hAnsi="Times New Roman"/>
          <w:b/>
          <w:sz w:val="18"/>
          <w:szCs w:val="18"/>
        </w:rPr>
        <w:t>Котировочная заявка предоставляется по адресу:</w:t>
      </w:r>
      <w:r w:rsidRPr="007849B1">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7849B1">
          <w:rPr>
            <w:rFonts w:ascii="Times New Roman" w:hAnsi="Times New Roman"/>
            <w:sz w:val="18"/>
            <w:szCs w:val="18"/>
          </w:rPr>
          <w:t>630049,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ул. Дуси Ковальчук, д.191, Лабораторный корпус, </w:t>
      </w:r>
      <w:proofErr w:type="spellStart"/>
      <w:r w:rsidRPr="007849B1">
        <w:rPr>
          <w:rFonts w:ascii="Times New Roman" w:hAnsi="Times New Roman"/>
          <w:sz w:val="18"/>
          <w:szCs w:val="18"/>
        </w:rPr>
        <w:t>каб</w:t>
      </w:r>
      <w:proofErr w:type="spellEnd"/>
      <w:r w:rsidRPr="007849B1">
        <w:rPr>
          <w:rFonts w:ascii="Times New Roman" w:hAnsi="Times New Roman"/>
          <w:sz w:val="18"/>
          <w:szCs w:val="18"/>
        </w:rPr>
        <w:t>. Л-206 – в письменном виде на бумажном носителе (</w:t>
      </w:r>
      <w:proofErr w:type="spellStart"/>
      <w:r w:rsidRPr="007849B1">
        <w:rPr>
          <w:rFonts w:ascii="Times New Roman" w:hAnsi="Times New Roman"/>
          <w:sz w:val="18"/>
          <w:szCs w:val="18"/>
        </w:rPr>
        <w:t>Пн-Ч-т</w:t>
      </w:r>
      <w:proofErr w:type="spellEnd"/>
      <w:r w:rsidRPr="007849B1">
        <w:rPr>
          <w:rFonts w:ascii="Times New Roman" w:hAnsi="Times New Roman"/>
          <w:sz w:val="18"/>
          <w:szCs w:val="18"/>
        </w:rPr>
        <w:t xml:space="preserve">- 9.00-17.00, </w:t>
      </w:r>
      <w:proofErr w:type="spellStart"/>
      <w:proofErr w:type="gramStart"/>
      <w:r w:rsidRPr="007849B1">
        <w:rPr>
          <w:rFonts w:ascii="Times New Roman" w:hAnsi="Times New Roman"/>
          <w:sz w:val="18"/>
          <w:szCs w:val="18"/>
        </w:rPr>
        <w:t>Пт</w:t>
      </w:r>
      <w:proofErr w:type="spellEnd"/>
      <w:proofErr w:type="gramEnd"/>
      <w:r w:rsidRPr="007849B1">
        <w:rPr>
          <w:rFonts w:ascii="Times New Roman" w:hAnsi="Times New Roman"/>
          <w:sz w:val="18"/>
          <w:szCs w:val="18"/>
        </w:rPr>
        <w:t xml:space="preserve"> 9.00-16.00 обед 13.00-14.00); или в форме электронного документа – </w:t>
      </w:r>
      <w:hyperlink r:id="rId6" w:history="1">
        <w:r w:rsidRPr="007849B1">
          <w:rPr>
            <w:rStyle w:val="a4"/>
            <w:rFonts w:ascii="Times New Roman" w:hAnsi="Times New Roman"/>
            <w:color w:val="auto"/>
            <w:sz w:val="18"/>
            <w:szCs w:val="18"/>
            <w:lang w:val="en-US"/>
          </w:rPr>
          <w:t>mva</w:t>
        </w:r>
        <w:r w:rsidRPr="007849B1">
          <w:rPr>
            <w:rStyle w:val="a4"/>
            <w:rFonts w:ascii="Times New Roman" w:hAnsi="Times New Roman"/>
            <w:color w:val="auto"/>
            <w:sz w:val="18"/>
            <w:szCs w:val="18"/>
          </w:rPr>
          <w:t>@</w:t>
        </w:r>
        <w:r w:rsidRPr="007849B1">
          <w:rPr>
            <w:rStyle w:val="a4"/>
            <w:rFonts w:ascii="Times New Roman" w:hAnsi="Times New Roman"/>
            <w:color w:val="auto"/>
            <w:sz w:val="18"/>
            <w:szCs w:val="18"/>
            <w:lang w:val="en-US"/>
          </w:rPr>
          <w:t>stu</w:t>
        </w:r>
        <w:r w:rsidRPr="007849B1">
          <w:rPr>
            <w:rStyle w:val="a4"/>
            <w:rFonts w:ascii="Times New Roman" w:hAnsi="Times New Roman"/>
            <w:color w:val="auto"/>
            <w:sz w:val="18"/>
            <w:szCs w:val="18"/>
          </w:rPr>
          <w:t>.</w:t>
        </w:r>
        <w:proofErr w:type="spellStart"/>
        <w:r w:rsidRPr="007849B1">
          <w:rPr>
            <w:rStyle w:val="a4"/>
            <w:rFonts w:ascii="Times New Roman" w:hAnsi="Times New Roman"/>
            <w:color w:val="auto"/>
            <w:sz w:val="18"/>
            <w:szCs w:val="18"/>
            <w:lang w:val="en-US"/>
          </w:rPr>
          <w:t>ru</w:t>
        </w:r>
        <w:proofErr w:type="spellEnd"/>
      </w:hyperlink>
      <w:r w:rsidRPr="007849B1">
        <w:rPr>
          <w:rFonts w:ascii="Times New Roman" w:hAnsi="Times New Roman"/>
          <w:sz w:val="18"/>
          <w:szCs w:val="18"/>
        </w:rPr>
        <w:t> . (заявки по факсу не принимаются).</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Контактное лицо:</w:t>
      </w:r>
      <w:r w:rsidRPr="007849B1">
        <w:rPr>
          <w:rFonts w:ascii="Times New Roman" w:hAnsi="Times New Roman"/>
          <w:sz w:val="18"/>
          <w:szCs w:val="18"/>
        </w:rPr>
        <w:t xml:space="preserve"> Макарова Вероника Александровн</w:t>
      </w:r>
      <w:r w:rsidR="00334DEC" w:rsidRPr="007849B1">
        <w:rPr>
          <w:rFonts w:ascii="Times New Roman" w:hAnsi="Times New Roman"/>
          <w:sz w:val="18"/>
          <w:szCs w:val="18"/>
        </w:rPr>
        <w:t>а</w:t>
      </w:r>
      <w:r w:rsidRPr="007849B1">
        <w:rPr>
          <w:rFonts w:ascii="Times New Roman" w:hAnsi="Times New Roman"/>
          <w:sz w:val="18"/>
          <w:szCs w:val="18"/>
        </w:rPr>
        <w:t>. Телефон: 328-0369. </w:t>
      </w:r>
    </w:p>
    <w:p w:rsidR="0051322B" w:rsidRPr="007849B1" w:rsidRDefault="0051322B" w:rsidP="007849B1">
      <w:pPr>
        <w:pStyle w:val="122"/>
        <w:ind w:left="0" w:firstLine="0"/>
        <w:jc w:val="both"/>
        <w:rPr>
          <w:rFonts w:ascii="Times New Roman" w:hAnsi="Times New Roman"/>
          <w:b/>
          <w:sz w:val="18"/>
          <w:szCs w:val="18"/>
        </w:rPr>
      </w:pPr>
      <w:r w:rsidRPr="007849B1">
        <w:rPr>
          <w:rFonts w:ascii="Times New Roman" w:hAnsi="Times New Roman"/>
          <w:b/>
          <w:sz w:val="18"/>
          <w:szCs w:val="18"/>
        </w:rPr>
        <w:t>12</w:t>
      </w:r>
      <w:r w:rsidRPr="007849B1">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13</w:t>
      </w:r>
      <w:r w:rsidRPr="007849B1">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7849B1" w:rsidRDefault="0051322B" w:rsidP="007849B1">
      <w:pPr>
        <w:pStyle w:val="122"/>
        <w:ind w:left="0" w:firstLine="0"/>
        <w:jc w:val="both"/>
        <w:rPr>
          <w:rFonts w:ascii="Times New Roman" w:hAnsi="Times New Roman"/>
          <w:b/>
          <w:sz w:val="18"/>
          <w:szCs w:val="18"/>
        </w:rPr>
      </w:pPr>
      <w:r w:rsidRPr="007849B1">
        <w:rPr>
          <w:rFonts w:ascii="Times New Roman" w:hAnsi="Times New Roman"/>
          <w:b/>
          <w:sz w:val="18"/>
          <w:szCs w:val="18"/>
        </w:rPr>
        <w:t>14</w:t>
      </w:r>
      <w:r w:rsidRPr="007849B1">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15.</w:t>
      </w:r>
      <w:r w:rsidRPr="007849B1">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16</w:t>
      </w:r>
      <w:r w:rsidRPr="007849B1">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17</w:t>
      </w:r>
      <w:r w:rsidRPr="007849B1">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18.</w:t>
      </w:r>
      <w:r w:rsidRPr="007849B1">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7849B1" w:rsidRDefault="00047C39" w:rsidP="007849B1">
      <w:pPr>
        <w:pStyle w:val="110"/>
        <w:jc w:val="both"/>
        <w:rPr>
          <w:rFonts w:ascii="Times New Roman" w:hAnsi="Times New Roman"/>
          <w:sz w:val="18"/>
          <w:szCs w:val="18"/>
        </w:rPr>
      </w:pPr>
      <w:r w:rsidRPr="007849B1">
        <w:rPr>
          <w:rFonts w:ascii="Times New Roman" w:hAnsi="Times New Roman"/>
          <w:sz w:val="18"/>
          <w:szCs w:val="18"/>
        </w:rPr>
        <w:t>Приложения:</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1.Форма Котировочной заявки;</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2.Техническое задание;</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3.Проект Гражданско-правового договора.</w:t>
      </w:r>
    </w:p>
    <w:p w:rsidR="0051322B" w:rsidRPr="007849B1" w:rsidRDefault="0051322B" w:rsidP="007849B1">
      <w:pPr>
        <w:pStyle w:val="110"/>
        <w:jc w:val="both"/>
        <w:rPr>
          <w:rFonts w:ascii="Times New Roman" w:hAnsi="Times New Roman"/>
          <w:sz w:val="18"/>
          <w:szCs w:val="18"/>
        </w:rPr>
      </w:pPr>
    </w:p>
    <w:p w:rsidR="00EE2CC1" w:rsidRPr="007849B1" w:rsidRDefault="00EE2CC1" w:rsidP="007849B1">
      <w:pPr>
        <w:pStyle w:val="110"/>
        <w:jc w:val="both"/>
        <w:rPr>
          <w:rFonts w:ascii="Times New Roman" w:hAnsi="Times New Roman"/>
          <w:sz w:val="18"/>
          <w:szCs w:val="18"/>
        </w:rPr>
      </w:pPr>
      <w:r w:rsidRPr="007849B1">
        <w:rPr>
          <w:rFonts w:ascii="Times New Roman" w:hAnsi="Times New Roman"/>
          <w:sz w:val="18"/>
          <w:szCs w:val="18"/>
        </w:rPr>
        <w:t>Приложение 1</w:t>
      </w:r>
    </w:p>
    <w:p w:rsidR="00047C39" w:rsidRPr="007849B1" w:rsidRDefault="00047C39" w:rsidP="007849B1">
      <w:pPr>
        <w:pStyle w:val="110"/>
        <w:jc w:val="center"/>
        <w:rPr>
          <w:rFonts w:ascii="Times New Roman" w:hAnsi="Times New Roman"/>
          <w:sz w:val="18"/>
          <w:szCs w:val="18"/>
        </w:rPr>
      </w:pPr>
      <w:r w:rsidRPr="007849B1">
        <w:rPr>
          <w:rFonts w:ascii="Times New Roman" w:hAnsi="Times New Roman"/>
          <w:sz w:val="18"/>
          <w:szCs w:val="18"/>
        </w:rPr>
        <w:t>Котировочная заявка</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На участие в запросе котировок </w:t>
      </w:r>
      <w:proofErr w:type="gramStart"/>
      <w:r w:rsidRPr="007849B1">
        <w:rPr>
          <w:rFonts w:ascii="Times New Roman" w:hAnsi="Times New Roman"/>
          <w:sz w:val="18"/>
          <w:szCs w:val="18"/>
        </w:rPr>
        <w:t>на</w:t>
      </w:r>
      <w:proofErr w:type="gramEnd"/>
      <w:r w:rsidRPr="007849B1">
        <w:rPr>
          <w:rFonts w:ascii="Times New Roman" w:hAnsi="Times New Roman"/>
          <w:sz w:val="18"/>
          <w:szCs w:val="18"/>
        </w:rPr>
        <w:t xml:space="preserve"> ________________________________________________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(поставку товаров, выполнение работ, оказание услуг)</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От___________________________________________________________________________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 xml:space="preserve">№ </w:t>
            </w:r>
            <w:proofErr w:type="spellStart"/>
            <w:proofErr w:type="gramStart"/>
            <w:r w:rsidRPr="007849B1">
              <w:rPr>
                <w:rFonts w:ascii="Times New Roman" w:hAnsi="Times New Roman"/>
                <w:sz w:val="18"/>
                <w:szCs w:val="18"/>
              </w:rPr>
              <w:t>п</w:t>
            </w:r>
            <w:proofErr w:type="spellEnd"/>
            <w:proofErr w:type="gramEnd"/>
            <w:r w:rsidRPr="007849B1">
              <w:rPr>
                <w:rFonts w:ascii="Times New Roman" w:hAnsi="Times New Roman"/>
                <w:sz w:val="18"/>
                <w:szCs w:val="18"/>
              </w:rPr>
              <w:t>/</w:t>
            </w:r>
            <w:proofErr w:type="spellStart"/>
            <w:r w:rsidRPr="007849B1">
              <w:rPr>
                <w:rFonts w:ascii="Times New Roman" w:hAnsi="Times New Roman"/>
                <w:sz w:val="18"/>
                <w:szCs w:val="18"/>
              </w:rPr>
              <w:t>п</w:t>
            </w:r>
            <w:proofErr w:type="spellEnd"/>
          </w:p>
        </w:tc>
        <w:tc>
          <w:tcPr>
            <w:tcW w:w="5220" w:type="dxa"/>
            <w:shd w:val="clear" w:color="auto" w:fill="auto"/>
          </w:tcPr>
          <w:p w:rsidR="00047C39" w:rsidRPr="007849B1" w:rsidRDefault="00047C39" w:rsidP="007849B1">
            <w:pPr>
              <w:rPr>
                <w:rFonts w:ascii="Times New Roman" w:hAnsi="Times New Roman"/>
                <w:sz w:val="18"/>
                <w:szCs w:val="18"/>
              </w:rPr>
            </w:pP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1</w:t>
            </w:r>
          </w:p>
          <w:p w:rsidR="00047C39" w:rsidRPr="007849B1" w:rsidRDefault="00047C39" w:rsidP="007849B1">
            <w:pPr>
              <w:jc w:val="center"/>
              <w:rPr>
                <w:rFonts w:ascii="Times New Roman" w:hAnsi="Times New Roman"/>
                <w:sz w:val="18"/>
                <w:szCs w:val="18"/>
              </w:rPr>
            </w:pPr>
          </w:p>
        </w:tc>
        <w:tc>
          <w:tcPr>
            <w:tcW w:w="5220" w:type="dxa"/>
            <w:shd w:val="clear" w:color="auto" w:fill="auto"/>
          </w:tcPr>
          <w:p w:rsidR="00047C39" w:rsidRPr="007849B1" w:rsidRDefault="00047C39" w:rsidP="007849B1">
            <w:pPr>
              <w:rPr>
                <w:rFonts w:ascii="Times New Roman" w:hAnsi="Times New Roman"/>
                <w:sz w:val="18"/>
                <w:szCs w:val="18"/>
              </w:rPr>
            </w:pPr>
            <w:proofErr w:type="gramStart"/>
            <w:r w:rsidRPr="007849B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lang w:val="en-US"/>
              </w:rPr>
            </w:pPr>
            <w:r w:rsidRPr="007849B1">
              <w:rPr>
                <w:rFonts w:ascii="Times New Roman" w:hAnsi="Times New Roman"/>
                <w:sz w:val="18"/>
                <w:szCs w:val="18"/>
                <w:lang w:val="en-US"/>
              </w:rPr>
              <w:t>2</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3</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4</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lang w:val="en-US"/>
              </w:rPr>
            </w:pPr>
            <w:r w:rsidRPr="007849B1">
              <w:rPr>
                <w:rFonts w:ascii="Times New Roman" w:hAnsi="Times New Roman"/>
                <w:sz w:val="18"/>
                <w:szCs w:val="18"/>
                <w:lang w:val="en-US"/>
              </w:rPr>
              <w:t>5</w:t>
            </w:r>
          </w:p>
          <w:p w:rsidR="00047C39" w:rsidRPr="007849B1" w:rsidRDefault="00047C39" w:rsidP="007849B1">
            <w:pPr>
              <w:jc w:val="center"/>
              <w:rPr>
                <w:rFonts w:ascii="Times New Roman" w:hAnsi="Times New Roman"/>
                <w:sz w:val="18"/>
                <w:szCs w:val="18"/>
              </w:rPr>
            </w:pP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7849B1" w:rsidRDefault="00047C39" w:rsidP="007849B1">
            <w:pPr>
              <w:rPr>
                <w:rFonts w:ascii="Times New Roman" w:hAnsi="Times New Roman"/>
                <w:sz w:val="18"/>
                <w:szCs w:val="18"/>
              </w:rPr>
            </w:pPr>
          </w:p>
        </w:tc>
      </w:tr>
    </w:tbl>
    <w:p w:rsidR="00047C39" w:rsidRPr="007849B1" w:rsidRDefault="00047C39" w:rsidP="007849B1">
      <w:pPr>
        <w:rPr>
          <w:rFonts w:ascii="Times New Roman" w:hAnsi="Times New Roman"/>
          <w:sz w:val="18"/>
          <w:szCs w:val="18"/>
        </w:rPr>
      </w:pP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Должность  руководителя организации (для юридического лица)</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(ПОДПИСЬ)                                   (Ф.И.О)</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М.П.</w:t>
      </w:r>
    </w:p>
    <w:p w:rsidR="00047C39" w:rsidRPr="007849B1" w:rsidRDefault="00047C39" w:rsidP="007849B1">
      <w:pPr>
        <w:rPr>
          <w:rFonts w:ascii="Times New Roman" w:hAnsi="Times New Roman"/>
          <w:sz w:val="18"/>
          <w:szCs w:val="18"/>
        </w:rPr>
      </w:pP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Просим для дальнейшего оформления протокола сообщать также ВАШИ:</w:t>
      </w: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 xml:space="preserve">- индекс, </w:t>
      </w: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 контактный телефон (код города),</w:t>
      </w:r>
    </w:p>
    <w:p w:rsidR="00047C39" w:rsidRPr="007849B1" w:rsidRDefault="00047C39" w:rsidP="007849B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849B1">
        <w:rPr>
          <w:rFonts w:ascii="Times New Roman" w:hAnsi="Times New Roman"/>
          <w:sz w:val="18"/>
          <w:szCs w:val="18"/>
        </w:rPr>
        <w:t>- КПП,</w:t>
      </w:r>
      <w:r w:rsidR="00DB0A83" w:rsidRPr="007849B1">
        <w:rPr>
          <w:rFonts w:ascii="Times New Roman" w:hAnsi="Times New Roman"/>
          <w:sz w:val="18"/>
          <w:szCs w:val="18"/>
        </w:rPr>
        <w:t xml:space="preserve"> </w:t>
      </w:r>
      <w:r w:rsidRPr="007849B1">
        <w:rPr>
          <w:rFonts w:ascii="Times New Roman" w:hAnsi="Times New Roman"/>
          <w:sz w:val="18"/>
          <w:szCs w:val="18"/>
        </w:rPr>
        <w:t xml:space="preserve">- </w:t>
      </w:r>
      <w:proofErr w:type="spellStart"/>
      <w:r w:rsidRPr="007849B1">
        <w:rPr>
          <w:rFonts w:ascii="Times New Roman" w:hAnsi="Times New Roman"/>
          <w:sz w:val="18"/>
          <w:szCs w:val="18"/>
        </w:rPr>
        <w:t>E-mail</w:t>
      </w:r>
      <w:proofErr w:type="spellEnd"/>
      <w:r w:rsidRPr="007849B1">
        <w:rPr>
          <w:rFonts w:ascii="Times New Roman" w:hAnsi="Times New Roman"/>
          <w:sz w:val="18"/>
          <w:szCs w:val="18"/>
        </w:rPr>
        <w:t>.</w:t>
      </w:r>
    </w:p>
    <w:p w:rsidR="003D52A6" w:rsidRPr="007849B1" w:rsidRDefault="003D52A6" w:rsidP="007849B1">
      <w:pPr>
        <w:rPr>
          <w:rFonts w:ascii="Times New Roman" w:hAnsi="Times New Roman"/>
          <w:b/>
          <w:sz w:val="18"/>
          <w:szCs w:val="18"/>
        </w:rPr>
      </w:pPr>
    </w:p>
    <w:p w:rsidR="00EC0AFE" w:rsidRPr="007849B1" w:rsidRDefault="00A07199" w:rsidP="007849B1">
      <w:pPr>
        <w:rPr>
          <w:rFonts w:ascii="Times New Roman" w:hAnsi="Times New Roman"/>
          <w:b/>
          <w:sz w:val="18"/>
          <w:szCs w:val="18"/>
        </w:rPr>
      </w:pPr>
      <w:r w:rsidRPr="007849B1">
        <w:rPr>
          <w:rFonts w:ascii="Times New Roman" w:hAnsi="Times New Roman"/>
          <w:b/>
          <w:sz w:val="18"/>
          <w:szCs w:val="18"/>
        </w:rPr>
        <w:t>Приложение №2</w:t>
      </w:r>
    </w:p>
    <w:p w:rsidR="00A07199" w:rsidRPr="007849B1" w:rsidRDefault="00A07199" w:rsidP="007849B1">
      <w:pPr>
        <w:jc w:val="center"/>
        <w:rPr>
          <w:rFonts w:ascii="Times New Roman" w:hAnsi="Times New Roman"/>
          <w:b/>
          <w:sz w:val="18"/>
          <w:szCs w:val="18"/>
        </w:rPr>
      </w:pPr>
      <w:r w:rsidRPr="007849B1">
        <w:rPr>
          <w:rFonts w:ascii="Times New Roman" w:hAnsi="Times New Roman"/>
          <w:b/>
          <w:sz w:val="18"/>
          <w:szCs w:val="18"/>
        </w:rPr>
        <w:t>Техническое задание</w:t>
      </w:r>
    </w:p>
    <w:p w:rsidR="009537B8" w:rsidRPr="007849B1" w:rsidRDefault="009537B8" w:rsidP="007849B1">
      <w:pPr>
        <w:rPr>
          <w:rFonts w:ascii="Times New Roman" w:hAnsi="Times New Roman"/>
          <w:b/>
          <w:sz w:val="18"/>
          <w:szCs w:val="18"/>
        </w:rPr>
      </w:pPr>
    </w:p>
    <w:p w:rsidR="009537B8" w:rsidRPr="007849B1" w:rsidRDefault="009537B8" w:rsidP="00FC1B85">
      <w:pPr>
        <w:numPr>
          <w:ilvl w:val="0"/>
          <w:numId w:val="13"/>
        </w:numPr>
        <w:ind w:left="0" w:firstLine="284"/>
        <w:jc w:val="both"/>
        <w:rPr>
          <w:rFonts w:ascii="Times New Roman" w:hAnsi="Times New Roman"/>
          <w:b/>
          <w:sz w:val="18"/>
          <w:szCs w:val="18"/>
        </w:rPr>
      </w:pPr>
      <w:r w:rsidRPr="007849B1">
        <w:rPr>
          <w:rFonts w:ascii="Times New Roman" w:hAnsi="Times New Roman"/>
          <w:b/>
          <w:sz w:val="18"/>
          <w:szCs w:val="18"/>
        </w:rPr>
        <w:t xml:space="preserve">Наименование оказываемых услуг: </w:t>
      </w:r>
      <w:r w:rsidRPr="007849B1">
        <w:rPr>
          <w:rFonts w:ascii="Times New Roman" w:hAnsi="Times New Roman"/>
          <w:sz w:val="18"/>
          <w:szCs w:val="18"/>
        </w:rPr>
        <w:t xml:space="preserve">предоставление услуги круглосуточного </w:t>
      </w:r>
      <w:proofErr w:type="spellStart"/>
      <w:r w:rsidRPr="007849B1">
        <w:rPr>
          <w:rFonts w:ascii="Times New Roman" w:hAnsi="Times New Roman"/>
          <w:sz w:val="18"/>
          <w:szCs w:val="18"/>
        </w:rPr>
        <w:t>безлимитного</w:t>
      </w:r>
      <w:proofErr w:type="spellEnd"/>
      <w:r w:rsidRPr="007849B1">
        <w:rPr>
          <w:rFonts w:ascii="Times New Roman" w:hAnsi="Times New Roman"/>
          <w:sz w:val="18"/>
          <w:szCs w:val="18"/>
        </w:rPr>
        <w:t xml:space="preserve"> доступа в Интернет по выделенной линии для нужд Новосибирского техникума железнодорожного транспорта (НТЖТ) – филиала СГУПС.</w:t>
      </w:r>
    </w:p>
    <w:p w:rsidR="009537B8" w:rsidRPr="007849B1" w:rsidRDefault="009537B8" w:rsidP="00FC1B85">
      <w:pPr>
        <w:numPr>
          <w:ilvl w:val="0"/>
          <w:numId w:val="13"/>
        </w:numPr>
        <w:ind w:left="0" w:firstLine="284"/>
        <w:jc w:val="both"/>
        <w:rPr>
          <w:rFonts w:ascii="Times New Roman" w:hAnsi="Times New Roman"/>
          <w:b/>
          <w:sz w:val="18"/>
          <w:szCs w:val="18"/>
        </w:rPr>
      </w:pPr>
      <w:r w:rsidRPr="007849B1">
        <w:rPr>
          <w:rFonts w:ascii="Times New Roman" w:hAnsi="Times New Roman"/>
          <w:b/>
          <w:sz w:val="18"/>
          <w:szCs w:val="18"/>
        </w:rPr>
        <w:t xml:space="preserve"> Характеристики оказываемых услуг:</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xml:space="preserve">- гарантированный </w:t>
      </w:r>
      <w:proofErr w:type="spellStart"/>
      <w:r w:rsidRPr="007849B1">
        <w:rPr>
          <w:rFonts w:ascii="Times New Roman" w:hAnsi="Times New Roman"/>
          <w:sz w:val="18"/>
          <w:szCs w:val="18"/>
        </w:rPr>
        <w:t>безлимитный</w:t>
      </w:r>
      <w:proofErr w:type="spellEnd"/>
      <w:r w:rsidRPr="007849B1">
        <w:rPr>
          <w:rFonts w:ascii="Times New Roman" w:hAnsi="Times New Roman"/>
          <w:sz w:val="18"/>
          <w:szCs w:val="18"/>
        </w:rPr>
        <w:t xml:space="preserve"> интернет  (тарификация по полосе) со скоростью 10 Мбит/</w:t>
      </w:r>
      <w:proofErr w:type="spellStart"/>
      <w:r w:rsidRPr="007849B1">
        <w:rPr>
          <w:rFonts w:ascii="Times New Roman" w:hAnsi="Times New Roman"/>
          <w:sz w:val="18"/>
          <w:szCs w:val="18"/>
        </w:rPr>
        <w:t>c</w:t>
      </w:r>
      <w:proofErr w:type="spellEnd"/>
      <w:r w:rsidRPr="007849B1">
        <w:rPr>
          <w:rFonts w:ascii="Times New Roman" w:hAnsi="Times New Roman"/>
          <w:sz w:val="18"/>
          <w:szCs w:val="18"/>
        </w:rPr>
        <w:t xml:space="preserve"> без ограничения трафика;</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подключение по оптоволоконной линии;</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техническая поддержка в режиме 24\7 по телефону и электронным средствам связи;</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пул внешних IP-адресов не менее 32.</w:t>
      </w:r>
    </w:p>
    <w:p w:rsidR="009537B8" w:rsidRPr="007849B1" w:rsidRDefault="009537B8" w:rsidP="00FC1B85">
      <w:pPr>
        <w:snapToGrid w:val="0"/>
        <w:ind w:firstLine="284"/>
        <w:rPr>
          <w:rFonts w:ascii="Times New Roman" w:hAnsi="Times New Roman"/>
          <w:i/>
          <w:sz w:val="18"/>
          <w:szCs w:val="18"/>
          <w:u w:val="single"/>
        </w:rPr>
      </w:pPr>
      <w:r w:rsidRPr="007849B1">
        <w:rPr>
          <w:rFonts w:ascii="Times New Roman" w:hAnsi="Times New Roman"/>
          <w:i/>
          <w:sz w:val="18"/>
          <w:szCs w:val="18"/>
          <w:u w:val="single"/>
        </w:rPr>
        <w:t>Особые условия: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наличие линии доступа до федерального интернет-провайдера пропускной способностью канала не менее 100 Мбит/</w:t>
      </w:r>
      <w:proofErr w:type="spellStart"/>
      <w:r w:rsidRPr="007849B1">
        <w:rPr>
          <w:rFonts w:ascii="Times New Roman" w:hAnsi="Times New Roman"/>
          <w:sz w:val="18"/>
          <w:szCs w:val="18"/>
        </w:rPr>
        <w:t>c</w:t>
      </w:r>
      <w:proofErr w:type="spellEnd"/>
      <w:r w:rsidRPr="007849B1">
        <w:rPr>
          <w:rFonts w:ascii="Times New Roman" w:hAnsi="Times New Roman"/>
          <w:sz w:val="18"/>
          <w:szCs w:val="18"/>
        </w:rPr>
        <w:t>.</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подключение к магистральному оператору первого уровня, наличие у Оператора связи собственных магистральных каналов.</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коэффициент доступности магистрального канала связи должен быть не менее 0,999 с резервированием, не менее 0,99 без резервирования.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коэффициент доступности канала доступа должен быть не менее 0,9958 без резервирования.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возможность проведения телеконференцсвязи;</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время восстановления предоставления услуг, в случае неисправности оборудования, находящегося в зоне ответственности Исполнителя, не более 4 часов с момента фиксации обращения Заказчика;</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время восстановления предоставления услуг, в случае если перерыв работе не связан с неисправностью оборудования, с не более 12 часов момента фиксации обращения;</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оконечное оборудование предоставляется Исполнителем</w:t>
      </w:r>
    </w:p>
    <w:p w:rsidR="009537B8" w:rsidRPr="007849B1" w:rsidRDefault="009537B8" w:rsidP="00FC1B85">
      <w:pPr>
        <w:ind w:firstLine="284"/>
        <w:jc w:val="both"/>
        <w:rPr>
          <w:rFonts w:ascii="Times New Roman" w:hAnsi="Times New Roman"/>
          <w:b/>
          <w:sz w:val="18"/>
          <w:szCs w:val="18"/>
        </w:rPr>
      </w:pPr>
      <w:r w:rsidRPr="007849B1">
        <w:rPr>
          <w:rFonts w:ascii="Times New Roman" w:hAnsi="Times New Roman"/>
          <w:sz w:val="18"/>
          <w:szCs w:val="18"/>
        </w:rPr>
        <w:t>- стоимость подключения Заказчика (предоставления доступа к сети передачи данных) включена в общую стоимость услуг.</w:t>
      </w:r>
    </w:p>
    <w:p w:rsidR="003D52A6" w:rsidRPr="007849B1" w:rsidRDefault="003D52A6" w:rsidP="007849B1">
      <w:pPr>
        <w:jc w:val="center"/>
        <w:rPr>
          <w:rFonts w:ascii="Times New Roman" w:hAnsi="Times New Roman"/>
          <w:sz w:val="18"/>
          <w:szCs w:val="18"/>
        </w:rPr>
      </w:pPr>
    </w:p>
    <w:p w:rsidR="003D52A6" w:rsidRPr="007849B1" w:rsidRDefault="003D52A6" w:rsidP="007849B1">
      <w:pPr>
        <w:jc w:val="center"/>
        <w:rPr>
          <w:rFonts w:ascii="Times New Roman" w:hAnsi="Times New Roman"/>
          <w:b/>
          <w:sz w:val="18"/>
          <w:szCs w:val="18"/>
        </w:rPr>
      </w:pPr>
    </w:p>
    <w:p w:rsidR="00A07199" w:rsidRPr="007849B1" w:rsidRDefault="00D844A1" w:rsidP="007849B1">
      <w:pPr>
        <w:pStyle w:val="11"/>
        <w:tabs>
          <w:tab w:val="left" w:pos="0"/>
        </w:tabs>
        <w:suppressAutoHyphens/>
        <w:rPr>
          <w:rFonts w:ascii="Times New Roman" w:hAnsi="Times New Roman"/>
          <w:sz w:val="18"/>
          <w:szCs w:val="18"/>
        </w:rPr>
      </w:pPr>
      <w:r w:rsidRPr="007849B1">
        <w:rPr>
          <w:rFonts w:ascii="Times New Roman" w:hAnsi="Times New Roman"/>
          <w:sz w:val="18"/>
          <w:szCs w:val="18"/>
        </w:rPr>
        <w:t>Приложение №</w:t>
      </w:r>
      <w:r w:rsidR="00A07199" w:rsidRPr="007849B1">
        <w:rPr>
          <w:rFonts w:ascii="Times New Roman" w:hAnsi="Times New Roman"/>
          <w:sz w:val="18"/>
          <w:szCs w:val="18"/>
        </w:rPr>
        <w:t>3</w:t>
      </w:r>
      <w:r w:rsidR="004B6543" w:rsidRPr="007849B1">
        <w:rPr>
          <w:rFonts w:ascii="Times New Roman" w:hAnsi="Times New Roman"/>
          <w:sz w:val="18"/>
          <w:szCs w:val="18"/>
        </w:rPr>
        <w:t xml:space="preserve">     </w:t>
      </w:r>
    </w:p>
    <w:p w:rsidR="007849B1" w:rsidRPr="007849B1" w:rsidRDefault="009537B8" w:rsidP="007849B1">
      <w:pPr>
        <w:pStyle w:val="a5"/>
        <w:widowControl w:val="0"/>
        <w:ind w:right="0"/>
        <w:rPr>
          <w:color w:val="auto"/>
          <w:sz w:val="18"/>
          <w:szCs w:val="18"/>
        </w:rPr>
      </w:pPr>
      <w:r w:rsidRPr="007849B1">
        <w:rPr>
          <w:color w:val="auto"/>
          <w:sz w:val="18"/>
          <w:szCs w:val="18"/>
        </w:rPr>
        <w:t xml:space="preserve">     </w:t>
      </w:r>
      <w:r w:rsidR="007849B1" w:rsidRPr="007849B1">
        <w:rPr>
          <w:color w:val="auto"/>
          <w:sz w:val="18"/>
          <w:szCs w:val="18"/>
        </w:rPr>
        <w:t xml:space="preserve">     ДОГОВОР № ________</w:t>
      </w:r>
    </w:p>
    <w:p w:rsidR="007849B1" w:rsidRPr="007849B1" w:rsidRDefault="007849B1" w:rsidP="007849B1">
      <w:pPr>
        <w:pStyle w:val="1"/>
        <w:widowControl w:val="0"/>
        <w:jc w:val="center"/>
        <w:rPr>
          <w:sz w:val="18"/>
          <w:szCs w:val="18"/>
        </w:rPr>
      </w:pPr>
      <w:r w:rsidRPr="007849B1">
        <w:rPr>
          <w:sz w:val="18"/>
          <w:szCs w:val="18"/>
        </w:rPr>
        <w:t xml:space="preserve">О ПРЕДОСТАВЛЕНИИ УСЛУГ СВЯЗИ </w:t>
      </w:r>
    </w:p>
    <w:p w:rsidR="007849B1" w:rsidRPr="007849B1" w:rsidRDefault="007849B1" w:rsidP="007849B1">
      <w:pPr>
        <w:pStyle w:val="1"/>
        <w:widowControl w:val="0"/>
        <w:jc w:val="center"/>
        <w:rPr>
          <w:sz w:val="18"/>
          <w:szCs w:val="18"/>
        </w:rPr>
      </w:pPr>
      <w:r w:rsidRPr="007849B1">
        <w:rPr>
          <w:sz w:val="18"/>
          <w:szCs w:val="18"/>
        </w:rPr>
        <w:t>(услуг широкополосного доступа к сети «Интернет»)</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pStyle w:val="af"/>
        <w:widowControl w:val="0"/>
        <w:spacing w:before="0"/>
        <w:ind w:firstLine="567"/>
        <w:jc w:val="center"/>
        <w:rPr>
          <w:rFonts w:ascii="Times New Roman" w:hAnsi="Times New Roman"/>
          <w:sz w:val="18"/>
          <w:szCs w:val="18"/>
          <w:lang w:val="ru-RU"/>
        </w:rPr>
      </w:pPr>
      <w:r w:rsidRPr="007849B1">
        <w:rPr>
          <w:rFonts w:ascii="Times New Roman" w:hAnsi="Times New Roman"/>
          <w:sz w:val="18"/>
          <w:szCs w:val="18"/>
          <w:lang w:val="ru-RU"/>
        </w:rPr>
        <w:t>г. Новосибирск</w:t>
      </w:r>
      <w:r w:rsidRPr="007849B1">
        <w:rPr>
          <w:rFonts w:ascii="Times New Roman" w:hAnsi="Times New Roman"/>
          <w:sz w:val="18"/>
          <w:szCs w:val="18"/>
          <w:lang w:val="ru-RU"/>
        </w:rPr>
        <w:tab/>
      </w:r>
      <w:r w:rsidRPr="007849B1">
        <w:rPr>
          <w:rFonts w:ascii="Times New Roman" w:hAnsi="Times New Roman"/>
          <w:sz w:val="18"/>
          <w:szCs w:val="18"/>
          <w:lang w:val="ru-RU"/>
        </w:rPr>
        <w:tab/>
      </w:r>
      <w:r w:rsidRPr="007849B1">
        <w:rPr>
          <w:rFonts w:ascii="Times New Roman" w:hAnsi="Times New Roman"/>
          <w:sz w:val="18"/>
          <w:szCs w:val="18"/>
          <w:lang w:val="ru-RU"/>
        </w:rPr>
        <w:tab/>
      </w:r>
      <w:r w:rsidRPr="007849B1">
        <w:rPr>
          <w:rFonts w:ascii="Times New Roman" w:hAnsi="Times New Roman"/>
          <w:sz w:val="18"/>
          <w:szCs w:val="18"/>
          <w:lang w:val="ru-RU"/>
        </w:rPr>
        <w:tab/>
      </w:r>
      <w:r>
        <w:rPr>
          <w:rFonts w:ascii="Times New Roman" w:hAnsi="Times New Roman"/>
          <w:sz w:val="18"/>
          <w:szCs w:val="18"/>
          <w:lang w:val="ru-RU"/>
        </w:rPr>
        <w:t xml:space="preserve">                                                                </w:t>
      </w:r>
      <w:r w:rsidRPr="007849B1">
        <w:rPr>
          <w:rFonts w:ascii="Times New Roman" w:hAnsi="Times New Roman"/>
          <w:sz w:val="18"/>
          <w:szCs w:val="18"/>
          <w:lang w:val="ru-RU"/>
        </w:rPr>
        <w:tab/>
        <w:t xml:space="preserve">             «_____» ____________________ 2011г.</w:t>
      </w:r>
    </w:p>
    <w:p w:rsidR="007849B1" w:rsidRPr="007849B1" w:rsidRDefault="007849B1" w:rsidP="007849B1">
      <w:pPr>
        <w:pStyle w:val="af"/>
        <w:widowControl w:val="0"/>
        <w:spacing w:before="0"/>
        <w:ind w:firstLine="567"/>
        <w:rPr>
          <w:rFonts w:ascii="Times New Roman" w:hAnsi="Times New Roman"/>
          <w:sz w:val="18"/>
          <w:szCs w:val="18"/>
          <w:lang w:val="ru-RU"/>
        </w:rPr>
      </w:pPr>
    </w:p>
    <w:p w:rsidR="007849B1" w:rsidRPr="007849B1" w:rsidRDefault="007849B1" w:rsidP="007849B1">
      <w:pPr>
        <w:widowControl w:val="0"/>
        <w:tabs>
          <w:tab w:val="left" w:pos="3261"/>
          <w:tab w:val="left" w:leader="underscore" w:pos="4394"/>
        </w:tabs>
        <w:ind w:firstLine="567"/>
        <w:jc w:val="both"/>
        <w:rPr>
          <w:rFonts w:ascii="Times New Roman" w:hAnsi="Times New Roman"/>
          <w:sz w:val="18"/>
          <w:szCs w:val="18"/>
        </w:rPr>
      </w:pPr>
      <w:proofErr w:type="gramStart"/>
      <w:r w:rsidRPr="007849B1">
        <w:rPr>
          <w:rFonts w:ascii="Times New Roman" w:hAnsi="Times New Roman"/>
          <w:sz w:val="18"/>
          <w:szCs w:val="18"/>
        </w:rPr>
        <w:t xml:space="preserve">_________________, именуемое в дальнейшем Оператор связи, в лице _____________, действующего на основании ______________, с одной стороны, и </w:t>
      </w:r>
      <w:r w:rsidRPr="007849B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7849B1">
        <w:rPr>
          <w:rFonts w:ascii="Times New Roman" w:hAnsi="Times New Roman"/>
          <w:sz w:val="18"/>
          <w:szCs w:val="18"/>
        </w:rPr>
        <w:t>, именуемое в дальнейшем Абонент, в лице директора филиала ГОУ ВПО «СГУПС»</w:t>
      </w:r>
      <w:r w:rsidRPr="007849B1">
        <w:rPr>
          <w:rFonts w:ascii="Times New Roman" w:hAnsi="Times New Roman"/>
          <w:b/>
          <w:sz w:val="18"/>
          <w:szCs w:val="18"/>
        </w:rPr>
        <w:t xml:space="preserve"> - </w:t>
      </w:r>
      <w:r w:rsidRPr="007849B1">
        <w:rPr>
          <w:rFonts w:ascii="Times New Roman" w:hAnsi="Times New Roman"/>
          <w:sz w:val="18"/>
          <w:szCs w:val="18"/>
        </w:rPr>
        <w:t>Новосибирского техникума железнодорожного транспорта Ткачука Юрия Константиновича, действующего на основании доверенности № 29 от 07.05.2010г., с другой стороны, в результате размещения заказа путем</w:t>
      </w:r>
      <w:proofErr w:type="gramEnd"/>
      <w:r w:rsidRPr="007849B1">
        <w:rPr>
          <w:rFonts w:ascii="Times New Roman" w:hAnsi="Times New Roman"/>
          <w:sz w:val="18"/>
          <w:szCs w:val="18"/>
        </w:rPr>
        <w:t xml:space="preserve"> проведения запроса котировок цен в соответствии с Федеральным законом № 94-ФЗ от 21.07.2005г., на основании протокола  рассмотрения и оценки котировочных заявок №________ </w:t>
      </w:r>
      <w:proofErr w:type="gramStart"/>
      <w:r w:rsidRPr="007849B1">
        <w:rPr>
          <w:rFonts w:ascii="Times New Roman" w:hAnsi="Times New Roman"/>
          <w:sz w:val="18"/>
          <w:szCs w:val="18"/>
        </w:rPr>
        <w:t>от</w:t>
      </w:r>
      <w:proofErr w:type="gramEnd"/>
      <w:r w:rsidRPr="007849B1">
        <w:rPr>
          <w:rFonts w:ascii="Times New Roman" w:hAnsi="Times New Roman"/>
          <w:sz w:val="18"/>
          <w:szCs w:val="18"/>
        </w:rPr>
        <w:t xml:space="preserve"> ________, заключили настоящий договор о нижеследующем: </w:t>
      </w:r>
    </w:p>
    <w:p w:rsidR="007849B1" w:rsidRPr="007849B1" w:rsidRDefault="007849B1" w:rsidP="007849B1">
      <w:pPr>
        <w:widowControl w:val="0"/>
        <w:tabs>
          <w:tab w:val="left" w:pos="3261"/>
          <w:tab w:val="left" w:leader="underscore" w:pos="4394"/>
        </w:tabs>
        <w:jc w:val="both"/>
        <w:rPr>
          <w:rFonts w:ascii="Times New Roman" w:hAnsi="Times New Roman"/>
          <w:sz w:val="18"/>
          <w:szCs w:val="18"/>
        </w:rPr>
      </w:pPr>
    </w:p>
    <w:p w:rsidR="007849B1" w:rsidRPr="007849B1" w:rsidRDefault="007849B1" w:rsidP="007849B1">
      <w:pPr>
        <w:pStyle w:val="2"/>
        <w:keepLines w:val="0"/>
        <w:widowControl w:val="0"/>
        <w:numPr>
          <w:ilvl w:val="0"/>
          <w:numId w:val="6"/>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ПРЕДМЕТ ДОГОВОРА </w:t>
      </w:r>
    </w:p>
    <w:p w:rsidR="007849B1" w:rsidRPr="007849B1" w:rsidRDefault="007849B1" w:rsidP="007849B1">
      <w:pPr>
        <w:pStyle w:val="220"/>
        <w:numPr>
          <w:ilvl w:val="1"/>
          <w:numId w:val="5"/>
        </w:numPr>
        <w:ind w:firstLine="180"/>
        <w:rPr>
          <w:sz w:val="18"/>
          <w:szCs w:val="18"/>
        </w:rPr>
      </w:pPr>
      <w:r w:rsidRPr="007849B1">
        <w:rPr>
          <w:sz w:val="18"/>
          <w:szCs w:val="18"/>
        </w:rPr>
        <w:t xml:space="preserve">Оператор связи оказывает Абоненту услуги связи - телекоммуникационные услуги предоставления </w:t>
      </w:r>
      <w:proofErr w:type="spellStart"/>
      <w:r w:rsidRPr="007849B1">
        <w:rPr>
          <w:sz w:val="18"/>
          <w:szCs w:val="18"/>
        </w:rPr>
        <w:t>безлимитного</w:t>
      </w:r>
      <w:proofErr w:type="spellEnd"/>
      <w:r w:rsidR="00FC1B85">
        <w:rPr>
          <w:sz w:val="18"/>
          <w:szCs w:val="18"/>
        </w:rPr>
        <w:t xml:space="preserve"> круглосуточного </w:t>
      </w:r>
      <w:r w:rsidRPr="007849B1">
        <w:rPr>
          <w:sz w:val="18"/>
          <w:szCs w:val="18"/>
        </w:rPr>
        <w:t>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договора.</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rPr>
        <w:t>Наименование, параметры, тарифный план, условия и сроки действия оказываемых Услуг, а также иная информация указывается в Приложениях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lang w:eastAsia="en-US"/>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rPr>
        <w:t>Услуги предоставляются для нужд филиала ГОУ ВПО «СГУПС»</w:t>
      </w:r>
      <w:r w:rsidRPr="007849B1">
        <w:rPr>
          <w:rFonts w:ascii="Times New Roman" w:hAnsi="Times New Roman"/>
          <w:b/>
          <w:sz w:val="18"/>
          <w:szCs w:val="18"/>
        </w:rPr>
        <w:t xml:space="preserve"> - </w:t>
      </w:r>
      <w:r w:rsidRPr="007849B1">
        <w:rPr>
          <w:rFonts w:ascii="Times New Roman" w:hAnsi="Times New Roman"/>
          <w:sz w:val="18"/>
          <w:szCs w:val="18"/>
        </w:rPr>
        <w:t xml:space="preserve"> </w:t>
      </w:r>
      <w:r w:rsidRPr="007849B1">
        <w:rPr>
          <w:rFonts w:ascii="Times New Roman" w:hAnsi="Times New Roman"/>
          <w:b/>
          <w:sz w:val="18"/>
          <w:szCs w:val="18"/>
        </w:rPr>
        <w:t>Новосибирского техникума железнодорожного транспорта</w:t>
      </w:r>
      <w:r w:rsidRPr="007849B1">
        <w:rPr>
          <w:rFonts w:ascii="Times New Roman" w:hAnsi="Times New Roman"/>
          <w:sz w:val="18"/>
          <w:szCs w:val="18"/>
        </w:rPr>
        <w:t>.</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5"/>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ПРАВА И ОБЯЗАННОСТИ СТОРОН</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Оператор связи имеет право</w:t>
      </w:r>
    </w:p>
    <w:p w:rsidR="007849B1" w:rsidRPr="007849B1" w:rsidRDefault="007849B1" w:rsidP="007849B1">
      <w:pPr>
        <w:widowControl w:val="0"/>
        <w:numPr>
          <w:ilvl w:val="2"/>
          <w:numId w:val="5"/>
        </w:numPr>
        <w:ind w:firstLine="180"/>
        <w:jc w:val="both"/>
        <w:rPr>
          <w:rFonts w:ascii="Times New Roman" w:hAnsi="Times New Roman"/>
          <w:b/>
          <w:sz w:val="18"/>
          <w:szCs w:val="18"/>
        </w:rPr>
      </w:pPr>
      <w:r w:rsidRPr="007849B1">
        <w:rPr>
          <w:rFonts w:ascii="Times New Roman" w:hAnsi="Times New Roman"/>
          <w:sz w:val="18"/>
          <w:szCs w:val="18"/>
        </w:rPr>
        <w:t>Приостановить оказание Услуги в случае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Оператор связи обязуется</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Предоставить доступ Абонента к Услугам в течение 14-ти календарных дней со дня действия договора, с надлежащим качеством, соответствующим эксплуатационным характеристикам Услуг, приведенным в Приложениях к настоящему договору, и направить Абоненту Акт сдачи-приемки.</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Вести учет объема оказанных Абоненту Услуг и отражать его в ежемесячных счетах.</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Извещать Абонента о планируемых перерывах связи, связанных с проведением ремонтных и профилактических работ, не позднее, чем за 24 (двадцать четыре) часа письменно по факсу или по электронной почте. </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случае неисправности оборудования, находящегося в зоне ответственности Оператора связи, с момента фиксации </w:t>
      </w:r>
      <w:r w:rsidRPr="007849B1">
        <w:rPr>
          <w:rFonts w:ascii="Times New Roman" w:hAnsi="Times New Roman"/>
          <w:sz w:val="18"/>
          <w:szCs w:val="18"/>
        </w:rPr>
        <w:lastRenderedPageBreak/>
        <w:t>обращения не более 4 часов. Время восстановления предоставления Услуг, в случае если перерыв в работе не связан с неисправностью оборудования, с момента фиксации обращения не более 12 часов.</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w:t>
      </w:r>
      <w:proofErr w:type="gramStart"/>
      <w:r w:rsidRPr="007849B1">
        <w:rPr>
          <w:rFonts w:ascii="Times New Roman" w:hAnsi="Times New Roman"/>
          <w:sz w:val="18"/>
          <w:szCs w:val="18"/>
        </w:rPr>
        <w:t>с даты подписания</w:t>
      </w:r>
      <w:proofErr w:type="gramEnd"/>
      <w:r w:rsidRPr="007849B1">
        <w:rPr>
          <w:rFonts w:ascii="Times New Roman" w:hAnsi="Times New Roman"/>
          <w:sz w:val="18"/>
          <w:szCs w:val="18"/>
        </w:rPr>
        <w:t xml:space="preserve"> настоящего договора обеими Сторонами.</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Обеспечить соблюдение тайны связи, в соответствии с действующим законодательством РФ.</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Абонент имеет право</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7849B1" w:rsidRPr="007849B1" w:rsidRDefault="007849B1" w:rsidP="007849B1">
      <w:pPr>
        <w:pStyle w:val="3"/>
        <w:keepLines w:val="0"/>
        <w:widowControl w:val="0"/>
        <w:numPr>
          <w:ilvl w:val="1"/>
          <w:numId w:val="8"/>
        </w:numPr>
        <w:tabs>
          <w:tab w:val="clear" w:pos="900"/>
        </w:tabs>
        <w:spacing w:before="0"/>
        <w:ind w:left="0"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Абонент обязуется</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sidRPr="007849B1">
        <w:rPr>
          <w:rFonts w:ascii="Times New Roman" w:hAnsi="Times New Roman"/>
          <w:i/>
          <w:sz w:val="18"/>
          <w:szCs w:val="18"/>
        </w:rPr>
        <w:t xml:space="preserve"> </w:t>
      </w:r>
      <w:r w:rsidRPr="007849B1">
        <w:rPr>
          <w:rFonts w:ascii="Times New Roman" w:hAnsi="Times New Roman"/>
          <w:sz w:val="18"/>
          <w:szCs w:val="18"/>
        </w:rPr>
        <w:t>от Оператора связи, Акт сдачи-приемки</w:t>
      </w:r>
      <w:r w:rsidRPr="007849B1">
        <w:rPr>
          <w:rFonts w:ascii="Times New Roman" w:hAnsi="Times New Roman"/>
          <w:i/>
          <w:sz w:val="18"/>
          <w:szCs w:val="18"/>
        </w:rPr>
        <w:t xml:space="preserve"> </w:t>
      </w:r>
      <w:r w:rsidRPr="007849B1">
        <w:rPr>
          <w:rFonts w:ascii="Times New Roman" w:hAnsi="Times New Roman"/>
          <w:sz w:val="18"/>
          <w:szCs w:val="18"/>
        </w:rPr>
        <w:t>услуг</w:t>
      </w:r>
      <w:r w:rsidRPr="007849B1">
        <w:rPr>
          <w:rFonts w:ascii="Times New Roman" w:hAnsi="Times New Roman"/>
          <w:i/>
          <w:sz w:val="18"/>
          <w:szCs w:val="18"/>
        </w:rPr>
        <w:t xml:space="preserve"> </w:t>
      </w:r>
      <w:r w:rsidRPr="007849B1">
        <w:rPr>
          <w:rFonts w:ascii="Times New Roman" w:hAnsi="Times New Roman"/>
          <w:sz w:val="18"/>
          <w:szCs w:val="18"/>
        </w:rPr>
        <w:t>считается вступившим в силу со дня подписания его Оператором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Своевременно производить платежи и расчеты в соответствии с разделом 4 настоящего контракта.</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Не вмешиваться в работу сети связи Оператора связи, не допускать подключение к каналу </w:t>
      </w:r>
      <w:proofErr w:type="gramStart"/>
      <w:r w:rsidRPr="007849B1">
        <w:rPr>
          <w:rFonts w:ascii="Times New Roman" w:hAnsi="Times New Roman"/>
          <w:sz w:val="18"/>
          <w:szCs w:val="18"/>
        </w:rPr>
        <w:t>связи</w:t>
      </w:r>
      <w:proofErr w:type="gramEnd"/>
      <w:r w:rsidRPr="007849B1">
        <w:rPr>
          <w:rFonts w:ascii="Times New Roman" w:hAnsi="Times New Roman"/>
          <w:sz w:val="18"/>
          <w:szCs w:val="18"/>
        </w:rPr>
        <w:t xml:space="preserve"> не сертифицированной аппаратуры, не совершать умышленных действий, нарушающих конфиденциальность связи для других пользователей.</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 Абонент обязуется применять сертифицированное оборудование.</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r w:rsidRPr="007849B1">
        <w:rPr>
          <w:rFonts w:ascii="Times New Roman" w:hAnsi="Times New Roman"/>
          <w:sz w:val="18"/>
          <w:szCs w:val="18"/>
        </w:rPr>
        <w:t>Абонент обеспечивает сохранность оборудования, полученного в соответствии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sidRPr="007849B1">
        <w:rPr>
          <w:rFonts w:ascii="Times New Roman" w:hAnsi="Times New Roman"/>
          <w:b/>
          <w:sz w:val="18"/>
          <w:szCs w:val="18"/>
        </w:rPr>
        <w:t xml:space="preserve"> </w:t>
      </w:r>
      <w:r w:rsidRPr="007849B1">
        <w:rPr>
          <w:rFonts w:ascii="Times New Roman" w:hAnsi="Times New Roman"/>
          <w:sz w:val="18"/>
          <w:szCs w:val="18"/>
        </w:rPr>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proofErr w:type="gramStart"/>
      <w:r w:rsidRPr="007849B1">
        <w:rPr>
          <w:rFonts w:ascii="Times New Roman" w:hAnsi="Times New Roman"/>
          <w:sz w:val="18"/>
          <w:szCs w:val="18"/>
          <w:lang w:eastAsia="en-US"/>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w:t>
      </w:r>
      <w:r w:rsidRPr="007849B1">
        <w:rPr>
          <w:rFonts w:ascii="Times New Roman" w:hAnsi="Times New Roman"/>
          <w:sz w:val="18"/>
          <w:szCs w:val="18"/>
        </w:rPr>
        <w:t xml:space="preserve"> в том же состоянии, в котором оно было передано, с учетом нормального износа в </w:t>
      </w:r>
      <w:r w:rsidRPr="007849B1">
        <w:rPr>
          <w:rFonts w:ascii="Times New Roman" w:hAnsi="Times New Roman"/>
          <w:sz w:val="18"/>
          <w:szCs w:val="18"/>
          <w:lang w:eastAsia="en-US"/>
        </w:rPr>
        <w:t>течение 10 (десяти) дней с момента истечения срока действия или расторжения соответствующего Заказа или предъявления письменного требования Оператора.</w:t>
      </w:r>
      <w:proofErr w:type="gramEnd"/>
      <w:r w:rsidRPr="007849B1">
        <w:rPr>
          <w:rFonts w:ascii="Times New Roman" w:hAnsi="Times New Roman"/>
          <w:sz w:val="18"/>
          <w:szCs w:val="18"/>
          <w:lang w:eastAsia="en-US"/>
        </w:rPr>
        <w:t xml:space="preserve"> Передача и возврат оборудования Оператора производятся по Акту приемки-передачи оборудования.</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r w:rsidRPr="007849B1">
        <w:rPr>
          <w:rFonts w:ascii="Times New Roman" w:hAnsi="Times New Roman"/>
          <w:sz w:val="18"/>
          <w:szCs w:val="18"/>
        </w:rPr>
        <w:t xml:space="preserve">В случае, когда для реализации Заказа потребуется получение каких-либо разрешений, касательно территории Абонента, включая, </w:t>
      </w:r>
      <w:proofErr w:type="gramStart"/>
      <w:r w:rsidRPr="007849B1">
        <w:rPr>
          <w:rFonts w:ascii="Times New Roman" w:hAnsi="Times New Roman"/>
          <w:sz w:val="18"/>
          <w:szCs w:val="18"/>
        </w:rPr>
        <w:t>но</w:t>
      </w:r>
      <w:proofErr w:type="gramEnd"/>
      <w:r w:rsidRPr="007849B1">
        <w:rPr>
          <w:rFonts w:ascii="Times New Roman" w:hAnsi="Times New Roman"/>
          <w:sz w:val="18"/>
          <w:szCs w:val="18"/>
        </w:rPr>
        <w:t xml:space="preserve">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7849B1" w:rsidRPr="007849B1" w:rsidRDefault="007849B1" w:rsidP="007849B1">
      <w:pPr>
        <w:widowControl w:val="0"/>
        <w:tabs>
          <w:tab w:val="left" w:pos="840"/>
        </w:tabs>
        <w:jc w:val="both"/>
        <w:rPr>
          <w:rFonts w:ascii="Times New Roman" w:hAnsi="Times New Roman"/>
          <w:sz w:val="18"/>
          <w:szCs w:val="18"/>
        </w:rPr>
      </w:pPr>
    </w:p>
    <w:p w:rsidR="007849B1" w:rsidRPr="007849B1" w:rsidRDefault="007849B1" w:rsidP="007849B1">
      <w:pPr>
        <w:pStyle w:val="2"/>
        <w:keepLines w:val="0"/>
        <w:widowControl w:val="0"/>
        <w:numPr>
          <w:ilvl w:val="0"/>
          <w:numId w:val="10"/>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ЦЕНА ДОГОВОРА И СИСТЕМА ОПЛАТЫ УСЛУГ СВЯЗИ </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 xml:space="preserve">Стоимость услуг связи, оказываемых Абоненту по настоящему договору, распределяется </w:t>
      </w:r>
      <w:proofErr w:type="gramStart"/>
      <w:r w:rsidRPr="007849B1">
        <w:rPr>
          <w:rFonts w:ascii="Times New Roman" w:hAnsi="Times New Roman"/>
          <w:sz w:val="18"/>
          <w:szCs w:val="18"/>
        </w:rPr>
        <w:t>на</w:t>
      </w:r>
      <w:proofErr w:type="gramEnd"/>
      <w:r w:rsidRPr="007849B1">
        <w:rPr>
          <w:rFonts w:ascii="Times New Roman" w:hAnsi="Times New Roman"/>
          <w:sz w:val="18"/>
          <w:szCs w:val="18"/>
        </w:rPr>
        <w:t>:</w:t>
      </w:r>
    </w:p>
    <w:p w:rsidR="007849B1" w:rsidRPr="007849B1" w:rsidRDefault="007849B1" w:rsidP="007849B1">
      <w:pPr>
        <w:pStyle w:val="31"/>
        <w:widowControl w:val="0"/>
        <w:tabs>
          <w:tab w:val="left" w:pos="360"/>
        </w:tabs>
        <w:spacing w:after="0"/>
        <w:ind w:left="0"/>
        <w:jc w:val="both"/>
        <w:rPr>
          <w:rFonts w:ascii="Times New Roman" w:hAnsi="Times New Roman"/>
          <w:sz w:val="18"/>
          <w:szCs w:val="18"/>
        </w:rPr>
      </w:pPr>
      <w:r w:rsidRPr="007849B1">
        <w:rPr>
          <w:rFonts w:ascii="Times New Roman" w:hAnsi="Times New Roman"/>
          <w:sz w:val="18"/>
          <w:szCs w:val="18"/>
        </w:rPr>
        <w:t xml:space="preserve">   а) стоимость услуг по организации и предоставлению Абоненту доступа к услуге Оператора связи (далее – услуга по подключению Абонента);</w:t>
      </w:r>
    </w:p>
    <w:p w:rsidR="007849B1" w:rsidRPr="007849B1" w:rsidRDefault="007849B1" w:rsidP="007849B1">
      <w:pPr>
        <w:pStyle w:val="a8"/>
        <w:widowControl w:val="0"/>
        <w:spacing w:after="0"/>
        <w:ind w:firstLine="180"/>
        <w:jc w:val="both"/>
        <w:rPr>
          <w:rFonts w:ascii="Times New Roman" w:hAnsi="Times New Roman"/>
          <w:sz w:val="18"/>
          <w:szCs w:val="18"/>
        </w:rPr>
      </w:pPr>
      <w:r w:rsidRPr="007849B1">
        <w:rPr>
          <w:rFonts w:ascii="Times New Roman" w:hAnsi="Times New Roman"/>
          <w:sz w:val="18"/>
          <w:szCs w:val="18"/>
        </w:rPr>
        <w:t>б) стоимость услуг связи ежемесячно оказываемых Абоненту (далее – ежемесячные услуги связи).</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Общая цена договора определяется как сумма всех оказанных Абоненту услуг за период действия договора, но при этом не может превышать сумму ______________ рублей</w:t>
      </w:r>
      <w:proofErr w:type="gramStart"/>
      <w:r w:rsidRPr="007849B1">
        <w:rPr>
          <w:rFonts w:ascii="Times New Roman" w:hAnsi="Times New Roman"/>
          <w:sz w:val="18"/>
          <w:szCs w:val="18"/>
        </w:rPr>
        <w:t xml:space="preserve"> (__________) </w:t>
      </w:r>
      <w:proofErr w:type="gramEnd"/>
      <w:r w:rsidRPr="007849B1">
        <w:rPr>
          <w:rFonts w:ascii="Times New Roman" w:hAnsi="Times New Roman"/>
          <w:sz w:val="18"/>
          <w:szCs w:val="18"/>
        </w:rPr>
        <w:t>с учетом НДС.</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Стоимость аренды оборудования, используемого Абонентом в соответствии с п. 1.3. настоящего договора, включается в стоимость услуги связи, ежемесячно оказываемой Абоненту.</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10"/>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ПОРЯДОК, СРОКИ И ФОРМА РАСЧЕТОВ</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 xml:space="preserve">Абонент оплачивает Услуги на основании ежемесячных счетов Оператора связи, которые отправляются по факсу или по электронной почте не позднее 5-го числа месяца следующего за </w:t>
      </w:r>
      <w:proofErr w:type="gramStart"/>
      <w:r w:rsidRPr="007849B1">
        <w:rPr>
          <w:rFonts w:ascii="Times New Roman" w:hAnsi="Times New Roman"/>
          <w:sz w:val="18"/>
          <w:szCs w:val="18"/>
        </w:rPr>
        <w:t>расчетным</w:t>
      </w:r>
      <w:proofErr w:type="gramEnd"/>
      <w:r w:rsidRPr="007849B1">
        <w:rPr>
          <w:rFonts w:ascii="Times New Roman" w:hAnsi="Times New Roman"/>
          <w:sz w:val="18"/>
          <w:szCs w:val="18"/>
        </w:rPr>
        <w:t xml:space="preserve">. Расчетный месяц равен календарному месяцу, в котором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w:t>
      </w:r>
      <w:proofErr w:type="gramStart"/>
      <w:r w:rsidRPr="007849B1">
        <w:rPr>
          <w:rFonts w:ascii="Times New Roman" w:hAnsi="Times New Roman"/>
          <w:sz w:val="18"/>
          <w:szCs w:val="18"/>
        </w:rPr>
        <w:t>расчетным</w:t>
      </w:r>
      <w:proofErr w:type="gramEnd"/>
      <w:r w:rsidRPr="007849B1">
        <w:rPr>
          <w:rFonts w:ascii="Times New Roman" w:hAnsi="Times New Roman"/>
          <w:sz w:val="18"/>
          <w:szCs w:val="18"/>
        </w:rPr>
        <w:t xml:space="preserve">,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виде Оператору связи, однако сообщение таких замечаний не освобождает Абонента от обязанности заплатить полную сумму счета. В случае признания замечаний </w:t>
      </w:r>
      <w:proofErr w:type="gramStart"/>
      <w:r w:rsidRPr="007849B1">
        <w:rPr>
          <w:rFonts w:ascii="Times New Roman" w:hAnsi="Times New Roman"/>
          <w:sz w:val="18"/>
          <w:szCs w:val="18"/>
        </w:rPr>
        <w:t>обоснованными</w:t>
      </w:r>
      <w:proofErr w:type="gramEnd"/>
      <w:r w:rsidRPr="007849B1">
        <w:rPr>
          <w:rFonts w:ascii="Times New Roman" w:hAnsi="Times New Roman"/>
          <w:sz w:val="18"/>
          <w:szCs w:val="18"/>
        </w:rPr>
        <w:t>,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Датой платежа (датой выполнения Абонентом обязательств по оплате) считается дата списания денежных сре</w:t>
      </w:r>
      <w:proofErr w:type="gramStart"/>
      <w:r w:rsidRPr="007849B1">
        <w:rPr>
          <w:rFonts w:ascii="Times New Roman" w:hAnsi="Times New Roman"/>
          <w:sz w:val="18"/>
          <w:szCs w:val="18"/>
        </w:rPr>
        <w:t>дств с р</w:t>
      </w:r>
      <w:proofErr w:type="gramEnd"/>
      <w:r w:rsidRPr="007849B1">
        <w:rPr>
          <w:rFonts w:ascii="Times New Roman" w:hAnsi="Times New Roman"/>
          <w:sz w:val="18"/>
          <w:szCs w:val="18"/>
        </w:rPr>
        <w:t>асчетного счета Абонента.</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Единовременная плата за подключение Абонента в размере 100% вносится Абонентом авансовым платежом (если иное не указано в Заказе), после подписания Заказа, в течение 10 (десяти) банковских дней с момента получения Абонентом счета. Счет на оплату выставляется в валюте Российской Федерации на сумму эквивалентную единовременной плате за подключение, указанной в Заказах. Оператор связи осуществляет подключение Абонента в срок, указанный в соответствующем Заказе на услугу.</w:t>
      </w:r>
    </w:p>
    <w:p w:rsidR="007849B1" w:rsidRPr="007849B1" w:rsidRDefault="007849B1" w:rsidP="007849B1">
      <w:pPr>
        <w:widowControl w:val="0"/>
        <w:numPr>
          <w:ilvl w:val="1"/>
          <w:numId w:val="12"/>
        </w:numPr>
        <w:tabs>
          <w:tab w:val="clear" w:pos="930"/>
          <w:tab w:val="num" w:pos="180"/>
        </w:tabs>
        <w:ind w:left="0" w:firstLine="150"/>
        <w:jc w:val="both"/>
        <w:rPr>
          <w:rFonts w:ascii="Times New Roman" w:hAnsi="Times New Roman"/>
          <w:sz w:val="18"/>
          <w:szCs w:val="18"/>
        </w:rPr>
      </w:pPr>
      <w:r w:rsidRPr="007849B1">
        <w:rPr>
          <w:rFonts w:ascii="Times New Roman" w:hAnsi="Times New Roman"/>
          <w:sz w:val="18"/>
          <w:szCs w:val="18"/>
        </w:rPr>
        <w:t>Расчет первой абонентской платы за оказываемые в расчетном месяце услуги связи производится с даты, указанной в двустороннем Акте сдачи-приемки услуг по подключению, вне зависимости от готовности Абонента использовать услугу связи. 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Счет на оплату ежемесячных услуг связи</w:t>
      </w:r>
      <w:r w:rsidRPr="007849B1">
        <w:rPr>
          <w:rFonts w:ascii="Times New Roman" w:hAnsi="Times New Roman"/>
          <w:snapToGrid w:val="0"/>
          <w:sz w:val="18"/>
          <w:szCs w:val="18"/>
        </w:rPr>
        <w:t xml:space="preserve"> должен быть оплачен Абонентом в срок до 15 (пятнадцатого) числа месяца следующего </w:t>
      </w:r>
      <w:proofErr w:type="gramStart"/>
      <w:r w:rsidRPr="007849B1">
        <w:rPr>
          <w:rFonts w:ascii="Times New Roman" w:hAnsi="Times New Roman"/>
          <w:snapToGrid w:val="0"/>
          <w:sz w:val="18"/>
          <w:szCs w:val="18"/>
        </w:rPr>
        <w:t>за</w:t>
      </w:r>
      <w:proofErr w:type="gramEnd"/>
      <w:r w:rsidRPr="007849B1">
        <w:rPr>
          <w:rFonts w:ascii="Times New Roman" w:hAnsi="Times New Roman"/>
          <w:snapToGrid w:val="0"/>
          <w:sz w:val="18"/>
          <w:szCs w:val="18"/>
        </w:rPr>
        <w:t xml:space="preserve"> расчетным.</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lastRenderedPageBreak/>
        <w:t>В случае просрочки платежей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случае их приостановления (подключение) может быть произведено только после полного погашения Абонентом его задолженности.</w:t>
      </w:r>
    </w:p>
    <w:p w:rsidR="007849B1" w:rsidRPr="007849B1" w:rsidRDefault="007849B1" w:rsidP="007849B1">
      <w:pPr>
        <w:widowControl w:val="0"/>
        <w:numPr>
          <w:ilvl w:val="1"/>
          <w:numId w:val="12"/>
        </w:numPr>
        <w:tabs>
          <w:tab w:val="clear" w:pos="930"/>
          <w:tab w:val="left" w:pos="540"/>
        </w:tabs>
        <w:ind w:left="0" w:firstLine="180"/>
        <w:jc w:val="both"/>
        <w:rPr>
          <w:rFonts w:ascii="Times New Roman" w:hAnsi="Times New Roman"/>
          <w:b/>
          <w:bCs/>
          <w:sz w:val="18"/>
          <w:szCs w:val="18"/>
        </w:rPr>
      </w:pPr>
      <w:r w:rsidRPr="007849B1">
        <w:rPr>
          <w:rFonts w:ascii="Times New Roman" w:hAnsi="Times New Roman"/>
          <w:sz w:val="18"/>
          <w:szCs w:val="18"/>
        </w:rPr>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7849B1" w:rsidRPr="007849B1" w:rsidRDefault="007849B1" w:rsidP="007849B1">
      <w:pPr>
        <w:widowControl w:val="0"/>
        <w:tabs>
          <w:tab w:val="left" w:pos="540"/>
        </w:tabs>
        <w:jc w:val="both"/>
        <w:rPr>
          <w:rFonts w:ascii="Times New Roman" w:hAnsi="Times New Roman"/>
          <w:b/>
          <w:bCs/>
          <w:sz w:val="18"/>
          <w:szCs w:val="18"/>
        </w:rPr>
      </w:pPr>
    </w:p>
    <w:p w:rsidR="007849B1" w:rsidRPr="007849B1" w:rsidRDefault="007849B1" w:rsidP="007849B1">
      <w:pPr>
        <w:pStyle w:val="2"/>
        <w:keepLines w:val="0"/>
        <w:widowControl w:val="0"/>
        <w:numPr>
          <w:ilvl w:val="0"/>
          <w:numId w:val="11"/>
        </w:numPr>
        <w:tabs>
          <w:tab w:val="clear" w:pos="360"/>
          <w:tab w:val="num" w:pos="180"/>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ОТВЕТСТВЕННОСТЬ СТОРОН</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proofErr w:type="gramStart"/>
      <w:r w:rsidRPr="007849B1">
        <w:rPr>
          <w:rFonts w:ascii="Times New Roman" w:hAnsi="Times New Roman"/>
          <w:b/>
          <w:sz w:val="18"/>
          <w:szCs w:val="18"/>
        </w:rPr>
        <w:t xml:space="preserve">5.1 </w:t>
      </w:r>
      <w:r w:rsidRPr="007849B1">
        <w:rPr>
          <w:rFonts w:ascii="Times New Roman" w:hAnsi="Times New Roman"/>
          <w:sz w:val="18"/>
          <w:szCs w:val="18"/>
        </w:rPr>
        <w:t>.В случае просрочки платежей, предусмотренных п.4.5., 4.7.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w:t>
      </w:r>
      <w:proofErr w:type="gramEnd"/>
      <w:r w:rsidRPr="007849B1">
        <w:rPr>
          <w:rFonts w:ascii="Times New Roman" w:hAnsi="Times New Roman"/>
          <w:sz w:val="18"/>
          <w:szCs w:val="18"/>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b/>
          <w:sz w:val="18"/>
          <w:szCs w:val="18"/>
        </w:rPr>
        <w:t xml:space="preserve">    </w:t>
      </w:r>
      <w:proofErr w:type="gramStart"/>
      <w:r w:rsidRPr="007849B1">
        <w:rPr>
          <w:rFonts w:ascii="Times New Roman" w:hAnsi="Times New Roman"/>
          <w:b/>
          <w:sz w:val="18"/>
          <w:szCs w:val="18"/>
        </w:rPr>
        <w:t xml:space="preserve">5.2 </w:t>
      </w:r>
      <w:r w:rsidRPr="007849B1">
        <w:rPr>
          <w:rFonts w:ascii="Times New Roman" w:hAnsi="Times New Roman"/>
          <w:sz w:val="18"/>
          <w:szCs w:val="18"/>
        </w:rPr>
        <w:t>.В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w:t>
      </w:r>
      <w:proofErr w:type="gramEnd"/>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r w:rsidRPr="007849B1">
        <w:rPr>
          <w:rFonts w:ascii="Times New Roman" w:hAnsi="Times New Roman"/>
          <w:b/>
          <w:sz w:val="18"/>
          <w:szCs w:val="18"/>
        </w:rPr>
        <w:t>5.3.</w:t>
      </w:r>
      <w:r w:rsidRPr="007849B1">
        <w:rPr>
          <w:rFonts w:ascii="Times New Roman" w:hAnsi="Times New Roman"/>
          <w:sz w:val="18"/>
          <w:szCs w:val="18"/>
        </w:rPr>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r w:rsidRPr="007849B1">
        <w:rPr>
          <w:rFonts w:ascii="Times New Roman" w:hAnsi="Times New Roman"/>
          <w:b/>
          <w:sz w:val="18"/>
          <w:szCs w:val="18"/>
        </w:rPr>
        <w:t xml:space="preserve">5.4. </w:t>
      </w:r>
      <w:r w:rsidRPr="007849B1">
        <w:rPr>
          <w:rFonts w:ascii="Times New Roman" w:hAnsi="Times New Roman"/>
          <w:sz w:val="18"/>
          <w:szCs w:val="18"/>
        </w:rPr>
        <w:t xml:space="preserve">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соответствии с действующим законодательством Российской Федерации. Упущенная выгода не подлежит возмещению никакой из </w:t>
      </w:r>
      <w:proofErr w:type="gramStart"/>
      <w:r w:rsidRPr="007849B1">
        <w:rPr>
          <w:rFonts w:ascii="Times New Roman" w:hAnsi="Times New Roman"/>
          <w:sz w:val="18"/>
          <w:szCs w:val="18"/>
        </w:rPr>
        <w:t>сторон</w:t>
      </w:r>
      <w:proofErr w:type="gramEnd"/>
      <w:r w:rsidRPr="007849B1">
        <w:rPr>
          <w:rFonts w:ascii="Times New Roman" w:hAnsi="Times New Roman"/>
          <w:sz w:val="18"/>
          <w:szCs w:val="18"/>
        </w:rPr>
        <w:t xml:space="preserve"> ни при </w:t>
      </w:r>
      <w:proofErr w:type="gramStart"/>
      <w:r w:rsidRPr="007849B1">
        <w:rPr>
          <w:rFonts w:ascii="Times New Roman" w:hAnsi="Times New Roman"/>
          <w:sz w:val="18"/>
          <w:szCs w:val="18"/>
        </w:rPr>
        <w:t>каких</w:t>
      </w:r>
      <w:proofErr w:type="gramEnd"/>
      <w:r w:rsidRPr="007849B1">
        <w:rPr>
          <w:rFonts w:ascii="Times New Roman" w:hAnsi="Times New Roman"/>
          <w:sz w:val="18"/>
          <w:szCs w:val="18"/>
        </w:rPr>
        <w:t xml:space="preserve"> обстоятельствах.</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b/>
          <w:sz w:val="18"/>
          <w:szCs w:val="18"/>
        </w:rPr>
        <w:t xml:space="preserve">    5.5</w:t>
      </w:r>
      <w:r w:rsidRPr="007849B1">
        <w:rPr>
          <w:rFonts w:ascii="Times New Roman" w:hAnsi="Times New Roman"/>
          <w:sz w:val="18"/>
          <w:szCs w:val="18"/>
        </w:rPr>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7849B1" w:rsidRPr="007849B1" w:rsidRDefault="007849B1" w:rsidP="007849B1">
      <w:pPr>
        <w:pStyle w:val="220"/>
        <w:ind w:firstLine="0"/>
        <w:rPr>
          <w:sz w:val="18"/>
          <w:szCs w:val="18"/>
        </w:rPr>
      </w:pPr>
      <w:r w:rsidRPr="007849B1">
        <w:rPr>
          <w:b/>
          <w:sz w:val="18"/>
          <w:szCs w:val="18"/>
        </w:rPr>
        <w:t xml:space="preserve">    5.6</w:t>
      </w:r>
      <w:r w:rsidRPr="007849B1">
        <w:rPr>
          <w:sz w:val="18"/>
          <w:szCs w:val="18"/>
        </w:rPr>
        <w:t xml:space="preserve">. Оператор связи принимает на себя ответственность за перерыв в оказании услуг связи. Компенсация за прерывание предоставления услуг связи возмещается Абоненту в порядке определенном в Приложениях к настоящему договору. </w:t>
      </w:r>
    </w:p>
    <w:p w:rsidR="007849B1" w:rsidRPr="007849B1" w:rsidRDefault="007849B1" w:rsidP="007849B1">
      <w:pPr>
        <w:pStyle w:val="220"/>
        <w:ind w:firstLine="0"/>
        <w:rPr>
          <w:sz w:val="18"/>
          <w:szCs w:val="18"/>
        </w:rPr>
      </w:pPr>
      <w:r w:rsidRPr="007849B1">
        <w:rPr>
          <w:sz w:val="18"/>
          <w:szCs w:val="18"/>
        </w:rPr>
        <w:t xml:space="preserve">    </w:t>
      </w:r>
      <w:r w:rsidRPr="007849B1">
        <w:rPr>
          <w:b/>
          <w:sz w:val="18"/>
          <w:szCs w:val="18"/>
        </w:rPr>
        <w:t xml:space="preserve">5.7. </w:t>
      </w:r>
      <w:r w:rsidRPr="007849B1">
        <w:rPr>
          <w:sz w:val="18"/>
          <w:szCs w:val="18"/>
        </w:rPr>
        <w:t>Оператор связи не несет ответственности и не предоставляет скидок по оплате за перерывы связи, вызванные:</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действиями Абонента или повреждением оборудования Оператора связи по вине Абонента;</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отказом электропитания или связи вне зоны ответственности Оператора связи, согласно Приложениям к настоящему договору;</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проведением плановых ремонтных и профилактических работ, предусмотренных п. 2.2.2 настоящего договора.</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11"/>
        </w:numPr>
        <w:tabs>
          <w:tab w:val="clear" w:pos="360"/>
          <w:tab w:val="num" w:pos="180"/>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СРОК ДЕЙСТВИЯ ДОГОВОРА И УСЛОВИЯ ЕГО РАСТОРЖЕНИЯ</w:t>
      </w:r>
    </w:p>
    <w:p w:rsidR="007849B1" w:rsidRPr="007849B1" w:rsidRDefault="007849B1" w:rsidP="007849B1">
      <w:pPr>
        <w:pStyle w:val="220"/>
        <w:numPr>
          <w:ilvl w:val="1"/>
          <w:numId w:val="11"/>
        </w:numPr>
        <w:tabs>
          <w:tab w:val="clear" w:pos="1080"/>
          <w:tab w:val="left" w:pos="-180"/>
          <w:tab w:val="num" w:pos="0"/>
        </w:tabs>
        <w:ind w:left="0" w:firstLine="0"/>
        <w:rPr>
          <w:bCs/>
          <w:sz w:val="18"/>
          <w:szCs w:val="18"/>
        </w:rPr>
      </w:pPr>
      <w:r w:rsidRPr="007849B1">
        <w:rPr>
          <w:sz w:val="18"/>
          <w:szCs w:val="18"/>
        </w:rPr>
        <w:t>Настоящий договор действует с момента подписания и до 31.12.2011г.</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Абонент вправе отказаться от исполнения договора или Заказа в одностороннем порядке с письменным уведомлением об этом другой стороны за 30 (тридцать) календарных дней и при отсутствии задолженности.</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 xml:space="preserve">Настоящий </w:t>
      </w:r>
      <w:proofErr w:type="gramStart"/>
      <w:r w:rsidRPr="007849B1">
        <w:rPr>
          <w:sz w:val="18"/>
          <w:szCs w:val="18"/>
        </w:rPr>
        <w:t>договор</w:t>
      </w:r>
      <w:proofErr w:type="gramEnd"/>
      <w:r w:rsidRPr="007849B1">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Расторжение настоящего договора не освобождает Стороны от погашения имеющейся задолженности.</w:t>
      </w:r>
    </w:p>
    <w:p w:rsidR="007849B1" w:rsidRPr="007849B1" w:rsidRDefault="007849B1" w:rsidP="007849B1">
      <w:pPr>
        <w:pStyle w:val="220"/>
        <w:tabs>
          <w:tab w:val="num" w:pos="360"/>
          <w:tab w:val="left" w:pos="567"/>
        </w:tabs>
        <w:ind w:firstLine="0"/>
        <w:rPr>
          <w:sz w:val="18"/>
          <w:szCs w:val="18"/>
        </w:rPr>
      </w:pP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УРЕГУЛИРОВАНИЕ СПОРОВ</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b/>
          <w:bCs/>
          <w:sz w:val="18"/>
          <w:szCs w:val="18"/>
        </w:rPr>
      </w:pPr>
      <w:r w:rsidRPr="007849B1">
        <w:rPr>
          <w:rFonts w:ascii="Times New Roman" w:hAnsi="Times New Roman"/>
          <w:sz w:val="18"/>
          <w:szCs w:val="18"/>
        </w:rPr>
        <w:t>Все споры по настоящему договору разрешаются в соответствии с действующим законодательством и с соблюдением предварительного претензионного порядка.</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b/>
          <w:bCs/>
          <w:sz w:val="18"/>
          <w:szCs w:val="18"/>
        </w:rPr>
      </w:pPr>
      <w:r w:rsidRPr="007849B1">
        <w:rPr>
          <w:rFonts w:ascii="Times New Roman" w:hAnsi="Times New Roman"/>
          <w:sz w:val="18"/>
          <w:szCs w:val="18"/>
        </w:rPr>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Стороны обязаны рассмотреть предъявленную им другой стороной претензию в течение 30 дней со дня ее получения и о результатах письменно сообщить Абоненту.</w:t>
      </w: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ОБСТОЯТЕЛЬСТВА НЕПРЕОДОЛИМОЙ СИЛЫ</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proofErr w:type="gramStart"/>
      <w:r w:rsidRPr="007849B1">
        <w:rPr>
          <w:rFonts w:ascii="Times New Roman" w:hAnsi="Times New Roman"/>
          <w:sz w:val="18"/>
          <w:szCs w:val="18"/>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7849B1">
        <w:rPr>
          <w:rFonts w:ascii="Times New Roman" w:hAnsi="Times New Roman"/>
          <w:sz w:val="18"/>
          <w:szCs w:val="18"/>
        </w:rPr>
        <w:t xml:space="preserve"> обстоятельства прямо повлияли на возможность исполнения обязательства по настоящему договору.</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контракту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7849B1">
        <w:rPr>
          <w:rFonts w:ascii="Times New Roman" w:hAnsi="Times New Roman"/>
          <w:snapToGrid w:val="0"/>
          <w:sz w:val="18"/>
          <w:szCs w:val="18"/>
        </w:rPr>
        <w:t>Действие обстоятельств непреодолимой силы должно быть подтверждено соответствующим компетентным органом.</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7849B1" w:rsidRPr="007849B1" w:rsidRDefault="007849B1" w:rsidP="007849B1">
      <w:pPr>
        <w:widowControl w:val="0"/>
        <w:tabs>
          <w:tab w:val="left" w:pos="567"/>
        </w:tabs>
        <w:jc w:val="both"/>
        <w:rPr>
          <w:rFonts w:ascii="Times New Roman" w:hAnsi="Times New Roman"/>
          <w:sz w:val="18"/>
          <w:szCs w:val="18"/>
        </w:rPr>
      </w:pP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ПРОЧИЕ ПОЛОЖЕНИЯ</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 xml:space="preserve">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настоящего договора. Стороны обязуются принимать все меры по неразглашению подобной </w:t>
      </w:r>
      <w:r w:rsidRPr="007849B1">
        <w:rPr>
          <w:rFonts w:ascii="Times New Roman" w:hAnsi="Times New Roman"/>
          <w:sz w:val="18"/>
          <w:szCs w:val="18"/>
        </w:rPr>
        <w:lastRenderedPageBreak/>
        <w:t>информации.</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При исполнении условий настоящего договора Стороны руководствуются законодательством Российской Федерации.</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Все приложения к настоящему договору являются его неотъемлемой частью.</w:t>
      </w:r>
    </w:p>
    <w:p w:rsidR="007849B1" w:rsidRPr="007849B1" w:rsidRDefault="007849B1" w:rsidP="007849B1">
      <w:pPr>
        <w:widowControl w:val="0"/>
        <w:numPr>
          <w:ilvl w:val="1"/>
          <w:numId w:val="11"/>
        </w:numPr>
        <w:tabs>
          <w:tab w:val="clear" w:pos="1080"/>
          <w:tab w:val="left" w:pos="540"/>
        </w:tabs>
        <w:ind w:left="0" w:firstLine="0"/>
        <w:jc w:val="both"/>
        <w:rPr>
          <w:rFonts w:ascii="Times New Roman" w:hAnsi="Times New Roman"/>
          <w:sz w:val="18"/>
          <w:szCs w:val="18"/>
        </w:rPr>
      </w:pPr>
      <w:r w:rsidRPr="007849B1">
        <w:rPr>
          <w:rFonts w:ascii="Times New Roman" w:hAnsi="Times New Roman"/>
          <w:sz w:val="18"/>
          <w:szCs w:val="18"/>
        </w:rPr>
        <w:t xml:space="preserve"> Настоящий договор составлен в двух экземплярах на русском языке. Оба экземпляра имеют одинаковую юридическую силу.</w:t>
      </w:r>
    </w:p>
    <w:p w:rsidR="007849B1" w:rsidRPr="007849B1" w:rsidRDefault="007849B1" w:rsidP="007849B1">
      <w:pPr>
        <w:pStyle w:val="2"/>
        <w:widowControl w:val="0"/>
        <w:tabs>
          <w:tab w:val="left" w:pos="0"/>
        </w:tabs>
        <w:spacing w:before="0"/>
        <w:rPr>
          <w:rFonts w:ascii="Times New Roman" w:hAnsi="Times New Roman" w:cs="Times New Roman"/>
          <w:color w:val="auto"/>
          <w:sz w:val="18"/>
          <w:szCs w:val="18"/>
        </w:rPr>
      </w:pPr>
      <w:r w:rsidRPr="007849B1">
        <w:rPr>
          <w:rFonts w:ascii="Times New Roman" w:hAnsi="Times New Roman" w:cs="Times New Roman"/>
          <w:color w:val="auto"/>
          <w:sz w:val="18"/>
          <w:szCs w:val="18"/>
        </w:rPr>
        <w:t>10. АДРЕСА И БАНКОВСКИЕ РЕКВИЗИТЫ СТОРОН</w:t>
      </w:r>
    </w:p>
    <w:p w:rsidR="007849B1" w:rsidRPr="007849B1" w:rsidRDefault="007849B1" w:rsidP="007849B1">
      <w:pPr>
        <w:pStyle w:val="220"/>
        <w:ind w:firstLine="0"/>
        <w:rPr>
          <w:sz w:val="18"/>
          <w:szCs w:val="18"/>
        </w:rPr>
      </w:pPr>
      <w:r w:rsidRPr="007849B1">
        <w:rPr>
          <w:b/>
          <w:sz w:val="18"/>
          <w:szCs w:val="18"/>
        </w:rPr>
        <w:t xml:space="preserve">    10.1.</w:t>
      </w:r>
      <w:r w:rsidRPr="007849B1">
        <w:rPr>
          <w:sz w:val="18"/>
          <w:szCs w:val="18"/>
        </w:rPr>
        <w:t xml:space="preserve"> Все уведомления должны выполняться в письменном виде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w:t>
      </w:r>
      <w:proofErr w:type="gramStart"/>
      <w:r w:rsidRPr="007849B1">
        <w:rPr>
          <w:sz w:val="18"/>
          <w:szCs w:val="18"/>
        </w:rPr>
        <w:t>При</w:t>
      </w:r>
      <w:proofErr w:type="gramEnd"/>
      <w:r w:rsidRPr="007849B1">
        <w:rPr>
          <w:sz w:val="18"/>
          <w:szCs w:val="18"/>
        </w:rPr>
        <w:t xml:space="preserve"> </w:t>
      </w:r>
      <w:proofErr w:type="gramStart"/>
      <w:r w:rsidRPr="007849B1">
        <w:rPr>
          <w:sz w:val="18"/>
          <w:szCs w:val="18"/>
        </w:rPr>
        <w:t>передачи</w:t>
      </w:r>
      <w:proofErr w:type="gramEnd"/>
      <w:r w:rsidRPr="007849B1">
        <w:rPr>
          <w:sz w:val="18"/>
          <w:szCs w:val="18"/>
        </w:rPr>
        <w:t xml:space="preserve">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7849B1" w:rsidRPr="007849B1" w:rsidRDefault="007849B1" w:rsidP="007849B1">
      <w:pPr>
        <w:pStyle w:val="220"/>
        <w:ind w:firstLine="0"/>
        <w:rPr>
          <w:sz w:val="18"/>
          <w:szCs w:val="18"/>
        </w:rPr>
      </w:pPr>
      <w:r w:rsidRPr="007849B1">
        <w:rPr>
          <w:b/>
          <w:sz w:val="18"/>
          <w:szCs w:val="18"/>
        </w:rPr>
        <w:t xml:space="preserve">     10.2.</w:t>
      </w:r>
      <w:r w:rsidRPr="007849B1">
        <w:rPr>
          <w:sz w:val="18"/>
          <w:szCs w:val="18"/>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p w:rsidR="007849B1" w:rsidRPr="007849B1" w:rsidRDefault="007849B1" w:rsidP="007849B1">
      <w:pPr>
        <w:pStyle w:val="220"/>
        <w:ind w:firstLine="0"/>
        <w:rPr>
          <w:sz w:val="18"/>
          <w:szCs w:val="18"/>
        </w:rPr>
      </w:pPr>
    </w:p>
    <w:tbl>
      <w:tblPr>
        <w:tblW w:w="112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540"/>
        <w:gridCol w:w="1138"/>
        <w:gridCol w:w="1434"/>
        <w:gridCol w:w="5412"/>
      </w:tblGrid>
      <w:tr w:rsidR="007849B1" w:rsidRPr="007849B1" w:rsidTr="007849B1">
        <w:tc>
          <w:tcPr>
            <w:tcW w:w="2700" w:type="dxa"/>
            <w:vAlign w:val="center"/>
          </w:tcPr>
          <w:p w:rsidR="007849B1" w:rsidRPr="007849B1" w:rsidRDefault="007849B1" w:rsidP="007849B1">
            <w:pPr>
              <w:widowControl w:val="0"/>
              <w:jc w:val="center"/>
              <w:rPr>
                <w:rFonts w:ascii="Times New Roman" w:hAnsi="Times New Roman"/>
                <w:sz w:val="18"/>
                <w:szCs w:val="18"/>
              </w:rPr>
            </w:pPr>
          </w:p>
        </w:tc>
        <w:tc>
          <w:tcPr>
            <w:tcW w:w="3112" w:type="dxa"/>
            <w:gridSpan w:val="3"/>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ОПЕРАТОР СВЯЗИ</w:t>
            </w:r>
          </w:p>
        </w:tc>
        <w:tc>
          <w:tcPr>
            <w:tcW w:w="5412" w:type="dxa"/>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АБОНЕНТ</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Название организации</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pStyle w:val="Iauiue"/>
              <w:widowControl w:val="0"/>
              <w:rPr>
                <w:sz w:val="18"/>
                <w:szCs w:val="18"/>
              </w:rPr>
            </w:pPr>
            <w:r w:rsidRPr="007849B1">
              <w:rPr>
                <w:sz w:val="18"/>
                <w:szCs w:val="18"/>
              </w:rPr>
              <w:t>ГОУ ВПО «Сибирский государственный университет путей сообщения» (СГУПС)</w:t>
            </w:r>
          </w:p>
          <w:p w:rsidR="007849B1" w:rsidRPr="007849B1" w:rsidRDefault="007849B1" w:rsidP="007849B1">
            <w:pPr>
              <w:pStyle w:val="Iauiue"/>
              <w:widowControl w:val="0"/>
              <w:rPr>
                <w:sz w:val="18"/>
                <w:szCs w:val="18"/>
              </w:rPr>
            </w:pPr>
          </w:p>
          <w:p w:rsidR="007849B1" w:rsidRPr="007849B1" w:rsidRDefault="007849B1" w:rsidP="007849B1">
            <w:pPr>
              <w:pStyle w:val="Iauiue"/>
              <w:widowControl w:val="0"/>
              <w:rPr>
                <w:b/>
                <w:sz w:val="18"/>
                <w:szCs w:val="18"/>
              </w:rPr>
            </w:pPr>
            <w:r w:rsidRPr="007849B1">
              <w:rPr>
                <w:b/>
                <w:sz w:val="18"/>
                <w:szCs w:val="18"/>
              </w:rPr>
              <w:t>Филиал ГОУ ВПО «СГУПС» -  Новосибирский техникум железнодорожного транспорта.</w:t>
            </w:r>
          </w:p>
          <w:p w:rsidR="007849B1" w:rsidRPr="007849B1" w:rsidRDefault="007849B1" w:rsidP="007849B1">
            <w:pPr>
              <w:pStyle w:val="Iauiue"/>
              <w:widowControl w:val="0"/>
              <w:rPr>
                <w:sz w:val="18"/>
                <w:szCs w:val="18"/>
              </w:rPr>
            </w:pP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Юридический адрес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49 г"/>
              </w:smartTagPr>
              <w:r w:rsidRPr="007849B1">
                <w:rPr>
                  <w:rFonts w:ascii="Times New Roman" w:hAnsi="Times New Roman"/>
                  <w:sz w:val="18"/>
                  <w:szCs w:val="18"/>
                </w:rPr>
                <w:t>630049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овосибирск ул.Дуси Ковальчук, 191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Фактический адрес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68 г"/>
              </w:smartTagPr>
              <w:r w:rsidRPr="007849B1">
                <w:rPr>
                  <w:rFonts w:ascii="Times New Roman" w:hAnsi="Times New Roman"/>
                  <w:sz w:val="18"/>
                  <w:szCs w:val="18"/>
                </w:rPr>
                <w:t>630068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w:t>
            </w:r>
            <w:proofErr w:type="spellStart"/>
            <w:r w:rsidRPr="007849B1">
              <w:rPr>
                <w:rFonts w:ascii="Times New Roman" w:hAnsi="Times New Roman"/>
                <w:sz w:val="18"/>
                <w:szCs w:val="18"/>
              </w:rPr>
              <w:t>ул.Лениногорская</w:t>
            </w:r>
            <w:proofErr w:type="spellEnd"/>
            <w:r w:rsidRPr="007849B1">
              <w:rPr>
                <w:rFonts w:ascii="Times New Roman" w:hAnsi="Times New Roman"/>
                <w:sz w:val="18"/>
                <w:szCs w:val="18"/>
              </w:rPr>
              <w:t>, 80</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Почтовый адрес для доставки документов</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68 г"/>
              </w:smartTagPr>
              <w:r w:rsidRPr="007849B1">
                <w:rPr>
                  <w:rFonts w:ascii="Times New Roman" w:hAnsi="Times New Roman"/>
                  <w:sz w:val="18"/>
                  <w:szCs w:val="18"/>
                </w:rPr>
                <w:t>630068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w:t>
            </w:r>
            <w:proofErr w:type="spellStart"/>
            <w:r w:rsidRPr="007849B1">
              <w:rPr>
                <w:rFonts w:ascii="Times New Roman" w:hAnsi="Times New Roman"/>
                <w:sz w:val="18"/>
                <w:szCs w:val="18"/>
              </w:rPr>
              <w:t>ул.Лениногорская</w:t>
            </w:r>
            <w:proofErr w:type="spellEnd"/>
            <w:r w:rsidRPr="007849B1">
              <w:rPr>
                <w:rFonts w:ascii="Times New Roman" w:hAnsi="Times New Roman"/>
                <w:sz w:val="18"/>
                <w:szCs w:val="18"/>
              </w:rPr>
              <w:t>, 80</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Телефоны</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(383) 338-38-51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Факс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(383) 338-38-51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ИНН</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5402113155</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Наименование банка</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rPr>
                <w:rFonts w:ascii="Times New Roman" w:hAnsi="Times New Roman"/>
                <w:sz w:val="18"/>
                <w:szCs w:val="18"/>
              </w:rPr>
            </w:pPr>
            <w:r w:rsidRPr="007849B1">
              <w:rPr>
                <w:rFonts w:ascii="Times New Roman" w:hAnsi="Times New Roman"/>
                <w:sz w:val="18"/>
                <w:szCs w:val="18"/>
              </w:rPr>
              <w:t>Получатель: УФК по Новосибирской области - НТЖТ - филиал СГУПС, л/</w:t>
            </w:r>
            <w:proofErr w:type="spellStart"/>
            <w:r w:rsidRPr="007849B1">
              <w:rPr>
                <w:rFonts w:ascii="Times New Roman" w:hAnsi="Times New Roman"/>
                <w:sz w:val="18"/>
                <w:szCs w:val="18"/>
              </w:rPr>
              <w:t>сч</w:t>
            </w:r>
            <w:proofErr w:type="spellEnd"/>
            <w:r w:rsidRPr="007849B1">
              <w:rPr>
                <w:rFonts w:ascii="Times New Roman" w:hAnsi="Times New Roman"/>
                <w:sz w:val="18"/>
                <w:szCs w:val="18"/>
              </w:rPr>
              <w:t xml:space="preserve"> 03511141820</w:t>
            </w:r>
          </w:p>
          <w:p w:rsidR="007849B1" w:rsidRPr="007849B1" w:rsidRDefault="007849B1" w:rsidP="007849B1">
            <w:pPr>
              <w:rPr>
                <w:rFonts w:ascii="Times New Roman" w:hAnsi="Times New Roman"/>
                <w:sz w:val="18"/>
                <w:szCs w:val="18"/>
              </w:rPr>
            </w:pPr>
            <w:r w:rsidRPr="007849B1">
              <w:rPr>
                <w:rFonts w:ascii="Times New Roman" w:hAnsi="Times New Roman"/>
                <w:sz w:val="18"/>
                <w:szCs w:val="18"/>
              </w:rPr>
              <w:t xml:space="preserve">ГРКЦ ГУ Банка России </w:t>
            </w:r>
          </w:p>
          <w:p w:rsidR="007849B1" w:rsidRPr="007849B1" w:rsidRDefault="007849B1" w:rsidP="007849B1">
            <w:pPr>
              <w:rPr>
                <w:rFonts w:ascii="Times New Roman" w:hAnsi="Times New Roman"/>
                <w:sz w:val="18"/>
                <w:szCs w:val="18"/>
              </w:rPr>
            </w:pPr>
            <w:r w:rsidRPr="007849B1">
              <w:rPr>
                <w:rFonts w:ascii="Times New Roman" w:hAnsi="Times New Roman"/>
                <w:sz w:val="18"/>
                <w:szCs w:val="18"/>
              </w:rPr>
              <w:t>по НСО г</w:t>
            </w:r>
            <w:proofErr w:type="gramStart"/>
            <w:r w:rsidRPr="007849B1">
              <w:rPr>
                <w:rFonts w:ascii="Times New Roman" w:hAnsi="Times New Roman"/>
                <w:sz w:val="18"/>
                <w:szCs w:val="18"/>
              </w:rPr>
              <w:t>.Н</w:t>
            </w:r>
            <w:proofErr w:type="gramEnd"/>
            <w:r w:rsidRPr="007849B1">
              <w:rPr>
                <w:rFonts w:ascii="Times New Roman" w:hAnsi="Times New Roman"/>
                <w:sz w:val="18"/>
                <w:szCs w:val="18"/>
              </w:rPr>
              <w:t>овосибирск</w:t>
            </w:r>
          </w:p>
          <w:p w:rsidR="007849B1" w:rsidRPr="007849B1" w:rsidRDefault="007849B1" w:rsidP="007849B1">
            <w:pPr>
              <w:widowControl w:val="0"/>
              <w:rPr>
                <w:rFonts w:ascii="Times New Roman" w:hAnsi="Times New Roman"/>
                <w:sz w:val="18"/>
                <w:szCs w:val="18"/>
              </w:rPr>
            </w:pP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Расчетный счет</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rPr>
                <w:rFonts w:ascii="Times New Roman" w:hAnsi="Times New Roman"/>
                <w:sz w:val="18"/>
                <w:szCs w:val="18"/>
              </w:rPr>
            </w:pPr>
            <w:r w:rsidRPr="007849B1">
              <w:rPr>
                <w:rFonts w:ascii="Times New Roman" w:hAnsi="Times New Roman"/>
                <w:sz w:val="18"/>
                <w:szCs w:val="18"/>
              </w:rPr>
              <w:t>40105810100000010001</w:t>
            </w:r>
          </w:p>
          <w:p w:rsidR="007849B1" w:rsidRPr="007849B1" w:rsidRDefault="007849B1" w:rsidP="007849B1">
            <w:pPr>
              <w:rPr>
                <w:rFonts w:ascii="Times New Roman" w:hAnsi="Times New Roman"/>
                <w:sz w:val="18"/>
                <w:szCs w:val="18"/>
              </w:rPr>
            </w:pPr>
            <w:r w:rsidRPr="007849B1">
              <w:rPr>
                <w:rFonts w:ascii="Times New Roman" w:hAnsi="Times New Roman"/>
                <w:spacing w:val="-5"/>
                <w:sz w:val="18"/>
                <w:szCs w:val="18"/>
              </w:rPr>
              <w:t>40503810300001000001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Корр</w:t>
            </w:r>
            <w:proofErr w:type="gramStart"/>
            <w:r w:rsidRPr="007849B1">
              <w:rPr>
                <w:rFonts w:ascii="Times New Roman" w:hAnsi="Times New Roman"/>
                <w:sz w:val="18"/>
                <w:szCs w:val="18"/>
              </w:rPr>
              <w:t>.с</w:t>
            </w:r>
            <w:proofErr w:type="gramEnd"/>
            <w:r w:rsidRPr="007849B1">
              <w:rPr>
                <w:rFonts w:ascii="Times New Roman" w:hAnsi="Times New Roman"/>
                <w:sz w:val="18"/>
                <w:szCs w:val="18"/>
              </w:rPr>
              <w:t>чет</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нет</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БИК</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045004001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КПП</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СГУПС 540201001</w:t>
            </w:r>
          </w:p>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НТЖТ – филиал СГУПС 540902001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Руководитель организации</w:t>
            </w:r>
          </w:p>
        </w:tc>
        <w:tc>
          <w:tcPr>
            <w:tcW w:w="3112" w:type="dxa"/>
            <w:gridSpan w:val="3"/>
            <w:vAlign w:val="center"/>
          </w:tcPr>
          <w:p w:rsidR="007849B1" w:rsidRPr="007849B1" w:rsidRDefault="007849B1" w:rsidP="007849B1">
            <w:pPr>
              <w:pStyle w:val="21"/>
              <w:widowControl w:val="0"/>
              <w:spacing w:after="0" w:line="240" w:lineRule="auto"/>
              <w:ind w:left="0"/>
              <w:rPr>
                <w:rFonts w:ascii="Times New Roman" w:hAnsi="Times New Roman"/>
                <w:sz w:val="18"/>
                <w:szCs w:val="18"/>
              </w:rPr>
            </w:pPr>
          </w:p>
        </w:tc>
        <w:tc>
          <w:tcPr>
            <w:tcW w:w="5412" w:type="dxa"/>
            <w:vAlign w:val="center"/>
          </w:tcPr>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 xml:space="preserve">Директор НТЖТ - филиал СГУПС </w:t>
            </w:r>
          </w:p>
          <w:p w:rsidR="007849B1" w:rsidRPr="007849B1" w:rsidRDefault="007849B1" w:rsidP="007849B1">
            <w:pPr>
              <w:pStyle w:val="21"/>
              <w:widowControl w:val="0"/>
              <w:spacing w:after="0" w:line="240" w:lineRule="auto"/>
              <w:ind w:left="0"/>
              <w:rPr>
                <w:rFonts w:ascii="Times New Roman" w:hAnsi="Times New Roman"/>
                <w:sz w:val="18"/>
                <w:szCs w:val="18"/>
              </w:rPr>
            </w:pPr>
          </w:p>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_________________ Ю.К. Ткачук</w:t>
            </w:r>
          </w:p>
          <w:p w:rsidR="007849B1" w:rsidRPr="007849B1" w:rsidRDefault="007849B1" w:rsidP="007849B1">
            <w:pPr>
              <w:pStyle w:val="21"/>
              <w:widowControl w:val="0"/>
              <w:spacing w:after="0" w:line="240" w:lineRule="auto"/>
              <w:ind w:left="0"/>
              <w:rPr>
                <w:rFonts w:ascii="Times New Roman" w:hAnsi="Times New Roman"/>
                <w:sz w:val="18"/>
                <w:szCs w:val="18"/>
              </w:rPr>
            </w:pPr>
          </w:p>
        </w:tc>
      </w:tr>
      <w:tr w:rsidR="007849B1" w:rsidRPr="007849B1" w:rsidTr="00784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3240" w:type="dxa"/>
            <w:gridSpan w:val="2"/>
            <w:vAlign w:val="center"/>
          </w:tcPr>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От Оператора связи:</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________________</w:t>
            </w:r>
          </w:p>
        </w:tc>
        <w:tc>
          <w:tcPr>
            <w:tcW w:w="1138" w:type="dxa"/>
          </w:tcPr>
          <w:p w:rsidR="007849B1" w:rsidRPr="007849B1" w:rsidRDefault="007849B1" w:rsidP="007849B1">
            <w:pPr>
              <w:widowControl w:val="0"/>
              <w:jc w:val="both"/>
              <w:rPr>
                <w:rFonts w:ascii="Times New Roman" w:hAnsi="Times New Roman"/>
                <w:b/>
                <w:sz w:val="18"/>
                <w:szCs w:val="18"/>
              </w:rPr>
            </w:pPr>
          </w:p>
        </w:tc>
        <w:tc>
          <w:tcPr>
            <w:tcW w:w="1434" w:type="dxa"/>
          </w:tcPr>
          <w:p w:rsidR="007849B1" w:rsidRPr="007849B1" w:rsidRDefault="007849B1" w:rsidP="007849B1">
            <w:pPr>
              <w:widowControl w:val="0"/>
              <w:jc w:val="both"/>
              <w:rPr>
                <w:rFonts w:ascii="Times New Roman" w:hAnsi="Times New Roman"/>
                <w:b/>
                <w:sz w:val="18"/>
                <w:szCs w:val="18"/>
              </w:rPr>
            </w:pPr>
          </w:p>
        </w:tc>
        <w:tc>
          <w:tcPr>
            <w:tcW w:w="5412" w:type="dxa"/>
            <w:vAlign w:val="center"/>
          </w:tcPr>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От Абонента:</w:t>
            </w:r>
          </w:p>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 xml:space="preserve">Директор НТЖТ - филиал СГУПС </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__________________</w:t>
            </w:r>
            <w:r w:rsidRPr="007849B1">
              <w:rPr>
                <w:rFonts w:ascii="Times New Roman" w:hAnsi="Times New Roman"/>
                <w:sz w:val="18"/>
                <w:szCs w:val="18"/>
              </w:rPr>
              <w:t xml:space="preserve"> Ю.К. Ткачук</w:t>
            </w:r>
          </w:p>
        </w:tc>
      </w:tr>
      <w:tr w:rsidR="007849B1" w:rsidRPr="007849B1" w:rsidTr="00784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3240" w:type="dxa"/>
            <w:gridSpan w:val="2"/>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 ___________ 2011г.</w:t>
            </w:r>
          </w:p>
        </w:tc>
        <w:tc>
          <w:tcPr>
            <w:tcW w:w="1138" w:type="dxa"/>
          </w:tcPr>
          <w:p w:rsidR="007849B1" w:rsidRPr="007849B1" w:rsidRDefault="007849B1" w:rsidP="007849B1">
            <w:pPr>
              <w:widowControl w:val="0"/>
              <w:jc w:val="both"/>
              <w:rPr>
                <w:rFonts w:ascii="Times New Roman" w:hAnsi="Times New Roman"/>
                <w:b/>
                <w:sz w:val="18"/>
                <w:szCs w:val="18"/>
              </w:rPr>
            </w:pPr>
          </w:p>
        </w:tc>
        <w:tc>
          <w:tcPr>
            <w:tcW w:w="1434" w:type="dxa"/>
          </w:tcPr>
          <w:p w:rsidR="007849B1" w:rsidRPr="007849B1" w:rsidRDefault="007849B1" w:rsidP="007849B1">
            <w:pPr>
              <w:widowControl w:val="0"/>
              <w:jc w:val="both"/>
              <w:rPr>
                <w:rFonts w:ascii="Times New Roman" w:hAnsi="Times New Roman"/>
                <w:b/>
                <w:sz w:val="18"/>
                <w:szCs w:val="18"/>
              </w:rPr>
            </w:pPr>
          </w:p>
        </w:tc>
        <w:tc>
          <w:tcPr>
            <w:tcW w:w="5412" w:type="dxa"/>
            <w:vAlign w:val="center"/>
          </w:tcPr>
          <w:p w:rsidR="007849B1" w:rsidRPr="007849B1" w:rsidRDefault="007849B1" w:rsidP="007849B1">
            <w:pPr>
              <w:pStyle w:val="Iauiue"/>
              <w:widowControl w:val="0"/>
              <w:jc w:val="center"/>
              <w:rPr>
                <w:b/>
                <w:bCs/>
                <w:sz w:val="18"/>
                <w:szCs w:val="18"/>
              </w:rPr>
            </w:pPr>
          </w:p>
          <w:p w:rsidR="007849B1" w:rsidRPr="007849B1" w:rsidRDefault="007849B1" w:rsidP="007849B1">
            <w:pPr>
              <w:pStyle w:val="Iauiue"/>
              <w:widowControl w:val="0"/>
              <w:rPr>
                <w:b/>
                <w:bCs/>
                <w:sz w:val="18"/>
                <w:szCs w:val="18"/>
              </w:rPr>
            </w:pPr>
            <w:r w:rsidRPr="007849B1">
              <w:rPr>
                <w:b/>
                <w:bCs/>
                <w:sz w:val="18"/>
                <w:szCs w:val="18"/>
              </w:rPr>
              <w:t xml:space="preserve">                «___» ___________ 2011г.</w:t>
            </w:r>
          </w:p>
        </w:tc>
      </w:tr>
    </w:tbl>
    <w:p w:rsidR="007849B1" w:rsidRPr="007849B1" w:rsidRDefault="007849B1" w:rsidP="007849B1">
      <w:pPr>
        <w:rPr>
          <w:rFonts w:ascii="Times New Roman" w:hAnsi="Times New Roman"/>
          <w:sz w:val="18"/>
          <w:szCs w:val="18"/>
        </w:rPr>
      </w:pPr>
    </w:p>
    <w:p w:rsidR="007849B1" w:rsidRPr="007849B1" w:rsidRDefault="007849B1" w:rsidP="007849B1">
      <w:pPr>
        <w:rPr>
          <w:rFonts w:ascii="Times New Roman" w:hAnsi="Times New Roman"/>
          <w:sz w:val="18"/>
          <w:szCs w:val="18"/>
        </w:rPr>
      </w:pPr>
    </w:p>
    <w:p w:rsidR="00AB2190" w:rsidRPr="007849B1" w:rsidRDefault="00AB2190" w:rsidP="007849B1">
      <w:pPr>
        <w:pStyle w:val="a5"/>
        <w:widowControl w:val="0"/>
        <w:ind w:right="0"/>
        <w:rPr>
          <w:color w:val="auto"/>
          <w:sz w:val="18"/>
          <w:szCs w:val="18"/>
        </w:rPr>
      </w:pPr>
    </w:p>
    <w:sectPr w:rsidR="00AB2190" w:rsidRPr="007849B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2"/>
  </w:num>
  <w:num w:numId="9">
    <w:abstractNumId w:val="9"/>
  </w:num>
  <w:num w:numId="10">
    <w:abstractNumId w:val="3"/>
  </w:num>
  <w:num w:numId="11">
    <w:abstractNumId w:val="6"/>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6020C"/>
    <w:rsid w:val="000632B6"/>
    <w:rsid w:val="00081033"/>
    <w:rsid w:val="000B08C4"/>
    <w:rsid w:val="000C2383"/>
    <w:rsid w:val="000C45C6"/>
    <w:rsid w:val="000E311A"/>
    <w:rsid w:val="000F4C73"/>
    <w:rsid w:val="001071C7"/>
    <w:rsid w:val="0014462F"/>
    <w:rsid w:val="00160CE3"/>
    <w:rsid w:val="001960DD"/>
    <w:rsid w:val="001A35A5"/>
    <w:rsid w:val="001B01E5"/>
    <w:rsid w:val="001B5FA1"/>
    <w:rsid w:val="001D736C"/>
    <w:rsid w:val="001F2929"/>
    <w:rsid w:val="0021196D"/>
    <w:rsid w:val="0022611A"/>
    <w:rsid w:val="00227FAC"/>
    <w:rsid w:val="002345FD"/>
    <w:rsid w:val="00236FEF"/>
    <w:rsid w:val="0024496A"/>
    <w:rsid w:val="00272490"/>
    <w:rsid w:val="00287083"/>
    <w:rsid w:val="002A1099"/>
    <w:rsid w:val="002B1017"/>
    <w:rsid w:val="002C3BA5"/>
    <w:rsid w:val="003223D6"/>
    <w:rsid w:val="003273E0"/>
    <w:rsid w:val="00334DEC"/>
    <w:rsid w:val="00346550"/>
    <w:rsid w:val="003A5358"/>
    <w:rsid w:val="003B0D07"/>
    <w:rsid w:val="003B2EBD"/>
    <w:rsid w:val="003B46FD"/>
    <w:rsid w:val="003D52A6"/>
    <w:rsid w:val="003E647E"/>
    <w:rsid w:val="004246EA"/>
    <w:rsid w:val="00435B13"/>
    <w:rsid w:val="00455423"/>
    <w:rsid w:val="004578DA"/>
    <w:rsid w:val="0045797E"/>
    <w:rsid w:val="004627D3"/>
    <w:rsid w:val="0047113C"/>
    <w:rsid w:val="0047116C"/>
    <w:rsid w:val="00476DD3"/>
    <w:rsid w:val="0047757D"/>
    <w:rsid w:val="004911C6"/>
    <w:rsid w:val="0049333D"/>
    <w:rsid w:val="004B1124"/>
    <w:rsid w:val="004B6543"/>
    <w:rsid w:val="004C63DF"/>
    <w:rsid w:val="004E7F90"/>
    <w:rsid w:val="004F5F22"/>
    <w:rsid w:val="0051322B"/>
    <w:rsid w:val="005266D9"/>
    <w:rsid w:val="00562A55"/>
    <w:rsid w:val="00572A1C"/>
    <w:rsid w:val="005A1408"/>
    <w:rsid w:val="005C579D"/>
    <w:rsid w:val="005D26AA"/>
    <w:rsid w:val="005E31F1"/>
    <w:rsid w:val="005F0F8D"/>
    <w:rsid w:val="00617010"/>
    <w:rsid w:val="00636F58"/>
    <w:rsid w:val="0063713D"/>
    <w:rsid w:val="00637D70"/>
    <w:rsid w:val="0065311E"/>
    <w:rsid w:val="006615FE"/>
    <w:rsid w:val="00682A60"/>
    <w:rsid w:val="006C27A9"/>
    <w:rsid w:val="006D3FCD"/>
    <w:rsid w:val="006F7AAD"/>
    <w:rsid w:val="0070534A"/>
    <w:rsid w:val="00721078"/>
    <w:rsid w:val="00725D0A"/>
    <w:rsid w:val="007421BB"/>
    <w:rsid w:val="00761B33"/>
    <w:rsid w:val="00762115"/>
    <w:rsid w:val="0077110C"/>
    <w:rsid w:val="007849B1"/>
    <w:rsid w:val="007C292B"/>
    <w:rsid w:val="007D2EC6"/>
    <w:rsid w:val="007E6112"/>
    <w:rsid w:val="007F10EE"/>
    <w:rsid w:val="007F3DF0"/>
    <w:rsid w:val="00800B21"/>
    <w:rsid w:val="00806667"/>
    <w:rsid w:val="008154A7"/>
    <w:rsid w:val="008310E6"/>
    <w:rsid w:val="00836198"/>
    <w:rsid w:val="00840365"/>
    <w:rsid w:val="00857F9A"/>
    <w:rsid w:val="0086097F"/>
    <w:rsid w:val="00866D07"/>
    <w:rsid w:val="00874D82"/>
    <w:rsid w:val="00880AE6"/>
    <w:rsid w:val="008A31BE"/>
    <w:rsid w:val="008B1082"/>
    <w:rsid w:val="008C122B"/>
    <w:rsid w:val="008C17EE"/>
    <w:rsid w:val="008D41C0"/>
    <w:rsid w:val="008F13C6"/>
    <w:rsid w:val="009062AA"/>
    <w:rsid w:val="0092663B"/>
    <w:rsid w:val="00944102"/>
    <w:rsid w:val="009537B8"/>
    <w:rsid w:val="0096360F"/>
    <w:rsid w:val="00970CFA"/>
    <w:rsid w:val="009731E2"/>
    <w:rsid w:val="00987554"/>
    <w:rsid w:val="009A0BDD"/>
    <w:rsid w:val="009A1123"/>
    <w:rsid w:val="009A659E"/>
    <w:rsid w:val="009B7779"/>
    <w:rsid w:val="009E064C"/>
    <w:rsid w:val="009E28BB"/>
    <w:rsid w:val="00A00EF7"/>
    <w:rsid w:val="00A07199"/>
    <w:rsid w:val="00A4578A"/>
    <w:rsid w:val="00A71F7D"/>
    <w:rsid w:val="00A8252F"/>
    <w:rsid w:val="00A82DB8"/>
    <w:rsid w:val="00AA3E55"/>
    <w:rsid w:val="00AA7EDC"/>
    <w:rsid w:val="00AB0279"/>
    <w:rsid w:val="00AB2190"/>
    <w:rsid w:val="00AC39DF"/>
    <w:rsid w:val="00AD3FC1"/>
    <w:rsid w:val="00AE5241"/>
    <w:rsid w:val="00AF3B70"/>
    <w:rsid w:val="00B33398"/>
    <w:rsid w:val="00B3444B"/>
    <w:rsid w:val="00B34739"/>
    <w:rsid w:val="00B64DF7"/>
    <w:rsid w:val="00B70DDF"/>
    <w:rsid w:val="00B90437"/>
    <w:rsid w:val="00BA3148"/>
    <w:rsid w:val="00BB1789"/>
    <w:rsid w:val="00BF5232"/>
    <w:rsid w:val="00C24737"/>
    <w:rsid w:val="00C27C1D"/>
    <w:rsid w:val="00C27D6D"/>
    <w:rsid w:val="00C429BB"/>
    <w:rsid w:val="00C771C4"/>
    <w:rsid w:val="00C876BA"/>
    <w:rsid w:val="00CD31A8"/>
    <w:rsid w:val="00CD3CFB"/>
    <w:rsid w:val="00CD49B9"/>
    <w:rsid w:val="00CF43E1"/>
    <w:rsid w:val="00CF792E"/>
    <w:rsid w:val="00D035F0"/>
    <w:rsid w:val="00D1739B"/>
    <w:rsid w:val="00D34F3A"/>
    <w:rsid w:val="00D439B2"/>
    <w:rsid w:val="00D457EE"/>
    <w:rsid w:val="00D64DC8"/>
    <w:rsid w:val="00D818A1"/>
    <w:rsid w:val="00D844A1"/>
    <w:rsid w:val="00D85CB1"/>
    <w:rsid w:val="00D95FD1"/>
    <w:rsid w:val="00DB0A83"/>
    <w:rsid w:val="00DB774D"/>
    <w:rsid w:val="00DE1AC2"/>
    <w:rsid w:val="00DE2ACF"/>
    <w:rsid w:val="00E032CB"/>
    <w:rsid w:val="00E11D6E"/>
    <w:rsid w:val="00E207F7"/>
    <w:rsid w:val="00E50155"/>
    <w:rsid w:val="00E518A4"/>
    <w:rsid w:val="00E620CE"/>
    <w:rsid w:val="00E6486E"/>
    <w:rsid w:val="00E64E9F"/>
    <w:rsid w:val="00E8567D"/>
    <w:rsid w:val="00E86DC3"/>
    <w:rsid w:val="00EB2B65"/>
    <w:rsid w:val="00EB3CE3"/>
    <w:rsid w:val="00EC0AFE"/>
    <w:rsid w:val="00EC2ECA"/>
    <w:rsid w:val="00EE2CC1"/>
    <w:rsid w:val="00EE5D78"/>
    <w:rsid w:val="00EF7367"/>
    <w:rsid w:val="00F2500A"/>
    <w:rsid w:val="00F818B4"/>
    <w:rsid w:val="00FB12AB"/>
    <w:rsid w:val="00FB6566"/>
    <w:rsid w:val="00FC1B85"/>
    <w:rsid w:val="00FC1E6C"/>
    <w:rsid w:val="00FC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customStyle="1" w:styleId="CharChar5">
    <w:name w:val="Char Char"/>
    <w:basedOn w:val="a"/>
    <w:rsid w:val="007849B1"/>
    <w:pPr>
      <w:spacing w:before="100" w:beforeAutospacing="1" w:after="100" w:afterAutospacing="1"/>
    </w:pPr>
    <w:rPr>
      <w:rFonts w:ascii="Tahoma" w:hAnsi="Tahoma"/>
      <w:lang w:val="en-US" w:eastAsia="en-US"/>
    </w:rPr>
  </w:style>
  <w:style w:type="paragraph" w:customStyle="1" w:styleId="220">
    <w:name w:val="Основной текст 22"/>
    <w:basedOn w:val="a"/>
    <w:rsid w:val="007849B1"/>
    <w:pPr>
      <w:widowControl w:val="0"/>
      <w:ind w:firstLine="72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C069-9D98-4C13-B5FE-1FC753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29390</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6</cp:revision>
  <cp:lastPrinted>2011-03-25T04:09:00Z</cp:lastPrinted>
  <dcterms:created xsi:type="dcterms:W3CDTF">2011-03-31T04:15:00Z</dcterms:created>
  <dcterms:modified xsi:type="dcterms:W3CDTF">2011-04-05T11:21:00Z</dcterms:modified>
</cp:coreProperties>
</file>