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5B773D" w:rsidRDefault="00D844A1" w:rsidP="005B773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5B773D">
        <w:rPr>
          <w:rFonts w:ascii="Times New Roman" w:hAnsi="Times New Roman"/>
          <w:sz w:val="18"/>
          <w:szCs w:val="18"/>
        </w:rPr>
        <w:t> </w:t>
      </w:r>
      <w:r w:rsidR="00FC409B" w:rsidRPr="005B773D">
        <w:rPr>
          <w:rFonts w:ascii="Times New Roman" w:hAnsi="Times New Roman"/>
          <w:sz w:val="18"/>
          <w:szCs w:val="18"/>
        </w:rPr>
        <w:t>53</w:t>
      </w:r>
    </w:p>
    <w:p w:rsidR="00D844A1" w:rsidRPr="005B773D" w:rsidRDefault="00D844A1" w:rsidP="005B773D">
      <w:pPr>
        <w:pStyle w:val="111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Дата: « </w:t>
      </w:r>
      <w:r w:rsidR="00DF7510">
        <w:rPr>
          <w:rFonts w:ascii="Times New Roman" w:hAnsi="Times New Roman"/>
          <w:sz w:val="18"/>
          <w:szCs w:val="18"/>
        </w:rPr>
        <w:t>06</w:t>
      </w:r>
      <w:r w:rsidR="005266D9" w:rsidRPr="005B773D">
        <w:rPr>
          <w:rFonts w:ascii="Times New Roman" w:hAnsi="Times New Roman"/>
          <w:sz w:val="18"/>
          <w:szCs w:val="18"/>
        </w:rPr>
        <w:t xml:space="preserve"> </w:t>
      </w:r>
      <w:r w:rsidRPr="005B773D">
        <w:rPr>
          <w:rFonts w:ascii="Times New Roman" w:hAnsi="Times New Roman"/>
          <w:sz w:val="18"/>
          <w:szCs w:val="18"/>
        </w:rPr>
        <w:t>»</w:t>
      </w:r>
      <w:r w:rsidR="00AB2190" w:rsidRPr="005B773D">
        <w:rPr>
          <w:rFonts w:ascii="Times New Roman" w:hAnsi="Times New Roman"/>
          <w:sz w:val="18"/>
          <w:szCs w:val="18"/>
        </w:rPr>
        <w:t xml:space="preserve"> апреля</w:t>
      </w:r>
      <w:r w:rsidRPr="005B773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B773D">
          <w:rPr>
            <w:rFonts w:ascii="Times New Roman" w:hAnsi="Times New Roman"/>
            <w:sz w:val="18"/>
            <w:szCs w:val="18"/>
          </w:rPr>
          <w:t>20</w:t>
        </w:r>
        <w:r w:rsidR="009062AA" w:rsidRPr="005B773D">
          <w:rPr>
            <w:rFonts w:ascii="Times New Roman" w:hAnsi="Times New Roman"/>
            <w:sz w:val="18"/>
            <w:szCs w:val="18"/>
          </w:rPr>
          <w:t>1</w:t>
        </w:r>
        <w:r w:rsidR="00EF7367" w:rsidRPr="005B773D">
          <w:rPr>
            <w:rFonts w:ascii="Times New Roman" w:hAnsi="Times New Roman"/>
            <w:sz w:val="18"/>
            <w:szCs w:val="18"/>
          </w:rPr>
          <w:t>1</w:t>
        </w:r>
        <w:r w:rsidRPr="005B773D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5B773D">
        <w:rPr>
          <w:rFonts w:ascii="Times New Roman" w:hAnsi="Times New Roman"/>
          <w:sz w:val="18"/>
          <w:szCs w:val="18"/>
        </w:rPr>
        <w:t>.</w:t>
      </w:r>
    </w:p>
    <w:p w:rsidR="004C63DF" w:rsidRPr="005B773D" w:rsidRDefault="004C63DF" w:rsidP="005B773D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5B773D" w:rsidRDefault="00EB3CE3" w:rsidP="005B773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5B773D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5B773D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5B773D" w:rsidRDefault="00047C39" w:rsidP="005B773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5B773D">
        <w:rPr>
          <w:rFonts w:ascii="Times New Roman" w:hAnsi="Times New Roman"/>
          <w:sz w:val="18"/>
          <w:szCs w:val="18"/>
        </w:rPr>
        <w:t>: федеральный бюджет (</w:t>
      </w:r>
      <w:r w:rsidRPr="005B773D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5B773D" w:rsidRDefault="00047C39" w:rsidP="005B773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5B773D">
        <w:rPr>
          <w:rFonts w:ascii="Times New Roman" w:hAnsi="Times New Roman"/>
          <w:sz w:val="18"/>
          <w:szCs w:val="18"/>
        </w:rPr>
        <w:t>:</w:t>
      </w:r>
      <w:r w:rsidR="00AE5241" w:rsidRPr="005B773D">
        <w:rPr>
          <w:rFonts w:ascii="Times New Roman" w:hAnsi="Times New Roman"/>
          <w:sz w:val="18"/>
          <w:szCs w:val="18"/>
        </w:rPr>
        <w:t xml:space="preserve"> </w:t>
      </w:r>
      <w:r w:rsidR="00FC409B" w:rsidRPr="005B773D">
        <w:rPr>
          <w:rFonts w:ascii="Times New Roman" w:hAnsi="Times New Roman"/>
          <w:sz w:val="18"/>
          <w:szCs w:val="18"/>
        </w:rPr>
        <w:t>Поставка противопожарных дверей, ограждения лестницы, лестницы на чердак, доводчики</w:t>
      </w:r>
      <w:r w:rsidR="009A585E" w:rsidRPr="005B773D">
        <w:rPr>
          <w:rFonts w:ascii="Times New Roman" w:hAnsi="Times New Roman"/>
          <w:sz w:val="18"/>
          <w:szCs w:val="18"/>
        </w:rPr>
        <w:t xml:space="preserve"> для</w:t>
      </w:r>
      <w:r w:rsidR="00FC409B" w:rsidRPr="005B773D">
        <w:rPr>
          <w:rFonts w:ascii="Times New Roman" w:hAnsi="Times New Roman"/>
          <w:sz w:val="18"/>
          <w:szCs w:val="18"/>
        </w:rPr>
        <w:t xml:space="preserve"> филиала </w:t>
      </w:r>
      <w:r w:rsidR="003E647E" w:rsidRPr="005B773D">
        <w:rPr>
          <w:rFonts w:ascii="Times New Roman" w:hAnsi="Times New Roman"/>
          <w:sz w:val="18"/>
          <w:szCs w:val="18"/>
        </w:rPr>
        <w:t xml:space="preserve"> СГУПС</w:t>
      </w:r>
      <w:r w:rsidR="00FC409B" w:rsidRPr="005B773D">
        <w:rPr>
          <w:rFonts w:ascii="Times New Roman" w:hAnsi="Times New Roman"/>
          <w:sz w:val="18"/>
          <w:szCs w:val="18"/>
        </w:rPr>
        <w:t xml:space="preserve"> в г</w:t>
      </w:r>
      <w:proofErr w:type="gramStart"/>
      <w:r w:rsidR="00FC409B" w:rsidRPr="005B773D">
        <w:rPr>
          <w:rFonts w:ascii="Times New Roman" w:hAnsi="Times New Roman"/>
          <w:sz w:val="18"/>
          <w:szCs w:val="18"/>
        </w:rPr>
        <w:t>.Н</w:t>
      </w:r>
      <w:proofErr w:type="gramEnd"/>
      <w:r w:rsidR="00FC409B" w:rsidRPr="005B773D">
        <w:rPr>
          <w:rFonts w:ascii="Times New Roman" w:hAnsi="Times New Roman"/>
          <w:sz w:val="18"/>
          <w:szCs w:val="18"/>
        </w:rPr>
        <w:t>овоалтайск</w:t>
      </w:r>
      <w:r w:rsidRPr="005B773D">
        <w:rPr>
          <w:rFonts w:ascii="Times New Roman" w:hAnsi="Times New Roman"/>
          <w:sz w:val="18"/>
          <w:szCs w:val="18"/>
        </w:rPr>
        <w:t>.</w:t>
      </w:r>
    </w:p>
    <w:p w:rsidR="00047C39" w:rsidRPr="005B773D" w:rsidRDefault="00047C39" w:rsidP="005B773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5B773D">
        <w:rPr>
          <w:rFonts w:ascii="Times New Roman" w:hAnsi="Times New Roman"/>
          <w:sz w:val="18"/>
          <w:szCs w:val="18"/>
        </w:rPr>
        <w:t xml:space="preserve"> </w:t>
      </w:r>
      <w:r w:rsidR="00FC409B" w:rsidRPr="005B773D">
        <w:rPr>
          <w:rFonts w:ascii="Times New Roman" w:hAnsi="Times New Roman"/>
          <w:sz w:val="18"/>
          <w:szCs w:val="18"/>
        </w:rPr>
        <w:t>противопожарные двери – 3 шт., ограждения лестницы – 2 шт., лестницы на чердак – 1 шт., доводчики на двери – 6 шт. для филиала СГУПС в г</w:t>
      </w:r>
      <w:proofErr w:type="gramStart"/>
      <w:r w:rsidR="00FC409B" w:rsidRPr="005B773D">
        <w:rPr>
          <w:rFonts w:ascii="Times New Roman" w:hAnsi="Times New Roman"/>
          <w:sz w:val="18"/>
          <w:szCs w:val="18"/>
        </w:rPr>
        <w:t>.Н</w:t>
      </w:r>
      <w:proofErr w:type="gramEnd"/>
      <w:r w:rsidR="00FC409B" w:rsidRPr="005B773D">
        <w:rPr>
          <w:rFonts w:ascii="Times New Roman" w:hAnsi="Times New Roman"/>
          <w:sz w:val="18"/>
          <w:szCs w:val="18"/>
        </w:rPr>
        <w:t xml:space="preserve">овоалтайск </w:t>
      </w:r>
      <w:r w:rsidRPr="005B773D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5B773D">
        <w:rPr>
          <w:rFonts w:ascii="Times New Roman" w:hAnsi="Times New Roman"/>
          <w:sz w:val="18"/>
          <w:szCs w:val="18"/>
        </w:rPr>
        <w:t xml:space="preserve">: </w:t>
      </w:r>
      <w:r w:rsidR="00FC409B" w:rsidRPr="005B773D">
        <w:rPr>
          <w:rFonts w:ascii="Times New Roman" w:hAnsi="Times New Roman"/>
          <w:sz w:val="18"/>
          <w:szCs w:val="18"/>
        </w:rPr>
        <w:t xml:space="preserve">доставка по месту нахождения филиала </w:t>
      </w:r>
      <w:r w:rsidR="00AE10A3">
        <w:rPr>
          <w:rFonts w:ascii="Times New Roman" w:hAnsi="Times New Roman"/>
          <w:sz w:val="18"/>
          <w:szCs w:val="18"/>
        </w:rPr>
        <w:t>–</w:t>
      </w:r>
      <w:r w:rsidR="00FC409B" w:rsidRPr="005B773D">
        <w:rPr>
          <w:rFonts w:ascii="Times New Roman" w:hAnsi="Times New Roman"/>
          <w:sz w:val="18"/>
          <w:szCs w:val="18"/>
        </w:rPr>
        <w:t xml:space="preserve"> </w:t>
      </w:r>
      <w:r w:rsidR="00AE10A3" w:rsidRPr="005B773D">
        <w:rPr>
          <w:rFonts w:ascii="Times New Roman" w:hAnsi="Times New Roman"/>
          <w:sz w:val="18"/>
          <w:szCs w:val="18"/>
        </w:rPr>
        <w:t>658080</w:t>
      </w:r>
      <w:r w:rsidR="00AE10A3">
        <w:rPr>
          <w:rFonts w:ascii="Times New Roman" w:hAnsi="Times New Roman"/>
          <w:sz w:val="18"/>
          <w:szCs w:val="18"/>
        </w:rPr>
        <w:t>, г. </w:t>
      </w:r>
      <w:r w:rsidR="00AE10A3" w:rsidRPr="005B773D">
        <w:rPr>
          <w:rFonts w:ascii="Times New Roman" w:hAnsi="Times New Roman"/>
          <w:sz w:val="18"/>
          <w:szCs w:val="18"/>
        </w:rPr>
        <w:t>Новоалтайск, ул. Красногвардейская, 13</w:t>
      </w:r>
      <w:r w:rsidR="009D4BA1">
        <w:rPr>
          <w:rFonts w:ascii="Times New Roman" w:hAnsi="Times New Roman"/>
          <w:sz w:val="18"/>
          <w:szCs w:val="18"/>
        </w:rPr>
        <w:t>, – склад</w:t>
      </w:r>
      <w:r w:rsidR="007F10EE" w:rsidRPr="005B773D">
        <w:rPr>
          <w:rFonts w:ascii="Times New Roman" w:hAnsi="Times New Roman"/>
          <w:sz w:val="18"/>
          <w:szCs w:val="18"/>
        </w:rPr>
        <w:t>.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5B773D">
        <w:rPr>
          <w:rFonts w:ascii="Times New Roman" w:hAnsi="Times New Roman"/>
          <w:sz w:val="18"/>
          <w:szCs w:val="18"/>
        </w:rPr>
        <w:t xml:space="preserve"> </w:t>
      </w:r>
      <w:r w:rsidR="00AE10A3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AE10A3">
        <w:rPr>
          <w:rFonts w:ascii="Times New Roman" w:hAnsi="Times New Roman"/>
          <w:sz w:val="18"/>
          <w:szCs w:val="18"/>
        </w:rPr>
        <w:t>течении</w:t>
      </w:r>
      <w:proofErr w:type="gramEnd"/>
      <w:r w:rsidR="00AE10A3">
        <w:rPr>
          <w:rFonts w:ascii="Times New Roman" w:hAnsi="Times New Roman"/>
          <w:sz w:val="18"/>
          <w:szCs w:val="18"/>
        </w:rPr>
        <w:t xml:space="preserve"> 7 дней </w:t>
      </w:r>
      <w:r w:rsidR="003E647E" w:rsidRPr="005B773D">
        <w:rPr>
          <w:rFonts w:ascii="Times New Roman" w:hAnsi="Times New Roman"/>
          <w:sz w:val="18"/>
          <w:szCs w:val="18"/>
        </w:rPr>
        <w:t>с момента заключ</w:t>
      </w:r>
      <w:r w:rsidR="00AB2190" w:rsidRPr="005B773D">
        <w:rPr>
          <w:rFonts w:ascii="Times New Roman" w:hAnsi="Times New Roman"/>
          <w:sz w:val="18"/>
          <w:szCs w:val="18"/>
        </w:rPr>
        <w:t>ения договора</w:t>
      </w:r>
      <w:r w:rsidR="003E647E" w:rsidRPr="005B773D">
        <w:rPr>
          <w:rFonts w:ascii="Times New Roman" w:hAnsi="Times New Roman"/>
          <w:sz w:val="18"/>
          <w:szCs w:val="18"/>
        </w:rPr>
        <w:t>.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5B773D">
        <w:rPr>
          <w:rFonts w:ascii="Times New Roman" w:hAnsi="Times New Roman"/>
          <w:sz w:val="18"/>
          <w:szCs w:val="18"/>
        </w:rPr>
        <w:t xml:space="preserve">: </w:t>
      </w:r>
      <w:r w:rsidR="009D4BA1" w:rsidRPr="005B773D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с подъемом на этаж, расходы по уплате всех необходимых налогов, пошлин и сборов</w:t>
      </w:r>
      <w:r w:rsidR="009D4BA1">
        <w:rPr>
          <w:rFonts w:ascii="Times New Roman" w:hAnsi="Times New Roman"/>
          <w:sz w:val="18"/>
          <w:szCs w:val="18"/>
        </w:rPr>
        <w:t>.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5B773D">
        <w:rPr>
          <w:rFonts w:ascii="Times New Roman" w:hAnsi="Times New Roman"/>
          <w:sz w:val="18"/>
          <w:szCs w:val="18"/>
        </w:rPr>
        <w:t>:</w:t>
      </w:r>
      <w:r w:rsidRPr="005B773D">
        <w:rPr>
          <w:rFonts w:ascii="Times New Roman" w:hAnsi="Times New Roman"/>
          <w:b/>
          <w:sz w:val="18"/>
          <w:szCs w:val="18"/>
        </w:rPr>
        <w:t xml:space="preserve"> </w:t>
      </w:r>
      <w:r w:rsidR="00FC409B" w:rsidRPr="005B773D">
        <w:rPr>
          <w:rFonts w:ascii="Times New Roman" w:hAnsi="Times New Roman"/>
          <w:b/>
          <w:sz w:val="18"/>
          <w:szCs w:val="18"/>
        </w:rPr>
        <w:t>81 7</w:t>
      </w:r>
      <w:r w:rsidR="00FC0170" w:rsidRPr="005B773D">
        <w:rPr>
          <w:rFonts w:ascii="Times New Roman" w:hAnsi="Times New Roman"/>
          <w:b/>
          <w:sz w:val="18"/>
          <w:szCs w:val="18"/>
        </w:rPr>
        <w:t>0</w:t>
      </w:r>
      <w:r w:rsidRPr="005B773D">
        <w:rPr>
          <w:rFonts w:ascii="Times New Roman" w:hAnsi="Times New Roman"/>
          <w:b/>
          <w:sz w:val="18"/>
          <w:szCs w:val="18"/>
        </w:rPr>
        <w:t>0.00 руб.</w:t>
      </w:r>
      <w:r w:rsidRPr="005B773D">
        <w:rPr>
          <w:rFonts w:ascii="Times New Roman" w:hAnsi="Times New Roman"/>
          <w:sz w:val="18"/>
          <w:szCs w:val="18"/>
        </w:rPr>
        <w:t xml:space="preserve"> 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5B773D">
        <w:rPr>
          <w:rFonts w:ascii="Times New Roman" w:hAnsi="Times New Roman"/>
          <w:sz w:val="18"/>
          <w:szCs w:val="18"/>
        </w:rPr>
        <w:t xml:space="preserve">: </w:t>
      </w:r>
      <w:r w:rsidR="00AA7EDC" w:rsidRPr="005B773D">
        <w:rPr>
          <w:rFonts w:ascii="Times New Roman" w:hAnsi="Times New Roman"/>
          <w:b/>
          <w:sz w:val="18"/>
          <w:szCs w:val="18"/>
        </w:rPr>
        <w:t>с 09</w:t>
      </w:r>
      <w:r w:rsidRPr="005B773D">
        <w:rPr>
          <w:rFonts w:ascii="Times New Roman" w:hAnsi="Times New Roman"/>
          <w:b/>
          <w:sz w:val="18"/>
          <w:szCs w:val="18"/>
        </w:rPr>
        <w:t>.</w:t>
      </w:r>
      <w:r w:rsidR="00AA7EDC" w:rsidRPr="005B773D">
        <w:rPr>
          <w:rFonts w:ascii="Times New Roman" w:hAnsi="Times New Roman"/>
          <w:b/>
          <w:sz w:val="18"/>
          <w:szCs w:val="18"/>
        </w:rPr>
        <w:t>0</w:t>
      </w:r>
      <w:r w:rsidRPr="005B773D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B2190" w:rsidRPr="005B773D">
        <w:rPr>
          <w:rFonts w:ascii="Times New Roman" w:hAnsi="Times New Roman"/>
          <w:b/>
          <w:sz w:val="18"/>
          <w:szCs w:val="18"/>
        </w:rPr>
        <w:t>0</w:t>
      </w:r>
      <w:r w:rsidR="00DF7510">
        <w:rPr>
          <w:rFonts w:ascii="Times New Roman" w:hAnsi="Times New Roman"/>
          <w:b/>
          <w:sz w:val="18"/>
          <w:szCs w:val="18"/>
        </w:rPr>
        <w:t>7</w:t>
      </w:r>
      <w:r w:rsidRPr="005B773D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5B773D">
        <w:rPr>
          <w:rFonts w:ascii="Times New Roman" w:hAnsi="Times New Roman"/>
          <w:b/>
          <w:sz w:val="18"/>
          <w:szCs w:val="18"/>
        </w:rPr>
        <w:t>апреля</w:t>
      </w:r>
      <w:r w:rsidRPr="005B773D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5B773D">
        <w:rPr>
          <w:rFonts w:ascii="Times New Roman" w:hAnsi="Times New Roman"/>
          <w:b/>
          <w:bCs/>
          <w:sz w:val="18"/>
          <w:szCs w:val="18"/>
        </w:rPr>
        <w:t>«</w:t>
      </w:r>
      <w:r w:rsidR="00DF7510">
        <w:rPr>
          <w:rFonts w:ascii="Times New Roman" w:hAnsi="Times New Roman"/>
          <w:b/>
          <w:bCs/>
          <w:sz w:val="18"/>
          <w:szCs w:val="18"/>
        </w:rPr>
        <w:t>13</w:t>
      </w:r>
      <w:r w:rsidRPr="005B773D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5B773D">
        <w:rPr>
          <w:rFonts w:ascii="Times New Roman" w:hAnsi="Times New Roman"/>
          <w:b/>
          <w:bCs/>
          <w:sz w:val="18"/>
          <w:szCs w:val="18"/>
        </w:rPr>
        <w:t>апреля</w:t>
      </w:r>
      <w:r w:rsidRPr="005B773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B773D">
        <w:rPr>
          <w:rFonts w:ascii="Times New Roman" w:hAnsi="Times New Roman"/>
          <w:b/>
          <w:sz w:val="18"/>
          <w:szCs w:val="18"/>
        </w:rPr>
        <w:t>2011г.</w:t>
      </w:r>
    </w:p>
    <w:p w:rsidR="00047C39" w:rsidRPr="005B773D" w:rsidRDefault="00047C39" w:rsidP="005B773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5B773D">
        <w:rPr>
          <w:rFonts w:ascii="Times New Roman" w:hAnsi="Times New Roman"/>
          <w:sz w:val="18"/>
          <w:szCs w:val="18"/>
        </w:rPr>
        <w:t>:</w:t>
      </w:r>
      <w:r w:rsidRPr="005B773D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5B773D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9D4BA1" w:rsidRPr="005B773D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2190" w:rsidRPr="005B773D">
        <w:rPr>
          <w:rFonts w:ascii="Times New Roman" w:hAnsi="Times New Roman"/>
          <w:sz w:val="18"/>
          <w:szCs w:val="18"/>
        </w:rPr>
        <w:t>.</w:t>
      </w:r>
    </w:p>
    <w:p w:rsidR="0051322B" w:rsidRPr="005B773D" w:rsidRDefault="0051322B" w:rsidP="005B773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5B773D" w:rsidRDefault="0051322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5B773D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5B773D" w:rsidRDefault="0051322B" w:rsidP="005B773D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5B773D">
        <w:rPr>
          <w:rFonts w:ascii="Times New Roman" w:hAnsi="Times New Roman"/>
          <w:sz w:val="18"/>
          <w:szCs w:val="18"/>
        </w:rPr>
        <w:t xml:space="preserve">- </w:t>
      </w:r>
      <w:r w:rsidRPr="005B773D">
        <w:rPr>
          <w:rFonts w:ascii="Times New Roman" w:hAnsi="Times New Roman"/>
          <w:b/>
          <w:sz w:val="18"/>
          <w:szCs w:val="18"/>
        </w:rPr>
        <w:t>или</w:t>
      </w:r>
      <w:r w:rsidRPr="005B773D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5B773D" w:rsidRDefault="0051322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11.</w:t>
      </w:r>
      <w:r w:rsidRPr="005B773D">
        <w:rPr>
          <w:rFonts w:ascii="Times New Roman" w:hAnsi="Times New Roman"/>
          <w:sz w:val="18"/>
          <w:szCs w:val="18"/>
        </w:rPr>
        <w:t xml:space="preserve"> </w:t>
      </w:r>
      <w:r w:rsidRPr="005B773D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5B773D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5B773D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5B773D">
        <w:rPr>
          <w:rFonts w:ascii="Times New Roman" w:hAnsi="Times New Roman"/>
          <w:sz w:val="18"/>
          <w:szCs w:val="18"/>
        </w:rPr>
        <w:t>.Н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5B773D">
        <w:rPr>
          <w:rFonts w:ascii="Times New Roman" w:hAnsi="Times New Roman"/>
          <w:sz w:val="18"/>
          <w:szCs w:val="18"/>
        </w:rPr>
        <w:t>каб</w:t>
      </w:r>
      <w:proofErr w:type="spellEnd"/>
      <w:r w:rsidRPr="005B773D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5B773D">
        <w:rPr>
          <w:rFonts w:ascii="Times New Roman" w:hAnsi="Times New Roman"/>
          <w:sz w:val="18"/>
          <w:szCs w:val="18"/>
        </w:rPr>
        <w:t>Пн-Ч-т</w:t>
      </w:r>
      <w:proofErr w:type="spellEnd"/>
      <w:r w:rsidRPr="005B773D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5B773D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5B773D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5B773D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5B773D">
          <w:rPr>
            <w:rStyle w:val="a4"/>
            <w:rFonts w:ascii="Times New Roman" w:hAnsi="Times New Roman"/>
            <w:sz w:val="18"/>
            <w:szCs w:val="18"/>
          </w:rPr>
          <w:t>@</w:t>
        </w:r>
        <w:r w:rsidRPr="005B773D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5B773D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5B773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B773D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Контактное лицо:</w:t>
      </w:r>
      <w:r w:rsidRPr="005B773D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5B773D">
        <w:rPr>
          <w:rFonts w:ascii="Times New Roman" w:hAnsi="Times New Roman"/>
          <w:sz w:val="18"/>
          <w:szCs w:val="18"/>
        </w:rPr>
        <w:t>а</w:t>
      </w:r>
      <w:r w:rsidRPr="005B773D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12</w:t>
      </w:r>
      <w:r w:rsidRPr="005B773D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5B773D" w:rsidRDefault="0051322B" w:rsidP="005B773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13</w:t>
      </w:r>
      <w:r w:rsidRPr="005B773D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14</w:t>
      </w:r>
      <w:r w:rsidRPr="005B773D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15.</w:t>
      </w:r>
      <w:r w:rsidRPr="005B773D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16</w:t>
      </w:r>
      <w:r w:rsidRPr="005B773D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5B773D" w:rsidRDefault="0051322B" w:rsidP="005B773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17</w:t>
      </w:r>
      <w:r w:rsidRPr="005B773D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5B773D" w:rsidRDefault="0051322B" w:rsidP="005B773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18.</w:t>
      </w:r>
      <w:r w:rsidRPr="005B773D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5B773D" w:rsidRDefault="0051322B" w:rsidP="005B773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5B773D" w:rsidRDefault="00047C39" w:rsidP="005B773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Приложения:</w:t>
      </w:r>
    </w:p>
    <w:p w:rsidR="00047C39" w:rsidRPr="005B773D" w:rsidRDefault="00047C39" w:rsidP="005B773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B773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5B773D" w:rsidRDefault="00047C39" w:rsidP="005B773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B773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5B773D" w:rsidRDefault="00047C39" w:rsidP="005B773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B773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5B773D" w:rsidRDefault="0051322B" w:rsidP="005B773D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5B773D" w:rsidRDefault="00EE2CC1" w:rsidP="005B773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Приложение 1</w:t>
      </w:r>
    </w:p>
    <w:p w:rsidR="00047C39" w:rsidRPr="005B773D" w:rsidRDefault="00047C39" w:rsidP="005B773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B773D">
        <w:rPr>
          <w:rFonts w:ascii="Times New Roman" w:hAnsi="Times New Roman"/>
          <w:sz w:val="18"/>
          <w:szCs w:val="18"/>
        </w:rPr>
        <w:t>на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773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773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5B773D" w:rsidTr="00F818B4">
        <w:tc>
          <w:tcPr>
            <w:tcW w:w="1008" w:type="dxa"/>
            <w:shd w:val="clear" w:color="auto" w:fill="auto"/>
            <w:vAlign w:val="center"/>
          </w:tcPr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773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5B773D" w:rsidRDefault="00047C39" w:rsidP="005B7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5B773D" w:rsidRDefault="00047C39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М.П.</w:t>
      </w:r>
    </w:p>
    <w:p w:rsidR="00047C39" w:rsidRPr="005B773D" w:rsidRDefault="00047C39" w:rsidP="005B773D">
      <w:pPr>
        <w:rPr>
          <w:rFonts w:ascii="Times New Roman" w:hAnsi="Times New Roman"/>
          <w:sz w:val="18"/>
          <w:szCs w:val="18"/>
        </w:rPr>
      </w:pPr>
    </w:p>
    <w:p w:rsidR="00047C39" w:rsidRPr="005B773D" w:rsidRDefault="00047C39" w:rsidP="005B77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5B773D" w:rsidRDefault="00047C39" w:rsidP="005B77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5B773D" w:rsidRDefault="00047C39" w:rsidP="005B77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5B773D" w:rsidRDefault="00047C39" w:rsidP="005B773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- КПП,</w:t>
      </w:r>
      <w:r w:rsidR="00DB0A83" w:rsidRPr="005B773D">
        <w:rPr>
          <w:rFonts w:ascii="Times New Roman" w:hAnsi="Times New Roman"/>
          <w:sz w:val="18"/>
          <w:szCs w:val="18"/>
        </w:rPr>
        <w:t xml:space="preserve"> </w:t>
      </w:r>
      <w:r w:rsidRPr="005B773D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B773D">
        <w:rPr>
          <w:rFonts w:ascii="Times New Roman" w:hAnsi="Times New Roman"/>
          <w:sz w:val="18"/>
          <w:szCs w:val="18"/>
        </w:rPr>
        <w:t>E-mail</w:t>
      </w:r>
      <w:proofErr w:type="spellEnd"/>
      <w:r w:rsidRPr="005B773D">
        <w:rPr>
          <w:rFonts w:ascii="Times New Roman" w:hAnsi="Times New Roman"/>
          <w:sz w:val="18"/>
          <w:szCs w:val="18"/>
        </w:rPr>
        <w:t>.</w:t>
      </w:r>
    </w:p>
    <w:p w:rsidR="003D52A6" w:rsidRPr="005B773D" w:rsidRDefault="003D52A6" w:rsidP="005B773D">
      <w:pPr>
        <w:rPr>
          <w:rFonts w:ascii="Times New Roman" w:hAnsi="Times New Roman"/>
          <w:b/>
          <w:sz w:val="18"/>
          <w:szCs w:val="18"/>
        </w:rPr>
      </w:pPr>
    </w:p>
    <w:p w:rsidR="00EC0AFE" w:rsidRPr="005B773D" w:rsidRDefault="00A07199" w:rsidP="005B773D">
      <w:pPr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Default="00A07199" w:rsidP="005B773D">
      <w:pPr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4C2678" w:rsidRDefault="004C2678" w:rsidP="004C2678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Закупка производится в связи с предписанием Государственного пожарного надзора.</w:t>
      </w:r>
    </w:p>
    <w:p w:rsidR="004C2678" w:rsidRPr="005B773D" w:rsidRDefault="004C2678" w:rsidP="004C2678">
      <w:pPr>
        <w:jc w:val="both"/>
        <w:rPr>
          <w:rFonts w:ascii="Times New Roman" w:hAnsi="Times New Roman"/>
          <w:b/>
          <w:sz w:val="18"/>
          <w:szCs w:val="18"/>
        </w:rPr>
      </w:pPr>
    </w:p>
    <w:p w:rsidR="005B773D" w:rsidRPr="005B773D" w:rsidRDefault="00FC409B" w:rsidP="005B773D">
      <w:pPr>
        <w:pStyle w:val="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5B773D">
        <w:rPr>
          <w:rFonts w:ascii="Times New Roman" w:hAnsi="Times New Roman" w:cs="Times New Roman"/>
          <w:color w:val="auto"/>
          <w:sz w:val="18"/>
          <w:szCs w:val="18"/>
        </w:rPr>
        <w:t>Металлическая противопожарная дверь</w:t>
      </w:r>
      <w:r w:rsidR="008522E1">
        <w:rPr>
          <w:rFonts w:ascii="Times New Roman" w:hAnsi="Times New Roman" w:cs="Times New Roman"/>
          <w:color w:val="auto"/>
          <w:sz w:val="18"/>
          <w:szCs w:val="18"/>
        </w:rPr>
        <w:t xml:space="preserve"> (согласно п. 1.82 </w:t>
      </w:r>
      <w:proofErr w:type="spellStart"/>
      <w:r w:rsidR="008522E1">
        <w:rPr>
          <w:rFonts w:ascii="Times New Roman" w:hAnsi="Times New Roman" w:cs="Times New Roman"/>
          <w:color w:val="auto"/>
          <w:sz w:val="18"/>
          <w:szCs w:val="18"/>
        </w:rPr>
        <w:t>СНиП</w:t>
      </w:r>
      <w:proofErr w:type="spellEnd"/>
      <w:r w:rsidR="008522E1">
        <w:rPr>
          <w:rFonts w:ascii="Times New Roman" w:hAnsi="Times New Roman" w:cs="Times New Roman"/>
          <w:color w:val="auto"/>
          <w:sz w:val="18"/>
          <w:szCs w:val="18"/>
        </w:rPr>
        <w:t xml:space="preserve"> 2.08.02-89, двери должны быть сертифицированы </w:t>
      </w:r>
      <w:r w:rsidR="00343CF6">
        <w:rPr>
          <w:rFonts w:ascii="Times New Roman" w:hAnsi="Times New Roman" w:cs="Times New Roman"/>
          <w:color w:val="auto"/>
          <w:sz w:val="18"/>
          <w:szCs w:val="18"/>
        </w:rPr>
        <w:t xml:space="preserve">на огнестойкость </w:t>
      </w:r>
      <w:r w:rsidR="008522E1">
        <w:rPr>
          <w:rFonts w:ascii="Times New Roman" w:hAnsi="Times New Roman" w:cs="Times New Roman"/>
          <w:color w:val="auto"/>
          <w:sz w:val="18"/>
          <w:szCs w:val="18"/>
        </w:rPr>
        <w:t xml:space="preserve">согласно </w:t>
      </w:r>
      <w:r w:rsidR="00343CF6">
        <w:rPr>
          <w:rFonts w:ascii="Times New Roman" w:hAnsi="Times New Roman" w:cs="Times New Roman"/>
          <w:color w:val="auto"/>
          <w:sz w:val="18"/>
          <w:szCs w:val="18"/>
        </w:rPr>
        <w:t>требованиям UNI 972</w:t>
      </w:r>
      <w:r w:rsidR="00343CF6" w:rsidRPr="00343CF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C2FF6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="00343CF6" w:rsidRPr="00343CF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43CF6">
        <w:rPr>
          <w:rFonts w:ascii="Times New Roman" w:hAnsi="Times New Roman" w:cs="Times New Roman"/>
          <w:color w:val="auto"/>
          <w:sz w:val="18"/>
          <w:szCs w:val="18"/>
        </w:rPr>
        <w:t>пожарным нормам</w:t>
      </w:r>
      <w:r w:rsidR="008522E1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5B773D">
        <w:rPr>
          <w:rFonts w:ascii="Times New Roman" w:hAnsi="Times New Roman" w:cs="Times New Roman"/>
          <w:color w:val="auto"/>
          <w:sz w:val="18"/>
          <w:szCs w:val="18"/>
        </w:rPr>
        <w:t>:</w:t>
      </w:r>
      <w:r w:rsidR="005B773D" w:rsidRPr="005B773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FC409B" w:rsidRPr="005B773D" w:rsidRDefault="005B773D" w:rsidP="005B773D">
      <w:pPr>
        <w:pStyle w:val="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5B773D">
        <w:rPr>
          <w:rFonts w:ascii="Times New Roman" w:hAnsi="Times New Roman" w:cs="Times New Roman"/>
          <w:color w:val="auto"/>
          <w:sz w:val="18"/>
          <w:szCs w:val="18"/>
        </w:rPr>
        <w:t>одностворчатые правые 2100*900 мм – 2 шт.; двухстворчатые 2100*1400 мм – 1 шт.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b/>
          <w:bCs/>
          <w:sz w:val="18"/>
          <w:szCs w:val="18"/>
        </w:rPr>
        <w:t>Рама</w:t>
      </w:r>
      <w:r w:rsidRPr="005B773D">
        <w:rPr>
          <w:rStyle w:val="apple-converted-space"/>
          <w:sz w:val="18"/>
          <w:szCs w:val="18"/>
        </w:rPr>
        <w:t> </w:t>
      </w:r>
      <w:r w:rsidRPr="005B773D">
        <w:rPr>
          <w:sz w:val="18"/>
          <w:szCs w:val="18"/>
        </w:rPr>
        <w:t>металлической противопожарной двери изготавливается из оцинкованного стальн</w:t>
      </w:r>
      <w:r w:rsidR="005B773D">
        <w:rPr>
          <w:sz w:val="18"/>
          <w:szCs w:val="18"/>
        </w:rPr>
        <w:t xml:space="preserve">ого профилированного листа толщиной не менее </w:t>
      </w:r>
      <w:r w:rsidRPr="005B773D">
        <w:rPr>
          <w:sz w:val="18"/>
          <w:szCs w:val="18"/>
        </w:rPr>
        <w:t xml:space="preserve">2 мм, к которому непрерывным швом привариваются: дверные петли и </w:t>
      </w:r>
      <w:proofErr w:type="spellStart"/>
      <w:r w:rsidRPr="005B773D">
        <w:rPr>
          <w:sz w:val="18"/>
          <w:szCs w:val="18"/>
        </w:rPr>
        <w:t>противосъемные</w:t>
      </w:r>
      <w:proofErr w:type="spellEnd"/>
      <w:r w:rsidRPr="005B773D">
        <w:rPr>
          <w:sz w:val="18"/>
          <w:szCs w:val="18"/>
        </w:rPr>
        <w:t xml:space="preserve"> шипы. В комплект рамы металлической противопожарной двери входят уплотнители против горячего дыма сеч. 2х40</w:t>
      </w:r>
      <w:r w:rsidR="005B773D">
        <w:rPr>
          <w:sz w:val="18"/>
          <w:szCs w:val="18"/>
        </w:rPr>
        <w:t>мм</w:t>
      </w:r>
      <w:r w:rsidRPr="005B773D">
        <w:rPr>
          <w:sz w:val="18"/>
          <w:szCs w:val="18"/>
        </w:rPr>
        <w:t>;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>Дополнительно для герметизации рамы металлической противопожарной двери</w:t>
      </w:r>
      <w:r w:rsidR="005B773D">
        <w:rPr>
          <w:sz w:val="18"/>
          <w:szCs w:val="18"/>
        </w:rPr>
        <w:t xml:space="preserve"> </w:t>
      </w:r>
      <w:r w:rsidRPr="005B773D">
        <w:rPr>
          <w:sz w:val="18"/>
          <w:szCs w:val="18"/>
        </w:rPr>
        <w:t>- уплотнители против холодного дыма.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5B773D">
        <w:rPr>
          <w:sz w:val="18"/>
          <w:szCs w:val="18"/>
        </w:rPr>
        <w:t>Конструкция рамы металлической противопожарной двери обладает ограниченной теплопроводностью, что обеспечивается двойным рядом прорезей вдоль всего периметра рамы; в случае пожара такое чередование сплошных и полых частей рамы позволяет значительно снизить передачу тепла между «горячей» (т.е. обращенной к огню) и «холодной» сторонами металлической противопожарной двери.</w:t>
      </w:r>
      <w:proofErr w:type="gramEnd"/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b/>
          <w:bCs/>
          <w:sz w:val="18"/>
          <w:szCs w:val="18"/>
        </w:rPr>
        <w:t>Дверные створки</w:t>
      </w:r>
      <w:r w:rsidRPr="005B773D">
        <w:rPr>
          <w:rStyle w:val="apple-converted-space"/>
          <w:sz w:val="18"/>
          <w:szCs w:val="18"/>
        </w:rPr>
        <w:t> </w:t>
      </w:r>
      <w:r w:rsidRPr="005B773D">
        <w:rPr>
          <w:sz w:val="18"/>
          <w:szCs w:val="18"/>
        </w:rPr>
        <w:t xml:space="preserve">металлической противопожарной двери изготавливаются из оцинкованной стали, толщина стали </w:t>
      </w:r>
      <w:r w:rsidR="005B773D">
        <w:rPr>
          <w:sz w:val="18"/>
          <w:szCs w:val="18"/>
        </w:rPr>
        <w:t>–</w:t>
      </w:r>
      <w:r w:rsidRPr="005B773D">
        <w:rPr>
          <w:sz w:val="18"/>
          <w:szCs w:val="18"/>
        </w:rPr>
        <w:t xml:space="preserve"> </w:t>
      </w:r>
      <w:r w:rsidR="005B773D">
        <w:rPr>
          <w:sz w:val="18"/>
          <w:szCs w:val="18"/>
        </w:rPr>
        <w:t xml:space="preserve">не менее </w:t>
      </w:r>
      <w:r w:rsidRPr="005B773D">
        <w:rPr>
          <w:sz w:val="18"/>
          <w:szCs w:val="18"/>
        </w:rPr>
        <w:t>0.8мм, поставляются окрашенными согласно RAL</w:t>
      </w:r>
      <w:r w:rsidR="00343CF6">
        <w:rPr>
          <w:sz w:val="18"/>
          <w:szCs w:val="18"/>
        </w:rPr>
        <w:t xml:space="preserve"> </w:t>
      </w:r>
      <w:r w:rsidR="00343CF6" w:rsidRPr="00343CF6">
        <w:rPr>
          <w:sz w:val="18"/>
          <w:szCs w:val="18"/>
        </w:rPr>
        <w:t>(</w:t>
      </w:r>
      <w:r w:rsidR="00343CF6">
        <w:rPr>
          <w:sz w:val="18"/>
          <w:szCs w:val="18"/>
        </w:rPr>
        <w:t>огнестойкость краски</w:t>
      </w:r>
      <w:r w:rsidR="00343CF6" w:rsidRPr="00343CF6">
        <w:rPr>
          <w:sz w:val="18"/>
          <w:szCs w:val="18"/>
        </w:rPr>
        <w:t>)</w:t>
      </w:r>
      <w:r w:rsidRPr="005B773D">
        <w:rPr>
          <w:sz w:val="18"/>
          <w:szCs w:val="18"/>
        </w:rPr>
        <w:t>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>Дверная створка металлической противопожарной двери поставляется в упаковке из защитной пленки.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>Короб створки противопожарной двери имеет внутренние угловые ребра жесткости.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 xml:space="preserve">Внутри створки противопожарной двери находятся два теплоизоляционных слоя из минеральной ваты, пропитанные клеем на </w:t>
      </w:r>
      <w:proofErr w:type="spellStart"/>
      <w:proofErr w:type="gramStart"/>
      <w:r w:rsidRPr="005B773D">
        <w:rPr>
          <w:sz w:val="18"/>
          <w:szCs w:val="18"/>
        </w:rPr>
        <w:t>кальций-силикатной</w:t>
      </w:r>
      <w:proofErr w:type="spellEnd"/>
      <w:proofErr w:type="gramEnd"/>
      <w:r w:rsidRPr="005B773D">
        <w:rPr>
          <w:sz w:val="18"/>
          <w:szCs w:val="18"/>
        </w:rPr>
        <w:t xml:space="preserve"> основе.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>Все механические узлы противопожарной двери, например, замки, вмонтированные внутрь створки, имеют дополнительную огнестойкую защиту.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 xml:space="preserve">Короб створки противопожарной двери закрывается крышкой, </w:t>
      </w:r>
      <w:proofErr w:type="spellStart"/>
      <w:r w:rsidRPr="005B773D">
        <w:rPr>
          <w:sz w:val="18"/>
          <w:szCs w:val="18"/>
        </w:rPr>
        <w:t>завальцованной</w:t>
      </w:r>
      <w:proofErr w:type="spellEnd"/>
      <w:r w:rsidRPr="005B773D">
        <w:rPr>
          <w:sz w:val="18"/>
          <w:szCs w:val="18"/>
        </w:rPr>
        <w:t xml:space="preserve"> по трем сторонам периметра. В местах установки</w:t>
      </w:r>
      <w:r w:rsidR="005B773D">
        <w:rPr>
          <w:sz w:val="18"/>
          <w:szCs w:val="18"/>
        </w:rPr>
        <w:t xml:space="preserve"> доводчиков и нажимных планок </w:t>
      </w:r>
      <w:proofErr w:type="spellStart"/>
      <w:r w:rsidR="005B773D">
        <w:rPr>
          <w:sz w:val="18"/>
          <w:szCs w:val="18"/>
        </w:rPr>
        <w:t>а</w:t>
      </w:r>
      <w:r w:rsidRPr="005B773D">
        <w:rPr>
          <w:sz w:val="18"/>
          <w:szCs w:val="18"/>
        </w:rPr>
        <w:t>нти-паника</w:t>
      </w:r>
      <w:proofErr w:type="spellEnd"/>
      <w:r w:rsidR="005B773D">
        <w:rPr>
          <w:sz w:val="18"/>
          <w:szCs w:val="18"/>
        </w:rPr>
        <w:t>,</w:t>
      </w:r>
      <w:r w:rsidRPr="005B773D">
        <w:rPr>
          <w:sz w:val="18"/>
          <w:szCs w:val="18"/>
        </w:rPr>
        <w:t xml:space="preserve"> на створке металлической противопожарной двери установлены дополнительные ребра жесткости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b/>
          <w:bCs/>
          <w:sz w:val="18"/>
          <w:szCs w:val="18"/>
        </w:rPr>
        <w:t>Петли</w:t>
      </w:r>
      <w:r w:rsidRPr="005B773D">
        <w:rPr>
          <w:rStyle w:val="apple-converted-space"/>
          <w:sz w:val="18"/>
          <w:szCs w:val="18"/>
        </w:rPr>
        <w:t> </w:t>
      </w:r>
      <w:r w:rsidRPr="005B773D">
        <w:rPr>
          <w:sz w:val="18"/>
          <w:szCs w:val="18"/>
        </w:rPr>
        <w:t>металлической противопожарной двери изготавливаются из оцинкованной стали методом штамповки. Первая петля снабжена износостойкими втулками, вторая - пружиной для автоматической блокировки петли и штырем регулятором закрывания.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sz w:val="18"/>
          <w:szCs w:val="18"/>
        </w:rPr>
        <w:t xml:space="preserve">Каждая петля крепится к створке металлической противопожарной двери при помощи 3+1 стальных усиленных клепок и имеет защитный </w:t>
      </w:r>
      <w:proofErr w:type="spellStart"/>
      <w:r w:rsidRPr="005B773D">
        <w:rPr>
          <w:sz w:val="18"/>
          <w:szCs w:val="18"/>
        </w:rPr>
        <w:t>противосъемный</w:t>
      </w:r>
      <w:proofErr w:type="spellEnd"/>
      <w:r w:rsidRPr="005B773D">
        <w:rPr>
          <w:sz w:val="18"/>
          <w:szCs w:val="18"/>
        </w:rPr>
        <w:t xml:space="preserve"> шип. На створке металлической противопожарной двери предусматривается установка более 3-х петель.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b/>
          <w:bCs/>
          <w:sz w:val="18"/>
          <w:szCs w:val="18"/>
        </w:rPr>
        <w:t>Замки</w:t>
      </w:r>
      <w:r w:rsidRPr="005B773D">
        <w:rPr>
          <w:rStyle w:val="apple-converted-space"/>
          <w:sz w:val="18"/>
          <w:szCs w:val="18"/>
        </w:rPr>
        <w:t> </w:t>
      </w:r>
      <w:r w:rsidRPr="005B773D">
        <w:rPr>
          <w:sz w:val="18"/>
          <w:szCs w:val="18"/>
        </w:rPr>
        <w:t xml:space="preserve">на дверных створках металлической противопожарной двери - огнестойкие, с одной точкой запирания. </w:t>
      </w:r>
    </w:p>
    <w:p w:rsidR="00FC409B" w:rsidRPr="005B773D" w:rsidRDefault="00FC409B" w:rsidP="005B773D">
      <w:pPr>
        <w:pStyle w:val="af3"/>
        <w:spacing w:before="0" w:beforeAutospacing="0" w:after="0" w:afterAutospacing="0"/>
        <w:jc w:val="both"/>
        <w:rPr>
          <w:sz w:val="18"/>
          <w:szCs w:val="18"/>
        </w:rPr>
      </w:pPr>
      <w:r w:rsidRPr="005B773D">
        <w:rPr>
          <w:b/>
          <w:bCs/>
          <w:sz w:val="18"/>
          <w:szCs w:val="18"/>
        </w:rPr>
        <w:t>Дверные ручки</w:t>
      </w:r>
      <w:r w:rsidRPr="005B773D">
        <w:rPr>
          <w:rStyle w:val="apple-converted-space"/>
          <w:sz w:val="18"/>
          <w:szCs w:val="18"/>
        </w:rPr>
        <w:t> </w:t>
      </w:r>
      <w:r w:rsidRPr="005B773D">
        <w:rPr>
          <w:sz w:val="18"/>
          <w:szCs w:val="18"/>
        </w:rPr>
        <w:t xml:space="preserve">металлической противопожарной двери изготовлены из черного </w:t>
      </w:r>
      <w:proofErr w:type="spellStart"/>
      <w:r w:rsidRPr="005B773D">
        <w:rPr>
          <w:sz w:val="18"/>
          <w:szCs w:val="18"/>
        </w:rPr>
        <w:t>термоплавкого</w:t>
      </w:r>
      <w:proofErr w:type="spellEnd"/>
      <w:r w:rsidRPr="005B773D">
        <w:rPr>
          <w:sz w:val="18"/>
          <w:szCs w:val="18"/>
        </w:rPr>
        <w:t xml:space="preserve"> материала </w:t>
      </w:r>
      <w:r w:rsidR="005B773D" w:rsidRPr="005B773D">
        <w:rPr>
          <w:sz w:val="18"/>
          <w:szCs w:val="18"/>
        </w:rPr>
        <w:t xml:space="preserve">с нескользящим покрытием. Ручки </w:t>
      </w:r>
      <w:r w:rsidRPr="005B773D">
        <w:rPr>
          <w:sz w:val="18"/>
          <w:szCs w:val="18"/>
        </w:rPr>
        <w:t xml:space="preserve">для металлической противопожарной двери поставляются в комплекте с </w:t>
      </w:r>
      <w:proofErr w:type="spellStart"/>
      <w:r w:rsidRPr="005B773D">
        <w:rPr>
          <w:sz w:val="18"/>
          <w:szCs w:val="18"/>
        </w:rPr>
        <w:t>подрозетником</w:t>
      </w:r>
      <w:proofErr w:type="spellEnd"/>
      <w:r w:rsidRPr="005B773D">
        <w:rPr>
          <w:sz w:val="18"/>
          <w:szCs w:val="18"/>
        </w:rPr>
        <w:t xml:space="preserve"> черного цвета.</w:t>
      </w:r>
    </w:p>
    <w:p w:rsidR="00FC409B" w:rsidRPr="005B773D" w:rsidRDefault="00FC409B" w:rsidP="009D4BA1">
      <w:pPr>
        <w:jc w:val="both"/>
        <w:rPr>
          <w:rFonts w:ascii="Times New Roman" w:hAnsi="Times New Roman"/>
          <w:sz w:val="18"/>
          <w:szCs w:val="18"/>
        </w:rPr>
      </w:pPr>
    </w:p>
    <w:p w:rsidR="00FC409B" w:rsidRPr="005B773D" w:rsidRDefault="00FC409B" w:rsidP="005B773D">
      <w:pPr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Лестница на чердак</w:t>
      </w:r>
      <w:r w:rsidR="005B773D">
        <w:rPr>
          <w:rFonts w:ascii="Times New Roman" w:hAnsi="Times New Roman"/>
          <w:b/>
          <w:sz w:val="18"/>
          <w:szCs w:val="18"/>
        </w:rPr>
        <w:t xml:space="preserve"> – 1шт.</w:t>
      </w:r>
      <w:r w:rsidR="005B773D" w:rsidRPr="005B773D">
        <w:rPr>
          <w:rFonts w:ascii="Times New Roman" w:hAnsi="Times New Roman"/>
          <w:b/>
          <w:sz w:val="18"/>
          <w:szCs w:val="18"/>
        </w:rPr>
        <w:t>:</w:t>
      </w:r>
    </w:p>
    <w:p w:rsidR="00FC409B" w:rsidRPr="005B773D" w:rsidRDefault="00FC409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Вертикальная пожарная лестница без ограждения на чердак. Состоит из двух параллельных вертикальных </w:t>
      </w:r>
      <w:proofErr w:type="spellStart"/>
      <w:r w:rsidRPr="005B773D">
        <w:rPr>
          <w:rFonts w:ascii="Times New Roman" w:hAnsi="Times New Roman"/>
          <w:sz w:val="18"/>
          <w:szCs w:val="18"/>
        </w:rPr>
        <w:t>тетив</w:t>
      </w:r>
      <w:proofErr w:type="spellEnd"/>
      <w:r w:rsidRPr="005B773D">
        <w:rPr>
          <w:rFonts w:ascii="Times New Roman" w:hAnsi="Times New Roman"/>
          <w:sz w:val="18"/>
          <w:szCs w:val="18"/>
        </w:rPr>
        <w:t xml:space="preserve">, жестко соединенных поперечными опорными ступенями, с разрывом средней части и креплением на верхнюю часть крючками в соответствии п.8.4 </w:t>
      </w:r>
      <w:proofErr w:type="spellStart"/>
      <w:r w:rsidRPr="005B773D">
        <w:rPr>
          <w:rFonts w:ascii="Times New Roman" w:hAnsi="Times New Roman"/>
          <w:sz w:val="18"/>
          <w:szCs w:val="18"/>
        </w:rPr>
        <w:t>СНиП</w:t>
      </w:r>
      <w:proofErr w:type="spellEnd"/>
      <w:r w:rsidRPr="005B773D">
        <w:rPr>
          <w:rFonts w:ascii="Times New Roman" w:hAnsi="Times New Roman"/>
          <w:sz w:val="18"/>
          <w:szCs w:val="18"/>
        </w:rPr>
        <w:t xml:space="preserve"> 21-01-97 </w:t>
      </w:r>
    </w:p>
    <w:p w:rsidR="00FC409B" w:rsidRPr="005B773D" w:rsidRDefault="00FC409B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5B773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с пожарными нормами, может применяться для подъема на высоту до </w:t>
      </w:r>
      <w:smartTag w:uri="urn:schemas-microsoft-com:office:smarttags" w:element="metricconverter">
        <w:smartTagPr>
          <w:attr w:name="ProductID" w:val="3 м"/>
        </w:smartTagPr>
        <w:r w:rsidRPr="005B773D">
          <w:rPr>
            <w:rFonts w:ascii="Times New Roman" w:hAnsi="Times New Roman"/>
            <w:sz w:val="18"/>
            <w:szCs w:val="18"/>
          </w:rPr>
          <w:t>3 м</w:t>
        </w:r>
      </w:smartTag>
      <w:r w:rsidRPr="005B773D">
        <w:rPr>
          <w:rFonts w:ascii="Times New Roman" w:hAnsi="Times New Roman"/>
          <w:sz w:val="18"/>
          <w:szCs w:val="18"/>
        </w:rPr>
        <w:t>.</w:t>
      </w:r>
      <w:r w:rsidRPr="005B773D">
        <w:rPr>
          <w:rFonts w:ascii="Times New Roman" w:hAnsi="Times New Roman"/>
          <w:sz w:val="18"/>
          <w:szCs w:val="18"/>
        </w:rPr>
        <w:br/>
      </w:r>
      <w:hyperlink r:id="rId7" w:history="1"/>
      <w:r w:rsidRPr="005B773D">
        <w:rPr>
          <w:rFonts w:ascii="Times New Roman" w:hAnsi="Times New Roman"/>
          <w:sz w:val="18"/>
          <w:szCs w:val="18"/>
        </w:rPr>
        <w:t>Технические характеристики:</w:t>
      </w:r>
      <w:r w:rsidRPr="005B773D">
        <w:rPr>
          <w:rFonts w:ascii="Times New Roman" w:hAnsi="Times New Roman"/>
          <w:sz w:val="18"/>
          <w:szCs w:val="18"/>
        </w:rPr>
        <w:br/>
        <w:t>Тетивы — труба профильная</w:t>
      </w:r>
      <w:r w:rsidRPr="005B773D">
        <w:rPr>
          <w:rFonts w:ascii="Times New Roman" w:hAnsi="Times New Roman"/>
          <w:sz w:val="18"/>
          <w:szCs w:val="18"/>
        </w:rPr>
        <w:br/>
        <w:t>Ступени — арматура</w:t>
      </w:r>
      <w:r w:rsidRPr="005B773D">
        <w:rPr>
          <w:rFonts w:ascii="Times New Roman" w:hAnsi="Times New Roman"/>
          <w:sz w:val="18"/>
          <w:szCs w:val="18"/>
        </w:rPr>
        <w:br/>
        <w:t xml:space="preserve">Ширина лестницы - </w:t>
      </w:r>
      <w:smartTag w:uri="urn:schemas-microsoft-com:office:smarttags" w:element="metricconverter">
        <w:smartTagPr>
          <w:attr w:name="ProductID" w:val="600 мм"/>
        </w:smartTagPr>
        <w:r w:rsidRPr="005B773D">
          <w:rPr>
            <w:rFonts w:ascii="Times New Roman" w:hAnsi="Times New Roman"/>
            <w:sz w:val="18"/>
            <w:szCs w:val="18"/>
          </w:rPr>
          <w:t>600 мм</w:t>
        </w:r>
      </w:smartTag>
      <w:r w:rsidRPr="005B773D">
        <w:rPr>
          <w:rFonts w:ascii="Times New Roman" w:hAnsi="Times New Roman"/>
          <w:sz w:val="18"/>
          <w:szCs w:val="18"/>
        </w:rPr>
        <w:t>.</w:t>
      </w:r>
    </w:p>
    <w:p w:rsidR="00FC409B" w:rsidRPr="005B773D" w:rsidRDefault="00FC409B" w:rsidP="005B773D">
      <w:pPr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Высота лестницы – 2800 мм</w:t>
      </w:r>
      <w:r w:rsidR="005B773D">
        <w:rPr>
          <w:rFonts w:ascii="Times New Roman" w:hAnsi="Times New Roman"/>
          <w:sz w:val="18"/>
          <w:szCs w:val="18"/>
        </w:rPr>
        <w:t>.</w:t>
      </w:r>
    </w:p>
    <w:p w:rsidR="00FC409B" w:rsidRPr="005B773D" w:rsidRDefault="00FC409B" w:rsidP="005B773D">
      <w:pPr>
        <w:rPr>
          <w:rFonts w:ascii="Times New Roman" w:hAnsi="Times New Roman"/>
          <w:sz w:val="18"/>
          <w:szCs w:val="18"/>
        </w:rPr>
      </w:pPr>
    </w:p>
    <w:p w:rsidR="00FC409B" w:rsidRPr="005B773D" w:rsidRDefault="00FC409B" w:rsidP="005B773D">
      <w:pPr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Ограждения на лестнице</w:t>
      </w:r>
      <w:r w:rsidR="005B773D">
        <w:rPr>
          <w:rFonts w:ascii="Times New Roman" w:hAnsi="Times New Roman"/>
          <w:b/>
          <w:sz w:val="18"/>
          <w:szCs w:val="18"/>
        </w:rPr>
        <w:t xml:space="preserve"> – 2 шт.</w:t>
      </w:r>
      <w:r w:rsidR="005B773D" w:rsidRPr="005B773D">
        <w:rPr>
          <w:rFonts w:ascii="Times New Roman" w:hAnsi="Times New Roman"/>
          <w:b/>
          <w:sz w:val="18"/>
          <w:szCs w:val="18"/>
        </w:rPr>
        <w:t>:</w:t>
      </w:r>
    </w:p>
    <w:p w:rsidR="00FC409B" w:rsidRPr="005B773D" w:rsidRDefault="00FC409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Металлические ограждения на лестницу в подвал в соответствии п.3, ППБ 01-03, </w:t>
      </w:r>
      <w:proofErr w:type="spellStart"/>
      <w:proofErr w:type="gramStart"/>
      <w:r w:rsidRPr="005B773D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5B773D">
        <w:rPr>
          <w:rFonts w:ascii="Times New Roman" w:hAnsi="Times New Roman"/>
          <w:sz w:val="18"/>
          <w:szCs w:val="18"/>
        </w:rPr>
        <w:t xml:space="preserve"> 6.28. </w:t>
      </w:r>
      <w:proofErr w:type="spellStart"/>
      <w:r w:rsidRPr="005B773D">
        <w:rPr>
          <w:rFonts w:ascii="Times New Roman" w:hAnsi="Times New Roman"/>
          <w:sz w:val="18"/>
          <w:szCs w:val="18"/>
        </w:rPr>
        <w:t>СНиП</w:t>
      </w:r>
      <w:proofErr w:type="spellEnd"/>
      <w:r w:rsidRPr="005B773D">
        <w:rPr>
          <w:rFonts w:ascii="Times New Roman" w:hAnsi="Times New Roman"/>
          <w:sz w:val="18"/>
          <w:szCs w:val="18"/>
        </w:rPr>
        <w:t xml:space="preserve"> 21-01-97</w:t>
      </w:r>
    </w:p>
    <w:p w:rsidR="00FC409B" w:rsidRPr="005B773D" w:rsidRDefault="00FC409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Длина – 3800 м</w:t>
      </w:r>
      <w:r w:rsidR="008522E1">
        <w:rPr>
          <w:rFonts w:ascii="Times New Roman" w:hAnsi="Times New Roman"/>
          <w:sz w:val="18"/>
          <w:szCs w:val="18"/>
        </w:rPr>
        <w:t>м</w:t>
      </w:r>
      <w:r w:rsidR="005B773D">
        <w:rPr>
          <w:rFonts w:ascii="Times New Roman" w:hAnsi="Times New Roman"/>
          <w:sz w:val="18"/>
          <w:szCs w:val="18"/>
        </w:rPr>
        <w:t>.</w:t>
      </w:r>
    </w:p>
    <w:p w:rsidR="00FC409B" w:rsidRPr="005B773D" w:rsidRDefault="00FC409B" w:rsidP="005B773D">
      <w:pPr>
        <w:jc w:val="both"/>
        <w:rPr>
          <w:rFonts w:ascii="Times New Roman" w:hAnsi="Times New Roman"/>
          <w:sz w:val="18"/>
          <w:szCs w:val="18"/>
        </w:rPr>
      </w:pPr>
    </w:p>
    <w:p w:rsidR="00FC409B" w:rsidRPr="005B773D" w:rsidRDefault="00FC409B" w:rsidP="005B773D">
      <w:pPr>
        <w:jc w:val="both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Доводчик дверной</w:t>
      </w:r>
      <w:r w:rsidR="00AE10A3">
        <w:rPr>
          <w:rFonts w:ascii="Times New Roman" w:hAnsi="Times New Roman"/>
          <w:b/>
          <w:sz w:val="18"/>
          <w:szCs w:val="18"/>
        </w:rPr>
        <w:t xml:space="preserve"> – 6 шт.:</w:t>
      </w:r>
    </w:p>
    <w:p w:rsidR="00FC409B" w:rsidRPr="005B773D" w:rsidRDefault="00FC409B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Дверной доводчик, гидравлический, с зубчатым приводом, выдерживающий нагрузку </w:t>
      </w:r>
      <w:r w:rsidR="00AE10A3">
        <w:rPr>
          <w:rFonts w:ascii="Times New Roman" w:hAnsi="Times New Roman"/>
          <w:sz w:val="18"/>
          <w:szCs w:val="18"/>
        </w:rPr>
        <w:t>не менее</w:t>
      </w:r>
      <w:r w:rsidRPr="005B773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90 кг"/>
        </w:smartTagPr>
        <w:r w:rsidRPr="005B773D">
          <w:rPr>
            <w:rFonts w:ascii="Times New Roman" w:hAnsi="Times New Roman"/>
            <w:sz w:val="18"/>
            <w:szCs w:val="18"/>
          </w:rPr>
          <w:t>90 кг</w:t>
        </w:r>
      </w:smartTag>
      <w:r w:rsidRPr="005B773D">
        <w:rPr>
          <w:rFonts w:ascii="Times New Roman" w:hAnsi="Times New Roman"/>
          <w:sz w:val="18"/>
          <w:szCs w:val="18"/>
        </w:rPr>
        <w:t>.</w:t>
      </w:r>
      <w:r w:rsidR="00AE10A3">
        <w:rPr>
          <w:rFonts w:ascii="Times New Roman" w:hAnsi="Times New Roman"/>
          <w:sz w:val="18"/>
          <w:szCs w:val="18"/>
        </w:rPr>
        <w:t xml:space="preserve"> </w:t>
      </w:r>
      <w:r w:rsidRPr="005B773D">
        <w:rPr>
          <w:rFonts w:ascii="Times New Roman" w:hAnsi="Times New Roman"/>
          <w:sz w:val="18"/>
          <w:szCs w:val="18"/>
        </w:rPr>
        <w:t xml:space="preserve">Дверной доводчик устанавливается на верхнюю часть двери и служит для автоматического закрытия двери. При закрытии используется большая скорость, сменяющаяся на более </w:t>
      </w:r>
      <w:proofErr w:type="gramStart"/>
      <w:r w:rsidRPr="005B773D">
        <w:rPr>
          <w:rFonts w:ascii="Times New Roman" w:hAnsi="Times New Roman"/>
          <w:sz w:val="18"/>
          <w:szCs w:val="18"/>
        </w:rPr>
        <w:t>меньшую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когда дверь доходит до непосредственной близости к дверной коробке. Скорости регулируются. </w:t>
      </w:r>
    </w:p>
    <w:p w:rsidR="009A585E" w:rsidRPr="005B773D" w:rsidRDefault="009A585E" w:rsidP="005B773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A07199" w:rsidRPr="005B773D" w:rsidRDefault="00D844A1" w:rsidP="005B773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Приложение №</w:t>
      </w:r>
      <w:r w:rsidR="00A07199" w:rsidRPr="005B773D">
        <w:rPr>
          <w:rFonts w:ascii="Times New Roman" w:hAnsi="Times New Roman"/>
          <w:sz w:val="18"/>
          <w:szCs w:val="18"/>
        </w:rPr>
        <w:t>3</w:t>
      </w:r>
      <w:r w:rsidR="004B6543" w:rsidRPr="005B773D">
        <w:rPr>
          <w:rFonts w:ascii="Times New Roman" w:hAnsi="Times New Roman"/>
          <w:sz w:val="18"/>
          <w:szCs w:val="18"/>
        </w:rPr>
        <w:t xml:space="preserve">     </w:t>
      </w:r>
    </w:p>
    <w:p w:rsidR="005B773D" w:rsidRPr="005B773D" w:rsidRDefault="005B773D" w:rsidP="005B773D">
      <w:pPr>
        <w:pStyle w:val="1"/>
        <w:jc w:val="center"/>
        <w:rPr>
          <w:sz w:val="18"/>
          <w:szCs w:val="18"/>
        </w:rPr>
      </w:pPr>
      <w:r w:rsidRPr="005B773D">
        <w:rPr>
          <w:sz w:val="18"/>
          <w:szCs w:val="18"/>
        </w:rPr>
        <w:t>ДОГОВОР № _____</w:t>
      </w:r>
    </w:p>
    <w:p w:rsidR="005B773D" w:rsidRPr="005B773D" w:rsidRDefault="005B773D" w:rsidP="005B773D">
      <w:pPr>
        <w:jc w:val="center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на поставку товаров</w:t>
      </w:r>
    </w:p>
    <w:p w:rsidR="005B773D" w:rsidRPr="005B773D" w:rsidRDefault="005B773D" w:rsidP="005B773D">
      <w:pPr>
        <w:jc w:val="center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г. Новоалтайск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8522E1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5B77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«___»  __________ 2011г.</w:t>
      </w:r>
    </w:p>
    <w:p w:rsidR="005B773D" w:rsidRPr="005B773D" w:rsidRDefault="005B773D" w:rsidP="005B773D">
      <w:pPr>
        <w:jc w:val="both"/>
        <w:rPr>
          <w:rFonts w:ascii="Times New Roman" w:hAnsi="Times New Roman"/>
          <w:b/>
          <w:sz w:val="18"/>
          <w:szCs w:val="18"/>
        </w:rPr>
      </w:pPr>
    </w:p>
    <w:p w:rsidR="005B773D" w:rsidRPr="005B773D" w:rsidRDefault="005B773D" w:rsidP="00AE10A3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5B773D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B773D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филиала СГУПС в г. Новоалтайске – </w:t>
      </w:r>
      <w:proofErr w:type="spellStart"/>
      <w:r w:rsidRPr="005B773D">
        <w:rPr>
          <w:rFonts w:ascii="Times New Roman" w:hAnsi="Times New Roman"/>
          <w:sz w:val="18"/>
          <w:szCs w:val="18"/>
        </w:rPr>
        <w:t>Возного</w:t>
      </w:r>
      <w:proofErr w:type="spellEnd"/>
      <w:r w:rsidRPr="005B773D">
        <w:rPr>
          <w:rFonts w:ascii="Times New Roman" w:hAnsi="Times New Roman"/>
          <w:sz w:val="18"/>
          <w:szCs w:val="18"/>
        </w:rPr>
        <w:t xml:space="preserve"> Александра Владимировича, действующего на основании доверенности №28 от 07.05.2010г., с одной стороны, и </w:t>
      </w:r>
      <w:r w:rsidRPr="005B773D">
        <w:rPr>
          <w:rFonts w:ascii="Times New Roman" w:hAnsi="Times New Roman"/>
          <w:b/>
          <w:sz w:val="18"/>
          <w:szCs w:val="18"/>
        </w:rPr>
        <w:t xml:space="preserve"> __________</w:t>
      </w:r>
      <w:r w:rsidRPr="005B773D">
        <w:rPr>
          <w:rFonts w:ascii="Times New Roman" w:hAnsi="Times New Roman"/>
          <w:sz w:val="18"/>
          <w:szCs w:val="18"/>
        </w:rPr>
        <w:t>, именуемое в дальнейшем Поставщик, в лице _________, действующего  на основании  __________, с другой стороны,  в результате размещения  заказа путем запроса котировок цен в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B773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5B773D" w:rsidRPr="005B773D" w:rsidRDefault="005B773D" w:rsidP="005B773D">
      <w:pPr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 товара – металлических дверей, лестницы, ограждений для лестницы, доводчиков для дверей, а Заказчик обязуется принять товар и оплатить его стоимость. 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1.2.Поставщик поставляет  для нужд  филиала заказчика в г. Новоалтайске и по месту его нахождения</w:t>
      </w:r>
      <w:proofErr w:type="gramStart"/>
      <w:r w:rsidRPr="005B773D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г. Новоалтайск, ул. Красногвардейская, 13 следующий перечень товаров: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- противопожарные металлические одностворчатые двери (правые) в количестве 2 шт.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- противопожарные металлические двустворчатые двери в количестве 1 шт.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lastRenderedPageBreak/>
        <w:t>- металлическую лестницу на чердак в количестве 1 шт.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- металлические ограждения на лестницу в подвал в количестве 2 шт.</w:t>
      </w:r>
    </w:p>
    <w:p w:rsidR="005B773D" w:rsidRPr="005B773D" w:rsidRDefault="005B773D" w:rsidP="005B773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- доводчики на двери в количестве 6 шт.</w:t>
      </w:r>
    </w:p>
    <w:p w:rsidR="005B773D" w:rsidRPr="005B773D" w:rsidRDefault="005B773D" w:rsidP="005B773D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1.3. Наименование, технические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</w:t>
      </w:r>
      <w:r w:rsidR="009D4BA1">
        <w:rPr>
          <w:rFonts w:ascii="Times New Roman" w:hAnsi="Times New Roman"/>
          <w:sz w:val="18"/>
          <w:szCs w:val="18"/>
        </w:rPr>
        <w:t xml:space="preserve">едставителями сторон и является </w:t>
      </w:r>
      <w:r w:rsidRPr="005B773D">
        <w:rPr>
          <w:rFonts w:ascii="Times New Roman" w:hAnsi="Times New Roman"/>
          <w:sz w:val="18"/>
          <w:szCs w:val="18"/>
        </w:rPr>
        <w:t>неотъемлемой частью настоящего договора (приложение №1).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ab/>
      </w:r>
    </w:p>
    <w:p w:rsidR="005B773D" w:rsidRPr="005B773D" w:rsidRDefault="005B773D" w:rsidP="005B773D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________ рублей</w:t>
      </w:r>
      <w:proofErr w:type="gramStart"/>
      <w:r w:rsidRPr="005B773D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5B773D">
        <w:rPr>
          <w:rFonts w:ascii="Times New Roman" w:hAnsi="Times New Roman"/>
          <w:sz w:val="18"/>
          <w:szCs w:val="18"/>
        </w:rPr>
        <w:t>в том числе НДС.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с подъемом на этаж, расходы по уплате всех необходимых налогов, пошлин и сборов. </w:t>
      </w:r>
    </w:p>
    <w:p w:rsidR="005B773D" w:rsidRPr="005B773D" w:rsidRDefault="005B773D" w:rsidP="005B773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5B773D" w:rsidRPr="005B773D" w:rsidRDefault="005B773D" w:rsidP="005B773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5B773D" w:rsidRPr="005B773D" w:rsidRDefault="005B773D" w:rsidP="005B773D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5B773D" w:rsidRPr="005B773D" w:rsidRDefault="005B773D" w:rsidP="005B773D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филиала Заказчика в г.Новоалтайске собственным транспортом или с привлечением транспорта третьих лиц за свой счет.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3.2.1. Заказчик обязан  принять товар и </w:t>
      </w:r>
      <w:proofErr w:type="gramStart"/>
      <w:r w:rsidRPr="005B773D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5B773D" w:rsidRPr="005B773D" w:rsidRDefault="005B773D" w:rsidP="005B773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5B773D" w:rsidRPr="005B773D" w:rsidRDefault="005B773D" w:rsidP="005B773D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филиала Заказчика по адресу: г. Новоалтайск, ул. </w:t>
      </w:r>
      <w:proofErr w:type="gramStart"/>
      <w:r w:rsidRPr="005B773D">
        <w:rPr>
          <w:rFonts w:ascii="Times New Roman" w:hAnsi="Times New Roman"/>
          <w:sz w:val="18"/>
          <w:szCs w:val="18"/>
        </w:rPr>
        <w:t>Красногвардей</w:t>
      </w:r>
      <w:r w:rsidR="009D4BA1">
        <w:rPr>
          <w:rFonts w:ascii="Times New Roman" w:hAnsi="Times New Roman"/>
          <w:sz w:val="18"/>
          <w:szCs w:val="18"/>
        </w:rPr>
        <w:t>ская</w:t>
      </w:r>
      <w:proofErr w:type="gramEnd"/>
      <w:r w:rsidR="009D4BA1">
        <w:rPr>
          <w:rFonts w:ascii="Times New Roman" w:hAnsi="Times New Roman"/>
          <w:sz w:val="18"/>
          <w:szCs w:val="18"/>
        </w:rPr>
        <w:t>, 13 в течении 7 дней со дня заключения договора.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5B773D" w:rsidRPr="005B773D" w:rsidRDefault="005B773D" w:rsidP="005B773D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5B773D" w:rsidRPr="005B773D" w:rsidRDefault="005B773D" w:rsidP="005B773D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5B773D" w:rsidRPr="005B773D" w:rsidRDefault="005B773D" w:rsidP="005B773D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5B773D" w:rsidRPr="005B773D" w:rsidRDefault="005B773D" w:rsidP="005B773D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5B773D" w:rsidRPr="005B773D" w:rsidRDefault="005B773D" w:rsidP="005B773D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5B773D" w:rsidRPr="005B773D" w:rsidRDefault="005B773D" w:rsidP="005B773D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5B773D" w:rsidRPr="005B773D" w:rsidRDefault="005B773D" w:rsidP="005B773D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5B773D" w:rsidRPr="005B773D" w:rsidRDefault="005B773D" w:rsidP="005B773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5B773D" w:rsidRPr="005B773D" w:rsidRDefault="005B773D" w:rsidP="005B773D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5B773D" w:rsidRPr="005B773D" w:rsidRDefault="005B773D" w:rsidP="005B773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B773D" w:rsidRPr="005B773D" w:rsidRDefault="005B773D" w:rsidP="005B773D">
      <w:pPr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lastRenderedPageBreak/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5B773D" w:rsidRPr="005B773D" w:rsidRDefault="005B773D" w:rsidP="005B773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5B773D" w:rsidRPr="005B773D" w:rsidRDefault="005B773D" w:rsidP="005B773D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5B773D" w:rsidRPr="005B773D" w:rsidRDefault="005B773D" w:rsidP="005B773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B773D" w:rsidRPr="005B773D" w:rsidRDefault="005B773D" w:rsidP="005B773D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5B773D" w:rsidRPr="005B773D" w:rsidRDefault="005B773D" w:rsidP="005B773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5B773D" w:rsidRPr="005B773D" w:rsidRDefault="005B773D" w:rsidP="005B773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5B773D" w:rsidRPr="005B773D" w:rsidRDefault="005B773D" w:rsidP="005B773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5B773D" w:rsidRPr="005B773D" w:rsidRDefault="005B773D" w:rsidP="005B773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B773D" w:rsidRPr="005B773D" w:rsidRDefault="005B773D" w:rsidP="005B773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5B773D">
        <w:rPr>
          <w:rFonts w:ascii="Times New Roman" w:hAnsi="Times New Roman"/>
          <w:sz w:val="18"/>
          <w:szCs w:val="18"/>
        </w:rPr>
        <w:t>договор</w:t>
      </w:r>
      <w:proofErr w:type="gramEnd"/>
      <w:r w:rsidRPr="005B773D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B773D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5B773D" w:rsidRPr="005B773D" w:rsidRDefault="005B773D" w:rsidP="005B773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B773D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B773D" w:rsidRPr="005B773D" w:rsidTr="00EE5312">
        <w:tc>
          <w:tcPr>
            <w:tcW w:w="4923" w:type="dxa"/>
          </w:tcPr>
          <w:p w:rsidR="005B773D" w:rsidRPr="005B773D" w:rsidRDefault="005B773D" w:rsidP="005B773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B773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Филиал СГУПС в г.Новоалтайске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658080 Алтайский край г</w:t>
            </w:r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овоалтайск ул.Красногвардейская, д.13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 xml:space="preserve"> тел.(38532)2-58-59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773D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B773D">
              <w:rPr>
                <w:rFonts w:ascii="Times New Roman" w:hAnsi="Times New Roman"/>
                <w:sz w:val="18"/>
                <w:szCs w:val="18"/>
              </w:rPr>
              <w:t xml:space="preserve">  40105810000000010000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/с 03171855120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773D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B773D">
              <w:rPr>
                <w:rFonts w:ascii="Times New Roman" w:hAnsi="Times New Roman"/>
                <w:sz w:val="18"/>
                <w:szCs w:val="18"/>
              </w:rPr>
              <w:t xml:space="preserve">  40503810800001000170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в ГРКЦ ГУ Банка России по Алтайскому краю г</w:t>
            </w:r>
            <w:proofErr w:type="gramStart"/>
            <w:r w:rsidRPr="005B773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5B773D">
              <w:rPr>
                <w:rFonts w:ascii="Times New Roman" w:hAnsi="Times New Roman"/>
                <w:sz w:val="18"/>
                <w:szCs w:val="18"/>
              </w:rPr>
              <w:t>арнаул БИК 040173001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Директор филиала</w:t>
            </w: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73D" w:rsidRPr="005B773D" w:rsidRDefault="005B773D" w:rsidP="005B773D">
            <w:pPr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 xml:space="preserve">____________ ____      </w:t>
            </w:r>
            <w:proofErr w:type="spellStart"/>
            <w:r w:rsidRPr="005B773D">
              <w:rPr>
                <w:rFonts w:ascii="Times New Roman" w:hAnsi="Times New Roman"/>
                <w:sz w:val="18"/>
                <w:szCs w:val="18"/>
              </w:rPr>
              <w:t>А.В.Возный</w:t>
            </w:r>
            <w:proofErr w:type="spellEnd"/>
          </w:p>
          <w:p w:rsidR="005B773D" w:rsidRPr="005B773D" w:rsidRDefault="005B773D" w:rsidP="005B77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5B773D" w:rsidRPr="005B773D" w:rsidRDefault="005B773D" w:rsidP="005B773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73D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5B773D" w:rsidRPr="005B773D" w:rsidRDefault="005B773D" w:rsidP="005B77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773D" w:rsidRPr="005B773D" w:rsidRDefault="005B773D" w:rsidP="005B773D">
      <w:pPr>
        <w:rPr>
          <w:rFonts w:ascii="Times New Roman" w:hAnsi="Times New Roman"/>
          <w:sz w:val="18"/>
          <w:szCs w:val="18"/>
        </w:rPr>
      </w:pPr>
    </w:p>
    <w:p w:rsidR="005B773D" w:rsidRPr="005B773D" w:rsidRDefault="005B773D" w:rsidP="005B773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B773D" w:rsidRPr="005B773D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C0379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969D4"/>
    <w:rsid w:val="002A1099"/>
    <w:rsid w:val="002B1017"/>
    <w:rsid w:val="002C2FF6"/>
    <w:rsid w:val="002C3BA5"/>
    <w:rsid w:val="003223D6"/>
    <w:rsid w:val="003273E0"/>
    <w:rsid w:val="00334DEC"/>
    <w:rsid w:val="00343CF6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6DD3"/>
    <w:rsid w:val="0047757D"/>
    <w:rsid w:val="004911C6"/>
    <w:rsid w:val="0049333D"/>
    <w:rsid w:val="004B1124"/>
    <w:rsid w:val="004B6543"/>
    <w:rsid w:val="004C2678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110C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12542"/>
    <w:rsid w:val="0092663B"/>
    <w:rsid w:val="00944102"/>
    <w:rsid w:val="00946C20"/>
    <w:rsid w:val="009537B8"/>
    <w:rsid w:val="0096360F"/>
    <w:rsid w:val="00970CFA"/>
    <w:rsid w:val="00987554"/>
    <w:rsid w:val="009A0BDD"/>
    <w:rsid w:val="009A1123"/>
    <w:rsid w:val="009A585E"/>
    <w:rsid w:val="009A659E"/>
    <w:rsid w:val="009B7779"/>
    <w:rsid w:val="009D4BA1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56E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F7510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allokons.ru/images/proekt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21827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11</cp:revision>
  <cp:lastPrinted>2011-03-25T04:09:00Z</cp:lastPrinted>
  <dcterms:created xsi:type="dcterms:W3CDTF">2011-03-31T04:15:00Z</dcterms:created>
  <dcterms:modified xsi:type="dcterms:W3CDTF">2011-04-05T11:21:00Z</dcterms:modified>
</cp:coreProperties>
</file>