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7C751C" w:rsidRDefault="000F570C" w:rsidP="0084502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C21358" w:rsidRPr="007C751C">
        <w:rPr>
          <w:rFonts w:ascii="Times New Roman" w:hAnsi="Times New Roman"/>
          <w:sz w:val="18"/>
          <w:szCs w:val="18"/>
        </w:rPr>
        <w:t>89</w:t>
      </w:r>
    </w:p>
    <w:p w:rsidR="000F570C" w:rsidRPr="007C751C" w:rsidRDefault="000F570C" w:rsidP="0084502A">
      <w:pPr>
        <w:pStyle w:val="111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Дата: «</w:t>
      </w:r>
      <w:r w:rsidR="005B33AB" w:rsidRPr="007C751C">
        <w:rPr>
          <w:rFonts w:ascii="Times New Roman" w:hAnsi="Times New Roman"/>
          <w:sz w:val="18"/>
          <w:szCs w:val="18"/>
        </w:rPr>
        <w:t>30</w:t>
      </w:r>
      <w:r w:rsidRPr="007C751C">
        <w:rPr>
          <w:rFonts w:ascii="Times New Roman" w:hAnsi="Times New Roman"/>
          <w:sz w:val="18"/>
          <w:szCs w:val="18"/>
        </w:rPr>
        <w:t>»</w:t>
      </w:r>
      <w:r w:rsidR="0021617D" w:rsidRPr="007C751C">
        <w:rPr>
          <w:rFonts w:ascii="Times New Roman" w:hAnsi="Times New Roman"/>
          <w:sz w:val="18"/>
          <w:szCs w:val="18"/>
        </w:rPr>
        <w:t xml:space="preserve"> мая </w:t>
      </w:r>
      <w:r w:rsidRPr="007C751C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C751C">
          <w:rPr>
            <w:rFonts w:ascii="Times New Roman" w:hAnsi="Times New Roman"/>
            <w:sz w:val="18"/>
            <w:szCs w:val="18"/>
          </w:rPr>
          <w:t>2011 г</w:t>
        </w:r>
      </w:smartTag>
      <w:r w:rsidRPr="007C751C">
        <w:rPr>
          <w:rFonts w:ascii="Times New Roman" w:hAnsi="Times New Roman"/>
          <w:sz w:val="18"/>
          <w:szCs w:val="18"/>
        </w:rPr>
        <w:t>.</w:t>
      </w:r>
    </w:p>
    <w:p w:rsidR="000F570C" w:rsidRPr="007C751C" w:rsidRDefault="000F570C" w:rsidP="0084502A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7C751C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7C751C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7C751C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7C751C">
        <w:rPr>
          <w:rFonts w:ascii="Times New Roman" w:hAnsi="Times New Roman"/>
          <w:sz w:val="18"/>
          <w:szCs w:val="18"/>
        </w:rPr>
        <w:t>: федеральный бюджет (</w:t>
      </w:r>
      <w:r w:rsidR="00C21358" w:rsidRPr="007C751C">
        <w:rPr>
          <w:rFonts w:ascii="Times New Roman" w:hAnsi="Times New Roman"/>
          <w:sz w:val="18"/>
          <w:szCs w:val="18"/>
        </w:rPr>
        <w:t>вне</w:t>
      </w:r>
      <w:r w:rsidRPr="007C751C">
        <w:rPr>
          <w:rFonts w:ascii="Times New Roman" w:hAnsi="Times New Roman"/>
          <w:sz w:val="18"/>
          <w:szCs w:val="18"/>
        </w:rPr>
        <w:t>бюджетный источники).</w:t>
      </w:r>
    </w:p>
    <w:p w:rsidR="000F570C" w:rsidRPr="007C751C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7C751C">
        <w:rPr>
          <w:rFonts w:ascii="Times New Roman" w:hAnsi="Times New Roman"/>
          <w:sz w:val="18"/>
          <w:szCs w:val="18"/>
        </w:rPr>
        <w:t xml:space="preserve">: </w:t>
      </w:r>
      <w:r w:rsidR="00F126D8" w:rsidRPr="007C751C">
        <w:rPr>
          <w:rFonts w:ascii="Times New Roman" w:hAnsi="Times New Roman"/>
          <w:sz w:val="18"/>
          <w:szCs w:val="18"/>
        </w:rPr>
        <w:t xml:space="preserve">поставка </w:t>
      </w:r>
      <w:r w:rsidR="00C21358" w:rsidRPr="007C751C">
        <w:rPr>
          <w:rFonts w:ascii="Times New Roman" w:hAnsi="Times New Roman"/>
          <w:sz w:val="18"/>
          <w:szCs w:val="18"/>
        </w:rPr>
        <w:t xml:space="preserve">комплектующего оборудования для </w:t>
      </w:r>
      <w:proofErr w:type="spellStart"/>
      <w:r w:rsidR="00C21358" w:rsidRPr="007C751C">
        <w:rPr>
          <w:rFonts w:ascii="Times New Roman" w:hAnsi="Times New Roman"/>
          <w:sz w:val="18"/>
          <w:szCs w:val="18"/>
        </w:rPr>
        <w:t>компьютерно-проекционной</w:t>
      </w:r>
      <w:proofErr w:type="spellEnd"/>
      <w:r w:rsidR="00C21358" w:rsidRPr="007C751C">
        <w:rPr>
          <w:rFonts w:ascii="Times New Roman" w:hAnsi="Times New Roman"/>
          <w:sz w:val="18"/>
          <w:szCs w:val="18"/>
        </w:rPr>
        <w:t xml:space="preserve"> станции </w:t>
      </w:r>
      <w:r w:rsidRPr="007C751C">
        <w:rPr>
          <w:rFonts w:ascii="Times New Roman" w:hAnsi="Times New Roman"/>
          <w:sz w:val="18"/>
          <w:szCs w:val="18"/>
        </w:rPr>
        <w:t>СГУПС.</w:t>
      </w:r>
    </w:p>
    <w:p w:rsidR="000F570C" w:rsidRPr="007C751C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7C751C">
        <w:rPr>
          <w:rFonts w:ascii="Times New Roman" w:hAnsi="Times New Roman"/>
          <w:sz w:val="18"/>
          <w:szCs w:val="18"/>
        </w:rPr>
        <w:t xml:space="preserve"> </w:t>
      </w:r>
      <w:r w:rsidR="00C21358" w:rsidRPr="007C751C">
        <w:rPr>
          <w:rFonts w:ascii="Times New Roman" w:hAnsi="Times New Roman"/>
          <w:sz w:val="18"/>
          <w:szCs w:val="18"/>
        </w:rPr>
        <w:t xml:space="preserve">комплектующее оборудование для </w:t>
      </w:r>
      <w:proofErr w:type="spellStart"/>
      <w:r w:rsidR="00C21358" w:rsidRPr="007C751C">
        <w:rPr>
          <w:rFonts w:ascii="Times New Roman" w:hAnsi="Times New Roman"/>
          <w:sz w:val="18"/>
          <w:szCs w:val="18"/>
        </w:rPr>
        <w:t>компьютерно-проекционной</w:t>
      </w:r>
      <w:proofErr w:type="spellEnd"/>
      <w:r w:rsidR="00C21358" w:rsidRPr="007C751C">
        <w:rPr>
          <w:rFonts w:ascii="Times New Roman" w:hAnsi="Times New Roman"/>
          <w:sz w:val="18"/>
          <w:szCs w:val="18"/>
        </w:rPr>
        <w:t xml:space="preserve"> станции </w:t>
      </w:r>
      <w:r w:rsidR="00092AD7" w:rsidRPr="007C751C">
        <w:rPr>
          <w:rFonts w:ascii="Times New Roman" w:hAnsi="Times New Roman"/>
          <w:sz w:val="18"/>
          <w:szCs w:val="18"/>
        </w:rPr>
        <w:t>СГУПС</w:t>
      </w:r>
      <w:r w:rsidR="00C21358" w:rsidRPr="007C751C">
        <w:rPr>
          <w:rFonts w:ascii="Times New Roman" w:hAnsi="Times New Roman"/>
          <w:sz w:val="18"/>
          <w:szCs w:val="18"/>
        </w:rPr>
        <w:t xml:space="preserve"> – 9 наименований</w:t>
      </w:r>
      <w:r w:rsidR="006201E9" w:rsidRPr="007C751C">
        <w:rPr>
          <w:rFonts w:ascii="Times New Roman" w:hAnsi="Times New Roman"/>
          <w:sz w:val="18"/>
          <w:szCs w:val="18"/>
        </w:rPr>
        <w:t xml:space="preserve"> </w:t>
      </w:r>
      <w:r w:rsidRPr="007C751C">
        <w:rPr>
          <w:rFonts w:ascii="Times New Roman" w:hAnsi="Times New Roman"/>
          <w:sz w:val="18"/>
          <w:szCs w:val="18"/>
        </w:rPr>
        <w:t>(</w:t>
      </w:r>
      <w:proofErr w:type="gramStart"/>
      <w:r w:rsidRPr="007C751C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7C751C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7C751C">
        <w:rPr>
          <w:rFonts w:ascii="Times New Roman" w:hAnsi="Times New Roman"/>
          <w:sz w:val="18"/>
          <w:szCs w:val="18"/>
        </w:rPr>
        <w:t xml:space="preserve">: </w:t>
      </w:r>
      <w:r w:rsidR="00F126D8" w:rsidRPr="007C751C">
        <w:rPr>
          <w:rFonts w:ascii="Times New Roman" w:hAnsi="Times New Roman"/>
          <w:sz w:val="18"/>
          <w:szCs w:val="18"/>
        </w:rPr>
        <w:t xml:space="preserve">доставка </w:t>
      </w:r>
      <w:r w:rsidR="00A70581" w:rsidRPr="007C751C">
        <w:rPr>
          <w:rFonts w:ascii="Times New Roman" w:hAnsi="Times New Roman"/>
          <w:sz w:val="18"/>
          <w:szCs w:val="18"/>
        </w:rPr>
        <w:t xml:space="preserve">по адресу: </w:t>
      </w:r>
      <w:r w:rsidR="00BB2DF6" w:rsidRPr="007C751C">
        <w:rPr>
          <w:rFonts w:ascii="Times New Roman" w:hAnsi="Times New Roman"/>
          <w:sz w:val="18"/>
          <w:szCs w:val="18"/>
        </w:rPr>
        <w:t>6300</w:t>
      </w:r>
      <w:r w:rsidR="00092AD7" w:rsidRPr="007C751C">
        <w:rPr>
          <w:rFonts w:ascii="Times New Roman" w:hAnsi="Times New Roman"/>
          <w:sz w:val="18"/>
          <w:szCs w:val="18"/>
        </w:rPr>
        <w:t>49</w:t>
      </w:r>
      <w:r w:rsidR="00BB2DF6" w:rsidRPr="007C751C">
        <w:rPr>
          <w:rFonts w:ascii="Times New Roman" w:hAnsi="Times New Roman"/>
          <w:sz w:val="18"/>
          <w:szCs w:val="18"/>
        </w:rPr>
        <w:t xml:space="preserve">, </w:t>
      </w:r>
      <w:r w:rsidR="00A70581" w:rsidRPr="007C751C">
        <w:rPr>
          <w:rFonts w:ascii="Times New Roman" w:hAnsi="Times New Roman"/>
          <w:sz w:val="18"/>
          <w:szCs w:val="18"/>
        </w:rPr>
        <w:t>г</w:t>
      </w:r>
      <w:proofErr w:type="gramStart"/>
      <w:r w:rsidR="00A70581" w:rsidRPr="007C751C">
        <w:rPr>
          <w:rFonts w:ascii="Times New Roman" w:hAnsi="Times New Roman"/>
          <w:sz w:val="18"/>
          <w:szCs w:val="18"/>
        </w:rPr>
        <w:t>.Н</w:t>
      </w:r>
      <w:proofErr w:type="gramEnd"/>
      <w:r w:rsidR="00A70581" w:rsidRPr="007C751C">
        <w:rPr>
          <w:rFonts w:ascii="Times New Roman" w:hAnsi="Times New Roman"/>
          <w:sz w:val="18"/>
          <w:szCs w:val="18"/>
        </w:rPr>
        <w:t xml:space="preserve">овосибирск, ул. </w:t>
      </w:r>
      <w:r w:rsidR="00092AD7" w:rsidRPr="007C751C">
        <w:rPr>
          <w:rFonts w:ascii="Times New Roman" w:hAnsi="Times New Roman"/>
          <w:sz w:val="18"/>
          <w:szCs w:val="18"/>
        </w:rPr>
        <w:t>Д.Ковальчук</w:t>
      </w:r>
      <w:r w:rsidR="006201E9" w:rsidRPr="007C751C">
        <w:rPr>
          <w:rFonts w:ascii="Times New Roman" w:hAnsi="Times New Roman"/>
          <w:sz w:val="18"/>
          <w:szCs w:val="18"/>
        </w:rPr>
        <w:t xml:space="preserve">, </w:t>
      </w:r>
      <w:r w:rsidR="00092AD7" w:rsidRPr="007C751C">
        <w:rPr>
          <w:rFonts w:ascii="Times New Roman" w:hAnsi="Times New Roman"/>
          <w:sz w:val="18"/>
          <w:szCs w:val="18"/>
        </w:rPr>
        <w:t>191 – в помещение склада</w:t>
      </w:r>
      <w:r w:rsidR="004362C5" w:rsidRPr="007C751C">
        <w:rPr>
          <w:rFonts w:ascii="Times New Roman" w:hAnsi="Times New Roman"/>
          <w:sz w:val="18"/>
          <w:szCs w:val="18"/>
        </w:rPr>
        <w:t>.</w:t>
      </w:r>
    </w:p>
    <w:p w:rsidR="000F570C" w:rsidRPr="007C751C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7C751C">
        <w:rPr>
          <w:rFonts w:ascii="Times New Roman" w:hAnsi="Times New Roman"/>
          <w:sz w:val="18"/>
          <w:szCs w:val="18"/>
        </w:rPr>
        <w:t xml:space="preserve"> </w:t>
      </w:r>
      <w:r w:rsidR="00F126D8" w:rsidRPr="007C751C">
        <w:rPr>
          <w:rFonts w:ascii="Times New Roman" w:hAnsi="Times New Roman"/>
          <w:sz w:val="18"/>
          <w:szCs w:val="18"/>
        </w:rPr>
        <w:t>в течени</w:t>
      </w:r>
      <w:r w:rsidR="004C2A7D" w:rsidRPr="007C751C">
        <w:rPr>
          <w:rFonts w:ascii="Times New Roman" w:hAnsi="Times New Roman"/>
          <w:sz w:val="18"/>
          <w:szCs w:val="18"/>
        </w:rPr>
        <w:t>е</w:t>
      </w:r>
      <w:r w:rsidR="00F126D8" w:rsidRPr="007C751C">
        <w:rPr>
          <w:rFonts w:ascii="Times New Roman" w:hAnsi="Times New Roman"/>
          <w:sz w:val="18"/>
          <w:szCs w:val="18"/>
        </w:rPr>
        <w:t xml:space="preserve"> </w:t>
      </w:r>
      <w:r w:rsidR="00092AD7" w:rsidRPr="007C751C">
        <w:rPr>
          <w:rFonts w:ascii="Times New Roman" w:hAnsi="Times New Roman"/>
          <w:sz w:val="18"/>
          <w:szCs w:val="18"/>
        </w:rPr>
        <w:t>5</w:t>
      </w:r>
      <w:r w:rsidR="00F126D8" w:rsidRPr="007C751C">
        <w:rPr>
          <w:rFonts w:ascii="Times New Roman" w:hAnsi="Times New Roman"/>
          <w:sz w:val="18"/>
          <w:szCs w:val="18"/>
        </w:rPr>
        <w:t xml:space="preserve"> дней </w:t>
      </w:r>
      <w:r w:rsidR="008C4109" w:rsidRPr="007C751C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7C751C">
        <w:rPr>
          <w:rFonts w:ascii="Times New Roman" w:hAnsi="Times New Roman"/>
          <w:sz w:val="18"/>
          <w:szCs w:val="18"/>
        </w:rPr>
        <w:t>.</w:t>
      </w:r>
    </w:p>
    <w:p w:rsidR="000F570C" w:rsidRPr="007C751C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7C751C">
        <w:rPr>
          <w:rFonts w:ascii="Times New Roman" w:hAnsi="Times New Roman"/>
          <w:sz w:val="18"/>
          <w:szCs w:val="18"/>
        </w:rPr>
        <w:t xml:space="preserve">: </w:t>
      </w:r>
      <w:r w:rsidR="00C21358" w:rsidRPr="007C751C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Pr="007C751C">
        <w:rPr>
          <w:rFonts w:ascii="Times New Roman" w:hAnsi="Times New Roman"/>
          <w:sz w:val="18"/>
          <w:szCs w:val="18"/>
        </w:rPr>
        <w:t>.</w:t>
      </w:r>
    </w:p>
    <w:p w:rsidR="000F570C" w:rsidRPr="007C751C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7C751C">
        <w:rPr>
          <w:rFonts w:ascii="Times New Roman" w:hAnsi="Times New Roman"/>
          <w:sz w:val="18"/>
          <w:szCs w:val="18"/>
        </w:rPr>
        <w:t>:</w:t>
      </w:r>
      <w:r w:rsidRPr="007C751C">
        <w:rPr>
          <w:rFonts w:ascii="Times New Roman" w:hAnsi="Times New Roman"/>
          <w:b/>
          <w:sz w:val="18"/>
          <w:szCs w:val="18"/>
        </w:rPr>
        <w:t xml:space="preserve"> </w:t>
      </w:r>
      <w:r w:rsidR="00C21358" w:rsidRPr="007C751C">
        <w:rPr>
          <w:rFonts w:ascii="Times New Roman" w:hAnsi="Times New Roman"/>
          <w:b/>
          <w:sz w:val="18"/>
          <w:szCs w:val="18"/>
        </w:rPr>
        <w:t>114 830</w:t>
      </w:r>
      <w:r w:rsidRPr="007C751C">
        <w:rPr>
          <w:rFonts w:ascii="Times New Roman" w:hAnsi="Times New Roman"/>
          <w:b/>
          <w:sz w:val="18"/>
          <w:szCs w:val="18"/>
        </w:rPr>
        <w:t>.00 руб.</w:t>
      </w:r>
      <w:r w:rsidRPr="007C751C">
        <w:rPr>
          <w:rFonts w:ascii="Times New Roman" w:hAnsi="Times New Roman"/>
          <w:sz w:val="18"/>
          <w:szCs w:val="18"/>
        </w:rPr>
        <w:t xml:space="preserve"> </w:t>
      </w:r>
    </w:p>
    <w:p w:rsidR="009200AC" w:rsidRPr="007C751C" w:rsidRDefault="0021617D" w:rsidP="0084502A">
      <w:pPr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7C751C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7C751C" w:rsidRDefault="0008704C" w:rsidP="0084502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7C751C" w:rsidRDefault="0008704C" w:rsidP="0084502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7C751C" w:rsidRDefault="0008704C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7C751C" w:rsidRDefault="0008704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7C751C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7C751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7C751C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7C7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7C751C" w:rsidRDefault="002E654B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7C751C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D5DCE" w:rsidRPr="007C751C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7C751C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7C751C" w:rsidRDefault="00C21358" w:rsidP="00C21358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Счет ЗАО</w:t>
            </w:r>
            <w:r w:rsidR="00092AD7" w:rsidRPr="007C751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ИНТЕРФЕЙС</w:t>
            </w:r>
            <w:r w:rsidR="00092AD7" w:rsidRPr="007C751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7C751C" w:rsidRDefault="00C21358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117 189,34</w:t>
            </w:r>
          </w:p>
        </w:tc>
      </w:tr>
      <w:tr w:rsidR="00BD5DCE" w:rsidRPr="007C751C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7C751C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7C751C" w:rsidRDefault="00C21358" w:rsidP="00C21358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Счет ООО «НРЦДО</w:t>
            </w:r>
            <w:r w:rsidR="00BD5DCE" w:rsidRPr="007C751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7C751C" w:rsidRDefault="00C21358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112 469,34</w:t>
            </w:r>
          </w:p>
        </w:tc>
      </w:tr>
      <w:tr w:rsidR="00BD5DCE" w:rsidRPr="007C751C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7C751C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7C751C" w:rsidRDefault="00BD5DCE" w:rsidP="0084502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7C751C" w:rsidRDefault="00C21358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114 830,00</w:t>
            </w:r>
          </w:p>
        </w:tc>
      </w:tr>
    </w:tbl>
    <w:p w:rsidR="0021617D" w:rsidRPr="007C751C" w:rsidRDefault="0021617D" w:rsidP="0084502A">
      <w:pPr>
        <w:rPr>
          <w:rFonts w:ascii="Times New Roman" w:hAnsi="Times New Roman"/>
          <w:sz w:val="18"/>
          <w:szCs w:val="18"/>
        </w:rPr>
      </w:pPr>
    </w:p>
    <w:p w:rsidR="000F570C" w:rsidRPr="007C751C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7C751C">
        <w:rPr>
          <w:rFonts w:ascii="Times New Roman" w:hAnsi="Times New Roman"/>
          <w:sz w:val="18"/>
          <w:szCs w:val="18"/>
        </w:rPr>
        <w:t xml:space="preserve">: </w:t>
      </w:r>
      <w:r w:rsidRPr="007C751C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6201E9" w:rsidRPr="007C751C">
        <w:rPr>
          <w:rFonts w:ascii="Times New Roman" w:hAnsi="Times New Roman"/>
          <w:b/>
          <w:sz w:val="18"/>
          <w:szCs w:val="18"/>
        </w:rPr>
        <w:t>3</w:t>
      </w:r>
      <w:r w:rsidR="005B33AB" w:rsidRPr="007C751C">
        <w:rPr>
          <w:rFonts w:ascii="Times New Roman" w:hAnsi="Times New Roman"/>
          <w:b/>
          <w:sz w:val="18"/>
          <w:szCs w:val="18"/>
        </w:rPr>
        <w:t>1</w:t>
      </w:r>
      <w:r w:rsidRPr="007C751C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7C751C">
        <w:rPr>
          <w:rFonts w:ascii="Times New Roman" w:hAnsi="Times New Roman"/>
          <w:b/>
          <w:sz w:val="18"/>
          <w:szCs w:val="18"/>
        </w:rPr>
        <w:t>ма</w:t>
      </w:r>
      <w:r w:rsidRPr="007C751C">
        <w:rPr>
          <w:rFonts w:ascii="Times New Roman" w:hAnsi="Times New Roman"/>
          <w:b/>
          <w:sz w:val="18"/>
          <w:szCs w:val="18"/>
        </w:rPr>
        <w:t>я 2011г до 1</w:t>
      </w:r>
      <w:r w:rsidR="005B33AB" w:rsidRPr="007C751C">
        <w:rPr>
          <w:rFonts w:ascii="Times New Roman" w:hAnsi="Times New Roman"/>
          <w:b/>
          <w:sz w:val="18"/>
          <w:szCs w:val="18"/>
        </w:rPr>
        <w:t>6</w:t>
      </w:r>
      <w:r w:rsidRPr="007C751C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7C751C">
        <w:rPr>
          <w:rFonts w:ascii="Times New Roman" w:hAnsi="Times New Roman"/>
          <w:b/>
          <w:bCs/>
          <w:sz w:val="18"/>
          <w:szCs w:val="18"/>
        </w:rPr>
        <w:t>«</w:t>
      </w:r>
      <w:r w:rsidR="007819A9" w:rsidRPr="007C751C">
        <w:rPr>
          <w:rFonts w:ascii="Times New Roman" w:hAnsi="Times New Roman"/>
          <w:b/>
          <w:bCs/>
          <w:sz w:val="18"/>
          <w:szCs w:val="18"/>
        </w:rPr>
        <w:t>0</w:t>
      </w:r>
      <w:r w:rsidR="005B33AB" w:rsidRPr="007C751C">
        <w:rPr>
          <w:rFonts w:ascii="Times New Roman" w:hAnsi="Times New Roman"/>
          <w:b/>
          <w:bCs/>
          <w:sz w:val="18"/>
          <w:szCs w:val="18"/>
        </w:rPr>
        <w:t>6</w:t>
      </w:r>
      <w:r w:rsidRPr="007C751C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7C751C">
        <w:rPr>
          <w:rFonts w:ascii="Times New Roman" w:hAnsi="Times New Roman"/>
          <w:b/>
          <w:bCs/>
          <w:sz w:val="18"/>
          <w:szCs w:val="18"/>
        </w:rPr>
        <w:t>июня</w:t>
      </w:r>
      <w:r w:rsidRPr="007C751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C751C">
        <w:rPr>
          <w:rFonts w:ascii="Times New Roman" w:hAnsi="Times New Roman"/>
          <w:b/>
          <w:sz w:val="18"/>
          <w:szCs w:val="18"/>
        </w:rPr>
        <w:t>2011г.</w:t>
      </w:r>
    </w:p>
    <w:p w:rsidR="000F570C" w:rsidRPr="007C751C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7C751C">
        <w:rPr>
          <w:rFonts w:ascii="Times New Roman" w:hAnsi="Times New Roman"/>
          <w:sz w:val="18"/>
          <w:szCs w:val="18"/>
        </w:rPr>
        <w:t>:</w:t>
      </w:r>
      <w:r w:rsidRPr="007C751C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7C751C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6D52AF" w:rsidRPr="007C751C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0F570C" w:rsidRPr="007C751C" w:rsidRDefault="000F570C" w:rsidP="0084502A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7C751C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7C751C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7C751C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7C751C">
        <w:rPr>
          <w:rFonts w:ascii="Times New Roman" w:hAnsi="Times New Roman"/>
          <w:sz w:val="18"/>
          <w:szCs w:val="18"/>
        </w:rPr>
        <w:t xml:space="preserve">- </w:t>
      </w:r>
      <w:r w:rsidRPr="007C751C">
        <w:rPr>
          <w:rFonts w:ascii="Times New Roman" w:hAnsi="Times New Roman"/>
          <w:b/>
          <w:sz w:val="18"/>
          <w:szCs w:val="18"/>
        </w:rPr>
        <w:t>или</w:t>
      </w:r>
      <w:r w:rsidRPr="007C751C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7C751C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7C751C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7C751C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7C751C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7C751C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11.</w:t>
      </w:r>
      <w:r w:rsidRPr="007C751C">
        <w:rPr>
          <w:rFonts w:ascii="Times New Roman" w:hAnsi="Times New Roman"/>
          <w:sz w:val="18"/>
          <w:szCs w:val="18"/>
        </w:rPr>
        <w:t xml:space="preserve"> </w:t>
      </w:r>
      <w:r w:rsidRPr="007C751C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7C751C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7C751C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7C751C">
        <w:rPr>
          <w:rFonts w:ascii="Times New Roman" w:hAnsi="Times New Roman"/>
          <w:sz w:val="18"/>
          <w:szCs w:val="18"/>
        </w:rPr>
        <w:t>.Н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7C751C">
        <w:rPr>
          <w:rFonts w:ascii="Times New Roman" w:hAnsi="Times New Roman"/>
          <w:sz w:val="18"/>
          <w:szCs w:val="18"/>
        </w:rPr>
        <w:t>каб</w:t>
      </w:r>
      <w:proofErr w:type="spellEnd"/>
      <w:r w:rsidRPr="007C751C">
        <w:rPr>
          <w:rFonts w:ascii="Times New Roman" w:hAnsi="Times New Roman"/>
          <w:sz w:val="18"/>
          <w:szCs w:val="18"/>
        </w:rPr>
        <w:t>. Л-</w:t>
      </w:r>
      <w:r w:rsidR="008C4109" w:rsidRPr="007C751C">
        <w:rPr>
          <w:rFonts w:ascii="Times New Roman" w:hAnsi="Times New Roman"/>
          <w:sz w:val="18"/>
          <w:szCs w:val="18"/>
        </w:rPr>
        <w:t>206</w:t>
      </w:r>
      <w:r w:rsidRPr="007C751C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7C751C">
        <w:rPr>
          <w:rFonts w:ascii="Times New Roman" w:hAnsi="Times New Roman"/>
          <w:sz w:val="18"/>
          <w:szCs w:val="18"/>
        </w:rPr>
        <w:t>Пн-Ч-т</w:t>
      </w:r>
      <w:proofErr w:type="spellEnd"/>
      <w:r w:rsidRPr="007C751C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7C751C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7C751C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7C751C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7C751C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7C751C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7C751C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7C751C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7C751C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7C751C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Контактное лицо:</w:t>
      </w:r>
      <w:r w:rsidRPr="007C751C">
        <w:rPr>
          <w:rFonts w:ascii="Times New Roman" w:hAnsi="Times New Roman"/>
          <w:sz w:val="18"/>
          <w:szCs w:val="18"/>
        </w:rPr>
        <w:t xml:space="preserve"> </w:t>
      </w:r>
      <w:r w:rsidR="008C4109" w:rsidRPr="007C751C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7C751C">
        <w:rPr>
          <w:rFonts w:ascii="Times New Roman" w:hAnsi="Times New Roman"/>
          <w:sz w:val="18"/>
          <w:szCs w:val="18"/>
        </w:rPr>
        <w:t>. Телефон: 328-0</w:t>
      </w:r>
      <w:r w:rsidR="008C4109" w:rsidRPr="007C751C">
        <w:rPr>
          <w:rFonts w:ascii="Times New Roman" w:hAnsi="Times New Roman"/>
          <w:sz w:val="18"/>
          <w:szCs w:val="18"/>
        </w:rPr>
        <w:t>369</w:t>
      </w:r>
      <w:r w:rsidRPr="007C751C">
        <w:rPr>
          <w:rFonts w:ascii="Times New Roman" w:hAnsi="Times New Roman"/>
          <w:sz w:val="18"/>
          <w:szCs w:val="18"/>
        </w:rPr>
        <w:t>. </w:t>
      </w:r>
    </w:p>
    <w:p w:rsidR="000F570C" w:rsidRPr="007C751C" w:rsidRDefault="000F570C" w:rsidP="0084502A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12</w:t>
      </w:r>
      <w:r w:rsidRPr="007C751C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7C751C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13</w:t>
      </w:r>
      <w:r w:rsidRPr="007C751C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7C751C" w:rsidRDefault="000F570C" w:rsidP="0084502A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7C751C">
        <w:rPr>
          <w:rFonts w:ascii="Times New Roman" w:hAnsi="Times New Roman"/>
          <w:b/>
          <w:sz w:val="18"/>
          <w:szCs w:val="18"/>
        </w:rPr>
        <w:t>14</w:t>
      </w:r>
      <w:r w:rsidRPr="007C751C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7C751C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15.</w:t>
      </w:r>
      <w:r w:rsidRPr="007C751C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7C751C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16</w:t>
      </w:r>
      <w:r w:rsidRPr="007C751C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7C751C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7C751C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17</w:t>
      </w:r>
      <w:r w:rsidRPr="007C751C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7C751C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7C751C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18.</w:t>
      </w:r>
      <w:r w:rsidRPr="007C751C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7C751C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7C751C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Приложения:</w:t>
      </w:r>
    </w:p>
    <w:p w:rsidR="000F570C" w:rsidRPr="007C751C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C751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7C751C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C751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7C751C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C751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7C751C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7C751C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Приложение 1</w:t>
      </w:r>
    </w:p>
    <w:p w:rsidR="000F570C" w:rsidRPr="007C751C" w:rsidRDefault="000F570C" w:rsidP="0084502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7C751C" w:rsidRDefault="000F570C" w:rsidP="0084502A">
      <w:pPr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C751C">
        <w:rPr>
          <w:rFonts w:ascii="Times New Roman" w:hAnsi="Times New Roman"/>
          <w:sz w:val="18"/>
          <w:szCs w:val="18"/>
        </w:rPr>
        <w:t>на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7C751C" w:rsidRDefault="000F570C" w:rsidP="0084502A">
      <w:pPr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7C751C" w:rsidRDefault="000F570C" w:rsidP="0084502A">
      <w:pPr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7C751C" w:rsidRDefault="000F570C" w:rsidP="0084502A">
      <w:pPr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7C751C" w:rsidTr="00CA118F">
        <w:tc>
          <w:tcPr>
            <w:tcW w:w="1008" w:type="dxa"/>
            <w:shd w:val="clear" w:color="auto" w:fill="auto"/>
            <w:vAlign w:val="center"/>
          </w:tcPr>
          <w:p w:rsidR="000F570C" w:rsidRPr="007C751C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C751C" w:rsidTr="00CA118F">
        <w:tc>
          <w:tcPr>
            <w:tcW w:w="1008" w:type="dxa"/>
            <w:shd w:val="clear" w:color="auto" w:fill="auto"/>
            <w:vAlign w:val="center"/>
          </w:tcPr>
          <w:p w:rsidR="000F570C" w:rsidRPr="007C751C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7C751C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C751C" w:rsidTr="00CA118F">
        <w:tc>
          <w:tcPr>
            <w:tcW w:w="1008" w:type="dxa"/>
            <w:shd w:val="clear" w:color="auto" w:fill="auto"/>
            <w:vAlign w:val="center"/>
          </w:tcPr>
          <w:p w:rsidR="000F570C" w:rsidRPr="007C751C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C751C" w:rsidTr="00CA118F">
        <w:tc>
          <w:tcPr>
            <w:tcW w:w="1008" w:type="dxa"/>
            <w:shd w:val="clear" w:color="auto" w:fill="auto"/>
            <w:vAlign w:val="center"/>
          </w:tcPr>
          <w:p w:rsidR="000F570C" w:rsidRPr="007C751C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7C751C" w:rsidRDefault="007607F9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7C751C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7C751C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7C751C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</w:t>
            </w:r>
            <w:r w:rsidR="000F570C" w:rsidRPr="007C751C">
              <w:rPr>
                <w:rFonts w:ascii="Times New Roman" w:hAnsi="Times New Roman"/>
                <w:sz w:val="18"/>
                <w:szCs w:val="18"/>
              </w:rPr>
              <w:lastRenderedPageBreak/>
              <w:t>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C751C" w:rsidTr="00CA118F">
        <w:tc>
          <w:tcPr>
            <w:tcW w:w="1008" w:type="dxa"/>
            <w:shd w:val="clear" w:color="auto" w:fill="auto"/>
            <w:vAlign w:val="center"/>
          </w:tcPr>
          <w:p w:rsidR="000F570C" w:rsidRPr="007C751C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7C751C" w:rsidTr="00CA118F">
        <w:tc>
          <w:tcPr>
            <w:tcW w:w="1008" w:type="dxa"/>
            <w:shd w:val="clear" w:color="auto" w:fill="auto"/>
            <w:vAlign w:val="center"/>
          </w:tcPr>
          <w:p w:rsidR="000F570C" w:rsidRPr="007C751C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7C751C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7C751C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7C751C" w:rsidRDefault="000F570C" w:rsidP="0084502A">
      <w:pPr>
        <w:rPr>
          <w:rFonts w:ascii="Times New Roman" w:hAnsi="Times New Roman"/>
          <w:sz w:val="18"/>
          <w:szCs w:val="18"/>
        </w:rPr>
      </w:pPr>
    </w:p>
    <w:p w:rsidR="000F570C" w:rsidRPr="007C751C" w:rsidRDefault="000F570C" w:rsidP="0084502A">
      <w:pPr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7C751C" w:rsidRDefault="000F570C" w:rsidP="0084502A">
      <w:pPr>
        <w:jc w:val="center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7C751C" w:rsidRDefault="000F570C" w:rsidP="0084502A">
      <w:pPr>
        <w:jc w:val="center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7C751C" w:rsidRDefault="000F570C" w:rsidP="0084502A">
      <w:pPr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М.П.</w:t>
      </w:r>
    </w:p>
    <w:p w:rsidR="000F570C" w:rsidRPr="007C751C" w:rsidRDefault="000F570C" w:rsidP="0084502A">
      <w:pPr>
        <w:rPr>
          <w:rFonts w:ascii="Times New Roman" w:hAnsi="Times New Roman"/>
          <w:sz w:val="18"/>
          <w:szCs w:val="18"/>
        </w:rPr>
      </w:pPr>
    </w:p>
    <w:p w:rsidR="000F570C" w:rsidRPr="007C751C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7C751C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7C751C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7C751C" w:rsidRDefault="000F570C" w:rsidP="0084502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 КПП</w:t>
      </w:r>
    </w:p>
    <w:p w:rsidR="000F570C" w:rsidRPr="007C751C" w:rsidRDefault="000F570C" w:rsidP="0084502A">
      <w:pPr>
        <w:rPr>
          <w:rFonts w:ascii="Times New Roman" w:hAnsi="Times New Roman"/>
          <w:b/>
          <w:sz w:val="18"/>
          <w:szCs w:val="18"/>
        </w:rPr>
      </w:pPr>
    </w:p>
    <w:p w:rsidR="000F570C" w:rsidRPr="007C751C" w:rsidRDefault="000F570C" w:rsidP="0084502A">
      <w:pPr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Default="000F570C" w:rsidP="0084502A">
      <w:pPr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7C751C">
        <w:rPr>
          <w:rFonts w:ascii="Times New Roman" w:hAnsi="Times New Roman"/>
          <w:b/>
          <w:sz w:val="18"/>
          <w:szCs w:val="18"/>
        </w:rPr>
        <w:t>ние</w:t>
      </w:r>
    </w:p>
    <w:p w:rsidR="007C751C" w:rsidRPr="007C751C" w:rsidRDefault="007C751C" w:rsidP="0084502A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252" w:type="dxa"/>
        <w:tblInd w:w="250" w:type="dxa"/>
        <w:tblLayout w:type="fixed"/>
        <w:tblLook w:val="04A0"/>
      </w:tblPr>
      <w:tblGrid>
        <w:gridCol w:w="752"/>
        <w:gridCol w:w="8887"/>
        <w:gridCol w:w="851"/>
        <w:gridCol w:w="762"/>
      </w:tblGrid>
      <w:tr w:rsidR="007C751C" w:rsidRPr="007C751C" w:rsidTr="007C751C">
        <w:trPr>
          <w:trHeight w:val="63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51C" w:rsidRPr="007C751C" w:rsidRDefault="007C751C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7C751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Привод для чтения, записи оптических дисков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Цвет: серый</w:t>
            </w:r>
            <w:r w:rsidR="0038241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Буфер: не менее 2048 K, используется технология предотвращения ошибки опустошения буфера</w:t>
            </w:r>
            <w:r w:rsidR="0038241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 xml:space="preserve">Интерфейс: </w:t>
            </w: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 xml:space="preserve"> 2.0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Поддерживаемые форматы: DVD+R9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Dual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Layer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, DVD-ROM, DVD-R, DVD-RW, DVD+R, DVD+RW,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DVD-Video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, CD-ROM, CD-ROM/XA, CD-DA,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CD-Extra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 шт.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 xml:space="preserve">Шкаф напольный серверный 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Шкаф напольный не менее 42U, глубиной не менее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C751C">
                <w:rPr>
                  <w:rFonts w:ascii="Times New Roman" w:hAnsi="Times New Roman"/>
                  <w:sz w:val="18"/>
                  <w:szCs w:val="18"/>
                </w:rPr>
                <w:t>1000 мм</w:t>
              </w:r>
            </w:smartTag>
            <w:r w:rsidRPr="007C751C">
              <w:rPr>
                <w:rFonts w:ascii="Times New Roman" w:hAnsi="Times New Roman"/>
                <w:sz w:val="18"/>
                <w:szCs w:val="18"/>
              </w:rPr>
              <w:t xml:space="preserve">, высотой не менее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7C751C">
                <w:rPr>
                  <w:rFonts w:ascii="Times New Roman" w:hAnsi="Times New Roman"/>
                  <w:sz w:val="18"/>
                  <w:szCs w:val="18"/>
                </w:rPr>
                <w:t>2000 мм</w:t>
              </w:r>
            </w:smartTag>
            <w:r w:rsidRPr="007C751C">
              <w:rPr>
                <w:rFonts w:ascii="Times New Roman" w:hAnsi="Times New Roman"/>
                <w:sz w:val="18"/>
                <w:szCs w:val="18"/>
              </w:rPr>
              <w:t>.  Цвет: серый.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Для размещения серверного оборудования стандарта 19".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51C" w:rsidRPr="007C751C" w:rsidRDefault="007C75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 xml:space="preserve">Полка стационарная для шкафа 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Полка стационарная глубиной не менее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7C751C">
                <w:rPr>
                  <w:rFonts w:ascii="Times New Roman" w:hAnsi="Times New Roman"/>
                  <w:sz w:val="18"/>
                  <w:szCs w:val="18"/>
                </w:rPr>
                <w:t>650 мм</w:t>
              </w:r>
            </w:smartTag>
            <w:r w:rsidRPr="007C751C">
              <w:rPr>
                <w:rFonts w:ascii="Times New Roman" w:hAnsi="Times New Roman"/>
                <w:sz w:val="18"/>
                <w:szCs w:val="18"/>
              </w:rPr>
              <w:t>, для установки в серверный шкаф (п.2), серая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шт. 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Выдвижной ящик для клавиатуры</w:t>
            </w:r>
          </w:p>
          <w:p w:rsidR="007C751C" w:rsidRPr="007C751C" w:rsidRDefault="007C751C" w:rsidP="0038241A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Выдвижной ящик для клавиатуры, высотой не более 1U.</w:t>
            </w:r>
            <w:r w:rsidR="003824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 xml:space="preserve">Габариты: ширина не менее </w:t>
            </w:r>
            <w:smartTag w:uri="urn:schemas-microsoft-com:office:smarttags" w:element="metricconverter">
              <w:smartTagPr>
                <w:attr w:name="ProductID" w:val="460 мм"/>
              </w:smartTagPr>
              <w:r w:rsidRPr="007C751C">
                <w:rPr>
                  <w:rFonts w:ascii="Times New Roman" w:hAnsi="Times New Roman"/>
                  <w:sz w:val="18"/>
                  <w:szCs w:val="18"/>
                </w:rPr>
                <w:t>460 мм</w:t>
              </w:r>
            </w:smartTag>
            <w:r w:rsidRPr="007C751C">
              <w:rPr>
                <w:rFonts w:ascii="Times New Roman" w:hAnsi="Times New Roman"/>
                <w:sz w:val="18"/>
                <w:szCs w:val="18"/>
              </w:rPr>
              <w:t xml:space="preserve">, глубина не менее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7C751C">
                <w:rPr>
                  <w:rFonts w:ascii="Times New Roman" w:hAnsi="Times New Roman"/>
                  <w:sz w:val="18"/>
                  <w:szCs w:val="18"/>
                </w:rPr>
                <w:t>400 мм</w:t>
              </w:r>
            </w:smartTag>
            <w:r w:rsidRPr="007C751C">
              <w:rPr>
                <w:rFonts w:ascii="Times New Roman" w:hAnsi="Times New Roman"/>
                <w:sz w:val="18"/>
                <w:szCs w:val="18"/>
              </w:rPr>
              <w:t>.</w:t>
            </w:r>
            <w:r w:rsidRPr="007C751C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Для установки в серверный шкаф (п.2).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 xml:space="preserve">Модуль </w:t>
            </w:r>
            <w:proofErr w:type="spellStart"/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вентиляторный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Не менее 6 элементов с выключателем.</w:t>
            </w:r>
          </w:p>
          <w:p w:rsidR="007C751C" w:rsidRPr="007C751C" w:rsidRDefault="007C751C" w:rsidP="0038241A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Цвет серый.</w:t>
            </w:r>
            <w:r w:rsidR="003824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Для установки в серверный шкаф (п.2).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51C" w:rsidRPr="007C751C" w:rsidRDefault="007C75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KVM</w:t>
            </w: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7C751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keyboard</w:t>
            </w: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C751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video</w:t>
            </w: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C751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mouse</w:t>
            </w: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) переключатель</w:t>
            </w:r>
          </w:p>
          <w:p w:rsidR="007C751C" w:rsidRPr="007C751C" w:rsidRDefault="007C751C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1 консоль, 1U, не менее 8 портов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D-Sub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(15-pin), не менее 16 портов PS/2, комплект крепления 19"</w:t>
            </w:r>
            <w:r w:rsidRPr="007C751C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:rsidR="007C751C" w:rsidRPr="007C751C" w:rsidRDefault="007C751C" w:rsidP="0038241A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Количество кабелей 8 штук:</w:t>
            </w:r>
            <w:r w:rsidR="003824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кабель KVM для подключения клавиатуры, мыши и монитора, длина не менее 3м.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комплект 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Коммутатор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монтируемый в шкаф-стойку 19" корпус 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цвет: серый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Кол-во базовых портов не менее 16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Скорость передач не менее 100 Мбит/сек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Поддерживаемые</w:t>
            </w: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стандарты</w:t>
            </w: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>- IEEE 802.3 (Ethernet)</w:t>
            </w: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- IEEE 802.3u (Fast Ethernet)</w:t>
            </w: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- IEEE 802.3x (Flow Control)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Интерфейсы</w:t>
            </w: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>16 x Ethernet 10/100BaseT • RJ-45 (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полный</w:t>
            </w: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C751C">
              <w:rPr>
                <w:rFonts w:ascii="Times New Roman" w:hAnsi="Times New Roman"/>
                <w:sz w:val="18"/>
                <w:szCs w:val="18"/>
              </w:rPr>
              <w:t>дуплекс</w:t>
            </w:r>
            <w:r w:rsidRPr="007C751C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Электропитание: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внутренний блок питания </w:t>
            </w:r>
            <w:r w:rsidRPr="007C751C">
              <w:rPr>
                <w:rFonts w:ascii="Times New Roman" w:hAnsi="Times New Roman"/>
                <w:sz w:val="18"/>
                <w:szCs w:val="18"/>
              </w:rPr>
              <w:br/>
              <w:t>- 220В (перемен</w:t>
            </w: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>ок) </w:t>
            </w:r>
            <w:r w:rsidRPr="007C751C">
              <w:rPr>
                <w:rFonts w:ascii="Times New Roman" w:hAnsi="Times New Roman"/>
                <w:sz w:val="18"/>
                <w:szCs w:val="18"/>
              </w:rPr>
              <w:br/>
              <w:t>- потребляемая мощность не более 200 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Маршрутизатор</w:t>
            </w:r>
            <w:proofErr w:type="spellEnd"/>
            <w:r w:rsidRPr="007C75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Характеристики не хуже: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WAN-порт  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Ethernet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10/100 Мбит/сек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Межсетевой экран (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Firewall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NAT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DHCP-сервер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Демилитаризованная зона (DMZ)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Статическая маршрутизация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Поддержка VPN-туннелей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Поддержка стандартов: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Auto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MDI/MDIX, IEEE 802.1q (VLAN)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LAN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Ethernet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10/100 Мбит/сек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Управление: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Web-интерфейс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Поддержка SNMP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7C751C" w:rsidRPr="007C751C" w:rsidTr="007C751C">
        <w:trPr>
          <w:trHeight w:val="36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751C">
              <w:rPr>
                <w:rFonts w:ascii="Times New Roman" w:hAnsi="Times New Roman"/>
                <w:b/>
                <w:sz w:val="18"/>
                <w:szCs w:val="18"/>
              </w:rPr>
              <w:t>Web-камера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Чувствительный элемент: не хуже 1/4”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КМОП-матрица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с построчной разверткой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Чувствительность: не хуже 1 лк (F2,0, отношение сигнал/шум 17 дБ)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Скорость передачи видео: до 30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изобр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>./</w:t>
            </w: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 xml:space="preserve">Подключение к сети: 10BaseT/100BaseTX </w:t>
            </w: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Ethernet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>, RJ-45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Питание камеры: не более 5,1 В пост</w:t>
            </w: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>ока, макс. 5 Вт</w:t>
            </w:r>
          </w:p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Рабочие условия: 5–50</w:t>
            </w: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°С</w:t>
            </w:r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>, влажность 20-80%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1C" w:rsidRPr="007C751C" w:rsidRDefault="007C751C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35285C" w:rsidRPr="007C751C" w:rsidRDefault="0035285C" w:rsidP="0035285C">
      <w:pPr>
        <w:jc w:val="both"/>
        <w:rPr>
          <w:rFonts w:ascii="Times New Roman" w:hAnsi="Times New Roman"/>
          <w:sz w:val="18"/>
          <w:szCs w:val="18"/>
        </w:rPr>
      </w:pPr>
    </w:p>
    <w:p w:rsidR="000F570C" w:rsidRPr="007C751C" w:rsidRDefault="000F570C" w:rsidP="0084502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C21358" w:rsidRPr="007C751C" w:rsidRDefault="00C21358" w:rsidP="00C21358">
      <w:pPr>
        <w:pStyle w:val="1"/>
        <w:jc w:val="center"/>
        <w:rPr>
          <w:sz w:val="18"/>
          <w:szCs w:val="18"/>
        </w:rPr>
      </w:pPr>
      <w:r w:rsidRPr="007C751C">
        <w:rPr>
          <w:sz w:val="18"/>
          <w:szCs w:val="18"/>
        </w:rPr>
        <w:t>ДОГОВОР № _____</w:t>
      </w:r>
    </w:p>
    <w:p w:rsidR="00C21358" w:rsidRPr="007C751C" w:rsidRDefault="00C21358" w:rsidP="0038241A">
      <w:pPr>
        <w:jc w:val="center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на поставку товаров</w:t>
      </w:r>
    </w:p>
    <w:p w:rsidR="00C21358" w:rsidRPr="007C751C" w:rsidRDefault="00C21358" w:rsidP="00C21358">
      <w:pPr>
        <w:jc w:val="center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</w:t>
      </w:r>
      <w:r w:rsidR="0038241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7C751C">
        <w:rPr>
          <w:rFonts w:ascii="Times New Roman" w:hAnsi="Times New Roman"/>
          <w:sz w:val="18"/>
          <w:szCs w:val="18"/>
        </w:rPr>
        <w:t xml:space="preserve">                                                        «___»  __________ 2011г.</w:t>
      </w:r>
    </w:p>
    <w:p w:rsidR="00C21358" w:rsidRPr="007C751C" w:rsidRDefault="00C21358" w:rsidP="00C21358">
      <w:pPr>
        <w:jc w:val="both"/>
        <w:rPr>
          <w:rFonts w:ascii="Times New Roman" w:hAnsi="Times New Roman"/>
          <w:b/>
          <w:sz w:val="18"/>
          <w:szCs w:val="18"/>
        </w:rPr>
      </w:pPr>
    </w:p>
    <w:p w:rsidR="00C21358" w:rsidRPr="007C751C" w:rsidRDefault="00C21358" w:rsidP="00C21358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7C751C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C751C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7C751C">
        <w:rPr>
          <w:rFonts w:ascii="Times New Roman" w:hAnsi="Times New Roman"/>
          <w:b/>
          <w:sz w:val="18"/>
          <w:szCs w:val="18"/>
        </w:rPr>
        <w:t xml:space="preserve"> _____________</w:t>
      </w:r>
      <w:r w:rsidRPr="007C751C">
        <w:rPr>
          <w:rFonts w:ascii="Times New Roman" w:hAnsi="Times New Roman"/>
          <w:sz w:val="18"/>
          <w:szCs w:val="18"/>
        </w:rPr>
        <w:t>, именуемое в дальнейшем Поставщик, в лице ______, действующего  на основании  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на поставку товаров (</w:t>
      </w:r>
      <w:proofErr w:type="spellStart"/>
      <w:r w:rsidRPr="007C751C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7C751C">
        <w:rPr>
          <w:rFonts w:ascii="Times New Roman" w:hAnsi="Times New Roman"/>
          <w:sz w:val="18"/>
          <w:szCs w:val="18"/>
        </w:rPr>
        <w:t xml:space="preserve">) о нижеследующем: </w:t>
      </w:r>
    </w:p>
    <w:p w:rsidR="00C21358" w:rsidRPr="007C751C" w:rsidRDefault="00C21358" w:rsidP="00C21358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C21358" w:rsidRPr="007C751C" w:rsidRDefault="00C21358" w:rsidP="00C21358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комплектующее оборудование, а Заказчик обязуется принять товар и оплатить его стоимость. 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1.2.Поставщик поставляет Заказчику следующее  комплектующее оборудование для </w:t>
      </w:r>
      <w:proofErr w:type="spellStart"/>
      <w:r w:rsidRPr="007C751C">
        <w:rPr>
          <w:rFonts w:ascii="Times New Roman" w:hAnsi="Times New Roman"/>
          <w:sz w:val="18"/>
          <w:szCs w:val="18"/>
        </w:rPr>
        <w:t>компьютерно-проекционной</w:t>
      </w:r>
      <w:proofErr w:type="spellEnd"/>
      <w:r w:rsidRPr="007C751C">
        <w:rPr>
          <w:rFonts w:ascii="Times New Roman" w:hAnsi="Times New Roman"/>
          <w:sz w:val="18"/>
          <w:szCs w:val="18"/>
        </w:rPr>
        <w:t xml:space="preserve"> станции: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-привод для чтения, записи оптических дисков 1 шт.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-шкаф напольный серверный 1 шт.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-полка стационарная для шкафа 2 шт.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-выдвижной ящик для клавиатуры 1 шт.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-модуль </w:t>
      </w:r>
      <w:proofErr w:type="spellStart"/>
      <w:r w:rsidRPr="007C751C">
        <w:rPr>
          <w:rFonts w:ascii="Times New Roman" w:hAnsi="Times New Roman"/>
          <w:sz w:val="18"/>
          <w:szCs w:val="18"/>
        </w:rPr>
        <w:t>вентиляторный</w:t>
      </w:r>
      <w:proofErr w:type="spellEnd"/>
      <w:r w:rsidRPr="007C751C">
        <w:rPr>
          <w:rFonts w:ascii="Times New Roman" w:hAnsi="Times New Roman"/>
          <w:sz w:val="18"/>
          <w:szCs w:val="18"/>
        </w:rPr>
        <w:t xml:space="preserve"> 1 шт.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</w:t>
      </w:r>
      <w:r w:rsidRPr="007C751C">
        <w:rPr>
          <w:rFonts w:ascii="Times New Roman" w:hAnsi="Times New Roman"/>
          <w:sz w:val="18"/>
          <w:szCs w:val="18"/>
          <w:lang w:val="en-US"/>
        </w:rPr>
        <w:t>KVM</w:t>
      </w:r>
      <w:r w:rsidRPr="007C751C">
        <w:rPr>
          <w:rFonts w:ascii="Times New Roman" w:hAnsi="Times New Roman"/>
          <w:sz w:val="18"/>
          <w:szCs w:val="18"/>
        </w:rPr>
        <w:t xml:space="preserve"> переключатель 1 шт.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-коммутатор 1 шт.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</w:t>
      </w:r>
      <w:proofErr w:type="spellStart"/>
      <w:r w:rsidRPr="007C751C">
        <w:rPr>
          <w:rFonts w:ascii="Times New Roman" w:hAnsi="Times New Roman"/>
          <w:sz w:val="18"/>
          <w:szCs w:val="18"/>
        </w:rPr>
        <w:t>маршрутизатор</w:t>
      </w:r>
      <w:proofErr w:type="spellEnd"/>
      <w:r w:rsidRPr="007C751C">
        <w:rPr>
          <w:rFonts w:ascii="Times New Roman" w:hAnsi="Times New Roman"/>
          <w:sz w:val="18"/>
          <w:szCs w:val="18"/>
        </w:rPr>
        <w:t xml:space="preserve"> 1 шт.</w:t>
      </w:r>
    </w:p>
    <w:p w:rsidR="00C21358" w:rsidRPr="007C751C" w:rsidRDefault="00C21358" w:rsidP="00C2135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-</w:t>
      </w:r>
      <w:r w:rsidRPr="007C751C">
        <w:rPr>
          <w:rFonts w:ascii="Times New Roman" w:hAnsi="Times New Roman"/>
          <w:sz w:val="18"/>
          <w:szCs w:val="18"/>
          <w:lang w:val="en-US"/>
        </w:rPr>
        <w:t>Web</w:t>
      </w:r>
      <w:r w:rsidRPr="007C751C">
        <w:rPr>
          <w:rFonts w:ascii="Times New Roman" w:hAnsi="Times New Roman"/>
          <w:sz w:val="18"/>
          <w:szCs w:val="18"/>
        </w:rPr>
        <w:t>-камера 1 шт.</w:t>
      </w:r>
    </w:p>
    <w:p w:rsidR="00C21358" w:rsidRPr="007C751C" w:rsidRDefault="00C21358" w:rsidP="00C21358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1.3. Наименование (торговая марка), перечень, характеристики и цена поставляемого оборудования (далее по </w:t>
      </w:r>
      <w:proofErr w:type="spellStart"/>
      <w:proofErr w:type="gramStart"/>
      <w:r w:rsidRPr="007C751C">
        <w:rPr>
          <w:rFonts w:ascii="Times New Roman" w:hAnsi="Times New Roman"/>
          <w:sz w:val="18"/>
          <w:szCs w:val="18"/>
        </w:rPr>
        <w:t>тексту-товар</w:t>
      </w:r>
      <w:proofErr w:type="spellEnd"/>
      <w:proofErr w:type="gramEnd"/>
      <w:r w:rsidRPr="007C751C">
        <w:rPr>
          <w:rFonts w:ascii="Times New Roman" w:hAnsi="Times New Roman"/>
          <w:sz w:val="18"/>
          <w:szCs w:val="18"/>
        </w:rPr>
        <w:t>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ab/>
      </w:r>
    </w:p>
    <w:p w:rsidR="00C21358" w:rsidRPr="007C751C" w:rsidRDefault="00C21358" w:rsidP="00C21358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 рублей</w:t>
      </w:r>
      <w:proofErr w:type="gramStart"/>
      <w:r w:rsidRPr="007C751C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7C751C">
        <w:rPr>
          <w:rFonts w:ascii="Times New Roman" w:hAnsi="Times New Roman"/>
          <w:sz w:val="18"/>
          <w:szCs w:val="18"/>
        </w:rPr>
        <w:t>в том числе НДС.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C21358" w:rsidRPr="007C751C" w:rsidRDefault="00C21358" w:rsidP="00C2135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7C751C">
        <w:rPr>
          <w:rFonts w:ascii="Times New Roman" w:hAnsi="Times New Roman"/>
          <w:sz w:val="18"/>
          <w:szCs w:val="18"/>
        </w:rPr>
        <w:t>порядке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C21358" w:rsidRPr="007C751C" w:rsidRDefault="00C21358" w:rsidP="00C2135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C21358" w:rsidRPr="007C751C" w:rsidRDefault="00C21358" w:rsidP="00C213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C21358" w:rsidRPr="007C751C" w:rsidRDefault="00C21358" w:rsidP="00C21358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C21358" w:rsidRPr="007C751C" w:rsidRDefault="00C21358" w:rsidP="00C2135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7C751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7C751C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7C751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C21358" w:rsidRPr="007C751C" w:rsidRDefault="00C21358" w:rsidP="00C21358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C21358" w:rsidRPr="007C751C" w:rsidRDefault="00C21358" w:rsidP="00C213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C21358" w:rsidRPr="007C751C" w:rsidRDefault="00C21358" w:rsidP="00C2135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 5 (пяти) календарных дней  со дня заключения договора.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C21358" w:rsidRPr="007C751C" w:rsidRDefault="00C21358" w:rsidP="00C21358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C21358" w:rsidRPr="007C751C" w:rsidRDefault="00C21358" w:rsidP="00C21358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C21358" w:rsidRPr="007C751C" w:rsidRDefault="00C21358" w:rsidP="00C21358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7C751C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lastRenderedPageBreak/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C21358" w:rsidRPr="007C751C" w:rsidRDefault="00C21358" w:rsidP="00C21358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C21358" w:rsidRPr="007C751C" w:rsidRDefault="00C21358" w:rsidP="00C21358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C21358" w:rsidRPr="007C751C" w:rsidRDefault="00C21358" w:rsidP="00C21358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C21358" w:rsidRPr="007C751C" w:rsidRDefault="00C21358" w:rsidP="00C21358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C21358" w:rsidRPr="007C751C" w:rsidRDefault="00C21358" w:rsidP="00C2135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7C751C">
        <w:rPr>
          <w:rFonts w:ascii="Times New Roman" w:hAnsi="Times New Roman"/>
          <w:sz w:val="18"/>
          <w:szCs w:val="18"/>
        </w:rPr>
        <w:t>нем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недостатков.</w:t>
      </w:r>
    </w:p>
    <w:p w:rsidR="00C21358" w:rsidRPr="007C751C" w:rsidRDefault="00C21358" w:rsidP="00C21358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C21358" w:rsidRPr="007C751C" w:rsidRDefault="00C21358" w:rsidP="00C2135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C21358" w:rsidRPr="007C751C" w:rsidRDefault="00C21358" w:rsidP="00C2135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21358" w:rsidRPr="007C751C" w:rsidRDefault="00C21358" w:rsidP="00C21358">
      <w:pPr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обязательства, но не более стоимости самого товара. 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7C751C">
        <w:rPr>
          <w:rFonts w:ascii="Times New Roman" w:hAnsi="Times New Roman"/>
          <w:sz w:val="18"/>
          <w:szCs w:val="18"/>
        </w:rPr>
        <w:t>объеме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. 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21358" w:rsidRPr="007C751C" w:rsidRDefault="00C21358" w:rsidP="00C21358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21358" w:rsidRPr="007C751C" w:rsidRDefault="00C21358" w:rsidP="00C2135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C21358" w:rsidRPr="007C751C" w:rsidRDefault="00C21358" w:rsidP="00C21358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C21358" w:rsidRPr="007C751C" w:rsidRDefault="00C21358" w:rsidP="00C2135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21358" w:rsidRPr="007C751C" w:rsidRDefault="00C21358" w:rsidP="00C21358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C21358" w:rsidRPr="007C751C" w:rsidRDefault="00C21358" w:rsidP="00C2135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7C751C">
        <w:rPr>
          <w:rFonts w:ascii="Times New Roman" w:hAnsi="Times New Roman"/>
          <w:sz w:val="18"/>
          <w:szCs w:val="18"/>
        </w:rPr>
        <w:t>порядке</w:t>
      </w:r>
      <w:proofErr w:type="gramEnd"/>
      <w:r w:rsidRPr="007C751C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21358" w:rsidRPr="007C751C" w:rsidRDefault="00C21358" w:rsidP="00C21358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21358" w:rsidRPr="007C751C" w:rsidRDefault="00C21358" w:rsidP="00C213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C21358" w:rsidRPr="007C751C" w:rsidRDefault="00C21358" w:rsidP="00C2135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C21358" w:rsidRPr="007C751C" w:rsidRDefault="00C21358" w:rsidP="00C2135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21358" w:rsidRPr="007C751C" w:rsidRDefault="00C21358" w:rsidP="00C2135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7C751C">
        <w:rPr>
          <w:rFonts w:ascii="Times New Roman" w:hAnsi="Times New Roman"/>
          <w:sz w:val="18"/>
          <w:szCs w:val="18"/>
        </w:rPr>
        <w:t>договор</w:t>
      </w:r>
      <w:proofErr w:type="gramEnd"/>
      <w:r w:rsidRPr="007C751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C751C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C21358" w:rsidRPr="007C751C" w:rsidRDefault="00C21358" w:rsidP="00C2135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C751C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21358" w:rsidRPr="007C751C" w:rsidTr="00C838B3">
        <w:tc>
          <w:tcPr>
            <w:tcW w:w="4923" w:type="dxa"/>
          </w:tcPr>
          <w:p w:rsidR="00C21358" w:rsidRPr="007C751C" w:rsidRDefault="00C21358" w:rsidP="00C838B3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C751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751C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7C751C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7C751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C751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C21358" w:rsidRPr="007C751C" w:rsidRDefault="00C21358" w:rsidP="00C838B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1358" w:rsidRPr="007C751C" w:rsidRDefault="00C21358" w:rsidP="00C838B3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C21358" w:rsidRPr="007C751C" w:rsidRDefault="00C21358" w:rsidP="00C838B3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51C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C21358" w:rsidRPr="007C751C" w:rsidRDefault="00C21358" w:rsidP="00C838B3">
            <w:pPr>
              <w:pStyle w:val="21"/>
              <w:spacing w:after="0" w:line="240" w:lineRule="auto"/>
              <w:ind w:left="52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1358" w:rsidRPr="007C751C" w:rsidRDefault="00C21358" w:rsidP="00C21358">
      <w:pPr>
        <w:spacing w:line="360" w:lineRule="auto"/>
        <w:ind w:right="-1"/>
        <w:rPr>
          <w:rFonts w:ascii="Times New Roman" w:hAnsi="Times New Roman"/>
          <w:sz w:val="18"/>
          <w:szCs w:val="18"/>
        </w:rPr>
      </w:pPr>
    </w:p>
    <w:p w:rsidR="00C21358" w:rsidRPr="007C751C" w:rsidRDefault="00C21358" w:rsidP="0084502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C21358" w:rsidRPr="007C751C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91CB1"/>
    <w:rsid w:val="00092AD7"/>
    <w:rsid w:val="000F570C"/>
    <w:rsid w:val="001036FE"/>
    <w:rsid w:val="001056A9"/>
    <w:rsid w:val="001543C8"/>
    <w:rsid w:val="00165F23"/>
    <w:rsid w:val="001B7008"/>
    <w:rsid w:val="001E610D"/>
    <w:rsid w:val="00212B2A"/>
    <w:rsid w:val="0021617D"/>
    <w:rsid w:val="0025001D"/>
    <w:rsid w:val="002621A0"/>
    <w:rsid w:val="0029464C"/>
    <w:rsid w:val="002E654B"/>
    <w:rsid w:val="00340854"/>
    <w:rsid w:val="00340A04"/>
    <w:rsid w:val="003444B8"/>
    <w:rsid w:val="0035285C"/>
    <w:rsid w:val="00377763"/>
    <w:rsid w:val="0038241A"/>
    <w:rsid w:val="00385577"/>
    <w:rsid w:val="003C6DEF"/>
    <w:rsid w:val="00403056"/>
    <w:rsid w:val="004362C5"/>
    <w:rsid w:val="004701F5"/>
    <w:rsid w:val="004A5966"/>
    <w:rsid w:val="004C2A7D"/>
    <w:rsid w:val="004E42A7"/>
    <w:rsid w:val="00556857"/>
    <w:rsid w:val="00593AFF"/>
    <w:rsid w:val="005A4A03"/>
    <w:rsid w:val="005B33AB"/>
    <w:rsid w:val="005D0DAE"/>
    <w:rsid w:val="006201E9"/>
    <w:rsid w:val="006547C6"/>
    <w:rsid w:val="006636EC"/>
    <w:rsid w:val="006B0B88"/>
    <w:rsid w:val="006D197A"/>
    <w:rsid w:val="006D52AF"/>
    <w:rsid w:val="006E7D95"/>
    <w:rsid w:val="00723882"/>
    <w:rsid w:val="0074205C"/>
    <w:rsid w:val="007607F9"/>
    <w:rsid w:val="007819A9"/>
    <w:rsid w:val="007960B4"/>
    <w:rsid w:val="007C751C"/>
    <w:rsid w:val="007D4625"/>
    <w:rsid w:val="0084502A"/>
    <w:rsid w:val="008A0BD6"/>
    <w:rsid w:val="008C4109"/>
    <w:rsid w:val="00903E51"/>
    <w:rsid w:val="009200AC"/>
    <w:rsid w:val="00973F9C"/>
    <w:rsid w:val="009C1FB5"/>
    <w:rsid w:val="009D065B"/>
    <w:rsid w:val="009F7463"/>
    <w:rsid w:val="00A24721"/>
    <w:rsid w:val="00A3085F"/>
    <w:rsid w:val="00A32301"/>
    <w:rsid w:val="00A360C7"/>
    <w:rsid w:val="00A70581"/>
    <w:rsid w:val="00A74131"/>
    <w:rsid w:val="00B14563"/>
    <w:rsid w:val="00B3679F"/>
    <w:rsid w:val="00B405EA"/>
    <w:rsid w:val="00B97869"/>
    <w:rsid w:val="00BB2DF6"/>
    <w:rsid w:val="00BD5DCE"/>
    <w:rsid w:val="00BD778D"/>
    <w:rsid w:val="00BF10DB"/>
    <w:rsid w:val="00BF2D35"/>
    <w:rsid w:val="00C039EC"/>
    <w:rsid w:val="00C21358"/>
    <w:rsid w:val="00C57622"/>
    <w:rsid w:val="00C61837"/>
    <w:rsid w:val="00C7559D"/>
    <w:rsid w:val="00C95BA9"/>
    <w:rsid w:val="00D73DCE"/>
    <w:rsid w:val="00D834B5"/>
    <w:rsid w:val="00DC6911"/>
    <w:rsid w:val="00E02FAF"/>
    <w:rsid w:val="00E462AC"/>
    <w:rsid w:val="00E6345A"/>
    <w:rsid w:val="00E848F2"/>
    <w:rsid w:val="00E84980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character" w:customStyle="1" w:styleId="apple-converted-space">
    <w:name w:val="apple-converted-space"/>
    <w:rsid w:val="007C751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42</cp:revision>
  <cp:lastPrinted>2011-05-11T09:45:00Z</cp:lastPrinted>
  <dcterms:created xsi:type="dcterms:W3CDTF">2011-04-28T02:37:00Z</dcterms:created>
  <dcterms:modified xsi:type="dcterms:W3CDTF">2011-05-30T07:25:00Z</dcterms:modified>
</cp:coreProperties>
</file>