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15" w:rsidRPr="006A7C00" w:rsidRDefault="00373A15" w:rsidP="00373A15">
      <w:pPr>
        <w:pStyle w:val="a5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A7C00">
        <w:rPr>
          <w:rFonts w:ascii="Times New Roman" w:hAnsi="Times New Roman"/>
          <w:b/>
          <w:sz w:val="22"/>
          <w:szCs w:val="22"/>
        </w:rPr>
        <w:t>ДОГОВОР № ___</w:t>
      </w:r>
    </w:p>
    <w:p w:rsidR="00373A15" w:rsidRPr="006A7C00" w:rsidRDefault="00373A15" w:rsidP="00373A15">
      <w:pPr>
        <w:pStyle w:val="a5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A7C00">
        <w:rPr>
          <w:rFonts w:ascii="Times New Roman" w:hAnsi="Times New Roman"/>
          <w:sz w:val="22"/>
          <w:szCs w:val="22"/>
        </w:rPr>
        <w:t>на выполнение подрядных работ</w:t>
      </w:r>
    </w:p>
    <w:p w:rsidR="00373A15" w:rsidRPr="006A7C00" w:rsidRDefault="00373A15" w:rsidP="00373A15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Pr="006A7C00">
        <w:rPr>
          <w:rFonts w:ascii="Times New Roman" w:hAnsi="Times New Roman"/>
          <w:color w:val="000000"/>
          <w:spacing w:val="2"/>
        </w:rPr>
        <w:t>____» _________  2011г.</w:t>
      </w:r>
    </w:p>
    <w:p w:rsidR="00373A15" w:rsidRPr="006A7C00" w:rsidRDefault="00373A15" w:rsidP="00373A15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373A15" w:rsidRPr="006A7C00" w:rsidRDefault="00373A15" w:rsidP="00373A15">
      <w:pPr>
        <w:pStyle w:val="a3"/>
        <w:spacing w:after="0" w:line="240" w:lineRule="auto"/>
        <w:ind w:firstLine="540"/>
        <w:jc w:val="both"/>
        <w:rPr>
          <w:rFonts w:ascii="Times New Roman" w:hAnsi="Times New Roman"/>
        </w:rPr>
      </w:pPr>
      <w:r w:rsidRPr="006A7C00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7C00">
        <w:rPr>
          <w:rFonts w:ascii="Times New Roman" w:hAnsi="Times New Roman"/>
        </w:rPr>
        <w:t>, име</w:t>
      </w:r>
      <w:r>
        <w:rPr>
          <w:rFonts w:ascii="Times New Roman" w:hAnsi="Times New Roman"/>
        </w:rPr>
        <w:t>нуемое в дальнейшем «Заказчик, в лице проректора  Манакова Алексея Леонидовича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 доверенности №58 от 25.08.2010г.</w:t>
      </w:r>
      <w:r w:rsidRPr="000556EF">
        <w:rPr>
          <w:rFonts w:ascii="Times New Roman" w:hAnsi="Times New Roman"/>
        </w:rPr>
        <w:t>, с о</w:t>
      </w:r>
      <w:r>
        <w:rPr>
          <w:rFonts w:ascii="Times New Roman" w:hAnsi="Times New Roman"/>
        </w:rPr>
        <w:t xml:space="preserve">дной стороны и  </w:t>
      </w:r>
      <w:r w:rsidR="00AD2821">
        <w:rPr>
          <w:rFonts w:ascii="Times New Roman" w:hAnsi="Times New Roman"/>
          <w:b/>
        </w:rPr>
        <w:t>Общество с ограниченной ответственностью «Паркет-Холл-Центр-Л»</w:t>
      </w:r>
      <w:r w:rsidRPr="000556EF">
        <w:rPr>
          <w:rFonts w:ascii="Times New Roman" w:hAnsi="Times New Roman"/>
        </w:rPr>
        <w:t xml:space="preserve"> именуемое в дальней</w:t>
      </w:r>
      <w:r w:rsidR="00AD2821">
        <w:rPr>
          <w:rFonts w:ascii="Times New Roman" w:hAnsi="Times New Roman"/>
        </w:rPr>
        <w:t>шем «Подрядчик», в лице генерального директора Симончука Дениса Николаевича</w:t>
      </w:r>
      <w:r w:rsidRPr="000556EF">
        <w:rPr>
          <w:rFonts w:ascii="Times New Roman" w:hAnsi="Times New Roman"/>
        </w:rPr>
        <w:t>, действующего на основании Устава, с другой стороны,  в результате размещения заказа в соответствии с Федеральным законом №94-ФЗ от 21.07.2005 путем проведения открытого аук</w:t>
      </w:r>
      <w:r>
        <w:rPr>
          <w:rFonts w:ascii="Times New Roman" w:hAnsi="Times New Roman"/>
        </w:rPr>
        <w:t>циона в электронной форме №ЭА-64/</w:t>
      </w:r>
      <w:r w:rsidR="00AD2821">
        <w:rPr>
          <w:rFonts w:ascii="Times New Roman" w:hAnsi="Times New Roman"/>
        </w:rPr>
        <w:t>0351100001711000195</w:t>
      </w:r>
      <w:r w:rsidRPr="000556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на основании протокола подведения итогов открытого аукцио</w:t>
      </w:r>
      <w:r w:rsidR="00AD2821">
        <w:rPr>
          <w:rFonts w:ascii="Times New Roman" w:hAnsi="Times New Roman"/>
        </w:rPr>
        <w:t>на в электронной форме от 21.07.2011г.</w:t>
      </w:r>
      <w:r w:rsidRPr="006A7C00">
        <w:rPr>
          <w:rFonts w:ascii="Times New Roman" w:hAnsi="Times New Roman"/>
        </w:rPr>
        <w:t>, заключ</w:t>
      </w:r>
      <w:r>
        <w:rPr>
          <w:rFonts w:ascii="Times New Roman" w:hAnsi="Times New Roman"/>
        </w:rPr>
        <w:t xml:space="preserve">или путем подписания </w:t>
      </w:r>
      <w:r w:rsidRPr="006A7C00">
        <w:rPr>
          <w:rFonts w:ascii="Times New Roman" w:hAnsi="Times New Roman"/>
        </w:rPr>
        <w:t xml:space="preserve"> цифровой подписью</w:t>
      </w:r>
      <w:r>
        <w:rPr>
          <w:rFonts w:ascii="Times New Roman" w:hAnsi="Times New Roman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Pr="006A7C00">
        <w:rPr>
          <w:rFonts w:ascii="Times New Roman" w:hAnsi="Times New Roman"/>
        </w:rPr>
        <w:t xml:space="preserve"> о нижеследующем: </w:t>
      </w:r>
    </w:p>
    <w:p w:rsidR="00373A15" w:rsidRPr="006A7C00" w:rsidRDefault="00373A15" w:rsidP="00373A15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</w:p>
    <w:p w:rsidR="00373A15" w:rsidRPr="006A7C00" w:rsidRDefault="00373A15" w:rsidP="00373A15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373A15" w:rsidRPr="000556EF" w:rsidRDefault="00373A15" w:rsidP="00373A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0556EF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sz w:val="24"/>
          <w:szCs w:val="24"/>
        </w:rPr>
        <w:t xml:space="preserve">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0556EF">
        <w:rPr>
          <w:rFonts w:ascii="Times New Roman" w:hAnsi="Times New Roman"/>
          <w:color w:val="000000"/>
          <w:spacing w:val="-5"/>
        </w:rPr>
        <w:t xml:space="preserve">своими </w:t>
      </w:r>
      <w:r w:rsidRPr="000556EF">
        <w:rPr>
          <w:rFonts w:ascii="Times New Roman" w:hAnsi="Times New Roman"/>
          <w:color w:val="000000"/>
          <w:spacing w:val="-5"/>
          <w:lang w:val="en-US"/>
        </w:rPr>
        <w:t>c</w:t>
      </w:r>
      <w:r w:rsidRPr="000556EF">
        <w:rPr>
          <w:rFonts w:ascii="Times New Roman" w:hAnsi="Times New Roman"/>
          <w:color w:val="000000"/>
          <w:spacing w:val="-5"/>
        </w:rPr>
        <w:t>илами</w:t>
      </w:r>
      <w:r>
        <w:rPr>
          <w:rFonts w:ascii="Times New Roman" w:hAnsi="Times New Roman"/>
          <w:color w:val="000000"/>
          <w:spacing w:val="-5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</w:rPr>
        <w:t xml:space="preserve"> под</w:t>
      </w:r>
      <w:r>
        <w:rPr>
          <w:rFonts w:ascii="Times New Roman" w:hAnsi="Times New Roman"/>
          <w:color w:val="000000"/>
          <w:spacing w:val="-5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</w:rPr>
        <w:t>, а «Заказчик» принять эти работы и оплатить их стоимость.</w:t>
      </w:r>
    </w:p>
    <w:p w:rsidR="00373A15" w:rsidRDefault="00373A15" w:rsidP="00373A15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</w:rPr>
      </w:pPr>
      <w:r w:rsidRPr="000556E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0556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1.2.«Подрядчик» обязуется выполнить подрядные работы по ремонту паркетного пола в холле третьего этажа учебного корпуса №1 Заказчика по адресу: ул.Д. Ковальчук, 191 объемом 241, 82 кв.м. с производством демонтажа, укладкой нового основания и укладкой ш</w:t>
      </w:r>
      <w:r w:rsidR="00AD2821">
        <w:rPr>
          <w:rFonts w:ascii="Times New Roman" w:hAnsi="Times New Roman"/>
        </w:rPr>
        <w:t>тучного паркета (дуб высшего сорта)</w:t>
      </w:r>
      <w:r>
        <w:rPr>
          <w:rFonts w:ascii="Times New Roman" w:hAnsi="Times New Roman"/>
        </w:rPr>
        <w:t xml:space="preserve"> , в соответствии с требованиями технического задания и ведомостью объема работ Заказчика  (Приложение №1).</w:t>
      </w:r>
    </w:p>
    <w:p w:rsidR="00373A15" w:rsidRPr="000556EF" w:rsidRDefault="00373A15" w:rsidP="00373A15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</w:rPr>
      </w:pPr>
      <w:r w:rsidRPr="000556E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0556EF">
        <w:rPr>
          <w:rFonts w:ascii="Times New Roman" w:hAnsi="Times New Roman"/>
        </w:rPr>
        <w:t xml:space="preserve"> 1.3.</w:t>
      </w:r>
      <w:r>
        <w:rPr>
          <w:rFonts w:ascii="Times New Roman" w:hAnsi="Times New Roman"/>
        </w:rPr>
        <w:t xml:space="preserve"> Перечень, объем</w:t>
      </w:r>
      <w:r w:rsidRPr="000556EF">
        <w:rPr>
          <w:rFonts w:ascii="Times New Roman" w:hAnsi="Times New Roman"/>
        </w:rPr>
        <w:t xml:space="preserve"> и стоимость работ предусмотрены локально-сметным рас</w:t>
      </w:r>
      <w:r>
        <w:rPr>
          <w:rFonts w:ascii="Times New Roman" w:hAnsi="Times New Roman"/>
        </w:rPr>
        <w:t>четом (Приложение № 2)</w:t>
      </w:r>
      <w:r w:rsidRPr="000556EF">
        <w:rPr>
          <w:rFonts w:ascii="Times New Roman" w:hAnsi="Times New Roman"/>
        </w:rPr>
        <w:t xml:space="preserve">. </w:t>
      </w:r>
    </w:p>
    <w:p w:rsidR="00373A15" w:rsidRPr="006A7C00" w:rsidRDefault="00373A15" w:rsidP="00373A1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</w:rPr>
        <w:t xml:space="preserve">     1.4</w:t>
      </w:r>
      <w:r w:rsidRPr="006A7C00">
        <w:rPr>
          <w:rFonts w:ascii="Times New Roman" w:hAnsi="Times New Roman"/>
          <w:spacing w:val="-4"/>
        </w:rPr>
        <w:t xml:space="preserve">. </w:t>
      </w:r>
      <w:r w:rsidRPr="006A7C00">
        <w:rPr>
          <w:rFonts w:ascii="Times New Roman" w:hAnsi="Times New Roman"/>
        </w:rPr>
        <w:t>Последовательность производства работ осуществл</w:t>
      </w:r>
      <w:r>
        <w:rPr>
          <w:rFonts w:ascii="Times New Roman" w:hAnsi="Times New Roman"/>
        </w:rPr>
        <w:t>яется в соответствии с графиком производства работ, который составляется «Подрядчиком» и согласовывае</w:t>
      </w:r>
      <w:r w:rsidRPr="006A7C00">
        <w:rPr>
          <w:rFonts w:ascii="Times New Roman" w:hAnsi="Times New Roman"/>
        </w:rPr>
        <w:t>тся с «Заказчиком».</w:t>
      </w:r>
    </w:p>
    <w:p w:rsidR="00373A15" w:rsidRPr="006A7C00" w:rsidRDefault="00373A15" w:rsidP="00373A15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hAnsi="Times New Roman"/>
          <w:spacing w:val="-4"/>
        </w:rPr>
      </w:pPr>
      <w:r w:rsidRPr="006A7C00">
        <w:rPr>
          <w:rFonts w:ascii="Times New Roman" w:hAnsi="Times New Roman"/>
          <w:b/>
          <w:color w:val="000000"/>
          <w:spacing w:val="-6"/>
        </w:rPr>
        <w:t xml:space="preserve">       </w:t>
      </w:r>
    </w:p>
    <w:p w:rsidR="00373A15" w:rsidRPr="006A7C00" w:rsidRDefault="00373A15" w:rsidP="00373A1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373A15" w:rsidRPr="006A7C00" w:rsidRDefault="00373A15" w:rsidP="00373A15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AD2821">
        <w:rPr>
          <w:rFonts w:ascii="Times New Roman" w:hAnsi="Times New Roman"/>
          <w:color w:val="000000"/>
          <w:spacing w:val="3"/>
        </w:rPr>
        <w:t>вору, и составляет  975 796,00  рублей (девятьсот семьдесят пять тысяч семьсот девяносто шесть</w:t>
      </w:r>
      <w:r w:rsidRPr="006A7C00">
        <w:rPr>
          <w:rFonts w:ascii="Times New Roman" w:hAnsi="Times New Roman"/>
          <w:color w:val="000000"/>
          <w:spacing w:val="3"/>
        </w:rPr>
        <w:t xml:space="preserve">), </w:t>
      </w:r>
      <w:r w:rsidRPr="006A7C00">
        <w:rPr>
          <w:rFonts w:ascii="Times New Roman" w:hAnsi="Times New Roman"/>
          <w:color w:val="000000"/>
          <w:spacing w:val="-4"/>
        </w:rPr>
        <w:t>в том числе НДС.</w:t>
      </w:r>
    </w:p>
    <w:p w:rsidR="00373A15" w:rsidRPr="006A7C00" w:rsidRDefault="00373A15" w:rsidP="00373A15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>
        <w:rPr>
          <w:rFonts w:ascii="Times New Roman" w:hAnsi="Times New Roman"/>
          <w:color w:val="000000"/>
          <w:spacing w:val="-11"/>
        </w:rPr>
        <w:t xml:space="preserve">ния, механизмов, используемых </w:t>
      </w:r>
      <w:r w:rsidRPr="006A7C00">
        <w:rPr>
          <w:rFonts w:ascii="Times New Roman" w:hAnsi="Times New Roman"/>
          <w:color w:val="000000"/>
          <w:spacing w:val="-11"/>
        </w:rPr>
        <w:t xml:space="preserve"> при выполнении работ, </w:t>
      </w:r>
      <w:r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373A15" w:rsidRPr="006A7C00" w:rsidRDefault="00373A15" w:rsidP="00373A15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373A15" w:rsidRPr="006A7C00" w:rsidRDefault="00373A15" w:rsidP="00373A15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</w:rPr>
      </w:pPr>
      <w:r w:rsidRPr="006A7C00">
        <w:rPr>
          <w:rFonts w:ascii="Times New Roman" w:hAnsi="Times New Roman"/>
          <w:b/>
          <w:color w:val="000000"/>
          <w:spacing w:val="-8"/>
        </w:rPr>
        <w:t>3. ПОРЯДОК ОПЛАТЫ</w:t>
      </w:r>
    </w:p>
    <w:p w:rsidR="00373A15" w:rsidRPr="006A7C00" w:rsidRDefault="00373A15" w:rsidP="00373A1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</w:rPr>
      </w:pPr>
      <w:r w:rsidRPr="00C24B23">
        <w:rPr>
          <w:rFonts w:ascii="Times New Roman" w:hAnsi="Times New Roman"/>
          <w:color w:val="000000"/>
          <w:spacing w:val="-6"/>
        </w:rPr>
        <w:t xml:space="preserve"> </w:t>
      </w:r>
      <w:r w:rsidRPr="006A7C00">
        <w:rPr>
          <w:rFonts w:ascii="Times New Roman" w:eastAsia="DejaVu Sans" w:hAnsi="Times New Roman"/>
        </w:rPr>
        <w:t xml:space="preserve">3.1. «Заказчик» производит оплату </w:t>
      </w:r>
      <w:r>
        <w:rPr>
          <w:rFonts w:ascii="Times New Roman" w:eastAsia="DejaVu Sans" w:hAnsi="Times New Roman"/>
        </w:rPr>
        <w:t>работ ежемесячно – по факту выполнения работ за каждый  месяц в течение всего срока выполнения работ, на основании подписанного сторонами акта приемки работ за отчетный период</w:t>
      </w:r>
      <w:r w:rsidRPr="006A7C00">
        <w:rPr>
          <w:rFonts w:ascii="Times New Roman" w:eastAsia="DejaVu Sans" w:hAnsi="Times New Roman"/>
        </w:rPr>
        <w:t xml:space="preserve">. </w:t>
      </w:r>
      <w:r w:rsidRPr="006A7C00">
        <w:rPr>
          <w:rFonts w:ascii="Times New Roman" w:hAnsi="Times New Roman"/>
        </w:rPr>
        <w:t xml:space="preserve">Оплата производится «Заказчиком» в течение 10 </w:t>
      </w:r>
      <w:r w:rsidRPr="006A7C00">
        <w:rPr>
          <w:rFonts w:ascii="Times New Roman" w:eastAsia="DejaVu Sans" w:hAnsi="Times New Roman"/>
        </w:rPr>
        <w:t xml:space="preserve">(десяти) </w:t>
      </w:r>
      <w:r w:rsidRPr="006A7C00">
        <w:rPr>
          <w:rFonts w:ascii="Times New Roman" w:hAnsi="Times New Roman"/>
        </w:rPr>
        <w:t>банковских дней со дня предоставления «Подрядчиком» надлежаще оформле</w:t>
      </w:r>
      <w:r>
        <w:rPr>
          <w:rFonts w:ascii="Times New Roman" w:hAnsi="Times New Roman"/>
        </w:rPr>
        <w:t>нных документов на оплату (акт КС-2, справка КС-3, счет и счет-фактура</w:t>
      </w:r>
      <w:r w:rsidRPr="006A7C00">
        <w:rPr>
          <w:rFonts w:ascii="Times New Roman" w:hAnsi="Times New Roman"/>
        </w:rPr>
        <w:t>).</w:t>
      </w:r>
    </w:p>
    <w:p w:rsidR="00373A15" w:rsidRPr="006A7C00" w:rsidRDefault="00373A15" w:rsidP="00373A1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</w:rPr>
      </w:pPr>
      <w:r>
        <w:rPr>
          <w:rFonts w:ascii="Times New Roman" w:hAnsi="Times New Roman"/>
        </w:rPr>
        <w:t xml:space="preserve"> 3.2</w:t>
      </w:r>
      <w:r w:rsidRPr="006A7C00">
        <w:rPr>
          <w:rFonts w:ascii="Times New Roman" w:hAnsi="Times New Roman"/>
        </w:rPr>
        <w:t xml:space="preserve">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373A15" w:rsidRPr="006A7C00" w:rsidRDefault="00373A15" w:rsidP="00373A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373A15" w:rsidRPr="006A7C00" w:rsidRDefault="00373A15" w:rsidP="00373A15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</w:rPr>
      </w:pPr>
      <w:r w:rsidRPr="006A7C00">
        <w:rPr>
          <w:rFonts w:ascii="Times New Roman" w:hAnsi="Times New Roman"/>
          <w:b/>
        </w:rPr>
        <w:t>4. СРОКИ И ПОРЯДОК ВЫПОЛНЕНИЯ РАБОТ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6A7C00">
        <w:rPr>
          <w:rFonts w:ascii="Times New Roman" w:hAnsi="Times New Roman"/>
          <w:color w:val="000000"/>
          <w:spacing w:val="4"/>
        </w:rPr>
        <w:tab/>
      </w:r>
      <w:r>
        <w:rPr>
          <w:rFonts w:ascii="Times New Roman" w:hAnsi="Times New Roman"/>
          <w:color w:val="000000"/>
          <w:spacing w:val="4"/>
        </w:rPr>
        <w:t xml:space="preserve"> </w:t>
      </w:r>
      <w:r w:rsidRPr="006A7C00">
        <w:rPr>
          <w:rFonts w:ascii="Times New Roman" w:hAnsi="Times New Roman"/>
          <w:color w:val="000000"/>
          <w:spacing w:val="4"/>
        </w:rPr>
        <w:t xml:space="preserve">4.1. «Подрядчик» </w:t>
      </w:r>
      <w:r>
        <w:rPr>
          <w:rFonts w:ascii="Times New Roman" w:hAnsi="Times New Roman"/>
          <w:color w:val="000000"/>
          <w:spacing w:val="4"/>
        </w:rPr>
        <w:t>в течение трех дней со дня заключения договора</w:t>
      </w:r>
      <w:r w:rsidRPr="006A7C00">
        <w:rPr>
          <w:rFonts w:ascii="Times New Roman" w:hAnsi="Times New Roman"/>
          <w:color w:val="000000"/>
          <w:spacing w:val="4"/>
        </w:rPr>
        <w:t xml:space="preserve"> должен подготовить и согласовать с «Заказчиком» график производства работ.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6A7C00">
        <w:rPr>
          <w:rFonts w:ascii="Times New Roman" w:hAnsi="Times New Roman"/>
          <w:color w:val="000000"/>
          <w:spacing w:val="4"/>
        </w:rPr>
        <w:tab/>
      </w:r>
      <w:r>
        <w:rPr>
          <w:rFonts w:ascii="Times New Roman" w:hAnsi="Times New Roman"/>
          <w:color w:val="000000"/>
          <w:spacing w:val="4"/>
        </w:rPr>
        <w:t xml:space="preserve"> </w:t>
      </w:r>
      <w:r w:rsidRPr="006A7C00">
        <w:rPr>
          <w:rFonts w:ascii="Times New Roman" w:hAnsi="Times New Roman"/>
          <w:color w:val="000000"/>
          <w:spacing w:val="4"/>
        </w:rPr>
        <w:t xml:space="preserve">4.2. «Подрядчик» обязуется выполнить весь объем работ, предусмотренный настоящим договором, в </w:t>
      </w:r>
      <w:r>
        <w:rPr>
          <w:rFonts w:ascii="Times New Roman" w:hAnsi="Times New Roman"/>
          <w:color w:val="000000"/>
          <w:spacing w:val="4"/>
        </w:rPr>
        <w:t>срок до 01.09.2011г.</w:t>
      </w:r>
    </w:p>
    <w:p w:rsidR="00373A15" w:rsidRPr="006A7C00" w:rsidRDefault="00373A15" w:rsidP="00373A15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6A7C00"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 xml:space="preserve"> 4.3</w:t>
      </w:r>
      <w:r w:rsidRPr="006A7C00">
        <w:rPr>
          <w:rFonts w:ascii="Times New Roman" w:hAnsi="Times New Roman"/>
          <w:color w:val="000000"/>
          <w:spacing w:val="1"/>
        </w:rPr>
        <w:t xml:space="preserve">. 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hAnsi="Times New Roman"/>
          <w:color w:val="000000"/>
          <w:spacing w:val="3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hAnsi="Times New Roman"/>
          <w:color w:val="000000"/>
          <w:spacing w:val="2"/>
        </w:rPr>
        <w:t xml:space="preserve"> устранить эти недостатки. После устранения недостатков «Заказчик» обязан принять выполненную работу</w:t>
      </w:r>
      <w:r w:rsidRPr="006A7C00">
        <w:rPr>
          <w:rFonts w:ascii="Times New Roman" w:hAnsi="Times New Roman"/>
          <w:color w:val="000000"/>
          <w:spacing w:val="5"/>
        </w:rPr>
        <w:t xml:space="preserve"> в течение 1 (одного) рабочего дня с момента предъявления их «Заказчику», о чем </w:t>
      </w:r>
      <w:r w:rsidRPr="006A7C00">
        <w:rPr>
          <w:rFonts w:ascii="Times New Roman" w:hAnsi="Times New Roman"/>
          <w:color w:val="000000"/>
          <w:spacing w:val="6"/>
        </w:rPr>
        <w:t xml:space="preserve">должен быть составлен соответствующий акт. В 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</w:rPr>
        <w:t xml:space="preserve">направляет в адрес </w:t>
      </w:r>
      <w:r w:rsidRPr="006A7C00">
        <w:rPr>
          <w:rFonts w:ascii="Times New Roman" w:hAnsi="Times New Roman"/>
          <w:color w:val="000000"/>
          <w:spacing w:val="1"/>
        </w:rPr>
        <w:lastRenderedPageBreak/>
        <w:t xml:space="preserve">«Подрядчика» мотивированный отказ. Если мотивированный отказ не отправлен </w:t>
      </w:r>
      <w:r w:rsidRPr="006A7C00">
        <w:rPr>
          <w:rFonts w:ascii="Times New Roman" w:hAnsi="Times New Roman"/>
          <w:color w:val="000000"/>
          <w:spacing w:val="-1"/>
        </w:rPr>
        <w:t xml:space="preserve">«Подрядчику» в течение 1-го (одного) рабочего дня, объем работ по переделке считается принятым </w:t>
      </w:r>
      <w:r w:rsidRPr="006A7C00">
        <w:rPr>
          <w:rFonts w:ascii="Times New Roman" w:hAnsi="Times New Roman"/>
          <w:color w:val="000000"/>
          <w:spacing w:val="-2"/>
        </w:rPr>
        <w:t>«Заказчиком».</w:t>
      </w:r>
    </w:p>
    <w:p w:rsidR="00373A15" w:rsidRPr="006A7C00" w:rsidRDefault="00373A15" w:rsidP="00373A15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4.4</w:t>
      </w:r>
      <w:r w:rsidRPr="006A7C00">
        <w:rPr>
          <w:rFonts w:ascii="Times New Roman" w:hAnsi="Times New Roman"/>
          <w:color w:val="000000"/>
          <w:spacing w:val="-2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373A15" w:rsidRPr="006A7C00" w:rsidRDefault="00373A15" w:rsidP="00373A15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4.5</w:t>
      </w:r>
      <w:r w:rsidRPr="006A7C00">
        <w:rPr>
          <w:rFonts w:ascii="Times New Roman" w:hAnsi="Times New Roman"/>
          <w:color w:val="000000"/>
          <w:spacing w:val="-2"/>
        </w:rPr>
        <w:t>. Полномочные представители «Заказчика» осуществляют технический надзор и контроль за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373A15" w:rsidRPr="006A7C00" w:rsidRDefault="00373A15" w:rsidP="00373A1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</w:p>
    <w:p w:rsidR="00373A15" w:rsidRPr="006A7C00" w:rsidRDefault="00373A15" w:rsidP="00373A1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</w:rPr>
      </w:pPr>
      <w:r w:rsidRPr="006A7C00">
        <w:rPr>
          <w:rFonts w:ascii="Times New Roman" w:hAnsi="Times New Roman"/>
          <w:b/>
          <w:color w:val="000000"/>
          <w:spacing w:val="-3"/>
        </w:rPr>
        <w:t>5.ОБЯЗАННОСТИ СТОРОН</w:t>
      </w:r>
    </w:p>
    <w:p w:rsidR="00373A15" w:rsidRPr="006A7C00" w:rsidRDefault="00373A15" w:rsidP="00373A1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A7C00">
        <w:rPr>
          <w:rFonts w:ascii="Times New Roman" w:hAnsi="Times New Roman"/>
        </w:rPr>
        <w:t xml:space="preserve">         Обязанности «Подрядчика»:</w:t>
      </w:r>
    </w:p>
    <w:p w:rsidR="00373A15" w:rsidRPr="006A7C00" w:rsidRDefault="00373A15" w:rsidP="00373A1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6A7C00">
        <w:rPr>
          <w:rFonts w:ascii="Times New Roman" w:hAnsi="Times New Roman"/>
          <w:color w:val="000000"/>
          <w:spacing w:val="-2"/>
        </w:rPr>
        <w:t xml:space="preserve">      5.1.«Подрядчик» обязан своевременно приступить к выполнению работ и выполнять эти работы </w:t>
      </w:r>
      <w:r>
        <w:rPr>
          <w:rFonts w:ascii="Times New Roman" w:hAnsi="Times New Roman"/>
          <w:color w:val="000000"/>
          <w:spacing w:val="-2"/>
        </w:rPr>
        <w:t xml:space="preserve"> своими силами и средствами,  </w:t>
      </w:r>
      <w:r w:rsidRPr="006A7C00">
        <w:rPr>
          <w:rFonts w:ascii="Times New Roman" w:hAnsi="Times New Roman"/>
          <w:color w:val="000000"/>
          <w:spacing w:val="-2"/>
        </w:rPr>
        <w:t>в строгом соответствии с локально-сметным расчетом, техническим заданием и ведомостью объемов работ</w:t>
      </w:r>
      <w:r>
        <w:rPr>
          <w:rFonts w:ascii="Times New Roman" w:hAnsi="Times New Roman"/>
          <w:color w:val="000000"/>
          <w:spacing w:val="-2"/>
        </w:rPr>
        <w:t xml:space="preserve"> и с надлежащим качеством</w:t>
      </w:r>
      <w:r w:rsidRPr="006A7C00">
        <w:rPr>
          <w:rFonts w:ascii="Times New Roman" w:hAnsi="Times New Roman"/>
          <w:color w:val="000000"/>
          <w:spacing w:val="-2"/>
        </w:rPr>
        <w:t>.</w:t>
      </w:r>
    </w:p>
    <w:p w:rsidR="00373A15" w:rsidRPr="006A7C00" w:rsidRDefault="00373A15" w:rsidP="00373A15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6A7C00">
        <w:rPr>
          <w:rFonts w:ascii="Times New Roman" w:hAnsi="Times New Roman"/>
          <w:color w:val="000000"/>
          <w:spacing w:val="-11"/>
        </w:rPr>
        <w:t>5.2.</w:t>
      </w:r>
      <w:r w:rsidRPr="006A7C00">
        <w:rPr>
          <w:rFonts w:ascii="Times New Roman" w:hAnsi="Times New Roman"/>
          <w:color w:val="000000"/>
        </w:rPr>
        <w:t xml:space="preserve"> </w:t>
      </w:r>
      <w:r w:rsidRPr="006A7C00">
        <w:rPr>
          <w:rFonts w:ascii="Times New Roman" w:hAnsi="Times New Roman"/>
          <w:color w:val="000000"/>
          <w:spacing w:val="1"/>
        </w:rPr>
        <w:t>«Подрядчик» обязан вести работы, оговоренные в настоящем договоре, соблюдая правила взрыво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6A7C00">
        <w:rPr>
          <w:rFonts w:ascii="Times New Roman" w:hAnsi="Times New Roman"/>
          <w:color w:val="000000"/>
          <w:spacing w:val="1"/>
        </w:rPr>
        <w:t>- и пожарной безопасности, охраны окружающей среды и населения, охраны труда и техники безопасности.</w:t>
      </w:r>
    </w:p>
    <w:p w:rsidR="00373A15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6A7C00">
        <w:rPr>
          <w:rFonts w:ascii="Times New Roman" w:hAnsi="Times New Roman"/>
          <w:color w:val="000000"/>
          <w:spacing w:val="-11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</w:rPr>
        <w:t>материалы, инструменты и т.д.).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ab/>
        <w:t>5.4. После окончания выполнения</w:t>
      </w:r>
      <w:r w:rsidRPr="006A7C00">
        <w:rPr>
          <w:rFonts w:ascii="Times New Roman" w:hAnsi="Times New Roman"/>
          <w:color w:val="000000"/>
          <w:spacing w:val="-11"/>
        </w:rPr>
        <w:t xml:space="preserve"> р</w:t>
      </w:r>
      <w:r>
        <w:rPr>
          <w:rFonts w:ascii="Times New Roman" w:hAnsi="Times New Roman"/>
          <w:color w:val="000000"/>
          <w:spacing w:val="-11"/>
        </w:rPr>
        <w:t>абот, в течение трех дней со дня</w:t>
      </w:r>
      <w:r w:rsidRPr="006A7C00">
        <w:rPr>
          <w:rFonts w:ascii="Times New Roman" w:hAnsi="Times New Roman"/>
          <w:color w:val="000000"/>
          <w:spacing w:val="-11"/>
        </w:rPr>
        <w:t xml:space="preserve"> подписания итогового акта приемки работ, «Подрядчик» обязан вывести</w:t>
      </w:r>
      <w:r>
        <w:rPr>
          <w:rFonts w:ascii="Times New Roman" w:hAnsi="Times New Roman"/>
          <w:color w:val="000000"/>
          <w:spacing w:val="-11"/>
        </w:rPr>
        <w:t xml:space="preserve"> с объекта производства работ </w:t>
      </w:r>
      <w:r w:rsidRPr="006A7C00">
        <w:rPr>
          <w:rFonts w:ascii="Times New Roman" w:hAnsi="Times New Roman"/>
          <w:color w:val="000000"/>
          <w:spacing w:val="-11"/>
        </w:rPr>
        <w:t xml:space="preserve"> оборудование, инвентарь, инструменты, материалы и другое имущество</w:t>
      </w:r>
      <w:r>
        <w:rPr>
          <w:rFonts w:ascii="Times New Roman" w:hAnsi="Times New Roman"/>
          <w:color w:val="000000"/>
          <w:spacing w:val="-11"/>
        </w:rPr>
        <w:t xml:space="preserve">, а также </w:t>
      </w:r>
      <w:r w:rsidRPr="006A7C00">
        <w:rPr>
          <w:rFonts w:ascii="Times New Roman" w:hAnsi="Times New Roman"/>
          <w:color w:val="000000"/>
          <w:spacing w:val="-11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</w:rPr>
        <w:t xml:space="preserve"> и мусора</w:t>
      </w:r>
      <w:r w:rsidRPr="006A7C00">
        <w:rPr>
          <w:rFonts w:ascii="Times New Roman" w:hAnsi="Times New Roman"/>
          <w:color w:val="000000"/>
          <w:spacing w:val="-11"/>
        </w:rPr>
        <w:t>, образовавшихся в результате производства работ, и обеспечить их вывоз.</w:t>
      </w:r>
    </w:p>
    <w:p w:rsidR="00373A15" w:rsidRPr="006A7C00" w:rsidRDefault="00373A15" w:rsidP="00373A15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     Обязанности «Заказчика».</w:t>
      </w:r>
    </w:p>
    <w:p w:rsidR="00373A15" w:rsidRPr="006A7C00" w:rsidRDefault="00373A15" w:rsidP="00373A15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4"/>
        </w:rPr>
        <w:t>5.6</w:t>
      </w:r>
      <w:r w:rsidRPr="006A7C00">
        <w:rPr>
          <w:rFonts w:ascii="Times New Roman" w:hAnsi="Times New Roman"/>
          <w:color w:val="000000"/>
          <w:spacing w:val="4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373A15" w:rsidRPr="006A7C00" w:rsidRDefault="00373A15" w:rsidP="00373A1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2"/>
        </w:rPr>
        <w:t>5</w:t>
      </w:r>
      <w:r>
        <w:rPr>
          <w:rFonts w:ascii="Times New Roman" w:hAnsi="Times New Roman"/>
          <w:color w:val="000000"/>
          <w:spacing w:val="2"/>
        </w:rPr>
        <w:t>.7</w:t>
      </w:r>
      <w:r w:rsidRPr="006A7C00">
        <w:rPr>
          <w:rFonts w:ascii="Times New Roman" w:hAnsi="Times New Roman"/>
          <w:color w:val="000000"/>
          <w:spacing w:val="2"/>
        </w:rPr>
        <w:t>. «Заказчик» обязан к моменту начала работ передать «Подряд</w:t>
      </w:r>
      <w:r>
        <w:rPr>
          <w:rFonts w:ascii="Times New Roman" w:hAnsi="Times New Roman"/>
          <w:color w:val="000000"/>
          <w:spacing w:val="2"/>
        </w:rPr>
        <w:t>чику» объект производства работ, предоставить</w:t>
      </w:r>
      <w:r w:rsidRPr="006A7C00">
        <w:rPr>
          <w:rFonts w:ascii="Times New Roman" w:hAnsi="Times New Roman"/>
          <w:color w:val="000000"/>
          <w:spacing w:val="2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373A15" w:rsidRPr="006A7C00" w:rsidRDefault="00373A15" w:rsidP="00373A1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4"/>
        </w:rPr>
        <w:t>5.8.</w:t>
      </w:r>
      <w:r w:rsidRPr="006A7C00">
        <w:rPr>
          <w:rFonts w:ascii="Times New Roman" w:hAnsi="Times New Roman"/>
          <w:color w:val="000000"/>
          <w:spacing w:val="4"/>
        </w:rPr>
        <w:t xml:space="preserve"> «Заказчик» обязан назначить лицо, ответственное за приемку выполненных работ и п</w:t>
      </w:r>
      <w:r w:rsidRPr="006A7C00">
        <w:rPr>
          <w:rFonts w:ascii="Times New Roman" w:hAnsi="Times New Roman"/>
          <w:color w:val="000000"/>
          <w:spacing w:val="2"/>
        </w:rPr>
        <w:t>одписание актов сдачи-приемки по форме КС-2, и справок</w:t>
      </w:r>
      <w:r>
        <w:rPr>
          <w:rFonts w:ascii="Times New Roman" w:hAnsi="Times New Roman"/>
          <w:color w:val="000000"/>
          <w:spacing w:val="2"/>
        </w:rPr>
        <w:t xml:space="preserve"> по форме КС-3, а также актов </w:t>
      </w:r>
      <w:r w:rsidRPr="006A7C00">
        <w:rPr>
          <w:rFonts w:ascii="Times New Roman" w:hAnsi="Times New Roman"/>
          <w:color w:val="000000"/>
          <w:spacing w:val="2"/>
        </w:rPr>
        <w:t xml:space="preserve">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hAnsi="Times New Roman"/>
          <w:color w:val="000000"/>
          <w:spacing w:val="1"/>
        </w:rPr>
        <w:t xml:space="preserve"> и известить об этом «Подрядчика».</w:t>
      </w:r>
    </w:p>
    <w:p w:rsidR="00373A15" w:rsidRPr="006A7C00" w:rsidRDefault="00373A15" w:rsidP="00373A1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5.9.</w:t>
      </w:r>
      <w:r w:rsidRPr="006A7C00">
        <w:rPr>
          <w:rFonts w:ascii="Times New Roman" w:hAnsi="Times New Roman"/>
          <w:color w:val="000000"/>
          <w:spacing w:val="2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373A15" w:rsidRPr="006A7C00" w:rsidRDefault="00373A15" w:rsidP="00373A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373A15" w:rsidRPr="006A7C00" w:rsidRDefault="00373A15" w:rsidP="00373A1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</w:rPr>
      </w:pPr>
      <w:r w:rsidRPr="006A7C00">
        <w:rPr>
          <w:rFonts w:ascii="Times New Roman" w:hAnsi="Times New Roman"/>
          <w:b/>
          <w:color w:val="000000"/>
          <w:spacing w:val="2"/>
        </w:rPr>
        <w:t>6. ПРИЕМКА РАБОТ</w:t>
      </w:r>
    </w:p>
    <w:p w:rsidR="00373A15" w:rsidRPr="006A7C00" w:rsidRDefault="00373A15" w:rsidP="00373A1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</w:rPr>
      </w:pPr>
      <w:r w:rsidRPr="006A7C00">
        <w:rPr>
          <w:rFonts w:ascii="Times New Roman" w:hAnsi="Times New Roman"/>
          <w:color w:val="000000"/>
          <w:spacing w:val="4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1"/>
        </w:rPr>
        <w:tab/>
        <w:t xml:space="preserve">6.2. Факт выполнения работ подтверждается подписанием «Заказчиком» </w:t>
      </w:r>
      <w:r>
        <w:rPr>
          <w:rFonts w:ascii="Times New Roman" w:hAnsi="Times New Roman"/>
          <w:color w:val="000000"/>
          <w:spacing w:val="1"/>
        </w:rPr>
        <w:t>итогового акта</w:t>
      </w:r>
      <w:r w:rsidRPr="006A7C00">
        <w:rPr>
          <w:rFonts w:ascii="Times New Roman" w:hAnsi="Times New Roman"/>
          <w:color w:val="000000"/>
          <w:spacing w:val="1"/>
        </w:rPr>
        <w:t xml:space="preserve"> сдачи-приемки</w:t>
      </w:r>
      <w:r>
        <w:rPr>
          <w:rFonts w:ascii="Times New Roman" w:hAnsi="Times New Roman"/>
          <w:color w:val="000000"/>
          <w:spacing w:val="1"/>
        </w:rPr>
        <w:t xml:space="preserve"> работ</w:t>
      </w:r>
      <w:r w:rsidRPr="006A7C00">
        <w:rPr>
          <w:rFonts w:ascii="Times New Roman" w:hAnsi="Times New Roman"/>
          <w:color w:val="000000"/>
          <w:spacing w:val="1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</w:rPr>
        <w:t xml:space="preserve">форме КС-2 и </w:t>
      </w:r>
      <w:r>
        <w:rPr>
          <w:rFonts w:ascii="Times New Roman" w:hAnsi="Times New Roman"/>
          <w:color w:val="000000"/>
          <w:spacing w:val="-2"/>
        </w:rPr>
        <w:t>справки по форме КС-3</w:t>
      </w:r>
      <w:r w:rsidRPr="006A7C00">
        <w:rPr>
          <w:rFonts w:ascii="Times New Roman" w:hAnsi="Times New Roman"/>
          <w:color w:val="000000"/>
          <w:spacing w:val="-2"/>
        </w:rPr>
        <w:t>, при скрытых работах – актом на скрытые работы.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6A7C00">
        <w:rPr>
          <w:rFonts w:ascii="Times New Roman" w:hAnsi="Times New Roman"/>
          <w:color w:val="000000"/>
          <w:spacing w:val="-6"/>
        </w:rPr>
        <w:tab/>
        <w:t xml:space="preserve">6.3. </w:t>
      </w:r>
      <w:r w:rsidRPr="006A7C00">
        <w:rPr>
          <w:rFonts w:ascii="Times New Roman" w:hAnsi="Times New Roman"/>
          <w:color w:val="000000"/>
          <w:spacing w:val="3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</w:rPr>
        <w:t>подписать акт</w:t>
      </w:r>
      <w:r w:rsidRPr="006A7C00">
        <w:rPr>
          <w:rFonts w:ascii="Times New Roman" w:hAnsi="Times New Roman"/>
          <w:color w:val="000000"/>
          <w:spacing w:val="4"/>
        </w:rPr>
        <w:t xml:space="preserve"> выполненны</w:t>
      </w:r>
      <w:r>
        <w:rPr>
          <w:rFonts w:ascii="Times New Roman" w:hAnsi="Times New Roman"/>
          <w:color w:val="000000"/>
          <w:spacing w:val="4"/>
        </w:rPr>
        <w:t>х работ по форме КС-2, и справку</w:t>
      </w:r>
      <w:r w:rsidRPr="006A7C00">
        <w:rPr>
          <w:rFonts w:ascii="Times New Roman" w:hAnsi="Times New Roman"/>
          <w:color w:val="000000"/>
          <w:spacing w:val="4"/>
        </w:rPr>
        <w:t xml:space="preserve"> по форме КС-3 в течение 5 (пяти) рабочих </w:t>
      </w:r>
      <w:r w:rsidRPr="006A7C00">
        <w:rPr>
          <w:rFonts w:ascii="Times New Roman" w:hAnsi="Times New Roman"/>
          <w:color w:val="000000"/>
          <w:spacing w:val="1"/>
        </w:rPr>
        <w:t>дней с момента их предъявления. В случае не по</w:t>
      </w:r>
      <w:r>
        <w:rPr>
          <w:rFonts w:ascii="Times New Roman" w:hAnsi="Times New Roman"/>
          <w:color w:val="000000"/>
          <w:spacing w:val="1"/>
        </w:rPr>
        <w:t>дписания «Заказчиком» акта</w:t>
      </w:r>
      <w:r w:rsidRPr="006A7C00">
        <w:rPr>
          <w:rFonts w:ascii="Times New Roman" w:hAnsi="Times New Roman"/>
          <w:color w:val="000000"/>
          <w:spacing w:val="1"/>
        </w:rPr>
        <w:t xml:space="preserve">, последний направляет в адрес </w:t>
      </w:r>
      <w:r w:rsidRPr="006A7C00">
        <w:rPr>
          <w:rFonts w:ascii="Times New Roman" w:hAnsi="Times New Roman"/>
          <w:color w:val="000000"/>
          <w:spacing w:val="2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hAnsi="Times New Roman"/>
          <w:color w:val="000000"/>
          <w:spacing w:val="3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hAnsi="Times New Roman"/>
          <w:color w:val="000000"/>
          <w:spacing w:val="1"/>
        </w:rPr>
        <w:t>работ в соответствии с действующим законодательством РФ.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6A7C00">
        <w:rPr>
          <w:rFonts w:ascii="Times New Roman" w:hAnsi="Times New Roman"/>
          <w:color w:val="000000"/>
          <w:spacing w:val="1"/>
        </w:rPr>
        <w:tab/>
        <w:t>6.4. Итоговая приемка объекта выполнения работ производится после выполнения всех работ, предусмотренных договором</w:t>
      </w:r>
      <w:r>
        <w:rPr>
          <w:rFonts w:ascii="Times New Roman" w:hAnsi="Times New Roman"/>
          <w:color w:val="000000"/>
          <w:spacing w:val="1"/>
        </w:rPr>
        <w:t xml:space="preserve"> и сопутствующей документацией.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6A7C00"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>6.5.По завершению выполнения всего объема работ Подрядчик обязан</w:t>
      </w:r>
      <w:r w:rsidRPr="00F11E93">
        <w:rPr>
          <w:rFonts w:ascii="Times New Roman" w:hAnsi="Times New Roman"/>
          <w:color w:val="000000"/>
          <w:spacing w:val="1"/>
        </w:rPr>
        <w:t xml:space="preserve"> предоставить комплект исполнительной документации</w:t>
      </w:r>
      <w:r>
        <w:rPr>
          <w:rFonts w:ascii="Times New Roman" w:hAnsi="Times New Roman"/>
          <w:color w:val="000000"/>
          <w:spacing w:val="1"/>
        </w:rPr>
        <w:t xml:space="preserve">: ( </w:t>
      </w:r>
      <w:r w:rsidRPr="000B46D3">
        <w:rPr>
          <w:rFonts w:ascii="Times New Roman" w:hAnsi="Times New Roman"/>
          <w:color w:val="000000"/>
          <w:spacing w:val="1"/>
        </w:rPr>
        <w:t>сертифик</w:t>
      </w:r>
      <w:r>
        <w:rPr>
          <w:rFonts w:ascii="Times New Roman" w:hAnsi="Times New Roman"/>
          <w:color w:val="000000"/>
          <w:spacing w:val="1"/>
        </w:rPr>
        <w:t>аты на изделия, материалы, акты на скрытые работы)</w:t>
      </w:r>
      <w:r w:rsidRPr="00F11E93">
        <w:rPr>
          <w:rFonts w:ascii="Times New Roman" w:hAnsi="Times New Roman"/>
          <w:color w:val="000000"/>
          <w:spacing w:val="1"/>
        </w:rPr>
        <w:t xml:space="preserve">. 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6A7C00">
        <w:rPr>
          <w:rFonts w:ascii="Times New Roman" w:hAnsi="Times New Roman"/>
          <w:color w:val="000000"/>
          <w:spacing w:val="1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6A7C00">
        <w:rPr>
          <w:rFonts w:ascii="Times New Roman" w:hAnsi="Times New Roman"/>
          <w:color w:val="000000"/>
          <w:spacing w:val="1"/>
        </w:rPr>
        <w:lastRenderedPageBreak/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373A15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</w:rPr>
      </w:pPr>
      <w:r w:rsidRPr="006A7C00">
        <w:rPr>
          <w:rFonts w:ascii="Times New Roman" w:hAnsi="Times New Roman"/>
          <w:color w:val="000000"/>
          <w:spacing w:val="1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A7C00">
        <w:rPr>
          <w:rFonts w:ascii="Times New Roman" w:hAnsi="Times New Roman"/>
          <w:b/>
          <w:color w:val="000000"/>
          <w:spacing w:val="-3"/>
        </w:rPr>
        <w:t xml:space="preserve"> 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</w:rPr>
      </w:pPr>
    </w:p>
    <w:p w:rsidR="00373A15" w:rsidRPr="006A7C00" w:rsidRDefault="00373A15" w:rsidP="00373A1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3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</w:rPr>
        <w:t xml:space="preserve">                               7</w:t>
      </w:r>
      <w:r w:rsidRPr="006A7C00">
        <w:rPr>
          <w:rFonts w:ascii="Times New Roman" w:hAnsi="Times New Roman"/>
          <w:b/>
          <w:color w:val="000000"/>
          <w:spacing w:val="-3"/>
        </w:rPr>
        <w:t>. ОТВЕТСТВЕННОСТЬ СТОРОН</w:t>
      </w:r>
    </w:p>
    <w:p w:rsidR="00373A15" w:rsidRPr="006A7C00" w:rsidRDefault="00373A15" w:rsidP="00373A15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</w:t>
      </w:r>
      <w:r w:rsidRPr="006A7C00">
        <w:rPr>
          <w:rFonts w:ascii="Times New Roman" w:hAnsi="Times New Roman"/>
          <w:color w:val="000000"/>
          <w:spacing w:val="3"/>
        </w:rPr>
        <w:t>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373A15" w:rsidRPr="006A7C00" w:rsidRDefault="00373A15" w:rsidP="00373A1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</w:t>
      </w:r>
      <w:r w:rsidRPr="006A7C00">
        <w:rPr>
          <w:rFonts w:ascii="Times New Roman" w:hAnsi="Times New Roman"/>
          <w:color w:val="000000"/>
          <w:spacing w:val="3"/>
        </w:rPr>
        <w:t>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373A15" w:rsidRPr="006A7C00" w:rsidRDefault="00373A15" w:rsidP="00373A1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</w:t>
      </w:r>
      <w:r w:rsidRPr="006A7C00">
        <w:rPr>
          <w:rFonts w:ascii="Times New Roman" w:hAnsi="Times New Roman"/>
          <w:color w:val="000000"/>
          <w:spacing w:val="3"/>
        </w:rPr>
        <w:t>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373A15" w:rsidRPr="006A7C00" w:rsidRDefault="00373A15" w:rsidP="00373A1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</w:t>
      </w:r>
      <w:r w:rsidRPr="006A7C00">
        <w:rPr>
          <w:rFonts w:ascii="Times New Roman" w:hAnsi="Times New Roman"/>
          <w:color w:val="000000"/>
          <w:spacing w:val="3"/>
        </w:rPr>
        <w:t>.4. В случае нарушения сроков выполнения обязательств, пр</w:t>
      </w:r>
      <w:r>
        <w:rPr>
          <w:rFonts w:ascii="Times New Roman" w:hAnsi="Times New Roman"/>
          <w:color w:val="000000"/>
          <w:spacing w:val="3"/>
        </w:rPr>
        <w:t>едусмотренных  4.2, 4.3., 5.4</w:t>
      </w:r>
      <w:r w:rsidRPr="006A7C00">
        <w:rPr>
          <w:rFonts w:ascii="Times New Roman" w:hAnsi="Times New Roman"/>
          <w:color w:val="000000"/>
          <w:spacing w:val="3"/>
        </w:rPr>
        <w:t xml:space="preserve">. настоящего договора, «Исполнитель» обязан уплатить «Заказчику» неустойку в размере 0,1 % от </w:t>
      </w:r>
      <w:r>
        <w:rPr>
          <w:rFonts w:ascii="Times New Roman" w:hAnsi="Times New Roman"/>
          <w:color w:val="000000"/>
          <w:spacing w:val="3"/>
        </w:rPr>
        <w:t xml:space="preserve"> цены договора</w:t>
      </w:r>
      <w:r w:rsidRPr="006A7C00">
        <w:rPr>
          <w:rFonts w:ascii="Times New Roman" w:hAnsi="Times New Roman"/>
          <w:color w:val="000000"/>
          <w:spacing w:val="3"/>
        </w:rPr>
        <w:t xml:space="preserve"> за каждый день просрочки до момента исполнения обязательства.</w:t>
      </w:r>
    </w:p>
    <w:p w:rsidR="00373A15" w:rsidRPr="006A7C00" w:rsidRDefault="00373A15" w:rsidP="00373A1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</w:t>
      </w:r>
      <w:r w:rsidRPr="006A7C00">
        <w:rPr>
          <w:rFonts w:ascii="Times New Roman" w:hAnsi="Times New Roman"/>
          <w:color w:val="000000"/>
          <w:spacing w:val="3"/>
        </w:rPr>
        <w:t>.5. В случае просрочки «Заказчиком» сроков опла</w:t>
      </w:r>
      <w:r>
        <w:rPr>
          <w:rFonts w:ascii="Times New Roman" w:hAnsi="Times New Roman"/>
          <w:color w:val="000000"/>
          <w:spacing w:val="3"/>
        </w:rPr>
        <w:t>ты работ, предусмотренных п. 3.1</w:t>
      </w:r>
      <w:r w:rsidRPr="006A7C00">
        <w:rPr>
          <w:rFonts w:ascii="Times New Roman" w:hAnsi="Times New Roman"/>
          <w:color w:val="000000"/>
          <w:spacing w:val="3"/>
        </w:rPr>
        <w:t>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373A15" w:rsidRPr="006A7C00" w:rsidRDefault="00373A15" w:rsidP="00373A1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6A7C00">
        <w:rPr>
          <w:rFonts w:ascii="Times New Roman" w:hAnsi="Times New Roman"/>
          <w:color w:val="000000"/>
          <w:spacing w:val="3"/>
        </w:rPr>
        <w:t xml:space="preserve">      </w:t>
      </w:r>
      <w:r>
        <w:rPr>
          <w:rFonts w:ascii="Times New Roman" w:hAnsi="Times New Roman"/>
          <w:color w:val="000000"/>
          <w:spacing w:val="3"/>
        </w:rPr>
        <w:t>7</w:t>
      </w:r>
      <w:r w:rsidRPr="006A7C00">
        <w:rPr>
          <w:rFonts w:ascii="Times New Roman" w:hAnsi="Times New Roman"/>
          <w:color w:val="000000"/>
          <w:spacing w:val="3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373A15" w:rsidRPr="006A7C00" w:rsidRDefault="00373A15" w:rsidP="00373A1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7</w:t>
      </w:r>
      <w:r w:rsidRPr="006A7C00">
        <w:rPr>
          <w:rFonts w:ascii="Times New Roman" w:hAnsi="Times New Roman"/>
          <w:color w:val="000000"/>
          <w:spacing w:val="-1"/>
        </w:rPr>
        <w:t>.7. Ри</w:t>
      </w:r>
      <w:r w:rsidRPr="006A7C00">
        <w:rPr>
          <w:rFonts w:ascii="Times New Roman" w:hAnsi="Times New Roman"/>
          <w:color w:val="000000"/>
          <w:spacing w:val="2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373A15" w:rsidRPr="006A7C00" w:rsidRDefault="00373A15" w:rsidP="00373A1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7</w:t>
      </w:r>
      <w:r w:rsidRPr="006A7C00">
        <w:rPr>
          <w:rFonts w:ascii="Times New Roman" w:hAnsi="Times New Roman"/>
          <w:color w:val="000000"/>
          <w:spacing w:val="2"/>
        </w:rPr>
        <w:t xml:space="preserve">.8. </w:t>
      </w:r>
      <w:r w:rsidRPr="006A7C00">
        <w:rPr>
          <w:rFonts w:ascii="Times New Roman" w:hAnsi="Times New Roman"/>
          <w:color w:val="000000"/>
          <w:spacing w:val="3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hAnsi="Times New Roman"/>
          <w:color w:val="000000"/>
          <w:spacing w:val="1"/>
        </w:rPr>
        <w:t>после подписания актов выполненных работ, несет «Заказчик».</w:t>
      </w:r>
    </w:p>
    <w:p w:rsidR="00373A15" w:rsidRDefault="00373A15" w:rsidP="00373A15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</w:p>
    <w:p w:rsidR="00373A15" w:rsidRPr="006B5EDB" w:rsidRDefault="00373A15" w:rsidP="00373A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C24B23">
        <w:rPr>
          <w:rFonts w:ascii="Times New Roman" w:hAnsi="Times New Roman"/>
          <w:b/>
        </w:rPr>
        <w:t>. ОБЕСПЕЧЕНИЕ  ИСПОЛНЕНИЯ  ДОГОВОРА</w:t>
      </w:r>
    </w:p>
    <w:p w:rsidR="00373A15" w:rsidRPr="00C24B23" w:rsidRDefault="00373A15" w:rsidP="0037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8</w:t>
      </w:r>
      <w:r w:rsidRPr="00C24B23">
        <w:rPr>
          <w:rFonts w:ascii="Times New Roman" w:hAnsi="Times New Roman"/>
        </w:rPr>
        <w:t>.1. Настоящий договор заключается только после предостав</w:t>
      </w:r>
      <w:r>
        <w:rPr>
          <w:rFonts w:ascii="Times New Roman" w:hAnsi="Times New Roman"/>
        </w:rPr>
        <w:t>ления «Подрядчиком» документов,</w:t>
      </w:r>
      <w:r w:rsidRPr="00C24B23">
        <w:rPr>
          <w:rFonts w:ascii="Times New Roman" w:hAnsi="Times New Roman"/>
        </w:rPr>
        <w:t xml:space="preserve">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</w:t>
      </w:r>
      <w:r>
        <w:rPr>
          <w:rFonts w:ascii="Times New Roman" w:hAnsi="Times New Roman"/>
        </w:rPr>
        <w:t>х средств</w:t>
      </w:r>
      <w:r w:rsidRPr="00C24B23">
        <w:rPr>
          <w:rFonts w:ascii="Times New Roman" w:hAnsi="Times New Roman"/>
        </w:rPr>
        <w:t>.</w:t>
      </w:r>
    </w:p>
    <w:p w:rsidR="00373A15" w:rsidRPr="00C24B23" w:rsidRDefault="00373A15" w:rsidP="0037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4B2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8</w:t>
      </w:r>
      <w:r w:rsidRPr="00C24B23">
        <w:rPr>
          <w:rFonts w:ascii="Times New Roman" w:hAnsi="Times New Roman"/>
        </w:rPr>
        <w:t>.2. Обеспечение исполнения обязательств по настоящему договору предоставляется</w:t>
      </w:r>
      <w:r>
        <w:rPr>
          <w:rFonts w:ascii="Times New Roman" w:hAnsi="Times New Roman"/>
        </w:rPr>
        <w:t xml:space="preserve"> в размере – 144 559  рублей</w:t>
      </w:r>
      <w:r w:rsidRPr="00C24B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(сто сорок четыре тысячи пятьсот пятьдесят девять рублей</w:t>
      </w:r>
      <w:r w:rsidRPr="00C24B23">
        <w:rPr>
          <w:rFonts w:ascii="Times New Roman" w:hAnsi="Times New Roman"/>
        </w:rPr>
        <w:t>).</w:t>
      </w:r>
    </w:p>
    <w:p w:rsidR="00373A15" w:rsidRDefault="00373A15" w:rsidP="0037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8.3.Обеспечения исполнения договора в виде банковской гарантии и договора поручительства оформляются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373A15" w:rsidRPr="00C24B23" w:rsidRDefault="00373A15" w:rsidP="0037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8.4.Денежные средства, внесенные в качестве обеспечения исполнения договора, </w:t>
      </w:r>
      <w:r w:rsidRPr="00C24B23">
        <w:rPr>
          <w:rFonts w:ascii="Times New Roman" w:hAnsi="Times New Roman"/>
        </w:rPr>
        <w:t>возвр</w:t>
      </w:r>
      <w:r>
        <w:rPr>
          <w:rFonts w:ascii="Times New Roman" w:hAnsi="Times New Roman"/>
        </w:rPr>
        <w:t>ащаются «Подрядчику» после</w:t>
      </w:r>
      <w:r w:rsidRPr="00C24B23">
        <w:rPr>
          <w:rFonts w:ascii="Times New Roman" w:hAnsi="Times New Roman"/>
        </w:rPr>
        <w:t xml:space="preserve"> надлежащего исполнения им всех своих обязательств по настоящему договору</w:t>
      </w:r>
      <w:r>
        <w:rPr>
          <w:rFonts w:ascii="Times New Roman" w:hAnsi="Times New Roman"/>
        </w:rPr>
        <w:t xml:space="preserve"> и</w:t>
      </w:r>
      <w:r w:rsidRPr="00C24B23">
        <w:rPr>
          <w:rFonts w:ascii="Times New Roman" w:hAnsi="Times New Roman"/>
        </w:rPr>
        <w:t xml:space="preserve">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373A15" w:rsidRDefault="00373A15" w:rsidP="0037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8.5</w:t>
      </w:r>
      <w:r w:rsidRPr="00C24B23">
        <w:rPr>
          <w:rFonts w:ascii="Times New Roman" w:hAnsi="Times New Roman"/>
        </w:rPr>
        <w:t>. 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 настоящего договора.</w:t>
      </w:r>
    </w:p>
    <w:p w:rsidR="00373A15" w:rsidRPr="00C24B23" w:rsidRDefault="00373A15" w:rsidP="0037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3A15" w:rsidRPr="006A7C00" w:rsidRDefault="00373A15" w:rsidP="00373A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6A7C00">
        <w:rPr>
          <w:rFonts w:ascii="Times New Roman" w:hAnsi="Times New Roman"/>
          <w:b/>
        </w:rPr>
        <w:t>. ОБСТОЯТЕЛЬСТВА НЕПРЕОДОЛИМОЙ СИЛЫ</w:t>
      </w:r>
    </w:p>
    <w:p w:rsidR="00373A15" w:rsidRPr="006A7C00" w:rsidRDefault="00373A15" w:rsidP="00373A15">
      <w:pPr>
        <w:spacing w:after="0" w:line="240" w:lineRule="auto"/>
        <w:jc w:val="both"/>
        <w:rPr>
          <w:rFonts w:ascii="Times New Roman" w:hAnsi="Times New Roman"/>
        </w:rPr>
      </w:pPr>
      <w:r w:rsidRPr="006A7C00">
        <w:rPr>
          <w:rFonts w:ascii="Times New Roman" w:hAnsi="Times New Roman"/>
          <w:b/>
        </w:rPr>
        <w:lastRenderedPageBreak/>
        <w:t xml:space="preserve">      </w:t>
      </w:r>
      <w:r>
        <w:rPr>
          <w:rFonts w:ascii="Times New Roman" w:hAnsi="Times New Roman"/>
        </w:rPr>
        <w:t>9</w:t>
      </w:r>
      <w:r w:rsidRPr="006A7C00">
        <w:rPr>
          <w:rFonts w:ascii="Times New Roman" w:hAnsi="Times New Roman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373A15" w:rsidRPr="006A7C00" w:rsidRDefault="00373A15" w:rsidP="00373A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9</w:t>
      </w:r>
      <w:r w:rsidRPr="006A7C00">
        <w:rPr>
          <w:rFonts w:ascii="Times New Roman" w:hAnsi="Times New Roman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373A15" w:rsidRPr="006A7C00" w:rsidRDefault="00373A15" w:rsidP="00373A15">
      <w:pPr>
        <w:spacing w:after="0" w:line="240" w:lineRule="auto"/>
        <w:jc w:val="center"/>
        <w:rPr>
          <w:rFonts w:ascii="Times New Roman" w:hAnsi="Times New Roman"/>
        </w:rPr>
      </w:pPr>
    </w:p>
    <w:p w:rsidR="00373A15" w:rsidRPr="006A7C00" w:rsidRDefault="00373A15" w:rsidP="00373A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6A7C00">
        <w:rPr>
          <w:rFonts w:ascii="Times New Roman" w:hAnsi="Times New Roman"/>
          <w:b/>
        </w:rPr>
        <w:t>. ГАРАНТИЙНОЕ ОБЯЗАТЕЛЬСТВО</w:t>
      </w:r>
    </w:p>
    <w:p w:rsidR="00373A15" w:rsidRPr="006A7C00" w:rsidRDefault="00373A15" w:rsidP="00373A1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A7C00">
        <w:rPr>
          <w:rFonts w:ascii="Times New Roman" w:hAnsi="Times New Roman"/>
        </w:rPr>
        <w:t>.1. «Подрядчик» представляет гарантийное обязательство на весь объем произведенных работ, используемых материалов и установленного</w:t>
      </w:r>
      <w:r>
        <w:rPr>
          <w:rFonts w:ascii="Times New Roman" w:hAnsi="Times New Roman"/>
        </w:rPr>
        <w:t xml:space="preserve"> оборудования в течение 24 месяцев</w:t>
      </w:r>
      <w:r w:rsidRPr="006A7C00">
        <w:rPr>
          <w:rFonts w:ascii="Times New Roman" w:hAnsi="Times New Roman"/>
        </w:rPr>
        <w:t xml:space="preserve"> со дня подписания актов сдачи-пр</w:t>
      </w:r>
      <w:r>
        <w:rPr>
          <w:rFonts w:ascii="Times New Roman" w:hAnsi="Times New Roman"/>
        </w:rPr>
        <w:t>иемки выполненных работ</w:t>
      </w:r>
      <w:r w:rsidRPr="006A7C00">
        <w:rPr>
          <w:rFonts w:ascii="Times New Roman" w:hAnsi="Times New Roman"/>
        </w:rPr>
        <w:t>.</w:t>
      </w:r>
    </w:p>
    <w:p w:rsidR="00373A15" w:rsidRPr="006A7C00" w:rsidRDefault="00373A15" w:rsidP="00373A1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A7C00">
        <w:rPr>
          <w:rFonts w:ascii="Times New Roman" w:hAnsi="Times New Roman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373A15" w:rsidRPr="006A7C00" w:rsidRDefault="00373A15" w:rsidP="00373A15">
      <w:pPr>
        <w:spacing w:after="0" w:line="240" w:lineRule="auto"/>
        <w:jc w:val="both"/>
        <w:rPr>
          <w:rFonts w:ascii="Times New Roman" w:hAnsi="Times New Roman"/>
        </w:rPr>
      </w:pPr>
    </w:p>
    <w:p w:rsidR="00373A15" w:rsidRPr="006A7C00" w:rsidRDefault="00373A15" w:rsidP="00373A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6A7C00">
        <w:rPr>
          <w:rFonts w:ascii="Times New Roman" w:hAnsi="Times New Roman"/>
          <w:b/>
        </w:rPr>
        <w:t xml:space="preserve">. ПОРЯДОК  РАЗРЕШЕНИЯ  СПОРОВ </w:t>
      </w:r>
    </w:p>
    <w:p w:rsidR="00373A15" w:rsidRPr="006A7C00" w:rsidRDefault="00373A15" w:rsidP="00373A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11</w:t>
      </w:r>
      <w:r w:rsidRPr="006A7C00">
        <w:rPr>
          <w:rFonts w:ascii="Times New Roman" w:hAnsi="Times New Roman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73A15" w:rsidRPr="006A7C00" w:rsidRDefault="00373A15" w:rsidP="00373A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11</w:t>
      </w:r>
      <w:r w:rsidRPr="006A7C00">
        <w:rPr>
          <w:rFonts w:ascii="Times New Roman" w:hAnsi="Times New Roman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373A15" w:rsidRPr="006A7C00" w:rsidRDefault="00373A15" w:rsidP="00373A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11</w:t>
      </w:r>
      <w:r w:rsidRPr="006A7C00">
        <w:rPr>
          <w:rFonts w:ascii="Times New Roman" w:hAnsi="Times New Roman"/>
        </w:rPr>
        <w:t>.3. Все споры, не урегулированные сторонами, разрешаются в Арбитражном суде Новосибирской области.</w:t>
      </w:r>
    </w:p>
    <w:p w:rsidR="00373A15" w:rsidRPr="006A7C00" w:rsidRDefault="00373A15" w:rsidP="00373A15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373A15" w:rsidRPr="006A7C00" w:rsidRDefault="00373A15" w:rsidP="00373A1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Pr="006A7C00">
        <w:rPr>
          <w:rFonts w:ascii="Times New Roman" w:hAnsi="Times New Roman"/>
          <w:b/>
        </w:rPr>
        <w:t>. ЗАКЛЮЧИТЕЛЬНЫЕ ПОЛОЖЕНИЯ</w:t>
      </w:r>
    </w:p>
    <w:p w:rsidR="00373A15" w:rsidRDefault="00373A15" w:rsidP="00373A1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6A7C00">
        <w:rPr>
          <w:rFonts w:ascii="Times New Roman" w:hAnsi="Times New Roman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373A15" w:rsidRPr="006A7C00" w:rsidRDefault="00373A15" w:rsidP="00373A1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12.2. </w:t>
      </w:r>
      <w:r w:rsidRPr="00B767B1">
        <w:rPr>
          <w:rFonts w:ascii="Times New Roman" w:hAnsi="Times New Roman"/>
        </w:rPr>
        <w:t>Электронный экземпляр договора подписываетс</w:t>
      </w:r>
      <w:r>
        <w:rPr>
          <w:rFonts w:ascii="Times New Roman" w:hAnsi="Times New Roman"/>
        </w:rPr>
        <w:t>я сторонами электронной подписью (Э</w:t>
      </w:r>
      <w:r w:rsidRPr="00B767B1">
        <w:rPr>
          <w:rFonts w:ascii="Times New Roman" w:hAnsi="Times New Roman"/>
        </w:rPr>
        <w:t>П).</w:t>
      </w:r>
    </w:p>
    <w:p w:rsidR="00373A15" w:rsidRPr="006A7C00" w:rsidRDefault="00373A15" w:rsidP="00373A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12.3</w:t>
      </w:r>
      <w:r w:rsidRPr="006A7C00">
        <w:rPr>
          <w:rFonts w:ascii="Times New Roman" w:hAnsi="Times New Roman"/>
        </w:rPr>
        <w:t>. Договор вступает в силу со дня его подписания обеими сторонами</w:t>
      </w:r>
      <w:r>
        <w:rPr>
          <w:rFonts w:ascii="Times New Roman" w:hAnsi="Times New Roman"/>
        </w:rPr>
        <w:t xml:space="preserve"> (момент</w:t>
      </w:r>
      <w:r w:rsidRPr="00B767B1">
        <w:rPr>
          <w:rFonts w:ascii="Times New Roman" w:hAnsi="Times New Roman"/>
        </w:rPr>
        <w:t xml:space="preserve"> направления подрядчику оператором электронной площадки дог</w:t>
      </w:r>
      <w:r>
        <w:rPr>
          <w:rFonts w:ascii="Times New Roman" w:hAnsi="Times New Roman"/>
        </w:rPr>
        <w:t>овора, подписанного Э</w:t>
      </w:r>
      <w:r w:rsidRPr="00B767B1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),  и </w:t>
      </w:r>
      <w:r w:rsidRPr="006A7C00">
        <w:rPr>
          <w:rFonts w:ascii="Times New Roman" w:hAnsi="Times New Roman"/>
        </w:rPr>
        <w:t xml:space="preserve"> действует до полного исполнения ими взаимных обязательств.</w:t>
      </w:r>
    </w:p>
    <w:p w:rsidR="00373A15" w:rsidRPr="006A7C00" w:rsidRDefault="00373A15" w:rsidP="00373A1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12</w:t>
      </w:r>
      <w:r w:rsidRPr="006A7C00">
        <w:rPr>
          <w:rFonts w:ascii="Times New Roman" w:hAnsi="Times New Roman"/>
        </w:rPr>
        <w:t xml:space="preserve">.4. Стороны вправе, при наличии обоюдного согласия, подписать бумажный экземпляр договора, </w:t>
      </w:r>
      <w:r>
        <w:rPr>
          <w:rFonts w:ascii="Times New Roman" w:hAnsi="Times New Roman"/>
        </w:rPr>
        <w:t>заключенного путем подписания Э</w:t>
      </w:r>
      <w:r w:rsidRPr="006A7C00">
        <w:rPr>
          <w:rFonts w:ascii="Times New Roman" w:hAnsi="Times New Roman"/>
        </w:rPr>
        <w:t>П. В этом случае бумажный экземпляр подписывается сторонами не позднее 5 (пяти) рабочих дней после подписания сторо</w:t>
      </w:r>
      <w:r>
        <w:rPr>
          <w:rFonts w:ascii="Times New Roman" w:hAnsi="Times New Roman"/>
        </w:rPr>
        <w:t>нами электронного варианта.</w:t>
      </w:r>
    </w:p>
    <w:p w:rsidR="00373A15" w:rsidRPr="006A7C00" w:rsidRDefault="00373A15" w:rsidP="00373A1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12</w:t>
      </w:r>
      <w:r w:rsidRPr="006A7C00">
        <w:rPr>
          <w:rFonts w:ascii="Times New Roman" w:hAnsi="Times New Roman"/>
        </w:rPr>
        <w:t>.5. 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373A15" w:rsidRPr="006A7C00" w:rsidRDefault="00373A15" w:rsidP="00373A1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12</w:t>
      </w:r>
      <w:r w:rsidRPr="006A7C00">
        <w:rPr>
          <w:rFonts w:ascii="Times New Roman" w:hAnsi="Times New Roman"/>
        </w:rPr>
        <w:t>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373A15" w:rsidRPr="006A7C00" w:rsidRDefault="00373A15" w:rsidP="00373A15">
      <w:pPr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373A15" w:rsidRPr="006A7C00" w:rsidRDefault="00373A15" w:rsidP="00373A15">
      <w:pPr>
        <w:spacing w:after="0" w:line="240" w:lineRule="auto"/>
        <w:rPr>
          <w:rFonts w:ascii="Times New Roman" w:hAnsi="Times New Roman"/>
          <w:b/>
        </w:rPr>
      </w:pPr>
      <w:r w:rsidRPr="006A7C00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b/>
        </w:rPr>
        <w:t>12</w:t>
      </w:r>
      <w:r w:rsidRPr="006A7C00">
        <w:rPr>
          <w:rFonts w:ascii="Times New Roman" w:hAnsi="Times New Roman"/>
          <w:b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373A15" w:rsidRPr="00E67094" w:rsidTr="006D226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15" w:rsidRPr="00E67094" w:rsidRDefault="00373A15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373A15" w:rsidRPr="00E67094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r w:rsidRPr="00E67094">
              <w:rPr>
                <w:rFonts w:ascii="Times New Roman" w:hAnsi="Times New Roman"/>
              </w:rPr>
              <w:t xml:space="preserve">ГОУ ВПО «Сибирский государственный университет путей сообщения» (СГУПС) </w:t>
            </w:r>
          </w:p>
          <w:p w:rsidR="00373A15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67094">
                <w:rPr>
                  <w:rFonts w:ascii="Times New Roman" w:hAnsi="Times New Roman"/>
                </w:rPr>
                <w:t>630049 г</w:t>
              </w:r>
            </w:smartTag>
            <w:r w:rsidRPr="00E67094">
              <w:rPr>
                <w:rFonts w:ascii="Times New Roman" w:hAnsi="Times New Roman"/>
              </w:rPr>
              <w:t>.Но</w:t>
            </w:r>
            <w:r>
              <w:rPr>
                <w:rFonts w:ascii="Times New Roman" w:hAnsi="Times New Roman"/>
              </w:rPr>
              <w:t xml:space="preserve">восибирск, ул.Дуси Ковальчук, </w:t>
            </w:r>
            <w:r w:rsidRPr="00E67094">
              <w:rPr>
                <w:rFonts w:ascii="Times New Roman" w:hAnsi="Times New Roman"/>
              </w:rPr>
              <w:t xml:space="preserve">191, </w:t>
            </w: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B5088">
              <w:rPr>
                <w:rFonts w:ascii="Times New Roman" w:hAnsi="Times New Roman"/>
              </w:rPr>
              <w:t xml:space="preserve">БИК         045004001 ИНН 5402113155   </w:t>
            </w: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>КПП 540201001  ОКОНХ : 92110 ОКПО: 01115969</w:t>
            </w: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>Получатель: УФК по Новосибирской области (СГУПС л/с 03511126900)</w:t>
            </w: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Банк: ГРКЦ ГУ Банка России по Новосибирской обл. г.Новосибирск  </w:t>
            </w: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>Р/счет 40503810300001000001</w:t>
            </w: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>Р/счет 40105810100000010001</w:t>
            </w: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Проректор </w:t>
            </w:r>
          </w:p>
          <w:p w:rsidR="00373A15" w:rsidRPr="00BB5088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A15" w:rsidRPr="00E67094" w:rsidRDefault="00373A15" w:rsidP="006D2264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 ____________________</w:t>
            </w:r>
            <w:r>
              <w:rPr>
                <w:rFonts w:ascii="Times New Roman" w:hAnsi="Times New Roman"/>
              </w:rPr>
              <w:t xml:space="preserve"> А.Л.Манаков</w:t>
            </w:r>
          </w:p>
          <w:p w:rsidR="00373A15" w:rsidRPr="00E67094" w:rsidRDefault="00373A15" w:rsidP="006D226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15" w:rsidRPr="00E67094" w:rsidRDefault="00373A15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lastRenderedPageBreak/>
              <w:t>Подрядчик</w:t>
            </w:r>
          </w:p>
          <w:p w:rsidR="00373A15" w:rsidRPr="00AD2821" w:rsidRDefault="00AD2821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821">
              <w:rPr>
                <w:rFonts w:ascii="Times New Roman" w:hAnsi="Times New Roman"/>
              </w:rPr>
              <w:t>ООО «Паркет-Холл-Центр-Л»</w:t>
            </w:r>
          </w:p>
          <w:p w:rsidR="00AD2821" w:rsidRPr="00AD2821" w:rsidRDefault="00AD2821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821">
              <w:rPr>
                <w:rFonts w:ascii="Times New Roman" w:hAnsi="Times New Roman"/>
              </w:rPr>
              <w:t xml:space="preserve">129323 г. Москва Лазоревый проезд д.3 </w:t>
            </w:r>
          </w:p>
          <w:p w:rsidR="00AD2821" w:rsidRPr="00AD2821" w:rsidRDefault="00AD2821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821">
              <w:rPr>
                <w:rFonts w:ascii="Times New Roman" w:hAnsi="Times New Roman"/>
              </w:rPr>
              <w:t>Тел. (495) 921-25-21</w:t>
            </w:r>
          </w:p>
          <w:p w:rsidR="00AD2821" w:rsidRDefault="00AD2821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821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 </w:t>
            </w:r>
            <w:r w:rsidRPr="00AD2821">
              <w:rPr>
                <w:rFonts w:ascii="Times New Roman" w:hAnsi="Times New Roman"/>
              </w:rPr>
              <w:t>7710289502</w:t>
            </w:r>
            <w:r>
              <w:rPr>
                <w:rFonts w:ascii="Times New Roman" w:hAnsi="Times New Roman"/>
              </w:rPr>
              <w:t xml:space="preserve">   КПП </w:t>
            </w:r>
            <w:r w:rsidR="003D0F3C">
              <w:rPr>
                <w:rFonts w:ascii="Times New Roman" w:hAnsi="Times New Roman"/>
              </w:rPr>
              <w:t>771601001</w:t>
            </w:r>
          </w:p>
          <w:p w:rsidR="00AD2821" w:rsidRDefault="00AD2821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40702810900000051969 </w:t>
            </w:r>
          </w:p>
          <w:p w:rsidR="00AD2821" w:rsidRDefault="00AD2821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ОАО «ТрансКредитБанк»</w:t>
            </w:r>
          </w:p>
          <w:p w:rsidR="00AD2821" w:rsidRDefault="00AD2821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30101810600000000562</w:t>
            </w:r>
          </w:p>
          <w:p w:rsidR="00AD2821" w:rsidRDefault="00AD2821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044525562</w:t>
            </w:r>
          </w:p>
          <w:p w:rsidR="007134DF" w:rsidRDefault="007134DF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34DF" w:rsidRDefault="007134DF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34DF" w:rsidRDefault="007134DF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34DF" w:rsidRDefault="007134DF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34DF" w:rsidRDefault="007134DF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34DF" w:rsidRDefault="007134DF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7134DF" w:rsidRDefault="007134DF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34DF" w:rsidRPr="00AD2821" w:rsidRDefault="007134DF" w:rsidP="006D22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________________Д.Н.Симончук</w:t>
            </w:r>
          </w:p>
          <w:p w:rsidR="00373A15" w:rsidRPr="00E67094" w:rsidRDefault="00373A15" w:rsidP="006D22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D2821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A97BEC" w:rsidRDefault="00A97BEC" w:rsidP="00373A15">
      <w:pPr>
        <w:rPr>
          <w:rFonts w:ascii="Times New Roman" w:hAnsi="Times New Roman"/>
        </w:rPr>
      </w:pPr>
    </w:p>
    <w:p w:rsidR="00A97BEC" w:rsidRDefault="00A97BEC" w:rsidP="00373A15">
      <w:pPr>
        <w:rPr>
          <w:rFonts w:ascii="Times New Roman" w:hAnsi="Times New Roman"/>
        </w:rPr>
      </w:pPr>
    </w:p>
    <w:p w:rsidR="00A97BEC" w:rsidRDefault="00A97BEC" w:rsidP="00373A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Приложение № 1 </w:t>
      </w:r>
    </w:p>
    <w:p w:rsidR="00A97BEC" w:rsidRDefault="00A97BEC" w:rsidP="00373A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К договору от _______№_______</w:t>
      </w:r>
    </w:p>
    <w:p w:rsidR="00A97BEC" w:rsidRDefault="00A97BEC" w:rsidP="00373A15">
      <w:pPr>
        <w:rPr>
          <w:rFonts w:ascii="Times New Roman" w:hAnsi="Times New Roman"/>
        </w:rPr>
      </w:pPr>
    </w:p>
    <w:p w:rsidR="00A97BEC" w:rsidRDefault="00A97BEC" w:rsidP="00373A15">
      <w:pPr>
        <w:rPr>
          <w:rFonts w:ascii="Times New Roman" w:hAnsi="Times New Roman"/>
        </w:rPr>
      </w:pPr>
    </w:p>
    <w:p w:rsidR="00A97BEC" w:rsidRDefault="00A97BEC" w:rsidP="00A97BEC">
      <w:pPr>
        <w:spacing w:before="240" w:after="120"/>
        <w:jc w:val="center"/>
        <w:outlineLvl w:val="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Техническое задание на выполнение работ</w:t>
      </w:r>
    </w:p>
    <w:p w:rsidR="00A97BEC" w:rsidRPr="003D2FB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Наименование выполняемых работ</w:t>
      </w:r>
      <w:r>
        <w:rPr>
          <w:sz w:val="22"/>
          <w:szCs w:val="22"/>
        </w:rPr>
        <w:t>: Ремонт паркетного пола. Холл 3 этажа.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540" w:firstLine="0"/>
        <w:rPr>
          <w:sz w:val="22"/>
          <w:szCs w:val="22"/>
        </w:rPr>
      </w:pPr>
    </w:p>
    <w:p w:rsidR="00A97BEC" w:rsidRPr="003D2FB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Количество выполняемых работ</w:t>
      </w:r>
      <w:r w:rsidRPr="00F1287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представленным объемом работ.</w:t>
      </w:r>
    </w:p>
    <w:p w:rsidR="00A97BEC" w:rsidRPr="00F1287C" w:rsidRDefault="00A97BEC" w:rsidP="00A97BEC">
      <w:pPr>
        <w:pStyle w:val="ac"/>
        <w:tabs>
          <w:tab w:val="clear" w:pos="1980"/>
          <w:tab w:val="left" w:pos="708"/>
        </w:tabs>
        <w:ind w:left="0" w:firstLine="0"/>
        <w:rPr>
          <w:b/>
          <w:bCs/>
          <w:sz w:val="22"/>
          <w:szCs w:val="22"/>
        </w:rPr>
      </w:pPr>
    </w:p>
    <w:p w:rsidR="00A97BEC" w:rsidRPr="003D2FB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Условия выполнения работ (конкретизируется заказчиком):</w:t>
      </w:r>
      <w:r>
        <w:rPr>
          <w:bCs/>
          <w:sz w:val="22"/>
          <w:szCs w:val="22"/>
        </w:rPr>
        <w:t xml:space="preserve"> в соответствии с условиями Договора. 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540" w:firstLine="0"/>
        <w:rPr>
          <w:b/>
          <w:bCs/>
          <w:sz w:val="22"/>
          <w:szCs w:val="22"/>
        </w:rPr>
      </w:pPr>
    </w:p>
    <w:p w:rsidR="00A97BE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Общие требования к выполнению работ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указываются обязательные требования ко всем работам независимо от вида и этапа</w:t>
      </w:r>
      <w:r>
        <w:rPr>
          <w:sz w:val="22"/>
          <w:szCs w:val="22"/>
        </w:rPr>
        <w:t xml:space="preserve">):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 обязан соблюдать нормализованную технологию выполнения ремонтно-строительных работ, регламентируемую главами СНиП 3.04.01-87,  СНиП 3.01.01-85, СНиП 31-06-2009, МДС 31-11.2007, СНиП 2.03.13-88, а также требование к качеству материалов согласно ГОСТам.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540" w:firstLine="0"/>
        <w:rPr>
          <w:sz w:val="22"/>
          <w:szCs w:val="22"/>
        </w:rPr>
      </w:pPr>
    </w:p>
    <w:p w:rsidR="00A97BEC" w:rsidRPr="00160EF2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Особые требования к выполнению работ: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0" w:firstLine="0"/>
        <w:rPr>
          <w:sz w:val="22"/>
          <w:szCs w:val="22"/>
        </w:rPr>
      </w:pPr>
    </w:p>
    <w:p w:rsidR="00A97BEC" w:rsidRPr="00E16C01" w:rsidRDefault="00A97BEC" w:rsidP="00A97BEC">
      <w:pPr>
        <w:pStyle w:val="ac"/>
        <w:tabs>
          <w:tab w:val="clear" w:pos="1980"/>
          <w:tab w:val="left" w:pos="708"/>
        </w:tabs>
        <w:ind w:left="8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работы должны быть выполнены специализированным инструментом.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840" w:firstLine="0"/>
        <w:rPr>
          <w:sz w:val="22"/>
          <w:szCs w:val="22"/>
        </w:rPr>
      </w:pPr>
      <w:r>
        <w:rPr>
          <w:sz w:val="22"/>
          <w:szCs w:val="22"/>
        </w:rPr>
        <w:t xml:space="preserve">- существующее покрытие из паркетной доски, основание из ДСП и деревянный плинтус необходимо демонтировать; 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 w:rsidRPr="00E16C01">
        <w:rPr>
          <w:sz w:val="22"/>
          <w:szCs w:val="22"/>
        </w:rPr>
        <w:t>-</w:t>
      </w:r>
      <w:r>
        <w:rPr>
          <w:sz w:val="22"/>
          <w:szCs w:val="22"/>
        </w:rPr>
        <w:t xml:space="preserve"> необходимо выполнить укладку нового основания из влагостойкой фанеры толщиной не менее12 мм в два слоя. Листы укладываются в шахматном порядке с технологическим зазором. Крепеж первого слоя фанеры производить к существующему черновому полу, второй слой к первому  крепится на специальный клей для фанеры и саморезы;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>
        <w:rPr>
          <w:sz w:val="22"/>
          <w:szCs w:val="22"/>
        </w:rPr>
        <w:t>- после укладки нового основания из фанеры, его необходимо зашлифовать;</w:t>
      </w:r>
    </w:p>
    <w:p w:rsidR="00A97BEC" w:rsidRPr="00F1287C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>
        <w:rPr>
          <w:sz w:val="22"/>
          <w:szCs w:val="22"/>
        </w:rPr>
        <w:t>- перепад по основанию – не более 2мм на 2м рейку;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 w:rsidRPr="00E16C01">
        <w:rPr>
          <w:sz w:val="22"/>
          <w:szCs w:val="22"/>
        </w:rPr>
        <w:t>-</w:t>
      </w:r>
      <w:r>
        <w:rPr>
          <w:sz w:val="22"/>
          <w:szCs w:val="22"/>
        </w:rPr>
        <w:t xml:space="preserve"> необходимо выполнить укладку штучного паркета на клей с креплением паркетными гвоздями. Штучный паркет: материал - Дуб, размером не менее 420х70х15и не более 425х70х15.Сорт не ниже высшего. Недопустимы перепады по цвету, сучки, заболонь и дефекты древесины.  Способ укладки – елочкой. Клей для паркета должен быть полиуретановым;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>
        <w:rPr>
          <w:sz w:val="22"/>
          <w:szCs w:val="22"/>
        </w:rPr>
        <w:t xml:space="preserve">- уложенное покрытие необходимо зашпатлевать </w:t>
      </w:r>
      <w:r w:rsidRPr="003574FA">
        <w:rPr>
          <w:sz w:val="22"/>
          <w:szCs w:val="22"/>
        </w:rPr>
        <w:t xml:space="preserve"> состав</w:t>
      </w:r>
      <w:r>
        <w:rPr>
          <w:sz w:val="22"/>
          <w:szCs w:val="22"/>
        </w:rPr>
        <w:t>ом</w:t>
      </w:r>
      <w:r w:rsidRPr="003574FA">
        <w:rPr>
          <w:sz w:val="22"/>
          <w:szCs w:val="22"/>
        </w:rPr>
        <w:t xml:space="preserve"> на основе алкидных см</w:t>
      </w:r>
      <w:r>
        <w:rPr>
          <w:sz w:val="22"/>
          <w:szCs w:val="22"/>
        </w:rPr>
        <w:t>ол и нитроцеллюлозы, смешенным</w:t>
      </w:r>
      <w:r w:rsidRPr="003574FA">
        <w:rPr>
          <w:sz w:val="22"/>
          <w:szCs w:val="22"/>
        </w:rPr>
        <w:t xml:space="preserve"> с древесной пылью для получения высококачественной шпаклевки</w:t>
      </w:r>
      <w:r>
        <w:rPr>
          <w:sz w:val="22"/>
          <w:szCs w:val="22"/>
        </w:rPr>
        <w:t>. Время полного  высыхания шпатлевки -  не более 30 минут;</w:t>
      </w:r>
    </w:p>
    <w:p w:rsidR="00A97BEC" w:rsidRPr="003574FA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>
        <w:rPr>
          <w:sz w:val="22"/>
          <w:szCs w:val="22"/>
        </w:rPr>
        <w:t>- необходимо выполнить шлифовку уложенного штучного паркета согласно технологии;</w:t>
      </w:r>
    </w:p>
    <w:p w:rsidR="00A97BEC" w:rsidRPr="004C33F3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 w:rsidRPr="004C33F3">
        <w:rPr>
          <w:sz w:val="22"/>
          <w:szCs w:val="22"/>
        </w:rPr>
        <w:lastRenderedPageBreak/>
        <w:t xml:space="preserve">- уложенное покрытие необходимо </w:t>
      </w:r>
      <w:r>
        <w:rPr>
          <w:sz w:val="22"/>
          <w:szCs w:val="22"/>
        </w:rPr>
        <w:t xml:space="preserve">загрунтовать и </w:t>
      </w:r>
      <w:r w:rsidRPr="004C33F3">
        <w:rPr>
          <w:sz w:val="22"/>
          <w:szCs w:val="22"/>
        </w:rPr>
        <w:t xml:space="preserve">покрыть тремя слоями специального </w:t>
      </w:r>
      <w:r>
        <w:rPr>
          <w:sz w:val="22"/>
          <w:szCs w:val="22"/>
        </w:rPr>
        <w:t xml:space="preserve">водного полиуретанового </w:t>
      </w:r>
      <w:r w:rsidRPr="004C33F3">
        <w:rPr>
          <w:sz w:val="22"/>
          <w:szCs w:val="22"/>
        </w:rPr>
        <w:t xml:space="preserve">лака </w:t>
      </w:r>
      <w:r>
        <w:rPr>
          <w:sz w:val="22"/>
          <w:szCs w:val="22"/>
        </w:rPr>
        <w:t xml:space="preserve">для штучного паркета, </w:t>
      </w:r>
      <w:r w:rsidRPr="004C33F3">
        <w:rPr>
          <w:sz w:val="22"/>
          <w:szCs w:val="22"/>
        </w:rPr>
        <w:t>предназначенного для полов с особо высокими нагрузками</w:t>
      </w:r>
      <w:r>
        <w:rPr>
          <w:sz w:val="22"/>
          <w:szCs w:val="22"/>
        </w:rPr>
        <w:t xml:space="preserve"> (согласовывается с заказчиком)</w:t>
      </w:r>
      <w:r w:rsidRPr="004C33F3">
        <w:rPr>
          <w:sz w:val="22"/>
          <w:szCs w:val="22"/>
        </w:rPr>
        <w:t>;</w:t>
      </w:r>
    </w:p>
    <w:p w:rsidR="00A97BEC" w:rsidRPr="004C33F3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 w:rsidRPr="004C33F3">
        <w:rPr>
          <w:sz w:val="22"/>
          <w:szCs w:val="22"/>
        </w:rPr>
        <w:t>- необходимо установить деревянные плинтуса (</w:t>
      </w:r>
      <w:r>
        <w:rPr>
          <w:sz w:val="22"/>
          <w:szCs w:val="22"/>
        </w:rPr>
        <w:t>дуб</w:t>
      </w:r>
      <w:r w:rsidRPr="004C33F3">
        <w:rPr>
          <w:sz w:val="22"/>
          <w:szCs w:val="22"/>
        </w:rPr>
        <w:t xml:space="preserve">), оттенок согласовывается с заказчиком, размером </w:t>
      </w:r>
      <w:r>
        <w:rPr>
          <w:sz w:val="22"/>
          <w:szCs w:val="22"/>
        </w:rPr>
        <w:t xml:space="preserve"> не менее 70</w:t>
      </w:r>
      <w:r w:rsidRPr="004C33F3">
        <w:rPr>
          <w:sz w:val="22"/>
          <w:szCs w:val="22"/>
        </w:rPr>
        <w:t>х</w:t>
      </w:r>
      <w:r>
        <w:rPr>
          <w:sz w:val="22"/>
          <w:szCs w:val="22"/>
        </w:rPr>
        <w:t>15</w:t>
      </w:r>
      <w:r w:rsidRPr="004C33F3">
        <w:rPr>
          <w:sz w:val="22"/>
          <w:szCs w:val="22"/>
        </w:rPr>
        <w:t xml:space="preserve"> мм;</w:t>
      </w:r>
    </w:p>
    <w:p w:rsidR="00A97BEC" w:rsidRPr="004C33F3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 w:rsidRPr="004C33F3">
        <w:rPr>
          <w:sz w:val="22"/>
          <w:szCs w:val="22"/>
        </w:rPr>
        <w:t>- плинтус устанавливается на капитальные стены, на дюбе</w:t>
      </w:r>
      <w:r>
        <w:rPr>
          <w:sz w:val="22"/>
          <w:szCs w:val="22"/>
        </w:rPr>
        <w:t>ль-гвозди, монтажные отверстия после монтажа не должны быть видны</w:t>
      </w:r>
      <w:r w:rsidRPr="004C33F3">
        <w:rPr>
          <w:sz w:val="22"/>
          <w:szCs w:val="22"/>
        </w:rPr>
        <w:t>;</w:t>
      </w:r>
    </w:p>
    <w:p w:rsidR="00A97BEC" w:rsidRPr="004C33F3" w:rsidRDefault="00A97BEC" w:rsidP="00A97BEC">
      <w:pPr>
        <w:pStyle w:val="ac"/>
        <w:tabs>
          <w:tab w:val="clear" w:pos="1980"/>
          <w:tab w:val="left" w:pos="708"/>
        </w:tabs>
        <w:ind w:left="900" w:firstLine="0"/>
        <w:rPr>
          <w:sz w:val="22"/>
          <w:szCs w:val="22"/>
        </w:rPr>
      </w:pPr>
      <w:r w:rsidRPr="004C33F3">
        <w:rPr>
          <w:sz w:val="22"/>
          <w:szCs w:val="22"/>
        </w:rPr>
        <w:t>- места стыка нового покрытия и старого, а также «переломы» - обрамляются алюминиевыми порогами (нащельниками) в цвет покрытия (согласовывается с заказчиком).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0" w:firstLine="0"/>
        <w:jc w:val="left"/>
        <w:rPr>
          <w:sz w:val="22"/>
          <w:szCs w:val="22"/>
        </w:rPr>
      </w:pP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700" w:firstLine="0"/>
        <w:jc w:val="left"/>
        <w:rPr>
          <w:sz w:val="22"/>
          <w:szCs w:val="22"/>
        </w:rPr>
      </w:pPr>
    </w:p>
    <w:p w:rsidR="00A97BE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Порядок (последовательность, этапы) выполнения работ</w:t>
      </w:r>
      <w:r>
        <w:rPr>
          <w:sz w:val="22"/>
          <w:szCs w:val="22"/>
        </w:rPr>
        <w:t>:  Порядок выполнения работ определяется по согласованию сторон при заключении Договора. Подрядчик обязан перед началом работ предоставить График Производства Работ и согласовать его с Заказчиком в течение 3-х дней после подписания договора.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540" w:firstLine="0"/>
        <w:rPr>
          <w:sz w:val="22"/>
          <w:szCs w:val="22"/>
        </w:rPr>
      </w:pPr>
    </w:p>
    <w:p w:rsidR="00A97BE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конкретизируются заказчиком</w:t>
      </w:r>
      <w:r>
        <w:rPr>
          <w:sz w:val="22"/>
          <w:szCs w:val="22"/>
        </w:rPr>
        <w:t xml:space="preserve">): применяемая система контроля качества за выполненными работами- соответствие требованиями ГОСТ Р ИСО 9000. Качество выполненной подрядчиком работы должны соответствовать требованиям, обычно предъявляемые к работам соответствующего рода. 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rPr>
          <w:sz w:val="22"/>
          <w:szCs w:val="22"/>
        </w:rPr>
      </w:pPr>
    </w:p>
    <w:p w:rsidR="00A97BE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Требования к безопасности выполнения работ и безопасности результатов работ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конкретизируются заказчиком</w:t>
      </w:r>
      <w:r>
        <w:rPr>
          <w:sz w:val="22"/>
          <w:szCs w:val="22"/>
        </w:rPr>
        <w:t xml:space="preserve">): </w:t>
      </w:r>
    </w:p>
    <w:p w:rsidR="00A97BEC" w:rsidRDefault="00A97BEC" w:rsidP="00A97BEC">
      <w:pPr>
        <w:pStyle w:val="ac"/>
        <w:tabs>
          <w:tab w:val="left" w:pos="708"/>
        </w:tabs>
        <w:ind w:left="928" w:firstLine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при проведении пожароопасных работ на объекте необходимо руководствоваться правилами ППБ РФ;</w:t>
      </w:r>
    </w:p>
    <w:p w:rsidR="00A97BEC" w:rsidRDefault="00A97BEC" w:rsidP="00A97BEC">
      <w:pPr>
        <w:pStyle w:val="ac"/>
        <w:tabs>
          <w:tab w:val="left" w:pos="708"/>
        </w:tabs>
        <w:ind w:left="92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A97BEC" w:rsidRDefault="00A97BEC" w:rsidP="00A97BEC">
      <w:pPr>
        <w:pStyle w:val="ac"/>
        <w:tabs>
          <w:tab w:val="left" w:pos="708"/>
        </w:tabs>
        <w:ind w:left="92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A97BEC" w:rsidRDefault="00A97BEC" w:rsidP="00A97BEC">
      <w:pPr>
        <w:pStyle w:val="ac"/>
        <w:tabs>
          <w:tab w:val="left" w:pos="708"/>
        </w:tabs>
        <w:ind w:left="92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безопасность выполняемых работ – согласно  Федеральному закону от 30.06.2006  №90-ФЗ</w:t>
      </w:r>
    </w:p>
    <w:p w:rsidR="00A97BEC" w:rsidRDefault="00A97BEC" w:rsidP="00A97BEC">
      <w:pPr>
        <w:pStyle w:val="ac"/>
        <w:tabs>
          <w:tab w:val="left" w:pos="708"/>
        </w:tabs>
        <w:ind w:left="92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A97BEC" w:rsidRDefault="00A97BEC" w:rsidP="00A97BEC">
      <w:pPr>
        <w:pStyle w:val="ac"/>
        <w:tabs>
          <w:tab w:val="left" w:pos="708"/>
        </w:tabs>
        <w:ind w:left="92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договора.</w:t>
      </w:r>
    </w:p>
    <w:p w:rsidR="00A97BEC" w:rsidRDefault="00A97BEC" w:rsidP="00A97BEC">
      <w:pPr>
        <w:pStyle w:val="ac"/>
        <w:tabs>
          <w:tab w:val="left" w:pos="708"/>
        </w:tabs>
        <w:ind w:left="928" w:firstLine="0"/>
        <w:rPr>
          <w:sz w:val="22"/>
          <w:szCs w:val="22"/>
        </w:rPr>
      </w:pPr>
    </w:p>
    <w:p w:rsidR="00A97BE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Порядок сдачи и приемки результатов работ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конкретизируются заказчиком</w:t>
      </w:r>
      <w:r>
        <w:rPr>
          <w:sz w:val="22"/>
          <w:szCs w:val="22"/>
        </w:rPr>
        <w:t>):  представлять Заказчику акты на скрытые работы, по факту выполнения работ представить акты на выполненные объемы работ по форме КС-2, КС-3.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BEC" w:rsidRPr="003D2FBC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Требования по передаче заказчику технических и иных документов по завершению и сдаче работ </w:t>
      </w:r>
      <w:r>
        <w:rPr>
          <w:i/>
          <w:iCs/>
          <w:sz w:val="22"/>
          <w:szCs w:val="22"/>
        </w:rPr>
        <w:t>(требований испытаний, контрольных пусков, подписания актов технического контроля, иных документов при сдаче работ): Заказчику передаются сертификаты на материалы. Открытие, закрытие объекта и скрытые работы оформляются отдельными актами.</w:t>
      </w: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0" w:firstLine="0"/>
        <w:rPr>
          <w:sz w:val="22"/>
          <w:szCs w:val="22"/>
        </w:rPr>
      </w:pPr>
    </w:p>
    <w:p w:rsidR="00A97BEC" w:rsidRDefault="00A97BEC" w:rsidP="00A97BEC">
      <w:pPr>
        <w:pStyle w:val="ac"/>
        <w:tabs>
          <w:tab w:val="clear" w:pos="1980"/>
          <w:tab w:val="left" w:pos="708"/>
        </w:tabs>
        <w:ind w:left="540" w:firstLine="0"/>
        <w:rPr>
          <w:sz w:val="22"/>
          <w:szCs w:val="22"/>
        </w:rPr>
      </w:pPr>
    </w:p>
    <w:p w:rsidR="00A97BEC" w:rsidRPr="007B2EB6" w:rsidRDefault="00A97BEC" w:rsidP="00A97BEC">
      <w:pPr>
        <w:pStyle w:val="ac"/>
        <w:numPr>
          <w:ilvl w:val="0"/>
          <w:numId w:val="1"/>
        </w:numPr>
        <w:tabs>
          <w:tab w:val="left" w:pos="70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Иные требования к работам и условиям их выполнения по усмотрению заказчика: </w:t>
      </w:r>
      <w:r>
        <w:rPr>
          <w:bCs/>
          <w:sz w:val="22"/>
          <w:szCs w:val="22"/>
        </w:rPr>
        <w:t xml:space="preserve"> Подрядчик обязан выполнить работы своими материалами, силами и средствами в </w:t>
      </w:r>
      <w:r>
        <w:rPr>
          <w:bCs/>
          <w:sz w:val="22"/>
          <w:szCs w:val="22"/>
        </w:rPr>
        <w:lastRenderedPageBreak/>
        <w:t>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 Победитель аукциона после подписания договора, в течении 3-х дней,</w:t>
      </w:r>
      <w:r>
        <w:t xml:space="preserve"> обязан предоставить  рассчитанный локально-сметный расчет по цене аукциона в ТЕР Новосибирской области в ценах по состоянию на текущий момент времени.</w:t>
      </w:r>
    </w:p>
    <w:tbl>
      <w:tblPr>
        <w:tblW w:w="7420" w:type="dxa"/>
        <w:tblInd w:w="1399" w:type="dxa"/>
        <w:tblLook w:val="0000"/>
      </w:tblPr>
      <w:tblGrid>
        <w:gridCol w:w="439"/>
        <w:gridCol w:w="4101"/>
        <w:gridCol w:w="960"/>
        <w:gridCol w:w="960"/>
        <w:gridCol w:w="960"/>
      </w:tblGrid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7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F15272">
              <w:rPr>
                <w:rFonts w:ascii="Arial CYR" w:hAnsi="Arial CYR" w:cs="Arial CYR"/>
                <w:sz w:val="20"/>
                <w:szCs w:val="20"/>
              </w:rPr>
              <w:t xml:space="preserve">Ведомость объемов работ по паркету 3эт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учебный корпус №1</w:t>
            </w: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Демонтаж деревянного плинтуса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246CA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Разборка полов из паркетной доски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246CA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Разборка полов из ДСП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246CA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Устройство полов из влагостойкой фанеры толщиной не менее 12мм в 2 слоя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246CA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Шлифовка фанерного основания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 xml:space="preserve">Устройство покрытий из </w:t>
            </w:r>
            <w:r>
              <w:rPr>
                <w:rFonts w:ascii="Arial CYR" w:hAnsi="Arial CYR" w:cs="Arial CYR"/>
                <w:sz w:val="20"/>
                <w:szCs w:val="20"/>
              </w:rPr>
              <w:t>штучного паркета</w:t>
            </w:r>
            <w:r w:rsidRPr="00F15272">
              <w:rPr>
                <w:rFonts w:ascii="Arial CYR" w:hAnsi="Arial CYR" w:cs="Arial CYR"/>
                <w:sz w:val="20"/>
                <w:szCs w:val="20"/>
              </w:rPr>
              <w:t xml:space="preserve"> (Дуб) на готовое основание (фанера): на клей </w:t>
            </w:r>
            <w:r>
              <w:rPr>
                <w:rFonts w:ascii="Arial CYR" w:hAnsi="Arial CYR" w:cs="Arial CYR"/>
                <w:sz w:val="20"/>
                <w:szCs w:val="20"/>
              </w:rPr>
              <w:t>и паркетные гвозди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Шпатлевка полов из штучного паркета с розетками </w:t>
            </w:r>
            <w:r w:rsidRPr="00BE4E5B">
              <w:rPr>
                <w:rFonts w:ascii="Arial" w:hAnsi="Arial" w:cs="Arial"/>
                <w:sz w:val="20"/>
                <w:szCs w:val="20"/>
              </w:rPr>
              <w:t>составом на основе алкидных смол и нитроцеллюлозы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Шлифовка паркета на 4 раза абразивом разной крупности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 xml:space="preserve">Грунтовка </w:t>
            </w:r>
            <w:r>
              <w:rPr>
                <w:rFonts w:ascii="Arial CYR" w:hAnsi="Arial CYR" w:cs="Arial CYR"/>
                <w:sz w:val="20"/>
                <w:szCs w:val="20"/>
              </w:rPr>
              <w:t>по</w:t>
            </w:r>
            <w:r w:rsidRPr="00F15272">
              <w:rPr>
                <w:rFonts w:ascii="Arial CYR" w:hAnsi="Arial CYR" w:cs="Arial CYR"/>
                <w:sz w:val="20"/>
                <w:szCs w:val="20"/>
              </w:rPr>
              <w:t>крытия под лак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F15272">
              <w:rPr>
                <w:rFonts w:ascii="Arial CYR" w:hAnsi="Arial CYR" w:cs="Arial CYR"/>
                <w:sz w:val="20"/>
                <w:szCs w:val="20"/>
              </w:rPr>
              <w:t>: за 1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П</w:t>
            </w:r>
            <w:r>
              <w:rPr>
                <w:rFonts w:ascii="Arial CYR" w:hAnsi="Arial CYR" w:cs="Arial CYR"/>
                <w:sz w:val="20"/>
                <w:szCs w:val="20"/>
              </w:rPr>
              <w:t>окрытие полов лаком по загрунтова</w:t>
            </w:r>
            <w:r w:rsidRPr="00F15272">
              <w:rPr>
                <w:rFonts w:ascii="Arial CYR" w:hAnsi="Arial CYR" w:cs="Arial CYR"/>
                <w:sz w:val="20"/>
                <w:szCs w:val="20"/>
              </w:rPr>
              <w:t>нной поверхности: за 3 раза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241,82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 xml:space="preserve">Устройство деревянного плинтуса </w:t>
            </w:r>
            <w:r>
              <w:rPr>
                <w:rFonts w:ascii="Arial CYR" w:hAnsi="Arial CYR" w:cs="Arial CYR"/>
                <w:sz w:val="20"/>
                <w:szCs w:val="20"/>
              </w:rPr>
              <w:t>не менее 70х15</w:t>
            </w:r>
            <w:r w:rsidRPr="00F15272">
              <w:rPr>
                <w:rFonts w:ascii="Arial CYR" w:hAnsi="Arial CYR" w:cs="Arial CYR"/>
                <w:sz w:val="20"/>
                <w:szCs w:val="20"/>
              </w:rPr>
              <w:t xml:space="preserve"> Дуб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F15272" w:rsidTr="006D226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Устройство порогов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(нащельников)</w:t>
            </w:r>
            <w:r w:rsidRPr="00F15272">
              <w:rPr>
                <w:rFonts w:ascii="Arial CYR" w:hAnsi="Arial CYR" w:cs="Arial CYR"/>
                <w:sz w:val="20"/>
                <w:szCs w:val="20"/>
              </w:rPr>
              <w:t xml:space="preserve"> алюминиевых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5272">
              <w:rPr>
                <w:rFonts w:ascii="Arial CYR" w:hAnsi="Arial CYR" w:cs="Arial CYR"/>
                <w:sz w:val="20"/>
                <w:szCs w:val="20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EC" w:rsidRPr="00F15272" w:rsidRDefault="00A97BEC" w:rsidP="006D2264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97BEC" w:rsidRDefault="00A97BEC" w:rsidP="00A97BEC"/>
    <w:p w:rsidR="00A97BEC" w:rsidRPr="004C33F3" w:rsidRDefault="00A97BEC" w:rsidP="00A97BEC"/>
    <w:p w:rsidR="00A97BEC" w:rsidRPr="00B34F09" w:rsidRDefault="00A97BEC" w:rsidP="00A97BEC">
      <w:pPr>
        <w:outlineLvl w:val="0"/>
        <w:rPr>
          <w:b/>
        </w:rPr>
      </w:pPr>
    </w:p>
    <w:p w:rsidR="00A97BEC" w:rsidRPr="00B34F09" w:rsidRDefault="00A97BEC" w:rsidP="00A97BEC">
      <w:pPr>
        <w:rPr>
          <w:b/>
          <w:i/>
          <w:sz w:val="15"/>
          <w:szCs w:val="15"/>
          <w:u w:val="single"/>
        </w:rPr>
      </w:pPr>
    </w:p>
    <w:p w:rsidR="00A97BEC" w:rsidRPr="00AC391E" w:rsidRDefault="00A97BEC" w:rsidP="00A97BEC">
      <w:pPr>
        <w:rPr>
          <w:sz w:val="15"/>
          <w:szCs w:val="15"/>
        </w:rPr>
      </w:pPr>
      <w:r>
        <w:rPr>
          <w:sz w:val="15"/>
          <w:szCs w:val="15"/>
        </w:rPr>
        <w:t xml:space="preserve">          </w:t>
      </w:r>
    </w:p>
    <w:p w:rsidR="00A97BEC" w:rsidRDefault="00A97BEC" w:rsidP="00A97BEC">
      <w:pPr>
        <w:spacing w:after="0" w:line="100" w:lineRule="atLeast"/>
        <w:jc w:val="center"/>
        <w:rPr>
          <w:b/>
        </w:rPr>
      </w:pPr>
    </w:p>
    <w:p w:rsidR="00A97BEC" w:rsidRDefault="00A97BEC" w:rsidP="00A97BEC">
      <w:pPr>
        <w:spacing w:after="0" w:line="240" w:lineRule="auto"/>
        <w:jc w:val="both"/>
        <w:rPr>
          <w:rFonts w:ascii="Times New Roman" w:hAnsi="Times New Roman"/>
          <w:b/>
          <w:bCs/>
        </w:rPr>
        <w:sectPr w:rsidR="00A97BEC" w:rsidSect="001A3294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567" w:right="567" w:bottom="567" w:left="1418" w:header="720" w:footer="720" w:gutter="0"/>
          <w:cols w:space="720"/>
          <w:titlePg/>
        </w:sectPr>
      </w:pPr>
    </w:p>
    <w:p w:rsidR="00A97BEC" w:rsidRDefault="00A97BEC" w:rsidP="00A97BE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318" w:type="dxa"/>
        <w:tblLook w:val="04A0"/>
      </w:tblPr>
      <w:tblGrid>
        <w:gridCol w:w="896"/>
        <w:gridCol w:w="222"/>
      </w:tblGrid>
      <w:tr w:rsidR="00A97BEC" w:rsidRPr="008745AA" w:rsidTr="006D2264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8745AA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8745AA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7BEC" w:rsidRDefault="00A97BEC" w:rsidP="00416255">
      <w:pPr>
        <w:spacing w:after="0" w:line="240" w:lineRule="auto"/>
        <w:rPr>
          <w:rFonts w:ascii="Times New Roman" w:hAnsi="Times New Roman"/>
          <w:b/>
          <w:bCs/>
        </w:rPr>
        <w:sectPr w:rsidR="00A97BEC" w:rsidSect="00416255">
          <w:pgSz w:w="16838" w:h="11906" w:orient="landscape" w:code="9"/>
          <w:pgMar w:top="1418" w:right="567" w:bottom="567" w:left="567" w:header="720" w:footer="720" w:gutter="0"/>
          <w:cols w:space="720"/>
          <w:titlePg/>
          <w:docGrid w:linePitch="299"/>
        </w:sectPr>
      </w:pPr>
    </w:p>
    <w:p w:rsidR="00A97BEC" w:rsidRDefault="00A97BEC" w:rsidP="0041625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СОГЛАСОВАНО:                                                                                                                                                                               УТВЕРДЖДАЮ:</w:t>
      </w:r>
    </w:p>
    <w:p w:rsidR="00A97BEC" w:rsidRDefault="00A97BEC" w:rsidP="00A97B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7BEC" w:rsidRDefault="00A97BEC" w:rsidP="00A97BE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                                                                                                                                                                                 ___________________________</w:t>
      </w:r>
    </w:p>
    <w:p w:rsidR="00A97BEC" w:rsidRDefault="00A97BEC" w:rsidP="00A97BE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«____»____________                                                                                                                                                                                   «______»   __________________</w:t>
      </w:r>
    </w:p>
    <w:p w:rsidR="00A97BEC" w:rsidRDefault="00A97BEC" w:rsidP="00A97B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Локальный сметный расчет </w:t>
      </w:r>
    </w:p>
    <w:p w:rsidR="00A97BEC" w:rsidRDefault="00A97BEC" w:rsidP="00A97BE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97BEC" w:rsidRDefault="00A97BEC" w:rsidP="00A97BE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97BEC" w:rsidRDefault="00A97BEC" w:rsidP="00A97BE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97BEC" w:rsidRDefault="00A97BEC" w:rsidP="00A97BE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8980" w:type="dxa"/>
        <w:tblInd w:w="93" w:type="dxa"/>
        <w:tblLook w:val="04A0"/>
      </w:tblPr>
      <w:tblGrid>
        <w:gridCol w:w="500"/>
        <w:gridCol w:w="2140"/>
        <w:gridCol w:w="3624"/>
        <w:gridCol w:w="1340"/>
        <w:gridCol w:w="1240"/>
        <w:gridCol w:w="1265"/>
        <w:gridCol w:w="1120"/>
        <w:gridCol w:w="1160"/>
        <w:gridCol w:w="1251"/>
        <w:gridCol w:w="880"/>
        <w:gridCol w:w="860"/>
        <w:gridCol w:w="760"/>
        <w:gridCol w:w="760"/>
        <w:gridCol w:w="760"/>
        <w:gridCol w:w="660"/>
        <w:gridCol w:w="660"/>
      </w:tblGrid>
      <w:tr w:rsidR="00A97BEC" w:rsidRPr="00A6285D" w:rsidTr="006D2264">
        <w:trPr>
          <w:trHeight w:val="9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№ пп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Стоимость единицы, руб.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Общая стоимость, руб.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Затраты труда рабочих, чел.-ч, не занятых обслуживанием машин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EC" w:rsidRPr="00A6285D" w:rsidTr="006D2264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EC" w:rsidRPr="00A6285D" w:rsidTr="006D2264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на единицу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BEC" w:rsidRPr="00A6285D" w:rsidTr="006D2264">
        <w:trPr>
          <w:trHeight w:val="3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8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Раздел 1. Устройство основания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ТЕРр57-02-5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Разборка покрытий полов из древесностружечных плит в один слой, из паркетной доски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покрытия)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154,39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148,93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5,46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373,35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360,15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13,2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5,27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16,17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ТЕРр57-03-1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Разборка плинтусов деревянных и из пластмассовых материалов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 плинтуса)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34,72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34,72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ТЕРр57-02-5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Разборка покрытий полов из древесностружечных плит в один слой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покрытия)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154,39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148,93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5,46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373,35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360,15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13,2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5,27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16,17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С311-1-148-1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Мусор строительный: погрузка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(тонна)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6,937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4,49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31,15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31,15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2,57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С310-3015-1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расстояние перевозки 15 км: класс груза 1, нормативное время пробега 1,264 час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 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6,937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142,07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142,07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ТЕР11-01-035-04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Устройство покрытий из плит древесностружечных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покрытия)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4751,81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487,97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123,13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11490,83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1180,01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297,75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20,34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47,84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115,69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Прайс"Строительные материалы" от 14.06.2011.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стоимости Влагостойкая фанера 12мм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(м2)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248,3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107,31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26645,07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ТЕР11-01-035-03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Устройство покрытий из плит древесноволокнистых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покрытия)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2342,94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562,73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85,24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5665,7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1360,79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206,13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55,17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133,41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Прайс"Строительные материалы" от 14.06.2011.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стоимости Влагостойкая фанера 12мм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(м2)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248,3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107,31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26645,07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 "Артелит" от 19.05.2010.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стоимости Клей для фанеры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(кг)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314,4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62,67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19703,45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ТЕРр57-06-6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Циклевка паркетных полов, фанеры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пола)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1809,67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366,55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4376,14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886,39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126,3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88,02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383"/>
        </w:trPr>
        <w:tc>
          <w:tcPr>
            <w:tcW w:w="15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8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Раздел 2. Устройство паркета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ТЕР11-01-034-03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Устройство покрытий из паркета штучного без жилок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покрытия)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22852,64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1522,87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129,88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55262,25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3682,6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314,08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17,68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331,78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 "Артелит" от 19.05.2010.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стоимости Клей для паркета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(кг)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169,26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224,76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38042,88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 ЗАО "Автоцентр "КАМА" от08.04.2011.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стоимости Паркет штучный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дуб)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(м2)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246,7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168,54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41578,82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ТЕР13-03-005-01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Шпатлевка поверхностей силикатной шпатлевкой, толщина слоя 3 мм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шпатлюемой поверхности)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1245,32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649,07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141,94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38,12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3011,43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1569,58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343,24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92,18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53,82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130,15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 "Парад паркет" от 19.05.2010.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тоимости Шпаклевка 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(литр)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212,02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5088,48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ТЕРр57-06-6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Циклевка паркетных полов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пола)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5429,01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1099,65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156,69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13128,43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2659,17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378,91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109,2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264,07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ТЕР15-04-024-03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Простая окраска масляными составами по дереву полов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окрашиваемой поверхности)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921,55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247,47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5,26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2228,49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598,43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12,72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23,98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57,99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 "Парад паркет" от 19.05.2010.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стоимости Грунтовк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 под лак: 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(кг)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70,61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368,33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26007,78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ТЕР15-04-029-01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Покрытие полов лаком по огрунтованной или окрашенной поверхности за 1 раз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отделываемой поверхности)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260,32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55,44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1,59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629,51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3,84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ТЕР15-04-029-02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Покрытие полов лаком по огрунтованной или окрашенной поверхности за 2 раза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м2 отделываемой поверхности)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2,4182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526,39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139,96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4,04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1272,92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338,45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9,77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12,32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29,79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 "BOBR.STORE" от 19.05.2010.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стоимости Паркетный лак алкидный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(кг)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601,35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46243,82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ТЕР11-01-039-01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Устройство плинтусов деревянных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 плинтуса)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692,95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77,04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561,29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7,93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7,65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Прайс "Дом паркета "от 20.04.2011.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Компенсация стоимости  плинтус ОПЗ классический ( дуб 15*70мм или аналог)</w:t>
            </w: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(п.м.)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81,81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8663,68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ТЕР09-03-050-01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Монтаж стальных плинтусов из гнутого профиля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(100 м плинтуса)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0,228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208,13</w:t>
            </w:r>
            <w:r w:rsidRPr="00A6285D">
              <w:rPr>
                <w:rFonts w:ascii="Times New Roman" w:hAnsi="Times New Roman"/>
                <w:sz w:val="16"/>
                <w:szCs w:val="16"/>
              </w:rPr>
              <w:br/>
              <w:t>140,42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47,45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32,02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ТСЦ-201-0382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Конструкции стальные нащельников и деталей обрамления</w:t>
            </w:r>
            <w:r w:rsidRPr="00A6285D">
              <w:rPr>
                <w:rFonts w:ascii="Times New Roman" w:hAnsi="Times New Roman"/>
                <w:sz w:val="18"/>
                <w:szCs w:val="18"/>
              </w:rPr>
              <w:br/>
              <w:t>(т)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10567,41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116,24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 xml:space="preserve">  Итого по позициям, введенным в ценах 2001г.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580139,12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1376,03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 xml:space="preserve">  Итого по позициям, введенным в текущих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238619,05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 xml:space="preserve">  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818758,17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1376,03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 xml:space="preserve">  Непредвиденные затраты 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8187,58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Итого с непредвиденными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826945,75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85D">
              <w:rPr>
                <w:rFonts w:ascii="Times New Roman" w:hAnsi="Times New Roman"/>
                <w:sz w:val="18"/>
                <w:szCs w:val="18"/>
              </w:rPr>
              <w:t xml:space="preserve">  НДС 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148850,25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BEC" w:rsidRPr="00A6285D" w:rsidTr="006D2264">
        <w:trPr>
          <w:trHeight w:val="25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8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975796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28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85D">
              <w:rPr>
                <w:rFonts w:ascii="Times New Roman" w:hAnsi="Times New Roman"/>
                <w:b/>
                <w:bCs/>
                <w:sz w:val="16"/>
                <w:szCs w:val="16"/>
              </w:rPr>
              <w:t>1376,03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BEC" w:rsidRPr="00A6285D" w:rsidRDefault="00A97BEC" w:rsidP="006D22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7BEC" w:rsidRDefault="00A97BEC" w:rsidP="00A97BE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97BEC" w:rsidRDefault="00A97BEC" w:rsidP="00373A15">
      <w:pPr>
        <w:rPr>
          <w:rFonts w:ascii="Times New Roman" w:hAnsi="Times New Roman"/>
        </w:rPr>
      </w:pPr>
    </w:p>
    <w:p w:rsidR="00A97BEC" w:rsidRDefault="00A97BEC" w:rsidP="00373A15">
      <w:pPr>
        <w:rPr>
          <w:rFonts w:ascii="Times New Roman" w:hAnsi="Times New Roman"/>
        </w:rPr>
        <w:sectPr w:rsidR="00A97BEC" w:rsidSect="00A97BEC">
          <w:pgSz w:w="16838" w:h="11906" w:orient="landscape" w:code="9"/>
          <w:pgMar w:top="1418" w:right="567" w:bottom="567" w:left="567" w:header="720" w:footer="720" w:gutter="0"/>
          <w:cols w:space="720"/>
          <w:titlePg/>
        </w:sectPr>
      </w:pPr>
    </w:p>
    <w:p w:rsidR="00A97BEC" w:rsidRPr="0011321A" w:rsidRDefault="00A97BEC" w:rsidP="00373A15">
      <w:pPr>
        <w:rPr>
          <w:rFonts w:ascii="Times New Roman" w:hAnsi="Times New Roman"/>
        </w:rPr>
      </w:pPr>
    </w:p>
    <w:p w:rsidR="00B53ECE" w:rsidRDefault="00B53ECE"/>
    <w:sectPr w:rsidR="00B53ECE" w:rsidSect="00416255">
      <w:pgSz w:w="16838" w:h="11906" w:orient="landscape" w:code="9"/>
      <w:pgMar w:top="1418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B5" w:rsidRDefault="00AA57B5" w:rsidP="00416255">
      <w:pPr>
        <w:spacing w:after="0" w:line="240" w:lineRule="auto"/>
      </w:pPr>
      <w:r>
        <w:separator/>
      </w:r>
    </w:p>
  </w:endnote>
  <w:endnote w:type="continuationSeparator" w:id="1">
    <w:p w:rsidR="00AA57B5" w:rsidRDefault="00AA57B5" w:rsidP="0041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C" w:rsidRDefault="002325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7B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7BEC" w:rsidRDefault="00A97B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C" w:rsidRDefault="002325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7B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0F3C">
      <w:rPr>
        <w:rStyle w:val="ab"/>
        <w:noProof/>
      </w:rPr>
      <w:t>6</w:t>
    </w:r>
    <w:r>
      <w:rPr>
        <w:rStyle w:val="ab"/>
      </w:rPr>
      <w:fldChar w:fldCharType="end"/>
    </w:r>
  </w:p>
  <w:p w:rsidR="00A97BEC" w:rsidRDefault="00A97B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B5" w:rsidRDefault="00AA57B5" w:rsidP="00416255">
      <w:pPr>
        <w:spacing w:after="0" w:line="240" w:lineRule="auto"/>
      </w:pPr>
      <w:r>
        <w:separator/>
      </w:r>
    </w:p>
  </w:footnote>
  <w:footnote w:type="continuationSeparator" w:id="1">
    <w:p w:rsidR="00AA57B5" w:rsidRDefault="00AA57B5" w:rsidP="0041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55" w:rsidRPr="0000059D" w:rsidRDefault="00A97BEC" w:rsidP="00416255">
    <w:pPr>
      <w:spacing w:after="0" w:line="240" w:lineRule="auto"/>
      <w:rPr>
        <w:rFonts w:ascii="Times New Roman" w:hAnsi="Times New Roman"/>
        <w:i/>
        <w:color w:val="0000FF"/>
        <w:sz w:val="18"/>
        <w:szCs w:val="18"/>
      </w:rPr>
    </w:pPr>
    <w:r>
      <w:rPr>
        <w:rFonts w:ascii="Times New Roman" w:hAnsi="Times New Roman"/>
        <w:b/>
        <w:i/>
        <w:color w:val="0000FF"/>
        <w:sz w:val="18"/>
        <w:szCs w:val="18"/>
      </w:rPr>
      <w:t xml:space="preserve">                                                          </w:t>
    </w:r>
  </w:p>
  <w:p w:rsidR="00A97BEC" w:rsidRPr="0000059D" w:rsidRDefault="00A97BEC" w:rsidP="0000059D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C" w:rsidRPr="0000059D" w:rsidRDefault="00A97BEC" w:rsidP="0000059D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</w:rPr>
    </w:pPr>
    <w:r>
      <w:rPr>
        <w:rFonts w:ascii="Times New Roman" w:hAnsi="Times New Roman"/>
        <w:i/>
        <w:color w:val="0000FF"/>
        <w:sz w:val="18"/>
        <w:szCs w:val="18"/>
      </w:rPr>
      <w:t>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A15"/>
    <w:rsid w:val="002325C4"/>
    <w:rsid w:val="00373A15"/>
    <w:rsid w:val="003D0F3C"/>
    <w:rsid w:val="00416255"/>
    <w:rsid w:val="007134DF"/>
    <w:rsid w:val="00A97BEC"/>
    <w:rsid w:val="00AA57B5"/>
    <w:rsid w:val="00AD2821"/>
    <w:rsid w:val="00B5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semiHidden/>
    <w:rsid w:val="00373A15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373A15"/>
    <w:rPr>
      <w:rFonts w:ascii="Calibri" w:eastAsia="Times New Roman" w:hAnsi="Calibri" w:cs="Times New Roman"/>
      <w:kern w:val="1"/>
      <w:lang w:eastAsia="ar-SA"/>
    </w:rPr>
  </w:style>
  <w:style w:type="paragraph" w:styleId="a5">
    <w:name w:val="Title"/>
    <w:basedOn w:val="a"/>
    <w:next w:val="a"/>
    <w:link w:val="a6"/>
    <w:qFormat/>
    <w:rsid w:val="00373A1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rsid w:val="00373A15"/>
    <w:rPr>
      <w:rFonts w:ascii="Arial" w:eastAsia="MS Mincho" w:hAnsi="Arial" w:cs="Times New Roman"/>
      <w:kern w:val="1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373A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73A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footer"/>
    <w:basedOn w:val="a"/>
    <w:link w:val="aa"/>
    <w:semiHidden/>
    <w:rsid w:val="00A97BEC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A97BEC"/>
    <w:rPr>
      <w:rFonts w:ascii="Calibri" w:eastAsia="Times New Roman" w:hAnsi="Calibri" w:cs="Times New Roman"/>
      <w:kern w:val="1"/>
      <w:lang w:eastAsia="ar-SA"/>
    </w:rPr>
  </w:style>
  <w:style w:type="character" w:styleId="ab">
    <w:name w:val="page number"/>
    <w:basedOn w:val="a0"/>
    <w:semiHidden/>
    <w:rsid w:val="00A97BEC"/>
  </w:style>
  <w:style w:type="paragraph" w:customStyle="1" w:styleId="ac">
    <w:name w:val="Пункт"/>
    <w:basedOn w:val="a"/>
    <w:rsid w:val="00A97BE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A97BE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Верхний колонтитул Знак"/>
    <w:basedOn w:val="a0"/>
    <w:link w:val="ad"/>
    <w:rsid w:val="00A97BEC"/>
    <w:rPr>
      <w:rFonts w:ascii="Calibri" w:eastAsia="Times New Roman" w:hAnsi="Calibri" w:cs="Times New Roman"/>
      <w:kern w:val="1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41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1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2011-07-21T09:18:00Z</dcterms:created>
  <dcterms:modified xsi:type="dcterms:W3CDTF">2011-07-21T09:41:00Z</dcterms:modified>
</cp:coreProperties>
</file>