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7C" w:rsidRPr="00572420" w:rsidRDefault="00494B7C" w:rsidP="00494B7C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  <w:b/>
        </w:rPr>
      </w:pPr>
      <w:r w:rsidRPr="00572420">
        <w:rPr>
          <w:rFonts w:ascii="Times New Roman" w:eastAsia="MS Mincho" w:hAnsi="Times New Roman"/>
          <w:b/>
        </w:rPr>
        <w:t xml:space="preserve">ДОГОВОР № </w:t>
      </w:r>
      <w:r w:rsidR="009D00E3">
        <w:rPr>
          <w:rFonts w:ascii="Times New Roman" w:eastAsia="MS Mincho" w:hAnsi="Times New Roman"/>
          <w:b/>
          <w:lang w:val="en-US"/>
        </w:rPr>
        <w:t>9-226</w:t>
      </w:r>
      <w:r w:rsidR="009D00E3">
        <w:rPr>
          <w:rFonts w:ascii="Times New Roman" w:eastAsia="MS Mincho" w:hAnsi="Times New Roman"/>
          <w:b/>
        </w:rPr>
        <w:t>/</w:t>
      </w:r>
      <w:r w:rsidR="009D00E3">
        <w:rPr>
          <w:rFonts w:ascii="Times New Roman" w:eastAsia="MS Mincho" w:hAnsi="Times New Roman"/>
          <w:b/>
          <w:lang w:val="en-US"/>
        </w:rPr>
        <w:t>Д-11</w:t>
      </w:r>
      <w:r w:rsidRPr="00572420">
        <w:rPr>
          <w:rFonts w:ascii="Times New Roman" w:eastAsia="MS Mincho" w:hAnsi="Times New Roman"/>
          <w:b/>
        </w:rPr>
        <w:t>___</w:t>
      </w:r>
    </w:p>
    <w:p w:rsidR="00494B7C" w:rsidRPr="00572420" w:rsidRDefault="00494B7C" w:rsidP="00494B7C">
      <w:pPr>
        <w:keepNext/>
        <w:widowControl w:val="0"/>
        <w:spacing w:after="0" w:line="240" w:lineRule="auto"/>
        <w:jc w:val="center"/>
        <w:rPr>
          <w:rFonts w:ascii="Times New Roman" w:eastAsia="MS Mincho" w:hAnsi="Times New Roman"/>
        </w:rPr>
      </w:pPr>
      <w:r w:rsidRPr="00572420">
        <w:rPr>
          <w:rFonts w:ascii="Times New Roman" w:eastAsia="MS Mincho" w:hAnsi="Times New Roman"/>
        </w:rPr>
        <w:t>на выполнение подрядных работ</w:t>
      </w:r>
    </w:p>
    <w:p w:rsidR="00494B7C" w:rsidRDefault="00494B7C" w:rsidP="00494B7C">
      <w:pPr>
        <w:spacing w:after="0" w:line="240" w:lineRule="auto"/>
        <w:jc w:val="center"/>
        <w:rPr>
          <w:rFonts w:ascii="Times New Roman" w:hAnsi="Times New Roman"/>
        </w:rPr>
      </w:pPr>
      <w:r w:rsidRPr="00572420">
        <w:rPr>
          <w:rFonts w:ascii="Times New Roman" w:hAnsi="Times New Roman"/>
        </w:rPr>
        <w:t xml:space="preserve">       г. Новосибирск                                                                             «___»  __________ </w:t>
      </w:r>
      <w:smartTag w:uri="urn:schemas-microsoft-com:office:smarttags" w:element="metricconverter">
        <w:smartTagPr>
          <w:attr w:name="ProductID" w:val="2011 г"/>
        </w:smartTagPr>
        <w:r w:rsidRPr="00572420">
          <w:rPr>
            <w:rFonts w:ascii="Times New Roman" w:hAnsi="Times New Roman"/>
          </w:rPr>
          <w:t>2011 г</w:t>
        </w:r>
      </w:smartTag>
      <w:r w:rsidRPr="00572420">
        <w:rPr>
          <w:rFonts w:ascii="Times New Roman" w:hAnsi="Times New Roman"/>
        </w:rPr>
        <w:t>.</w:t>
      </w:r>
    </w:p>
    <w:p w:rsidR="008F63D8" w:rsidRPr="00572420" w:rsidRDefault="008F63D8" w:rsidP="00494B7C">
      <w:pPr>
        <w:spacing w:after="0" w:line="240" w:lineRule="auto"/>
        <w:jc w:val="center"/>
        <w:rPr>
          <w:rFonts w:ascii="Times New Roman" w:hAnsi="Times New Roman"/>
        </w:rPr>
      </w:pPr>
    </w:p>
    <w:p w:rsidR="00494B7C" w:rsidRPr="00572420" w:rsidRDefault="00494B7C" w:rsidP="004063D0">
      <w:pPr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572420">
        <w:rPr>
          <w:rFonts w:ascii="Times New Roman" w:hAnsi="Times New Roman"/>
          <w:b/>
        </w:rPr>
        <w:t>Государственное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572420">
        <w:rPr>
          <w:rFonts w:ascii="Times New Roman" w:hAnsi="Times New Roman"/>
        </w:rPr>
        <w:t xml:space="preserve">), именуемое в дальнейшем Заказчик, в лице </w:t>
      </w:r>
      <w:r w:rsidRPr="00572420">
        <w:rPr>
          <w:rFonts w:ascii="Times New Roman" w:hAnsi="Times New Roman"/>
          <w:kern w:val="0"/>
          <w:lang w:eastAsia="ru-RU"/>
        </w:rPr>
        <w:t>проректора Манакова Алексея Леонидовича,  действующего на основании доверенности №58 от 25.08.2010г.</w:t>
      </w:r>
      <w:r w:rsidRPr="00572420">
        <w:rPr>
          <w:rFonts w:ascii="Times New Roman" w:hAnsi="Times New Roman"/>
        </w:rPr>
        <w:t>, с одной ст</w:t>
      </w:r>
      <w:r w:rsidR="004063D0">
        <w:rPr>
          <w:rFonts w:ascii="Times New Roman" w:hAnsi="Times New Roman"/>
        </w:rPr>
        <w:t xml:space="preserve">ороны, и  </w:t>
      </w:r>
      <w:r w:rsidR="004063D0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4063D0">
        <w:rPr>
          <w:rFonts w:ascii="Times New Roman" w:hAnsi="Times New Roman"/>
          <w:b/>
        </w:rPr>
        <w:t>Спецэлектрокомплекс</w:t>
      </w:r>
      <w:proofErr w:type="spellEnd"/>
      <w:r w:rsidR="004063D0">
        <w:rPr>
          <w:rFonts w:ascii="Times New Roman" w:hAnsi="Times New Roman"/>
          <w:b/>
        </w:rPr>
        <w:t>»</w:t>
      </w:r>
      <w:r w:rsidRPr="00572420">
        <w:rPr>
          <w:rFonts w:ascii="Times New Roman" w:hAnsi="Times New Roman"/>
          <w:b/>
        </w:rPr>
        <w:t>,</w:t>
      </w:r>
      <w:r w:rsidRPr="00572420">
        <w:rPr>
          <w:rFonts w:ascii="Times New Roman" w:hAnsi="Times New Roman"/>
        </w:rPr>
        <w:t xml:space="preserve">  именуемый в дальнейшем Поставщ</w:t>
      </w:r>
      <w:r w:rsidR="004063D0">
        <w:rPr>
          <w:rFonts w:ascii="Times New Roman" w:hAnsi="Times New Roman"/>
        </w:rPr>
        <w:t>ик, в лице  директора Шульженко Олега Петровича</w:t>
      </w:r>
      <w:r w:rsidRPr="00572420">
        <w:rPr>
          <w:rFonts w:ascii="Times New Roman" w:hAnsi="Times New Roman"/>
        </w:rPr>
        <w:t>,  дейст</w:t>
      </w:r>
      <w:r w:rsidR="004063D0">
        <w:rPr>
          <w:rFonts w:ascii="Times New Roman" w:hAnsi="Times New Roman"/>
        </w:rPr>
        <w:t>вующего  на основании  Устава</w:t>
      </w:r>
      <w:r w:rsidRPr="00572420">
        <w:rPr>
          <w:rFonts w:ascii="Times New Roman" w:hAnsi="Times New Roman"/>
        </w:rPr>
        <w:t>, с другой стороны,  в результате размещения заказа</w:t>
      </w:r>
      <w:proofErr w:type="gramEnd"/>
      <w:r w:rsidRPr="00572420">
        <w:rPr>
          <w:rFonts w:ascii="Times New Roman" w:hAnsi="Times New Roman"/>
        </w:rPr>
        <w:t xml:space="preserve"> в соответствии с Федеральным законом от 21.07.2005г. № 94-ФЗ  путем проведения открытого аукц</w:t>
      </w:r>
      <w:r>
        <w:rPr>
          <w:rFonts w:ascii="Times New Roman" w:hAnsi="Times New Roman"/>
        </w:rPr>
        <w:t>иона в электронной форме № ЭА-80</w:t>
      </w:r>
      <w:r w:rsidR="004063D0">
        <w:rPr>
          <w:rFonts w:ascii="Times New Roman" w:hAnsi="Times New Roman"/>
        </w:rPr>
        <w:t>/ 0351100001711000228</w:t>
      </w:r>
      <w:r w:rsidRPr="00572420">
        <w:rPr>
          <w:rFonts w:ascii="Times New Roman" w:hAnsi="Times New Roman"/>
        </w:rPr>
        <w:t>, на основании протокола подведения итогов открытого аукцио</w:t>
      </w:r>
      <w:r w:rsidR="004063D0">
        <w:rPr>
          <w:rFonts w:ascii="Times New Roman" w:hAnsi="Times New Roman"/>
        </w:rPr>
        <w:t>на в электронной форме №2 от 30.08.2011г.</w:t>
      </w:r>
      <w:proofErr w:type="gramStart"/>
      <w:r w:rsidRPr="00572420">
        <w:rPr>
          <w:rFonts w:ascii="Times New Roman" w:hAnsi="Times New Roman"/>
        </w:rPr>
        <w:t xml:space="preserve"> ,</w:t>
      </w:r>
      <w:proofErr w:type="gramEnd"/>
      <w:r w:rsidRPr="00572420">
        <w:rPr>
          <w:rFonts w:ascii="Times New Roman" w:hAnsi="Times New Roman"/>
        </w:rPr>
        <w:t xml:space="preserve"> заключили путем подписания электронной цифровой подписью гражданско-правовой договор бюджетного учреждения – настоящий договор на выполнение подрядных работ (далее – договор) о нижеследующем:</w:t>
      </w: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494B7C" w:rsidRPr="00572420" w:rsidRDefault="00494B7C" w:rsidP="00494B7C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57242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1.1.«Подрядчик» обязуется по заданию «Заказчика» выполнить из своих </w:t>
      </w:r>
      <w:r w:rsidRPr="00572420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материалов, своими </w:t>
      </w:r>
      <w:proofErr w:type="gramStart"/>
      <w:r w:rsidRPr="00572420">
        <w:rPr>
          <w:rFonts w:ascii="Times New Roman" w:hAnsi="Times New Roman"/>
          <w:color w:val="000000"/>
          <w:spacing w:val="-5"/>
          <w:kern w:val="0"/>
          <w:lang w:val="en-US" w:eastAsia="ru-RU"/>
        </w:rPr>
        <w:t>c</w:t>
      </w:r>
      <w:proofErr w:type="gramEnd"/>
      <w:r w:rsidRPr="00572420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илами и средствами  </w:t>
      </w:r>
      <w:r w:rsidRPr="00572420">
        <w:rPr>
          <w:rFonts w:ascii="Times New Roman" w:hAnsi="Times New Roman"/>
          <w:b/>
          <w:bCs/>
          <w:color w:val="000000"/>
          <w:spacing w:val="-5"/>
          <w:kern w:val="0"/>
          <w:lang w:eastAsia="ru-RU"/>
        </w:rPr>
        <w:t xml:space="preserve"> работы по демонтажу, монтажу, пуско-наладке оборудования систем пожарной сигнализации и системы опове</w:t>
      </w:r>
      <w:r>
        <w:rPr>
          <w:rFonts w:ascii="Times New Roman" w:hAnsi="Times New Roman"/>
          <w:b/>
          <w:bCs/>
          <w:color w:val="000000"/>
          <w:spacing w:val="-5"/>
          <w:kern w:val="0"/>
          <w:lang w:eastAsia="ru-RU"/>
        </w:rPr>
        <w:t xml:space="preserve">щения людей о пожаре  в помещениях Учебного корпуса №4 </w:t>
      </w:r>
      <w:r w:rsidRPr="00572420">
        <w:rPr>
          <w:rFonts w:ascii="Times New Roman" w:hAnsi="Times New Roman"/>
          <w:b/>
          <w:bCs/>
          <w:color w:val="000000"/>
          <w:spacing w:val="-5"/>
          <w:kern w:val="0"/>
          <w:lang w:eastAsia="ru-RU"/>
        </w:rPr>
        <w:t xml:space="preserve"> СГУПС</w:t>
      </w:r>
      <w:r w:rsidRPr="00572420">
        <w:rPr>
          <w:rFonts w:ascii="Times New Roman" w:hAnsi="Times New Roman"/>
          <w:color w:val="000000"/>
          <w:spacing w:val="-5"/>
          <w:kern w:val="0"/>
          <w:lang w:eastAsia="ru-RU"/>
        </w:rPr>
        <w:t>, а «Заказчик» принять эти работы и оплатить их стоимость.</w:t>
      </w:r>
    </w:p>
    <w:p w:rsidR="00494B7C" w:rsidRPr="00572420" w:rsidRDefault="00494B7C" w:rsidP="00494B7C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Cs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1.2.«Подрядчик» выполняет работы </w:t>
      </w:r>
      <w:r w:rsidRPr="00572420">
        <w:rPr>
          <w:rFonts w:ascii="Times New Roman" w:hAnsi="Times New Roman"/>
          <w:color w:val="000000"/>
          <w:spacing w:val="-5"/>
          <w:kern w:val="0"/>
          <w:lang w:eastAsia="ru-RU"/>
        </w:rPr>
        <w:t xml:space="preserve">по </w:t>
      </w:r>
      <w:r w:rsidRPr="00572420">
        <w:rPr>
          <w:rFonts w:ascii="Times New Roman" w:hAnsi="Times New Roman"/>
        </w:rPr>
        <w:t>демонтажу, монтажу и наладке оборудования системы пожарной сигнализации</w:t>
      </w:r>
      <w:r w:rsidRPr="00572420">
        <w:t xml:space="preserve"> </w:t>
      </w:r>
      <w:r w:rsidRPr="00572420">
        <w:rPr>
          <w:rFonts w:ascii="Times New Roman" w:hAnsi="Times New Roman"/>
        </w:rPr>
        <w:t>объект</w:t>
      </w:r>
      <w:r>
        <w:rPr>
          <w:rFonts w:ascii="Times New Roman" w:hAnsi="Times New Roman"/>
        </w:rPr>
        <w:t>ов</w:t>
      </w:r>
      <w:r>
        <w:rPr>
          <w:rFonts w:ascii="Times New Roman" w:hAnsi="Times New Roman"/>
          <w:kern w:val="0"/>
          <w:lang w:eastAsia="ru-RU"/>
        </w:rPr>
        <w:t xml:space="preserve"> Заказчика, расположенных по адресу</w:t>
      </w:r>
      <w:r w:rsidRPr="00572420">
        <w:rPr>
          <w:rFonts w:ascii="Times New Roman" w:hAnsi="Times New Roman"/>
          <w:kern w:val="0"/>
          <w:lang w:eastAsia="ru-RU"/>
        </w:rPr>
        <w:t>: г. Новосиб</w:t>
      </w:r>
      <w:r>
        <w:rPr>
          <w:rFonts w:ascii="Times New Roman" w:hAnsi="Times New Roman"/>
          <w:kern w:val="0"/>
          <w:lang w:eastAsia="ru-RU"/>
        </w:rPr>
        <w:t>ирск</w:t>
      </w:r>
      <w:r w:rsidRPr="00572420">
        <w:rPr>
          <w:rFonts w:ascii="Times New Roman" w:hAnsi="Times New Roman"/>
          <w:kern w:val="0"/>
          <w:lang w:eastAsia="ru-RU"/>
        </w:rPr>
        <w:t xml:space="preserve"> </w:t>
      </w:r>
      <w:r w:rsidRPr="00572420">
        <w:rPr>
          <w:rFonts w:ascii="Times New Roman" w:hAnsi="Times New Roman"/>
          <w:kern w:val="0"/>
          <w:sz w:val="24"/>
          <w:szCs w:val="24"/>
          <w:lang w:eastAsia="ru-RU"/>
        </w:rPr>
        <w:t>ул</w:t>
      </w:r>
      <w:proofErr w:type="gramStart"/>
      <w:r w:rsidRPr="00572420">
        <w:rPr>
          <w:rFonts w:ascii="Times New Roman" w:hAnsi="Times New Roman"/>
          <w:kern w:val="0"/>
          <w:sz w:val="24"/>
          <w:szCs w:val="24"/>
          <w:lang w:eastAsia="ru-RU"/>
        </w:rPr>
        <w:t>.</w:t>
      </w:r>
      <w:r>
        <w:rPr>
          <w:rFonts w:ascii="Times New Roman" w:hAnsi="Times New Roman"/>
          <w:kern w:val="0"/>
          <w:sz w:val="24"/>
          <w:szCs w:val="24"/>
          <w:lang w:eastAsia="ru-RU"/>
        </w:rPr>
        <w:t>Д</w:t>
      </w:r>
      <w:proofErr w:type="gramEnd"/>
      <w:r>
        <w:rPr>
          <w:rFonts w:ascii="Times New Roman" w:hAnsi="Times New Roman"/>
          <w:kern w:val="0"/>
          <w:sz w:val="24"/>
          <w:szCs w:val="24"/>
          <w:lang w:eastAsia="ru-RU"/>
        </w:rPr>
        <w:t xml:space="preserve">уси Ковальчук, 191 </w:t>
      </w:r>
      <w:r w:rsidRPr="00572420">
        <w:rPr>
          <w:rFonts w:ascii="Times New Roman" w:hAnsi="Times New Roman"/>
          <w:kern w:val="0"/>
          <w:lang w:eastAsia="ru-RU"/>
        </w:rPr>
        <w:t xml:space="preserve"> указанных в техническом задании,</w:t>
      </w:r>
      <w:r w:rsidRPr="00572420">
        <w:rPr>
          <w:rFonts w:ascii="Times New Roman" w:hAnsi="Times New Roman"/>
          <w:bCs/>
          <w:kern w:val="0"/>
          <w:lang w:eastAsia="ru-RU"/>
        </w:rPr>
        <w:t xml:space="preserve"> производимые в соответствии с техническим заданием и ведомостью объемов работ (приложение №1 к договору).</w:t>
      </w:r>
    </w:p>
    <w:p w:rsidR="00494B7C" w:rsidRPr="00572420" w:rsidRDefault="00494B7C" w:rsidP="00494B7C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Cs/>
          <w:kern w:val="0"/>
          <w:lang w:eastAsia="ru-RU"/>
        </w:rPr>
      </w:pPr>
      <w:r w:rsidRPr="00572420">
        <w:rPr>
          <w:rFonts w:ascii="Times New Roman" w:hAnsi="Times New Roman"/>
          <w:bCs/>
          <w:kern w:val="0"/>
          <w:lang w:eastAsia="ru-RU"/>
        </w:rPr>
        <w:t>1.3. Подрядные работы выполняются для нужд</w:t>
      </w:r>
      <w:r w:rsidRPr="00572420">
        <w:rPr>
          <w:rFonts w:ascii="Times New Roman" w:hAnsi="Times New Roman"/>
        </w:rPr>
        <w:t xml:space="preserve"> СГУПС.</w:t>
      </w:r>
    </w:p>
    <w:p w:rsidR="00494B7C" w:rsidRPr="00572420" w:rsidRDefault="00494B7C" w:rsidP="00494B7C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1.4. Перечень, объем, характеристика и стоимость работ предусмотрены локально-сметным расчетом (Приложение № 2), который составляется  в соответствии с техническим заданием и ведомостью объемов работ «Заказчика». </w:t>
      </w:r>
    </w:p>
    <w:p w:rsidR="00494B7C" w:rsidRPr="00572420" w:rsidRDefault="00494B7C" w:rsidP="00494B7C">
      <w:pPr>
        <w:shd w:val="clear" w:color="auto" w:fill="FFFFFF"/>
        <w:spacing w:after="0" w:line="240" w:lineRule="auto"/>
        <w:ind w:right="43" w:firstLine="540"/>
        <w:jc w:val="both"/>
        <w:rPr>
          <w:rFonts w:ascii="Times New Roman" w:hAnsi="Times New Roman"/>
          <w:color w:val="000000"/>
          <w:spacing w:val="-4"/>
        </w:rPr>
      </w:pPr>
      <w:r w:rsidRPr="00572420">
        <w:rPr>
          <w:rFonts w:ascii="Times New Roman" w:hAnsi="Times New Roman"/>
          <w:spacing w:val="-4"/>
          <w:kern w:val="0"/>
          <w:lang w:eastAsia="ru-RU"/>
        </w:rPr>
        <w:t xml:space="preserve">1.5. </w:t>
      </w:r>
      <w:r w:rsidRPr="00572420">
        <w:rPr>
          <w:rFonts w:ascii="Times New Roman" w:hAnsi="Times New Roman"/>
          <w:kern w:val="0"/>
          <w:lang w:eastAsia="ru-RU"/>
        </w:rPr>
        <w:t>Последовательность производства работ осуществляется в соответствии с графиком производства работ, который составляется «Подрядчиком» и согласовывается с «Заказчиком».</w:t>
      </w:r>
    </w:p>
    <w:p w:rsidR="00494B7C" w:rsidRPr="00572420" w:rsidRDefault="00494B7C" w:rsidP="00494B7C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-6"/>
          <w:kern w:val="0"/>
          <w:lang w:eastAsia="ru-RU"/>
        </w:rPr>
        <w:t xml:space="preserve">       </w:t>
      </w:r>
    </w:p>
    <w:p w:rsidR="00494B7C" w:rsidRPr="00572420" w:rsidRDefault="00494B7C" w:rsidP="00494B7C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57242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494B7C" w:rsidRPr="00572420" w:rsidRDefault="00494B7C" w:rsidP="00494B7C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 w:rsidRPr="0057242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догов</w:t>
      </w:r>
      <w:r w:rsidR="004063D0">
        <w:rPr>
          <w:rFonts w:ascii="Times New Roman" w:hAnsi="Times New Roman"/>
          <w:color w:val="000000"/>
          <w:spacing w:val="3"/>
        </w:rPr>
        <w:t>ору, и составляет рублей  1 469 324, 5 рублей (один миллион четыреста шестьдесят девять тысяч триста двадцать четыре рубля 50 копеек)</w:t>
      </w:r>
      <w:r w:rsidRPr="00572420">
        <w:rPr>
          <w:rFonts w:ascii="Times New Roman" w:hAnsi="Times New Roman"/>
          <w:color w:val="000000"/>
          <w:spacing w:val="3"/>
        </w:rPr>
        <w:t xml:space="preserve">, </w:t>
      </w:r>
      <w:r w:rsidRPr="00572420">
        <w:rPr>
          <w:rFonts w:ascii="Times New Roman" w:hAnsi="Times New Roman"/>
          <w:color w:val="000000"/>
          <w:spacing w:val="-4"/>
        </w:rPr>
        <w:t>в том числе НДС.</w:t>
      </w:r>
    </w:p>
    <w:p w:rsidR="00494B7C" w:rsidRPr="00572420" w:rsidRDefault="00494B7C" w:rsidP="00494B7C">
      <w:pPr>
        <w:shd w:val="clear" w:color="auto" w:fill="FFFFFF"/>
        <w:spacing w:after="0" w:line="240" w:lineRule="auto"/>
        <w:ind w:right="36" w:firstLine="540"/>
        <w:jc w:val="both"/>
        <w:rPr>
          <w:rFonts w:ascii="Times New Roman" w:hAnsi="Times New Roman"/>
          <w:color w:val="000000"/>
          <w:spacing w:val="-4"/>
        </w:rPr>
      </w:pPr>
      <w:r w:rsidRPr="0057242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 товаров (оборудования)  и материалов, необходимых для производства этих работ, затраты по использованию (эксплуатации) оборудования, механизмов и другой техники, используемой при выполнении работ, транспортные расходы, расходы по  погрузке-разгрузке и доставки к месту производства работ, вывозу мусора, расходы </w:t>
      </w:r>
      <w:r w:rsidR="004063D0">
        <w:rPr>
          <w:rFonts w:ascii="Times New Roman" w:hAnsi="Times New Roman"/>
          <w:color w:val="000000"/>
          <w:spacing w:val="-11"/>
        </w:rPr>
        <w:t xml:space="preserve"> по </w:t>
      </w:r>
      <w:r w:rsidRPr="00572420">
        <w:rPr>
          <w:rFonts w:ascii="Times New Roman" w:hAnsi="Times New Roman"/>
          <w:color w:val="000000"/>
          <w:spacing w:val="-11"/>
        </w:rPr>
        <w:t xml:space="preserve">уплате всех налогов, сборов, пошлин и других необходимых  платежей. </w:t>
      </w:r>
      <w:r w:rsidRPr="00572420">
        <w:rPr>
          <w:rFonts w:ascii="Times New Roman" w:hAnsi="Times New Roman"/>
          <w:color w:val="000000"/>
          <w:spacing w:val="7"/>
        </w:rPr>
        <w:t xml:space="preserve"> </w:t>
      </w:r>
    </w:p>
    <w:p w:rsidR="00494B7C" w:rsidRPr="00572420" w:rsidRDefault="00494B7C" w:rsidP="00494B7C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494B7C" w:rsidRPr="00572420" w:rsidRDefault="00494B7C" w:rsidP="00494B7C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-8"/>
          <w:kern w:val="0"/>
          <w:lang w:eastAsia="ru-RU"/>
        </w:rPr>
        <w:t>3. ПОРЯДОК ОПЛАТЫ</w:t>
      </w:r>
    </w:p>
    <w:p w:rsidR="00494B7C" w:rsidRPr="00572420" w:rsidRDefault="00494B7C" w:rsidP="00494B7C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572420">
        <w:rPr>
          <w:rFonts w:ascii="Times New Roman" w:hAnsi="Times New Roman"/>
        </w:rPr>
        <w:t>3.1.  Заказчик» производит оплату  после  подписания сторонами акта приемки всего объема выполненных работ по форме КС-2, КС-3, в течение 10 банковских дней со дня предоставления Подрядчиком документов на оплату (</w:t>
      </w:r>
      <w:r w:rsidRPr="00572420">
        <w:rPr>
          <w:rFonts w:ascii="Times New Roman" w:hAnsi="Times New Roman"/>
          <w:kern w:val="0"/>
          <w:lang w:eastAsia="ru-RU"/>
        </w:rPr>
        <w:t>акт КС-2, справка КС-3, счет и счет-фактура</w:t>
      </w:r>
      <w:r w:rsidRPr="00572420">
        <w:rPr>
          <w:rFonts w:ascii="Times New Roman" w:hAnsi="Times New Roman"/>
        </w:rPr>
        <w:t>).</w:t>
      </w:r>
    </w:p>
    <w:p w:rsidR="00494B7C" w:rsidRPr="00572420" w:rsidRDefault="00494B7C" w:rsidP="00494B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72420">
        <w:rPr>
          <w:rFonts w:ascii="Times New Roman" w:hAnsi="Times New Roman"/>
        </w:rPr>
        <w:t xml:space="preserve">3.3. «Заказчик» производит оплату работ, выполняемых по настоящему контракту, за счет средств федерального бюджета (внебюджетных источников) в безналичном порядке путем перечисления денежных средств на расчетный счет «Подрядчика». </w:t>
      </w:r>
    </w:p>
    <w:p w:rsidR="00494B7C" w:rsidRPr="00572420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</w:p>
    <w:p w:rsidR="00494B7C" w:rsidRPr="00572420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kern w:val="0"/>
          <w:lang w:eastAsia="ru-RU"/>
        </w:rPr>
      </w:pPr>
      <w:r w:rsidRPr="00572420">
        <w:rPr>
          <w:rFonts w:ascii="Times New Roman" w:hAnsi="Times New Roman"/>
          <w:b/>
          <w:kern w:val="0"/>
          <w:lang w:eastAsia="ru-RU"/>
        </w:rPr>
        <w:t>4. СРОКИ И ПОРЯДОК ВЫПОЛНЕНИЯ РАБОТ</w:t>
      </w:r>
    </w:p>
    <w:p w:rsidR="00494B7C" w:rsidRPr="00572420" w:rsidRDefault="00494B7C" w:rsidP="00494B7C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</w:rPr>
        <w:t xml:space="preserve">4.1.«Подрядчик» обязуется приступить к выполнению работ </w:t>
      </w:r>
      <w:r w:rsidRPr="00572420">
        <w:rPr>
          <w:rFonts w:ascii="Times New Roman" w:hAnsi="Times New Roman"/>
          <w:b/>
          <w:color w:val="000000"/>
          <w:spacing w:val="4"/>
        </w:rPr>
        <w:t xml:space="preserve">со дня предоставления Заказчиком доступа к объекту работ </w:t>
      </w:r>
      <w:r w:rsidRPr="00572420">
        <w:rPr>
          <w:rFonts w:ascii="Times New Roman" w:hAnsi="Times New Roman"/>
          <w:color w:val="000000"/>
          <w:spacing w:val="4"/>
        </w:rPr>
        <w:t xml:space="preserve"> и выполнить весь объем работ </w:t>
      </w:r>
      <w:r w:rsidRPr="00572420">
        <w:rPr>
          <w:rFonts w:ascii="Times New Roman" w:hAnsi="Times New Roman"/>
          <w:b/>
          <w:color w:val="000000"/>
          <w:spacing w:val="4"/>
        </w:rPr>
        <w:t>в течение 30 (тридцати) календарных дней</w:t>
      </w:r>
      <w:r w:rsidRPr="00572420">
        <w:rPr>
          <w:rFonts w:ascii="Times New Roman" w:hAnsi="Times New Roman"/>
          <w:color w:val="000000"/>
          <w:spacing w:val="4"/>
        </w:rPr>
        <w:t>.</w:t>
      </w:r>
      <w:r w:rsidRPr="00572420">
        <w:rPr>
          <w:rFonts w:ascii="Times New Roman" w:hAnsi="Times New Roman"/>
          <w:color w:val="000000"/>
          <w:spacing w:val="-1"/>
        </w:rPr>
        <w:t xml:space="preserve"> В случае простоя по вине «Заказчика» срок исполнения </w:t>
      </w:r>
      <w:r w:rsidRPr="00572420">
        <w:rPr>
          <w:rFonts w:ascii="Times New Roman" w:hAnsi="Times New Roman"/>
          <w:color w:val="000000"/>
          <w:spacing w:val="-4"/>
        </w:rPr>
        <w:t>работ увеличивается на соответствующее количество дней</w:t>
      </w:r>
    </w:p>
    <w:p w:rsidR="00494B7C" w:rsidRPr="00572420" w:rsidRDefault="00494B7C" w:rsidP="00494B7C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lastRenderedPageBreak/>
        <w:t xml:space="preserve">4.2. «Подрядчик» в течение трех дней со дня </w:t>
      </w:r>
      <w:r w:rsidRPr="00572420">
        <w:rPr>
          <w:rFonts w:ascii="Times New Roman" w:hAnsi="Times New Roman"/>
          <w:spacing w:val="4"/>
          <w:kern w:val="0"/>
          <w:lang w:eastAsia="ru-RU"/>
        </w:rPr>
        <w:t>получения доступа к объекту работ</w:t>
      </w: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 должен подготовить и согласовать с «Заказчиком» график производства работ.</w:t>
      </w:r>
    </w:p>
    <w:p w:rsidR="00494B7C" w:rsidRPr="00572420" w:rsidRDefault="00494B7C" w:rsidP="00494B7C">
      <w:pPr>
        <w:shd w:val="clear" w:color="auto" w:fill="FFFFFF"/>
        <w:tabs>
          <w:tab w:val="left" w:pos="72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4.3. </w:t>
      </w:r>
      <w:proofErr w:type="gramStart"/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устранить эти недостатки.</w:t>
      </w:r>
      <w:proofErr w:type="gramEnd"/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 После устранения недостатков «Заказчик» обязан принять выполненную работу</w:t>
      </w:r>
      <w:r w:rsidRPr="00572420">
        <w:rPr>
          <w:rFonts w:ascii="Times New Roman" w:hAnsi="Times New Roman"/>
          <w:color w:val="000000"/>
          <w:spacing w:val="5"/>
          <w:kern w:val="0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572420">
        <w:rPr>
          <w:rFonts w:ascii="Times New Roman" w:hAnsi="Times New Roman"/>
          <w:color w:val="000000"/>
          <w:spacing w:val="6"/>
          <w:kern w:val="0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572420">
        <w:rPr>
          <w:rFonts w:ascii="Times New Roman" w:hAnsi="Times New Roman"/>
          <w:color w:val="000000"/>
          <w:spacing w:val="-1"/>
          <w:kern w:val="0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«Заказчиком».</w:t>
      </w:r>
    </w:p>
    <w:p w:rsidR="00494B7C" w:rsidRPr="00572420" w:rsidRDefault="00494B7C" w:rsidP="00494B7C">
      <w:pPr>
        <w:shd w:val="clear" w:color="auto" w:fill="FFFFFF"/>
        <w:tabs>
          <w:tab w:val="num" w:pos="0"/>
          <w:tab w:val="left" w:pos="720"/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4.4.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494B7C" w:rsidRPr="00572420" w:rsidRDefault="00494B7C" w:rsidP="00494B7C">
      <w:pPr>
        <w:shd w:val="clear" w:color="auto" w:fill="FFFFFF"/>
        <w:tabs>
          <w:tab w:val="num" w:pos="0"/>
          <w:tab w:val="left" w:pos="720"/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4.5. Полномочные представители «Заказчика» осуществляют технический надзор и </w:t>
      </w:r>
      <w:proofErr w:type="gramStart"/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контроль за</w:t>
      </w:r>
      <w:proofErr w:type="gramEnd"/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 xml:space="preserve"> выполнением работ, за соответствием используемых материалов и оборудования условиям договора, технического задания и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494B7C" w:rsidRPr="00572420" w:rsidRDefault="00494B7C" w:rsidP="00494B7C">
      <w:pPr>
        <w:shd w:val="clear" w:color="auto" w:fill="FFFFFF"/>
        <w:tabs>
          <w:tab w:val="left" w:pos="1238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-3"/>
          <w:kern w:val="0"/>
          <w:lang w:eastAsia="ru-RU"/>
        </w:rPr>
        <w:t>5.ОБЯЗАННОСТИ СТОРОН</w:t>
      </w: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         Обязанности «Подрядчика»:</w:t>
      </w:r>
    </w:p>
    <w:p w:rsidR="00494B7C" w:rsidRPr="00572420" w:rsidRDefault="00494B7C" w:rsidP="00494B7C">
      <w:pPr>
        <w:shd w:val="clear" w:color="auto" w:fill="FFFFFF"/>
        <w:tabs>
          <w:tab w:val="left" w:pos="1238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5.1.«Подрядчик» обязан своевременно приступить к выполнению работ и выполнять эти работы  своими силами и средствами,  в строгом соответствии с локально-сметным расчетом, техническим заданием и ведомостью объемов работ и с надлежащим качеством.</w:t>
      </w:r>
    </w:p>
    <w:p w:rsidR="00494B7C" w:rsidRPr="00572420" w:rsidRDefault="00494B7C" w:rsidP="00494B7C">
      <w:pPr>
        <w:shd w:val="clear" w:color="auto" w:fill="FFFFFF"/>
        <w:tabs>
          <w:tab w:val="left" w:pos="1296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>5.2.</w:t>
      </w:r>
      <w:r w:rsidRPr="00572420">
        <w:rPr>
          <w:rFonts w:ascii="Times New Roman" w:hAnsi="Times New Roman"/>
          <w:color w:val="000000"/>
          <w:kern w:val="0"/>
          <w:lang w:eastAsia="ru-RU"/>
        </w:rPr>
        <w:t xml:space="preserve">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«Подрядчик» обязан вести работы, оговоренные в настоящем договоре, соблюдая правила </w:t>
      </w:r>
      <w:proofErr w:type="spellStart"/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взрыво</w:t>
      </w:r>
      <w:proofErr w:type="spellEnd"/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- и пожарной безопасности, охраны окружающей среды и населения, охраны труда и техники безопасности.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5.3. 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материалы, инструменты и т.д.).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5.4. </w:t>
      </w:r>
      <w:proofErr w:type="gramStart"/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>После окончания выполнения работ, в течение трех дней со дня подписания итогового акта приемки работ, «Подрядчик» обязан вывести с объекта производства работ  оборудование, инвентарь, инструменты, материалы и другое имущество, а также  произвести уборку объекта работ и прилегающей территории от отходов и мусора, образовавшихся в результате производства работ, и обеспечить их вывоз.</w:t>
      </w:r>
      <w:proofErr w:type="gramEnd"/>
    </w:p>
    <w:p w:rsidR="00494B7C" w:rsidRPr="00572420" w:rsidRDefault="00494B7C" w:rsidP="00494B7C">
      <w:pPr>
        <w:shd w:val="clear" w:color="auto" w:fill="FFFFFF"/>
        <w:tabs>
          <w:tab w:val="left" w:pos="1217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1"/>
          <w:kern w:val="0"/>
          <w:lang w:eastAsia="ru-RU"/>
        </w:rPr>
        <w:t xml:space="preserve">     Обязанности «Заказчика».</w:t>
      </w:r>
    </w:p>
    <w:p w:rsidR="00494B7C" w:rsidRPr="00572420" w:rsidRDefault="00494B7C" w:rsidP="00494B7C">
      <w:pPr>
        <w:shd w:val="clear" w:color="auto" w:fill="FFFFFF"/>
        <w:tabs>
          <w:tab w:val="num" w:pos="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>5.6.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494B7C" w:rsidRPr="00572420" w:rsidRDefault="00494B7C" w:rsidP="00494B7C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>5.7. «Заказчик» обязан к моменту начала работ передать «Подрядчику» объект производства работ, предоставить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>5.8. «Заказчик» обязан назначить лицо, ответственное за приемку выполненных работ и п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>одписание актов сдачи-приемки по форме КС-2, и справок по форме КС-3, а также актов 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 и известить об этом «Подрядчика».</w:t>
      </w:r>
    </w:p>
    <w:p w:rsidR="00494B7C" w:rsidRPr="00572420" w:rsidRDefault="00494B7C" w:rsidP="00494B7C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>5.9.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494B7C" w:rsidRPr="00572420" w:rsidRDefault="00494B7C" w:rsidP="00494B7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494B7C" w:rsidRPr="00572420" w:rsidRDefault="00494B7C" w:rsidP="00494B7C">
      <w:pPr>
        <w:shd w:val="clear" w:color="auto" w:fill="FFFFFF"/>
        <w:tabs>
          <w:tab w:val="left" w:pos="1274"/>
        </w:tabs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2"/>
          <w:kern w:val="0"/>
          <w:lang w:eastAsia="ru-RU"/>
        </w:rPr>
        <w:t>6. ПРИЕМКА РАБОТ</w:t>
      </w:r>
    </w:p>
    <w:p w:rsidR="00494B7C" w:rsidRPr="00572420" w:rsidRDefault="00494B7C" w:rsidP="00494B7C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4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6.2. Факт выполнения работ подтверждается подписанием «Заказчиком» итогового акта сдачи-приемки работ по </w:t>
      </w:r>
      <w:r w:rsidRPr="00572420">
        <w:rPr>
          <w:rFonts w:ascii="Times New Roman" w:hAnsi="Times New Roman"/>
          <w:color w:val="000000"/>
          <w:spacing w:val="-2"/>
          <w:kern w:val="0"/>
          <w:lang w:eastAsia="ru-RU"/>
        </w:rPr>
        <w:t>форме КС-2 и справки по форме КС-3, при скрытых работах – актом на скрытые работы.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6"/>
          <w:kern w:val="0"/>
          <w:lang w:eastAsia="ru-RU"/>
        </w:rPr>
        <w:t xml:space="preserve">6.3. 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«Заказчик» обязан произвести приемку выполненных «Подрядчиком» работ и </w:t>
      </w:r>
      <w:r w:rsidRPr="00572420">
        <w:rPr>
          <w:rFonts w:ascii="Times New Roman" w:hAnsi="Times New Roman"/>
          <w:color w:val="000000"/>
          <w:spacing w:val="4"/>
          <w:kern w:val="0"/>
          <w:lang w:eastAsia="ru-RU"/>
        </w:rPr>
        <w:t xml:space="preserve">подписать акт выполненных работ по форме КС-2, и справку по форме КС-3 в течение 5 (пяти) рабочих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дней с момента их предъявления. В случае не подписания «Заказчиком» акта, последний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lastRenderedPageBreak/>
        <w:t xml:space="preserve">направляет в адрес 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работ в соответствии с действующим законодательством РФ.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6.4. Итоговая приемка объекта выполнения работ производится после выполнения всех работ, предусмотренных договором и сопутствующей документацией.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 xml:space="preserve">6.5.По завершению выполнения всего объема работ Подрядчик обязан предоставить комплект исполнительной документации: (паспорта, сертификаты на изделия, материалы и оборудование, акты на скрытые работы). 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57242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kern w:val="0"/>
          <w:lang w:eastAsia="ru-RU"/>
        </w:rPr>
      </w:pPr>
    </w:p>
    <w:p w:rsidR="00494B7C" w:rsidRPr="00572420" w:rsidRDefault="00494B7C" w:rsidP="00494B7C">
      <w:pPr>
        <w:shd w:val="clear" w:color="auto" w:fill="FFFFFF"/>
        <w:suppressAutoHyphens w:val="0"/>
        <w:spacing w:after="0" w:line="240" w:lineRule="auto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b/>
          <w:color w:val="000000"/>
          <w:spacing w:val="-3"/>
          <w:kern w:val="0"/>
          <w:lang w:eastAsia="ru-RU"/>
        </w:rPr>
        <w:t xml:space="preserve">                                                            7. ОТВЕТСТВЕННОСТЬ СТОРОН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7.1. В случае нарушения одной из Сторон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7.2. В случае ненадлежащего исполнения «Подрядчиком» своих обязательств по качеству, технологии выполнения работ, «Подрядчик» обязан безвозмездно устранить выявленные недостатки, а также уплатить «Заказчику» неустойку в размере 0,1 % от стоимости некачественных работ (или работ, выполненных с ненадлежащей технологией).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7.3. В случае не устранения или невозможности устранения «Подрядчиком» недостатков, допущенных им в процессе выполнения работ, «Подрядчик» обязан возместить «Заказчику» стоимость затрат, необходимых на устранение этих недостатков, а также уплатить «Заказчику» штраф в размере 1% от стоимости некачественно выполненных работ.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7.4. В случае нарушения сроков выполнения обязательств, предусмотренных  4.1,4.2, 4.3., 5.4. настоящего договора, «Исполнитель» обязан уплатить «Заказчику» неустойку в размере 0,1 % от  цены договора за каждый день просрочки до момента исполнения обязательства.</w:t>
      </w:r>
    </w:p>
    <w:p w:rsidR="00494B7C" w:rsidRPr="00572420" w:rsidRDefault="00494B7C" w:rsidP="00494B7C">
      <w:pPr>
        <w:shd w:val="clear" w:color="auto" w:fill="FFFFFF"/>
        <w:tabs>
          <w:tab w:val="left" w:pos="1375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7.5. В случае просрочки «Заказчиком» сроков оплаты работ, предусмотренных п. 3.1. настоящего договора, «Заказчик» обязан уплатить «Исполнителю» неустойку в размере одной трехсотой действующей на день уплаты неустойки ставки рефинансирования Центрального банка Российской Федерации от суммы задержанного платежа за каждый день просрочки до момента исполнения обязательства.</w:t>
      </w:r>
    </w:p>
    <w:p w:rsidR="00494B7C" w:rsidRPr="00572420" w:rsidRDefault="00494B7C" w:rsidP="00494B7C">
      <w:pPr>
        <w:shd w:val="clear" w:color="auto" w:fill="FFFFFF"/>
        <w:tabs>
          <w:tab w:val="left" w:pos="360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3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>7.6. Уплата неустойки или штрафа не освобождает стороны от выполнения принятых обязательств и возмещения убытков.</w:t>
      </w:r>
    </w:p>
    <w:p w:rsidR="00494B7C" w:rsidRPr="00572420" w:rsidRDefault="00494B7C" w:rsidP="00494B7C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-1"/>
          <w:kern w:val="0"/>
          <w:lang w:eastAsia="ru-RU"/>
        </w:rPr>
        <w:t>7.7. Ри</w:t>
      </w: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494B7C" w:rsidRDefault="00494B7C" w:rsidP="00494B7C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  <w:r w:rsidRPr="00572420">
        <w:rPr>
          <w:rFonts w:ascii="Times New Roman" w:hAnsi="Times New Roman"/>
          <w:color w:val="000000"/>
          <w:spacing w:val="2"/>
          <w:kern w:val="0"/>
          <w:lang w:eastAsia="ru-RU"/>
        </w:rPr>
        <w:t xml:space="preserve">7.8. </w:t>
      </w:r>
      <w:r w:rsidRPr="00572420">
        <w:rPr>
          <w:rFonts w:ascii="Times New Roman" w:hAnsi="Times New Roman"/>
          <w:color w:val="000000"/>
          <w:spacing w:val="3"/>
          <w:kern w:val="0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572420">
        <w:rPr>
          <w:rFonts w:ascii="Times New Roman" w:hAnsi="Times New Roman"/>
          <w:color w:val="000000"/>
          <w:spacing w:val="1"/>
          <w:kern w:val="0"/>
          <w:lang w:eastAsia="ru-RU"/>
        </w:rPr>
        <w:t>после подписания актов выполненных работ, несет «Заказчик».</w:t>
      </w:r>
    </w:p>
    <w:p w:rsidR="00A6664A" w:rsidRDefault="00A6664A" w:rsidP="00494B7C">
      <w:pPr>
        <w:shd w:val="clear" w:color="auto" w:fill="FFFFFF"/>
        <w:tabs>
          <w:tab w:val="left" w:pos="1224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1"/>
          <w:kern w:val="0"/>
          <w:lang w:eastAsia="ru-RU"/>
        </w:rPr>
      </w:pPr>
    </w:p>
    <w:p w:rsidR="00494B7C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8. ОБЕСПЕЧЕНИЕ  ИСПОЛНЕНИЯ  ДОГОВОРА</w:t>
      </w:r>
    </w:p>
    <w:p w:rsidR="00494B7C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8.1. Настоящий договор заключается только после предоставления «Подрядчиком» документов, подтверждающих обеспечение исполнения договора, в виде безотзывной банковской гарантии, договора поручительства или после передачи «Заказчику» в залог, в том числе в форме вклада (депозита), денежных средств.</w:t>
      </w:r>
    </w:p>
    <w:p w:rsidR="00494B7C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8.2. Обеспечение исполнения обязательств по настоящему догов</w:t>
      </w:r>
      <w:r w:rsidR="00A6664A">
        <w:rPr>
          <w:rFonts w:ascii="Times New Roman" w:hAnsi="Times New Roman"/>
          <w:kern w:val="0"/>
          <w:lang w:eastAsia="ru-RU"/>
        </w:rPr>
        <w:t xml:space="preserve">ору предоставляется в размере – </w:t>
      </w:r>
      <w:r w:rsidR="007D149A">
        <w:rPr>
          <w:rFonts w:ascii="Times New Roman" w:hAnsi="Times New Roman"/>
          <w:kern w:val="0"/>
          <w:lang w:eastAsia="ru-RU"/>
        </w:rPr>
        <w:t>734 662,50 рублей (семьсот тридцать четыре тысячи шестьсот шестьдесят два рубля 50 копеек)</w:t>
      </w:r>
      <w:r>
        <w:rPr>
          <w:rFonts w:ascii="Times New Roman" w:hAnsi="Times New Roman"/>
          <w:kern w:val="0"/>
          <w:lang w:eastAsia="ru-RU"/>
        </w:rPr>
        <w:t>.</w:t>
      </w:r>
    </w:p>
    <w:p w:rsidR="00494B7C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8.3.Обеспечения исполнения договора в виде банковской гарантии и договора поручительства оформляются «Подрядчиком» в соответствии с требованиями документации об открытом аукционе в электронной форме, по итогам проведения которого заключается настоящий договор. </w:t>
      </w:r>
    </w:p>
    <w:p w:rsidR="00494B7C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8.4.Денежные средства, внесенные в качестве обеспечения исполнения договора, возвращаются «Подрядчику» после надлежащего исполнения им всех своих обязательств по </w:t>
      </w:r>
      <w:r>
        <w:rPr>
          <w:rFonts w:ascii="Times New Roman" w:hAnsi="Times New Roman"/>
          <w:kern w:val="0"/>
          <w:lang w:eastAsia="ru-RU"/>
        </w:rPr>
        <w:lastRenderedPageBreak/>
        <w:t>настоящему договору и в течение пяти банковских дней со дня получения «Заказчиком» соответствующего письменного требования «Подрядчика». Денежные средства возвращаются на банковский счет, указанный  «Подрядчиком» в этом письменном требовании.</w:t>
      </w:r>
    </w:p>
    <w:p w:rsidR="00494B7C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kern w:val="0"/>
          <w:lang w:eastAsia="ru-RU"/>
        </w:rPr>
        <w:t xml:space="preserve">       8.5. </w:t>
      </w:r>
      <w:proofErr w:type="gramStart"/>
      <w:r>
        <w:rPr>
          <w:rFonts w:ascii="Times New Roman" w:hAnsi="Times New Roman"/>
          <w:kern w:val="0"/>
          <w:lang w:eastAsia="ru-RU"/>
        </w:rPr>
        <w:t>В случае, если по каким-либо причинам обеспечение исполнения договора перестало быть действительным, закончило свое действие или иным образом перестало обеспечивать исполнение «Подрядчиком» своих обязательств по настоящему договору, «Подрядчик» обязуется в течение 10 (десяти) банковских дней представить «Заказчику» иное (новое) надлежащее обеспечение исполнения обязательств по настоящему договору на тех же условиях и в том же размере, которые указаны в данном разделе</w:t>
      </w:r>
      <w:proofErr w:type="gramEnd"/>
      <w:r>
        <w:rPr>
          <w:rFonts w:ascii="Times New Roman" w:hAnsi="Times New Roman"/>
          <w:kern w:val="0"/>
          <w:lang w:eastAsia="ru-RU"/>
        </w:rPr>
        <w:t xml:space="preserve"> настоящего договора.</w:t>
      </w:r>
    </w:p>
    <w:p w:rsidR="00494B7C" w:rsidRPr="00572420" w:rsidRDefault="00494B7C" w:rsidP="00494B7C">
      <w:pPr>
        <w:shd w:val="clear" w:color="auto" w:fill="FFFFFF"/>
        <w:tabs>
          <w:tab w:val="left" w:pos="1224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pacing w:val="2"/>
          <w:kern w:val="0"/>
          <w:lang w:eastAsia="ru-RU"/>
        </w:rPr>
      </w:pPr>
    </w:p>
    <w:p w:rsidR="00494B7C" w:rsidRPr="00572420" w:rsidRDefault="00494B7C" w:rsidP="00494B7C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9</w:t>
      </w:r>
      <w:r w:rsidRPr="00572420">
        <w:rPr>
          <w:rFonts w:ascii="Times New Roman" w:hAnsi="Times New Roman"/>
          <w:b/>
          <w:kern w:val="0"/>
          <w:lang w:eastAsia="ru-RU"/>
        </w:rPr>
        <w:t>. ОБСТОЯТЕЛЬСТВА НЕПРЕОДОЛИМОЙ СИЛЫ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8.1.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8.2.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494B7C" w:rsidRPr="00572420" w:rsidRDefault="00494B7C" w:rsidP="00494B7C">
      <w:pPr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</w:p>
    <w:p w:rsidR="00494B7C" w:rsidRPr="00572420" w:rsidRDefault="00494B7C" w:rsidP="00494B7C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10</w:t>
      </w:r>
      <w:r w:rsidRPr="00572420">
        <w:rPr>
          <w:rFonts w:ascii="Times New Roman" w:hAnsi="Times New Roman"/>
          <w:b/>
          <w:kern w:val="0"/>
          <w:lang w:eastAsia="ru-RU"/>
        </w:rPr>
        <w:t>. ГАРАНТИЙНОЕ ОБЯЗАТЕЛЬСТВО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9.1. «Подрядчик» представляет </w:t>
      </w:r>
      <w:r w:rsidRPr="00572420">
        <w:rPr>
          <w:rFonts w:ascii="Times New Roman" w:hAnsi="Times New Roman"/>
          <w:b/>
          <w:kern w:val="0"/>
          <w:lang w:eastAsia="ru-RU"/>
        </w:rPr>
        <w:t>гарантийное обязательство</w:t>
      </w:r>
      <w:r w:rsidRPr="00572420">
        <w:rPr>
          <w:rFonts w:ascii="Times New Roman" w:hAnsi="Times New Roman"/>
          <w:kern w:val="0"/>
          <w:lang w:eastAsia="ru-RU"/>
        </w:rPr>
        <w:t xml:space="preserve"> сроком 1 (один) год на устанавливаемое оборудование, 2 (два) года на произведенные монтажные работы со дня подписания актов сдачи-приемки выполненных работ.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9.2.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течение 24 часов с момента получения телефонограммы.</w:t>
      </w:r>
    </w:p>
    <w:p w:rsidR="00494B7C" w:rsidRPr="00572420" w:rsidRDefault="00494B7C" w:rsidP="00494B7C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</w:p>
    <w:p w:rsidR="00494B7C" w:rsidRPr="00572420" w:rsidRDefault="00494B7C" w:rsidP="00494B7C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11</w:t>
      </w:r>
      <w:r w:rsidRPr="00572420">
        <w:rPr>
          <w:rFonts w:ascii="Times New Roman" w:hAnsi="Times New Roman"/>
          <w:b/>
          <w:kern w:val="0"/>
          <w:lang w:eastAsia="ru-RU"/>
        </w:rPr>
        <w:t xml:space="preserve">. ПОРЯДОК  РАЗРЕШЕНИЯ  СПОРОВ 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10.1.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10.2.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572420">
        <w:t xml:space="preserve"> </w:t>
      </w:r>
      <w:r w:rsidRPr="00572420">
        <w:rPr>
          <w:rFonts w:ascii="Times New Roman" w:hAnsi="Times New Roman"/>
        </w:rPr>
        <w:t>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10.3. Все споры, не урегулированные сторонами, разрешаются в Арбитражном суде Томской области.</w:t>
      </w:r>
    </w:p>
    <w:p w:rsidR="00494B7C" w:rsidRPr="00572420" w:rsidRDefault="00494B7C" w:rsidP="00494B7C">
      <w:pPr>
        <w:tabs>
          <w:tab w:val="left" w:pos="180"/>
        </w:tabs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p w:rsidR="00494B7C" w:rsidRPr="00572420" w:rsidRDefault="00494B7C" w:rsidP="00494B7C">
      <w:pPr>
        <w:tabs>
          <w:tab w:val="left" w:pos="180"/>
        </w:tabs>
        <w:suppressAutoHyphens w:val="0"/>
        <w:spacing w:after="0" w:line="240" w:lineRule="auto"/>
        <w:jc w:val="center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12</w:t>
      </w:r>
      <w:r w:rsidRPr="00572420">
        <w:rPr>
          <w:rFonts w:ascii="Times New Roman" w:hAnsi="Times New Roman"/>
          <w:b/>
          <w:kern w:val="0"/>
          <w:lang w:eastAsia="ru-RU"/>
        </w:rPr>
        <w:t>. ЗАКЛЮЧИТЕЛЬНЫЕ ПОЛОЖЕНИЯ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11.1.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11.2.  Электронный экземпляр договора подписывается сторонами электронной цифровой подписью (ЭЦП).</w:t>
      </w:r>
    </w:p>
    <w:p w:rsidR="00494B7C" w:rsidRPr="00572420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11.3. Договор вступает в силу со дня его подписания обеими сторонами (момент направления подрядчику оператором электронной площадки договора, подписанного ЭЦП),  и действует до полного исполнения ими взаимных обязательств.</w:t>
      </w:r>
    </w:p>
    <w:p w:rsidR="00494B7C" w:rsidRPr="00572420" w:rsidRDefault="00494B7C" w:rsidP="00494B7C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11.4. Стороны вправе, при наличии обоюдного согласия, подписать бумажный экземпляр договора, заключенного путем подписания ЭЦП. В этом случае бумажный экземпляр подписывается сторонами не позднее 5 (пяти) рабочих дней после подписания сторонами электронного варианта.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lastRenderedPageBreak/>
        <w:t xml:space="preserve">11.5. Настоящий </w:t>
      </w:r>
      <w:proofErr w:type="gramStart"/>
      <w:r w:rsidRPr="00572420">
        <w:rPr>
          <w:rFonts w:ascii="Times New Roman" w:hAnsi="Times New Roman"/>
          <w:kern w:val="0"/>
          <w:lang w:eastAsia="ru-RU"/>
        </w:rPr>
        <w:t>договор</w:t>
      </w:r>
      <w:proofErr w:type="gramEnd"/>
      <w:r w:rsidRPr="00572420">
        <w:rPr>
          <w:rFonts w:ascii="Times New Roman" w:hAnsi="Times New Roman"/>
          <w:kern w:val="0"/>
          <w:lang w:eastAsia="ru-RU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494B7C" w:rsidRPr="00572420" w:rsidRDefault="00494B7C" w:rsidP="00494B7C">
      <w:pPr>
        <w:suppressAutoHyphens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11.6.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494B7C" w:rsidRPr="00572420" w:rsidRDefault="00494B7C" w:rsidP="00494B7C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kern w:val="0"/>
          <w:lang w:eastAsia="ru-RU"/>
        </w:rPr>
      </w:pPr>
    </w:p>
    <w:p w:rsidR="00494B7C" w:rsidRPr="00572420" w:rsidRDefault="00494B7C" w:rsidP="00494B7C">
      <w:pPr>
        <w:suppressAutoHyphens w:val="0"/>
        <w:spacing w:after="0" w:line="240" w:lineRule="auto"/>
        <w:ind w:firstLine="360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13</w:t>
      </w:r>
      <w:r w:rsidRPr="00572420">
        <w:rPr>
          <w:rFonts w:ascii="Times New Roman" w:hAnsi="Times New Roman"/>
          <w:b/>
          <w:kern w:val="0"/>
          <w:lang w:eastAsia="ru-RU"/>
        </w:rPr>
        <w:t>. ПЕРЕЧЕНЬ ПРИЛОЖЕНИЙ.</w:t>
      </w:r>
    </w:p>
    <w:p w:rsidR="00494B7C" w:rsidRPr="00572420" w:rsidRDefault="00494B7C" w:rsidP="00494B7C">
      <w:pPr>
        <w:shd w:val="clear" w:color="auto" w:fill="FFFFFF"/>
        <w:tabs>
          <w:tab w:val="num" w:pos="180"/>
        </w:tabs>
        <w:suppressAutoHyphens w:val="0"/>
        <w:spacing w:after="0" w:line="240" w:lineRule="auto"/>
        <w:ind w:right="36"/>
        <w:jc w:val="both"/>
        <w:rPr>
          <w:rFonts w:ascii="Times New Roman" w:hAnsi="Times New Roman"/>
          <w:spacing w:val="-4"/>
          <w:kern w:val="0"/>
          <w:lang w:eastAsia="ru-RU"/>
        </w:rPr>
      </w:pPr>
      <w:r w:rsidRPr="00572420">
        <w:rPr>
          <w:rFonts w:ascii="Times New Roman" w:hAnsi="Times New Roman"/>
          <w:spacing w:val="-4"/>
          <w:kern w:val="0"/>
          <w:lang w:eastAsia="ru-RU"/>
        </w:rPr>
        <w:t xml:space="preserve">         12.1. К настоящему договору составляются приложения, которые подписываются сторонами и являются  его неотъемлемой частью:</w:t>
      </w:r>
    </w:p>
    <w:p w:rsidR="00494B7C" w:rsidRPr="00572420" w:rsidRDefault="00494B7C" w:rsidP="00494B7C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Приложение №1 – техническое задание с ведомостью объемов работ.</w:t>
      </w:r>
    </w:p>
    <w:p w:rsidR="00494B7C" w:rsidRPr="00572420" w:rsidRDefault="00494B7C" w:rsidP="00494B7C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>Приложение №2 – локально-сметный расчет.</w:t>
      </w:r>
    </w:p>
    <w:p w:rsidR="00494B7C" w:rsidRPr="00572420" w:rsidRDefault="00494B7C" w:rsidP="00494B7C">
      <w:pPr>
        <w:suppressAutoHyphens w:val="0"/>
        <w:spacing w:after="0" w:line="240" w:lineRule="auto"/>
        <w:ind w:firstLine="360"/>
        <w:jc w:val="both"/>
        <w:rPr>
          <w:rFonts w:ascii="Times New Roman" w:hAnsi="Times New Roman"/>
          <w:kern w:val="0"/>
          <w:lang w:eastAsia="ru-RU"/>
        </w:rPr>
      </w:pPr>
    </w:p>
    <w:p w:rsidR="00494B7C" w:rsidRPr="00572420" w:rsidRDefault="00494B7C" w:rsidP="00494B7C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  <w:r w:rsidRPr="00572420">
        <w:rPr>
          <w:rFonts w:ascii="Times New Roman" w:hAnsi="Times New Roman"/>
          <w:kern w:val="0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kern w:val="0"/>
          <w:lang w:eastAsia="ru-RU"/>
        </w:rPr>
        <w:t>15</w:t>
      </w:r>
      <w:r w:rsidRPr="00572420">
        <w:rPr>
          <w:rFonts w:ascii="Times New Roman" w:hAnsi="Times New Roman"/>
          <w:b/>
          <w:kern w:val="0"/>
          <w:lang w:eastAsia="ru-RU"/>
        </w:rPr>
        <w:t>. ЮРИДИЧЕСКИЕ АДРЕСА И РЕКВИЗИТЫ СТОРОН</w:t>
      </w:r>
    </w:p>
    <w:p w:rsidR="00494B7C" w:rsidRPr="00572420" w:rsidRDefault="00494B7C" w:rsidP="00494B7C">
      <w:pPr>
        <w:suppressAutoHyphens w:val="0"/>
        <w:spacing w:after="0" w:line="240" w:lineRule="auto"/>
        <w:rPr>
          <w:rFonts w:ascii="Times New Roman" w:hAnsi="Times New Roman"/>
          <w:b/>
          <w:kern w:val="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494B7C" w:rsidRPr="00572420" w:rsidTr="004063D0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C" w:rsidRPr="00572420" w:rsidRDefault="00494B7C" w:rsidP="004063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572420">
              <w:rPr>
                <w:rFonts w:ascii="Times New Roman" w:hAnsi="Times New Roman"/>
                <w:b/>
              </w:rPr>
              <w:t>Заказчик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  <w:r w:rsidRPr="00572420">
              <w:rPr>
                <w:rFonts w:ascii="Times New Roman" w:hAnsi="Times New Roman"/>
              </w:rPr>
              <w:t xml:space="preserve">ГОУ ВПО «Сибирский государственный университет путей сообщения» (СГУПС) 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72420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572420">
              <w:rPr>
                <w:rFonts w:ascii="Times New Roman" w:hAnsi="Times New Roman"/>
              </w:rPr>
              <w:t>.Н</w:t>
            </w:r>
            <w:proofErr w:type="gramEnd"/>
            <w:r w:rsidRPr="00572420">
              <w:rPr>
                <w:rFonts w:ascii="Times New Roman" w:hAnsi="Times New Roman"/>
              </w:rPr>
              <w:t xml:space="preserve">овосибирск, ул.Дуси Ковальчук, 191, 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72420">
              <w:rPr>
                <w:rFonts w:ascii="Times New Roman" w:hAnsi="Times New Roman"/>
              </w:rPr>
              <w:t xml:space="preserve">БИК         045004001 ИНН 5402113155   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  <w:r w:rsidRPr="00572420">
              <w:rPr>
                <w:rFonts w:ascii="Times New Roman" w:hAnsi="Times New Roman"/>
              </w:rPr>
              <w:t>КПП 540201001  ОКОНХ</w:t>
            </w:r>
            <w:proofErr w:type="gramStart"/>
            <w:r w:rsidRPr="00572420">
              <w:rPr>
                <w:rFonts w:ascii="Times New Roman" w:hAnsi="Times New Roman"/>
              </w:rPr>
              <w:t xml:space="preserve"> :</w:t>
            </w:r>
            <w:proofErr w:type="gramEnd"/>
            <w:r w:rsidRPr="00572420">
              <w:rPr>
                <w:rFonts w:ascii="Times New Roman" w:hAnsi="Times New Roman"/>
              </w:rPr>
              <w:t xml:space="preserve"> 92110 ОКПО: 01115969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  <w:r w:rsidRPr="00572420">
              <w:rPr>
                <w:rFonts w:ascii="Times New Roman" w:hAnsi="Times New Roman"/>
              </w:rPr>
              <w:t>Получатель: УФК по Новосибирской области (СГУПС л/с 03511126900)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  <w:r w:rsidRPr="00572420">
              <w:rPr>
                <w:rFonts w:ascii="Times New Roman" w:hAnsi="Times New Roman"/>
              </w:rPr>
              <w:t>Банк: ГРКЦ ГУ Банка России по Новосибирской обл. г</w:t>
            </w:r>
            <w:proofErr w:type="gramStart"/>
            <w:r w:rsidRPr="00572420">
              <w:rPr>
                <w:rFonts w:ascii="Times New Roman" w:hAnsi="Times New Roman"/>
              </w:rPr>
              <w:t>.Н</w:t>
            </w:r>
            <w:proofErr w:type="gramEnd"/>
            <w:r w:rsidRPr="00572420">
              <w:rPr>
                <w:rFonts w:ascii="Times New Roman" w:hAnsi="Times New Roman"/>
              </w:rPr>
              <w:t xml:space="preserve">овосибирск  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2420">
              <w:rPr>
                <w:rFonts w:ascii="Times New Roman" w:hAnsi="Times New Roman"/>
              </w:rPr>
              <w:t>Р</w:t>
            </w:r>
            <w:proofErr w:type="gramEnd"/>
            <w:r w:rsidRPr="00572420">
              <w:rPr>
                <w:rFonts w:ascii="Times New Roman" w:hAnsi="Times New Roman"/>
              </w:rPr>
              <w:t>/счет 40503810300001000001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572420">
              <w:rPr>
                <w:rFonts w:ascii="Times New Roman" w:hAnsi="Times New Roman"/>
              </w:rPr>
              <w:t>Р</w:t>
            </w:r>
            <w:proofErr w:type="gramEnd"/>
            <w:r w:rsidRPr="00572420">
              <w:rPr>
                <w:rFonts w:ascii="Times New Roman" w:hAnsi="Times New Roman"/>
              </w:rPr>
              <w:t>/счет 40105810100000010001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  <w:r w:rsidRPr="00572420">
              <w:rPr>
                <w:rFonts w:ascii="Times New Roman" w:hAnsi="Times New Roman"/>
              </w:rPr>
              <w:t xml:space="preserve">Проректор </w:t>
            </w: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</w:rPr>
            </w:pPr>
            <w:r w:rsidRPr="00572420">
              <w:rPr>
                <w:rFonts w:ascii="Times New Roman" w:hAnsi="Times New Roman"/>
              </w:rPr>
              <w:t xml:space="preserve"> ____________________ А.Л.Манаков</w:t>
            </w:r>
          </w:p>
          <w:p w:rsidR="00494B7C" w:rsidRPr="00572420" w:rsidRDefault="00494B7C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7C" w:rsidRPr="00572420" w:rsidRDefault="00494B7C" w:rsidP="004063D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572420">
              <w:rPr>
                <w:rFonts w:ascii="Times New Roman" w:hAnsi="Times New Roman"/>
                <w:b/>
              </w:rPr>
              <w:t>Подрядчик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4063D0">
              <w:rPr>
                <w:rFonts w:ascii="Times New Roman" w:hAnsi="Times New Roman"/>
                <w:kern w:val="2"/>
              </w:rPr>
              <w:t>ООО «</w:t>
            </w:r>
            <w:proofErr w:type="spellStart"/>
            <w:r w:rsidRPr="004063D0">
              <w:rPr>
                <w:rFonts w:ascii="Times New Roman" w:hAnsi="Times New Roman"/>
                <w:kern w:val="2"/>
              </w:rPr>
              <w:t>Спецэлектрокомплекс</w:t>
            </w:r>
            <w:proofErr w:type="spellEnd"/>
            <w:r w:rsidRPr="004063D0">
              <w:rPr>
                <w:rFonts w:ascii="Times New Roman" w:hAnsi="Times New Roman"/>
                <w:kern w:val="2"/>
              </w:rPr>
              <w:t>»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4063D0">
              <w:rPr>
                <w:rFonts w:ascii="Times New Roman" w:hAnsi="Times New Roman"/>
                <w:kern w:val="2"/>
              </w:rPr>
              <w:t xml:space="preserve">630073 г. Новосибирск 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4063D0">
              <w:rPr>
                <w:rFonts w:ascii="Times New Roman" w:hAnsi="Times New Roman"/>
                <w:kern w:val="2"/>
              </w:rPr>
              <w:t>ул. м/</w:t>
            </w:r>
            <w:proofErr w:type="gramStart"/>
            <w:r w:rsidRPr="004063D0">
              <w:rPr>
                <w:rFonts w:ascii="Times New Roman" w:hAnsi="Times New Roman"/>
                <w:kern w:val="2"/>
              </w:rPr>
              <w:t>р</w:t>
            </w:r>
            <w:proofErr w:type="gramEnd"/>
            <w:r w:rsidRPr="004063D0">
              <w:rPr>
                <w:rFonts w:ascii="Times New Roman" w:hAnsi="Times New Roman"/>
                <w:kern w:val="2"/>
              </w:rPr>
              <w:t xml:space="preserve"> Горский д.5 оф. 105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4063D0">
              <w:rPr>
                <w:rFonts w:ascii="Times New Roman" w:hAnsi="Times New Roman"/>
                <w:kern w:val="2"/>
              </w:rPr>
              <w:t>тел 8-383-355-56-89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4063D0">
              <w:rPr>
                <w:rFonts w:ascii="Times New Roman" w:hAnsi="Times New Roman"/>
                <w:kern w:val="2"/>
              </w:rPr>
              <w:t>ИНН  5404401938  КПП  540401001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proofErr w:type="gramStart"/>
            <w:r w:rsidRPr="004063D0">
              <w:rPr>
                <w:rFonts w:ascii="Times New Roman" w:hAnsi="Times New Roman"/>
                <w:kern w:val="2"/>
              </w:rPr>
              <w:t>р</w:t>
            </w:r>
            <w:proofErr w:type="gramEnd"/>
            <w:r w:rsidRPr="004063D0">
              <w:rPr>
                <w:rFonts w:ascii="Times New Roman" w:hAnsi="Times New Roman"/>
                <w:kern w:val="2"/>
              </w:rPr>
              <w:t xml:space="preserve">/с 40702810640000000903 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4063D0">
              <w:rPr>
                <w:rFonts w:ascii="Times New Roman" w:hAnsi="Times New Roman"/>
                <w:kern w:val="2"/>
              </w:rPr>
              <w:t>ОАО КБ «Акцепт»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4063D0">
              <w:rPr>
                <w:rFonts w:ascii="Times New Roman" w:hAnsi="Times New Roman"/>
                <w:kern w:val="2"/>
              </w:rPr>
              <w:t>к/с 30101810200000000815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4063D0">
              <w:rPr>
                <w:rFonts w:ascii="Times New Roman" w:hAnsi="Times New Roman"/>
                <w:kern w:val="2"/>
              </w:rPr>
              <w:t>БИК 045004815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4063D0">
              <w:rPr>
                <w:rFonts w:ascii="Times New Roman" w:hAnsi="Times New Roman"/>
                <w:kern w:val="2"/>
              </w:rPr>
              <w:t>Директор</w:t>
            </w: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</w:p>
          <w:p w:rsidR="004063D0" w:rsidRPr="004063D0" w:rsidRDefault="004063D0" w:rsidP="004063D0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proofErr w:type="spellStart"/>
            <w:r w:rsidRPr="004063D0">
              <w:rPr>
                <w:rFonts w:ascii="Times New Roman" w:hAnsi="Times New Roman"/>
                <w:kern w:val="2"/>
              </w:rPr>
              <w:t>____________________О.П.Шульженко</w:t>
            </w:r>
            <w:proofErr w:type="spellEnd"/>
          </w:p>
          <w:p w:rsidR="00494B7C" w:rsidRPr="00572420" w:rsidRDefault="00494B7C" w:rsidP="004063D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494B7C" w:rsidRPr="00572420" w:rsidRDefault="00494B7C" w:rsidP="004063D0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572420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</w:tbl>
    <w:p w:rsidR="00494B7C" w:rsidRPr="00572420" w:rsidRDefault="00494B7C" w:rsidP="00494B7C">
      <w:pPr>
        <w:spacing w:after="0" w:line="240" w:lineRule="auto"/>
        <w:rPr>
          <w:rFonts w:ascii="Times New Roman" w:hAnsi="Times New Roman"/>
          <w:kern w:val="2"/>
        </w:rPr>
      </w:pPr>
    </w:p>
    <w:p w:rsidR="00494B7C" w:rsidRPr="00572420" w:rsidRDefault="00494B7C" w:rsidP="00494B7C">
      <w:pPr>
        <w:spacing w:after="0" w:line="240" w:lineRule="auto"/>
        <w:rPr>
          <w:rFonts w:ascii="Times New Roman" w:hAnsi="Times New Roman"/>
        </w:rPr>
      </w:pPr>
      <w:r w:rsidRPr="00572420">
        <w:rPr>
          <w:rFonts w:ascii="Times New Roman" w:hAnsi="Times New Roman"/>
          <w:b/>
        </w:rPr>
        <w:t xml:space="preserve">         Электронная  подпись                                                                         Электронная  подпись</w:t>
      </w:r>
    </w:p>
    <w:p w:rsidR="00494B7C" w:rsidRPr="00572420" w:rsidRDefault="00494B7C" w:rsidP="00494B7C">
      <w:pPr>
        <w:rPr>
          <w:rFonts w:ascii="Times New Roman" w:hAnsi="Times New Roman"/>
        </w:rPr>
      </w:pPr>
    </w:p>
    <w:p w:rsidR="00496EF6" w:rsidRPr="00496EF6" w:rsidRDefault="004063D0" w:rsidP="00496EF6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lang w:eastAsia="ru-RU"/>
        </w:rPr>
      </w:pPr>
      <w:r>
        <w:rPr>
          <w:rFonts w:ascii="Times New Roman" w:hAnsi="Times New Roman"/>
          <w:b/>
          <w:bCs/>
          <w:kern w:val="0"/>
          <w:lang w:eastAsia="ru-RU"/>
        </w:rPr>
        <w:t xml:space="preserve">                                                                                                            Приложение №1 к договору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b/>
          <w:bCs/>
          <w:kern w:val="0"/>
          <w:lang w:eastAsia="ru-RU"/>
        </w:rPr>
      </w:pPr>
    </w:p>
    <w:p w:rsidR="00496EF6" w:rsidRPr="00496EF6" w:rsidRDefault="00496EF6" w:rsidP="00496EF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 w:rsidRPr="00496EF6">
        <w:rPr>
          <w:rFonts w:ascii="Times New Roman" w:hAnsi="Times New Roman"/>
          <w:b/>
          <w:kern w:val="0"/>
          <w:sz w:val="20"/>
          <w:szCs w:val="20"/>
          <w:lang w:eastAsia="ru-RU"/>
        </w:rPr>
        <w:t xml:space="preserve">Т Е Х Н И Ч Е С К О Е  </w:t>
      </w:r>
      <w:proofErr w:type="gramStart"/>
      <w:r w:rsidRPr="00496EF6">
        <w:rPr>
          <w:rFonts w:ascii="Times New Roman" w:hAnsi="Times New Roman"/>
          <w:b/>
          <w:kern w:val="0"/>
          <w:sz w:val="20"/>
          <w:szCs w:val="20"/>
          <w:lang w:eastAsia="ru-RU"/>
        </w:rPr>
        <w:t>З</w:t>
      </w:r>
      <w:proofErr w:type="gramEnd"/>
      <w:r w:rsidRPr="00496EF6">
        <w:rPr>
          <w:rFonts w:ascii="Times New Roman" w:hAnsi="Times New Roman"/>
          <w:b/>
          <w:kern w:val="0"/>
          <w:sz w:val="20"/>
          <w:szCs w:val="20"/>
          <w:lang w:eastAsia="ru-RU"/>
        </w:rPr>
        <w:t xml:space="preserve"> А Д А Н И Е</w:t>
      </w:r>
    </w:p>
    <w:p w:rsidR="00496EF6" w:rsidRPr="00496EF6" w:rsidRDefault="00496EF6" w:rsidP="00496EF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b/>
          <w:kern w:val="0"/>
          <w:sz w:val="20"/>
          <w:szCs w:val="20"/>
          <w:lang w:eastAsia="ru-RU"/>
        </w:rPr>
        <w:t>На выполнение работ по демонтажу, монтажу и пуско-наладке оборудования систем пожарной сигнализации и системы оповещения людей о пожаре в помещениях учебного корпуса № 4 ГОУ ВПО  СГУПС</w:t>
      </w:r>
    </w:p>
    <w:p w:rsidR="00496EF6" w:rsidRPr="00496EF6" w:rsidRDefault="00496EF6" w:rsidP="00496EF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Демонтаж – монтаж – пусконаладочные работы</w:t>
      </w:r>
      <w:r w:rsidRPr="00496EF6">
        <w:rPr>
          <w:rFonts w:ascii="Times New Roman" w:hAnsi="Times New Roman"/>
          <w:b/>
          <w:kern w:val="0"/>
          <w:sz w:val="20"/>
          <w:szCs w:val="20"/>
          <w:lang w:eastAsia="ru-RU"/>
        </w:rPr>
        <w:t xml:space="preserve"> </w:t>
      </w: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 xml:space="preserve">провести в соответствии с государственными элементами сметных норм, ППБ 01-03, НПБ 110-03, НПБ 104-03, СП 3.13130.2009, СП 5.13130.2009, СП 6.13130.2009, СНиП, ПУЭ, а также требованиями к качеству материалов согласно ГОСТам ТУ3581-001- 39793330-2000, ГОСТ </w:t>
      </w:r>
      <w:proofErr w:type="gramStart"/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Р</w:t>
      </w:r>
      <w:proofErr w:type="gramEnd"/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 xml:space="preserve"> МЭК 60065-2002 (р.3, п.4.3), ГОСТ Р 53325-2009, ГОСТ Р ИСО 9000, РД-009-02-96, действующих государственных и отраслевых стандартов.</w:t>
      </w:r>
    </w:p>
    <w:p w:rsidR="00496EF6" w:rsidRPr="00496EF6" w:rsidRDefault="00496EF6" w:rsidP="00496EF6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Общие требования к выполнению работ: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- работы проводятся в действующих помещениях учебного корпуса;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- работы проводятся только в отведенной зоне работ;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 xml:space="preserve">- работы проводятся минимальным количеством технических средств и механизмов, в целях сокращения шума, пыли, загрязнения воздуха, 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 xml:space="preserve">- демонтажные работы старой системы произвести после пусконаладочных работ и ввода в эксплуатацию новой – для обеспечения бесперебойной работы системы АУПС и </w:t>
      </w:r>
      <w:proofErr w:type="gramStart"/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СО</w:t>
      </w:r>
      <w:proofErr w:type="gramEnd"/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;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 xml:space="preserve">- обязательное наличие корпоративной культуры (спецодежда, </w:t>
      </w:r>
      <w:proofErr w:type="spellStart"/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специнструменты</w:t>
      </w:r>
      <w:proofErr w:type="spellEnd"/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);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- время проведения работ согласовывается с Заказчиком дополнительно на основании графика производства работ, предоставленного Участником аукциона, с учетом работы действующего учреждения; технология и методы производства работ в соответствии с действующими нормами;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lastRenderedPageBreak/>
        <w:t>- все виды работ, а также продолжительность рабочего дня и интенсивность выполнения работ в обязательном порядке согласуются с Заказчиком.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- победитель аукциона, при заключении договора на выполнение работ, составляет локальный сметный расчет базисно индексным методом в ценах 2001 года с применением общестроительного индекса к СМР.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Участник размещения заказа при выполнении работ должен использовать материалы в соответствии с техническим заданием или эквиваленты, которые должны быть равноценными или повышать качество любого параметра, указанного в техническом задании оборудования, установленного в общей системе  «Орион» - «Болид» УАПС СГУПС.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Все используемые материалы должны быть заводского изготовления, соответствовать требованиям ГОСТов,  ТУ и иметь паспорт качества.</w:t>
      </w:r>
    </w:p>
    <w:p w:rsidR="00496EF6" w:rsidRPr="00496EF6" w:rsidRDefault="00496EF6" w:rsidP="00496EF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4"/>
          <w:szCs w:val="24"/>
          <w:lang w:eastAsia="ru-RU"/>
        </w:rPr>
      </w:pPr>
      <w:r w:rsidRPr="00496EF6">
        <w:rPr>
          <w:rFonts w:ascii="Times New Roman" w:hAnsi="Times New Roman"/>
          <w:b/>
          <w:kern w:val="0"/>
          <w:sz w:val="24"/>
          <w:szCs w:val="24"/>
          <w:lang w:eastAsia="ru-RU"/>
        </w:rPr>
        <w:t>Требования по передаче заказчику технических и иных документов по завершению и сдаче работ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2"/>
          <w:sz w:val="20"/>
          <w:szCs w:val="20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По окончании работ</w:t>
      </w:r>
      <w:r w:rsidRPr="00496EF6">
        <w:rPr>
          <w:rFonts w:ascii="Times New Roman" w:hAnsi="Times New Roman"/>
          <w:b/>
          <w:kern w:val="0"/>
          <w:sz w:val="20"/>
          <w:szCs w:val="20"/>
          <w:lang w:eastAsia="ru-RU"/>
        </w:rPr>
        <w:t xml:space="preserve"> </w:t>
      </w: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заказчику передается исполнительная документация в полном объеме,  линейные, кабельно-монтажные схемы, акты пусконаладочных работ, и ввода системы в эксплуатацию, исполнительная документация должна быть согласована с пожарным надзором.</w:t>
      </w:r>
    </w:p>
    <w:p w:rsidR="00496EF6" w:rsidRPr="00496EF6" w:rsidRDefault="00496EF6" w:rsidP="002B4C8F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Гарантия на оборудование – не менее 1 года,  монт</w:t>
      </w:r>
      <w:r w:rsidR="002B4C8F">
        <w:rPr>
          <w:rFonts w:ascii="Times New Roman" w:hAnsi="Times New Roman"/>
          <w:kern w:val="0"/>
          <w:sz w:val="20"/>
          <w:szCs w:val="20"/>
          <w:lang w:eastAsia="ru-RU"/>
        </w:rPr>
        <w:t>ажные работы –  не менее 2 лет.</w:t>
      </w:r>
    </w:p>
    <w:p w:rsidR="00496EF6" w:rsidRPr="00496EF6" w:rsidRDefault="00496EF6" w:rsidP="00496EF6">
      <w:pPr>
        <w:suppressAutoHyphens w:val="0"/>
        <w:spacing w:after="0" w:line="240" w:lineRule="auto"/>
        <w:ind w:left="525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496EF6">
        <w:rPr>
          <w:rFonts w:ascii="Times New Roman" w:hAnsi="Times New Roman"/>
          <w:b/>
          <w:kern w:val="0"/>
          <w:sz w:val="20"/>
          <w:szCs w:val="20"/>
          <w:lang w:val="en-US" w:eastAsia="ru-RU"/>
        </w:rPr>
        <w:t>I</w:t>
      </w: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. Демонтаж и</w:t>
      </w:r>
      <w:r w:rsidRPr="00496EF6">
        <w:rPr>
          <w:rFonts w:ascii="Times New Roman" w:hAnsi="Times New Roman"/>
          <w:b/>
          <w:kern w:val="0"/>
          <w:sz w:val="20"/>
          <w:szCs w:val="20"/>
          <w:lang w:eastAsia="ru-RU"/>
        </w:rPr>
        <w:t xml:space="preserve"> </w:t>
      </w: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>монтаж оборудования пожарной сигнализации и СО учебного корпуса № 4:</w:t>
      </w:r>
    </w:p>
    <w:p w:rsidR="00496EF6" w:rsidRPr="00496EF6" w:rsidRDefault="00496EF6" w:rsidP="00496EF6">
      <w:pPr>
        <w:suppressAutoHyphens w:val="0"/>
        <w:spacing w:after="0" w:line="240" w:lineRule="auto"/>
        <w:ind w:left="525"/>
        <w:jc w:val="both"/>
        <w:rPr>
          <w:rFonts w:ascii="Times New Roman" w:hAnsi="Times New Roman"/>
          <w:kern w:val="0"/>
          <w:sz w:val="20"/>
          <w:szCs w:val="20"/>
          <w:u w:val="single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 xml:space="preserve">      </w:t>
      </w:r>
      <w:r w:rsidRPr="00496EF6">
        <w:rPr>
          <w:rFonts w:ascii="Times New Roman" w:hAnsi="Times New Roman"/>
          <w:kern w:val="0"/>
          <w:sz w:val="20"/>
          <w:szCs w:val="20"/>
          <w:u w:val="single"/>
          <w:lang w:eastAsia="ru-RU"/>
        </w:rPr>
        <w:t xml:space="preserve"> Итого: 232 помещения</w:t>
      </w:r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u w:val="single"/>
          <w:lang w:eastAsia="ru-RU"/>
        </w:rPr>
      </w:pPr>
      <w:r w:rsidRPr="00496EF6">
        <w:rPr>
          <w:rFonts w:ascii="Times New Roman" w:hAnsi="Times New Roman"/>
          <w:kern w:val="0"/>
          <w:sz w:val="20"/>
          <w:szCs w:val="20"/>
          <w:lang w:eastAsia="ru-RU"/>
        </w:rPr>
        <w:t xml:space="preserve">                 </w:t>
      </w:r>
      <w:r w:rsidR="002B4C8F">
        <w:rPr>
          <w:rFonts w:ascii="Times New Roman" w:hAnsi="Times New Roman"/>
          <w:kern w:val="0"/>
          <w:sz w:val="20"/>
          <w:szCs w:val="20"/>
          <w:u w:val="single"/>
          <w:lang w:eastAsia="ru-RU"/>
        </w:rPr>
        <w:t>Общая площадь   5098 кв</w:t>
      </w:r>
      <w:proofErr w:type="gramStart"/>
      <w:r w:rsidR="002B4C8F">
        <w:rPr>
          <w:rFonts w:ascii="Times New Roman" w:hAnsi="Times New Roman"/>
          <w:kern w:val="0"/>
          <w:sz w:val="20"/>
          <w:szCs w:val="20"/>
          <w:u w:val="single"/>
          <w:lang w:eastAsia="ru-RU"/>
        </w:rPr>
        <w:t>.м</w:t>
      </w:r>
      <w:proofErr w:type="gramEnd"/>
    </w:p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u w:val="single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63"/>
        <w:gridCol w:w="8359"/>
        <w:gridCol w:w="663"/>
      </w:tblGrid>
      <w:tr w:rsidR="00496EF6" w:rsidRPr="00496EF6" w:rsidTr="004063D0">
        <w:trPr>
          <w:trHeight w:val="929"/>
        </w:trPr>
        <w:tc>
          <w:tcPr>
            <w:tcW w:w="9385" w:type="dxa"/>
            <w:gridSpan w:val="3"/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96E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Дефектная ведомость </w:t>
            </w:r>
          </w:p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96E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 демонтажные, монтажные и пусконаладочные работы по автоматической системе пожарной сигнализации  в помещениях учебного корпуса №4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3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496EF6" w:rsidRPr="00496EF6" w:rsidTr="004063D0">
        <w:trPr>
          <w:trHeight w:val="247"/>
        </w:trPr>
        <w:tc>
          <w:tcPr>
            <w:tcW w:w="8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Раздел 1. Демонтажные работы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Приборы приемно-контрольные объектовые на: 2 луча,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Приборы ПС приемно-контрольные, пусковые: концентратор - блок линейный, (10 лучей)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0,4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Отдельно устанавливаемый: преобразователь или блок питания,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49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ПС 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автоматические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: дымовой, фотоэлектрический, радиоизотопный, световой в нормальном исполнении,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403</w:t>
            </w:r>
          </w:p>
        </w:tc>
      </w:tr>
      <w:tr w:rsidR="00496EF6" w:rsidRPr="00496EF6" w:rsidTr="004063D0">
        <w:trPr>
          <w:trHeight w:val="49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ПС 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автоматические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: тепловой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электро-контактный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магнитоконтактный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 нормальном исполнении,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Коробка оконечная, (100 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1,2</w:t>
            </w:r>
          </w:p>
        </w:tc>
      </w:tr>
      <w:tr w:rsidR="00496EF6" w:rsidRPr="00496EF6" w:rsidTr="004063D0">
        <w:trPr>
          <w:trHeight w:val="49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Провод двух- и трехжильный с разделительным основанием по стенам и потолкам, прокладываемый по основаниям: бетонным и металлическим, (100 м)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30,58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Прибор ПС на: 1 луч,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</w:tr>
      <w:tr w:rsidR="00496EF6" w:rsidRPr="00496EF6" w:rsidTr="004063D0">
        <w:trPr>
          <w:trHeight w:val="247"/>
        </w:trPr>
        <w:tc>
          <w:tcPr>
            <w:tcW w:w="8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Раздел 2. Монтажные работы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Приборы приемно-контрольные объектовые на: 1 луч,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Прибор ПС на: 1 луч,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Прибор ПС на: 1 луч,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Прибор ПС на: 1 луч,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</w:tr>
      <w:tr w:rsidR="00496EF6" w:rsidRPr="00496EF6" w:rsidTr="004063D0">
        <w:trPr>
          <w:trHeight w:val="49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Приборы ПС приемно-контрольные, пусковые: концентратор - блок базовый на 10 лучей,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Отдельно устанавливаемый: преобразователь или блок питания,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496EF6" w:rsidRPr="00496EF6" w:rsidTr="004063D0">
        <w:trPr>
          <w:trHeight w:val="49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ПС 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автоматические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: дымовой, фотоэлектрический, радиоизотопный, световой в нормальном исполнении,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411</w:t>
            </w:r>
          </w:p>
        </w:tc>
      </w:tr>
      <w:tr w:rsidR="00496EF6" w:rsidRPr="00496EF6" w:rsidTr="004063D0">
        <w:trPr>
          <w:trHeight w:val="49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Извещатели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ПС 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автоматические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: тепловой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электро-контактный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магнитоконтактный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 нормальном исполнении,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Световое табло,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Коробка оконечная, (100 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2,36</w:t>
            </w:r>
          </w:p>
        </w:tc>
      </w:tr>
      <w:tr w:rsidR="00496EF6" w:rsidRPr="00496EF6" w:rsidTr="004063D0">
        <w:trPr>
          <w:trHeight w:val="49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Провод двух- и трехжильный с разделительным основанием по стенам и потолкам, прокладываемый по основаниям: бетонным и металлическим, (100 м)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</w:tr>
      <w:tr w:rsidR="00496EF6" w:rsidRPr="00496EF6" w:rsidTr="004063D0">
        <w:trPr>
          <w:trHeight w:val="247"/>
        </w:trPr>
        <w:tc>
          <w:tcPr>
            <w:tcW w:w="8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Раздел 3. Пусконаладочные работы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Система с количеством каналов 2, (система)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Система с количеством каналов 2, (система)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496EF6" w:rsidRPr="00496EF6" w:rsidTr="004063D0">
        <w:trPr>
          <w:trHeight w:val="247"/>
        </w:trPr>
        <w:tc>
          <w:tcPr>
            <w:tcW w:w="8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Раздел 4. Оборудование и 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материалы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не учтенные ценником</w:t>
            </w:r>
          </w:p>
        </w:tc>
        <w:tc>
          <w:tcPr>
            <w:tcW w:w="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Пульт управления "С-2000М",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Контроллер двухпроводной линии С2000-КДЛ,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Адресн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 релейный блок на два реле С2000-СП2,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разветвительно-изолирующий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БРИЗ,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Блок индикации "С2000-БИ",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Адресный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расшир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восемь шлейфов С2000-АР8,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Извещатель пожарный дымовой ДИП-34А,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База ДИП-34А,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Извещатель пожарный тепловой С2000-ИП,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Монтажный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к-т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для крепления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изв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. ДИП-34А и С2000-ИП в 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/п МК-2,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Извещатель пожарный ручной ИПР 513-3А,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Источник бесперебойного питания 24В "СКАТ-2400И7",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Аккумулятор АК12/7,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Световое табло "Молния-24В ВЫХОД",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ответвительная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УК-2П,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Коробка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ответвительная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КК-8, (шт.)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210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КПКВн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г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А)-FRLS 180 2х2х0,5, (метр)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650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Кабель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КПКВн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г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А)-FRLS 180 1х2х0,5, (метр)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2150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Провод ШВВП 2*0,75, (метр)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КабельКПКВн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г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А)-FRLS 180 1х2х0,75, (метр)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900</w:t>
            </w:r>
          </w:p>
        </w:tc>
      </w:tr>
      <w:tr w:rsidR="00496EF6" w:rsidRPr="00496EF6" w:rsidTr="004063D0">
        <w:trPr>
          <w:trHeight w:val="24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Короб Пром-20х10, (метр)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</w:tr>
    </w:tbl>
    <w:p w:rsidR="00496EF6" w:rsidRPr="00496EF6" w:rsidRDefault="00496EF6" w:rsidP="00496EF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63"/>
        <w:gridCol w:w="8659"/>
      </w:tblGrid>
      <w:tr w:rsidR="00496EF6" w:rsidRPr="00496EF6" w:rsidTr="004063D0">
        <w:trPr>
          <w:trHeight w:val="929"/>
        </w:trPr>
        <w:tc>
          <w:tcPr>
            <w:tcW w:w="300" w:type="dxa"/>
            <w:gridSpan w:val="2"/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96E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Дефектная ведомость </w:t>
            </w:r>
          </w:p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</w:pPr>
            <w:r w:rsidRPr="00496EF6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>на демонтажные, монтажные и пусконаладочные работы системы оповещения людей о пожаре в помещениях учебного корпуса №4</w:t>
            </w:r>
          </w:p>
        </w:tc>
      </w:tr>
      <w:tr w:rsidR="00496EF6" w:rsidRPr="00496EF6" w:rsidTr="004063D0">
        <w:trPr>
          <w:gridAfter w:val="1"/>
          <w:wAfter w:w="8659" w:type="dxa"/>
          <w:trHeight w:val="247"/>
        </w:trPr>
        <w:tc>
          <w:tcPr>
            <w:tcW w:w="66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</w:tbl>
    <w:p w:rsidR="00496EF6" w:rsidRPr="00496EF6" w:rsidRDefault="00496EF6" w:rsidP="002B4C8F">
      <w:pPr>
        <w:suppressAutoHyphens w:val="0"/>
        <w:spacing w:after="0" w:line="240" w:lineRule="auto"/>
        <w:rPr>
          <w:rFonts w:ascii="Times New Roman" w:hAnsi="Times New Roman"/>
          <w:kern w:val="0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56"/>
        <w:gridCol w:w="6662"/>
        <w:gridCol w:w="1559"/>
        <w:gridCol w:w="709"/>
      </w:tblGrid>
      <w:tr w:rsidR="00496EF6" w:rsidRPr="00496EF6" w:rsidTr="004063D0">
        <w:trPr>
          <w:trHeight w:val="48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ru-RU"/>
              </w:rPr>
              <w:t>Кол.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</w:tr>
      <w:tr w:rsidR="00496EF6" w:rsidRPr="00496EF6" w:rsidTr="004063D0">
        <w:trPr>
          <w:trHeight w:val="413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lang w:eastAsia="ru-RU"/>
              </w:rPr>
            </w:pPr>
            <w:r w:rsidRPr="00496EF6">
              <w:rPr>
                <w:rFonts w:ascii="Times New Roman" w:hAnsi="Times New Roman"/>
                <w:bCs/>
                <w:color w:val="000000"/>
                <w:kern w:val="0"/>
                <w:lang w:eastAsia="ru-RU"/>
              </w:rPr>
              <w:t xml:space="preserve">                           Раздел 1. Система оповещения 2-го типа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стойка дополнительного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стойка-каркас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отдельно устанавливаемый усилитель дуплексный или абонентский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отдельно устанавливаемый преобразователь или блок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громкоговоритель студийного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аккумулятор кислотный стационарный, тип С-1, СК-1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оборудование радиотрансляционных узлов аппаратура настенная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блок настольного исполнени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я(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микрофон)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компл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громкоговоритель или звуковая колонка в помещении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табло сигнальное студийное или коридорное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Демонтаж коробка кабельная соединительная или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разветвительная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 кабеля, масса 1 м до 1 кг, по стене кирпичной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Демонтаж кабеля, масса 1 м до 1 кг, по стене бетонной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Демонтаж розетка штепсельная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0,02</w:t>
            </w:r>
          </w:p>
        </w:tc>
      </w:tr>
      <w:tr w:rsidR="00496EF6" w:rsidRPr="00496EF6" w:rsidTr="004063D0">
        <w:trPr>
          <w:trHeight w:val="413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lang w:eastAsia="ru-RU"/>
              </w:rPr>
            </w:pPr>
            <w:r w:rsidRPr="00496EF6">
              <w:rPr>
                <w:rFonts w:ascii="Times New Roman" w:hAnsi="Times New Roman"/>
                <w:b/>
                <w:bCs/>
                <w:color w:val="000000"/>
                <w:kern w:val="0"/>
                <w:lang w:eastAsia="ru-RU"/>
              </w:rPr>
              <w:t xml:space="preserve">                           </w:t>
            </w:r>
            <w:r w:rsidRPr="00496EF6">
              <w:rPr>
                <w:rFonts w:ascii="Times New Roman" w:hAnsi="Times New Roman"/>
                <w:bCs/>
                <w:color w:val="000000"/>
                <w:kern w:val="0"/>
                <w:lang w:eastAsia="ru-RU"/>
              </w:rPr>
              <w:t>Раздел 2. Монтажные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Стойка дополнительного оборудования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стойка-каркас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Отдельно устанавливаемый усилитель дуплексный или абонентский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Отдельно устанавливаемый преобразователь или блок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Громкоговоритель студийного контроля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Табло сигнальное студийное или коридорное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Коробка кабельная соединительная или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разветвительная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Прокладка кабеля, масса 1 м до 1 кг, по стене кирпичной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Прокладка кабеля, масса 1 м до 1 кг, по стене бетонной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</w:tr>
      <w:tr w:rsidR="00496EF6" w:rsidRPr="00496EF6" w:rsidTr="004063D0">
        <w:trPr>
          <w:trHeight w:val="7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Сверление отверстий в кирпичных стенах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электроперфоратором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диаметром до 20 мм, толщина стен 0,5 кирпича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2,11</w:t>
            </w:r>
          </w:p>
        </w:tc>
      </w:tr>
      <w:tr w:rsidR="00496EF6" w:rsidRPr="00496EF6" w:rsidTr="004063D0">
        <w:trPr>
          <w:trHeight w:val="98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Сверление кольцевыми алмазными сверлами в железобетонных конструкциях с применением охлаждающей жидкости (воды) вертикальных отверстий глубиной 200 мм диаметром 20 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 отверстий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Розетка штепсельная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неутопленного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типа при открытой проводке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0,02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Сдача объекта, контрольные и приемо-сдаточные испытания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 объект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413"/>
        </w:trPr>
        <w:tc>
          <w:tcPr>
            <w:tcW w:w="8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kern w:val="0"/>
                <w:lang w:eastAsia="ru-RU"/>
              </w:rPr>
            </w:pPr>
            <w:r w:rsidRPr="00496EF6">
              <w:rPr>
                <w:rFonts w:ascii="Times New Roman" w:hAnsi="Times New Roman"/>
                <w:bCs/>
                <w:color w:val="000000"/>
                <w:kern w:val="0"/>
                <w:lang w:eastAsia="ru-RU"/>
              </w:rPr>
              <w:t xml:space="preserve">                           Раздел 3. Оборудование и </w:t>
            </w:r>
            <w:proofErr w:type="gramStart"/>
            <w:r w:rsidRPr="00496EF6">
              <w:rPr>
                <w:rFonts w:ascii="Times New Roman" w:hAnsi="Times New Roman"/>
                <w:bCs/>
                <w:color w:val="000000"/>
                <w:kern w:val="0"/>
                <w:lang w:eastAsia="ru-RU"/>
              </w:rPr>
              <w:t>материалы</w:t>
            </w:r>
            <w:proofErr w:type="gramEnd"/>
            <w:r w:rsidRPr="00496EF6">
              <w:rPr>
                <w:rFonts w:ascii="Times New Roman" w:hAnsi="Times New Roman"/>
                <w:bCs/>
                <w:color w:val="000000"/>
                <w:kern w:val="0"/>
                <w:lang w:eastAsia="ru-RU"/>
              </w:rPr>
              <w:t xml:space="preserve"> не учтенные ценником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Шкаф на 39 установочных мест РА-391D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Усилитель мощности РА-9348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Матричный коммутатор PX-9116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Блок аварийной коммутации RG-9116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аварийоной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автоматики ES-9116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Блок тревожной сигнализации EP-9216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Соеденительный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терминал ТВ-9116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Блок питания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Магнитофон PC-9335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Аккумулятор  18 А/ч, 12 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Лигард-Сигнал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2 (М)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RM-916 Микрофонная консоль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Настенный громкоговоритель SWS-10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Настенный громкоговоритель SWS-03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Молния 12В  "ВЫХОД"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Свет</w:t>
            </w:r>
            <w:proofErr w:type="gram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.у</w:t>
            </w:r>
            <w:proofErr w:type="gram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каз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."ВЫХОД", </w:t>
            </w:r>
            <w:proofErr w:type="spellStart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плоск.корпус</w:t>
            </w:r>
            <w:proofErr w:type="spellEnd"/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, без звук. сигнала 12В, 25мА.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496EF6" w:rsidRPr="00496EF6" w:rsidTr="004063D0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Коробка КРТП-10 Коробка распределительная  плоская на 10 пар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КК-8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SAS 0250 HFEEL-F3 1х2х0.5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3000</w:t>
            </w:r>
          </w:p>
        </w:tc>
      </w:tr>
      <w:tr w:rsidR="00496EF6" w:rsidRPr="00496EF6" w:rsidTr="004063D0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Розетка штепсельная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6EF6" w:rsidRPr="00496EF6" w:rsidRDefault="00496EF6" w:rsidP="00496EF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496EF6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</w:tr>
    </w:tbl>
    <w:p w:rsidR="002B4C8F" w:rsidRDefault="002B4C8F">
      <w:r>
        <w:t xml:space="preserve">                                      </w:t>
      </w:r>
    </w:p>
    <w:p w:rsidR="002B4C8F" w:rsidRDefault="002B4C8F">
      <w:r>
        <w:t xml:space="preserve">     Заказчик                                                                                                 Исполнитель</w:t>
      </w:r>
    </w:p>
    <w:p w:rsidR="002B4C8F" w:rsidRDefault="002B4C8F">
      <w:r>
        <w:t xml:space="preserve">__________________ А.Л.Манаков                                    __________________ </w:t>
      </w:r>
      <w:proofErr w:type="spellStart"/>
      <w:r>
        <w:t>О.П.Шульженко</w:t>
      </w:r>
      <w:proofErr w:type="spellEnd"/>
    </w:p>
    <w:p w:rsidR="00FC1AD0" w:rsidRPr="00653B28" w:rsidRDefault="002B4C8F">
      <w:r>
        <w:t xml:space="preserve">                                                                                                                      </w:t>
      </w:r>
    </w:p>
    <w:p w:rsidR="00FC1AD0" w:rsidRPr="00653B28" w:rsidRDefault="00FC1AD0"/>
    <w:p w:rsidR="00FC1AD0" w:rsidRPr="00653B28" w:rsidRDefault="00FC1AD0">
      <w:pPr>
        <w:sectPr w:rsidR="00FC1AD0" w:rsidRPr="00653B28" w:rsidSect="00F51D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AD0" w:rsidRPr="00FC1AD0" w:rsidRDefault="00FC1AD0" w:rsidP="00FC1AD0">
      <w:pPr>
        <w:jc w:val="right"/>
        <w:rPr>
          <w:rFonts w:ascii="Times New Roman" w:hAnsi="Times New Roman"/>
          <w:sz w:val="24"/>
          <w:szCs w:val="24"/>
          <w:u w:val="single"/>
          <w:lang w:val="en-US"/>
        </w:rPr>
      </w:pPr>
      <w:r w:rsidRPr="00FC1AD0">
        <w:rPr>
          <w:rFonts w:ascii="Times New Roman" w:hAnsi="Times New Roman"/>
          <w:sz w:val="24"/>
          <w:szCs w:val="24"/>
          <w:u w:val="single"/>
        </w:rPr>
        <w:lastRenderedPageBreak/>
        <w:t>Приложение №2 к договору</w:t>
      </w:r>
    </w:p>
    <w:tbl>
      <w:tblPr>
        <w:tblW w:w="1494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0"/>
        <w:gridCol w:w="2238"/>
        <w:gridCol w:w="2940"/>
        <w:gridCol w:w="1404"/>
        <w:gridCol w:w="1293"/>
        <w:gridCol w:w="1167"/>
        <w:gridCol w:w="1166"/>
        <w:gridCol w:w="1214"/>
        <w:gridCol w:w="1184"/>
        <w:gridCol w:w="914"/>
        <w:gridCol w:w="900"/>
      </w:tblGrid>
      <w:tr w:rsidR="00653B28" w:rsidTr="00653B28">
        <w:trPr>
          <w:trHeight w:val="247"/>
        </w:trPr>
        <w:tc>
          <w:tcPr>
            <w:tcW w:w="2760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vMerge w:val="restart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Директор 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Спецэлектрокомплекс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vMerge w:val="restart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Проректор ГОУ ВПО СГУПС</w:t>
            </w:r>
          </w:p>
        </w:tc>
      </w:tr>
      <w:tr w:rsidR="00653B28" w:rsidTr="00653B28">
        <w:trPr>
          <w:trHeight w:val="247"/>
        </w:trPr>
        <w:tc>
          <w:tcPr>
            <w:tcW w:w="600" w:type="dxa"/>
            <w:gridSpan w:val="2"/>
            <w:vMerge/>
            <w:vAlign w:val="center"/>
            <w:hideMark/>
          </w:tcPr>
          <w:p w:rsidR="00653B28" w:rsidRDefault="00653B2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712" w:type="dxa"/>
            <w:gridSpan w:val="3"/>
            <w:vMerge/>
            <w:vAlign w:val="center"/>
            <w:hideMark/>
          </w:tcPr>
          <w:p w:rsidR="00653B28" w:rsidRDefault="00653B2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___________/О.П.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Шульженко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____________/А.Л. Манаков/</w:t>
            </w:r>
          </w:p>
        </w:tc>
      </w:tr>
      <w:tr w:rsidR="00653B28" w:rsidTr="00653B28">
        <w:trPr>
          <w:trHeight w:val="247"/>
        </w:trPr>
        <w:tc>
          <w:tcPr>
            <w:tcW w:w="5700" w:type="dxa"/>
            <w:gridSpan w:val="3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" _____ " ________________ 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"______ " _______________20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653B28" w:rsidTr="00653B28">
        <w:trPr>
          <w:trHeight w:val="290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u w:val="single"/>
                <w:lang w:eastAsia="ru-RU"/>
              </w:rPr>
              <w:t xml:space="preserve">ГОУ ВПО СГУПС </w:t>
            </w: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305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7970" w:type="dxa"/>
            <w:gridSpan w:val="5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ЛОКАЛЬНЫЙ СМЕТНЫЙ РАСЧЕТ № </w:t>
            </w: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1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на 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Демонтаж и монтаж системы оповещения 2-го типа  в помещениях Учебного корпуса № 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Основание: </w:t>
            </w:r>
          </w:p>
        </w:tc>
        <w:tc>
          <w:tcPr>
            <w:tcW w:w="294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179" w:type="dxa"/>
            <w:gridSpan w:val="2"/>
            <w:hideMark/>
          </w:tcPr>
          <w:p w:rsidR="00653B28" w:rsidRP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Сметная стоимость _____________________________</w:t>
            </w: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________________1020630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179" w:type="dxa"/>
            <w:gridSpan w:val="2"/>
            <w:hideMark/>
          </w:tcPr>
          <w:p w:rsidR="00653B28" w:rsidRP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     строительных работ ________________________</w:t>
            </w: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_________________14611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179" w:type="dxa"/>
            <w:gridSpan w:val="2"/>
            <w:hideMark/>
          </w:tcPr>
          <w:p w:rsidR="00653B28" w:rsidRP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     монтажных работ ___________________________</w:t>
            </w: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________________841766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179" w:type="dxa"/>
            <w:gridSpan w:val="2"/>
            <w:hideMark/>
          </w:tcPr>
          <w:p w:rsidR="00653B28" w:rsidRP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Средства на оплату труда _______________________</w:t>
            </w: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________________30607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179" w:type="dxa"/>
            <w:gridSpan w:val="2"/>
            <w:hideMark/>
          </w:tcPr>
          <w:p w:rsidR="00653B28" w:rsidRP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Сметная трудоемкость _________________________</w:t>
            </w: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_________________2486,87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чел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ас</w:t>
            </w:r>
            <w:proofErr w:type="spellEnd"/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1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876" w:type="dxa"/>
            <w:gridSpan w:val="4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Составле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н(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а) в текущих (прогнозных) ценах по состоянию на  3 квартал 2011 г.</w:t>
            </w: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эксплуатации машин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653B28" w:rsidTr="00653B28">
        <w:trPr>
          <w:trHeight w:val="247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653B28" w:rsidTr="00653B28">
        <w:trPr>
          <w:trHeight w:val="370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Система оповещения 2-го типа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ТЕРм10-07-013-02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 стойка дополнительного оборудования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стойка-каркас)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67,25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66,93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5,55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5,55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ТЕРм10-02-016-07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отдельно устанавливаемый усилитель дуплексный или абонентский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70,8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53,02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17,78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8,1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ТЕРм10-02-016-06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отдельно устанавливаемый преобразователь или блок питания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53,88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39,66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14,22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21,21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ТЕРм10-04-065-03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 громкоговоритель студийного контроля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35,34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23,05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12,29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2,29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ТЕРм08-01-121-01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 аккумулятор кислотный стационарный, тип С-1, СК-1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7,02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1,24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ТЕРм10-04-100-09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 оборудование радиотрансляционных узлов аппаратура настенная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27,26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27,26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2,4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ТЕРм10-04-077-19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 блок настольного исполнени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микрофон)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(1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компл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351,63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243,99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107,64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12,57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19,95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19,95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ТЕРм10-04-101-07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 громкоговоритель или звуковая колонка в помещении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6,43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6,43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566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52,8</w:t>
            </w: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ТЕРм10-04-066-06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Демонтаж табло сигнальное студийное 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18,83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18,83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ТЕРм10-04-066-04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Демонтаж коробка кабельная соединительная или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разветвительная</w:t>
            </w:r>
            <w:proofErr w:type="spellEnd"/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12,08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12,08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616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61,2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ТЕРм10-01-055-02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  кабеля, масса 1 м до 1 кг, по стене кирпичной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 кабеля)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171,32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119,20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52,12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1192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521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111,3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ТЕРм10-01-055-03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Демонтаж кабеля, масса 1 м до 1 кг, по стене бетонной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 кабеля)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192,8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136,55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56,25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6,57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3856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2731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1125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12,75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255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ТЕРм08-03-591-08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Демонтаж розетка штепсельная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неутопленного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типа при открытой проводке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159,29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151,76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7,53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12,96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0,26</w:t>
            </w:r>
          </w:p>
        </w:tc>
      </w:tr>
      <w:tr w:rsidR="00653B28" w:rsidTr="00653B28">
        <w:trPr>
          <w:trHeight w:val="370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2. Монтажные работы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ТЕРм10-07-013-02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Стойка дополнительного оборудования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стойка-каркас)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1902,56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223,11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18,5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ТЕРм10-02-016-07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Отдельно устанавливаемый усилитель дуплексный или абонентский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247,95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176,72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59,26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27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ТЕРм10-02-016-06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Отдельно устанавливаемый преобразователь или блок питания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229,62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132,21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47,41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1607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925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332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70,7</w:t>
            </w: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ТЕРм10-04-065-03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Громкоговоритель студийного контроля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135,89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76,83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40,95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41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7,63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7,63</w:t>
            </w: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ТЕРм10-04-066-06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Табло сигнальное студийное или коридорное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80,44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62,76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60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ТЕРм10-04-066-04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Коробка кабельная соединительная или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разветвительная</w:t>
            </w:r>
            <w:proofErr w:type="spellEnd"/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48,3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40,28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2463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2054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204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ТЕРм10-01-055-02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Прокладка кабеля, масса 1 м до 1 кг, по стене кирпичной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 кабеля)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1544,43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397,34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173,74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19,25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15444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3973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1737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37,1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371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ТЕРм10-01-055-03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Прокладка кабеля, масса 1 м до 1 кг, по стене бетонной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 кабеля)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1335,36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455,18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187,49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21,89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26707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9104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3750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42,5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850</w:t>
            </w:r>
          </w:p>
        </w:tc>
      </w:tr>
      <w:tr w:rsidR="00653B28" w:rsidTr="00653B28">
        <w:trPr>
          <w:trHeight w:val="929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ТЕРр69-02-1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Сверление отверстий в кирпичных стенах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электроперфоратором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диаметром до 20 мм, толщина стен 0,5 кирпича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отверстий)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2,11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66,89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55,28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11,61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5,49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11,58</w:t>
            </w:r>
          </w:p>
        </w:tc>
      </w:tr>
      <w:tr w:rsidR="00653B28" w:rsidTr="00653B28">
        <w:trPr>
          <w:trHeight w:val="1162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ТЕР46-03-001-01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Сверление кольцевыми алмазными сверлами в железобетонных конструкциях с применением охлаждающей жидкости (воды) вертикальных отверстий глубиной 200 мм диаметром 20 мм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отверстий)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2168,14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196,53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859,46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237,80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859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17,3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ТЕРм08-03-591-08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Розетка штепсельная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неутопленного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типа при открытой проводке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883,32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505,87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25,1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43,2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0,86</w:t>
            </w: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ТЕРм10-06-068-17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Сдача объекта, контрольные и приемо-сдаточные испытания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объект)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11557,33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5048,83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6407,52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696,00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11557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5049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6408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289</w:t>
            </w:r>
          </w:p>
        </w:tc>
      </w:tr>
      <w:tr w:rsidR="00653B28" w:rsidTr="00653B28">
        <w:trPr>
          <w:trHeight w:val="370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3. Оборудование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материалы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не учтенные ценником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Шкаф на 39 установочных мест РА-391D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6195,72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6196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Усилитель мощности РА-9348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4616,22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9232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Матричный коммутатор PX-9116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1783,2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Блок аварийной коммутации RG-9116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1997,65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Блок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аварийоной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автоматики ES-9116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1523,63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Блок тревожной сигнализации EP-9216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3167,64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3168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Соединительный терминал ТВ-9116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790,03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Блок питания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2226,38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4453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Магнитофон PC-9335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2323,06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2323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Аккумулятор  18 А/ч, 12 В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174,93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Лигард-Сигнал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2 (М)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141,6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RM-916 Микрофонная консоль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1565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3130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Настенный громкоговоритель SWS-10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211,8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13979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Настенный громкоговоритель SWS-03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182,08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4006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Молния 12В  "ВЫХОД"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Свет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.у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каз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."ВЫХОД",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плоск.корпус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, без звук. сигнала 12В, 25мА.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22,76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69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Коробка КРТП-10 Коробка распределительная  плоская на 10 пар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6,83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КК-8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 на 1.08.2011г.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SAS 0250 HFEEL-F3 1х2х0.5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7,17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21510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ТСЦ-503-0476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Розетка штепсельная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4,04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34"/>
        </w:trPr>
        <w:tc>
          <w:tcPr>
            <w:tcW w:w="5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Итого прямые затраты по смете в ценах 2001г.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146309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28765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15173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2486,87</w:t>
            </w: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856377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2486,87</w:t>
            </w: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Справочно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, в ценах 2001г.: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Материалы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102371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Машины и механизмы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15173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ФОТ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30607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Накладные расходы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25152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Сметная прибыль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18621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непредвиденные затраты 1%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8564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864941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155689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1020630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2486,87</w:t>
            </w:r>
          </w:p>
        </w:tc>
      </w:tr>
      <w:tr w:rsidR="00653B28" w:rsidTr="00653B28">
        <w:trPr>
          <w:trHeight w:val="247"/>
        </w:trPr>
        <w:tc>
          <w:tcPr>
            <w:tcW w:w="95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ВСЕГО с понижающим коэффициентом 0,6065713622838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619084,93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653B28" w:rsidRDefault="00653B28" w:rsidP="00653B28">
      <w:pPr>
        <w:rPr>
          <w:kern w:val="2"/>
        </w:rPr>
      </w:pPr>
    </w:p>
    <w:tbl>
      <w:tblPr>
        <w:tblW w:w="1522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0"/>
        <w:gridCol w:w="2239"/>
        <w:gridCol w:w="3224"/>
        <w:gridCol w:w="1404"/>
        <w:gridCol w:w="1293"/>
        <w:gridCol w:w="1167"/>
        <w:gridCol w:w="1166"/>
        <w:gridCol w:w="1214"/>
        <w:gridCol w:w="1184"/>
        <w:gridCol w:w="914"/>
        <w:gridCol w:w="900"/>
      </w:tblGrid>
      <w:tr w:rsidR="00653B28" w:rsidTr="00653B28">
        <w:trPr>
          <w:trHeight w:val="247"/>
        </w:trPr>
        <w:tc>
          <w:tcPr>
            <w:tcW w:w="2759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098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УТВЕРЖДАЮ:</w:t>
            </w: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vMerge w:val="restart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Директор 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Спецэлектрокомплекс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vMerge w:val="restart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Проректор ГОУ ВПО СГУПС</w:t>
            </w: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vMerge/>
            <w:vAlign w:val="center"/>
            <w:hideMark/>
          </w:tcPr>
          <w:p w:rsidR="00653B28" w:rsidRDefault="00653B2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vMerge/>
            <w:vAlign w:val="center"/>
            <w:hideMark/>
          </w:tcPr>
          <w:p w:rsidR="00653B28" w:rsidRDefault="00653B28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___________/О.П.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Шульженко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____________/А.Л. Манаков/</w:t>
            </w:r>
          </w:p>
        </w:tc>
      </w:tr>
      <w:tr w:rsidR="00653B28" w:rsidTr="00653B28">
        <w:trPr>
          <w:trHeight w:val="247"/>
        </w:trPr>
        <w:tc>
          <w:tcPr>
            <w:tcW w:w="5983" w:type="dxa"/>
            <w:gridSpan w:val="3"/>
            <w:hideMark/>
          </w:tcPr>
          <w:p w:rsidR="00653B28" w:rsidRDefault="00653B28" w:rsidP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" _____ " ________________ 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998" w:type="dxa"/>
            <w:gridSpan w:val="3"/>
            <w:hideMark/>
          </w:tcPr>
          <w:p w:rsidR="00653B28" w:rsidRDefault="00653B28" w:rsidP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"______ " _______________20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val="en-US" w:eastAsia="ru-RU"/>
              </w:rPr>
              <w:t>11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г.</w:t>
            </w:r>
          </w:p>
        </w:tc>
      </w:tr>
      <w:tr w:rsidR="00653B28" w:rsidTr="00653B28">
        <w:trPr>
          <w:trHeight w:val="290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u w:val="single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u w:val="single"/>
                <w:lang w:eastAsia="ru-RU"/>
              </w:rPr>
              <w:t>ГОУ ВПО СГУПС</w:t>
            </w: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стройки)</w:t>
            </w: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305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8254" w:type="dxa"/>
            <w:gridSpan w:val="5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eastAsia="ru-RU"/>
              </w:rPr>
              <w:t xml:space="preserve">ЛОКАЛЬНЫЙ СМЕТНЫЙ РАСЧЕТ № </w:t>
            </w: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(локальная смета)</w:t>
            </w: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0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на </w:t>
            </w:r>
          </w:p>
        </w:tc>
        <w:tc>
          <w:tcPr>
            <w:tcW w:w="686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Автоматическая система пожарной сигнализации в помещениях учебного корпуса №4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(наименование работ и затрат, наименование объекта)</w:t>
            </w: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Основание: </w:t>
            </w:r>
          </w:p>
        </w:tc>
        <w:tc>
          <w:tcPr>
            <w:tcW w:w="322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0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63" w:type="dxa"/>
            <w:gridSpan w:val="2"/>
            <w:hideMark/>
          </w:tcPr>
          <w:p w:rsidR="00653B28" w:rsidRP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Сметная стоимость _____________________________</w:t>
            </w: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________________1401714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63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     монтажных работ ____________________________</w:t>
            </w: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_______________1155619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63" w:type="dxa"/>
            <w:gridSpan w:val="2"/>
            <w:hideMark/>
          </w:tcPr>
          <w:p w:rsidR="00653B28" w:rsidRP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 xml:space="preserve">      прочих ___________________________________</w:t>
            </w: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_______________20513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63" w:type="dxa"/>
            <w:gridSpan w:val="2"/>
            <w:hideMark/>
          </w:tcPr>
          <w:p w:rsidR="00653B28" w:rsidRP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Средства на оплату труда _______________________</w:t>
            </w:r>
          </w:p>
        </w:tc>
        <w:tc>
          <w:tcPr>
            <w:tcW w:w="2697" w:type="dxa"/>
            <w:gridSpan w:val="2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_____________________0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руб.</w:t>
            </w: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5463" w:type="dxa"/>
            <w:gridSpan w:val="2"/>
            <w:hideMark/>
          </w:tcPr>
          <w:p w:rsidR="00653B28" w:rsidRP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Сметная трудоемкость ________________________</w:t>
            </w:r>
            <w:r>
              <w:rPr>
                <w:rFonts w:ascii="Times New Roman" w:hAnsi="Times New Roman"/>
                <w:color w:val="000000"/>
                <w:kern w:val="0"/>
                <w:lang w:val="en-US" w:eastAsia="ru-RU"/>
              </w:rPr>
              <w:t xml:space="preserve">    </w:t>
            </w:r>
          </w:p>
        </w:tc>
        <w:tc>
          <w:tcPr>
            <w:tcW w:w="2697" w:type="dxa"/>
            <w:gridSpan w:val="2"/>
            <w:hideMark/>
          </w:tcPr>
          <w:p w:rsidR="00653B28" w:rsidRDefault="00653B28" w:rsidP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3132,69</w:t>
            </w:r>
          </w:p>
        </w:tc>
        <w:tc>
          <w:tcPr>
            <w:tcW w:w="1167" w:type="dxa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чел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ас</w:t>
            </w:r>
            <w:proofErr w:type="spellEnd"/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</w:p>
        </w:tc>
      </w:tr>
      <w:tr w:rsidR="00653B28" w:rsidTr="00653B28">
        <w:trPr>
          <w:trHeight w:val="290"/>
        </w:trPr>
        <w:tc>
          <w:tcPr>
            <w:tcW w:w="52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8160" w:type="dxa"/>
            <w:gridSpan w:val="4"/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Составле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н(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lang w:eastAsia="ru-RU"/>
              </w:rPr>
              <w:t>а) в текущих (прогнозных) ценах по состоянию на 3 квартал 2011 г.</w:t>
            </w:r>
          </w:p>
        </w:tc>
        <w:tc>
          <w:tcPr>
            <w:tcW w:w="1167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9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Шифр и номер позиции норматива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работ и затрат, единица измерения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Стоимость единицы, руб.</w:t>
            </w:r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Общая стоимость, руб.</w:t>
            </w: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Затраты труда рабочих,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чел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.-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, не занятых обслуживанием машин</w:t>
            </w: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эксплуатации машин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эксплуатация машин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32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оплаты труда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12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 т.ч. оплаты труда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на единицу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всего</w:t>
            </w:r>
          </w:p>
        </w:tc>
      </w:tr>
      <w:tr w:rsidR="00653B28" w:rsidTr="00653B28">
        <w:trPr>
          <w:trHeight w:val="247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</w:tr>
      <w:tr w:rsidR="00653B28" w:rsidTr="00653B28">
        <w:trPr>
          <w:trHeight w:val="370"/>
        </w:trPr>
        <w:tc>
          <w:tcPr>
            <w:tcW w:w="5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1. Демонтажные работы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ТЕРм10-08-001-09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Приборы приемно-контрольные объектовые на 2 луча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20,99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20,91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1,71</w:t>
            </w: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ТЕРм10-08-001-03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Приборы ПС приемно-контрольные, пусковые, концентратор блок линейный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 лучей)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19,07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1,62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0,65</w:t>
            </w: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ТЕРм10-02-016-06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Отдельно устанавливаемый преобразователь или блок питания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53,88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39,66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14,22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3,03</w:t>
            </w:r>
          </w:p>
        </w:tc>
      </w:tr>
      <w:tr w:rsidR="00653B28" w:rsidTr="00653B28">
        <w:trPr>
          <w:trHeight w:val="9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ТЕРм10-08-002-02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Извещатель ПС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автоматический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дымовой, фотоэлектрический, радиоизотопный, световой в нормальном исполнении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5,82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5,72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2345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2305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201,5</w:t>
            </w:r>
          </w:p>
        </w:tc>
      </w:tr>
      <w:tr w:rsidR="00653B28" w:rsidTr="00653B28">
        <w:trPr>
          <w:trHeight w:val="9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ТЕРм10-08-002-01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Извещатель ПС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автоматический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тепловой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электро-контактный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магнитоконтактный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в нормальном исполнении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2,9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2,86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13,25</w:t>
            </w: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ТЕРм10-06-037-12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Коробка оконечная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77,57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77,57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7,42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8,9</w:t>
            </w:r>
          </w:p>
        </w:tc>
      </w:tr>
      <w:tr w:rsidR="00653B28" w:rsidTr="00653B28">
        <w:trPr>
          <w:trHeight w:val="116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ТЕРм10-08-005-03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Провод двух- и трехжильный с разделительным основанием по стенам и потолкам, прокладываемый по основаниям бетонным и металлическим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30,58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122,14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115,87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3735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3543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311,92</w:t>
            </w: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ТЕРм10-08-001-05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Приборы ПС на 1 луч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6,31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25,38</w:t>
            </w:r>
          </w:p>
        </w:tc>
      </w:tr>
      <w:tr w:rsidR="00653B28" w:rsidTr="00653B28">
        <w:trPr>
          <w:trHeight w:val="370"/>
        </w:trPr>
        <w:tc>
          <w:tcPr>
            <w:tcW w:w="5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2. Монтажные работы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ТЕРм10-08-001-10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Приборы приемно-контрольные объектовые на 1 луч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134,84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128,81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1417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121</w:t>
            </w: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ТЕРм10-08-001-05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Приборы ПС на 1 луч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25,02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ТЕРм10-08-001-05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Приборы ПС на 1 луч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25,02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436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ТЕРм10-08-001-05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Приборы ПС на 1 луч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25,02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20,75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21,6</w:t>
            </w: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ТЕРм10-08-001-01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Приборы ПС приемно-контрольные, пусковые, концентратор блок базовый на 10 лучей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94,52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85,54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14,4</w:t>
            </w: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ТЕРм10-02-016-06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Отдельно устанавливаемый преобразователь или блок питания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229,62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132,21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47,41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5,54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2526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1454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522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111,1</w:t>
            </w:r>
          </w:p>
        </w:tc>
      </w:tr>
      <w:tr w:rsidR="00653B28" w:rsidTr="00653B28">
        <w:trPr>
          <w:trHeight w:val="9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15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ТЕРм10-08-002-02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Извещатель ПС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автоматический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дымовой, фотоэлектрический, радиоизотопный, световой в нормальном исполнении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22,1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19,08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9083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7842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1,68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690,48</w:t>
            </w:r>
          </w:p>
        </w:tc>
      </w:tr>
      <w:tr w:rsidR="00653B28" w:rsidTr="00653B28">
        <w:trPr>
          <w:trHeight w:val="9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ТЕРм10-08-002-01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Извещатель ПС 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автоматический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тепловой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электро-контактный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магнитоконтактный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в нормальном исполнении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10,97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9,54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834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63,84</w:t>
            </w: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ТЕРм10-04-101-15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Транспарант световой (табло)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25,2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22,72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655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52</w:t>
            </w: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ТЕРм10-06-037-12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Коробка оконечная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2,36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523,11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258,57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24,72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58,34</w:t>
            </w:r>
          </w:p>
        </w:tc>
      </w:tr>
      <w:tr w:rsidR="00653B28" w:rsidTr="00653B28">
        <w:trPr>
          <w:trHeight w:val="1162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ТЕРм10-08-005-03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Провод двух- и трехжильный с разделительным основанием по стенам и потолкам, прокладываемый по основаниям бетонным и металлическим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1374,77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386,24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50866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14291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773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1258</w:t>
            </w:r>
          </w:p>
        </w:tc>
      </w:tr>
      <w:tr w:rsidR="00653B28" w:rsidTr="00653B28">
        <w:trPr>
          <w:trHeight w:val="9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ТЕРм10-01-055-07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Прокладка однопарного провода с креплением проволочными скрепами по стене деревянной или оштукатуренной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(100 м провода)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98,04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66,97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28,02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6,65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3,99</w:t>
            </w:r>
          </w:p>
        </w:tc>
      </w:tr>
      <w:tr w:rsidR="00653B28" w:rsidTr="00653B28">
        <w:trPr>
          <w:trHeight w:val="370"/>
        </w:trPr>
        <w:tc>
          <w:tcPr>
            <w:tcW w:w="5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Пусконаладочные работы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53B28" w:rsidTr="00653B28">
        <w:trPr>
          <w:trHeight w:val="9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ТЕРп02-01-002-01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Автоматизированная система управления II категории технической сложности с количеством каналов (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Кобщ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) 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система)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246,06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246,06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14,08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14,08</w:t>
            </w:r>
          </w:p>
        </w:tc>
      </w:tr>
      <w:tr w:rsidR="00653B28" w:rsidTr="00653B28">
        <w:trPr>
          <w:trHeight w:val="9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ТЕРп02-01-001-01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Автоматизированная система управления I категории технической сложности с количеством каналов (</w:t>
            </w:r>
            <w:proofErr w:type="spell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Кобщ</w:t>
            </w:r>
            <w:proofErr w:type="spell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) 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(1 система)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179,52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179,52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1975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10,72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117,92</w:t>
            </w:r>
          </w:p>
        </w:tc>
      </w:tr>
      <w:tr w:rsidR="00653B28" w:rsidTr="00653B28">
        <w:trPr>
          <w:trHeight w:val="370"/>
        </w:trPr>
        <w:tc>
          <w:tcPr>
            <w:tcW w:w="5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Раздел 3. Оборудование 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материалы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не учтенные ценником</w:t>
            </w: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Пульт управления "С-2000М"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5011,87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Контроллер двухпроводной линии С2000-КДЛ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1670,34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18374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Адресн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 релейный блок на два реле С2000-СП2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835,6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17548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Блок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разветвительно-изолирующий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БРИЗ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292,38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3216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Блок индикации "С2000-БИ"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3340,68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6681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Адресный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расшир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восемь шлейфов С2000-АР8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1233,9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Извещатель пожарный дымовой ДИП-34А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287700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База ДИП-34А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47,46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Извещатель пожарный тепловой С2000-ИП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612,72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29411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929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Монтажный комплект для крепления извещателей ДИП-34А и С2000-ИП в подвесной потолок МК-2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131,36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42035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Извещатель пожарный ручной ИПР 513-3А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461,87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12932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69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Источник бесперебойного питания 24В "СКАТ-2400И7"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3644,92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40094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Аккумулятор АК12/7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311,02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Световое табло "Молния-24В ВЫХОД"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113,56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2953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Коробка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ответвительная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УК-2П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11,06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Коробка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ответвительная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КК-8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11,34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2381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КПКВн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А)-FRLS 180 2х2х0,5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(метр)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42,81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27827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Кабель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КПКВн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А)-FRLS 180 1х2х0,5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(метр)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2150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24,23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52095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Провод ШВВП 2*0,75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(метр)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8,31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498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КабельКПКВн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А)-FRLS 180 1х2х0,75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(метр)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28161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46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прайс-лист</w:t>
            </w:r>
          </w:p>
        </w:tc>
        <w:tc>
          <w:tcPr>
            <w:tcW w:w="3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Короб Пром-20х10</w:t>
            </w:r>
          </w:p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(метр)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Итоги по смете: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Итого Монтажные работы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1155619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3000,69</w:t>
            </w: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  <w:proofErr w:type="gramStart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П</w:t>
            </w:r>
            <w:proofErr w:type="gramEnd"/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>рочие затраты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20513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132</w:t>
            </w: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Итого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1176132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3132,69</w:t>
            </w: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непредвиденные затраты 1%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11761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Итого с непредвиденными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1187893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НДС 18%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  <w:t>213821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  <w:tr w:rsidR="00653B28" w:rsidTr="00653B28">
        <w:trPr>
          <w:trHeight w:val="247"/>
        </w:trPr>
        <w:tc>
          <w:tcPr>
            <w:tcW w:w="2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ВСЕГО по смете</w:t>
            </w:r>
          </w:p>
        </w:tc>
        <w:tc>
          <w:tcPr>
            <w:tcW w:w="32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1401714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3132,69</w:t>
            </w:r>
          </w:p>
        </w:tc>
      </w:tr>
      <w:tr w:rsidR="00653B28" w:rsidTr="00653B28">
        <w:trPr>
          <w:trHeight w:val="247"/>
        </w:trPr>
        <w:tc>
          <w:tcPr>
            <w:tcW w:w="98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ru-RU"/>
              </w:rPr>
              <w:t>ВСЕГО с понижающим коэффициентом 0,6065713622838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850239,57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B28" w:rsidRDefault="00653B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</w:p>
        </w:tc>
      </w:tr>
    </w:tbl>
    <w:p w:rsidR="00FC1AD0" w:rsidRPr="00FC1AD0" w:rsidRDefault="00FC1AD0" w:rsidP="00FC1AD0">
      <w:pPr>
        <w:jc w:val="right"/>
        <w:rPr>
          <w:lang w:val="en-US"/>
        </w:rPr>
      </w:pPr>
    </w:p>
    <w:sectPr w:rsidR="00FC1AD0" w:rsidRPr="00FC1AD0" w:rsidSect="00FC1A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B7C"/>
    <w:rsid w:val="000A25B0"/>
    <w:rsid w:val="002B4C8F"/>
    <w:rsid w:val="004063D0"/>
    <w:rsid w:val="00494B7C"/>
    <w:rsid w:val="00496EF6"/>
    <w:rsid w:val="00653B28"/>
    <w:rsid w:val="007D149A"/>
    <w:rsid w:val="007D61B3"/>
    <w:rsid w:val="008F63D8"/>
    <w:rsid w:val="009D00E3"/>
    <w:rsid w:val="00A6664A"/>
    <w:rsid w:val="00E90973"/>
    <w:rsid w:val="00F51DE1"/>
    <w:rsid w:val="00FC1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C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7C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3884-BE65-4E02-A8FC-B411F229A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6099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40788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user#</cp:lastModifiedBy>
  <cp:revision>8</cp:revision>
  <dcterms:created xsi:type="dcterms:W3CDTF">2011-08-30T10:06:00Z</dcterms:created>
  <dcterms:modified xsi:type="dcterms:W3CDTF">2011-08-31T07:34:00Z</dcterms:modified>
</cp:coreProperties>
</file>