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D218ED" w:rsidRDefault="00E63BE1" w:rsidP="00584A2F">
      <w:pPr>
        <w:pStyle w:val="110"/>
        <w:jc w:val="both"/>
        <w:rPr>
          <w:rFonts w:ascii="Times New Roman" w:hAnsi="Times New Roman"/>
          <w:sz w:val="18"/>
          <w:szCs w:val="18"/>
        </w:rPr>
      </w:pPr>
      <w:r w:rsidRPr="00D218ED">
        <w:rPr>
          <w:rFonts w:ascii="Times New Roman" w:hAnsi="Times New Roman"/>
          <w:sz w:val="18"/>
          <w:szCs w:val="18"/>
        </w:rPr>
        <w:t>Приложения:</w:t>
      </w:r>
    </w:p>
    <w:p w:rsidR="00E63BE1" w:rsidRPr="00D218ED" w:rsidRDefault="00E63BE1" w:rsidP="00584A2F">
      <w:pPr>
        <w:pStyle w:val="110"/>
        <w:jc w:val="both"/>
        <w:rPr>
          <w:rFonts w:ascii="Times New Roman" w:hAnsi="Times New Roman"/>
          <w:b w:val="0"/>
          <w:sz w:val="18"/>
          <w:szCs w:val="18"/>
        </w:rPr>
      </w:pPr>
      <w:r w:rsidRPr="00D218ED">
        <w:rPr>
          <w:rFonts w:ascii="Times New Roman" w:hAnsi="Times New Roman"/>
          <w:b w:val="0"/>
          <w:sz w:val="18"/>
          <w:szCs w:val="18"/>
        </w:rPr>
        <w:t>1.Форма Котировочной заявки;</w:t>
      </w:r>
    </w:p>
    <w:p w:rsidR="00E63BE1" w:rsidRPr="00D218ED" w:rsidRDefault="00E63BE1" w:rsidP="00584A2F">
      <w:pPr>
        <w:pStyle w:val="110"/>
        <w:jc w:val="both"/>
        <w:rPr>
          <w:rFonts w:ascii="Times New Roman" w:hAnsi="Times New Roman"/>
          <w:b w:val="0"/>
          <w:sz w:val="18"/>
          <w:szCs w:val="18"/>
        </w:rPr>
      </w:pPr>
      <w:r w:rsidRPr="00D218ED">
        <w:rPr>
          <w:rFonts w:ascii="Times New Roman" w:hAnsi="Times New Roman"/>
          <w:b w:val="0"/>
          <w:sz w:val="18"/>
          <w:szCs w:val="18"/>
        </w:rPr>
        <w:t>2.Техническое задание;</w:t>
      </w:r>
    </w:p>
    <w:p w:rsidR="00E63BE1" w:rsidRPr="00D218ED" w:rsidRDefault="00E63BE1" w:rsidP="00584A2F">
      <w:pPr>
        <w:pStyle w:val="110"/>
        <w:jc w:val="both"/>
        <w:rPr>
          <w:rFonts w:ascii="Times New Roman" w:hAnsi="Times New Roman"/>
          <w:b w:val="0"/>
          <w:sz w:val="18"/>
          <w:szCs w:val="18"/>
        </w:rPr>
      </w:pPr>
      <w:r w:rsidRPr="00D218ED">
        <w:rPr>
          <w:rFonts w:ascii="Times New Roman" w:hAnsi="Times New Roman"/>
          <w:b w:val="0"/>
          <w:sz w:val="18"/>
          <w:szCs w:val="18"/>
        </w:rPr>
        <w:t>3.Проект Гражданско-правового договора.</w:t>
      </w:r>
    </w:p>
    <w:p w:rsidR="00E63BE1" w:rsidRPr="00D218ED" w:rsidRDefault="00E63BE1" w:rsidP="00584A2F">
      <w:pPr>
        <w:pStyle w:val="110"/>
        <w:jc w:val="both"/>
        <w:rPr>
          <w:rFonts w:ascii="Times New Roman" w:hAnsi="Times New Roman"/>
          <w:sz w:val="18"/>
          <w:szCs w:val="18"/>
        </w:rPr>
      </w:pPr>
    </w:p>
    <w:p w:rsidR="00E63BE1" w:rsidRPr="00D218ED" w:rsidRDefault="00E63BE1" w:rsidP="00584A2F">
      <w:pPr>
        <w:pStyle w:val="110"/>
        <w:jc w:val="both"/>
        <w:rPr>
          <w:rFonts w:ascii="Times New Roman" w:hAnsi="Times New Roman"/>
          <w:sz w:val="18"/>
          <w:szCs w:val="18"/>
        </w:rPr>
      </w:pPr>
      <w:r w:rsidRPr="00D218ED">
        <w:rPr>
          <w:rFonts w:ascii="Times New Roman" w:hAnsi="Times New Roman"/>
          <w:sz w:val="18"/>
          <w:szCs w:val="18"/>
        </w:rPr>
        <w:t>Приложение 1</w:t>
      </w:r>
    </w:p>
    <w:p w:rsidR="00E63BE1" w:rsidRPr="00D218ED" w:rsidRDefault="00E63BE1" w:rsidP="00584A2F">
      <w:pPr>
        <w:pStyle w:val="110"/>
        <w:jc w:val="center"/>
        <w:rPr>
          <w:rFonts w:ascii="Times New Roman" w:hAnsi="Times New Roman"/>
          <w:sz w:val="18"/>
          <w:szCs w:val="18"/>
        </w:rPr>
      </w:pPr>
      <w:r w:rsidRPr="00D218ED">
        <w:rPr>
          <w:rFonts w:ascii="Times New Roman" w:hAnsi="Times New Roman"/>
          <w:sz w:val="18"/>
          <w:szCs w:val="18"/>
        </w:rPr>
        <w:t>Котировочная заявка</w:t>
      </w: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 xml:space="preserve">На участие в запросе котировок </w:t>
      </w:r>
      <w:proofErr w:type="gramStart"/>
      <w:r w:rsidRPr="00D218ED">
        <w:rPr>
          <w:rFonts w:ascii="Times New Roman" w:hAnsi="Times New Roman"/>
          <w:sz w:val="18"/>
          <w:szCs w:val="18"/>
        </w:rPr>
        <w:t>на</w:t>
      </w:r>
      <w:proofErr w:type="gramEnd"/>
      <w:r w:rsidRPr="00D218ED">
        <w:rPr>
          <w:rFonts w:ascii="Times New Roman" w:hAnsi="Times New Roman"/>
          <w:sz w:val="18"/>
          <w:szCs w:val="18"/>
        </w:rPr>
        <w:t xml:space="preserve"> ________________________________________________</w:t>
      </w: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 xml:space="preserve">                                                               (поставку товаров, выполнение работ, оказание услуг)</w:t>
      </w: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От___________________________________________________________________________</w:t>
      </w: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D218ED" w:rsidTr="004F7372">
        <w:tc>
          <w:tcPr>
            <w:tcW w:w="1008" w:type="dxa"/>
            <w:shd w:val="clear" w:color="auto" w:fill="auto"/>
            <w:vAlign w:val="center"/>
          </w:tcPr>
          <w:p w:rsidR="00E63BE1" w:rsidRPr="00D218ED" w:rsidRDefault="00E63BE1" w:rsidP="00584A2F">
            <w:pPr>
              <w:jc w:val="center"/>
              <w:rPr>
                <w:rFonts w:ascii="Times New Roman" w:hAnsi="Times New Roman"/>
                <w:sz w:val="18"/>
                <w:szCs w:val="18"/>
              </w:rPr>
            </w:pPr>
            <w:r w:rsidRPr="00D218ED">
              <w:rPr>
                <w:rFonts w:ascii="Times New Roman" w:hAnsi="Times New Roman"/>
                <w:sz w:val="18"/>
                <w:szCs w:val="18"/>
              </w:rPr>
              <w:t xml:space="preserve">№ </w:t>
            </w:r>
            <w:proofErr w:type="spellStart"/>
            <w:proofErr w:type="gramStart"/>
            <w:r w:rsidRPr="00D218ED">
              <w:rPr>
                <w:rFonts w:ascii="Times New Roman" w:hAnsi="Times New Roman"/>
                <w:sz w:val="18"/>
                <w:szCs w:val="18"/>
              </w:rPr>
              <w:t>п</w:t>
            </w:r>
            <w:proofErr w:type="spellEnd"/>
            <w:proofErr w:type="gramEnd"/>
            <w:r w:rsidRPr="00D218ED">
              <w:rPr>
                <w:rFonts w:ascii="Times New Roman" w:hAnsi="Times New Roman"/>
                <w:sz w:val="18"/>
                <w:szCs w:val="18"/>
              </w:rPr>
              <w:t>/</w:t>
            </w:r>
            <w:proofErr w:type="spellStart"/>
            <w:r w:rsidRPr="00D218ED">
              <w:rPr>
                <w:rFonts w:ascii="Times New Roman" w:hAnsi="Times New Roman"/>
                <w:sz w:val="18"/>
                <w:szCs w:val="18"/>
              </w:rPr>
              <w:t>п</w:t>
            </w:r>
            <w:proofErr w:type="spellEnd"/>
          </w:p>
        </w:tc>
        <w:tc>
          <w:tcPr>
            <w:tcW w:w="5220" w:type="dxa"/>
            <w:shd w:val="clear" w:color="auto" w:fill="auto"/>
          </w:tcPr>
          <w:p w:rsidR="00E63BE1" w:rsidRPr="00D218ED" w:rsidRDefault="00E63BE1" w:rsidP="00584A2F">
            <w:pPr>
              <w:rPr>
                <w:rFonts w:ascii="Times New Roman" w:hAnsi="Times New Roman"/>
                <w:sz w:val="18"/>
                <w:szCs w:val="18"/>
              </w:rPr>
            </w:pPr>
          </w:p>
        </w:tc>
        <w:tc>
          <w:tcPr>
            <w:tcW w:w="4243" w:type="dxa"/>
            <w:shd w:val="clear" w:color="auto" w:fill="auto"/>
          </w:tcPr>
          <w:p w:rsidR="00E63BE1" w:rsidRPr="00D218ED" w:rsidRDefault="00E63BE1" w:rsidP="00584A2F">
            <w:pPr>
              <w:rPr>
                <w:rFonts w:ascii="Times New Roman" w:hAnsi="Times New Roman"/>
                <w:sz w:val="18"/>
                <w:szCs w:val="18"/>
              </w:rPr>
            </w:pPr>
          </w:p>
        </w:tc>
      </w:tr>
      <w:tr w:rsidR="00E63BE1" w:rsidRPr="00D218ED" w:rsidTr="004F7372">
        <w:tc>
          <w:tcPr>
            <w:tcW w:w="1008" w:type="dxa"/>
            <w:shd w:val="clear" w:color="auto" w:fill="auto"/>
            <w:vAlign w:val="center"/>
          </w:tcPr>
          <w:p w:rsidR="00E63BE1" w:rsidRPr="00D218ED" w:rsidRDefault="00E63BE1" w:rsidP="00584A2F">
            <w:pPr>
              <w:jc w:val="center"/>
              <w:rPr>
                <w:rFonts w:ascii="Times New Roman" w:hAnsi="Times New Roman"/>
                <w:sz w:val="18"/>
                <w:szCs w:val="18"/>
              </w:rPr>
            </w:pPr>
            <w:r w:rsidRPr="00D218ED">
              <w:rPr>
                <w:rFonts w:ascii="Times New Roman" w:hAnsi="Times New Roman"/>
                <w:sz w:val="18"/>
                <w:szCs w:val="18"/>
              </w:rPr>
              <w:t>1</w:t>
            </w:r>
          </w:p>
          <w:p w:rsidR="00E63BE1" w:rsidRPr="00D218ED" w:rsidRDefault="00E63BE1" w:rsidP="00584A2F">
            <w:pPr>
              <w:jc w:val="center"/>
              <w:rPr>
                <w:rFonts w:ascii="Times New Roman" w:hAnsi="Times New Roman"/>
                <w:sz w:val="18"/>
                <w:szCs w:val="18"/>
              </w:rPr>
            </w:pPr>
          </w:p>
        </w:tc>
        <w:tc>
          <w:tcPr>
            <w:tcW w:w="5220" w:type="dxa"/>
            <w:shd w:val="clear" w:color="auto" w:fill="auto"/>
          </w:tcPr>
          <w:p w:rsidR="00E63BE1" w:rsidRPr="00D218ED" w:rsidRDefault="00E63BE1" w:rsidP="00584A2F">
            <w:pPr>
              <w:rPr>
                <w:rFonts w:ascii="Times New Roman" w:hAnsi="Times New Roman"/>
                <w:sz w:val="18"/>
                <w:szCs w:val="18"/>
              </w:rPr>
            </w:pPr>
            <w:proofErr w:type="gramStart"/>
            <w:r w:rsidRPr="00D218ED">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D218ED" w:rsidRDefault="00E63BE1" w:rsidP="00584A2F">
            <w:pPr>
              <w:rPr>
                <w:rFonts w:ascii="Times New Roman" w:hAnsi="Times New Roman"/>
                <w:sz w:val="18"/>
                <w:szCs w:val="18"/>
              </w:rPr>
            </w:pPr>
          </w:p>
        </w:tc>
      </w:tr>
      <w:tr w:rsidR="00E63BE1" w:rsidRPr="00D218ED" w:rsidTr="004F7372">
        <w:tc>
          <w:tcPr>
            <w:tcW w:w="1008" w:type="dxa"/>
            <w:shd w:val="clear" w:color="auto" w:fill="auto"/>
            <w:vAlign w:val="center"/>
          </w:tcPr>
          <w:p w:rsidR="00E63BE1" w:rsidRPr="00D218ED" w:rsidRDefault="00E63BE1" w:rsidP="00584A2F">
            <w:pPr>
              <w:jc w:val="center"/>
              <w:rPr>
                <w:rFonts w:ascii="Times New Roman" w:hAnsi="Times New Roman"/>
                <w:sz w:val="18"/>
                <w:szCs w:val="18"/>
                <w:lang w:val="en-US"/>
              </w:rPr>
            </w:pPr>
            <w:r w:rsidRPr="00D218ED">
              <w:rPr>
                <w:rFonts w:ascii="Times New Roman" w:hAnsi="Times New Roman"/>
                <w:sz w:val="18"/>
                <w:szCs w:val="18"/>
                <w:lang w:val="en-US"/>
              </w:rPr>
              <w:t>2</w:t>
            </w:r>
          </w:p>
        </w:tc>
        <w:tc>
          <w:tcPr>
            <w:tcW w:w="5220" w:type="dxa"/>
            <w:shd w:val="clear" w:color="auto" w:fill="auto"/>
          </w:tcPr>
          <w:p w:rsidR="00E63BE1" w:rsidRPr="00D218ED" w:rsidRDefault="00E63BE1" w:rsidP="00584A2F">
            <w:pPr>
              <w:rPr>
                <w:rFonts w:ascii="Times New Roman" w:hAnsi="Times New Roman"/>
                <w:sz w:val="18"/>
                <w:szCs w:val="18"/>
              </w:rPr>
            </w:pPr>
            <w:r w:rsidRPr="00D218ED">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D218ED" w:rsidRDefault="00E63BE1" w:rsidP="00584A2F">
            <w:pPr>
              <w:rPr>
                <w:rFonts w:ascii="Times New Roman" w:hAnsi="Times New Roman"/>
                <w:sz w:val="18"/>
                <w:szCs w:val="18"/>
              </w:rPr>
            </w:pPr>
          </w:p>
        </w:tc>
      </w:tr>
      <w:tr w:rsidR="00E63BE1" w:rsidRPr="00D218ED" w:rsidTr="004F7372">
        <w:tc>
          <w:tcPr>
            <w:tcW w:w="1008" w:type="dxa"/>
            <w:shd w:val="clear" w:color="auto" w:fill="auto"/>
            <w:vAlign w:val="center"/>
          </w:tcPr>
          <w:p w:rsidR="00E63BE1" w:rsidRPr="00D218ED" w:rsidRDefault="00E63BE1" w:rsidP="00584A2F">
            <w:pPr>
              <w:jc w:val="center"/>
              <w:rPr>
                <w:rFonts w:ascii="Times New Roman" w:hAnsi="Times New Roman"/>
                <w:sz w:val="18"/>
                <w:szCs w:val="18"/>
              </w:rPr>
            </w:pPr>
            <w:r w:rsidRPr="00D218ED">
              <w:rPr>
                <w:rFonts w:ascii="Times New Roman" w:hAnsi="Times New Roman"/>
                <w:sz w:val="18"/>
                <w:szCs w:val="18"/>
              </w:rPr>
              <w:t>3</w:t>
            </w:r>
          </w:p>
        </w:tc>
        <w:tc>
          <w:tcPr>
            <w:tcW w:w="5220" w:type="dxa"/>
            <w:shd w:val="clear" w:color="auto" w:fill="auto"/>
          </w:tcPr>
          <w:p w:rsidR="00E63BE1" w:rsidRPr="00D218ED" w:rsidRDefault="00E63BE1" w:rsidP="00584A2F">
            <w:pPr>
              <w:rPr>
                <w:rFonts w:ascii="Times New Roman" w:hAnsi="Times New Roman"/>
                <w:sz w:val="18"/>
                <w:szCs w:val="18"/>
              </w:rPr>
            </w:pPr>
            <w:r w:rsidRPr="00D218ED">
              <w:rPr>
                <w:rFonts w:ascii="Times New Roman" w:hAnsi="Times New Roman"/>
                <w:sz w:val="18"/>
                <w:szCs w:val="18"/>
              </w:rPr>
              <w:t xml:space="preserve">Наименование и характеристики поставляемых товаров в </w:t>
            </w:r>
            <w:proofErr w:type="gramStart"/>
            <w:r w:rsidRPr="00D218ED">
              <w:rPr>
                <w:rFonts w:ascii="Times New Roman" w:hAnsi="Times New Roman"/>
                <w:sz w:val="18"/>
                <w:szCs w:val="18"/>
              </w:rPr>
              <w:t>случае</w:t>
            </w:r>
            <w:proofErr w:type="gramEnd"/>
            <w:r w:rsidRPr="00D218ED">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D218ED" w:rsidRDefault="00E63BE1" w:rsidP="00584A2F">
            <w:pPr>
              <w:rPr>
                <w:rFonts w:ascii="Times New Roman" w:hAnsi="Times New Roman"/>
                <w:sz w:val="18"/>
                <w:szCs w:val="18"/>
              </w:rPr>
            </w:pPr>
          </w:p>
        </w:tc>
      </w:tr>
      <w:tr w:rsidR="00E63BE1" w:rsidRPr="00D218ED" w:rsidTr="004F7372">
        <w:tc>
          <w:tcPr>
            <w:tcW w:w="1008" w:type="dxa"/>
            <w:shd w:val="clear" w:color="auto" w:fill="auto"/>
            <w:vAlign w:val="center"/>
          </w:tcPr>
          <w:p w:rsidR="00E63BE1" w:rsidRPr="00D218ED" w:rsidRDefault="00E63BE1" w:rsidP="00584A2F">
            <w:pPr>
              <w:jc w:val="center"/>
              <w:rPr>
                <w:rFonts w:ascii="Times New Roman" w:hAnsi="Times New Roman"/>
                <w:sz w:val="18"/>
                <w:szCs w:val="18"/>
              </w:rPr>
            </w:pPr>
            <w:r w:rsidRPr="00D218ED">
              <w:rPr>
                <w:rFonts w:ascii="Times New Roman" w:hAnsi="Times New Roman"/>
                <w:sz w:val="18"/>
                <w:szCs w:val="18"/>
              </w:rPr>
              <w:t>4</w:t>
            </w:r>
          </w:p>
        </w:tc>
        <w:tc>
          <w:tcPr>
            <w:tcW w:w="5220" w:type="dxa"/>
            <w:shd w:val="clear" w:color="auto" w:fill="auto"/>
          </w:tcPr>
          <w:p w:rsidR="00E63BE1" w:rsidRPr="00D218ED" w:rsidRDefault="00E63BE1" w:rsidP="00584A2F">
            <w:pPr>
              <w:rPr>
                <w:rFonts w:ascii="Times New Roman" w:hAnsi="Times New Roman"/>
                <w:sz w:val="18"/>
                <w:szCs w:val="18"/>
              </w:rPr>
            </w:pPr>
            <w:r w:rsidRPr="00D218ED">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D218ED">
              <w:rPr>
                <w:rFonts w:ascii="Times New Roman" w:hAnsi="Times New Roman"/>
                <w:sz w:val="18"/>
                <w:szCs w:val="18"/>
              </w:rPr>
              <w:t>извещении</w:t>
            </w:r>
            <w:proofErr w:type="gramEnd"/>
            <w:r w:rsidRPr="00D218ED">
              <w:rPr>
                <w:rFonts w:ascii="Times New Roman" w:hAnsi="Times New Roman"/>
                <w:sz w:val="18"/>
                <w:szCs w:val="18"/>
              </w:rPr>
              <w:t xml:space="preserve"> о проведении запроса котировок</w:t>
            </w:r>
          </w:p>
        </w:tc>
        <w:tc>
          <w:tcPr>
            <w:tcW w:w="4243" w:type="dxa"/>
            <w:shd w:val="clear" w:color="auto" w:fill="auto"/>
          </w:tcPr>
          <w:p w:rsidR="00E63BE1" w:rsidRPr="00D218ED" w:rsidRDefault="00E63BE1" w:rsidP="00584A2F">
            <w:pPr>
              <w:rPr>
                <w:rFonts w:ascii="Times New Roman" w:hAnsi="Times New Roman"/>
                <w:sz w:val="18"/>
                <w:szCs w:val="18"/>
              </w:rPr>
            </w:pPr>
          </w:p>
        </w:tc>
      </w:tr>
      <w:tr w:rsidR="00E63BE1" w:rsidRPr="00D218ED" w:rsidTr="004F7372">
        <w:tc>
          <w:tcPr>
            <w:tcW w:w="1008" w:type="dxa"/>
            <w:shd w:val="clear" w:color="auto" w:fill="auto"/>
            <w:vAlign w:val="center"/>
          </w:tcPr>
          <w:p w:rsidR="00E63BE1" w:rsidRPr="00D218ED" w:rsidRDefault="00E63BE1" w:rsidP="00584A2F">
            <w:pPr>
              <w:jc w:val="center"/>
              <w:rPr>
                <w:rFonts w:ascii="Times New Roman" w:hAnsi="Times New Roman"/>
                <w:sz w:val="18"/>
                <w:szCs w:val="18"/>
                <w:lang w:val="en-US"/>
              </w:rPr>
            </w:pPr>
            <w:r w:rsidRPr="00D218ED">
              <w:rPr>
                <w:rFonts w:ascii="Times New Roman" w:hAnsi="Times New Roman"/>
                <w:sz w:val="18"/>
                <w:szCs w:val="18"/>
                <w:lang w:val="en-US"/>
              </w:rPr>
              <w:t>5</w:t>
            </w:r>
          </w:p>
          <w:p w:rsidR="00E63BE1" w:rsidRPr="00D218ED" w:rsidRDefault="00E63BE1" w:rsidP="00584A2F">
            <w:pPr>
              <w:jc w:val="center"/>
              <w:rPr>
                <w:rFonts w:ascii="Times New Roman" w:hAnsi="Times New Roman"/>
                <w:sz w:val="18"/>
                <w:szCs w:val="18"/>
              </w:rPr>
            </w:pPr>
          </w:p>
        </w:tc>
        <w:tc>
          <w:tcPr>
            <w:tcW w:w="5220" w:type="dxa"/>
            <w:shd w:val="clear" w:color="auto" w:fill="auto"/>
          </w:tcPr>
          <w:p w:rsidR="00E63BE1" w:rsidRPr="00D218ED" w:rsidRDefault="00E63BE1" w:rsidP="00584A2F">
            <w:pPr>
              <w:rPr>
                <w:rFonts w:ascii="Times New Roman" w:hAnsi="Times New Roman"/>
                <w:sz w:val="18"/>
                <w:szCs w:val="18"/>
              </w:rPr>
            </w:pPr>
            <w:r w:rsidRPr="00D218ED">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D218ED" w:rsidRDefault="00E63BE1" w:rsidP="00584A2F">
            <w:pPr>
              <w:rPr>
                <w:rFonts w:ascii="Times New Roman" w:hAnsi="Times New Roman"/>
                <w:sz w:val="18"/>
                <w:szCs w:val="18"/>
              </w:rPr>
            </w:pPr>
          </w:p>
        </w:tc>
      </w:tr>
    </w:tbl>
    <w:p w:rsidR="00E63BE1" w:rsidRPr="00D218ED" w:rsidRDefault="00E63BE1" w:rsidP="00584A2F">
      <w:pPr>
        <w:rPr>
          <w:rFonts w:ascii="Times New Roman" w:hAnsi="Times New Roman"/>
          <w:sz w:val="18"/>
          <w:szCs w:val="18"/>
        </w:rPr>
      </w:pP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Должность  руководителя организации (для юридического лица)</w:t>
      </w:r>
    </w:p>
    <w:p w:rsidR="00E63BE1" w:rsidRPr="00D218ED" w:rsidRDefault="00E63BE1" w:rsidP="00584A2F">
      <w:pPr>
        <w:jc w:val="center"/>
        <w:rPr>
          <w:rFonts w:ascii="Times New Roman" w:hAnsi="Times New Roman"/>
          <w:sz w:val="18"/>
          <w:szCs w:val="18"/>
        </w:rPr>
      </w:pPr>
      <w:r w:rsidRPr="00D218ED">
        <w:rPr>
          <w:rFonts w:ascii="Times New Roman" w:hAnsi="Times New Roman"/>
          <w:sz w:val="18"/>
          <w:szCs w:val="18"/>
        </w:rPr>
        <w:t xml:space="preserve">                          ____________________________</w:t>
      </w: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 xml:space="preserve">                                                                                                                         (ПОДПИСЬ)                                          (Ф.И.О)</w:t>
      </w:r>
    </w:p>
    <w:p w:rsidR="00E63BE1" w:rsidRPr="00D218ED" w:rsidRDefault="00E63BE1" w:rsidP="00584A2F">
      <w:pPr>
        <w:rPr>
          <w:rFonts w:ascii="Times New Roman" w:hAnsi="Times New Roman"/>
          <w:sz w:val="18"/>
          <w:szCs w:val="18"/>
        </w:rPr>
      </w:pPr>
      <w:r w:rsidRPr="00D218ED">
        <w:rPr>
          <w:rFonts w:ascii="Times New Roman" w:hAnsi="Times New Roman"/>
          <w:sz w:val="18"/>
          <w:szCs w:val="18"/>
        </w:rPr>
        <w:t>М.П.</w:t>
      </w:r>
    </w:p>
    <w:p w:rsidR="00E63BE1" w:rsidRPr="00D218ED" w:rsidRDefault="00E63BE1" w:rsidP="00584A2F">
      <w:pPr>
        <w:rPr>
          <w:rFonts w:ascii="Times New Roman" w:hAnsi="Times New Roman"/>
          <w:sz w:val="18"/>
          <w:szCs w:val="18"/>
        </w:rPr>
      </w:pPr>
    </w:p>
    <w:p w:rsidR="00E63BE1" w:rsidRPr="00D218ED" w:rsidRDefault="00E63BE1" w:rsidP="00584A2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218ED">
        <w:rPr>
          <w:rFonts w:ascii="Times New Roman" w:hAnsi="Times New Roman"/>
          <w:b/>
          <w:sz w:val="18"/>
          <w:szCs w:val="18"/>
        </w:rPr>
        <w:t>Просим для дальнейшего оформления протокола сообщать также ВАШИ:</w:t>
      </w:r>
    </w:p>
    <w:p w:rsidR="00E63BE1" w:rsidRPr="00D218ED" w:rsidRDefault="00E63BE1" w:rsidP="00584A2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218ED">
        <w:rPr>
          <w:rFonts w:ascii="Times New Roman" w:hAnsi="Times New Roman"/>
          <w:b/>
          <w:sz w:val="18"/>
          <w:szCs w:val="18"/>
        </w:rPr>
        <w:t xml:space="preserve">- индекс, </w:t>
      </w:r>
    </w:p>
    <w:p w:rsidR="00E63BE1" w:rsidRPr="00D218ED" w:rsidRDefault="00E63BE1" w:rsidP="00584A2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218ED">
        <w:rPr>
          <w:rFonts w:ascii="Times New Roman" w:hAnsi="Times New Roman"/>
          <w:b/>
          <w:sz w:val="18"/>
          <w:szCs w:val="18"/>
        </w:rPr>
        <w:t xml:space="preserve">- контактный телефон (код города), </w:t>
      </w:r>
    </w:p>
    <w:p w:rsidR="00E63BE1" w:rsidRPr="00D218ED" w:rsidRDefault="00E63BE1" w:rsidP="00584A2F">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218ED">
        <w:rPr>
          <w:rFonts w:ascii="Times New Roman" w:hAnsi="Times New Roman"/>
          <w:sz w:val="18"/>
          <w:szCs w:val="18"/>
        </w:rPr>
        <w:t>- КПП</w:t>
      </w:r>
    </w:p>
    <w:p w:rsidR="00E63BE1" w:rsidRPr="00D218ED" w:rsidRDefault="00E63BE1" w:rsidP="00584A2F">
      <w:pPr>
        <w:rPr>
          <w:rFonts w:ascii="Times New Roman" w:hAnsi="Times New Roman"/>
          <w:b/>
          <w:sz w:val="18"/>
          <w:szCs w:val="18"/>
        </w:rPr>
      </w:pPr>
    </w:p>
    <w:p w:rsidR="00E63BE1" w:rsidRPr="00D218ED" w:rsidRDefault="00E63BE1" w:rsidP="00584A2F">
      <w:pPr>
        <w:rPr>
          <w:rFonts w:ascii="Times New Roman" w:hAnsi="Times New Roman"/>
          <w:b/>
          <w:sz w:val="18"/>
          <w:szCs w:val="18"/>
        </w:rPr>
      </w:pPr>
      <w:r w:rsidRPr="00D218ED">
        <w:rPr>
          <w:rFonts w:ascii="Times New Roman" w:hAnsi="Times New Roman"/>
          <w:b/>
          <w:sz w:val="18"/>
          <w:szCs w:val="18"/>
        </w:rPr>
        <w:t>Приложение №2</w:t>
      </w:r>
    </w:p>
    <w:p w:rsidR="00E63BE1" w:rsidRPr="00D218ED" w:rsidRDefault="00E63BE1" w:rsidP="00584A2F">
      <w:pPr>
        <w:jc w:val="center"/>
        <w:rPr>
          <w:rFonts w:ascii="Times New Roman" w:hAnsi="Times New Roman"/>
          <w:b/>
          <w:sz w:val="18"/>
          <w:szCs w:val="18"/>
        </w:rPr>
      </w:pPr>
      <w:r w:rsidRPr="00D218ED">
        <w:rPr>
          <w:rFonts w:ascii="Times New Roman" w:hAnsi="Times New Roman"/>
          <w:b/>
          <w:sz w:val="18"/>
          <w:szCs w:val="18"/>
        </w:rPr>
        <w:t>Техническое задание</w:t>
      </w:r>
    </w:p>
    <w:p w:rsidR="00D218ED" w:rsidRDefault="00E63BE1" w:rsidP="00584A2F">
      <w:pPr>
        <w:pStyle w:val="11"/>
        <w:tabs>
          <w:tab w:val="left" w:pos="0"/>
        </w:tabs>
        <w:suppressAutoHyphens/>
        <w:jc w:val="center"/>
        <w:rPr>
          <w:rFonts w:ascii="Times New Roman" w:hAnsi="Times New Roman"/>
          <w:b w:val="0"/>
          <w:sz w:val="18"/>
          <w:szCs w:val="18"/>
        </w:rPr>
      </w:pPr>
      <w:r w:rsidRPr="00D218ED">
        <w:rPr>
          <w:rFonts w:ascii="Times New Roman" w:hAnsi="Times New Roman"/>
          <w:bCs/>
          <w:sz w:val="18"/>
          <w:szCs w:val="18"/>
        </w:rPr>
        <w:t>Наименование</w:t>
      </w:r>
      <w:r w:rsidRPr="00D218ED">
        <w:rPr>
          <w:rFonts w:ascii="Times New Roman" w:hAnsi="Times New Roman"/>
          <w:sz w:val="18"/>
          <w:szCs w:val="18"/>
        </w:rPr>
        <w:t xml:space="preserve">: </w:t>
      </w:r>
      <w:r w:rsidR="00E8665B" w:rsidRPr="00D218ED">
        <w:rPr>
          <w:rFonts w:ascii="Times New Roman" w:hAnsi="Times New Roman"/>
          <w:b w:val="0"/>
          <w:sz w:val="18"/>
          <w:szCs w:val="18"/>
        </w:rPr>
        <w:t xml:space="preserve">техническое обслуживание </w:t>
      </w:r>
      <w:r w:rsidR="00D218ED" w:rsidRPr="00D218ED">
        <w:rPr>
          <w:rFonts w:ascii="Times New Roman" w:hAnsi="Times New Roman"/>
          <w:b w:val="0"/>
          <w:sz w:val="18"/>
          <w:szCs w:val="18"/>
        </w:rPr>
        <w:t>установок наружного освещения</w:t>
      </w:r>
      <w:r w:rsidR="00E8665B" w:rsidRPr="00D218ED">
        <w:rPr>
          <w:rFonts w:ascii="Times New Roman" w:hAnsi="Times New Roman"/>
          <w:b w:val="0"/>
          <w:sz w:val="18"/>
          <w:szCs w:val="18"/>
        </w:rPr>
        <w:t xml:space="preserve"> </w:t>
      </w:r>
    </w:p>
    <w:p w:rsidR="00E63BE1" w:rsidRPr="00D218ED" w:rsidRDefault="00513DB9" w:rsidP="00584A2F">
      <w:pPr>
        <w:pStyle w:val="11"/>
        <w:tabs>
          <w:tab w:val="left" w:pos="0"/>
        </w:tabs>
        <w:suppressAutoHyphens/>
        <w:jc w:val="center"/>
        <w:rPr>
          <w:rFonts w:ascii="Times New Roman" w:hAnsi="Times New Roman"/>
          <w:i/>
          <w:sz w:val="18"/>
          <w:szCs w:val="18"/>
          <w:u w:val="single"/>
        </w:rPr>
      </w:pPr>
      <w:r w:rsidRPr="00D218ED">
        <w:rPr>
          <w:rFonts w:ascii="Times New Roman" w:hAnsi="Times New Roman"/>
          <w:b w:val="0"/>
          <w:bCs/>
          <w:sz w:val="18"/>
          <w:szCs w:val="18"/>
        </w:rPr>
        <w:t>для</w:t>
      </w:r>
      <w:r w:rsidR="00E8665B" w:rsidRPr="00D218ED">
        <w:rPr>
          <w:rFonts w:ascii="Times New Roman" w:hAnsi="Times New Roman"/>
          <w:b w:val="0"/>
          <w:bCs/>
          <w:sz w:val="18"/>
          <w:szCs w:val="18"/>
        </w:rPr>
        <w:t xml:space="preserve"> Томского техникума железнодорожного транспорта - филиала</w:t>
      </w:r>
      <w:r w:rsidRPr="00D218ED">
        <w:rPr>
          <w:rFonts w:ascii="Times New Roman" w:hAnsi="Times New Roman"/>
          <w:b w:val="0"/>
          <w:bCs/>
          <w:sz w:val="18"/>
          <w:szCs w:val="18"/>
        </w:rPr>
        <w:t xml:space="preserve"> </w:t>
      </w:r>
      <w:r w:rsidR="008F0164" w:rsidRPr="00D218ED">
        <w:rPr>
          <w:rFonts w:ascii="Times New Roman" w:hAnsi="Times New Roman"/>
          <w:b w:val="0"/>
          <w:sz w:val="18"/>
          <w:szCs w:val="18"/>
        </w:rPr>
        <w:t>СГУПС</w:t>
      </w:r>
    </w:p>
    <w:p w:rsidR="001B0DE4" w:rsidRPr="00D218ED" w:rsidRDefault="001B0DE4" w:rsidP="00584A2F">
      <w:pPr>
        <w:rPr>
          <w:rFonts w:ascii="Times New Roman" w:hAnsi="Times New Roman"/>
          <w:b/>
          <w:sz w:val="18"/>
          <w:szCs w:val="18"/>
        </w:rPr>
      </w:pPr>
    </w:p>
    <w:p w:rsidR="00E63BE1" w:rsidRPr="00D218ED" w:rsidRDefault="00E63BE1" w:rsidP="00584A2F">
      <w:pPr>
        <w:rPr>
          <w:rFonts w:ascii="Times New Roman" w:hAnsi="Times New Roman"/>
          <w:b/>
          <w:sz w:val="18"/>
          <w:szCs w:val="18"/>
        </w:rPr>
      </w:pPr>
      <w:r w:rsidRPr="00D218ED">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033BC8" w:rsidRPr="00D218ED" w:rsidRDefault="00D976C4" w:rsidP="00584A2F">
      <w:pPr>
        <w:pStyle w:val="a5"/>
        <w:tabs>
          <w:tab w:val="clear" w:pos="1980"/>
          <w:tab w:val="left" w:pos="708"/>
        </w:tabs>
        <w:ind w:left="0" w:firstLine="0"/>
        <w:jc w:val="left"/>
        <w:rPr>
          <w:b/>
          <w:bCs/>
          <w:sz w:val="18"/>
          <w:szCs w:val="18"/>
        </w:rPr>
      </w:pPr>
      <w:r w:rsidRPr="00D218ED">
        <w:rPr>
          <w:sz w:val="18"/>
          <w:szCs w:val="18"/>
        </w:rPr>
        <w:t xml:space="preserve">Начальная цена договора  составляет: </w:t>
      </w:r>
      <w:r w:rsidR="00D218ED" w:rsidRPr="00D218ED">
        <w:rPr>
          <w:b/>
          <w:sz w:val="18"/>
          <w:szCs w:val="18"/>
        </w:rPr>
        <w:t>25 165</w:t>
      </w:r>
      <w:r w:rsidR="00E8665B" w:rsidRPr="00D218ED">
        <w:rPr>
          <w:b/>
          <w:sz w:val="18"/>
          <w:szCs w:val="18"/>
        </w:rPr>
        <w:t>,00</w:t>
      </w:r>
      <w:r w:rsidRPr="00D218ED">
        <w:rPr>
          <w:b/>
          <w:sz w:val="18"/>
          <w:szCs w:val="18"/>
        </w:rPr>
        <w:t xml:space="preserve"> </w:t>
      </w:r>
      <w:r w:rsidRPr="00D218ED">
        <w:rPr>
          <w:b/>
          <w:bCs/>
          <w:sz w:val="18"/>
          <w:szCs w:val="18"/>
        </w:rPr>
        <w:t>рублей</w:t>
      </w:r>
    </w:p>
    <w:p w:rsidR="00E77AC8" w:rsidRPr="00D218ED" w:rsidRDefault="00E77AC8" w:rsidP="00584A2F">
      <w:pPr>
        <w:pStyle w:val="a5"/>
        <w:tabs>
          <w:tab w:val="clear" w:pos="1980"/>
          <w:tab w:val="left" w:pos="708"/>
        </w:tabs>
        <w:ind w:left="0" w:firstLine="0"/>
        <w:jc w:val="left"/>
        <w:rPr>
          <w:b/>
          <w:bCs/>
          <w:sz w:val="18"/>
          <w:szCs w:val="18"/>
        </w:rPr>
      </w:pPr>
    </w:p>
    <w:tbl>
      <w:tblPr>
        <w:tblW w:w="0" w:type="auto"/>
        <w:tblInd w:w="250" w:type="dxa"/>
        <w:tblLayout w:type="fixed"/>
        <w:tblLook w:val="04A0"/>
      </w:tblPr>
      <w:tblGrid>
        <w:gridCol w:w="567"/>
        <w:gridCol w:w="9639"/>
        <w:gridCol w:w="1134"/>
      </w:tblGrid>
      <w:tr w:rsidR="00A33560" w:rsidRPr="00D218ED" w:rsidTr="0035573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A33560" w:rsidRPr="00D218ED" w:rsidRDefault="00A33560" w:rsidP="00584A2F">
            <w:pPr>
              <w:snapToGrid w:val="0"/>
              <w:rPr>
                <w:rFonts w:ascii="Times New Roman" w:hAnsi="Times New Roman"/>
                <w:sz w:val="18"/>
                <w:szCs w:val="18"/>
              </w:rPr>
            </w:pPr>
            <w:r w:rsidRPr="00D218ED">
              <w:rPr>
                <w:rFonts w:ascii="Times New Roman" w:hAnsi="Times New Roman"/>
                <w:sz w:val="18"/>
                <w:szCs w:val="18"/>
              </w:rPr>
              <w:t>№</w:t>
            </w:r>
          </w:p>
          <w:p w:rsidR="00A33560" w:rsidRPr="00D218ED" w:rsidRDefault="00A33560" w:rsidP="00584A2F">
            <w:pPr>
              <w:rPr>
                <w:rFonts w:ascii="Times New Roman" w:hAnsi="Times New Roman"/>
                <w:sz w:val="18"/>
                <w:szCs w:val="18"/>
              </w:rPr>
            </w:pPr>
            <w:proofErr w:type="spellStart"/>
            <w:proofErr w:type="gramStart"/>
            <w:r w:rsidRPr="00D218ED">
              <w:rPr>
                <w:rFonts w:ascii="Times New Roman" w:hAnsi="Times New Roman"/>
                <w:sz w:val="18"/>
                <w:szCs w:val="18"/>
              </w:rPr>
              <w:t>п</w:t>
            </w:r>
            <w:proofErr w:type="spellEnd"/>
            <w:proofErr w:type="gramEnd"/>
            <w:r w:rsidRPr="00D218ED">
              <w:rPr>
                <w:rFonts w:ascii="Times New Roman" w:hAnsi="Times New Roman"/>
                <w:sz w:val="18"/>
                <w:szCs w:val="18"/>
              </w:rPr>
              <w:t>/</w:t>
            </w:r>
            <w:proofErr w:type="spellStart"/>
            <w:r w:rsidRPr="00D218ED">
              <w:rPr>
                <w:rFonts w:ascii="Times New Roman" w:hAnsi="Times New Roman"/>
                <w:sz w:val="18"/>
                <w:szCs w:val="18"/>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A33560" w:rsidRPr="00D218ED" w:rsidRDefault="00A33560" w:rsidP="00584A2F">
            <w:pPr>
              <w:snapToGrid w:val="0"/>
              <w:jc w:val="center"/>
              <w:rPr>
                <w:rFonts w:ascii="Times New Roman" w:hAnsi="Times New Roman"/>
                <w:sz w:val="18"/>
                <w:szCs w:val="18"/>
              </w:rPr>
            </w:pPr>
            <w:r w:rsidRPr="00D218ED">
              <w:rPr>
                <w:rFonts w:ascii="Times New Roman" w:hAnsi="Times New Roman"/>
                <w:sz w:val="18"/>
                <w:szCs w:val="18"/>
              </w:rPr>
              <w:t xml:space="preserve">Наименование документа </w:t>
            </w:r>
          </w:p>
          <w:p w:rsidR="00A33560" w:rsidRPr="00D218ED" w:rsidRDefault="00A33560" w:rsidP="00584A2F">
            <w:pPr>
              <w:jc w:val="center"/>
              <w:rPr>
                <w:rFonts w:ascii="Times New Roman" w:hAnsi="Times New Roman"/>
                <w:sz w:val="18"/>
                <w:szCs w:val="18"/>
              </w:rPr>
            </w:pPr>
            <w:r w:rsidRPr="00D218ED">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D218ED">
              <w:rPr>
                <w:rFonts w:ascii="Times New Roman" w:hAnsi="Times New Roman"/>
                <w:sz w:val="18"/>
                <w:szCs w:val="18"/>
              </w:rPr>
              <w:t>др</w:t>
            </w:r>
            <w:proofErr w:type="spellEnd"/>
            <w:proofErr w:type="gramEnd"/>
            <w:r w:rsidRPr="00D218ED">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A33560" w:rsidRPr="00D218ED" w:rsidRDefault="00A33560" w:rsidP="00584A2F">
            <w:pPr>
              <w:snapToGrid w:val="0"/>
              <w:jc w:val="center"/>
              <w:rPr>
                <w:rFonts w:ascii="Times New Roman" w:hAnsi="Times New Roman"/>
                <w:sz w:val="18"/>
                <w:szCs w:val="18"/>
              </w:rPr>
            </w:pPr>
            <w:r w:rsidRPr="00D218ED">
              <w:rPr>
                <w:rFonts w:ascii="Times New Roman" w:hAnsi="Times New Roman"/>
                <w:sz w:val="18"/>
                <w:szCs w:val="18"/>
              </w:rPr>
              <w:t>Цена, руб.</w:t>
            </w:r>
          </w:p>
        </w:tc>
      </w:tr>
      <w:tr w:rsidR="00D218ED" w:rsidRPr="00D218ED" w:rsidTr="007625B0">
        <w:trPr>
          <w:trHeight w:val="192"/>
        </w:trPr>
        <w:tc>
          <w:tcPr>
            <w:tcW w:w="567"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jc w:val="center"/>
              <w:rPr>
                <w:rFonts w:ascii="Times New Roman" w:hAnsi="Times New Roman"/>
                <w:sz w:val="18"/>
                <w:szCs w:val="18"/>
              </w:rPr>
            </w:pPr>
            <w:r w:rsidRPr="00D218ED">
              <w:rPr>
                <w:rFonts w:ascii="Times New Roman" w:hAnsi="Times New Roman"/>
                <w:sz w:val="18"/>
                <w:szCs w:val="18"/>
              </w:rPr>
              <w:t>1</w:t>
            </w:r>
          </w:p>
        </w:tc>
        <w:tc>
          <w:tcPr>
            <w:tcW w:w="9639"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rPr>
                <w:rFonts w:ascii="Times New Roman" w:hAnsi="Times New Roman"/>
                <w:sz w:val="18"/>
                <w:szCs w:val="18"/>
              </w:rPr>
            </w:pPr>
            <w:r w:rsidRPr="00D218ED">
              <w:rPr>
                <w:rFonts w:ascii="Times New Roman" w:hAnsi="Times New Roman"/>
                <w:sz w:val="18"/>
                <w:szCs w:val="18"/>
              </w:rPr>
              <w:t>ООО «ГОРСЕТИ»</w:t>
            </w:r>
          </w:p>
        </w:tc>
        <w:tc>
          <w:tcPr>
            <w:tcW w:w="1134" w:type="dxa"/>
            <w:tcBorders>
              <w:top w:val="nil"/>
              <w:left w:val="single" w:sz="2" w:space="0" w:color="000000"/>
              <w:bottom w:val="single" w:sz="2" w:space="0" w:color="000000"/>
              <w:right w:val="single" w:sz="2" w:space="0" w:color="000000"/>
            </w:tcBorders>
            <w:shd w:val="clear" w:color="auto" w:fill="FFFFFF"/>
            <w:hideMark/>
          </w:tcPr>
          <w:p w:rsidR="00D218ED" w:rsidRPr="00D218ED" w:rsidRDefault="00D218ED" w:rsidP="006C3DE4">
            <w:pPr>
              <w:snapToGrid w:val="0"/>
              <w:spacing w:after="10"/>
              <w:jc w:val="center"/>
              <w:rPr>
                <w:rFonts w:ascii="Times New Roman" w:hAnsi="Times New Roman"/>
                <w:sz w:val="18"/>
                <w:szCs w:val="18"/>
              </w:rPr>
            </w:pPr>
            <w:r w:rsidRPr="00D218ED">
              <w:rPr>
                <w:rFonts w:ascii="Times New Roman" w:hAnsi="Times New Roman"/>
                <w:sz w:val="18"/>
                <w:szCs w:val="18"/>
              </w:rPr>
              <w:t>23 341,01</w:t>
            </w:r>
          </w:p>
        </w:tc>
      </w:tr>
      <w:tr w:rsidR="00D218ED" w:rsidRPr="00D218ED" w:rsidTr="007625B0">
        <w:tc>
          <w:tcPr>
            <w:tcW w:w="567"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jc w:val="center"/>
              <w:rPr>
                <w:rFonts w:ascii="Times New Roman" w:hAnsi="Times New Roman"/>
                <w:sz w:val="18"/>
                <w:szCs w:val="18"/>
              </w:rPr>
            </w:pPr>
            <w:r w:rsidRPr="00D218ED">
              <w:rPr>
                <w:rFonts w:ascii="Times New Roman" w:hAnsi="Times New Roman"/>
                <w:sz w:val="18"/>
                <w:szCs w:val="18"/>
              </w:rPr>
              <w:t>2</w:t>
            </w:r>
          </w:p>
        </w:tc>
        <w:tc>
          <w:tcPr>
            <w:tcW w:w="9639"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rPr>
                <w:rFonts w:ascii="Times New Roman" w:hAnsi="Times New Roman"/>
                <w:sz w:val="18"/>
                <w:szCs w:val="18"/>
              </w:rPr>
            </w:pPr>
            <w:r w:rsidRPr="00D218ED">
              <w:rPr>
                <w:rFonts w:ascii="Times New Roman" w:hAnsi="Times New Roman"/>
                <w:sz w:val="18"/>
                <w:szCs w:val="18"/>
              </w:rPr>
              <w:t>ООО «Электромонтаж»</w:t>
            </w:r>
          </w:p>
        </w:tc>
        <w:tc>
          <w:tcPr>
            <w:tcW w:w="1134" w:type="dxa"/>
            <w:tcBorders>
              <w:top w:val="nil"/>
              <w:left w:val="single" w:sz="2" w:space="0" w:color="000000"/>
              <w:bottom w:val="single" w:sz="2" w:space="0" w:color="000000"/>
              <w:right w:val="single" w:sz="2" w:space="0" w:color="000000"/>
            </w:tcBorders>
            <w:shd w:val="clear" w:color="auto" w:fill="FFFFFF"/>
            <w:hideMark/>
          </w:tcPr>
          <w:p w:rsidR="00D218ED" w:rsidRPr="00D218ED" w:rsidRDefault="00D218ED" w:rsidP="006C3DE4">
            <w:pPr>
              <w:snapToGrid w:val="0"/>
              <w:spacing w:after="10"/>
              <w:jc w:val="center"/>
              <w:rPr>
                <w:rFonts w:ascii="Times New Roman" w:hAnsi="Times New Roman"/>
                <w:sz w:val="18"/>
                <w:szCs w:val="18"/>
              </w:rPr>
            </w:pPr>
            <w:r w:rsidRPr="00D218ED">
              <w:rPr>
                <w:rFonts w:ascii="Times New Roman" w:hAnsi="Times New Roman"/>
                <w:sz w:val="18"/>
                <w:szCs w:val="18"/>
              </w:rPr>
              <w:t>25 800,00</w:t>
            </w:r>
          </w:p>
        </w:tc>
      </w:tr>
      <w:tr w:rsidR="00D218ED" w:rsidRPr="00D218ED" w:rsidTr="007625B0">
        <w:tc>
          <w:tcPr>
            <w:tcW w:w="567"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jc w:val="center"/>
              <w:rPr>
                <w:rFonts w:ascii="Times New Roman" w:hAnsi="Times New Roman"/>
                <w:sz w:val="18"/>
                <w:szCs w:val="18"/>
              </w:rPr>
            </w:pPr>
            <w:r w:rsidRPr="00D218ED">
              <w:rPr>
                <w:rFonts w:ascii="Times New Roman" w:hAnsi="Times New Roman"/>
                <w:sz w:val="18"/>
                <w:szCs w:val="18"/>
              </w:rPr>
              <w:t>3</w:t>
            </w:r>
          </w:p>
        </w:tc>
        <w:tc>
          <w:tcPr>
            <w:tcW w:w="9639"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rPr>
                <w:rFonts w:ascii="Times New Roman" w:hAnsi="Times New Roman"/>
                <w:sz w:val="18"/>
                <w:szCs w:val="18"/>
              </w:rPr>
            </w:pPr>
            <w:r w:rsidRPr="00D218ED">
              <w:rPr>
                <w:rFonts w:ascii="Times New Roman" w:hAnsi="Times New Roman"/>
                <w:sz w:val="18"/>
                <w:szCs w:val="18"/>
              </w:rPr>
              <w:t>ООО «Благоустроитель»</w:t>
            </w:r>
          </w:p>
        </w:tc>
        <w:tc>
          <w:tcPr>
            <w:tcW w:w="1134" w:type="dxa"/>
            <w:tcBorders>
              <w:top w:val="nil"/>
              <w:left w:val="single" w:sz="2" w:space="0" w:color="000000"/>
              <w:bottom w:val="single" w:sz="2" w:space="0" w:color="000000"/>
              <w:right w:val="single" w:sz="2" w:space="0" w:color="000000"/>
            </w:tcBorders>
            <w:shd w:val="clear" w:color="auto" w:fill="FFFFFF"/>
            <w:hideMark/>
          </w:tcPr>
          <w:p w:rsidR="00D218ED" w:rsidRPr="00D218ED" w:rsidRDefault="00D218ED" w:rsidP="006C3DE4">
            <w:pPr>
              <w:snapToGrid w:val="0"/>
              <w:spacing w:after="10"/>
              <w:jc w:val="center"/>
              <w:rPr>
                <w:rFonts w:ascii="Times New Roman" w:hAnsi="Times New Roman"/>
                <w:sz w:val="18"/>
                <w:szCs w:val="18"/>
              </w:rPr>
            </w:pPr>
            <w:r w:rsidRPr="00D218ED">
              <w:rPr>
                <w:rFonts w:ascii="Times New Roman" w:hAnsi="Times New Roman"/>
                <w:sz w:val="18"/>
                <w:szCs w:val="18"/>
              </w:rPr>
              <w:t>26 353,00</w:t>
            </w:r>
          </w:p>
        </w:tc>
      </w:tr>
      <w:tr w:rsidR="00D218ED" w:rsidRPr="00D218ED" w:rsidTr="00355739">
        <w:tc>
          <w:tcPr>
            <w:tcW w:w="567" w:type="dxa"/>
            <w:tcBorders>
              <w:top w:val="nil"/>
              <w:left w:val="single" w:sz="2" w:space="0" w:color="000000"/>
              <w:bottom w:val="single" w:sz="2" w:space="0" w:color="000000"/>
              <w:right w:val="nil"/>
            </w:tcBorders>
            <w:shd w:val="clear" w:color="auto" w:fill="FFFFFF"/>
          </w:tcPr>
          <w:p w:rsidR="00D218ED" w:rsidRPr="00D218ED" w:rsidRDefault="00D218ED" w:rsidP="006C3DE4">
            <w:pPr>
              <w:snapToGrid w:val="0"/>
              <w:spacing w:after="10"/>
              <w:jc w:val="center"/>
              <w:rPr>
                <w:rFonts w:ascii="Times New Roman" w:hAnsi="Times New Roman"/>
                <w:sz w:val="18"/>
                <w:szCs w:val="18"/>
              </w:rPr>
            </w:pPr>
          </w:p>
        </w:tc>
        <w:tc>
          <w:tcPr>
            <w:tcW w:w="9639" w:type="dxa"/>
            <w:tcBorders>
              <w:top w:val="nil"/>
              <w:left w:val="single" w:sz="2" w:space="0" w:color="000000"/>
              <w:bottom w:val="single" w:sz="2" w:space="0" w:color="000000"/>
              <w:right w:val="nil"/>
            </w:tcBorders>
            <w:shd w:val="clear" w:color="auto" w:fill="FFFFFF"/>
            <w:hideMark/>
          </w:tcPr>
          <w:p w:rsidR="00D218ED" w:rsidRPr="00D218ED" w:rsidRDefault="00D218ED" w:rsidP="006C3DE4">
            <w:pPr>
              <w:snapToGrid w:val="0"/>
              <w:spacing w:after="10"/>
              <w:rPr>
                <w:rFonts w:ascii="Times New Roman" w:hAnsi="Times New Roman"/>
                <w:b/>
                <w:bCs/>
                <w:sz w:val="18"/>
                <w:szCs w:val="18"/>
              </w:rPr>
            </w:pPr>
            <w:r w:rsidRPr="00D218ED">
              <w:rPr>
                <w:rFonts w:ascii="Times New Roman" w:hAnsi="Times New Roman"/>
                <w:b/>
                <w:bCs/>
                <w:sz w:val="18"/>
                <w:szCs w:val="18"/>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D218ED" w:rsidRPr="00D218ED" w:rsidRDefault="00D218ED" w:rsidP="006C3DE4">
            <w:pPr>
              <w:snapToGrid w:val="0"/>
              <w:spacing w:after="10"/>
              <w:jc w:val="center"/>
              <w:rPr>
                <w:rFonts w:ascii="Times New Roman" w:hAnsi="Times New Roman"/>
                <w:b/>
                <w:bCs/>
                <w:sz w:val="18"/>
                <w:szCs w:val="18"/>
              </w:rPr>
            </w:pPr>
            <w:r w:rsidRPr="00D218ED">
              <w:rPr>
                <w:rFonts w:ascii="Times New Roman" w:hAnsi="Times New Roman"/>
                <w:b/>
                <w:bCs/>
                <w:sz w:val="18"/>
                <w:szCs w:val="18"/>
              </w:rPr>
              <w:t>25 165,00</w:t>
            </w:r>
          </w:p>
        </w:tc>
      </w:tr>
    </w:tbl>
    <w:p w:rsidR="00A33560" w:rsidRPr="00D218ED" w:rsidRDefault="00A33560" w:rsidP="00584A2F">
      <w:pPr>
        <w:pStyle w:val="a5"/>
        <w:tabs>
          <w:tab w:val="clear" w:pos="1980"/>
          <w:tab w:val="left" w:pos="708"/>
        </w:tabs>
        <w:ind w:left="0" w:firstLine="0"/>
        <w:jc w:val="left"/>
        <w:rPr>
          <w:b/>
          <w:bCs/>
          <w:sz w:val="18"/>
          <w:szCs w:val="18"/>
        </w:rPr>
      </w:pPr>
    </w:p>
    <w:p w:rsidR="00D218ED" w:rsidRPr="00D218ED" w:rsidRDefault="00D218ED" w:rsidP="00D218ED">
      <w:pPr>
        <w:spacing w:line="100" w:lineRule="atLeast"/>
        <w:jc w:val="both"/>
        <w:rPr>
          <w:rFonts w:ascii="Times New Roman" w:hAnsi="Times New Roman"/>
          <w:sz w:val="18"/>
          <w:szCs w:val="18"/>
        </w:rPr>
      </w:pPr>
      <w:r w:rsidRPr="00D218ED">
        <w:rPr>
          <w:rFonts w:ascii="Times New Roman" w:hAnsi="Times New Roman"/>
          <w:sz w:val="18"/>
          <w:szCs w:val="18"/>
        </w:rPr>
        <w:t>Требования к оказанию услуг:</w:t>
      </w:r>
    </w:p>
    <w:p w:rsidR="00D218ED" w:rsidRPr="00D218ED" w:rsidRDefault="00D218ED" w:rsidP="00D218ED">
      <w:pPr>
        <w:widowControl w:val="0"/>
        <w:numPr>
          <w:ilvl w:val="1"/>
          <w:numId w:val="20"/>
        </w:numPr>
        <w:suppressAutoHyphens/>
        <w:spacing w:line="100" w:lineRule="atLeast"/>
        <w:ind w:left="0" w:firstLine="567"/>
        <w:jc w:val="both"/>
        <w:rPr>
          <w:rFonts w:ascii="Times New Roman" w:hAnsi="Times New Roman"/>
          <w:sz w:val="18"/>
          <w:szCs w:val="18"/>
        </w:rPr>
      </w:pPr>
      <w:r w:rsidRPr="00D218ED">
        <w:rPr>
          <w:rFonts w:ascii="Times New Roman" w:hAnsi="Times New Roman"/>
          <w:sz w:val="18"/>
          <w:szCs w:val="18"/>
        </w:rPr>
        <w:t xml:space="preserve">Осуществлять техническое обслуживание, текущий ремонт установок наружного освещения в </w:t>
      </w:r>
      <w:proofErr w:type="gramStart"/>
      <w:r w:rsidRPr="00D218ED">
        <w:rPr>
          <w:rFonts w:ascii="Times New Roman" w:hAnsi="Times New Roman"/>
          <w:sz w:val="18"/>
          <w:szCs w:val="18"/>
        </w:rPr>
        <w:t>соответствии</w:t>
      </w:r>
      <w:proofErr w:type="gramEnd"/>
      <w:r w:rsidRPr="00D218ED">
        <w:rPr>
          <w:rFonts w:ascii="Times New Roman" w:hAnsi="Times New Roman"/>
          <w:sz w:val="18"/>
          <w:szCs w:val="18"/>
        </w:rPr>
        <w:t xml:space="preserve"> с действующими Правилами техники безопасности и Правилами устройства электроустановок;</w:t>
      </w:r>
    </w:p>
    <w:p w:rsidR="00D218ED" w:rsidRPr="00D218ED" w:rsidRDefault="00D218ED" w:rsidP="00D218ED">
      <w:pPr>
        <w:widowControl w:val="0"/>
        <w:numPr>
          <w:ilvl w:val="1"/>
          <w:numId w:val="20"/>
        </w:numPr>
        <w:suppressAutoHyphens/>
        <w:spacing w:line="100" w:lineRule="atLeast"/>
        <w:ind w:left="0" w:firstLine="567"/>
        <w:jc w:val="both"/>
        <w:rPr>
          <w:rFonts w:ascii="Times New Roman" w:hAnsi="Times New Roman"/>
          <w:sz w:val="18"/>
          <w:szCs w:val="18"/>
        </w:rPr>
      </w:pPr>
      <w:r w:rsidRPr="00D218ED">
        <w:rPr>
          <w:rFonts w:ascii="Times New Roman" w:hAnsi="Times New Roman"/>
          <w:sz w:val="18"/>
          <w:szCs w:val="18"/>
        </w:rPr>
        <w:t>Осуществлять ежемесячное техническое обслуживание установок наружного освещения;</w:t>
      </w:r>
    </w:p>
    <w:p w:rsidR="00D218ED" w:rsidRPr="00D218ED" w:rsidRDefault="00D218ED" w:rsidP="00D218ED">
      <w:pPr>
        <w:widowControl w:val="0"/>
        <w:numPr>
          <w:ilvl w:val="1"/>
          <w:numId w:val="20"/>
        </w:numPr>
        <w:suppressAutoHyphens/>
        <w:spacing w:line="100" w:lineRule="atLeast"/>
        <w:ind w:left="0" w:firstLine="567"/>
        <w:jc w:val="both"/>
        <w:rPr>
          <w:rFonts w:ascii="Times New Roman" w:hAnsi="Times New Roman"/>
          <w:sz w:val="18"/>
          <w:szCs w:val="18"/>
        </w:rPr>
      </w:pPr>
      <w:r w:rsidRPr="00D218ED">
        <w:rPr>
          <w:rFonts w:ascii="Times New Roman" w:hAnsi="Times New Roman"/>
          <w:sz w:val="18"/>
          <w:szCs w:val="18"/>
        </w:rPr>
        <w:t xml:space="preserve">Осуществлять ремонт установок наружного освещения и замена ламп из собственных материалов Исполнителя с целью содержания установок в исправном </w:t>
      </w:r>
      <w:proofErr w:type="gramStart"/>
      <w:r w:rsidRPr="00D218ED">
        <w:rPr>
          <w:rFonts w:ascii="Times New Roman" w:hAnsi="Times New Roman"/>
          <w:sz w:val="18"/>
          <w:szCs w:val="18"/>
        </w:rPr>
        <w:t>состоянии</w:t>
      </w:r>
      <w:proofErr w:type="gramEnd"/>
      <w:r w:rsidRPr="00D218ED">
        <w:rPr>
          <w:rFonts w:ascii="Times New Roman" w:hAnsi="Times New Roman"/>
          <w:sz w:val="18"/>
          <w:szCs w:val="18"/>
        </w:rPr>
        <w:t>;</w:t>
      </w:r>
    </w:p>
    <w:p w:rsidR="00D218ED" w:rsidRPr="00D218ED" w:rsidRDefault="00D218ED" w:rsidP="00D218ED">
      <w:pPr>
        <w:widowControl w:val="0"/>
        <w:numPr>
          <w:ilvl w:val="1"/>
          <w:numId w:val="20"/>
        </w:numPr>
        <w:suppressAutoHyphens/>
        <w:spacing w:line="100" w:lineRule="atLeast"/>
        <w:ind w:left="0" w:firstLine="567"/>
        <w:jc w:val="both"/>
        <w:rPr>
          <w:rFonts w:ascii="Times New Roman" w:hAnsi="Times New Roman"/>
          <w:sz w:val="18"/>
          <w:szCs w:val="18"/>
        </w:rPr>
      </w:pPr>
      <w:r w:rsidRPr="00D218ED">
        <w:rPr>
          <w:rFonts w:ascii="Times New Roman" w:hAnsi="Times New Roman"/>
          <w:sz w:val="18"/>
          <w:szCs w:val="18"/>
        </w:rPr>
        <w:t>Исполнитель обязан устранить неисправности осветительной установки в течении одних суток с момента поступления заявки от Заказчика;</w:t>
      </w:r>
    </w:p>
    <w:p w:rsidR="00D218ED" w:rsidRPr="00D218ED" w:rsidRDefault="00D218ED" w:rsidP="00D218ED">
      <w:pPr>
        <w:widowControl w:val="0"/>
        <w:numPr>
          <w:ilvl w:val="1"/>
          <w:numId w:val="20"/>
        </w:numPr>
        <w:suppressAutoHyphens/>
        <w:spacing w:line="100" w:lineRule="atLeast"/>
        <w:ind w:left="0" w:firstLine="567"/>
        <w:rPr>
          <w:rFonts w:ascii="Times New Roman" w:hAnsi="Times New Roman"/>
          <w:sz w:val="18"/>
          <w:szCs w:val="18"/>
        </w:rPr>
      </w:pPr>
      <w:r w:rsidRPr="00D218ED">
        <w:rPr>
          <w:rFonts w:ascii="Times New Roman" w:hAnsi="Times New Roman"/>
          <w:sz w:val="18"/>
          <w:szCs w:val="18"/>
        </w:rPr>
        <w:t xml:space="preserve">Произвести замену вышедших из строя ламп в </w:t>
      </w:r>
      <w:proofErr w:type="gramStart"/>
      <w:r w:rsidRPr="00D218ED">
        <w:rPr>
          <w:rFonts w:ascii="Times New Roman" w:hAnsi="Times New Roman"/>
          <w:sz w:val="18"/>
          <w:szCs w:val="18"/>
        </w:rPr>
        <w:t>течении</w:t>
      </w:r>
      <w:proofErr w:type="gramEnd"/>
      <w:r w:rsidRPr="00D218ED">
        <w:rPr>
          <w:rFonts w:ascii="Times New Roman" w:hAnsi="Times New Roman"/>
          <w:sz w:val="18"/>
          <w:szCs w:val="18"/>
        </w:rPr>
        <w:t xml:space="preserve"> одних суток с момента поступления заявки от Заказчика.</w:t>
      </w:r>
    </w:p>
    <w:p w:rsidR="00D218ED" w:rsidRPr="00D218ED" w:rsidRDefault="00D218ED" w:rsidP="00D218ED">
      <w:pPr>
        <w:spacing w:line="100" w:lineRule="atLeast"/>
        <w:rPr>
          <w:rFonts w:ascii="Times New Roman" w:hAnsi="Times New Roman"/>
          <w:sz w:val="18"/>
          <w:szCs w:val="18"/>
        </w:rPr>
      </w:pPr>
      <w:r w:rsidRPr="00D218ED">
        <w:rPr>
          <w:rFonts w:ascii="Times New Roman" w:hAnsi="Times New Roman"/>
          <w:sz w:val="18"/>
          <w:szCs w:val="18"/>
        </w:rPr>
        <w:t xml:space="preserve"> </w:t>
      </w:r>
    </w:p>
    <w:tbl>
      <w:tblPr>
        <w:tblW w:w="0" w:type="auto"/>
        <w:tblInd w:w="55" w:type="dxa"/>
        <w:tblLayout w:type="fixed"/>
        <w:tblCellMar>
          <w:top w:w="55" w:type="dxa"/>
          <w:left w:w="55" w:type="dxa"/>
          <w:bottom w:w="55" w:type="dxa"/>
          <w:right w:w="55" w:type="dxa"/>
        </w:tblCellMar>
        <w:tblLook w:val="0000"/>
      </w:tblPr>
      <w:tblGrid>
        <w:gridCol w:w="2460"/>
        <w:gridCol w:w="6329"/>
        <w:gridCol w:w="2003"/>
      </w:tblGrid>
      <w:tr w:rsidR="00D218ED" w:rsidRPr="00D218ED" w:rsidTr="00D218ED">
        <w:tc>
          <w:tcPr>
            <w:tcW w:w="2460" w:type="dxa"/>
            <w:tcBorders>
              <w:top w:val="single" w:sz="1" w:space="0" w:color="000000"/>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Обслуживаемые объекты</w:t>
            </w:r>
          </w:p>
        </w:tc>
        <w:tc>
          <w:tcPr>
            <w:tcW w:w="6329" w:type="dxa"/>
            <w:tcBorders>
              <w:top w:val="single" w:sz="1" w:space="0" w:color="000000"/>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Наименование светильников</w:t>
            </w:r>
          </w:p>
        </w:tc>
        <w:tc>
          <w:tcPr>
            <w:tcW w:w="2003" w:type="dxa"/>
            <w:tcBorders>
              <w:top w:val="single" w:sz="1" w:space="0" w:color="000000"/>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Количество светильников</w:t>
            </w:r>
          </w:p>
        </w:tc>
      </w:tr>
      <w:tr w:rsidR="00D218ED" w:rsidRPr="00D218ED" w:rsidTr="00D218ED">
        <w:tc>
          <w:tcPr>
            <w:tcW w:w="2460" w:type="dxa"/>
            <w:tcBorders>
              <w:left w:val="single" w:sz="1" w:space="0" w:color="000000"/>
              <w:bottom w:val="single" w:sz="1" w:space="0" w:color="000000"/>
            </w:tcBorders>
            <w:shd w:val="clear" w:color="auto" w:fill="auto"/>
          </w:tcPr>
          <w:p w:rsidR="00D218ED" w:rsidRPr="00D218ED" w:rsidRDefault="00D218ED" w:rsidP="006C3DE4">
            <w:pPr>
              <w:pStyle w:val="a6"/>
              <w:snapToGrid w:val="0"/>
              <w:rPr>
                <w:rFonts w:ascii="Times New Roman" w:hAnsi="Times New Roman"/>
                <w:sz w:val="18"/>
                <w:szCs w:val="18"/>
              </w:rPr>
            </w:pPr>
            <w:r w:rsidRPr="00D218ED">
              <w:rPr>
                <w:rFonts w:ascii="Times New Roman" w:hAnsi="Times New Roman"/>
                <w:sz w:val="18"/>
                <w:szCs w:val="18"/>
              </w:rPr>
              <w:t>Наружный периметр,  Переездный, 1 и 3</w:t>
            </w:r>
          </w:p>
        </w:tc>
        <w:tc>
          <w:tcPr>
            <w:tcW w:w="6329" w:type="dxa"/>
            <w:tcBorders>
              <w:left w:val="single" w:sz="1" w:space="0" w:color="000000"/>
              <w:bottom w:val="single" w:sz="1" w:space="0" w:color="000000"/>
            </w:tcBorders>
            <w:shd w:val="clear" w:color="auto" w:fill="auto"/>
          </w:tcPr>
          <w:p w:rsidR="00D218ED" w:rsidRPr="00D218ED" w:rsidRDefault="00D218ED" w:rsidP="006C3DE4">
            <w:pPr>
              <w:pStyle w:val="a6"/>
              <w:snapToGrid w:val="0"/>
              <w:rPr>
                <w:rFonts w:ascii="Times New Roman" w:hAnsi="Times New Roman"/>
                <w:sz w:val="18"/>
                <w:szCs w:val="18"/>
              </w:rPr>
            </w:pPr>
            <w:r w:rsidRPr="00D218ED">
              <w:rPr>
                <w:rFonts w:ascii="Times New Roman" w:hAnsi="Times New Roman"/>
                <w:sz w:val="18"/>
                <w:szCs w:val="18"/>
              </w:rPr>
              <w:t>Ртутные консольные для наружного освещения с дуговыми ртутными лампами высокого давления мощностью 250 ватт,  на железобетонных опорах</w:t>
            </w:r>
          </w:p>
        </w:tc>
        <w:tc>
          <w:tcPr>
            <w:tcW w:w="2003" w:type="dxa"/>
            <w:tcBorders>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5</w:t>
            </w:r>
          </w:p>
        </w:tc>
      </w:tr>
      <w:tr w:rsidR="00D218ED" w:rsidRPr="00D218ED" w:rsidTr="00D218ED">
        <w:tc>
          <w:tcPr>
            <w:tcW w:w="2460" w:type="dxa"/>
            <w:tcBorders>
              <w:left w:val="single" w:sz="1" w:space="0" w:color="000000"/>
              <w:bottom w:val="single" w:sz="1" w:space="0" w:color="000000"/>
            </w:tcBorders>
            <w:shd w:val="clear" w:color="auto" w:fill="auto"/>
          </w:tcPr>
          <w:p w:rsidR="00D218ED" w:rsidRPr="00D218ED" w:rsidRDefault="00D218ED" w:rsidP="006C3DE4">
            <w:pPr>
              <w:pStyle w:val="a6"/>
              <w:snapToGrid w:val="0"/>
              <w:rPr>
                <w:rFonts w:ascii="Times New Roman" w:hAnsi="Times New Roman"/>
                <w:sz w:val="18"/>
                <w:szCs w:val="18"/>
              </w:rPr>
            </w:pPr>
            <w:r w:rsidRPr="00D218ED">
              <w:rPr>
                <w:rFonts w:ascii="Times New Roman" w:hAnsi="Times New Roman"/>
                <w:sz w:val="18"/>
                <w:szCs w:val="18"/>
              </w:rPr>
              <w:t>Внутренний периметр территории,  пер. Переездный, 1</w:t>
            </w:r>
          </w:p>
        </w:tc>
        <w:tc>
          <w:tcPr>
            <w:tcW w:w="6329" w:type="dxa"/>
            <w:tcBorders>
              <w:left w:val="single" w:sz="1" w:space="0" w:color="000000"/>
              <w:bottom w:val="single" w:sz="1" w:space="0" w:color="000000"/>
            </w:tcBorders>
            <w:shd w:val="clear" w:color="auto" w:fill="auto"/>
          </w:tcPr>
          <w:p w:rsidR="00D218ED" w:rsidRPr="00D218ED" w:rsidRDefault="00D218ED" w:rsidP="006C3DE4">
            <w:pPr>
              <w:pStyle w:val="a6"/>
              <w:snapToGrid w:val="0"/>
              <w:rPr>
                <w:rFonts w:ascii="Times New Roman" w:hAnsi="Times New Roman"/>
                <w:sz w:val="18"/>
                <w:szCs w:val="18"/>
              </w:rPr>
            </w:pPr>
            <w:r w:rsidRPr="00D218ED">
              <w:rPr>
                <w:rFonts w:ascii="Times New Roman" w:hAnsi="Times New Roman"/>
                <w:sz w:val="18"/>
                <w:szCs w:val="18"/>
              </w:rPr>
              <w:t>Ртутные консольные для наружного освещения с дуговыми ртутными лампами высокого давления мощностью 125 ватт, на железобетонных опорах</w:t>
            </w:r>
          </w:p>
        </w:tc>
        <w:tc>
          <w:tcPr>
            <w:tcW w:w="2003" w:type="dxa"/>
            <w:tcBorders>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5</w:t>
            </w:r>
          </w:p>
        </w:tc>
      </w:tr>
      <w:tr w:rsidR="00D218ED" w:rsidRPr="00D218ED" w:rsidTr="00D218ED">
        <w:tc>
          <w:tcPr>
            <w:tcW w:w="2460" w:type="dxa"/>
            <w:tcBorders>
              <w:left w:val="single" w:sz="1" w:space="0" w:color="000000"/>
              <w:bottom w:val="single" w:sz="1" w:space="0" w:color="000000"/>
            </w:tcBorders>
            <w:shd w:val="clear" w:color="auto" w:fill="auto"/>
          </w:tcPr>
          <w:p w:rsidR="00D218ED" w:rsidRPr="00D218ED" w:rsidRDefault="00D218ED" w:rsidP="006C3DE4">
            <w:pPr>
              <w:pStyle w:val="a6"/>
              <w:snapToGrid w:val="0"/>
              <w:rPr>
                <w:rFonts w:ascii="Times New Roman" w:hAnsi="Times New Roman"/>
                <w:sz w:val="18"/>
                <w:szCs w:val="18"/>
              </w:rPr>
            </w:pPr>
            <w:r w:rsidRPr="00D218ED">
              <w:rPr>
                <w:rFonts w:ascii="Times New Roman" w:hAnsi="Times New Roman"/>
                <w:sz w:val="18"/>
                <w:szCs w:val="18"/>
              </w:rPr>
              <w:t>Торец здания общежития, пер. Переездный, 3</w:t>
            </w:r>
          </w:p>
        </w:tc>
        <w:tc>
          <w:tcPr>
            <w:tcW w:w="6329" w:type="dxa"/>
            <w:tcBorders>
              <w:left w:val="single" w:sz="1" w:space="0" w:color="000000"/>
              <w:bottom w:val="single" w:sz="1" w:space="0" w:color="000000"/>
            </w:tcBorders>
            <w:shd w:val="clear" w:color="auto" w:fill="auto"/>
          </w:tcPr>
          <w:p w:rsidR="00D218ED" w:rsidRPr="00D218ED" w:rsidRDefault="00D218ED" w:rsidP="006C3DE4">
            <w:pPr>
              <w:pStyle w:val="a6"/>
              <w:snapToGrid w:val="0"/>
              <w:rPr>
                <w:rFonts w:ascii="Times New Roman" w:hAnsi="Times New Roman"/>
                <w:sz w:val="18"/>
                <w:szCs w:val="18"/>
              </w:rPr>
            </w:pPr>
            <w:r w:rsidRPr="00D218ED">
              <w:rPr>
                <w:rFonts w:ascii="Times New Roman" w:hAnsi="Times New Roman"/>
                <w:sz w:val="18"/>
                <w:szCs w:val="18"/>
              </w:rPr>
              <w:t>Натриевые  консольные для наружного освещения с натриевыми разрядными лампами высокого давления мощностью 150 ватт,  на здании</w:t>
            </w:r>
          </w:p>
        </w:tc>
        <w:tc>
          <w:tcPr>
            <w:tcW w:w="2003" w:type="dxa"/>
            <w:tcBorders>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2</w:t>
            </w:r>
          </w:p>
        </w:tc>
      </w:tr>
    </w:tbl>
    <w:p w:rsidR="00D218ED" w:rsidRPr="00D218ED" w:rsidRDefault="00D218ED" w:rsidP="00D218ED">
      <w:pPr>
        <w:spacing w:line="100" w:lineRule="atLeast"/>
        <w:rPr>
          <w:rFonts w:ascii="Times New Roman" w:hAnsi="Times New Roman"/>
          <w:sz w:val="18"/>
          <w:szCs w:val="18"/>
        </w:rPr>
      </w:pPr>
    </w:p>
    <w:p w:rsidR="00D218ED" w:rsidRPr="00D218ED" w:rsidRDefault="00D218ED" w:rsidP="00D218ED">
      <w:pPr>
        <w:spacing w:line="100" w:lineRule="atLeast"/>
        <w:rPr>
          <w:rFonts w:ascii="Times New Roman" w:hAnsi="Times New Roman"/>
          <w:sz w:val="18"/>
          <w:szCs w:val="18"/>
        </w:rPr>
      </w:pPr>
    </w:p>
    <w:p w:rsidR="00D218ED" w:rsidRPr="00D218ED" w:rsidRDefault="00D218ED" w:rsidP="00D218ED">
      <w:pPr>
        <w:spacing w:line="100" w:lineRule="atLeast"/>
        <w:jc w:val="both"/>
        <w:rPr>
          <w:rFonts w:ascii="Times New Roman" w:hAnsi="Times New Roman"/>
          <w:sz w:val="18"/>
          <w:szCs w:val="18"/>
        </w:rPr>
      </w:pPr>
      <w:r w:rsidRPr="00D218ED">
        <w:rPr>
          <w:rFonts w:ascii="Times New Roman" w:hAnsi="Times New Roman"/>
          <w:sz w:val="18"/>
          <w:szCs w:val="18"/>
        </w:rPr>
        <w:lastRenderedPageBreak/>
        <w:t xml:space="preserve">  </w:t>
      </w:r>
      <w:r w:rsidRPr="00D218ED">
        <w:rPr>
          <w:rFonts w:ascii="Times New Roman" w:hAnsi="Times New Roman"/>
          <w:b/>
          <w:sz w:val="18"/>
          <w:szCs w:val="18"/>
        </w:rPr>
        <w:t xml:space="preserve"> </w:t>
      </w:r>
      <w:r w:rsidRPr="00D218ED">
        <w:rPr>
          <w:rFonts w:ascii="Times New Roman" w:hAnsi="Times New Roman"/>
          <w:sz w:val="18"/>
          <w:szCs w:val="18"/>
        </w:rPr>
        <w:t>График выполнения работ:</w:t>
      </w:r>
    </w:p>
    <w:p w:rsidR="00D218ED" w:rsidRPr="00D218ED" w:rsidRDefault="00D218ED" w:rsidP="00D218ED">
      <w:pPr>
        <w:ind w:left="-284" w:hanging="283"/>
        <w:jc w:val="both"/>
        <w:rPr>
          <w:rFonts w:ascii="Times New Roman" w:hAnsi="Times New Roman"/>
          <w:sz w:val="18"/>
          <w:szCs w:val="18"/>
        </w:rPr>
      </w:pPr>
      <w:r w:rsidRPr="00D218ED">
        <w:rPr>
          <w:rFonts w:ascii="Times New Roman" w:hAnsi="Times New Roman"/>
          <w:sz w:val="18"/>
          <w:szCs w:val="18"/>
        </w:rPr>
        <w:t xml:space="preserve"> </w:t>
      </w:r>
    </w:p>
    <w:tbl>
      <w:tblPr>
        <w:tblW w:w="0" w:type="auto"/>
        <w:tblInd w:w="37" w:type="dxa"/>
        <w:tblLayout w:type="fixed"/>
        <w:tblCellMar>
          <w:top w:w="55" w:type="dxa"/>
          <w:left w:w="55" w:type="dxa"/>
          <w:bottom w:w="55" w:type="dxa"/>
          <w:right w:w="55" w:type="dxa"/>
        </w:tblCellMar>
        <w:tblLook w:val="0000"/>
      </w:tblPr>
      <w:tblGrid>
        <w:gridCol w:w="810"/>
        <w:gridCol w:w="810"/>
        <w:gridCol w:w="840"/>
        <w:gridCol w:w="825"/>
        <w:gridCol w:w="870"/>
        <w:gridCol w:w="930"/>
        <w:gridCol w:w="915"/>
        <w:gridCol w:w="855"/>
        <w:gridCol w:w="930"/>
        <w:gridCol w:w="885"/>
        <w:gridCol w:w="810"/>
        <w:gridCol w:w="969"/>
      </w:tblGrid>
      <w:tr w:rsidR="00D218ED" w:rsidRPr="00D218ED" w:rsidTr="006C3DE4">
        <w:tc>
          <w:tcPr>
            <w:tcW w:w="10449" w:type="dxa"/>
            <w:gridSpan w:val="12"/>
            <w:tcBorders>
              <w:top w:val="single" w:sz="1" w:space="0" w:color="000000"/>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201</w:t>
            </w:r>
            <w:r w:rsidRPr="00D218ED">
              <w:rPr>
                <w:rFonts w:ascii="Times New Roman" w:hAnsi="Times New Roman"/>
                <w:sz w:val="18"/>
                <w:szCs w:val="18"/>
                <w:lang w:val="en-US"/>
              </w:rPr>
              <w:t>2</w:t>
            </w:r>
            <w:r w:rsidRPr="00D218ED">
              <w:rPr>
                <w:rFonts w:ascii="Times New Roman" w:hAnsi="Times New Roman"/>
                <w:sz w:val="18"/>
                <w:szCs w:val="18"/>
              </w:rPr>
              <w:t xml:space="preserve"> г.</w:t>
            </w:r>
          </w:p>
        </w:tc>
      </w:tr>
      <w:tr w:rsidR="00D218ED" w:rsidRPr="00D218ED" w:rsidTr="006C3DE4">
        <w:tc>
          <w:tcPr>
            <w:tcW w:w="81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I</w:t>
            </w:r>
          </w:p>
        </w:tc>
        <w:tc>
          <w:tcPr>
            <w:tcW w:w="81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II</w:t>
            </w:r>
          </w:p>
        </w:tc>
        <w:tc>
          <w:tcPr>
            <w:tcW w:w="84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III</w:t>
            </w:r>
          </w:p>
        </w:tc>
        <w:tc>
          <w:tcPr>
            <w:tcW w:w="82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IV</w:t>
            </w:r>
          </w:p>
        </w:tc>
        <w:tc>
          <w:tcPr>
            <w:tcW w:w="87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V</w:t>
            </w:r>
          </w:p>
        </w:tc>
        <w:tc>
          <w:tcPr>
            <w:tcW w:w="93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VI</w:t>
            </w:r>
          </w:p>
        </w:tc>
        <w:tc>
          <w:tcPr>
            <w:tcW w:w="91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VII</w:t>
            </w:r>
          </w:p>
        </w:tc>
        <w:tc>
          <w:tcPr>
            <w:tcW w:w="85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VIII</w:t>
            </w:r>
          </w:p>
        </w:tc>
        <w:tc>
          <w:tcPr>
            <w:tcW w:w="93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IX</w:t>
            </w:r>
          </w:p>
        </w:tc>
        <w:tc>
          <w:tcPr>
            <w:tcW w:w="88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X</w:t>
            </w:r>
          </w:p>
        </w:tc>
        <w:tc>
          <w:tcPr>
            <w:tcW w:w="81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XI</w:t>
            </w:r>
          </w:p>
        </w:tc>
        <w:tc>
          <w:tcPr>
            <w:tcW w:w="969" w:type="dxa"/>
            <w:tcBorders>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lang w:val="en-US"/>
              </w:rPr>
            </w:pPr>
            <w:r w:rsidRPr="00D218ED">
              <w:rPr>
                <w:rFonts w:ascii="Times New Roman" w:hAnsi="Times New Roman"/>
                <w:sz w:val="18"/>
                <w:szCs w:val="18"/>
                <w:lang w:val="en-US"/>
              </w:rPr>
              <w:t>XII</w:t>
            </w:r>
          </w:p>
        </w:tc>
      </w:tr>
      <w:tr w:rsidR="00D218ED" w:rsidRPr="00D218ED" w:rsidTr="006C3DE4">
        <w:tc>
          <w:tcPr>
            <w:tcW w:w="81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1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4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2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7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93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91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5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93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85"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810" w:type="dxa"/>
            <w:tcBorders>
              <w:left w:val="single" w:sz="1" w:space="0" w:color="000000"/>
              <w:bottom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c>
          <w:tcPr>
            <w:tcW w:w="969" w:type="dxa"/>
            <w:tcBorders>
              <w:left w:val="single" w:sz="1" w:space="0" w:color="000000"/>
              <w:bottom w:val="single" w:sz="1" w:space="0" w:color="000000"/>
              <w:right w:val="single" w:sz="1" w:space="0" w:color="000000"/>
            </w:tcBorders>
            <w:shd w:val="clear" w:color="auto" w:fill="auto"/>
          </w:tcPr>
          <w:p w:rsidR="00D218ED" w:rsidRPr="00D218ED" w:rsidRDefault="00D218ED" w:rsidP="006C3DE4">
            <w:pPr>
              <w:pStyle w:val="a6"/>
              <w:snapToGrid w:val="0"/>
              <w:jc w:val="center"/>
              <w:rPr>
                <w:rFonts w:ascii="Times New Roman" w:hAnsi="Times New Roman"/>
                <w:sz w:val="18"/>
                <w:szCs w:val="18"/>
              </w:rPr>
            </w:pPr>
            <w:r w:rsidRPr="00D218ED">
              <w:rPr>
                <w:rFonts w:ascii="Times New Roman" w:hAnsi="Times New Roman"/>
                <w:sz w:val="18"/>
                <w:szCs w:val="18"/>
              </w:rPr>
              <w:t>Х</w:t>
            </w:r>
          </w:p>
        </w:tc>
      </w:tr>
    </w:tbl>
    <w:p w:rsidR="00E8665B" w:rsidRPr="00D218ED" w:rsidRDefault="00E8665B" w:rsidP="00584A2F">
      <w:pPr>
        <w:jc w:val="both"/>
        <w:rPr>
          <w:rFonts w:ascii="Times New Roman" w:hAnsi="Times New Roman"/>
          <w:sz w:val="18"/>
          <w:szCs w:val="18"/>
        </w:rPr>
      </w:pPr>
    </w:p>
    <w:p w:rsidR="00ED24E7" w:rsidRPr="00D218ED" w:rsidRDefault="00ED24E7" w:rsidP="00584A2F">
      <w:pPr>
        <w:pStyle w:val="11"/>
        <w:tabs>
          <w:tab w:val="left" w:pos="0"/>
        </w:tabs>
        <w:suppressAutoHyphens/>
        <w:rPr>
          <w:rFonts w:ascii="Times New Roman" w:hAnsi="Times New Roman"/>
          <w:sz w:val="18"/>
          <w:szCs w:val="18"/>
        </w:rPr>
      </w:pPr>
      <w:r w:rsidRPr="00D218ED">
        <w:rPr>
          <w:rFonts w:ascii="Times New Roman" w:hAnsi="Times New Roman"/>
          <w:sz w:val="18"/>
          <w:szCs w:val="18"/>
        </w:rPr>
        <w:t>Приложение №3</w:t>
      </w:r>
    </w:p>
    <w:p w:rsidR="00D218ED" w:rsidRPr="00D218ED" w:rsidRDefault="00D218ED" w:rsidP="00D218ED">
      <w:pPr>
        <w:pStyle w:val="1"/>
        <w:ind w:left="180"/>
        <w:jc w:val="center"/>
        <w:rPr>
          <w:sz w:val="18"/>
          <w:szCs w:val="18"/>
        </w:rPr>
      </w:pPr>
      <w:r w:rsidRPr="00D218ED">
        <w:rPr>
          <w:sz w:val="18"/>
          <w:szCs w:val="18"/>
        </w:rPr>
        <w:t>Договор на оказание услуг № _____</w:t>
      </w:r>
    </w:p>
    <w:p w:rsidR="00D218ED" w:rsidRPr="00D218ED" w:rsidRDefault="00D218ED" w:rsidP="00D218ED">
      <w:pPr>
        <w:jc w:val="center"/>
        <w:rPr>
          <w:rFonts w:ascii="Times New Roman" w:hAnsi="Times New Roman"/>
          <w:sz w:val="18"/>
          <w:szCs w:val="18"/>
        </w:rPr>
      </w:pPr>
      <w:r w:rsidRPr="00D218ED">
        <w:rPr>
          <w:rFonts w:ascii="Times New Roman" w:hAnsi="Times New Roman"/>
          <w:sz w:val="18"/>
          <w:szCs w:val="18"/>
        </w:rPr>
        <w:t xml:space="preserve">г. Томск                                                </w:t>
      </w:r>
      <w:r>
        <w:rPr>
          <w:rFonts w:ascii="Times New Roman" w:hAnsi="Times New Roman"/>
          <w:sz w:val="18"/>
          <w:szCs w:val="18"/>
        </w:rPr>
        <w:t xml:space="preserve">                                                                    </w:t>
      </w:r>
      <w:r w:rsidRPr="00D218ED">
        <w:rPr>
          <w:rFonts w:ascii="Times New Roman" w:hAnsi="Times New Roman"/>
          <w:sz w:val="18"/>
          <w:szCs w:val="18"/>
        </w:rPr>
        <w:t xml:space="preserve">                                                         «__» _______ </w:t>
      </w:r>
      <w:smartTag w:uri="urn:schemas-microsoft-com:office:smarttags" w:element="metricconverter">
        <w:smartTagPr>
          <w:attr w:name="ProductID" w:val="2011 г"/>
        </w:smartTagPr>
        <w:r w:rsidRPr="00D218ED">
          <w:rPr>
            <w:rFonts w:ascii="Times New Roman" w:hAnsi="Times New Roman"/>
            <w:sz w:val="18"/>
            <w:szCs w:val="18"/>
          </w:rPr>
          <w:t>2011 г</w:t>
        </w:r>
      </w:smartTag>
      <w:r w:rsidRPr="00D218ED">
        <w:rPr>
          <w:rFonts w:ascii="Times New Roman" w:hAnsi="Times New Roman"/>
          <w:sz w:val="18"/>
          <w:szCs w:val="18"/>
        </w:rPr>
        <w:t>.</w:t>
      </w:r>
    </w:p>
    <w:p w:rsidR="00D218ED" w:rsidRPr="00D218ED" w:rsidRDefault="00D218ED" w:rsidP="00D218ED">
      <w:pPr>
        <w:rPr>
          <w:rFonts w:ascii="Times New Roman" w:hAnsi="Times New Roman"/>
          <w:sz w:val="18"/>
          <w:szCs w:val="18"/>
        </w:rPr>
      </w:pPr>
    </w:p>
    <w:p w:rsidR="00D218ED" w:rsidRPr="00D218ED" w:rsidRDefault="00D218ED" w:rsidP="00D218ED">
      <w:pPr>
        <w:pStyle w:val="a3"/>
        <w:spacing w:after="0"/>
        <w:ind w:firstLine="360"/>
        <w:jc w:val="both"/>
        <w:rPr>
          <w:rFonts w:ascii="Times New Roman" w:hAnsi="Times New Roman"/>
          <w:sz w:val="18"/>
          <w:szCs w:val="18"/>
        </w:rPr>
      </w:pPr>
      <w:proofErr w:type="gramStart"/>
      <w:r w:rsidRPr="00D218E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218ED">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D218ED">
        <w:rPr>
          <w:rFonts w:ascii="Times New Roman" w:hAnsi="Times New Roman"/>
          <w:b/>
          <w:sz w:val="18"/>
          <w:szCs w:val="18"/>
        </w:rPr>
        <w:t>____________________,</w:t>
      </w:r>
      <w:r w:rsidRPr="00D218ED">
        <w:rPr>
          <w:rFonts w:ascii="Times New Roman" w:hAnsi="Times New Roman"/>
          <w:sz w:val="18"/>
          <w:szCs w:val="18"/>
        </w:rPr>
        <w:t xml:space="preserve">  именуемый в дальнейшем Исполнитель, в лице __________________________________________________________, действующего  на основании ______________, с другой стороны,  в результате размещения  заказа путем запроса котировок цен в</w:t>
      </w:r>
      <w:proofErr w:type="gramEnd"/>
      <w:r w:rsidRPr="00D218ED">
        <w:rPr>
          <w:rFonts w:ascii="Times New Roman" w:hAnsi="Times New Roman"/>
          <w:sz w:val="18"/>
          <w:szCs w:val="18"/>
        </w:rPr>
        <w:t xml:space="preserve"> </w:t>
      </w:r>
      <w:proofErr w:type="gramStart"/>
      <w:r w:rsidRPr="00D218ED">
        <w:rPr>
          <w:rFonts w:ascii="Times New Roman" w:hAnsi="Times New Roman"/>
          <w:sz w:val="18"/>
          <w:szCs w:val="18"/>
        </w:rPr>
        <w:t>соответствии</w:t>
      </w:r>
      <w:proofErr w:type="gramEnd"/>
      <w:r w:rsidRPr="00D218ED">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w:t>
      </w:r>
      <w:r w:rsidRPr="00D218ED">
        <w:rPr>
          <w:rFonts w:ascii="Times New Roman" w:hAnsi="Times New Roman"/>
          <w:bCs/>
          <w:kern w:val="36"/>
          <w:sz w:val="18"/>
          <w:szCs w:val="18"/>
        </w:rPr>
        <w:t>_________ от __________</w:t>
      </w:r>
      <w:r w:rsidRPr="00D218ED">
        <w:rPr>
          <w:rFonts w:ascii="Times New Roman" w:hAnsi="Times New Roman"/>
          <w:sz w:val="18"/>
          <w:szCs w:val="18"/>
        </w:rPr>
        <w:t>, заключили гражданско-правовой договор бюджетного учреждения – настоящий договор на оказание услуг (далее – договор) о нижеследующем:</w:t>
      </w:r>
    </w:p>
    <w:p w:rsidR="00D218ED" w:rsidRPr="00D218ED" w:rsidRDefault="00D218ED" w:rsidP="00D218ED">
      <w:pPr>
        <w:pStyle w:val="a3"/>
        <w:spacing w:after="0"/>
        <w:ind w:firstLine="540"/>
        <w:rPr>
          <w:rFonts w:ascii="Times New Roman" w:hAnsi="Times New Roman"/>
          <w:sz w:val="18"/>
          <w:szCs w:val="18"/>
        </w:rPr>
      </w:pPr>
    </w:p>
    <w:p w:rsidR="00D218ED" w:rsidRPr="00D218ED" w:rsidRDefault="00D218ED" w:rsidP="00D218ED">
      <w:pPr>
        <w:ind w:firstLine="540"/>
        <w:jc w:val="center"/>
        <w:rPr>
          <w:rFonts w:ascii="Times New Roman" w:hAnsi="Times New Roman"/>
          <w:b/>
          <w:sz w:val="18"/>
          <w:szCs w:val="18"/>
        </w:rPr>
      </w:pPr>
      <w:r w:rsidRPr="00D218ED">
        <w:rPr>
          <w:rFonts w:ascii="Times New Roman" w:hAnsi="Times New Roman"/>
          <w:b/>
          <w:sz w:val="18"/>
          <w:szCs w:val="18"/>
        </w:rPr>
        <w:t>1.Предмет договора</w:t>
      </w:r>
    </w:p>
    <w:p w:rsidR="00D218ED" w:rsidRPr="00D218ED" w:rsidRDefault="00D218ED" w:rsidP="00D218ED">
      <w:pPr>
        <w:ind w:firstLine="540"/>
        <w:jc w:val="both"/>
        <w:rPr>
          <w:rFonts w:ascii="Times New Roman" w:hAnsi="Times New Roman"/>
          <w:sz w:val="18"/>
          <w:szCs w:val="18"/>
        </w:rPr>
      </w:pPr>
      <w:r w:rsidRPr="00D218ED">
        <w:rPr>
          <w:rFonts w:ascii="Times New Roman" w:hAnsi="Times New Roman"/>
          <w:sz w:val="18"/>
          <w:szCs w:val="18"/>
        </w:rPr>
        <w:t xml:space="preserve">1.1. По настоящему договору Исполнитель принимает на себя обязательства по оказанию </w:t>
      </w:r>
      <w:r w:rsidRPr="00D218ED">
        <w:rPr>
          <w:rFonts w:ascii="Times New Roman" w:hAnsi="Times New Roman"/>
          <w:b/>
          <w:sz w:val="18"/>
          <w:szCs w:val="18"/>
        </w:rPr>
        <w:t>услуг по техническому обслуживанию</w:t>
      </w:r>
      <w:r w:rsidRPr="00D218ED">
        <w:rPr>
          <w:rFonts w:ascii="Times New Roman" w:hAnsi="Times New Roman"/>
          <w:sz w:val="18"/>
          <w:szCs w:val="18"/>
        </w:rPr>
        <w:t xml:space="preserve">, а Заказчик обязуется принять эти услуги и оплатить их стоимость. </w:t>
      </w:r>
    </w:p>
    <w:p w:rsidR="00D218ED" w:rsidRPr="00D218ED" w:rsidRDefault="00D218ED" w:rsidP="00D218ED">
      <w:pPr>
        <w:ind w:firstLine="540"/>
        <w:jc w:val="both"/>
        <w:rPr>
          <w:rFonts w:ascii="Times New Roman" w:hAnsi="Times New Roman"/>
          <w:sz w:val="18"/>
          <w:szCs w:val="18"/>
        </w:rPr>
      </w:pPr>
      <w:r w:rsidRPr="00D218ED">
        <w:rPr>
          <w:rFonts w:ascii="Times New Roman" w:hAnsi="Times New Roman"/>
          <w:sz w:val="18"/>
          <w:szCs w:val="18"/>
        </w:rPr>
        <w:t xml:space="preserve">1.2. </w:t>
      </w:r>
      <w:proofErr w:type="gramStart"/>
      <w:r w:rsidRPr="00D218ED">
        <w:rPr>
          <w:rFonts w:ascii="Times New Roman" w:hAnsi="Times New Roman"/>
          <w:sz w:val="18"/>
          <w:szCs w:val="18"/>
        </w:rPr>
        <w:t>Услуги включают в себя: ежемесячное техническое обслуживание установок наружного освещения (светильников):  ртутные консольные для наружного освещения с дуговыми ртутными лампами высокого давления мощностью 250 ватт,  на железобетонных опорах в количестве 5 штук; Ртутные консольные для наружного освещения с дуговыми ртутными лампами высокого давления мощностью 125 ватт, на железобетонных опорах в количестве 5 штук;</w:t>
      </w:r>
      <w:proofErr w:type="gramEnd"/>
      <w:r w:rsidRPr="00D218ED">
        <w:rPr>
          <w:rFonts w:ascii="Times New Roman" w:hAnsi="Times New Roman"/>
          <w:sz w:val="18"/>
          <w:szCs w:val="18"/>
        </w:rPr>
        <w:t xml:space="preserve"> Натриевые  консольные для наружного освещения с натриевыми разрядными лампами высокого давления мощностью 150 ватт, на здании в количестве 2 штук, принадлежащих Томскому техникуму железнодорожного транспорта (ТТЖТ) </w:t>
      </w:r>
      <w:proofErr w:type="gramStart"/>
      <w:r w:rsidRPr="00D218ED">
        <w:rPr>
          <w:rFonts w:ascii="Times New Roman" w:hAnsi="Times New Roman"/>
          <w:sz w:val="18"/>
          <w:szCs w:val="18"/>
        </w:rPr>
        <w:t>–ф</w:t>
      </w:r>
      <w:proofErr w:type="gramEnd"/>
      <w:r w:rsidRPr="00D218ED">
        <w:rPr>
          <w:rFonts w:ascii="Times New Roman" w:hAnsi="Times New Roman"/>
          <w:sz w:val="18"/>
          <w:szCs w:val="18"/>
        </w:rPr>
        <w:t>илиалу СГУПС.</w:t>
      </w:r>
    </w:p>
    <w:p w:rsidR="00D218ED" w:rsidRPr="00D218ED" w:rsidRDefault="00D218ED" w:rsidP="00D218ED">
      <w:pPr>
        <w:ind w:firstLine="540"/>
        <w:jc w:val="both"/>
        <w:rPr>
          <w:rFonts w:ascii="Times New Roman" w:hAnsi="Times New Roman"/>
          <w:sz w:val="18"/>
          <w:szCs w:val="18"/>
        </w:rPr>
      </w:pPr>
      <w:r w:rsidRPr="00D218ED">
        <w:rPr>
          <w:rFonts w:ascii="Times New Roman" w:hAnsi="Times New Roman"/>
          <w:sz w:val="18"/>
          <w:szCs w:val="18"/>
        </w:rPr>
        <w:t>1.3. Техническое облуживание производится по месту нахождения оборудования – на территории ТТЖТ, расположенного по адресу: г</w:t>
      </w:r>
      <w:proofErr w:type="gramStart"/>
      <w:r w:rsidRPr="00D218ED">
        <w:rPr>
          <w:rFonts w:ascii="Times New Roman" w:hAnsi="Times New Roman"/>
          <w:sz w:val="18"/>
          <w:szCs w:val="18"/>
        </w:rPr>
        <w:t>.Т</w:t>
      </w:r>
      <w:proofErr w:type="gramEnd"/>
      <w:r w:rsidRPr="00D218ED">
        <w:rPr>
          <w:rFonts w:ascii="Times New Roman" w:hAnsi="Times New Roman"/>
          <w:sz w:val="18"/>
          <w:szCs w:val="18"/>
        </w:rPr>
        <w:t xml:space="preserve">омск ,пер.Переездный,1,3. и для нужд </w:t>
      </w:r>
      <w:proofErr w:type="spellStart"/>
      <w:r w:rsidRPr="00D218ED">
        <w:rPr>
          <w:rFonts w:ascii="Times New Roman" w:hAnsi="Times New Roman"/>
          <w:sz w:val="18"/>
          <w:szCs w:val="18"/>
        </w:rPr>
        <w:t>ТТЖТ-филиала</w:t>
      </w:r>
      <w:proofErr w:type="spellEnd"/>
      <w:r w:rsidRPr="00D218ED">
        <w:rPr>
          <w:rFonts w:ascii="Times New Roman" w:hAnsi="Times New Roman"/>
          <w:sz w:val="18"/>
          <w:szCs w:val="18"/>
        </w:rPr>
        <w:t xml:space="preserve"> СГУПС</w:t>
      </w:r>
    </w:p>
    <w:p w:rsidR="00D218ED" w:rsidRPr="00D218ED" w:rsidRDefault="00D218ED" w:rsidP="00D218ED">
      <w:pPr>
        <w:ind w:firstLine="540"/>
        <w:jc w:val="both"/>
        <w:rPr>
          <w:rFonts w:ascii="Times New Roman" w:hAnsi="Times New Roman"/>
          <w:sz w:val="18"/>
          <w:szCs w:val="18"/>
        </w:rPr>
      </w:pPr>
      <w:r w:rsidRPr="00D218ED">
        <w:rPr>
          <w:rFonts w:ascii="Times New Roman" w:hAnsi="Times New Roman"/>
          <w:sz w:val="18"/>
          <w:szCs w:val="18"/>
        </w:rPr>
        <w:t xml:space="preserve">1.4. Объем услуг, входящий в перечень ежемесячного обслуживания, график оказания услуг, определены в </w:t>
      </w:r>
      <w:proofErr w:type="gramStart"/>
      <w:r w:rsidRPr="00D218ED">
        <w:rPr>
          <w:rFonts w:ascii="Times New Roman" w:hAnsi="Times New Roman"/>
          <w:sz w:val="18"/>
          <w:szCs w:val="18"/>
        </w:rPr>
        <w:t>Приложении</w:t>
      </w:r>
      <w:proofErr w:type="gramEnd"/>
      <w:r w:rsidRPr="00D218ED">
        <w:rPr>
          <w:rFonts w:ascii="Times New Roman" w:hAnsi="Times New Roman"/>
          <w:sz w:val="18"/>
          <w:szCs w:val="18"/>
        </w:rPr>
        <w:t xml:space="preserve"> №1 к договору. Объем и стоимость оказываемых услуг </w:t>
      </w:r>
      <w:proofErr w:type="gramStart"/>
      <w:r w:rsidRPr="00D218ED">
        <w:rPr>
          <w:rFonts w:ascii="Times New Roman" w:hAnsi="Times New Roman"/>
          <w:sz w:val="18"/>
          <w:szCs w:val="18"/>
        </w:rPr>
        <w:t>определены</w:t>
      </w:r>
      <w:proofErr w:type="gramEnd"/>
      <w:r w:rsidRPr="00D218ED">
        <w:rPr>
          <w:rFonts w:ascii="Times New Roman" w:hAnsi="Times New Roman"/>
          <w:sz w:val="18"/>
          <w:szCs w:val="18"/>
        </w:rPr>
        <w:t xml:space="preserve"> калькуляцией (или сметой), являющейся Приложением №2 к договору.</w:t>
      </w:r>
    </w:p>
    <w:p w:rsidR="00D218ED" w:rsidRPr="00D218ED" w:rsidRDefault="00D218ED" w:rsidP="00D218ED">
      <w:pPr>
        <w:pStyle w:val="a3"/>
        <w:spacing w:after="0"/>
        <w:ind w:firstLine="540"/>
        <w:jc w:val="both"/>
        <w:rPr>
          <w:rFonts w:ascii="Times New Roman" w:hAnsi="Times New Roman"/>
          <w:sz w:val="18"/>
          <w:szCs w:val="18"/>
        </w:rPr>
      </w:pPr>
      <w:r w:rsidRPr="00D218ED">
        <w:rPr>
          <w:rFonts w:ascii="Times New Roman" w:hAnsi="Times New Roman"/>
          <w:sz w:val="18"/>
          <w:szCs w:val="18"/>
        </w:rPr>
        <w:t>1.5. Приложения №1 и №2 к договору составляется в двух экземплярах, подписываются  представителями сторон и являются  неотъемлемой частью настоящего  договора.</w:t>
      </w:r>
    </w:p>
    <w:p w:rsidR="00D218ED" w:rsidRPr="00D218ED" w:rsidRDefault="00D218ED" w:rsidP="00D218ED">
      <w:pPr>
        <w:autoSpaceDE w:val="0"/>
        <w:autoSpaceDN w:val="0"/>
        <w:adjustRightInd w:val="0"/>
        <w:ind w:firstLine="540"/>
        <w:rPr>
          <w:rFonts w:ascii="Times New Roman" w:hAnsi="Times New Roman"/>
          <w:sz w:val="18"/>
          <w:szCs w:val="18"/>
        </w:rPr>
      </w:pPr>
      <w:r w:rsidRPr="00D218ED">
        <w:rPr>
          <w:rFonts w:ascii="Times New Roman" w:hAnsi="Times New Roman"/>
          <w:sz w:val="18"/>
          <w:szCs w:val="18"/>
        </w:rPr>
        <w:tab/>
      </w:r>
    </w:p>
    <w:p w:rsidR="00D218ED" w:rsidRPr="00D218ED" w:rsidRDefault="00D218ED" w:rsidP="00D218ED">
      <w:pPr>
        <w:pStyle w:val="2"/>
        <w:autoSpaceDE w:val="0"/>
        <w:autoSpaceDN w:val="0"/>
        <w:adjustRightInd w:val="0"/>
        <w:spacing w:after="0" w:line="240" w:lineRule="auto"/>
        <w:ind w:left="0" w:firstLine="540"/>
        <w:jc w:val="center"/>
        <w:rPr>
          <w:rFonts w:ascii="Times New Roman" w:hAnsi="Times New Roman"/>
          <w:b/>
          <w:sz w:val="18"/>
          <w:szCs w:val="18"/>
        </w:rPr>
      </w:pPr>
      <w:r w:rsidRPr="00D218ED">
        <w:rPr>
          <w:rFonts w:ascii="Times New Roman" w:hAnsi="Times New Roman"/>
          <w:b/>
          <w:sz w:val="18"/>
          <w:szCs w:val="18"/>
        </w:rPr>
        <w:t>2.Цена  договора и порядок оплаты</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D218ED">
        <w:rPr>
          <w:rFonts w:ascii="Times New Roman" w:hAnsi="Times New Roman"/>
          <w:sz w:val="18"/>
          <w:szCs w:val="18"/>
        </w:rPr>
        <w:t xml:space="preserve">  </w:t>
      </w:r>
      <w:r w:rsidRPr="00D218ED">
        <w:rPr>
          <w:rFonts w:ascii="Times New Roman" w:hAnsi="Times New Roman"/>
          <w:b/>
          <w:bCs/>
          <w:sz w:val="18"/>
          <w:szCs w:val="18"/>
        </w:rPr>
        <w:t>_______</w:t>
      </w:r>
      <w:r w:rsidRPr="00D218ED">
        <w:rPr>
          <w:rFonts w:ascii="Times New Roman" w:hAnsi="Times New Roman"/>
          <w:b/>
          <w:sz w:val="18"/>
          <w:szCs w:val="18"/>
        </w:rPr>
        <w:t xml:space="preserve"> (____________) </w:t>
      </w:r>
      <w:proofErr w:type="gramEnd"/>
      <w:r w:rsidRPr="00D218ED">
        <w:rPr>
          <w:rFonts w:ascii="Times New Roman" w:hAnsi="Times New Roman"/>
          <w:b/>
          <w:sz w:val="18"/>
          <w:szCs w:val="18"/>
        </w:rPr>
        <w:t>рублей, в том числе НДС</w:t>
      </w:r>
      <w:r w:rsidRPr="00D218ED">
        <w:rPr>
          <w:rFonts w:ascii="Times New Roman" w:hAnsi="Times New Roman"/>
          <w:sz w:val="18"/>
          <w:szCs w:val="18"/>
        </w:rPr>
        <w:t>.</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Общая стоимость услуг складывается из суммированной стоимости ежемесячного технического обслуживания, рассчитанного в твердой цене за единицу обслуживаемого оборудования.</w:t>
      </w:r>
    </w:p>
    <w:p w:rsidR="00D218ED" w:rsidRPr="00D218ED" w:rsidRDefault="00D218ED" w:rsidP="00D218ED">
      <w:pPr>
        <w:pStyle w:val="2"/>
        <w:spacing w:after="0" w:line="240" w:lineRule="auto"/>
        <w:ind w:left="0" w:firstLine="539"/>
        <w:jc w:val="both"/>
        <w:rPr>
          <w:rFonts w:ascii="Times New Roman" w:hAnsi="Times New Roman"/>
          <w:sz w:val="18"/>
          <w:szCs w:val="18"/>
        </w:rPr>
      </w:pPr>
      <w:r w:rsidRPr="00D218ED">
        <w:rPr>
          <w:rFonts w:ascii="Times New Roman" w:hAnsi="Times New Roman"/>
          <w:sz w:val="18"/>
          <w:szCs w:val="18"/>
        </w:rPr>
        <w:t xml:space="preserve">2.2. Заказчик оплачивает оказанные услуги  в </w:t>
      </w:r>
      <w:proofErr w:type="gramStart"/>
      <w:r w:rsidRPr="00D218ED">
        <w:rPr>
          <w:rFonts w:ascii="Times New Roman" w:hAnsi="Times New Roman"/>
          <w:sz w:val="18"/>
          <w:szCs w:val="18"/>
        </w:rPr>
        <w:t>следующем</w:t>
      </w:r>
      <w:proofErr w:type="gramEnd"/>
      <w:r w:rsidRPr="00D218ED">
        <w:rPr>
          <w:rFonts w:ascii="Times New Roman" w:hAnsi="Times New Roman"/>
          <w:sz w:val="18"/>
          <w:szCs w:val="18"/>
        </w:rPr>
        <w:t xml:space="preserve"> порядке:</w:t>
      </w:r>
    </w:p>
    <w:p w:rsidR="00D218ED" w:rsidRPr="00D218ED" w:rsidRDefault="00D218ED" w:rsidP="00D218ED">
      <w:pPr>
        <w:pStyle w:val="2"/>
        <w:tabs>
          <w:tab w:val="left" w:pos="720"/>
        </w:tabs>
        <w:spacing w:after="0" w:line="240" w:lineRule="auto"/>
        <w:ind w:left="0" w:firstLine="539"/>
        <w:jc w:val="both"/>
        <w:rPr>
          <w:rFonts w:ascii="Times New Roman" w:hAnsi="Times New Roman"/>
          <w:sz w:val="18"/>
          <w:szCs w:val="18"/>
        </w:rPr>
      </w:pPr>
      <w:r w:rsidRPr="00D218ED">
        <w:rPr>
          <w:rFonts w:ascii="Times New Roman" w:hAnsi="Times New Roman"/>
          <w:sz w:val="18"/>
          <w:szCs w:val="18"/>
        </w:rPr>
        <w:t xml:space="preserve">Оплата производится ежемесячно по факту оказания услуг, исходя из фактически выполненных объемов, рассчитанных в </w:t>
      </w:r>
      <w:proofErr w:type="gramStart"/>
      <w:r w:rsidRPr="00D218ED">
        <w:rPr>
          <w:rFonts w:ascii="Times New Roman" w:hAnsi="Times New Roman"/>
          <w:sz w:val="18"/>
          <w:szCs w:val="18"/>
        </w:rPr>
        <w:t>соответствии</w:t>
      </w:r>
      <w:proofErr w:type="gramEnd"/>
      <w:r w:rsidRPr="00D218ED">
        <w:rPr>
          <w:rFonts w:ascii="Times New Roman" w:hAnsi="Times New Roman"/>
          <w:sz w:val="18"/>
          <w:szCs w:val="18"/>
        </w:rPr>
        <w:t xml:space="preserve"> с Приложением №2, после подписания акта  сдачи-приемки услуг.</w:t>
      </w:r>
    </w:p>
    <w:p w:rsidR="00D218ED" w:rsidRPr="00D218ED" w:rsidRDefault="00D218ED" w:rsidP="00D218ED">
      <w:pPr>
        <w:pStyle w:val="2"/>
        <w:tabs>
          <w:tab w:val="left" w:pos="720"/>
        </w:tabs>
        <w:spacing w:after="0" w:line="240" w:lineRule="auto"/>
        <w:ind w:left="0" w:firstLine="539"/>
        <w:jc w:val="both"/>
        <w:rPr>
          <w:rFonts w:ascii="Times New Roman" w:hAnsi="Times New Roman"/>
          <w:sz w:val="18"/>
          <w:szCs w:val="18"/>
        </w:rPr>
      </w:pPr>
      <w:r w:rsidRPr="00D218ED">
        <w:rPr>
          <w:rFonts w:ascii="Times New Roman" w:hAnsi="Times New Roman"/>
          <w:sz w:val="18"/>
          <w:szCs w:val="18"/>
        </w:rPr>
        <w:t xml:space="preserve">Оплата производится  в течение 10 (десяти) банковских дней со дня предоставления Исполнителем документов на оплату (счет, счет-фактура, акт сдачи-приемки услуг).  </w:t>
      </w:r>
    </w:p>
    <w:p w:rsidR="00D218ED" w:rsidRPr="00D218ED" w:rsidRDefault="00D218ED" w:rsidP="00D218ED">
      <w:pPr>
        <w:pStyle w:val="2"/>
        <w:tabs>
          <w:tab w:val="left" w:pos="720"/>
        </w:tabs>
        <w:spacing w:after="0" w:line="240" w:lineRule="auto"/>
        <w:ind w:left="0" w:firstLine="539"/>
        <w:jc w:val="both"/>
        <w:rPr>
          <w:rFonts w:ascii="Times New Roman" w:hAnsi="Times New Roman"/>
          <w:sz w:val="18"/>
          <w:szCs w:val="18"/>
        </w:rPr>
      </w:pPr>
      <w:r w:rsidRPr="00D218ED">
        <w:rPr>
          <w:rFonts w:ascii="Times New Roman" w:hAnsi="Times New Roman"/>
          <w:sz w:val="18"/>
          <w:szCs w:val="18"/>
        </w:rPr>
        <w:t>2.3. Цена договора включает в себя стоимость материалов, стоимость аренды или использования оборудования, необходимых для оказания этих услуг, транспортные расходы, расходы по доставке, погрузке-разгрузке, подъему, страхованию, по уплате всех необходимых налогов, сборов и пошлин</w:t>
      </w:r>
    </w:p>
    <w:p w:rsidR="00D218ED" w:rsidRPr="00D218ED" w:rsidRDefault="00D218ED" w:rsidP="00D218ED">
      <w:pPr>
        <w:shd w:val="clear" w:color="auto" w:fill="FFFFFF"/>
        <w:tabs>
          <w:tab w:val="num" w:pos="0"/>
          <w:tab w:val="left" w:pos="1217"/>
        </w:tabs>
        <w:ind w:firstLine="540"/>
        <w:jc w:val="both"/>
        <w:rPr>
          <w:rFonts w:ascii="Times New Roman" w:hAnsi="Times New Roman"/>
          <w:sz w:val="18"/>
          <w:szCs w:val="18"/>
        </w:rPr>
      </w:pPr>
      <w:r w:rsidRPr="00D218ED">
        <w:rPr>
          <w:rFonts w:ascii="Times New Roman" w:hAnsi="Times New Roman"/>
          <w:sz w:val="18"/>
          <w:szCs w:val="18"/>
        </w:rPr>
        <w:t>2.4. Заказчик производит оплату услуг за счет средств федерального бюджета путем перечисления денежных средств на расчетный счет Исполнителя.</w:t>
      </w:r>
    </w:p>
    <w:p w:rsidR="00D218ED" w:rsidRPr="00D218ED" w:rsidRDefault="00D218ED" w:rsidP="00D218ED">
      <w:pPr>
        <w:autoSpaceDE w:val="0"/>
        <w:autoSpaceDN w:val="0"/>
        <w:adjustRightInd w:val="0"/>
        <w:ind w:firstLine="540"/>
        <w:jc w:val="center"/>
        <w:rPr>
          <w:rFonts w:ascii="Times New Roman" w:hAnsi="Times New Roman"/>
          <w:b/>
          <w:sz w:val="18"/>
          <w:szCs w:val="18"/>
        </w:rPr>
      </w:pPr>
      <w:r w:rsidRPr="00D218ED">
        <w:rPr>
          <w:rFonts w:ascii="Times New Roman" w:hAnsi="Times New Roman"/>
          <w:b/>
          <w:sz w:val="18"/>
          <w:szCs w:val="18"/>
        </w:rPr>
        <w:t>3. Обязанности сторон</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        3.1. Обязанности Исполнителя:</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t xml:space="preserve">       3.1.1. Исполнитель обязан своими силами и средствами выполнить услуги, предусмотренные договором и Приложением №1. </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       3.1.2.Исполнитель обязан оказать услуги в срок, предусмотренный настоящим договором, и Приложением №1. </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      3.1.3. Исполнитель обязан оказать услуги  с надлежащим качеством</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3.1.4. Исполнитель обязуется осуществлять ежемесячное техническое обслуживание установок наружного освещения; осуществлять ремонт установок наружного освещения и замену ламп из собственных материалов Исполнителя с целью содержания установок в исправном </w:t>
      </w:r>
      <w:proofErr w:type="gramStart"/>
      <w:r w:rsidRPr="00D218ED">
        <w:rPr>
          <w:rFonts w:ascii="Times New Roman" w:hAnsi="Times New Roman"/>
          <w:sz w:val="18"/>
          <w:szCs w:val="18"/>
        </w:rPr>
        <w:t>состоянии</w:t>
      </w:r>
      <w:proofErr w:type="gramEnd"/>
      <w:r w:rsidRPr="00D218ED">
        <w:rPr>
          <w:rFonts w:ascii="Times New Roman" w:hAnsi="Times New Roman"/>
          <w:sz w:val="18"/>
          <w:szCs w:val="18"/>
        </w:rPr>
        <w:t xml:space="preserve">; </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3.1.5. Исполнитель обязан устранить неисправности осветительной установки (произвести замену вышедших из строя ламп) в течении одних суток с момента поступления заявки от Заказчика. Заявка заказчика может подаваться телефонограммой либо с использованием средств факсимильной связи;</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              3.2. Обязанности Заказчика:</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      3.2.1. Заказчик обязан принять оказанные услуги  на условиях настоящего договора. </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      3.2.2.Заказчик обязан своевременно производить оплату оказанных услуг. </w:t>
      </w:r>
    </w:p>
    <w:p w:rsidR="00D218ED" w:rsidRPr="00D218ED" w:rsidRDefault="00D218ED" w:rsidP="00D218ED">
      <w:pPr>
        <w:autoSpaceDE w:val="0"/>
        <w:autoSpaceDN w:val="0"/>
        <w:adjustRightInd w:val="0"/>
        <w:rPr>
          <w:rFonts w:ascii="Times New Roman" w:hAnsi="Times New Roman"/>
          <w:sz w:val="18"/>
          <w:szCs w:val="18"/>
        </w:rPr>
      </w:pPr>
    </w:p>
    <w:p w:rsidR="00D218ED" w:rsidRPr="00D218ED" w:rsidRDefault="00D218ED" w:rsidP="00D218ED">
      <w:pPr>
        <w:autoSpaceDE w:val="0"/>
        <w:autoSpaceDN w:val="0"/>
        <w:adjustRightInd w:val="0"/>
        <w:ind w:firstLine="540"/>
        <w:jc w:val="center"/>
        <w:rPr>
          <w:rFonts w:ascii="Times New Roman" w:hAnsi="Times New Roman"/>
          <w:b/>
          <w:sz w:val="18"/>
          <w:szCs w:val="18"/>
        </w:rPr>
      </w:pPr>
      <w:r w:rsidRPr="00D218ED">
        <w:rPr>
          <w:rFonts w:ascii="Times New Roman" w:hAnsi="Times New Roman"/>
          <w:b/>
          <w:sz w:val="18"/>
          <w:szCs w:val="18"/>
        </w:rPr>
        <w:t xml:space="preserve">4. Сроки и качество услуг </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t xml:space="preserve">4.1. Исполнитель обязуется оказывать услуги в период </w:t>
      </w:r>
      <w:r w:rsidRPr="00D218ED">
        <w:rPr>
          <w:rFonts w:ascii="Times New Roman" w:hAnsi="Times New Roman"/>
          <w:b/>
          <w:sz w:val="18"/>
          <w:szCs w:val="18"/>
        </w:rPr>
        <w:t xml:space="preserve">с 01.01.2012 г. по 31.12.2012г. ежемесячно </w:t>
      </w:r>
      <w:proofErr w:type="gramStart"/>
      <w:r w:rsidRPr="00D218ED">
        <w:rPr>
          <w:rFonts w:ascii="Times New Roman" w:hAnsi="Times New Roman"/>
          <w:b/>
          <w:sz w:val="18"/>
          <w:szCs w:val="18"/>
        </w:rPr>
        <w:t>согласно графика</w:t>
      </w:r>
      <w:proofErr w:type="gramEnd"/>
      <w:r w:rsidRPr="00D218ED">
        <w:rPr>
          <w:rFonts w:ascii="Times New Roman" w:hAnsi="Times New Roman"/>
          <w:sz w:val="18"/>
          <w:szCs w:val="18"/>
        </w:rPr>
        <w:t>. Конкретная дата ежемесячного планового проведения технического обслуживания</w:t>
      </w:r>
      <w:r>
        <w:rPr>
          <w:rFonts w:ascii="Times New Roman" w:hAnsi="Times New Roman"/>
          <w:sz w:val="18"/>
          <w:szCs w:val="18"/>
        </w:rPr>
        <w:t xml:space="preserve"> </w:t>
      </w:r>
      <w:r w:rsidRPr="00D218ED">
        <w:rPr>
          <w:rFonts w:ascii="Times New Roman" w:hAnsi="Times New Roman"/>
          <w:sz w:val="18"/>
          <w:szCs w:val="18"/>
        </w:rPr>
        <w:t xml:space="preserve">устанавливается соглашением сторон. При необходимости техническое обслуживание производится Исполнителем по заявке Заказчика. </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t xml:space="preserve">4.2 Качество оказываемых услуг  должно соответствовать </w:t>
      </w:r>
      <w:proofErr w:type="spellStart"/>
      <w:r w:rsidRPr="00D218ED">
        <w:rPr>
          <w:rFonts w:ascii="Times New Roman" w:hAnsi="Times New Roman"/>
          <w:sz w:val="18"/>
          <w:szCs w:val="18"/>
        </w:rPr>
        <w:t>ГОСТам</w:t>
      </w:r>
      <w:proofErr w:type="spellEnd"/>
      <w:r w:rsidRPr="00D218ED">
        <w:rPr>
          <w:rFonts w:ascii="Times New Roman" w:hAnsi="Times New Roman"/>
          <w:sz w:val="18"/>
          <w:szCs w:val="18"/>
        </w:rPr>
        <w:t xml:space="preserve">, техническим условиям, стандартам, правилам, нормам и т.д. </w:t>
      </w:r>
    </w:p>
    <w:p w:rsidR="00D218ED" w:rsidRPr="00D218ED" w:rsidRDefault="00D218ED" w:rsidP="00D218ED">
      <w:pPr>
        <w:pStyle w:val="a3"/>
        <w:autoSpaceDE w:val="0"/>
        <w:autoSpaceDN w:val="0"/>
        <w:adjustRightInd w:val="0"/>
        <w:spacing w:after="0"/>
        <w:ind w:firstLine="540"/>
        <w:rPr>
          <w:rFonts w:ascii="Times New Roman" w:hAnsi="Times New Roman"/>
          <w:b/>
          <w:sz w:val="18"/>
          <w:szCs w:val="18"/>
        </w:rPr>
      </w:pPr>
    </w:p>
    <w:p w:rsidR="00D218ED" w:rsidRPr="00D218ED" w:rsidRDefault="00D218ED" w:rsidP="00D218ED">
      <w:pPr>
        <w:pStyle w:val="a3"/>
        <w:autoSpaceDE w:val="0"/>
        <w:autoSpaceDN w:val="0"/>
        <w:adjustRightInd w:val="0"/>
        <w:spacing w:after="0"/>
        <w:ind w:firstLine="540"/>
        <w:jc w:val="center"/>
        <w:rPr>
          <w:rFonts w:ascii="Times New Roman" w:hAnsi="Times New Roman"/>
          <w:b/>
          <w:sz w:val="18"/>
          <w:szCs w:val="18"/>
        </w:rPr>
      </w:pPr>
      <w:r w:rsidRPr="00D218ED">
        <w:rPr>
          <w:rFonts w:ascii="Times New Roman" w:hAnsi="Times New Roman"/>
          <w:b/>
          <w:sz w:val="18"/>
          <w:szCs w:val="18"/>
        </w:rPr>
        <w:t>5. Порядок сдачи и приемки  услуг</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D218ED" w:rsidRPr="00D218ED" w:rsidRDefault="00D218ED" w:rsidP="00D218ED">
      <w:pPr>
        <w:pStyle w:val="a3"/>
        <w:autoSpaceDE w:val="0"/>
        <w:autoSpaceDN w:val="0"/>
        <w:adjustRightInd w:val="0"/>
        <w:spacing w:after="0"/>
        <w:ind w:firstLine="540"/>
        <w:jc w:val="both"/>
        <w:rPr>
          <w:rFonts w:ascii="Times New Roman" w:hAnsi="Times New Roman"/>
          <w:sz w:val="18"/>
          <w:szCs w:val="18"/>
        </w:rPr>
      </w:pPr>
      <w:r w:rsidRPr="00D218ED">
        <w:rPr>
          <w:rFonts w:ascii="Times New Roman" w:hAnsi="Times New Roman"/>
          <w:sz w:val="18"/>
          <w:szCs w:val="18"/>
        </w:rPr>
        <w:lastRenderedPageBreak/>
        <w:t xml:space="preserve">5.4.Если в </w:t>
      </w:r>
      <w:proofErr w:type="gramStart"/>
      <w:r w:rsidRPr="00D218ED">
        <w:rPr>
          <w:rFonts w:ascii="Times New Roman" w:hAnsi="Times New Roman"/>
          <w:sz w:val="18"/>
          <w:szCs w:val="18"/>
        </w:rPr>
        <w:t>процессе</w:t>
      </w:r>
      <w:proofErr w:type="gramEnd"/>
      <w:r w:rsidRPr="00D218ED">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D218ED" w:rsidRPr="00D218ED" w:rsidRDefault="00D218ED" w:rsidP="00D218ED">
      <w:pPr>
        <w:pStyle w:val="a3"/>
        <w:autoSpaceDE w:val="0"/>
        <w:autoSpaceDN w:val="0"/>
        <w:adjustRightInd w:val="0"/>
        <w:spacing w:after="0"/>
        <w:ind w:firstLine="540"/>
        <w:rPr>
          <w:rFonts w:ascii="Times New Roman" w:hAnsi="Times New Roman"/>
          <w:sz w:val="18"/>
          <w:szCs w:val="18"/>
        </w:rPr>
      </w:pPr>
    </w:p>
    <w:p w:rsidR="00D218ED" w:rsidRPr="00D218ED" w:rsidRDefault="00D218ED" w:rsidP="00D218ED">
      <w:pPr>
        <w:pStyle w:val="2"/>
        <w:spacing w:after="0" w:line="240" w:lineRule="auto"/>
        <w:ind w:left="0" w:firstLine="540"/>
        <w:jc w:val="center"/>
        <w:rPr>
          <w:rFonts w:ascii="Times New Roman" w:hAnsi="Times New Roman"/>
          <w:b/>
          <w:sz w:val="18"/>
          <w:szCs w:val="18"/>
        </w:rPr>
      </w:pPr>
      <w:r w:rsidRPr="00D218ED">
        <w:rPr>
          <w:rFonts w:ascii="Times New Roman" w:hAnsi="Times New Roman"/>
          <w:b/>
          <w:sz w:val="18"/>
          <w:szCs w:val="18"/>
        </w:rPr>
        <w:t>6. Ответственность сторон</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D218ED" w:rsidRPr="00D218ED" w:rsidRDefault="00D218ED" w:rsidP="00D218ED">
      <w:pPr>
        <w:pStyle w:val="2"/>
        <w:spacing w:after="0" w:line="240" w:lineRule="auto"/>
        <w:ind w:left="0" w:firstLine="540"/>
        <w:jc w:val="center"/>
        <w:rPr>
          <w:rFonts w:ascii="Times New Roman" w:hAnsi="Times New Roman"/>
          <w:b/>
          <w:sz w:val="18"/>
          <w:szCs w:val="18"/>
        </w:rPr>
      </w:pPr>
      <w:r w:rsidRPr="00D218ED">
        <w:rPr>
          <w:rFonts w:ascii="Times New Roman" w:hAnsi="Times New Roman"/>
          <w:b/>
          <w:sz w:val="18"/>
          <w:szCs w:val="18"/>
        </w:rPr>
        <w:t>7. Обстоятельства непреодолимой силы</w:t>
      </w:r>
    </w:p>
    <w:p w:rsidR="00D218ED" w:rsidRPr="00D218ED" w:rsidRDefault="00D218ED" w:rsidP="00D218ED">
      <w:pPr>
        <w:pStyle w:val="a3"/>
        <w:spacing w:after="0"/>
        <w:ind w:firstLine="540"/>
        <w:jc w:val="both"/>
        <w:rPr>
          <w:rFonts w:ascii="Times New Roman" w:hAnsi="Times New Roman"/>
          <w:sz w:val="18"/>
          <w:szCs w:val="18"/>
        </w:rPr>
      </w:pPr>
      <w:r w:rsidRPr="00D218ED">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218ED" w:rsidRPr="00D218ED" w:rsidRDefault="00D218ED" w:rsidP="00D218ED">
      <w:pPr>
        <w:pStyle w:val="2"/>
        <w:spacing w:after="0" w:line="240" w:lineRule="auto"/>
        <w:ind w:left="0" w:firstLine="540"/>
        <w:jc w:val="center"/>
        <w:rPr>
          <w:rFonts w:ascii="Times New Roman" w:hAnsi="Times New Roman"/>
          <w:b/>
          <w:sz w:val="18"/>
          <w:szCs w:val="18"/>
        </w:rPr>
      </w:pPr>
    </w:p>
    <w:p w:rsidR="00D218ED" w:rsidRPr="00D218ED" w:rsidRDefault="00D218ED" w:rsidP="00D218ED">
      <w:pPr>
        <w:pStyle w:val="2"/>
        <w:spacing w:after="0" w:line="240" w:lineRule="auto"/>
        <w:ind w:left="0" w:firstLine="540"/>
        <w:jc w:val="center"/>
        <w:rPr>
          <w:rFonts w:ascii="Times New Roman" w:hAnsi="Times New Roman"/>
          <w:b/>
          <w:sz w:val="18"/>
          <w:szCs w:val="18"/>
        </w:rPr>
      </w:pPr>
      <w:r w:rsidRPr="00D218ED">
        <w:rPr>
          <w:rFonts w:ascii="Times New Roman" w:hAnsi="Times New Roman"/>
          <w:b/>
          <w:sz w:val="18"/>
          <w:szCs w:val="18"/>
        </w:rPr>
        <w:t>8. Порядок разрешения споров</w:t>
      </w:r>
    </w:p>
    <w:p w:rsidR="00D218ED" w:rsidRPr="00D218ED" w:rsidRDefault="00D218ED" w:rsidP="00D218ED">
      <w:pPr>
        <w:pStyle w:val="21"/>
        <w:spacing w:after="0" w:line="240" w:lineRule="auto"/>
        <w:ind w:left="0" w:firstLine="540"/>
        <w:jc w:val="both"/>
        <w:rPr>
          <w:rFonts w:ascii="Times New Roman" w:hAnsi="Times New Roman" w:cs="Times New Roman"/>
          <w:sz w:val="18"/>
          <w:szCs w:val="18"/>
        </w:rPr>
      </w:pPr>
      <w:r w:rsidRPr="00D218ED">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218ED" w:rsidRPr="00D218ED" w:rsidRDefault="00D218ED" w:rsidP="00D218ED">
      <w:pPr>
        <w:pStyle w:val="21"/>
        <w:spacing w:after="0" w:line="240" w:lineRule="auto"/>
        <w:ind w:left="0" w:firstLine="540"/>
        <w:jc w:val="both"/>
        <w:rPr>
          <w:rFonts w:ascii="Times New Roman" w:hAnsi="Times New Roman" w:cs="Times New Roman"/>
          <w:sz w:val="18"/>
          <w:szCs w:val="18"/>
        </w:rPr>
      </w:pPr>
      <w:r w:rsidRPr="00D218ED">
        <w:rPr>
          <w:rFonts w:ascii="Times New Roman" w:hAnsi="Times New Roman" w:cs="Times New Roman"/>
          <w:sz w:val="18"/>
          <w:szCs w:val="18"/>
        </w:rPr>
        <w:t xml:space="preserve">8.2.  </w:t>
      </w:r>
      <w:r w:rsidRPr="00D218ED">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D218ED">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D218ED" w:rsidRPr="00D218ED" w:rsidRDefault="00D218ED" w:rsidP="00D218ED">
      <w:pPr>
        <w:pStyle w:val="21"/>
        <w:spacing w:after="0" w:line="240" w:lineRule="auto"/>
        <w:ind w:left="0" w:firstLine="540"/>
        <w:jc w:val="both"/>
        <w:rPr>
          <w:rFonts w:ascii="Times New Roman" w:hAnsi="Times New Roman" w:cs="Times New Roman"/>
          <w:sz w:val="18"/>
          <w:szCs w:val="18"/>
        </w:rPr>
      </w:pPr>
      <w:r w:rsidRPr="00D218ED">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D218ED" w:rsidRPr="00D218ED" w:rsidRDefault="00D218ED" w:rsidP="00D218ED">
      <w:pPr>
        <w:pStyle w:val="2"/>
        <w:spacing w:after="0" w:line="240" w:lineRule="auto"/>
        <w:ind w:left="0" w:firstLine="540"/>
        <w:rPr>
          <w:rFonts w:ascii="Times New Roman" w:hAnsi="Times New Roman"/>
          <w:sz w:val="18"/>
          <w:szCs w:val="18"/>
        </w:rPr>
      </w:pPr>
    </w:p>
    <w:p w:rsidR="00D218ED" w:rsidRDefault="00D218ED" w:rsidP="00D218ED">
      <w:pPr>
        <w:autoSpaceDE w:val="0"/>
        <w:autoSpaceDN w:val="0"/>
        <w:adjustRightInd w:val="0"/>
        <w:ind w:firstLine="540"/>
        <w:jc w:val="center"/>
        <w:rPr>
          <w:rFonts w:ascii="Times New Roman" w:hAnsi="Times New Roman"/>
          <w:b/>
          <w:sz w:val="18"/>
          <w:szCs w:val="18"/>
        </w:rPr>
      </w:pPr>
      <w:r w:rsidRPr="00D218ED">
        <w:rPr>
          <w:rFonts w:ascii="Times New Roman" w:hAnsi="Times New Roman"/>
          <w:b/>
          <w:sz w:val="18"/>
          <w:szCs w:val="18"/>
        </w:rPr>
        <w:t>9.Срок действия  договора и прочие условия</w:t>
      </w:r>
    </w:p>
    <w:p w:rsidR="00D218ED" w:rsidRPr="00D218ED" w:rsidRDefault="00D218ED" w:rsidP="00D218ED">
      <w:pPr>
        <w:autoSpaceDE w:val="0"/>
        <w:autoSpaceDN w:val="0"/>
        <w:adjustRightInd w:val="0"/>
        <w:ind w:firstLine="540"/>
        <w:jc w:val="center"/>
        <w:rPr>
          <w:rFonts w:ascii="Times New Roman" w:hAnsi="Times New Roman"/>
          <w:b/>
          <w:sz w:val="18"/>
          <w:szCs w:val="18"/>
        </w:rPr>
      </w:pP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9.1. Настоящий договор вступает в силу со дня подписания сторонами и действует по 31.12.2012 при условии исполнения сторонами своих обязательств.</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218ED" w:rsidRPr="00D218ED" w:rsidRDefault="00D218ED" w:rsidP="00D218ED">
      <w:pPr>
        <w:autoSpaceDE w:val="0"/>
        <w:autoSpaceDN w:val="0"/>
        <w:adjustRightInd w:val="0"/>
        <w:ind w:firstLine="540"/>
        <w:jc w:val="both"/>
        <w:rPr>
          <w:rFonts w:ascii="Times New Roman" w:hAnsi="Times New Roman"/>
          <w:sz w:val="18"/>
          <w:szCs w:val="18"/>
        </w:rPr>
      </w:pPr>
      <w:r w:rsidRPr="00D218ED">
        <w:rPr>
          <w:rFonts w:ascii="Times New Roman" w:hAnsi="Times New Roman"/>
          <w:sz w:val="18"/>
          <w:szCs w:val="18"/>
        </w:rPr>
        <w:t xml:space="preserve">9.3. Настоящий </w:t>
      </w:r>
      <w:proofErr w:type="gramStart"/>
      <w:r w:rsidRPr="00D218ED">
        <w:rPr>
          <w:rFonts w:ascii="Times New Roman" w:hAnsi="Times New Roman"/>
          <w:sz w:val="18"/>
          <w:szCs w:val="18"/>
        </w:rPr>
        <w:t>договор</w:t>
      </w:r>
      <w:proofErr w:type="gramEnd"/>
      <w:r w:rsidRPr="00D218ED">
        <w:rPr>
          <w:rFonts w:ascii="Times New Roman" w:hAnsi="Times New Roman"/>
          <w:sz w:val="18"/>
          <w:szCs w:val="18"/>
        </w:rPr>
        <w:t xml:space="preserve"> может быть расторгнут по соглашению сторон или решению суда по основаниям, предусмотренным гражданским законодательством РФ.</w:t>
      </w:r>
    </w:p>
    <w:p w:rsidR="00D218ED" w:rsidRPr="00D218ED" w:rsidRDefault="00D218ED" w:rsidP="00D218ED">
      <w:pPr>
        <w:pStyle w:val="2"/>
        <w:spacing w:after="0" w:line="240" w:lineRule="auto"/>
        <w:ind w:left="0" w:firstLine="540"/>
        <w:jc w:val="both"/>
        <w:rPr>
          <w:rFonts w:ascii="Times New Roman" w:hAnsi="Times New Roman"/>
          <w:sz w:val="18"/>
          <w:szCs w:val="18"/>
        </w:rPr>
      </w:pPr>
      <w:r w:rsidRPr="00D218ED">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D218ED" w:rsidRPr="00D218ED" w:rsidRDefault="00D218ED" w:rsidP="00D218ED">
      <w:pPr>
        <w:pStyle w:val="2"/>
        <w:spacing w:after="0" w:line="240" w:lineRule="auto"/>
        <w:ind w:left="0" w:firstLine="540"/>
        <w:rPr>
          <w:rFonts w:ascii="Times New Roman" w:hAnsi="Times New Roman"/>
          <w:sz w:val="18"/>
          <w:szCs w:val="18"/>
        </w:rPr>
      </w:pPr>
    </w:p>
    <w:p w:rsidR="00D218ED" w:rsidRPr="00D218ED" w:rsidRDefault="00D218ED" w:rsidP="00D218ED">
      <w:pPr>
        <w:pStyle w:val="2"/>
        <w:spacing w:after="0" w:line="240" w:lineRule="auto"/>
        <w:ind w:left="0" w:firstLine="540"/>
        <w:jc w:val="center"/>
        <w:rPr>
          <w:rFonts w:ascii="Times New Roman" w:hAnsi="Times New Roman"/>
          <w:b/>
          <w:sz w:val="18"/>
          <w:szCs w:val="18"/>
        </w:rPr>
      </w:pPr>
      <w:r w:rsidRPr="00D218ED">
        <w:rPr>
          <w:rFonts w:ascii="Times New Roman" w:hAnsi="Times New Roman"/>
          <w:b/>
          <w:sz w:val="18"/>
          <w:szCs w:val="18"/>
        </w:rPr>
        <w:t>10.Юридические адреса сторон</w:t>
      </w:r>
    </w:p>
    <w:p w:rsidR="00D218ED" w:rsidRPr="00D218ED" w:rsidRDefault="00D218ED" w:rsidP="00D218ED">
      <w:pPr>
        <w:pStyle w:val="2"/>
        <w:spacing w:after="0" w:line="240" w:lineRule="auto"/>
        <w:ind w:left="0" w:firstLine="540"/>
        <w:jc w:val="center"/>
        <w:rPr>
          <w:rFonts w:ascii="Times New Roman" w:hAnsi="Times New Roman"/>
          <w:b/>
          <w:sz w:val="18"/>
          <w:szCs w:val="18"/>
        </w:rPr>
      </w:pPr>
    </w:p>
    <w:tbl>
      <w:tblPr>
        <w:tblW w:w="9603" w:type="dxa"/>
        <w:tblInd w:w="225" w:type="dxa"/>
        <w:tblLayout w:type="fixed"/>
        <w:tblLook w:val="0000"/>
      </w:tblPr>
      <w:tblGrid>
        <w:gridCol w:w="4923"/>
        <w:gridCol w:w="4680"/>
      </w:tblGrid>
      <w:tr w:rsidR="00D218ED" w:rsidRPr="00D218ED" w:rsidTr="006C3DE4">
        <w:tc>
          <w:tcPr>
            <w:tcW w:w="4923" w:type="dxa"/>
          </w:tcPr>
          <w:p w:rsidR="00D218ED" w:rsidRPr="00D218ED" w:rsidRDefault="00D218ED" w:rsidP="006C3DE4">
            <w:pPr>
              <w:pStyle w:val="2"/>
              <w:spacing w:after="0" w:line="240" w:lineRule="auto"/>
              <w:ind w:left="0" w:firstLine="540"/>
              <w:jc w:val="center"/>
              <w:rPr>
                <w:rFonts w:ascii="Times New Roman" w:hAnsi="Times New Roman"/>
                <w:sz w:val="18"/>
                <w:szCs w:val="18"/>
              </w:rPr>
            </w:pPr>
            <w:r w:rsidRPr="00D218ED">
              <w:rPr>
                <w:rFonts w:ascii="Times New Roman" w:hAnsi="Times New Roman"/>
                <w:sz w:val="18"/>
                <w:szCs w:val="18"/>
              </w:rPr>
              <w:t>Заказчик:</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ФГБОУ ВПО «Сибирский государственный университет путей сообщения</w:t>
            </w:r>
            <w:proofErr w:type="gramStart"/>
            <w:r w:rsidRPr="00D218ED">
              <w:rPr>
                <w:rFonts w:ascii="Times New Roman" w:hAnsi="Times New Roman"/>
                <w:sz w:val="18"/>
                <w:szCs w:val="18"/>
              </w:rPr>
              <w:t>»(</w:t>
            </w:r>
            <w:proofErr w:type="gramEnd"/>
            <w:r w:rsidRPr="00D218ED">
              <w:rPr>
                <w:rFonts w:ascii="Times New Roman" w:hAnsi="Times New Roman"/>
                <w:sz w:val="18"/>
                <w:szCs w:val="18"/>
              </w:rPr>
              <w:t xml:space="preserve">СГУПС) </w:t>
            </w:r>
          </w:p>
          <w:p w:rsidR="00D218ED" w:rsidRPr="00D218ED" w:rsidRDefault="00D218ED" w:rsidP="006C3DE4">
            <w:pPr>
              <w:rPr>
                <w:rFonts w:ascii="Times New Roman" w:hAnsi="Times New Roman"/>
                <w:sz w:val="18"/>
                <w:szCs w:val="18"/>
              </w:rPr>
            </w:pPr>
            <w:smartTag w:uri="urn:schemas-microsoft-com:office:smarttags" w:element="metricconverter">
              <w:smartTagPr>
                <w:attr w:name="ProductID" w:val="630049 г"/>
              </w:smartTagPr>
              <w:r w:rsidRPr="00D218ED">
                <w:rPr>
                  <w:rFonts w:ascii="Times New Roman" w:hAnsi="Times New Roman"/>
                  <w:sz w:val="18"/>
                  <w:szCs w:val="18"/>
                </w:rPr>
                <w:t>630049 г</w:t>
              </w:r>
            </w:smartTag>
            <w:proofErr w:type="gramStart"/>
            <w:r w:rsidRPr="00D218ED">
              <w:rPr>
                <w:rFonts w:ascii="Times New Roman" w:hAnsi="Times New Roman"/>
                <w:sz w:val="18"/>
                <w:szCs w:val="18"/>
              </w:rPr>
              <w:t>.Н</w:t>
            </w:r>
            <w:proofErr w:type="gramEnd"/>
            <w:r w:rsidRPr="00D218ED">
              <w:rPr>
                <w:rFonts w:ascii="Times New Roman" w:hAnsi="Times New Roman"/>
                <w:sz w:val="18"/>
                <w:szCs w:val="18"/>
              </w:rPr>
              <w:t xml:space="preserve">овосибирск,49 ул.Д.Ковальчук д.191, </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Филиал ФГБОУ ВПО СГУП</w:t>
            </w:r>
            <w:proofErr w:type="gramStart"/>
            <w:r w:rsidRPr="00D218ED">
              <w:rPr>
                <w:rFonts w:ascii="Times New Roman" w:hAnsi="Times New Roman"/>
                <w:sz w:val="18"/>
                <w:szCs w:val="18"/>
              </w:rPr>
              <w:t>С-</w:t>
            </w:r>
            <w:proofErr w:type="gramEnd"/>
            <w:r w:rsidRPr="00D218ED">
              <w:rPr>
                <w:rFonts w:ascii="Times New Roman" w:hAnsi="Times New Roman"/>
                <w:sz w:val="18"/>
                <w:szCs w:val="18"/>
              </w:rPr>
              <w:t xml:space="preserve"> Томский техникум железнодорожного транспорта</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Адрес: г</w:t>
            </w:r>
            <w:proofErr w:type="gramStart"/>
            <w:r w:rsidRPr="00D218ED">
              <w:rPr>
                <w:rFonts w:ascii="Times New Roman" w:hAnsi="Times New Roman"/>
                <w:sz w:val="18"/>
                <w:szCs w:val="18"/>
              </w:rPr>
              <w:t>.Т</w:t>
            </w:r>
            <w:proofErr w:type="gramEnd"/>
            <w:r w:rsidRPr="00D218ED">
              <w:rPr>
                <w:rFonts w:ascii="Times New Roman" w:hAnsi="Times New Roman"/>
                <w:sz w:val="18"/>
                <w:szCs w:val="18"/>
              </w:rPr>
              <w:t>омск, пер.Переездный,д.1 тел.798-855</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ИНН/КПП 5402113155/701702001</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Р/с 40105810300000010001в ГРКЦ ГУ Банка России по ТО г</w:t>
            </w:r>
            <w:proofErr w:type="gramStart"/>
            <w:r w:rsidRPr="00D218ED">
              <w:rPr>
                <w:rFonts w:ascii="Times New Roman" w:hAnsi="Times New Roman"/>
                <w:sz w:val="18"/>
                <w:szCs w:val="18"/>
              </w:rPr>
              <w:t>.Т</w:t>
            </w:r>
            <w:proofErr w:type="gramEnd"/>
            <w:r w:rsidRPr="00D218ED">
              <w:rPr>
                <w:rFonts w:ascii="Times New Roman" w:hAnsi="Times New Roman"/>
                <w:sz w:val="18"/>
                <w:szCs w:val="18"/>
              </w:rPr>
              <w:t>омск</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БИК 046902001</w:t>
            </w: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УФК по Томской области (</w:t>
            </w:r>
            <w:proofErr w:type="spellStart"/>
            <w:r w:rsidRPr="00D218ED">
              <w:rPr>
                <w:rFonts w:ascii="Times New Roman" w:hAnsi="Times New Roman"/>
                <w:sz w:val="18"/>
                <w:szCs w:val="18"/>
              </w:rPr>
              <w:t>ТТЖТ-филиал</w:t>
            </w:r>
            <w:proofErr w:type="spellEnd"/>
            <w:r w:rsidRPr="00D218ED">
              <w:rPr>
                <w:rFonts w:ascii="Times New Roman" w:hAnsi="Times New Roman"/>
                <w:sz w:val="18"/>
                <w:szCs w:val="18"/>
              </w:rPr>
              <w:t xml:space="preserve"> СГУПС л/с 03651143030)</w:t>
            </w:r>
          </w:p>
          <w:p w:rsidR="00D218ED" w:rsidRPr="00D218ED" w:rsidRDefault="00D218ED" w:rsidP="006C3DE4">
            <w:pPr>
              <w:rPr>
                <w:rFonts w:ascii="Times New Roman" w:hAnsi="Times New Roman"/>
                <w:sz w:val="18"/>
                <w:szCs w:val="18"/>
              </w:rPr>
            </w:pPr>
          </w:p>
          <w:p w:rsidR="00D218ED" w:rsidRPr="00D218ED" w:rsidRDefault="00D218ED" w:rsidP="006C3DE4">
            <w:pPr>
              <w:rPr>
                <w:rFonts w:ascii="Times New Roman" w:hAnsi="Times New Roman"/>
                <w:sz w:val="18"/>
                <w:szCs w:val="18"/>
              </w:rPr>
            </w:pPr>
            <w:r w:rsidRPr="00D218ED">
              <w:rPr>
                <w:rFonts w:ascii="Times New Roman" w:hAnsi="Times New Roman"/>
                <w:sz w:val="18"/>
                <w:szCs w:val="18"/>
              </w:rPr>
              <w:t>Директор ТТЖТ</w:t>
            </w:r>
          </w:p>
          <w:p w:rsidR="00D218ED" w:rsidRPr="00D218ED" w:rsidRDefault="00D218ED" w:rsidP="006C3DE4">
            <w:pPr>
              <w:pStyle w:val="2"/>
              <w:spacing w:after="0" w:line="240" w:lineRule="auto"/>
              <w:ind w:left="0"/>
              <w:rPr>
                <w:rFonts w:ascii="Times New Roman" w:hAnsi="Times New Roman"/>
                <w:sz w:val="18"/>
                <w:szCs w:val="18"/>
              </w:rPr>
            </w:pPr>
            <w:r w:rsidRPr="00D218ED">
              <w:rPr>
                <w:rFonts w:ascii="Times New Roman" w:hAnsi="Times New Roman"/>
                <w:sz w:val="18"/>
                <w:szCs w:val="18"/>
              </w:rPr>
              <w:t>_________________   Л.В.Сорокина</w:t>
            </w:r>
          </w:p>
          <w:p w:rsidR="00D218ED" w:rsidRPr="00D218ED" w:rsidRDefault="00D218ED" w:rsidP="006C3DE4">
            <w:pPr>
              <w:pStyle w:val="2"/>
              <w:spacing w:after="0" w:line="240" w:lineRule="auto"/>
              <w:ind w:left="0" w:firstLine="540"/>
              <w:rPr>
                <w:rFonts w:ascii="Times New Roman" w:hAnsi="Times New Roman"/>
                <w:sz w:val="18"/>
                <w:szCs w:val="18"/>
              </w:rPr>
            </w:pPr>
          </w:p>
        </w:tc>
        <w:tc>
          <w:tcPr>
            <w:tcW w:w="4680" w:type="dxa"/>
          </w:tcPr>
          <w:p w:rsidR="00D218ED" w:rsidRPr="00D218ED" w:rsidRDefault="00D218ED" w:rsidP="006C3DE4">
            <w:pPr>
              <w:pStyle w:val="2"/>
              <w:spacing w:after="0" w:line="240" w:lineRule="auto"/>
              <w:ind w:left="0" w:firstLine="540"/>
              <w:jc w:val="center"/>
              <w:rPr>
                <w:rFonts w:ascii="Times New Roman" w:hAnsi="Times New Roman"/>
                <w:sz w:val="18"/>
                <w:szCs w:val="18"/>
              </w:rPr>
            </w:pPr>
            <w:r w:rsidRPr="00D218ED">
              <w:rPr>
                <w:rFonts w:ascii="Times New Roman" w:hAnsi="Times New Roman"/>
                <w:sz w:val="18"/>
                <w:szCs w:val="18"/>
              </w:rPr>
              <w:t>Исполнитель:</w:t>
            </w:r>
          </w:p>
          <w:p w:rsidR="00D218ED" w:rsidRPr="00D218ED" w:rsidRDefault="00D218ED" w:rsidP="006C3DE4">
            <w:pPr>
              <w:pStyle w:val="2"/>
              <w:spacing w:after="0" w:line="240" w:lineRule="auto"/>
              <w:ind w:left="0"/>
              <w:rPr>
                <w:rFonts w:ascii="Times New Roman" w:hAnsi="Times New Roman"/>
                <w:sz w:val="18"/>
                <w:szCs w:val="18"/>
              </w:rPr>
            </w:pPr>
          </w:p>
        </w:tc>
      </w:tr>
    </w:tbl>
    <w:p w:rsidR="00D218ED" w:rsidRPr="00D218ED" w:rsidRDefault="00D218ED" w:rsidP="00D218ED">
      <w:pPr>
        <w:rPr>
          <w:rFonts w:ascii="Times New Roman" w:hAnsi="Times New Roman"/>
          <w:sz w:val="18"/>
          <w:szCs w:val="18"/>
        </w:rPr>
      </w:pPr>
    </w:p>
    <w:sectPr w:rsidR="00D218ED" w:rsidRPr="00D218ED"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3BC8"/>
    <w:rsid w:val="000D0132"/>
    <w:rsid w:val="0011295A"/>
    <w:rsid w:val="00112FB1"/>
    <w:rsid w:val="0015439F"/>
    <w:rsid w:val="001A5B68"/>
    <w:rsid w:val="001A5D8D"/>
    <w:rsid w:val="001A685A"/>
    <w:rsid w:val="001B0DE4"/>
    <w:rsid w:val="001B4D04"/>
    <w:rsid w:val="001F348B"/>
    <w:rsid w:val="00251670"/>
    <w:rsid w:val="00260F63"/>
    <w:rsid w:val="002A7244"/>
    <w:rsid w:val="003426FA"/>
    <w:rsid w:val="003444CC"/>
    <w:rsid w:val="00352D2F"/>
    <w:rsid w:val="00387F82"/>
    <w:rsid w:val="003C2F1A"/>
    <w:rsid w:val="003E77A9"/>
    <w:rsid w:val="00443533"/>
    <w:rsid w:val="004A6E1A"/>
    <w:rsid w:val="004B3312"/>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0707"/>
    <w:rsid w:val="006D3617"/>
    <w:rsid w:val="006F105D"/>
    <w:rsid w:val="007152E3"/>
    <w:rsid w:val="00745509"/>
    <w:rsid w:val="00753FCC"/>
    <w:rsid w:val="007632D9"/>
    <w:rsid w:val="00767DFE"/>
    <w:rsid w:val="007744F2"/>
    <w:rsid w:val="00775F70"/>
    <w:rsid w:val="007C5D42"/>
    <w:rsid w:val="007D3404"/>
    <w:rsid w:val="007E4396"/>
    <w:rsid w:val="00841C6B"/>
    <w:rsid w:val="008546E6"/>
    <w:rsid w:val="00871FFF"/>
    <w:rsid w:val="008A0B03"/>
    <w:rsid w:val="008A465E"/>
    <w:rsid w:val="008B43B3"/>
    <w:rsid w:val="008F0164"/>
    <w:rsid w:val="00924A18"/>
    <w:rsid w:val="0092558C"/>
    <w:rsid w:val="00940D0D"/>
    <w:rsid w:val="00970CAD"/>
    <w:rsid w:val="0097765E"/>
    <w:rsid w:val="00986201"/>
    <w:rsid w:val="00995696"/>
    <w:rsid w:val="00A06700"/>
    <w:rsid w:val="00A077A4"/>
    <w:rsid w:val="00A27AA9"/>
    <w:rsid w:val="00A32410"/>
    <w:rsid w:val="00A33560"/>
    <w:rsid w:val="00A47F92"/>
    <w:rsid w:val="00A62E67"/>
    <w:rsid w:val="00AB36CF"/>
    <w:rsid w:val="00AE2D24"/>
    <w:rsid w:val="00B60768"/>
    <w:rsid w:val="00B944B7"/>
    <w:rsid w:val="00B97D47"/>
    <w:rsid w:val="00BB4DE5"/>
    <w:rsid w:val="00BD3F27"/>
    <w:rsid w:val="00C47FFC"/>
    <w:rsid w:val="00CB4EC1"/>
    <w:rsid w:val="00D02ED5"/>
    <w:rsid w:val="00D218ED"/>
    <w:rsid w:val="00D2454D"/>
    <w:rsid w:val="00D443BE"/>
    <w:rsid w:val="00D470E0"/>
    <w:rsid w:val="00D643D1"/>
    <w:rsid w:val="00D976C4"/>
    <w:rsid w:val="00DA0CB8"/>
    <w:rsid w:val="00DE6D58"/>
    <w:rsid w:val="00DF2D82"/>
    <w:rsid w:val="00E53534"/>
    <w:rsid w:val="00E63BE1"/>
    <w:rsid w:val="00E67E48"/>
    <w:rsid w:val="00E77AC8"/>
    <w:rsid w:val="00E8665B"/>
    <w:rsid w:val="00E90704"/>
    <w:rsid w:val="00E95E25"/>
    <w:rsid w:val="00EA386F"/>
    <w:rsid w:val="00ED24E7"/>
    <w:rsid w:val="00ED7045"/>
    <w:rsid w:val="00F33251"/>
    <w:rsid w:val="00F85517"/>
    <w:rsid w:val="00F8669B"/>
    <w:rsid w:val="00FB16E2"/>
    <w:rsid w:val="00FB550F"/>
    <w:rsid w:val="00FC6C0C"/>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59</cp:revision>
  <cp:lastPrinted>2011-11-25T05:16:00Z</cp:lastPrinted>
  <dcterms:created xsi:type="dcterms:W3CDTF">2011-10-24T05:28:00Z</dcterms:created>
  <dcterms:modified xsi:type="dcterms:W3CDTF">2011-11-28T04:40:00Z</dcterms:modified>
</cp:coreProperties>
</file>