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891553" w:rsidRDefault="00E63BE1" w:rsidP="00891553">
      <w:pPr>
        <w:pStyle w:val="110"/>
        <w:jc w:val="both"/>
        <w:rPr>
          <w:rFonts w:ascii="Times New Roman" w:hAnsi="Times New Roman"/>
          <w:sz w:val="18"/>
          <w:szCs w:val="18"/>
        </w:rPr>
      </w:pPr>
      <w:r w:rsidRPr="00891553">
        <w:rPr>
          <w:rFonts w:ascii="Times New Roman" w:hAnsi="Times New Roman"/>
          <w:sz w:val="18"/>
          <w:szCs w:val="18"/>
        </w:rPr>
        <w:t>Приложения:</w:t>
      </w:r>
    </w:p>
    <w:p w:rsidR="00E63BE1" w:rsidRPr="00891553" w:rsidRDefault="00E63BE1" w:rsidP="00891553">
      <w:pPr>
        <w:pStyle w:val="110"/>
        <w:jc w:val="both"/>
        <w:rPr>
          <w:rFonts w:ascii="Times New Roman" w:hAnsi="Times New Roman"/>
          <w:b w:val="0"/>
          <w:sz w:val="18"/>
          <w:szCs w:val="18"/>
        </w:rPr>
      </w:pPr>
      <w:r w:rsidRPr="00891553">
        <w:rPr>
          <w:rFonts w:ascii="Times New Roman" w:hAnsi="Times New Roman"/>
          <w:b w:val="0"/>
          <w:sz w:val="18"/>
          <w:szCs w:val="18"/>
        </w:rPr>
        <w:t>1.Форма Котировочной заявки;</w:t>
      </w:r>
    </w:p>
    <w:p w:rsidR="00E63BE1" w:rsidRPr="00891553" w:rsidRDefault="00E63BE1" w:rsidP="00891553">
      <w:pPr>
        <w:pStyle w:val="110"/>
        <w:jc w:val="both"/>
        <w:rPr>
          <w:rFonts w:ascii="Times New Roman" w:hAnsi="Times New Roman"/>
          <w:b w:val="0"/>
          <w:sz w:val="18"/>
          <w:szCs w:val="18"/>
        </w:rPr>
      </w:pPr>
      <w:r w:rsidRPr="00891553">
        <w:rPr>
          <w:rFonts w:ascii="Times New Roman" w:hAnsi="Times New Roman"/>
          <w:b w:val="0"/>
          <w:sz w:val="18"/>
          <w:szCs w:val="18"/>
        </w:rPr>
        <w:t>2.Техническое задание;</w:t>
      </w:r>
    </w:p>
    <w:p w:rsidR="00E63BE1" w:rsidRPr="00891553" w:rsidRDefault="00E63BE1" w:rsidP="00891553">
      <w:pPr>
        <w:pStyle w:val="110"/>
        <w:jc w:val="both"/>
        <w:rPr>
          <w:rFonts w:ascii="Times New Roman" w:hAnsi="Times New Roman"/>
          <w:b w:val="0"/>
          <w:sz w:val="18"/>
          <w:szCs w:val="18"/>
        </w:rPr>
      </w:pPr>
      <w:r w:rsidRPr="00891553">
        <w:rPr>
          <w:rFonts w:ascii="Times New Roman" w:hAnsi="Times New Roman"/>
          <w:b w:val="0"/>
          <w:sz w:val="18"/>
          <w:szCs w:val="18"/>
        </w:rPr>
        <w:t>3.Проект Гражданско-правового договора.</w:t>
      </w:r>
    </w:p>
    <w:p w:rsidR="00E63BE1" w:rsidRPr="00891553" w:rsidRDefault="00E63BE1" w:rsidP="00891553">
      <w:pPr>
        <w:pStyle w:val="110"/>
        <w:jc w:val="both"/>
        <w:rPr>
          <w:rFonts w:ascii="Times New Roman" w:hAnsi="Times New Roman"/>
          <w:sz w:val="18"/>
          <w:szCs w:val="18"/>
        </w:rPr>
      </w:pPr>
    </w:p>
    <w:p w:rsidR="00E63BE1" w:rsidRPr="00891553" w:rsidRDefault="00E63BE1" w:rsidP="00891553">
      <w:pPr>
        <w:pStyle w:val="110"/>
        <w:jc w:val="both"/>
        <w:rPr>
          <w:rFonts w:ascii="Times New Roman" w:hAnsi="Times New Roman"/>
          <w:sz w:val="18"/>
          <w:szCs w:val="18"/>
        </w:rPr>
      </w:pPr>
      <w:r w:rsidRPr="00891553">
        <w:rPr>
          <w:rFonts w:ascii="Times New Roman" w:hAnsi="Times New Roman"/>
          <w:sz w:val="18"/>
          <w:szCs w:val="18"/>
        </w:rPr>
        <w:t>Приложение 1</w:t>
      </w:r>
    </w:p>
    <w:p w:rsidR="00E63BE1" w:rsidRPr="00891553" w:rsidRDefault="00E63BE1" w:rsidP="00891553">
      <w:pPr>
        <w:pStyle w:val="110"/>
        <w:jc w:val="center"/>
        <w:rPr>
          <w:rFonts w:ascii="Times New Roman" w:hAnsi="Times New Roman"/>
          <w:sz w:val="18"/>
          <w:szCs w:val="18"/>
        </w:rPr>
      </w:pPr>
      <w:r w:rsidRPr="00891553">
        <w:rPr>
          <w:rFonts w:ascii="Times New Roman" w:hAnsi="Times New Roman"/>
          <w:sz w:val="18"/>
          <w:szCs w:val="18"/>
        </w:rPr>
        <w:t>Котировочная заявка</w:t>
      </w: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 xml:space="preserve">На участие в запросе котировок </w:t>
      </w:r>
      <w:proofErr w:type="gramStart"/>
      <w:r w:rsidRPr="00891553">
        <w:rPr>
          <w:rFonts w:ascii="Times New Roman" w:hAnsi="Times New Roman"/>
          <w:sz w:val="18"/>
          <w:szCs w:val="18"/>
        </w:rPr>
        <w:t>на</w:t>
      </w:r>
      <w:proofErr w:type="gramEnd"/>
      <w:r w:rsidRPr="00891553">
        <w:rPr>
          <w:rFonts w:ascii="Times New Roman" w:hAnsi="Times New Roman"/>
          <w:sz w:val="18"/>
          <w:szCs w:val="18"/>
        </w:rPr>
        <w:t xml:space="preserve"> ________________________________________________</w:t>
      </w: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 xml:space="preserve">                                                               (поставку товаров, выполнение работ, оказание услуг)</w:t>
      </w: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От___________________________________________________________________________</w:t>
      </w: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891553" w:rsidTr="004F7372">
        <w:tc>
          <w:tcPr>
            <w:tcW w:w="1008" w:type="dxa"/>
            <w:shd w:val="clear" w:color="auto" w:fill="auto"/>
            <w:vAlign w:val="center"/>
          </w:tcPr>
          <w:p w:rsidR="00E63BE1" w:rsidRPr="00891553" w:rsidRDefault="00E63BE1" w:rsidP="00891553">
            <w:pPr>
              <w:jc w:val="center"/>
              <w:rPr>
                <w:rFonts w:ascii="Times New Roman" w:hAnsi="Times New Roman"/>
                <w:sz w:val="18"/>
                <w:szCs w:val="18"/>
              </w:rPr>
            </w:pPr>
            <w:r w:rsidRPr="00891553">
              <w:rPr>
                <w:rFonts w:ascii="Times New Roman" w:hAnsi="Times New Roman"/>
                <w:sz w:val="18"/>
                <w:szCs w:val="18"/>
              </w:rPr>
              <w:t xml:space="preserve">№ </w:t>
            </w:r>
            <w:proofErr w:type="spellStart"/>
            <w:proofErr w:type="gramStart"/>
            <w:r w:rsidRPr="00891553">
              <w:rPr>
                <w:rFonts w:ascii="Times New Roman" w:hAnsi="Times New Roman"/>
                <w:sz w:val="18"/>
                <w:szCs w:val="18"/>
              </w:rPr>
              <w:t>п</w:t>
            </w:r>
            <w:proofErr w:type="spellEnd"/>
            <w:proofErr w:type="gramEnd"/>
            <w:r w:rsidRPr="00891553">
              <w:rPr>
                <w:rFonts w:ascii="Times New Roman" w:hAnsi="Times New Roman"/>
                <w:sz w:val="18"/>
                <w:szCs w:val="18"/>
              </w:rPr>
              <w:t>/</w:t>
            </w:r>
            <w:proofErr w:type="spellStart"/>
            <w:r w:rsidRPr="00891553">
              <w:rPr>
                <w:rFonts w:ascii="Times New Roman" w:hAnsi="Times New Roman"/>
                <w:sz w:val="18"/>
                <w:szCs w:val="18"/>
              </w:rPr>
              <w:t>п</w:t>
            </w:r>
            <w:proofErr w:type="spellEnd"/>
          </w:p>
        </w:tc>
        <w:tc>
          <w:tcPr>
            <w:tcW w:w="5220" w:type="dxa"/>
            <w:shd w:val="clear" w:color="auto" w:fill="auto"/>
          </w:tcPr>
          <w:p w:rsidR="00E63BE1" w:rsidRPr="00891553" w:rsidRDefault="00E63BE1" w:rsidP="00891553">
            <w:pPr>
              <w:rPr>
                <w:rFonts w:ascii="Times New Roman" w:hAnsi="Times New Roman"/>
                <w:sz w:val="18"/>
                <w:szCs w:val="18"/>
              </w:rPr>
            </w:pPr>
          </w:p>
        </w:tc>
        <w:tc>
          <w:tcPr>
            <w:tcW w:w="4243" w:type="dxa"/>
            <w:shd w:val="clear" w:color="auto" w:fill="auto"/>
          </w:tcPr>
          <w:p w:rsidR="00E63BE1" w:rsidRPr="00891553" w:rsidRDefault="00E63BE1" w:rsidP="00891553">
            <w:pPr>
              <w:rPr>
                <w:rFonts w:ascii="Times New Roman" w:hAnsi="Times New Roman"/>
                <w:sz w:val="18"/>
                <w:szCs w:val="18"/>
              </w:rPr>
            </w:pPr>
          </w:p>
        </w:tc>
      </w:tr>
      <w:tr w:rsidR="00E63BE1" w:rsidRPr="00891553" w:rsidTr="004F7372">
        <w:tc>
          <w:tcPr>
            <w:tcW w:w="1008" w:type="dxa"/>
            <w:shd w:val="clear" w:color="auto" w:fill="auto"/>
            <w:vAlign w:val="center"/>
          </w:tcPr>
          <w:p w:rsidR="00E63BE1" w:rsidRPr="00891553" w:rsidRDefault="00E63BE1" w:rsidP="00891553">
            <w:pPr>
              <w:jc w:val="center"/>
              <w:rPr>
                <w:rFonts w:ascii="Times New Roman" w:hAnsi="Times New Roman"/>
                <w:sz w:val="18"/>
                <w:szCs w:val="18"/>
              </w:rPr>
            </w:pPr>
            <w:r w:rsidRPr="00891553">
              <w:rPr>
                <w:rFonts w:ascii="Times New Roman" w:hAnsi="Times New Roman"/>
                <w:sz w:val="18"/>
                <w:szCs w:val="18"/>
              </w:rPr>
              <w:t>1</w:t>
            </w:r>
          </w:p>
          <w:p w:rsidR="00E63BE1" w:rsidRPr="00891553" w:rsidRDefault="00E63BE1" w:rsidP="00891553">
            <w:pPr>
              <w:jc w:val="center"/>
              <w:rPr>
                <w:rFonts w:ascii="Times New Roman" w:hAnsi="Times New Roman"/>
                <w:sz w:val="18"/>
                <w:szCs w:val="18"/>
              </w:rPr>
            </w:pPr>
          </w:p>
        </w:tc>
        <w:tc>
          <w:tcPr>
            <w:tcW w:w="5220" w:type="dxa"/>
            <w:shd w:val="clear" w:color="auto" w:fill="auto"/>
          </w:tcPr>
          <w:p w:rsidR="00E63BE1" w:rsidRPr="00891553" w:rsidRDefault="00E63BE1" w:rsidP="00891553">
            <w:pPr>
              <w:rPr>
                <w:rFonts w:ascii="Times New Roman" w:hAnsi="Times New Roman"/>
                <w:sz w:val="18"/>
                <w:szCs w:val="18"/>
              </w:rPr>
            </w:pPr>
            <w:proofErr w:type="gramStart"/>
            <w:r w:rsidRPr="00891553">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891553" w:rsidRDefault="00E63BE1" w:rsidP="00891553">
            <w:pPr>
              <w:rPr>
                <w:rFonts w:ascii="Times New Roman" w:hAnsi="Times New Roman"/>
                <w:sz w:val="18"/>
                <w:szCs w:val="18"/>
              </w:rPr>
            </w:pPr>
          </w:p>
        </w:tc>
      </w:tr>
      <w:tr w:rsidR="00E63BE1" w:rsidRPr="00891553" w:rsidTr="004F7372">
        <w:tc>
          <w:tcPr>
            <w:tcW w:w="1008" w:type="dxa"/>
            <w:shd w:val="clear" w:color="auto" w:fill="auto"/>
            <w:vAlign w:val="center"/>
          </w:tcPr>
          <w:p w:rsidR="00E63BE1" w:rsidRPr="00891553" w:rsidRDefault="00E63BE1" w:rsidP="00891553">
            <w:pPr>
              <w:jc w:val="center"/>
              <w:rPr>
                <w:rFonts w:ascii="Times New Roman" w:hAnsi="Times New Roman"/>
                <w:sz w:val="18"/>
                <w:szCs w:val="18"/>
                <w:lang w:val="en-US"/>
              </w:rPr>
            </w:pPr>
            <w:r w:rsidRPr="00891553">
              <w:rPr>
                <w:rFonts w:ascii="Times New Roman" w:hAnsi="Times New Roman"/>
                <w:sz w:val="18"/>
                <w:szCs w:val="18"/>
                <w:lang w:val="en-US"/>
              </w:rPr>
              <w:t>2</w:t>
            </w:r>
          </w:p>
        </w:tc>
        <w:tc>
          <w:tcPr>
            <w:tcW w:w="5220" w:type="dxa"/>
            <w:shd w:val="clear" w:color="auto" w:fill="auto"/>
          </w:tcPr>
          <w:p w:rsidR="00E63BE1" w:rsidRPr="00891553" w:rsidRDefault="00E63BE1" w:rsidP="00891553">
            <w:pPr>
              <w:rPr>
                <w:rFonts w:ascii="Times New Roman" w:hAnsi="Times New Roman"/>
                <w:sz w:val="18"/>
                <w:szCs w:val="18"/>
              </w:rPr>
            </w:pPr>
            <w:r w:rsidRPr="00891553">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891553" w:rsidRDefault="00E63BE1" w:rsidP="00891553">
            <w:pPr>
              <w:rPr>
                <w:rFonts w:ascii="Times New Roman" w:hAnsi="Times New Roman"/>
                <w:sz w:val="18"/>
                <w:szCs w:val="18"/>
              </w:rPr>
            </w:pPr>
          </w:p>
        </w:tc>
      </w:tr>
      <w:tr w:rsidR="00E63BE1" w:rsidRPr="00891553" w:rsidTr="004F7372">
        <w:tc>
          <w:tcPr>
            <w:tcW w:w="1008" w:type="dxa"/>
            <w:shd w:val="clear" w:color="auto" w:fill="auto"/>
            <w:vAlign w:val="center"/>
          </w:tcPr>
          <w:p w:rsidR="00E63BE1" w:rsidRPr="00891553" w:rsidRDefault="00E63BE1" w:rsidP="00891553">
            <w:pPr>
              <w:jc w:val="center"/>
              <w:rPr>
                <w:rFonts w:ascii="Times New Roman" w:hAnsi="Times New Roman"/>
                <w:sz w:val="18"/>
                <w:szCs w:val="18"/>
              </w:rPr>
            </w:pPr>
            <w:r w:rsidRPr="00891553">
              <w:rPr>
                <w:rFonts w:ascii="Times New Roman" w:hAnsi="Times New Roman"/>
                <w:sz w:val="18"/>
                <w:szCs w:val="18"/>
              </w:rPr>
              <w:t>3</w:t>
            </w:r>
          </w:p>
        </w:tc>
        <w:tc>
          <w:tcPr>
            <w:tcW w:w="5220" w:type="dxa"/>
            <w:shd w:val="clear" w:color="auto" w:fill="auto"/>
          </w:tcPr>
          <w:p w:rsidR="00E63BE1" w:rsidRPr="00891553" w:rsidRDefault="00E63BE1" w:rsidP="00891553">
            <w:pPr>
              <w:rPr>
                <w:rFonts w:ascii="Times New Roman" w:hAnsi="Times New Roman"/>
                <w:sz w:val="18"/>
                <w:szCs w:val="18"/>
              </w:rPr>
            </w:pPr>
            <w:r w:rsidRPr="00891553">
              <w:rPr>
                <w:rFonts w:ascii="Times New Roman" w:hAnsi="Times New Roman"/>
                <w:sz w:val="18"/>
                <w:szCs w:val="18"/>
              </w:rPr>
              <w:t xml:space="preserve">Наименование и характеристики поставляемых товаров в </w:t>
            </w:r>
            <w:proofErr w:type="gramStart"/>
            <w:r w:rsidRPr="00891553">
              <w:rPr>
                <w:rFonts w:ascii="Times New Roman" w:hAnsi="Times New Roman"/>
                <w:sz w:val="18"/>
                <w:szCs w:val="18"/>
              </w:rPr>
              <w:t>случае</w:t>
            </w:r>
            <w:proofErr w:type="gramEnd"/>
            <w:r w:rsidRPr="00891553">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891553" w:rsidRDefault="00E63BE1" w:rsidP="00891553">
            <w:pPr>
              <w:rPr>
                <w:rFonts w:ascii="Times New Roman" w:hAnsi="Times New Roman"/>
                <w:sz w:val="18"/>
                <w:szCs w:val="18"/>
              </w:rPr>
            </w:pPr>
          </w:p>
        </w:tc>
      </w:tr>
      <w:tr w:rsidR="00E63BE1" w:rsidRPr="00891553" w:rsidTr="004F7372">
        <w:tc>
          <w:tcPr>
            <w:tcW w:w="1008" w:type="dxa"/>
            <w:shd w:val="clear" w:color="auto" w:fill="auto"/>
            <w:vAlign w:val="center"/>
          </w:tcPr>
          <w:p w:rsidR="00E63BE1" w:rsidRPr="00891553" w:rsidRDefault="00E63BE1" w:rsidP="00891553">
            <w:pPr>
              <w:jc w:val="center"/>
              <w:rPr>
                <w:rFonts w:ascii="Times New Roman" w:hAnsi="Times New Roman"/>
                <w:sz w:val="18"/>
                <w:szCs w:val="18"/>
              </w:rPr>
            </w:pPr>
            <w:r w:rsidRPr="00891553">
              <w:rPr>
                <w:rFonts w:ascii="Times New Roman" w:hAnsi="Times New Roman"/>
                <w:sz w:val="18"/>
                <w:szCs w:val="18"/>
              </w:rPr>
              <w:t>4</w:t>
            </w:r>
          </w:p>
        </w:tc>
        <w:tc>
          <w:tcPr>
            <w:tcW w:w="5220" w:type="dxa"/>
            <w:shd w:val="clear" w:color="auto" w:fill="auto"/>
          </w:tcPr>
          <w:p w:rsidR="00E63BE1" w:rsidRPr="00891553" w:rsidRDefault="00E63BE1" w:rsidP="00891553">
            <w:pPr>
              <w:rPr>
                <w:rFonts w:ascii="Times New Roman" w:hAnsi="Times New Roman"/>
                <w:sz w:val="18"/>
                <w:szCs w:val="18"/>
              </w:rPr>
            </w:pPr>
            <w:r w:rsidRPr="00891553">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891553">
              <w:rPr>
                <w:rFonts w:ascii="Times New Roman" w:hAnsi="Times New Roman"/>
                <w:sz w:val="18"/>
                <w:szCs w:val="18"/>
              </w:rPr>
              <w:t>извещении</w:t>
            </w:r>
            <w:proofErr w:type="gramEnd"/>
            <w:r w:rsidRPr="00891553">
              <w:rPr>
                <w:rFonts w:ascii="Times New Roman" w:hAnsi="Times New Roman"/>
                <w:sz w:val="18"/>
                <w:szCs w:val="18"/>
              </w:rPr>
              <w:t xml:space="preserve"> о проведении запроса котировок</w:t>
            </w:r>
          </w:p>
        </w:tc>
        <w:tc>
          <w:tcPr>
            <w:tcW w:w="4243" w:type="dxa"/>
            <w:shd w:val="clear" w:color="auto" w:fill="auto"/>
          </w:tcPr>
          <w:p w:rsidR="00E63BE1" w:rsidRPr="00891553" w:rsidRDefault="00E63BE1" w:rsidP="00891553">
            <w:pPr>
              <w:rPr>
                <w:rFonts w:ascii="Times New Roman" w:hAnsi="Times New Roman"/>
                <w:sz w:val="18"/>
                <w:szCs w:val="18"/>
              </w:rPr>
            </w:pPr>
          </w:p>
        </w:tc>
      </w:tr>
      <w:tr w:rsidR="00E63BE1" w:rsidRPr="00891553" w:rsidTr="004F7372">
        <w:tc>
          <w:tcPr>
            <w:tcW w:w="1008" w:type="dxa"/>
            <w:shd w:val="clear" w:color="auto" w:fill="auto"/>
            <w:vAlign w:val="center"/>
          </w:tcPr>
          <w:p w:rsidR="00E63BE1" w:rsidRPr="00891553" w:rsidRDefault="00E63BE1" w:rsidP="00891553">
            <w:pPr>
              <w:jc w:val="center"/>
              <w:rPr>
                <w:rFonts w:ascii="Times New Roman" w:hAnsi="Times New Roman"/>
                <w:sz w:val="18"/>
                <w:szCs w:val="18"/>
                <w:lang w:val="en-US"/>
              </w:rPr>
            </w:pPr>
            <w:r w:rsidRPr="00891553">
              <w:rPr>
                <w:rFonts w:ascii="Times New Roman" w:hAnsi="Times New Roman"/>
                <w:sz w:val="18"/>
                <w:szCs w:val="18"/>
                <w:lang w:val="en-US"/>
              </w:rPr>
              <w:t>5</w:t>
            </w:r>
          </w:p>
          <w:p w:rsidR="00E63BE1" w:rsidRPr="00891553" w:rsidRDefault="00E63BE1" w:rsidP="00891553">
            <w:pPr>
              <w:jc w:val="center"/>
              <w:rPr>
                <w:rFonts w:ascii="Times New Roman" w:hAnsi="Times New Roman"/>
                <w:sz w:val="18"/>
                <w:szCs w:val="18"/>
              </w:rPr>
            </w:pPr>
          </w:p>
        </w:tc>
        <w:tc>
          <w:tcPr>
            <w:tcW w:w="5220" w:type="dxa"/>
            <w:shd w:val="clear" w:color="auto" w:fill="auto"/>
          </w:tcPr>
          <w:p w:rsidR="00E63BE1" w:rsidRPr="00891553" w:rsidRDefault="00E63BE1" w:rsidP="00891553">
            <w:pPr>
              <w:rPr>
                <w:rFonts w:ascii="Times New Roman" w:hAnsi="Times New Roman"/>
                <w:sz w:val="18"/>
                <w:szCs w:val="18"/>
              </w:rPr>
            </w:pPr>
            <w:r w:rsidRPr="00891553">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891553" w:rsidRDefault="00E63BE1" w:rsidP="00891553">
            <w:pPr>
              <w:rPr>
                <w:rFonts w:ascii="Times New Roman" w:hAnsi="Times New Roman"/>
                <w:sz w:val="18"/>
                <w:szCs w:val="18"/>
              </w:rPr>
            </w:pPr>
          </w:p>
        </w:tc>
      </w:tr>
    </w:tbl>
    <w:p w:rsidR="00E63BE1" w:rsidRPr="00891553" w:rsidRDefault="00E63BE1" w:rsidP="00891553">
      <w:pPr>
        <w:rPr>
          <w:rFonts w:ascii="Times New Roman" w:hAnsi="Times New Roman"/>
          <w:sz w:val="18"/>
          <w:szCs w:val="18"/>
        </w:rPr>
      </w:pP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Должность  руководителя организации (для юридического лица)</w:t>
      </w:r>
    </w:p>
    <w:p w:rsidR="00E63BE1" w:rsidRPr="00891553" w:rsidRDefault="00E63BE1" w:rsidP="00891553">
      <w:pPr>
        <w:jc w:val="center"/>
        <w:rPr>
          <w:rFonts w:ascii="Times New Roman" w:hAnsi="Times New Roman"/>
          <w:sz w:val="18"/>
          <w:szCs w:val="18"/>
        </w:rPr>
      </w:pPr>
      <w:r w:rsidRPr="00891553">
        <w:rPr>
          <w:rFonts w:ascii="Times New Roman" w:hAnsi="Times New Roman"/>
          <w:sz w:val="18"/>
          <w:szCs w:val="18"/>
        </w:rPr>
        <w:t xml:space="preserve">                          ____________________________</w:t>
      </w: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 xml:space="preserve">                                                                                                                         (ПОДПИСЬ)                                          (Ф.И.О)</w:t>
      </w:r>
    </w:p>
    <w:p w:rsidR="00E63BE1" w:rsidRPr="00891553" w:rsidRDefault="00E63BE1" w:rsidP="00891553">
      <w:pPr>
        <w:rPr>
          <w:rFonts w:ascii="Times New Roman" w:hAnsi="Times New Roman"/>
          <w:sz w:val="18"/>
          <w:szCs w:val="18"/>
        </w:rPr>
      </w:pPr>
      <w:r w:rsidRPr="00891553">
        <w:rPr>
          <w:rFonts w:ascii="Times New Roman" w:hAnsi="Times New Roman"/>
          <w:sz w:val="18"/>
          <w:szCs w:val="18"/>
        </w:rPr>
        <w:t>М.П.</w:t>
      </w:r>
    </w:p>
    <w:p w:rsidR="00E63BE1" w:rsidRPr="00891553" w:rsidRDefault="00E63BE1" w:rsidP="00891553">
      <w:pPr>
        <w:rPr>
          <w:rFonts w:ascii="Times New Roman" w:hAnsi="Times New Roman"/>
          <w:sz w:val="18"/>
          <w:szCs w:val="18"/>
        </w:rPr>
      </w:pPr>
    </w:p>
    <w:p w:rsidR="00E63BE1" w:rsidRPr="00891553"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91553">
        <w:rPr>
          <w:rFonts w:ascii="Times New Roman" w:hAnsi="Times New Roman"/>
          <w:b/>
          <w:sz w:val="18"/>
          <w:szCs w:val="18"/>
        </w:rPr>
        <w:t>Просим для дальнейшего оформления протокола сообщать также ВАШИ:</w:t>
      </w:r>
    </w:p>
    <w:p w:rsidR="00E63BE1" w:rsidRPr="00891553"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91553">
        <w:rPr>
          <w:rFonts w:ascii="Times New Roman" w:hAnsi="Times New Roman"/>
          <w:b/>
          <w:sz w:val="18"/>
          <w:szCs w:val="18"/>
        </w:rPr>
        <w:t xml:space="preserve">- индекс, </w:t>
      </w:r>
    </w:p>
    <w:p w:rsidR="00E63BE1" w:rsidRPr="00891553"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91553">
        <w:rPr>
          <w:rFonts w:ascii="Times New Roman" w:hAnsi="Times New Roman"/>
          <w:b/>
          <w:sz w:val="18"/>
          <w:szCs w:val="18"/>
        </w:rPr>
        <w:t xml:space="preserve">- контактный телефон (код города), </w:t>
      </w:r>
    </w:p>
    <w:p w:rsidR="00E63BE1" w:rsidRPr="00891553" w:rsidRDefault="00E63BE1" w:rsidP="008915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91553">
        <w:rPr>
          <w:rFonts w:ascii="Times New Roman" w:hAnsi="Times New Roman"/>
          <w:sz w:val="18"/>
          <w:szCs w:val="18"/>
        </w:rPr>
        <w:t>- КПП</w:t>
      </w:r>
    </w:p>
    <w:p w:rsidR="00E63BE1" w:rsidRPr="00891553" w:rsidRDefault="00E63BE1" w:rsidP="00891553">
      <w:pPr>
        <w:rPr>
          <w:rFonts w:ascii="Times New Roman" w:hAnsi="Times New Roman"/>
          <w:b/>
          <w:sz w:val="18"/>
          <w:szCs w:val="18"/>
        </w:rPr>
      </w:pPr>
    </w:p>
    <w:p w:rsidR="00E63BE1" w:rsidRPr="00891553" w:rsidRDefault="00E63BE1" w:rsidP="00891553">
      <w:pPr>
        <w:rPr>
          <w:rFonts w:ascii="Times New Roman" w:hAnsi="Times New Roman"/>
          <w:b/>
          <w:sz w:val="18"/>
          <w:szCs w:val="18"/>
        </w:rPr>
      </w:pPr>
      <w:r w:rsidRPr="00891553">
        <w:rPr>
          <w:rFonts w:ascii="Times New Roman" w:hAnsi="Times New Roman"/>
          <w:b/>
          <w:sz w:val="18"/>
          <w:szCs w:val="18"/>
        </w:rPr>
        <w:t>Приложение №2</w:t>
      </w:r>
    </w:p>
    <w:p w:rsidR="00E63BE1" w:rsidRPr="00891553" w:rsidRDefault="00E63BE1" w:rsidP="00891553">
      <w:pPr>
        <w:jc w:val="center"/>
        <w:rPr>
          <w:rFonts w:ascii="Times New Roman" w:hAnsi="Times New Roman"/>
          <w:b/>
          <w:sz w:val="18"/>
          <w:szCs w:val="18"/>
        </w:rPr>
      </w:pPr>
      <w:r w:rsidRPr="00891553">
        <w:rPr>
          <w:rFonts w:ascii="Times New Roman" w:hAnsi="Times New Roman"/>
          <w:b/>
          <w:sz w:val="18"/>
          <w:szCs w:val="18"/>
        </w:rPr>
        <w:t>Техническое задание</w:t>
      </w:r>
    </w:p>
    <w:p w:rsidR="001B0DE4" w:rsidRPr="00891553" w:rsidRDefault="00E63BE1" w:rsidP="00891553">
      <w:pPr>
        <w:pStyle w:val="11"/>
        <w:tabs>
          <w:tab w:val="left" w:pos="0"/>
        </w:tabs>
        <w:suppressAutoHyphens/>
        <w:jc w:val="center"/>
        <w:rPr>
          <w:rFonts w:ascii="Times New Roman" w:hAnsi="Times New Roman"/>
          <w:b w:val="0"/>
          <w:sz w:val="18"/>
          <w:szCs w:val="18"/>
        </w:rPr>
      </w:pPr>
      <w:r w:rsidRPr="00891553">
        <w:rPr>
          <w:rFonts w:ascii="Times New Roman" w:hAnsi="Times New Roman"/>
          <w:bCs/>
          <w:sz w:val="18"/>
          <w:szCs w:val="18"/>
        </w:rPr>
        <w:t>Наименование</w:t>
      </w:r>
      <w:r w:rsidRPr="00891553">
        <w:rPr>
          <w:rFonts w:ascii="Times New Roman" w:hAnsi="Times New Roman"/>
          <w:sz w:val="18"/>
          <w:szCs w:val="18"/>
        </w:rPr>
        <w:t xml:space="preserve">: </w:t>
      </w:r>
      <w:r w:rsidR="00CD4C96" w:rsidRPr="00891553">
        <w:rPr>
          <w:rFonts w:ascii="Times New Roman" w:hAnsi="Times New Roman"/>
          <w:b w:val="0"/>
          <w:sz w:val="18"/>
          <w:szCs w:val="18"/>
        </w:rPr>
        <w:t>поставка комплектующих материалов для монтажа компьютерной проекционной станции тренажеров горочного комплекса</w:t>
      </w:r>
      <w:r w:rsidR="00513DB9" w:rsidRPr="00891553">
        <w:rPr>
          <w:rFonts w:ascii="Times New Roman" w:hAnsi="Times New Roman"/>
          <w:b w:val="0"/>
          <w:bCs/>
          <w:sz w:val="18"/>
          <w:szCs w:val="18"/>
        </w:rPr>
        <w:t xml:space="preserve"> </w:t>
      </w:r>
    </w:p>
    <w:p w:rsidR="00CD4C96" w:rsidRPr="00891553" w:rsidRDefault="00CD4C96" w:rsidP="00891553">
      <w:pPr>
        <w:pStyle w:val="11"/>
        <w:tabs>
          <w:tab w:val="left" w:pos="0"/>
        </w:tabs>
        <w:suppressAutoHyphens/>
        <w:jc w:val="center"/>
        <w:rPr>
          <w:rFonts w:ascii="Times New Roman" w:hAnsi="Times New Roman"/>
          <w:i/>
          <w:sz w:val="18"/>
          <w:szCs w:val="18"/>
          <w:u w:val="single"/>
        </w:rPr>
      </w:pPr>
    </w:p>
    <w:p w:rsidR="00E63BE1" w:rsidRPr="00891553" w:rsidRDefault="00E63BE1" w:rsidP="00891553">
      <w:pPr>
        <w:rPr>
          <w:rFonts w:ascii="Times New Roman" w:hAnsi="Times New Roman"/>
          <w:b/>
          <w:sz w:val="18"/>
          <w:szCs w:val="18"/>
        </w:rPr>
      </w:pPr>
      <w:r w:rsidRPr="00891553">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77AC8" w:rsidRPr="00891553" w:rsidRDefault="00D976C4" w:rsidP="00891553">
      <w:pPr>
        <w:pStyle w:val="a5"/>
        <w:tabs>
          <w:tab w:val="clear" w:pos="1980"/>
          <w:tab w:val="left" w:pos="708"/>
        </w:tabs>
        <w:ind w:left="0" w:firstLine="0"/>
        <w:jc w:val="left"/>
        <w:rPr>
          <w:b/>
          <w:bCs/>
          <w:sz w:val="18"/>
          <w:szCs w:val="18"/>
        </w:rPr>
      </w:pPr>
      <w:r w:rsidRPr="00891553">
        <w:rPr>
          <w:sz w:val="18"/>
          <w:szCs w:val="18"/>
        </w:rPr>
        <w:t xml:space="preserve">Начальная цена договора  составляет: </w:t>
      </w:r>
      <w:r w:rsidR="00F772C9" w:rsidRPr="00891553">
        <w:rPr>
          <w:b/>
          <w:sz w:val="18"/>
          <w:szCs w:val="18"/>
        </w:rPr>
        <w:t>21 864</w:t>
      </w:r>
      <w:r w:rsidR="00E8665B" w:rsidRPr="00891553">
        <w:rPr>
          <w:b/>
          <w:sz w:val="18"/>
          <w:szCs w:val="18"/>
        </w:rPr>
        <w:t>,00</w:t>
      </w:r>
      <w:r w:rsidRPr="00891553">
        <w:rPr>
          <w:b/>
          <w:sz w:val="18"/>
          <w:szCs w:val="18"/>
        </w:rPr>
        <w:t xml:space="preserve"> </w:t>
      </w:r>
      <w:r w:rsidRPr="00891553">
        <w:rPr>
          <w:b/>
          <w:bCs/>
          <w:sz w:val="18"/>
          <w:szCs w:val="18"/>
        </w:rPr>
        <w:t>рублей</w:t>
      </w:r>
    </w:p>
    <w:p w:rsidR="00A33560" w:rsidRPr="00891553" w:rsidRDefault="00A33560" w:rsidP="00891553">
      <w:pPr>
        <w:pStyle w:val="a5"/>
        <w:tabs>
          <w:tab w:val="clear" w:pos="1980"/>
          <w:tab w:val="left" w:pos="708"/>
        </w:tabs>
        <w:ind w:left="0" w:firstLine="0"/>
        <w:jc w:val="left"/>
        <w:rPr>
          <w:b/>
          <w:bCs/>
          <w:sz w:val="18"/>
          <w:szCs w:val="18"/>
        </w:rPr>
      </w:pPr>
    </w:p>
    <w:p w:rsidR="00F772C9" w:rsidRPr="00891553" w:rsidRDefault="00F772C9" w:rsidP="00891553">
      <w:pPr>
        <w:pStyle w:val="a5"/>
        <w:tabs>
          <w:tab w:val="clear" w:pos="1980"/>
          <w:tab w:val="left" w:pos="708"/>
        </w:tabs>
        <w:ind w:left="0" w:firstLine="0"/>
        <w:jc w:val="left"/>
        <w:rPr>
          <w:b/>
          <w:bCs/>
          <w:sz w:val="18"/>
          <w:szCs w:val="18"/>
        </w:rPr>
      </w:pPr>
    </w:p>
    <w:tbl>
      <w:tblPr>
        <w:tblStyle w:val="af1"/>
        <w:tblW w:w="11137" w:type="dxa"/>
        <w:tblLook w:val="04A0"/>
      </w:tblPr>
      <w:tblGrid>
        <w:gridCol w:w="3782"/>
        <w:gridCol w:w="1596"/>
        <w:gridCol w:w="2611"/>
        <w:gridCol w:w="1551"/>
        <w:gridCol w:w="1597"/>
      </w:tblGrid>
      <w:tr w:rsidR="00CD4C96" w:rsidRPr="00891553" w:rsidTr="00891553">
        <w:tc>
          <w:tcPr>
            <w:tcW w:w="3782" w:type="dxa"/>
          </w:tcPr>
          <w:p w:rsidR="00CD4C96" w:rsidRPr="00891553" w:rsidRDefault="00CD4C96" w:rsidP="00891553">
            <w:pPr>
              <w:rPr>
                <w:rFonts w:ascii="Times New Roman" w:hAnsi="Times New Roman"/>
                <w:sz w:val="18"/>
                <w:szCs w:val="18"/>
              </w:rPr>
            </w:pPr>
          </w:p>
        </w:tc>
        <w:tc>
          <w:tcPr>
            <w:tcW w:w="1596" w:type="dxa"/>
          </w:tcPr>
          <w:p w:rsidR="00CD4C96" w:rsidRPr="00891553" w:rsidRDefault="00F772C9" w:rsidP="00891553">
            <w:pPr>
              <w:rPr>
                <w:rFonts w:ascii="Times New Roman" w:hAnsi="Times New Roman"/>
                <w:sz w:val="18"/>
                <w:szCs w:val="18"/>
              </w:rPr>
            </w:pPr>
            <w:r w:rsidRPr="00891553">
              <w:rPr>
                <w:rFonts w:ascii="Times New Roman" w:hAnsi="Times New Roman"/>
                <w:sz w:val="18"/>
                <w:szCs w:val="18"/>
              </w:rPr>
              <w:t>Счет ООО ГК «Зодиак» (Цена 1)</w:t>
            </w:r>
          </w:p>
        </w:tc>
        <w:tc>
          <w:tcPr>
            <w:tcW w:w="2611" w:type="dxa"/>
          </w:tcPr>
          <w:p w:rsidR="00CD4C96" w:rsidRPr="00891553" w:rsidRDefault="00CD4C96" w:rsidP="00891553">
            <w:pPr>
              <w:rPr>
                <w:rFonts w:ascii="Times New Roman" w:hAnsi="Times New Roman"/>
                <w:sz w:val="18"/>
                <w:szCs w:val="18"/>
              </w:rPr>
            </w:pPr>
          </w:p>
        </w:tc>
        <w:tc>
          <w:tcPr>
            <w:tcW w:w="1551" w:type="dxa"/>
          </w:tcPr>
          <w:p w:rsidR="00CD4C96" w:rsidRPr="00891553" w:rsidRDefault="00F772C9" w:rsidP="00891553">
            <w:pPr>
              <w:rPr>
                <w:rFonts w:ascii="Times New Roman" w:hAnsi="Times New Roman"/>
                <w:sz w:val="18"/>
                <w:szCs w:val="18"/>
              </w:rPr>
            </w:pPr>
            <w:r w:rsidRPr="00891553">
              <w:rPr>
                <w:rFonts w:ascii="Times New Roman" w:hAnsi="Times New Roman"/>
                <w:sz w:val="18"/>
                <w:szCs w:val="18"/>
              </w:rPr>
              <w:t>Цена 2</w:t>
            </w:r>
          </w:p>
        </w:tc>
        <w:tc>
          <w:tcPr>
            <w:tcW w:w="1597" w:type="dxa"/>
          </w:tcPr>
          <w:p w:rsidR="00CD4C96" w:rsidRPr="00891553" w:rsidRDefault="00CD4C96" w:rsidP="00891553">
            <w:pPr>
              <w:rPr>
                <w:rFonts w:ascii="Times New Roman" w:hAnsi="Times New Roman"/>
                <w:sz w:val="18"/>
                <w:szCs w:val="18"/>
              </w:rPr>
            </w:pPr>
            <w:r w:rsidRPr="00891553">
              <w:rPr>
                <w:rFonts w:ascii="Times New Roman" w:hAnsi="Times New Roman"/>
                <w:sz w:val="18"/>
                <w:szCs w:val="18"/>
              </w:rPr>
              <w:t>Средняя цена закупки</w:t>
            </w:r>
          </w:p>
        </w:tc>
      </w:tr>
      <w:tr w:rsidR="00F772C9" w:rsidRPr="00891553" w:rsidTr="00891553">
        <w:tc>
          <w:tcPr>
            <w:tcW w:w="3782"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Кабель ПВС 3х1,5</w:t>
            </w:r>
          </w:p>
        </w:tc>
        <w:tc>
          <w:tcPr>
            <w:tcW w:w="1596" w:type="dxa"/>
          </w:tcPr>
          <w:p w:rsidR="00F772C9" w:rsidRPr="00891553" w:rsidRDefault="00F772C9" w:rsidP="00891553">
            <w:pPr>
              <w:jc w:val="cente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11</w:t>
            </w:r>
            <w:r w:rsidRPr="00891553">
              <w:rPr>
                <w:rFonts w:ascii="Times New Roman" w:eastAsiaTheme="minorHAnsi" w:hAnsi="Times New Roman"/>
                <w:sz w:val="18"/>
                <w:szCs w:val="18"/>
                <w:lang w:eastAsia="en-US"/>
              </w:rPr>
              <w:t xml:space="preserve"> </w:t>
            </w:r>
            <w:r w:rsidRPr="00891553">
              <w:rPr>
                <w:rFonts w:ascii="Times New Roman" w:eastAsiaTheme="minorHAnsi" w:hAnsi="Times New Roman"/>
                <w:sz w:val="18"/>
                <w:szCs w:val="18"/>
                <w:lang w:eastAsia="en-US"/>
              </w:rPr>
              <w:t>655,00</w:t>
            </w:r>
          </w:p>
        </w:tc>
        <w:tc>
          <w:tcPr>
            <w:tcW w:w="2611"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Компания «Сити-кабель»</w:t>
            </w:r>
            <w:r w:rsidRPr="00891553">
              <w:rPr>
                <w:rFonts w:ascii="Times New Roman" w:eastAsiaTheme="minorHAnsi" w:hAnsi="Times New Roman"/>
                <w:sz w:val="18"/>
                <w:szCs w:val="18"/>
                <w:lang w:eastAsia="en-US"/>
              </w:rPr>
              <w:t xml:space="preserve">, </w:t>
            </w:r>
            <w:r w:rsidRPr="00891553">
              <w:rPr>
                <w:rFonts w:ascii="Times New Roman" w:eastAsiaTheme="minorHAnsi" w:hAnsi="Times New Roman"/>
                <w:sz w:val="18"/>
                <w:szCs w:val="18"/>
                <w:lang w:eastAsia="en-US"/>
              </w:rPr>
              <w:t xml:space="preserve"> </w:t>
            </w:r>
            <w:r w:rsidRPr="00891553">
              <w:rPr>
                <w:rFonts w:ascii="Times New Roman" w:eastAsiaTheme="minorHAnsi" w:hAnsi="Times New Roman"/>
                <w:sz w:val="18"/>
                <w:szCs w:val="18"/>
                <w:lang w:eastAsia="en-US"/>
              </w:rPr>
              <w:t>прайс-лист</w:t>
            </w:r>
          </w:p>
        </w:tc>
        <w:tc>
          <w:tcPr>
            <w:tcW w:w="1551" w:type="dxa"/>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9 229,50</w:t>
            </w:r>
          </w:p>
        </w:tc>
        <w:tc>
          <w:tcPr>
            <w:tcW w:w="1597" w:type="dxa"/>
          </w:tcPr>
          <w:p w:rsidR="00F772C9" w:rsidRPr="00891553" w:rsidRDefault="00891553" w:rsidP="00891553">
            <w:pPr>
              <w:jc w:val="center"/>
              <w:rPr>
                <w:rFonts w:ascii="Times New Roman" w:hAnsi="Times New Roman"/>
                <w:sz w:val="18"/>
                <w:szCs w:val="18"/>
              </w:rPr>
            </w:pPr>
            <w:r w:rsidRPr="00891553">
              <w:rPr>
                <w:rFonts w:ascii="Times New Roman" w:hAnsi="Times New Roman"/>
                <w:sz w:val="18"/>
                <w:szCs w:val="18"/>
              </w:rPr>
              <w:t>10 443,00</w:t>
            </w:r>
          </w:p>
        </w:tc>
      </w:tr>
      <w:tr w:rsidR="00F772C9" w:rsidRPr="00891553" w:rsidTr="00891553">
        <w:tc>
          <w:tcPr>
            <w:tcW w:w="3782"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 xml:space="preserve">Кабель </w:t>
            </w:r>
            <w:proofErr w:type="spellStart"/>
            <w:r w:rsidRPr="00891553">
              <w:rPr>
                <w:rFonts w:ascii="Times New Roman" w:eastAsiaTheme="minorHAnsi" w:hAnsi="Times New Roman"/>
                <w:sz w:val="18"/>
                <w:szCs w:val="18"/>
                <w:lang w:eastAsia="en-US"/>
              </w:rPr>
              <w:t>ВВГ-п</w:t>
            </w:r>
            <w:proofErr w:type="spellEnd"/>
            <w:r w:rsidRPr="00891553">
              <w:rPr>
                <w:rFonts w:ascii="Times New Roman" w:eastAsiaTheme="minorHAnsi" w:hAnsi="Times New Roman"/>
                <w:sz w:val="18"/>
                <w:szCs w:val="18"/>
                <w:lang w:eastAsia="en-US"/>
              </w:rPr>
              <w:t xml:space="preserve"> 3х2,5</w:t>
            </w:r>
          </w:p>
        </w:tc>
        <w:tc>
          <w:tcPr>
            <w:tcW w:w="1596" w:type="dxa"/>
          </w:tcPr>
          <w:p w:rsidR="00F772C9" w:rsidRPr="00891553" w:rsidRDefault="00F772C9" w:rsidP="00891553">
            <w:pPr>
              <w:jc w:val="cente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646,00</w:t>
            </w:r>
          </w:p>
        </w:tc>
        <w:tc>
          <w:tcPr>
            <w:tcW w:w="2611"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Магазин Перестройка</w:t>
            </w:r>
            <w:r w:rsidRPr="00891553">
              <w:rPr>
                <w:rFonts w:ascii="Times New Roman" w:eastAsiaTheme="minorHAnsi" w:hAnsi="Times New Roman"/>
                <w:sz w:val="18"/>
                <w:szCs w:val="18"/>
                <w:lang w:eastAsia="en-US"/>
              </w:rPr>
              <w:t xml:space="preserve">, </w:t>
            </w:r>
            <w:hyperlink r:id="rId5" w:history="1">
              <w:r w:rsidRPr="00891553">
                <w:rPr>
                  <w:rStyle w:val="af"/>
                  <w:rFonts w:ascii="Times New Roman" w:hAnsi="Times New Roman"/>
                  <w:color w:val="auto"/>
                  <w:sz w:val="18"/>
                  <w:szCs w:val="18"/>
                  <w:lang w:val="en-US"/>
                </w:rPr>
                <w:t>www</w:t>
              </w:r>
              <w:r w:rsidRPr="00891553">
                <w:rPr>
                  <w:rStyle w:val="af"/>
                  <w:rFonts w:ascii="Times New Roman" w:hAnsi="Times New Roman"/>
                  <w:color w:val="auto"/>
                  <w:sz w:val="18"/>
                  <w:szCs w:val="18"/>
                </w:rPr>
                <w:t>.</w:t>
              </w:r>
              <w:proofErr w:type="spellStart"/>
              <w:r w:rsidRPr="00891553">
                <w:rPr>
                  <w:rStyle w:val="af"/>
                  <w:rFonts w:ascii="Times New Roman" w:hAnsi="Times New Roman"/>
                  <w:color w:val="auto"/>
                  <w:sz w:val="18"/>
                  <w:szCs w:val="18"/>
                  <w:lang w:val="en-US"/>
                </w:rPr>
                <w:t>perestroyka</w:t>
              </w:r>
              <w:proofErr w:type="spellEnd"/>
              <w:r w:rsidRPr="00891553">
                <w:rPr>
                  <w:rStyle w:val="af"/>
                  <w:rFonts w:ascii="Times New Roman" w:hAnsi="Times New Roman"/>
                  <w:color w:val="auto"/>
                  <w:sz w:val="18"/>
                  <w:szCs w:val="18"/>
                </w:rPr>
                <w:t>.</w:t>
              </w:r>
              <w:r w:rsidRPr="00891553">
                <w:rPr>
                  <w:rStyle w:val="af"/>
                  <w:rFonts w:ascii="Times New Roman" w:hAnsi="Times New Roman"/>
                  <w:color w:val="auto"/>
                  <w:sz w:val="18"/>
                  <w:szCs w:val="18"/>
                  <w:lang w:val="en-US"/>
                </w:rPr>
                <w:t>biz</w:t>
              </w:r>
            </w:hyperlink>
          </w:p>
        </w:tc>
        <w:tc>
          <w:tcPr>
            <w:tcW w:w="1551" w:type="dxa"/>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1 100,00</w:t>
            </w:r>
          </w:p>
        </w:tc>
        <w:tc>
          <w:tcPr>
            <w:tcW w:w="1597" w:type="dxa"/>
          </w:tcPr>
          <w:p w:rsidR="00F772C9" w:rsidRPr="00891553" w:rsidRDefault="00891553" w:rsidP="00891553">
            <w:pPr>
              <w:jc w:val="center"/>
              <w:rPr>
                <w:rFonts w:ascii="Times New Roman" w:hAnsi="Times New Roman"/>
                <w:sz w:val="18"/>
                <w:szCs w:val="18"/>
              </w:rPr>
            </w:pPr>
            <w:r w:rsidRPr="00891553">
              <w:rPr>
                <w:rFonts w:ascii="Times New Roman" w:hAnsi="Times New Roman"/>
                <w:sz w:val="18"/>
                <w:szCs w:val="18"/>
              </w:rPr>
              <w:t>873,00</w:t>
            </w:r>
          </w:p>
        </w:tc>
      </w:tr>
      <w:tr w:rsidR="00F772C9" w:rsidRPr="00891553" w:rsidTr="00891553">
        <w:tc>
          <w:tcPr>
            <w:tcW w:w="3782"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 xml:space="preserve">Кабель-канал из ПВХ размер 60х40 </w:t>
            </w:r>
          </w:p>
        </w:tc>
        <w:tc>
          <w:tcPr>
            <w:tcW w:w="1596" w:type="dxa"/>
          </w:tcPr>
          <w:p w:rsidR="00F772C9" w:rsidRPr="00891553" w:rsidRDefault="00F772C9" w:rsidP="00891553">
            <w:pPr>
              <w:jc w:val="cente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6</w:t>
            </w:r>
            <w:r w:rsidRPr="00891553">
              <w:rPr>
                <w:rFonts w:ascii="Times New Roman" w:eastAsiaTheme="minorHAnsi" w:hAnsi="Times New Roman"/>
                <w:sz w:val="18"/>
                <w:szCs w:val="18"/>
                <w:lang w:eastAsia="en-US"/>
              </w:rPr>
              <w:t xml:space="preserve"> </w:t>
            </w:r>
            <w:r w:rsidRPr="00891553">
              <w:rPr>
                <w:rFonts w:ascii="Times New Roman" w:eastAsiaTheme="minorHAnsi" w:hAnsi="Times New Roman"/>
                <w:sz w:val="18"/>
                <w:szCs w:val="18"/>
                <w:lang w:eastAsia="en-US"/>
              </w:rPr>
              <w:t>042,00</w:t>
            </w:r>
          </w:p>
        </w:tc>
        <w:tc>
          <w:tcPr>
            <w:tcW w:w="2611"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 xml:space="preserve">ЗАО «ЭТРЭС», </w:t>
            </w:r>
            <w:r w:rsidRPr="00891553">
              <w:rPr>
                <w:rFonts w:ascii="Times New Roman" w:eastAsiaTheme="minorHAnsi" w:hAnsi="Times New Roman"/>
                <w:sz w:val="18"/>
                <w:szCs w:val="18"/>
                <w:lang w:eastAsia="en-US"/>
              </w:rPr>
              <w:t xml:space="preserve">     </w:t>
            </w:r>
            <w:hyperlink r:id="rId6" w:history="1">
              <w:r w:rsidRPr="00891553">
                <w:rPr>
                  <w:rStyle w:val="af"/>
                  <w:rFonts w:ascii="Times New Roman" w:hAnsi="Times New Roman"/>
                  <w:color w:val="auto"/>
                  <w:sz w:val="18"/>
                  <w:szCs w:val="18"/>
                  <w:lang w:val="en-US"/>
                </w:rPr>
                <w:t>www</w:t>
              </w:r>
              <w:r w:rsidRPr="00891553">
                <w:rPr>
                  <w:rStyle w:val="af"/>
                  <w:rFonts w:ascii="Times New Roman" w:hAnsi="Times New Roman"/>
                  <w:color w:val="auto"/>
                  <w:sz w:val="18"/>
                  <w:szCs w:val="18"/>
                </w:rPr>
                <w:t>.</w:t>
              </w:r>
              <w:proofErr w:type="spellStart"/>
              <w:r w:rsidRPr="00891553">
                <w:rPr>
                  <w:rStyle w:val="af"/>
                  <w:rFonts w:ascii="Times New Roman" w:hAnsi="Times New Roman"/>
                  <w:color w:val="auto"/>
                  <w:sz w:val="18"/>
                  <w:szCs w:val="18"/>
                  <w:lang w:val="en-US"/>
                </w:rPr>
                <w:t>etres</w:t>
              </w:r>
              <w:proofErr w:type="spellEnd"/>
              <w:r w:rsidRPr="00891553">
                <w:rPr>
                  <w:rStyle w:val="af"/>
                  <w:rFonts w:ascii="Times New Roman" w:hAnsi="Times New Roman"/>
                  <w:color w:val="auto"/>
                  <w:sz w:val="18"/>
                  <w:szCs w:val="18"/>
                </w:rPr>
                <w:t>.</w:t>
              </w:r>
              <w:proofErr w:type="spellStart"/>
              <w:r w:rsidRPr="00891553">
                <w:rPr>
                  <w:rStyle w:val="af"/>
                  <w:rFonts w:ascii="Times New Roman" w:hAnsi="Times New Roman"/>
                  <w:color w:val="auto"/>
                  <w:sz w:val="18"/>
                  <w:szCs w:val="18"/>
                  <w:lang w:val="en-US"/>
                </w:rPr>
                <w:t>ru</w:t>
              </w:r>
              <w:proofErr w:type="spellEnd"/>
            </w:hyperlink>
            <w:r w:rsidRPr="00891553">
              <w:rPr>
                <w:rFonts w:ascii="Times New Roman" w:eastAsiaTheme="minorHAnsi" w:hAnsi="Times New Roman"/>
                <w:sz w:val="18"/>
                <w:szCs w:val="18"/>
                <w:lang w:eastAsia="en-US"/>
              </w:rPr>
              <w:t xml:space="preserve">                </w:t>
            </w:r>
          </w:p>
        </w:tc>
        <w:tc>
          <w:tcPr>
            <w:tcW w:w="1551" w:type="dxa"/>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5 624,00</w:t>
            </w:r>
          </w:p>
        </w:tc>
        <w:tc>
          <w:tcPr>
            <w:tcW w:w="1597" w:type="dxa"/>
          </w:tcPr>
          <w:p w:rsidR="00F772C9" w:rsidRPr="00891553" w:rsidRDefault="00891553" w:rsidP="00891553">
            <w:pPr>
              <w:jc w:val="center"/>
              <w:rPr>
                <w:rFonts w:ascii="Times New Roman" w:hAnsi="Times New Roman"/>
                <w:sz w:val="18"/>
                <w:szCs w:val="18"/>
              </w:rPr>
            </w:pPr>
            <w:r w:rsidRPr="00891553">
              <w:rPr>
                <w:rFonts w:ascii="Times New Roman" w:hAnsi="Times New Roman"/>
                <w:sz w:val="18"/>
                <w:szCs w:val="18"/>
              </w:rPr>
              <w:t>5 833,00</w:t>
            </w:r>
          </w:p>
        </w:tc>
      </w:tr>
      <w:tr w:rsidR="00F772C9" w:rsidRPr="00891553" w:rsidTr="00891553">
        <w:tc>
          <w:tcPr>
            <w:tcW w:w="3782"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 xml:space="preserve">Кабель-канал из ПВХ размер 25х16 </w:t>
            </w:r>
          </w:p>
        </w:tc>
        <w:tc>
          <w:tcPr>
            <w:tcW w:w="1596" w:type="dxa"/>
          </w:tcPr>
          <w:p w:rsidR="00F772C9" w:rsidRPr="00891553" w:rsidRDefault="00F772C9" w:rsidP="00891553">
            <w:pPr>
              <w:jc w:val="cente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1</w:t>
            </w:r>
            <w:r w:rsidRPr="00891553">
              <w:rPr>
                <w:rFonts w:ascii="Times New Roman" w:eastAsiaTheme="minorHAnsi" w:hAnsi="Times New Roman"/>
                <w:sz w:val="18"/>
                <w:szCs w:val="18"/>
                <w:lang w:eastAsia="en-US"/>
              </w:rPr>
              <w:t xml:space="preserve"> </w:t>
            </w:r>
            <w:r w:rsidRPr="00891553">
              <w:rPr>
                <w:rFonts w:ascii="Times New Roman" w:eastAsiaTheme="minorHAnsi" w:hAnsi="Times New Roman"/>
                <w:sz w:val="18"/>
                <w:szCs w:val="18"/>
                <w:lang w:eastAsia="en-US"/>
              </w:rPr>
              <w:t>740,00</w:t>
            </w:r>
          </w:p>
        </w:tc>
        <w:tc>
          <w:tcPr>
            <w:tcW w:w="2611"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 xml:space="preserve">Магазин Перестройка, </w:t>
            </w:r>
            <w:hyperlink r:id="rId7" w:history="1">
              <w:r w:rsidRPr="00891553">
                <w:rPr>
                  <w:rStyle w:val="af"/>
                  <w:rFonts w:ascii="Times New Roman" w:hAnsi="Times New Roman"/>
                  <w:color w:val="auto"/>
                  <w:sz w:val="18"/>
                  <w:szCs w:val="18"/>
                  <w:lang w:val="en-US"/>
                </w:rPr>
                <w:t>www</w:t>
              </w:r>
              <w:r w:rsidRPr="00891553">
                <w:rPr>
                  <w:rStyle w:val="af"/>
                  <w:rFonts w:ascii="Times New Roman" w:hAnsi="Times New Roman"/>
                  <w:color w:val="auto"/>
                  <w:sz w:val="18"/>
                  <w:szCs w:val="18"/>
                </w:rPr>
                <w:t>.</w:t>
              </w:r>
              <w:proofErr w:type="spellStart"/>
              <w:r w:rsidRPr="00891553">
                <w:rPr>
                  <w:rStyle w:val="af"/>
                  <w:rFonts w:ascii="Times New Roman" w:hAnsi="Times New Roman"/>
                  <w:color w:val="auto"/>
                  <w:sz w:val="18"/>
                  <w:szCs w:val="18"/>
                  <w:lang w:val="en-US"/>
                </w:rPr>
                <w:t>perestroyka</w:t>
              </w:r>
              <w:proofErr w:type="spellEnd"/>
              <w:r w:rsidRPr="00891553">
                <w:rPr>
                  <w:rStyle w:val="af"/>
                  <w:rFonts w:ascii="Times New Roman" w:hAnsi="Times New Roman"/>
                  <w:color w:val="auto"/>
                  <w:sz w:val="18"/>
                  <w:szCs w:val="18"/>
                </w:rPr>
                <w:t>.</w:t>
              </w:r>
              <w:r w:rsidRPr="00891553">
                <w:rPr>
                  <w:rStyle w:val="af"/>
                  <w:rFonts w:ascii="Times New Roman" w:hAnsi="Times New Roman"/>
                  <w:color w:val="auto"/>
                  <w:sz w:val="18"/>
                  <w:szCs w:val="18"/>
                  <w:lang w:val="en-US"/>
                </w:rPr>
                <w:t>biz</w:t>
              </w:r>
            </w:hyperlink>
            <w:r w:rsidRPr="00891553">
              <w:rPr>
                <w:rFonts w:ascii="Times New Roman" w:eastAsiaTheme="minorHAnsi" w:hAnsi="Times New Roman"/>
                <w:sz w:val="18"/>
                <w:szCs w:val="18"/>
                <w:lang w:eastAsia="en-US"/>
              </w:rPr>
              <w:t xml:space="preserve">            </w:t>
            </w:r>
          </w:p>
        </w:tc>
        <w:tc>
          <w:tcPr>
            <w:tcW w:w="1551" w:type="dxa"/>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1 330,00</w:t>
            </w:r>
          </w:p>
        </w:tc>
        <w:tc>
          <w:tcPr>
            <w:tcW w:w="1597" w:type="dxa"/>
          </w:tcPr>
          <w:p w:rsidR="00F772C9" w:rsidRPr="00891553" w:rsidRDefault="00891553" w:rsidP="00891553">
            <w:pPr>
              <w:jc w:val="center"/>
              <w:rPr>
                <w:rFonts w:ascii="Times New Roman" w:hAnsi="Times New Roman"/>
                <w:sz w:val="18"/>
                <w:szCs w:val="18"/>
              </w:rPr>
            </w:pPr>
            <w:r w:rsidRPr="00891553">
              <w:rPr>
                <w:rFonts w:ascii="Times New Roman" w:hAnsi="Times New Roman"/>
                <w:sz w:val="18"/>
                <w:szCs w:val="18"/>
              </w:rPr>
              <w:t>1 535,00</w:t>
            </w:r>
          </w:p>
        </w:tc>
      </w:tr>
      <w:tr w:rsidR="00F772C9" w:rsidRPr="00891553" w:rsidTr="00891553">
        <w:tc>
          <w:tcPr>
            <w:tcW w:w="3782" w:type="dxa"/>
          </w:tcPr>
          <w:p w:rsidR="00F772C9" w:rsidRPr="00891553" w:rsidRDefault="00F772C9" w:rsidP="00891553">
            <w:pPr>
              <w:rPr>
                <w:rFonts w:ascii="Times New Roman" w:eastAsiaTheme="minorHAnsi" w:hAnsi="Times New Roman"/>
                <w:sz w:val="18"/>
                <w:szCs w:val="18"/>
                <w:lang w:eastAsia="en-US"/>
              </w:rPr>
            </w:pPr>
            <w:proofErr w:type="gramStart"/>
            <w:r w:rsidRPr="00891553">
              <w:rPr>
                <w:rFonts w:ascii="Times New Roman" w:eastAsiaTheme="minorHAnsi" w:hAnsi="Times New Roman"/>
                <w:sz w:val="18"/>
                <w:szCs w:val="18"/>
                <w:lang w:eastAsia="en-US"/>
              </w:rPr>
              <w:t>Гофрированная</w:t>
            </w:r>
            <w:proofErr w:type="gramEnd"/>
            <w:r w:rsidRPr="00891553">
              <w:rPr>
                <w:rFonts w:ascii="Times New Roman" w:eastAsiaTheme="minorHAnsi" w:hAnsi="Times New Roman"/>
                <w:sz w:val="18"/>
                <w:szCs w:val="18"/>
                <w:lang w:eastAsia="en-US"/>
              </w:rPr>
              <w:t xml:space="preserve"> труб из ПВХ</w:t>
            </w:r>
          </w:p>
        </w:tc>
        <w:tc>
          <w:tcPr>
            <w:tcW w:w="1596" w:type="dxa"/>
          </w:tcPr>
          <w:p w:rsidR="00F772C9" w:rsidRPr="00891553" w:rsidRDefault="00F772C9" w:rsidP="00891553">
            <w:pPr>
              <w:jc w:val="cente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2</w:t>
            </w:r>
            <w:r w:rsidRPr="00891553">
              <w:rPr>
                <w:rFonts w:ascii="Times New Roman" w:eastAsiaTheme="minorHAnsi" w:hAnsi="Times New Roman"/>
                <w:sz w:val="18"/>
                <w:szCs w:val="18"/>
                <w:lang w:eastAsia="en-US"/>
              </w:rPr>
              <w:t xml:space="preserve"> </w:t>
            </w:r>
            <w:r w:rsidRPr="00891553">
              <w:rPr>
                <w:rFonts w:ascii="Times New Roman" w:eastAsiaTheme="minorHAnsi" w:hAnsi="Times New Roman"/>
                <w:sz w:val="18"/>
                <w:szCs w:val="18"/>
                <w:lang w:eastAsia="en-US"/>
              </w:rPr>
              <w:t>610,00</w:t>
            </w:r>
          </w:p>
        </w:tc>
        <w:tc>
          <w:tcPr>
            <w:tcW w:w="2611"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 xml:space="preserve">ООО «Инженерные сети», </w:t>
            </w:r>
            <w:hyperlink r:id="rId8" w:history="1">
              <w:r w:rsidRPr="00891553">
                <w:rPr>
                  <w:rStyle w:val="af"/>
                  <w:rFonts w:ascii="Times New Roman" w:hAnsi="Times New Roman"/>
                  <w:color w:val="auto"/>
                  <w:sz w:val="18"/>
                  <w:szCs w:val="18"/>
                  <w:lang w:val="en-US"/>
                </w:rPr>
                <w:t>www</w:t>
              </w:r>
              <w:r w:rsidRPr="00891553">
                <w:rPr>
                  <w:rStyle w:val="af"/>
                  <w:rFonts w:ascii="Times New Roman" w:hAnsi="Times New Roman"/>
                  <w:color w:val="auto"/>
                  <w:sz w:val="18"/>
                  <w:szCs w:val="18"/>
                </w:rPr>
                <w:t>.</w:t>
              </w:r>
              <w:proofErr w:type="spellStart"/>
              <w:r w:rsidRPr="00891553">
                <w:rPr>
                  <w:rStyle w:val="af"/>
                  <w:rFonts w:ascii="Times New Roman" w:hAnsi="Times New Roman"/>
                  <w:color w:val="auto"/>
                  <w:sz w:val="18"/>
                  <w:szCs w:val="18"/>
                  <w:lang w:val="en-US"/>
                </w:rPr>
                <w:t>ingenerseti</w:t>
              </w:r>
              <w:proofErr w:type="spellEnd"/>
              <w:r w:rsidRPr="00891553">
                <w:rPr>
                  <w:rStyle w:val="af"/>
                  <w:rFonts w:ascii="Times New Roman" w:hAnsi="Times New Roman"/>
                  <w:color w:val="auto"/>
                  <w:sz w:val="18"/>
                  <w:szCs w:val="18"/>
                </w:rPr>
                <w:t>.</w:t>
              </w:r>
              <w:proofErr w:type="spellStart"/>
              <w:r w:rsidRPr="00891553">
                <w:rPr>
                  <w:rStyle w:val="af"/>
                  <w:rFonts w:ascii="Times New Roman" w:hAnsi="Times New Roman"/>
                  <w:color w:val="auto"/>
                  <w:sz w:val="18"/>
                  <w:szCs w:val="18"/>
                  <w:lang w:val="en-US"/>
                </w:rPr>
                <w:t>ru</w:t>
              </w:r>
              <w:proofErr w:type="spellEnd"/>
            </w:hyperlink>
            <w:r w:rsidRPr="00891553">
              <w:rPr>
                <w:rFonts w:ascii="Times New Roman" w:eastAsiaTheme="minorHAnsi" w:hAnsi="Times New Roman"/>
                <w:sz w:val="18"/>
                <w:szCs w:val="18"/>
                <w:lang w:eastAsia="en-US"/>
              </w:rPr>
              <w:t xml:space="preserve">   </w:t>
            </w:r>
          </w:p>
        </w:tc>
        <w:tc>
          <w:tcPr>
            <w:tcW w:w="1551" w:type="dxa"/>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3 750,00</w:t>
            </w:r>
          </w:p>
        </w:tc>
        <w:tc>
          <w:tcPr>
            <w:tcW w:w="1597" w:type="dxa"/>
          </w:tcPr>
          <w:p w:rsidR="00F772C9" w:rsidRPr="00891553" w:rsidRDefault="00891553" w:rsidP="00891553">
            <w:pPr>
              <w:jc w:val="center"/>
              <w:rPr>
                <w:rFonts w:ascii="Times New Roman" w:hAnsi="Times New Roman"/>
                <w:sz w:val="18"/>
                <w:szCs w:val="18"/>
              </w:rPr>
            </w:pPr>
            <w:r w:rsidRPr="00891553">
              <w:rPr>
                <w:rFonts w:ascii="Times New Roman" w:hAnsi="Times New Roman"/>
                <w:sz w:val="18"/>
                <w:szCs w:val="18"/>
              </w:rPr>
              <w:t>3 180,00</w:t>
            </w:r>
          </w:p>
        </w:tc>
      </w:tr>
      <w:tr w:rsidR="00F772C9" w:rsidRPr="00891553" w:rsidTr="00891553">
        <w:tc>
          <w:tcPr>
            <w:tcW w:w="3782" w:type="dxa"/>
          </w:tcPr>
          <w:p w:rsidR="00F772C9" w:rsidRPr="00891553" w:rsidRDefault="00F772C9" w:rsidP="00891553">
            <w:pPr>
              <w:rPr>
                <w:rFonts w:ascii="Times New Roman" w:eastAsiaTheme="minorHAnsi" w:hAnsi="Times New Roman"/>
                <w:sz w:val="18"/>
                <w:szCs w:val="18"/>
                <w:lang w:eastAsia="en-US"/>
              </w:rPr>
            </w:pPr>
            <w:r w:rsidRPr="00891553">
              <w:rPr>
                <w:rFonts w:ascii="Times New Roman" w:eastAsiaTheme="minorHAnsi" w:hAnsi="Times New Roman"/>
                <w:sz w:val="18"/>
                <w:szCs w:val="18"/>
                <w:lang w:eastAsia="en-US"/>
              </w:rPr>
              <w:t>Среднеарифметическая цена</w:t>
            </w:r>
          </w:p>
        </w:tc>
        <w:tc>
          <w:tcPr>
            <w:tcW w:w="1596" w:type="dxa"/>
          </w:tcPr>
          <w:p w:rsidR="00F772C9" w:rsidRPr="00891553" w:rsidRDefault="00F772C9" w:rsidP="00891553">
            <w:pPr>
              <w:jc w:val="right"/>
              <w:rPr>
                <w:rFonts w:ascii="Times New Roman" w:hAnsi="Times New Roman"/>
                <w:sz w:val="18"/>
                <w:szCs w:val="18"/>
              </w:rPr>
            </w:pPr>
          </w:p>
        </w:tc>
        <w:tc>
          <w:tcPr>
            <w:tcW w:w="2611" w:type="dxa"/>
          </w:tcPr>
          <w:p w:rsidR="00F772C9" w:rsidRPr="00891553" w:rsidRDefault="00F772C9" w:rsidP="00891553">
            <w:pPr>
              <w:rPr>
                <w:rFonts w:ascii="Times New Roman" w:hAnsi="Times New Roman"/>
                <w:sz w:val="18"/>
                <w:szCs w:val="18"/>
              </w:rPr>
            </w:pPr>
          </w:p>
        </w:tc>
        <w:tc>
          <w:tcPr>
            <w:tcW w:w="1551" w:type="dxa"/>
          </w:tcPr>
          <w:p w:rsidR="00F772C9" w:rsidRPr="00891553" w:rsidRDefault="00F772C9" w:rsidP="00891553">
            <w:pPr>
              <w:rPr>
                <w:rFonts w:ascii="Times New Roman" w:hAnsi="Times New Roman"/>
                <w:sz w:val="18"/>
                <w:szCs w:val="18"/>
              </w:rPr>
            </w:pPr>
          </w:p>
        </w:tc>
        <w:tc>
          <w:tcPr>
            <w:tcW w:w="1597" w:type="dxa"/>
          </w:tcPr>
          <w:p w:rsidR="00F772C9" w:rsidRPr="00891553" w:rsidRDefault="00891553" w:rsidP="00891553">
            <w:pPr>
              <w:jc w:val="center"/>
              <w:rPr>
                <w:rFonts w:ascii="Times New Roman" w:hAnsi="Times New Roman"/>
                <w:sz w:val="18"/>
                <w:szCs w:val="18"/>
              </w:rPr>
            </w:pPr>
            <w:r w:rsidRPr="00891553">
              <w:rPr>
                <w:rFonts w:ascii="Times New Roman" w:hAnsi="Times New Roman"/>
                <w:sz w:val="18"/>
                <w:szCs w:val="18"/>
              </w:rPr>
              <w:t>21 864,00</w:t>
            </w:r>
          </w:p>
        </w:tc>
      </w:tr>
    </w:tbl>
    <w:p w:rsidR="00CD4C96" w:rsidRPr="00891553" w:rsidRDefault="00CD4C96" w:rsidP="00891553">
      <w:pPr>
        <w:pStyle w:val="11"/>
        <w:tabs>
          <w:tab w:val="left" w:pos="0"/>
        </w:tabs>
        <w:suppressAutoHyphens/>
        <w:rPr>
          <w:rFonts w:ascii="Times New Roman" w:hAnsi="Times New Roman"/>
          <w:sz w:val="18"/>
          <w:szCs w:val="18"/>
        </w:rPr>
      </w:pPr>
    </w:p>
    <w:p w:rsidR="00F772C9" w:rsidRPr="00891553" w:rsidRDefault="00F772C9" w:rsidP="00891553">
      <w:pPr>
        <w:pStyle w:val="11"/>
        <w:tabs>
          <w:tab w:val="left" w:pos="0"/>
        </w:tabs>
        <w:suppressAutoHyphens/>
        <w:rPr>
          <w:rFonts w:ascii="Times New Roman" w:hAnsi="Times New Roman"/>
          <w:sz w:val="18"/>
          <w:szCs w:val="18"/>
        </w:rPr>
      </w:pPr>
    </w:p>
    <w:tbl>
      <w:tblPr>
        <w:tblW w:w="11478" w:type="dxa"/>
        <w:tblInd w:w="108" w:type="dxa"/>
        <w:tblLook w:val="0000"/>
      </w:tblPr>
      <w:tblGrid>
        <w:gridCol w:w="560"/>
        <w:gridCol w:w="8938"/>
        <w:gridCol w:w="900"/>
        <w:gridCol w:w="1080"/>
      </w:tblGrid>
      <w:tr w:rsidR="00F772C9" w:rsidRPr="00891553" w:rsidTr="00F772C9">
        <w:trPr>
          <w:trHeight w:val="630"/>
        </w:trPr>
        <w:tc>
          <w:tcPr>
            <w:tcW w:w="560" w:type="dxa"/>
            <w:tcBorders>
              <w:top w:val="single" w:sz="8" w:space="0" w:color="auto"/>
              <w:left w:val="single" w:sz="8" w:space="0" w:color="auto"/>
              <w:bottom w:val="single" w:sz="4" w:space="0" w:color="auto"/>
              <w:right w:val="single" w:sz="4" w:space="0" w:color="auto"/>
            </w:tcBorders>
            <w:noWrap/>
          </w:tcPr>
          <w:p w:rsidR="00F772C9" w:rsidRPr="00891553" w:rsidRDefault="00F772C9" w:rsidP="00891553">
            <w:pPr>
              <w:jc w:val="both"/>
              <w:rPr>
                <w:rFonts w:ascii="Times New Roman" w:hAnsi="Times New Roman"/>
                <w:b/>
                <w:bCs/>
                <w:sz w:val="18"/>
                <w:szCs w:val="18"/>
              </w:rPr>
            </w:pPr>
            <w:r w:rsidRPr="00891553">
              <w:rPr>
                <w:rFonts w:ascii="Times New Roman" w:hAnsi="Times New Roman"/>
                <w:b/>
                <w:bCs/>
                <w:sz w:val="18"/>
                <w:szCs w:val="18"/>
              </w:rPr>
              <w:t xml:space="preserve">№ </w:t>
            </w:r>
            <w:proofErr w:type="spellStart"/>
            <w:proofErr w:type="gramStart"/>
            <w:r w:rsidRPr="00891553">
              <w:rPr>
                <w:rFonts w:ascii="Times New Roman" w:hAnsi="Times New Roman"/>
                <w:b/>
                <w:bCs/>
                <w:sz w:val="18"/>
                <w:szCs w:val="18"/>
              </w:rPr>
              <w:t>п</w:t>
            </w:r>
            <w:proofErr w:type="spellEnd"/>
            <w:proofErr w:type="gramEnd"/>
            <w:r w:rsidRPr="00891553">
              <w:rPr>
                <w:rFonts w:ascii="Times New Roman" w:hAnsi="Times New Roman"/>
                <w:b/>
                <w:bCs/>
                <w:sz w:val="18"/>
                <w:szCs w:val="18"/>
              </w:rPr>
              <w:t>/</w:t>
            </w:r>
            <w:proofErr w:type="spellStart"/>
            <w:r w:rsidRPr="00891553">
              <w:rPr>
                <w:rFonts w:ascii="Times New Roman" w:hAnsi="Times New Roman"/>
                <w:b/>
                <w:bCs/>
                <w:sz w:val="18"/>
                <w:szCs w:val="18"/>
              </w:rPr>
              <w:t>п</w:t>
            </w:r>
            <w:proofErr w:type="spellEnd"/>
          </w:p>
        </w:tc>
        <w:tc>
          <w:tcPr>
            <w:tcW w:w="8938" w:type="dxa"/>
            <w:tcBorders>
              <w:top w:val="single" w:sz="8"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b/>
                <w:bCs/>
                <w:sz w:val="18"/>
                <w:szCs w:val="18"/>
              </w:rPr>
            </w:pPr>
            <w:r w:rsidRPr="00891553">
              <w:rPr>
                <w:rFonts w:ascii="Times New Roman" w:hAnsi="Times New Roman"/>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b/>
                <w:bCs/>
                <w:sz w:val="18"/>
                <w:szCs w:val="18"/>
              </w:rPr>
            </w:pPr>
            <w:r w:rsidRPr="00891553">
              <w:rPr>
                <w:rFonts w:ascii="Times New Roman" w:hAnsi="Times New Roman"/>
                <w:b/>
                <w:bCs/>
                <w:sz w:val="18"/>
                <w:szCs w:val="18"/>
              </w:rPr>
              <w:t>Кол-во</w:t>
            </w:r>
          </w:p>
        </w:tc>
        <w:tc>
          <w:tcPr>
            <w:tcW w:w="1080" w:type="dxa"/>
            <w:tcBorders>
              <w:top w:val="single" w:sz="8"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b/>
                <w:bCs/>
                <w:sz w:val="18"/>
                <w:szCs w:val="18"/>
              </w:rPr>
            </w:pPr>
            <w:r w:rsidRPr="00891553">
              <w:rPr>
                <w:rFonts w:ascii="Times New Roman" w:hAnsi="Times New Roman"/>
                <w:b/>
                <w:bCs/>
                <w:sz w:val="18"/>
                <w:szCs w:val="18"/>
              </w:rPr>
              <w:t xml:space="preserve">Ед. </w:t>
            </w:r>
            <w:proofErr w:type="spellStart"/>
            <w:r w:rsidRPr="00891553">
              <w:rPr>
                <w:rFonts w:ascii="Times New Roman" w:hAnsi="Times New Roman"/>
                <w:b/>
                <w:bCs/>
                <w:sz w:val="18"/>
                <w:szCs w:val="18"/>
              </w:rPr>
              <w:t>изм</w:t>
            </w:r>
            <w:proofErr w:type="spellEnd"/>
            <w:r w:rsidRPr="00891553">
              <w:rPr>
                <w:rFonts w:ascii="Times New Roman" w:hAnsi="Times New Roman"/>
                <w:b/>
                <w:bCs/>
                <w:sz w:val="18"/>
                <w:szCs w:val="18"/>
              </w:rPr>
              <w:t>.</w:t>
            </w:r>
          </w:p>
        </w:tc>
      </w:tr>
      <w:tr w:rsidR="00F772C9" w:rsidRPr="00891553" w:rsidTr="00F772C9">
        <w:trPr>
          <w:trHeight w:val="360"/>
        </w:trPr>
        <w:tc>
          <w:tcPr>
            <w:tcW w:w="560" w:type="dxa"/>
            <w:tcBorders>
              <w:top w:val="nil"/>
              <w:left w:val="single" w:sz="8" w:space="0" w:color="auto"/>
              <w:bottom w:val="single" w:sz="4" w:space="0" w:color="auto"/>
              <w:right w:val="single" w:sz="4" w:space="0" w:color="auto"/>
            </w:tcBorders>
            <w:noWrap/>
            <w:vAlign w:val="bottom"/>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1</w:t>
            </w:r>
          </w:p>
        </w:tc>
        <w:tc>
          <w:tcPr>
            <w:tcW w:w="8938" w:type="dxa"/>
            <w:tcBorders>
              <w:top w:val="single" w:sz="4" w:space="0" w:color="auto"/>
              <w:left w:val="nil"/>
              <w:bottom w:val="single" w:sz="4" w:space="0" w:color="auto"/>
              <w:right w:val="single" w:sz="4" w:space="0" w:color="auto"/>
            </w:tcBorders>
          </w:tcPr>
          <w:p w:rsidR="00F772C9" w:rsidRPr="00891553" w:rsidRDefault="00F772C9" w:rsidP="00891553">
            <w:pPr>
              <w:rPr>
                <w:rFonts w:ascii="Times New Roman" w:hAnsi="Times New Roman"/>
                <w:sz w:val="18"/>
                <w:szCs w:val="18"/>
              </w:rPr>
            </w:pPr>
            <w:r w:rsidRPr="00891553">
              <w:rPr>
                <w:rFonts w:ascii="Times New Roman" w:hAnsi="Times New Roman"/>
                <w:sz w:val="18"/>
                <w:szCs w:val="18"/>
              </w:rPr>
              <w:t>Кабель ПВС 3х1,5</w:t>
            </w:r>
          </w:p>
        </w:tc>
        <w:tc>
          <w:tcPr>
            <w:tcW w:w="900" w:type="dxa"/>
            <w:tcBorders>
              <w:top w:val="nil"/>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450</w:t>
            </w:r>
          </w:p>
        </w:tc>
        <w:tc>
          <w:tcPr>
            <w:tcW w:w="1080" w:type="dxa"/>
            <w:tcBorders>
              <w:top w:val="nil"/>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м</w:t>
            </w:r>
          </w:p>
        </w:tc>
      </w:tr>
      <w:tr w:rsidR="00F772C9" w:rsidRPr="00891553" w:rsidTr="00F772C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2</w:t>
            </w:r>
          </w:p>
        </w:tc>
        <w:tc>
          <w:tcPr>
            <w:tcW w:w="8938" w:type="dxa"/>
            <w:tcBorders>
              <w:top w:val="single" w:sz="4" w:space="0" w:color="auto"/>
              <w:left w:val="nil"/>
              <w:bottom w:val="single" w:sz="4" w:space="0" w:color="auto"/>
              <w:right w:val="single" w:sz="4" w:space="0" w:color="auto"/>
            </w:tcBorders>
          </w:tcPr>
          <w:p w:rsidR="00F772C9" w:rsidRPr="00891553" w:rsidRDefault="00F772C9" w:rsidP="00891553">
            <w:pPr>
              <w:rPr>
                <w:rFonts w:ascii="Times New Roman" w:hAnsi="Times New Roman"/>
                <w:sz w:val="18"/>
                <w:szCs w:val="18"/>
              </w:rPr>
            </w:pPr>
            <w:r w:rsidRPr="00891553">
              <w:rPr>
                <w:rFonts w:ascii="Times New Roman" w:hAnsi="Times New Roman"/>
                <w:sz w:val="18"/>
                <w:szCs w:val="18"/>
              </w:rPr>
              <w:t xml:space="preserve">Кабель </w:t>
            </w:r>
            <w:proofErr w:type="spellStart"/>
            <w:r w:rsidRPr="00891553">
              <w:rPr>
                <w:rFonts w:ascii="Times New Roman" w:hAnsi="Times New Roman"/>
                <w:sz w:val="18"/>
                <w:szCs w:val="18"/>
              </w:rPr>
              <w:t>ВВГ-п</w:t>
            </w:r>
            <w:proofErr w:type="spellEnd"/>
            <w:r w:rsidRPr="00891553">
              <w:rPr>
                <w:rFonts w:ascii="Times New Roman" w:hAnsi="Times New Roman"/>
                <w:sz w:val="18"/>
                <w:szCs w:val="18"/>
              </w:rPr>
              <w:t xml:space="preserve"> 3х2,5</w:t>
            </w:r>
          </w:p>
        </w:tc>
        <w:tc>
          <w:tcPr>
            <w:tcW w:w="900" w:type="dxa"/>
            <w:tcBorders>
              <w:top w:val="nil"/>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20</w:t>
            </w:r>
          </w:p>
        </w:tc>
        <w:tc>
          <w:tcPr>
            <w:tcW w:w="1080" w:type="dxa"/>
            <w:tcBorders>
              <w:top w:val="nil"/>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м</w:t>
            </w:r>
          </w:p>
        </w:tc>
      </w:tr>
      <w:tr w:rsidR="00F772C9" w:rsidRPr="00891553" w:rsidTr="00F772C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3</w:t>
            </w:r>
          </w:p>
        </w:tc>
        <w:tc>
          <w:tcPr>
            <w:tcW w:w="8938" w:type="dxa"/>
            <w:tcBorders>
              <w:top w:val="single" w:sz="4" w:space="0" w:color="auto"/>
              <w:left w:val="nil"/>
              <w:bottom w:val="single" w:sz="4" w:space="0" w:color="auto"/>
              <w:right w:val="single" w:sz="4" w:space="0" w:color="auto"/>
            </w:tcBorders>
          </w:tcPr>
          <w:p w:rsidR="00F772C9" w:rsidRPr="00891553" w:rsidRDefault="00F772C9" w:rsidP="00891553">
            <w:pPr>
              <w:rPr>
                <w:rFonts w:ascii="Times New Roman" w:hAnsi="Times New Roman"/>
                <w:sz w:val="18"/>
                <w:szCs w:val="18"/>
              </w:rPr>
            </w:pPr>
            <w:r w:rsidRPr="00891553">
              <w:rPr>
                <w:rFonts w:ascii="Times New Roman" w:hAnsi="Times New Roman"/>
                <w:sz w:val="18"/>
                <w:szCs w:val="18"/>
              </w:rPr>
              <w:t xml:space="preserve">Кабель-канал из </w:t>
            </w:r>
            <w:proofErr w:type="spellStart"/>
            <w:r w:rsidRPr="00891553">
              <w:rPr>
                <w:rFonts w:ascii="Times New Roman" w:hAnsi="Times New Roman"/>
                <w:sz w:val="18"/>
                <w:szCs w:val="18"/>
              </w:rPr>
              <w:t>самозатухающегося</w:t>
            </w:r>
            <w:proofErr w:type="spellEnd"/>
            <w:r w:rsidRPr="00891553">
              <w:rPr>
                <w:rFonts w:ascii="Times New Roman" w:hAnsi="Times New Roman"/>
                <w:sz w:val="18"/>
                <w:szCs w:val="18"/>
              </w:rPr>
              <w:t xml:space="preserve"> ПВХ белого цвета, размер 60х40 мм +- 5 мм в обоих измерениях, длина не менее 2 м</w:t>
            </w:r>
          </w:p>
        </w:tc>
        <w:tc>
          <w:tcPr>
            <w:tcW w:w="900" w:type="dxa"/>
            <w:tcBorders>
              <w:top w:val="single" w:sz="4"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76</w:t>
            </w:r>
          </w:p>
        </w:tc>
        <w:tc>
          <w:tcPr>
            <w:tcW w:w="1080" w:type="dxa"/>
            <w:tcBorders>
              <w:top w:val="single" w:sz="4"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м</w:t>
            </w:r>
          </w:p>
        </w:tc>
      </w:tr>
      <w:tr w:rsidR="00F772C9" w:rsidRPr="00891553" w:rsidTr="00F772C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4</w:t>
            </w:r>
          </w:p>
        </w:tc>
        <w:tc>
          <w:tcPr>
            <w:tcW w:w="8938" w:type="dxa"/>
            <w:tcBorders>
              <w:top w:val="single" w:sz="4" w:space="0" w:color="auto"/>
              <w:left w:val="nil"/>
              <w:bottom w:val="single" w:sz="4" w:space="0" w:color="auto"/>
              <w:right w:val="single" w:sz="4" w:space="0" w:color="auto"/>
            </w:tcBorders>
          </w:tcPr>
          <w:p w:rsidR="00F772C9" w:rsidRPr="00891553" w:rsidRDefault="00F772C9" w:rsidP="00891553">
            <w:pPr>
              <w:rPr>
                <w:rFonts w:ascii="Times New Roman" w:hAnsi="Times New Roman"/>
                <w:sz w:val="18"/>
                <w:szCs w:val="18"/>
              </w:rPr>
            </w:pPr>
            <w:r w:rsidRPr="00891553">
              <w:rPr>
                <w:rFonts w:ascii="Times New Roman" w:hAnsi="Times New Roman"/>
                <w:sz w:val="18"/>
                <w:szCs w:val="18"/>
              </w:rPr>
              <w:t xml:space="preserve">Кабель-канал из </w:t>
            </w:r>
            <w:proofErr w:type="spellStart"/>
            <w:r w:rsidRPr="00891553">
              <w:rPr>
                <w:rFonts w:ascii="Times New Roman" w:hAnsi="Times New Roman"/>
                <w:sz w:val="18"/>
                <w:szCs w:val="18"/>
              </w:rPr>
              <w:t>самозатухающегося</w:t>
            </w:r>
            <w:proofErr w:type="spellEnd"/>
            <w:r w:rsidRPr="00891553">
              <w:rPr>
                <w:rFonts w:ascii="Times New Roman" w:hAnsi="Times New Roman"/>
                <w:sz w:val="18"/>
                <w:szCs w:val="18"/>
              </w:rPr>
              <w:t xml:space="preserve"> ПВХ белого цвета, размер 25х16 мм +- 5 мм в обоих измерениях, длина не менее 2 м</w:t>
            </w:r>
          </w:p>
        </w:tc>
        <w:tc>
          <w:tcPr>
            <w:tcW w:w="900" w:type="dxa"/>
            <w:tcBorders>
              <w:top w:val="nil"/>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76</w:t>
            </w:r>
          </w:p>
        </w:tc>
        <w:tc>
          <w:tcPr>
            <w:tcW w:w="1080" w:type="dxa"/>
            <w:tcBorders>
              <w:top w:val="nil"/>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м</w:t>
            </w:r>
          </w:p>
        </w:tc>
      </w:tr>
      <w:tr w:rsidR="00F772C9" w:rsidRPr="00891553" w:rsidTr="00F772C9">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5</w:t>
            </w:r>
          </w:p>
        </w:tc>
        <w:tc>
          <w:tcPr>
            <w:tcW w:w="8938" w:type="dxa"/>
            <w:tcBorders>
              <w:top w:val="single" w:sz="4" w:space="0" w:color="auto"/>
              <w:left w:val="nil"/>
              <w:bottom w:val="single" w:sz="4" w:space="0" w:color="auto"/>
              <w:right w:val="single" w:sz="4" w:space="0" w:color="auto"/>
            </w:tcBorders>
          </w:tcPr>
          <w:p w:rsidR="00F772C9" w:rsidRPr="00891553" w:rsidRDefault="00F772C9" w:rsidP="00891553">
            <w:pPr>
              <w:rPr>
                <w:rFonts w:ascii="Times New Roman" w:hAnsi="Times New Roman"/>
                <w:sz w:val="18"/>
                <w:szCs w:val="18"/>
              </w:rPr>
            </w:pPr>
            <w:r w:rsidRPr="00891553">
              <w:rPr>
                <w:rFonts w:ascii="Times New Roman" w:hAnsi="Times New Roman"/>
                <w:sz w:val="18"/>
                <w:szCs w:val="18"/>
              </w:rPr>
              <w:t xml:space="preserve">Гофрированная труба с кондуктором из </w:t>
            </w:r>
            <w:proofErr w:type="spellStart"/>
            <w:r w:rsidRPr="00891553">
              <w:rPr>
                <w:rFonts w:ascii="Times New Roman" w:hAnsi="Times New Roman"/>
                <w:sz w:val="18"/>
                <w:szCs w:val="18"/>
              </w:rPr>
              <w:t>самозатухающегося</w:t>
            </w:r>
            <w:proofErr w:type="spellEnd"/>
            <w:r w:rsidRPr="00891553">
              <w:rPr>
                <w:rFonts w:ascii="Times New Roman" w:hAnsi="Times New Roman"/>
                <w:sz w:val="18"/>
                <w:szCs w:val="18"/>
              </w:rPr>
              <w:t xml:space="preserve"> ПВХ для экранирования электропроводки,</w:t>
            </w:r>
            <w:r w:rsidRPr="00891553">
              <w:rPr>
                <w:rFonts w:ascii="Times New Roman" w:hAnsi="Times New Roman"/>
                <w:sz w:val="18"/>
                <w:szCs w:val="18"/>
              </w:rPr>
              <w:t xml:space="preserve"> </w:t>
            </w:r>
            <w:r w:rsidRPr="00891553">
              <w:rPr>
                <w:rFonts w:ascii="Times New Roman" w:hAnsi="Times New Roman"/>
                <w:sz w:val="18"/>
                <w:szCs w:val="18"/>
              </w:rPr>
              <w:t>Диаметр 25-30мм</w:t>
            </w:r>
          </w:p>
        </w:tc>
        <w:tc>
          <w:tcPr>
            <w:tcW w:w="900" w:type="dxa"/>
            <w:tcBorders>
              <w:top w:val="single" w:sz="4"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300</w:t>
            </w:r>
          </w:p>
        </w:tc>
        <w:tc>
          <w:tcPr>
            <w:tcW w:w="1080" w:type="dxa"/>
            <w:tcBorders>
              <w:top w:val="single" w:sz="4" w:space="0" w:color="auto"/>
              <w:left w:val="nil"/>
              <w:bottom w:val="single" w:sz="4" w:space="0" w:color="auto"/>
              <w:right w:val="single" w:sz="4" w:space="0" w:color="auto"/>
            </w:tcBorders>
          </w:tcPr>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м</w:t>
            </w:r>
          </w:p>
        </w:tc>
      </w:tr>
    </w:tbl>
    <w:p w:rsidR="00CD4C96" w:rsidRPr="00891553" w:rsidRDefault="00CD4C96" w:rsidP="00891553">
      <w:pPr>
        <w:pStyle w:val="11"/>
        <w:tabs>
          <w:tab w:val="left" w:pos="0"/>
        </w:tabs>
        <w:suppressAutoHyphens/>
        <w:rPr>
          <w:rFonts w:ascii="Times New Roman" w:hAnsi="Times New Roman"/>
          <w:sz w:val="18"/>
          <w:szCs w:val="18"/>
        </w:rPr>
      </w:pPr>
    </w:p>
    <w:p w:rsidR="00F772C9" w:rsidRPr="00891553" w:rsidRDefault="00F772C9" w:rsidP="00891553">
      <w:pPr>
        <w:pStyle w:val="11"/>
        <w:tabs>
          <w:tab w:val="left" w:pos="0"/>
        </w:tabs>
        <w:suppressAutoHyphens/>
        <w:rPr>
          <w:rFonts w:ascii="Times New Roman" w:hAnsi="Times New Roman"/>
          <w:sz w:val="18"/>
          <w:szCs w:val="18"/>
        </w:rPr>
      </w:pPr>
    </w:p>
    <w:p w:rsidR="00ED24E7" w:rsidRPr="00891553" w:rsidRDefault="00ED24E7" w:rsidP="00891553">
      <w:pPr>
        <w:pStyle w:val="11"/>
        <w:tabs>
          <w:tab w:val="left" w:pos="0"/>
        </w:tabs>
        <w:suppressAutoHyphens/>
        <w:rPr>
          <w:rFonts w:ascii="Times New Roman" w:hAnsi="Times New Roman"/>
          <w:sz w:val="18"/>
          <w:szCs w:val="18"/>
        </w:rPr>
      </w:pPr>
      <w:r w:rsidRPr="00891553">
        <w:rPr>
          <w:rFonts w:ascii="Times New Roman" w:hAnsi="Times New Roman"/>
          <w:sz w:val="18"/>
          <w:szCs w:val="18"/>
        </w:rPr>
        <w:lastRenderedPageBreak/>
        <w:t>Приложение №3</w:t>
      </w:r>
    </w:p>
    <w:p w:rsidR="00F772C9" w:rsidRPr="00891553" w:rsidRDefault="00F772C9" w:rsidP="00891553">
      <w:pPr>
        <w:jc w:val="center"/>
        <w:rPr>
          <w:rFonts w:ascii="Times New Roman" w:hAnsi="Times New Roman"/>
          <w:b/>
          <w:sz w:val="18"/>
          <w:szCs w:val="18"/>
        </w:rPr>
      </w:pPr>
      <w:r w:rsidRPr="00891553">
        <w:rPr>
          <w:rFonts w:ascii="Times New Roman" w:hAnsi="Times New Roman"/>
          <w:sz w:val="18"/>
          <w:szCs w:val="18"/>
        </w:rPr>
        <w:t>ДОГОВОР № _____</w:t>
      </w:r>
    </w:p>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на поставку товаров</w:t>
      </w:r>
    </w:p>
    <w:p w:rsidR="00F772C9" w:rsidRPr="00891553" w:rsidRDefault="00F772C9" w:rsidP="00891553">
      <w:pPr>
        <w:jc w:val="center"/>
        <w:rPr>
          <w:rFonts w:ascii="Times New Roman" w:hAnsi="Times New Roman"/>
          <w:sz w:val="18"/>
          <w:szCs w:val="18"/>
        </w:rPr>
      </w:pPr>
      <w:r w:rsidRPr="00891553">
        <w:rPr>
          <w:rFonts w:ascii="Times New Roman" w:hAnsi="Times New Roman"/>
          <w:sz w:val="18"/>
          <w:szCs w:val="18"/>
        </w:rPr>
        <w:t>г. Новосибирск                                                                                                                                       «___»  __________ 2011 г.</w:t>
      </w:r>
    </w:p>
    <w:p w:rsidR="00F772C9" w:rsidRPr="00891553" w:rsidRDefault="00F772C9" w:rsidP="00891553">
      <w:pPr>
        <w:rPr>
          <w:rFonts w:ascii="Times New Roman" w:hAnsi="Times New Roman"/>
          <w:b/>
          <w:sz w:val="18"/>
          <w:szCs w:val="18"/>
        </w:rPr>
      </w:pPr>
    </w:p>
    <w:p w:rsidR="00F772C9" w:rsidRPr="00891553" w:rsidRDefault="00F772C9" w:rsidP="00891553">
      <w:pPr>
        <w:pStyle w:val="a3"/>
        <w:spacing w:after="0"/>
        <w:ind w:firstLine="360"/>
        <w:jc w:val="both"/>
        <w:rPr>
          <w:rFonts w:ascii="Times New Roman" w:hAnsi="Times New Roman"/>
          <w:sz w:val="18"/>
          <w:szCs w:val="18"/>
        </w:rPr>
      </w:pPr>
      <w:proofErr w:type="gramStart"/>
      <w:r w:rsidRPr="00891553">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91553">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891553">
        <w:rPr>
          <w:rFonts w:ascii="Times New Roman" w:hAnsi="Times New Roman"/>
          <w:b/>
          <w:sz w:val="18"/>
          <w:szCs w:val="18"/>
        </w:rPr>
        <w:t xml:space="preserve"> ___________</w:t>
      </w:r>
      <w:r w:rsidRPr="00891553">
        <w:rPr>
          <w:rFonts w:ascii="Times New Roman" w:hAnsi="Times New Roman"/>
          <w:sz w:val="18"/>
          <w:szCs w:val="18"/>
        </w:rPr>
        <w:t>,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891553">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 заключили гражданско-правовой договор бюджетного учреждения – настоящий договор поставки товаров (далее – договор) о нижеследующем:  </w:t>
      </w:r>
    </w:p>
    <w:p w:rsidR="00F772C9" w:rsidRPr="00891553" w:rsidRDefault="00F772C9" w:rsidP="00891553">
      <w:pPr>
        <w:pStyle w:val="a3"/>
        <w:spacing w:after="0"/>
        <w:ind w:firstLine="360"/>
        <w:rPr>
          <w:rFonts w:ascii="Times New Roman" w:hAnsi="Times New Roman"/>
          <w:sz w:val="18"/>
          <w:szCs w:val="18"/>
        </w:rPr>
      </w:pPr>
    </w:p>
    <w:p w:rsidR="00F772C9" w:rsidRPr="00891553" w:rsidRDefault="00F772C9" w:rsidP="00891553">
      <w:pPr>
        <w:jc w:val="center"/>
        <w:rPr>
          <w:rFonts w:ascii="Times New Roman" w:hAnsi="Times New Roman"/>
          <w:b/>
          <w:sz w:val="18"/>
          <w:szCs w:val="18"/>
        </w:rPr>
      </w:pPr>
      <w:r w:rsidRPr="00891553">
        <w:rPr>
          <w:rFonts w:ascii="Times New Roman" w:hAnsi="Times New Roman"/>
          <w:b/>
          <w:sz w:val="18"/>
          <w:szCs w:val="18"/>
        </w:rPr>
        <w:t>1.Предмет договора</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1.1. По настоящему договору Поставщик принимает на себя обязательства по поставке  товара – материалы для монтажа </w:t>
      </w:r>
      <w:proofErr w:type="spellStart"/>
      <w:r w:rsidRPr="00891553">
        <w:rPr>
          <w:rFonts w:ascii="Times New Roman" w:hAnsi="Times New Roman"/>
          <w:sz w:val="18"/>
          <w:szCs w:val="18"/>
        </w:rPr>
        <w:t>компьютерно-проекционной</w:t>
      </w:r>
      <w:proofErr w:type="spellEnd"/>
      <w:r w:rsidRPr="00891553">
        <w:rPr>
          <w:rFonts w:ascii="Times New Roman" w:hAnsi="Times New Roman"/>
          <w:sz w:val="18"/>
          <w:szCs w:val="18"/>
        </w:rPr>
        <w:t xml:space="preserve"> станции тренажеров горочного комплекса, а Заказчик обязуется принять товар и оплатить его стоимость.</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1.2.Поставщик поставляет Заказчику следующее материалы для монтажа:</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 кабель ПВС 3х1,5 в </w:t>
      </w:r>
      <w:proofErr w:type="gramStart"/>
      <w:r w:rsidRPr="00891553">
        <w:rPr>
          <w:rFonts w:ascii="Times New Roman" w:hAnsi="Times New Roman"/>
          <w:sz w:val="18"/>
          <w:szCs w:val="18"/>
        </w:rPr>
        <w:t>количестве</w:t>
      </w:r>
      <w:proofErr w:type="gramEnd"/>
      <w:r w:rsidRPr="00891553">
        <w:rPr>
          <w:rFonts w:ascii="Times New Roman" w:hAnsi="Times New Roman"/>
          <w:sz w:val="18"/>
          <w:szCs w:val="18"/>
        </w:rPr>
        <w:t xml:space="preserve"> 450 метров</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-кабель </w:t>
      </w:r>
      <w:proofErr w:type="spellStart"/>
      <w:r w:rsidRPr="00891553">
        <w:rPr>
          <w:rFonts w:ascii="Times New Roman" w:hAnsi="Times New Roman"/>
          <w:sz w:val="18"/>
          <w:szCs w:val="18"/>
        </w:rPr>
        <w:t>ВВГ-п</w:t>
      </w:r>
      <w:proofErr w:type="spellEnd"/>
      <w:r w:rsidRPr="00891553">
        <w:rPr>
          <w:rFonts w:ascii="Times New Roman" w:hAnsi="Times New Roman"/>
          <w:sz w:val="18"/>
          <w:szCs w:val="18"/>
        </w:rPr>
        <w:t xml:space="preserve"> 3х2.</w:t>
      </w:r>
      <w:proofErr w:type="gramStart"/>
      <w:r w:rsidRPr="00891553">
        <w:rPr>
          <w:rFonts w:ascii="Times New Roman" w:hAnsi="Times New Roman"/>
          <w:sz w:val="18"/>
          <w:szCs w:val="18"/>
        </w:rPr>
        <w:t>5</w:t>
      </w:r>
      <w:proofErr w:type="gramEnd"/>
      <w:r w:rsidRPr="00891553">
        <w:rPr>
          <w:rFonts w:ascii="Times New Roman" w:hAnsi="Times New Roman"/>
          <w:sz w:val="18"/>
          <w:szCs w:val="18"/>
        </w:rPr>
        <w:t xml:space="preserve"> а количестве 20 метров</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 кабель-канал  размер 60х40  в </w:t>
      </w:r>
      <w:proofErr w:type="gramStart"/>
      <w:r w:rsidRPr="00891553">
        <w:rPr>
          <w:rFonts w:ascii="Times New Roman" w:hAnsi="Times New Roman"/>
          <w:sz w:val="18"/>
          <w:szCs w:val="18"/>
        </w:rPr>
        <w:t>количестве</w:t>
      </w:r>
      <w:proofErr w:type="gramEnd"/>
      <w:r w:rsidRPr="00891553">
        <w:rPr>
          <w:rFonts w:ascii="Times New Roman" w:hAnsi="Times New Roman"/>
          <w:sz w:val="18"/>
          <w:szCs w:val="18"/>
        </w:rPr>
        <w:t xml:space="preserve"> 76 метров</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-кабель-канал размер 25х16 в </w:t>
      </w:r>
      <w:proofErr w:type="gramStart"/>
      <w:r w:rsidRPr="00891553">
        <w:rPr>
          <w:rFonts w:ascii="Times New Roman" w:hAnsi="Times New Roman"/>
          <w:sz w:val="18"/>
          <w:szCs w:val="18"/>
        </w:rPr>
        <w:t>количестве</w:t>
      </w:r>
      <w:proofErr w:type="gramEnd"/>
      <w:r w:rsidRPr="00891553">
        <w:rPr>
          <w:rFonts w:ascii="Times New Roman" w:hAnsi="Times New Roman"/>
          <w:sz w:val="18"/>
          <w:szCs w:val="18"/>
        </w:rPr>
        <w:t xml:space="preserve"> 76 метров</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-гофрированная труба с кондуктором в </w:t>
      </w:r>
      <w:proofErr w:type="gramStart"/>
      <w:r w:rsidRPr="00891553">
        <w:rPr>
          <w:rFonts w:ascii="Times New Roman" w:hAnsi="Times New Roman"/>
          <w:sz w:val="18"/>
          <w:szCs w:val="18"/>
        </w:rPr>
        <w:t>количестве</w:t>
      </w:r>
      <w:proofErr w:type="gramEnd"/>
      <w:r w:rsidRPr="00891553">
        <w:rPr>
          <w:rFonts w:ascii="Times New Roman" w:hAnsi="Times New Roman"/>
          <w:sz w:val="18"/>
          <w:szCs w:val="18"/>
        </w:rPr>
        <w:t xml:space="preserve"> 300 метров</w:t>
      </w:r>
    </w:p>
    <w:p w:rsidR="00F772C9" w:rsidRPr="00891553" w:rsidRDefault="00F772C9" w:rsidP="00891553">
      <w:pPr>
        <w:ind w:firstLine="360"/>
        <w:jc w:val="both"/>
        <w:rPr>
          <w:rFonts w:ascii="Times New Roman" w:hAnsi="Times New Roman"/>
          <w:sz w:val="18"/>
          <w:szCs w:val="18"/>
        </w:rPr>
      </w:pPr>
      <w:r w:rsidRPr="00891553">
        <w:rPr>
          <w:rFonts w:ascii="Times New Roman" w:hAnsi="Times New Roman"/>
          <w:sz w:val="18"/>
          <w:szCs w:val="18"/>
        </w:rPr>
        <w:t xml:space="preserve">1.3.Наименование, характеристики </w:t>
      </w:r>
      <w:proofErr w:type="spellStart"/>
      <w:r w:rsidRPr="00891553">
        <w:rPr>
          <w:rFonts w:ascii="Times New Roman" w:hAnsi="Times New Roman"/>
          <w:sz w:val="18"/>
          <w:szCs w:val="18"/>
        </w:rPr>
        <w:t>ицена</w:t>
      </w:r>
      <w:proofErr w:type="spellEnd"/>
      <w:r w:rsidRPr="00891553">
        <w:rPr>
          <w:rFonts w:ascii="Times New Roman" w:hAnsi="Times New Roman"/>
          <w:sz w:val="18"/>
          <w:szCs w:val="18"/>
        </w:rPr>
        <w:t xml:space="preserve"> поставляемых материалов для монтажа </w:t>
      </w:r>
      <w:proofErr w:type="spellStart"/>
      <w:r w:rsidRPr="00891553">
        <w:rPr>
          <w:rFonts w:ascii="Times New Roman" w:hAnsi="Times New Roman"/>
          <w:sz w:val="18"/>
          <w:szCs w:val="18"/>
        </w:rPr>
        <w:t>компьютерно-проекционной</w:t>
      </w:r>
      <w:proofErr w:type="spellEnd"/>
      <w:r w:rsidRPr="00891553">
        <w:rPr>
          <w:rFonts w:ascii="Times New Roman" w:hAnsi="Times New Roman"/>
          <w:sz w:val="18"/>
          <w:szCs w:val="18"/>
        </w:rPr>
        <w:t xml:space="preserve"> станции (далее – товар) приведены в спецификации, являющейся приложением №1 к настоящему договору.</w:t>
      </w:r>
    </w:p>
    <w:p w:rsidR="00F772C9" w:rsidRPr="00891553" w:rsidRDefault="00F772C9" w:rsidP="00891553">
      <w:pPr>
        <w:ind w:firstLine="360"/>
        <w:jc w:val="both"/>
        <w:rPr>
          <w:rFonts w:ascii="Times New Roman" w:hAnsi="Times New Roman"/>
          <w:sz w:val="18"/>
          <w:szCs w:val="18"/>
        </w:rPr>
      </w:pPr>
    </w:p>
    <w:p w:rsidR="00F772C9" w:rsidRPr="00891553" w:rsidRDefault="00F772C9" w:rsidP="00891553">
      <w:pPr>
        <w:autoSpaceDE w:val="0"/>
        <w:autoSpaceDN w:val="0"/>
        <w:adjustRightInd w:val="0"/>
        <w:jc w:val="center"/>
        <w:rPr>
          <w:rFonts w:ascii="Times New Roman" w:hAnsi="Times New Roman"/>
          <w:b/>
          <w:sz w:val="18"/>
          <w:szCs w:val="18"/>
        </w:rPr>
      </w:pPr>
      <w:r w:rsidRPr="00891553">
        <w:rPr>
          <w:rFonts w:ascii="Times New Roman" w:hAnsi="Times New Roman"/>
          <w:b/>
          <w:sz w:val="18"/>
          <w:szCs w:val="18"/>
        </w:rPr>
        <w:t>2.Цена  договора и порядок оплаты</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  _________рублей</w:t>
      </w:r>
      <w:proofErr w:type="gramStart"/>
      <w:r w:rsidRPr="00891553">
        <w:rPr>
          <w:rFonts w:ascii="Times New Roman" w:hAnsi="Times New Roman"/>
          <w:sz w:val="18"/>
          <w:szCs w:val="18"/>
        </w:rPr>
        <w:t xml:space="preserve"> (_______), </w:t>
      </w:r>
      <w:proofErr w:type="gramEnd"/>
      <w:r w:rsidRPr="00891553">
        <w:rPr>
          <w:rFonts w:ascii="Times New Roman" w:hAnsi="Times New Roman"/>
          <w:sz w:val="18"/>
          <w:szCs w:val="18"/>
        </w:rPr>
        <w:t>в том числе НДС.</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891553">
        <w:rPr>
          <w:rFonts w:ascii="Times New Roman" w:hAnsi="Times New Roman"/>
          <w:sz w:val="18"/>
          <w:szCs w:val="18"/>
        </w:rPr>
        <w:t>счет-фактуры</w:t>
      </w:r>
      <w:proofErr w:type="spellEnd"/>
      <w:proofErr w:type="gramEnd"/>
      <w:r w:rsidRPr="00891553">
        <w:rPr>
          <w:rFonts w:ascii="Times New Roman" w:hAnsi="Times New Roman"/>
          <w:sz w:val="18"/>
          <w:szCs w:val="18"/>
        </w:rPr>
        <w:t xml:space="preserve">, товарной накладной). </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F772C9" w:rsidRPr="00891553" w:rsidRDefault="00F772C9" w:rsidP="00891553">
      <w:pPr>
        <w:autoSpaceDE w:val="0"/>
        <w:autoSpaceDN w:val="0"/>
        <w:adjustRightInd w:val="0"/>
        <w:ind w:firstLine="225"/>
        <w:jc w:val="both"/>
        <w:rPr>
          <w:rFonts w:ascii="Times New Roman" w:hAnsi="Times New Roman"/>
          <w:sz w:val="18"/>
          <w:szCs w:val="18"/>
        </w:rPr>
      </w:pPr>
      <w:r w:rsidRPr="00891553">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891553">
        <w:rPr>
          <w:rFonts w:ascii="Times New Roman" w:hAnsi="Times New Roman"/>
          <w:sz w:val="18"/>
          <w:szCs w:val="18"/>
        </w:rPr>
        <w:t>порядке</w:t>
      </w:r>
      <w:proofErr w:type="gramEnd"/>
      <w:r w:rsidRPr="00891553">
        <w:rPr>
          <w:rFonts w:ascii="Times New Roman" w:hAnsi="Times New Roman"/>
          <w:sz w:val="18"/>
          <w:szCs w:val="18"/>
        </w:rPr>
        <w:t xml:space="preserve"> путем перечисления денежных средств на расчетный счет Поставщика. </w:t>
      </w:r>
    </w:p>
    <w:p w:rsidR="00F772C9" w:rsidRPr="00891553" w:rsidRDefault="00F772C9" w:rsidP="00891553">
      <w:pPr>
        <w:autoSpaceDE w:val="0"/>
        <w:autoSpaceDN w:val="0"/>
        <w:adjustRightInd w:val="0"/>
        <w:ind w:firstLine="225"/>
        <w:jc w:val="both"/>
        <w:rPr>
          <w:rFonts w:ascii="Times New Roman" w:hAnsi="Times New Roman"/>
          <w:sz w:val="18"/>
          <w:szCs w:val="18"/>
        </w:rPr>
      </w:pPr>
    </w:p>
    <w:p w:rsidR="00F772C9" w:rsidRPr="00891553" w:rsidRDefault="00F772C9" w:rsidP="00891553">
      <w:pPr>
        <w:autoSpaceDE w:val="0"/>
        <w:autoSpaceDN w:val="0"/>
        <w:adjustRightInd w:val="0"/>
        <w:jc w:val="center"/>
        <w:rPr>
          <w:rFonts w:ascii="Times New Roman" w:hAnsi="Times New Roman"/>
          <w:b/>
          <w:sz w:val="18"/>
          <w:szCs w:val="18"/>
        </w:rPr>
      </w:pPr>
      <w:r w:rsidRPr="00891553">
        <w:rPr>
          <w:rFonts w:ascii="Times New Roman" w:hAnsi="Times New Roman"/>
          <w:b/>
          <w:sz w:val="18"/>
          <w:szCs w:val="18"/>
        </w:rPr>
        <w:t>3. Права и обязанности сторон</w:t>
      </w:r>
    </w:p>
    <w:p w:rsidR="00F772C9" w:rsidRPr="00891553" w:rsidRDefault="00F772C9" w:rsidP="00891553">
      <w:pPr>
        <w:autoSpaceDE w:val="0"/>
        <w:autoSpaceDN w:val="0"/>
        <w:adjustRightInd w:val="0"/>
        <w:ind w:firstLine="450"/>
        <w:jc w:val="both"/>
        <w:rPr>
          <w:rFonts w:ascii="Times New Roman" w:hAnsi="Times New Roman"/>
          <w:sz w:val="18"/>
          <w:szCs w:val="18"/>
        </w:rPr>
      </w:pPr>
      <w:r w:rsidRPr="00891553">
        <w:rPr>
          <w:rFonts w:ascii="Times New Roman" w:hAnsi="Times New Roman"/>
          <w:sz w:val="18"/>
          <w:szCs w:val="18"/>
        </w:rPr>
        <w:t xml:space="preserve">        3.1. Права и обязанности Поставщика:</w:t>
      </w:r>
    </w:p>
    <w:p w:rsidR="00F772C9" w:rsidRPr="00891553" w:rsidRDefault="00F772C9" w:rsidP="00891553">
      <w:pPr>
        <w:pStyle w:val="a3"/>
        <w:autoSpaceDE w:val="0"/>
        <w:autoSpaceDN w:val="0"/>
        <w:adjustRightInd w:val="0"/>
        <w:spacing w:after="0"/>
        <w:jc w:val="both"/>
        <w:rPr>
          <w:rFonts w:ascii="Times New Roman" w:hAnsi="Times New Roman"/>
          <w:sz w:val="18"/>
          <w:szCs w:val="18"/>
        </w:rPr>
      </w:pPr>
      <w:r w:rsidRPr="00891553">
        <w:rPr>
          <w:rFonts w:ascii="Times New Roman" w:hAnsi="Times New Roman"/>
          <w:sz w:val="18"/>
          <w:szCs w:val="18"/>
        </w:rPr>
        <w:t xml:space="preserve">       3.1.1. </w:t>
      </w:r>
      <w:proofErr w:type="gramStart"/>
      <w:r w:rsidRPr="00891553">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3.1.3. Поставщик обязан устранять недостатки товара по количеству и комплектности.</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3.1.4. Поставщик обязан по требованию Заказчика </w:t>
      </w:r>
      <w:proofErr w:type="gramStart"/>
      <w:r w:rsidRPr="00891553">
        <w:rPr>
          <w:rFonts w:ascii="Times New Roman" w:hAnsi="Times New Roman"/>
          <w:sz w:val="18"/>
          <w:szCs w:val="18"/>
        </w:rPr>
        <w:t>заменить некачественный товар на товар</w:t>
      </w:r>
      <w:proofErr w:type="gramEnd"/>
      <w:r w:rsidRPr="00891553">
        <w:rPr>
          <w:rFonts w:ascii="Times New Roman" w:hAnsi="Times New Roman"/>
          <w:sz w:val="18"/>
          <w:szCs w:val="18"/>
        </w:rPr>
        <w:t xml:space="preserve">, соответствующий по качествам условиям настоящего договора. </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3.2. Права и обязанности Заказчика:</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3.2.1. Заказчик обязан  принять товар и </w:t>
      </w:r>
      <w:proofErr w:type="gramStart"/>
      <w:r w:rsidRPr="00891553">
        <w:rPr>
          <w:rFonts w:ascii="Times New Roman" w:hAnsi="Times New Roman"/>
          <w:sz w:val="18"/>
          <w:szCs w:val="18"/>
        </w:rPr>
        <w:t>оплатить его стоимость на</w:t>
      </w:r>
      <w:proofErr w:type="gramEnd"/>
      <w:r w:rsidRPr="00891553">
        <w:rPr>
          <w:rFonts w:ascii="Times New Roman" w:hAnsi="Times New Roman"/>
          <w:sz w:val="18"/>
          <w:szCs w:val="18"/>
        </w:rPr>
        <w:t xml:space="preserve"> условиях настоящего договора. </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F772C9" w:rsidRPr="00891553" w:rsidRDefault="00F772C9" w:rsidP="00891553">
      <w:pPr>
        <w:autoSpaceDE w:val="0"/>
        <w:autoSpaceDN w:val="0"/>
        <w:adjustRightInd w:val="0"/>
        <w:rPr>
          <w:rFonts w:ascii="Times New Roman" w:hAnsi="Times New Roman"/>
          <w:b/>
          <w:sz w:val="18"/>
          <w:szCs w:val="18"/>
        </w:rPr>
      </w:pPr>
    </w:p>
    <w:p w:rsidR="00F772C9" w:rsidRPr="00891553" w:rsidRDefault="00F772C9" w:rsidP="00891553">
      <w:pPr>
        <w:autoSpaceDE w:val="0"/>
        <w:autoSpaceDN w:val="0"/>
        <w:adjustRightInd w:val="0"/>
        <w:jc w:val="center"/>
        <w:rPr>
          <w:rFonts w:ascii="Times New Roman" w:hAnsi="Times New Roman"/>
          <w:b/>
          <w:sz w:val="18"/>
          <w:szCs w:val="18"/>
        </w:rPr>
      </w:pPr>
      <w:r w:rsidRPr="00891553">
        <w:rPr>
          <w:rFonts w:ascii="Times New Roman" w:hAnsi="Times New Roman"/>
          <w:b/>
          <w:sz w:val="18"/>
          <w:szCs w:val="18"/>
        </w:rPr>
        <w:t>4. Условия  поставки и приемки товара, гарантии качества товара</w:t>
      </w:r>
    </w:p>
    <w:p w:rsidR="00F772C9" w:rsidRPr="00891553" w:rsidRDefault="00F772C9" w:rsidP="00891553">
      <w:pPr>
        <w:pStyle w:val="a3"/>
        <w:autoSpaceDE w:val="0"/>
        <w:autoSpaceDN w:val="0"/>
        <w:adjustRightInd w:val="0"/>
        <w:spacing w:after="0"/>
        <w:jc w:val="both"/>
        <w:rPr>
          <w:rFonts w:ascii="Times New Roman" w:hAnsi="Times New Roman"/>
          <w:sz w:val="18"/>
          <w:szCs w:val="18"/>
        </w:rPr>
      </w:pPr>
      <w:r w:rsidRPr="00891553">
        <w:rPr>
          <w:rFonts w:ascii="Times New Roman" w:hAnsi="Times New Roman"/>
          <w:sz w:val="18"/>
          <w:szCs w:val="18"/>
        </w:rPr>
        <w:t xml:space="preserve">      4.1. Поставщик обязуется поставить товар  в течение 5 дней со дня заключения настоящего договора.</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F772C9" w:rsidRPr="00891553" w:rsidRDefault="00F772C9" w:rsidP="00891553">
      <w:pPr>
        <w:numPr>
          <w:ilvl w:val="0"/>
          <w:numId w:val="6"/>
        </w:numPr>
        <w:autoSpaceDE w:val="0"/>
        <w:autoSpaceDN w:val="0"/>
        <w:adjustRightInd w:val="0"/>
        <w:ind w:left="0" w:firstLine="284"/>
        <w:jc w:val="both"/>
        <w:rPr>
          <w:rFonts w:ascii="Times New Roman" w:hAnsi="Times New Roman"/>
          <w:sz w:val="18"/>
          <w:szCs w:val="18"/>
        </w:rPr>
      </w:pPr>
      <w:r w:rsidRPr="00891553">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F772C9" w:rsidRPr="00891553" w:rsidRDefault="00F772C9" w:rsidP="00891553">
      <w:pPr>
        <w:numPr>
          <w:ilvl w:val="0"/>
          <w:numId w:val="6"/>
        </w:numPr>
        <w:autoSpaceDE w:val="0"/>
        <w:autoSpaceDN w:val="0"/>
        <w:adjustRightInd w:val="0"/>
        <w:ind w:left="0" w:firstLine="284"/>
        <w:jc w:val="both"/>
        <w:rPr>
          <w:rFonts w:ascii="Times New Roman" w:hAnsi="Times New Roman"/>
          <w:sz w:val="18"/>
          <w:szCs w:val="18"/>
        </w:rPr>
      </w:pPr>
      <w:r w:rsidRPr="00891553">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F772C9" w:rsidRPr="00891553" w:rsidRDefault="00F772C9" w:rsidP="00891553">
      <w:pPr>
        <w:numPr>
          <w:ilvl w:val="0"/>
          <w:numId w:val="6"/>
        </w:numPr>
        <w:autoSpaceDE w:val="0"/>
        <w:autoSpaceDN w:val="0"/>
        <w:adjustRightInd w:val="0"/>
        <w:ind w:left="0" w:firstLine="284"/>
        <w:jc w:val="both"/>
        <w:rPr>
          <w:rFonts w:ascii="Times New Roman" w:hAnsi="Times New Roman"/>
          <w:sz w:val="18"/>
          <w:szCs w:val="18"/>
        </w:rPr>
      </w:pPr>
      <w:r w:rsidRPr="00891553">
        <w:rPr>
          <w:rFonts w:ascii="Times New Roman" w:hAnsi="Times New Roman"/>
          <w:sz w:val="18"/>
          <w:szCs w:val="18"/>
        </w:rPr>
        <w:t>принять претензии Заказчика по качеству товаров.</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w:t>
      </w:r>
      <w:proofErr w:type="gramStart"/>
      <w:r w:rsidRPr="00891553">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4.7. Поставщик обязан предоставлять Заказчику вместе с товаром следующие документы:</w:t>
      </w:r>
    </w:p>
    <w:p w:rsidR="00F772C9" w:rsidRPr="00891553" w:rsidRDefault="00F772C9" w:rsidP="00891553">
      <w:pPr>
        <w:numPr>
          <w:ilvl w:val="0"/>
          <w:numId w:val="7"/>
        </w:numPr>
        <w:autoSpaceDE w:val="0"/>
        <w:autoSpaceDN w:val="0"/>
        <w:adjustRightInd w:val="0"/>
        <w:ind w:left="0"/>
        <w:jc w:val="both"/>
        <w:rPr>
          <w:rFonts w:ascii="Times New Roman" w:hAnsi="Times New Roman"/>
          <w:sz w:val="18"/>
          <w:szCs w:val="18"/>
        </w:rPr>
      </w:pPr>
      <w:r w:rsidRPr="00891553">
        <w:rPr>
          <w:rFonts w:ascii="Times New Roman" w:hAnsi="Times New Roman"/>
          <w:sz w:val="18"/>
          <w:szCs w:val="18"/>
        </w:rPr>
        <w:t>товаросопроводительные документы (товарную накладную, счет-фактуру);</w:t>
      </w:r>
    </w:p>
    <w:p w:rsidR="00F772C9" w:rsidRPr="00891553" w:rsidRDefault="00F772C9" w:rsidP="00891553">
      <w:pPr>
        <w:numPr>
          <w:ilvl w:val="0"/>
          <w:numId w:val="7"/>
        </w:numPr>
        <w:autoSpaceDE w:val="0"/>
        <w:autoSpaceDN w:val="0"/>
        <w:adjustRightInd w:val="0"/>
        <w:ind w:left="0"/>
        <w:jc w:val="both"/>
        <w:rPr>
          <w:rFonts w:ascii="Times New Roman" w:hAnsi="Times New Roman"/>
          <w:sz w:val="18"/>
          <w:szCs w:val="18"/>
        </w:rPr>
      </w:pPr>
      <w:r w:rsidRPr="00891553">
        <w:rPr>
          <w:rFonts w:ascii="Times New Roman" w:hAnsi="Times New Roman"/>
          <w:sz w:val="18"/>
          <w:szCs w:val="18"/>
        </w:rPr>
        <w:t>сертификаты соответствия</w:t>
      </w:r>
    </w:p>
    <w:p w:rsidR="00F772C9" w:rsidRPr="00891553" w:rsidRDefault="00F772C9" w:rsidP="00891553">
      <w:pPr>
        <w:numPr>
          <w:ilvl w:val="0"/>
          <w:numId w:val="7"/>
        </w:numPr>
        <w:autoSpaceDE w:val="0"/>
        <w:autoSpaceDN w:val="0"/>
        <w:adjustRightInd w:val="0"/>
        <w:ind w:left="0"/>
        <w:jc w:val="both"/>
        <w:rPr>
          <w:rFonts w:ascii="Times New Roman" w:hAnsi="Times New Roman"/>
          <w:sz w:val="18"/>
          <w:szCs w:val="18"/>
        </w:rPr>
      </w:pPr>
      <w:r w:rsidRPr="00891553">
        <w:rPr>
          <w:rFonts w:ascii="Times New Roman" w:hAnsi="Times New Roman"/>
          <w:sz w:val="18"/>
          <w:szCs w:val="18"/>
        </w:rPr>
        <w:t>техническую документацию, руководство по эксплуатации</w:t>
      </w:r>
    </w:p>
    <w:p w:rsidR="00F772C9" w:rsidRPr="00891553" w:rsidRDefault="00F772C9" w:rsidP="00891553">
      <w:pPr>
        <w:numPr>
          <w:ilvl w:val="0"/>
          <w:numId w:val="7"/>
        </w:numPr>
        <w:autoSpaceDE w:val="0"/>
        <w:autoSpaceDN w:val="0"/>
        <w:adjustRightInd w:val="0"/>
        <w:ind w:left="0"/>
        <w:jc w:val="both"/>
        <w:rPr>
          <w:rFonts w:ascii="Times New Roman" w:hAnsi="Times New Roman"/>
          <w:sz w:val="18"/>
          <w:szCs w:val="18"/>
        </w:rPr>
      </w:pPr>
      <w:r w:rsidRPr="00891553">
        <w:rPr>
          <w:rFonts w:ascii="Times New Roman" w:hAnsi="Times New Roman"/>
          <w:sz w:val="18"/>
          <w:szCs w:val="18"/>
        </w:rPr>
        <w:t>гарантийную документацию (при наличии срока гарантии)</w:t>
      </w:r>
    </w:p>
    <w:p w:rsidR="00F772C9" w:rsidRPr="00891553" w:rsidRDefault="00F772C9" w:rsidP="00891553">
      <w:pPr>
        <w:numPr>
          <w:ilvl w:val="0"/>
          <w:numId w:val="7"/>
        </w:numPr>
        <w:autoSpaceDE w:val="0"/>
        <w:autoSpaceDN w:val="0"/>
        <w:adjustRightInd w:val="0"/>
        <w:ind w:left="0"/>
        <w:jc w:val="both"/>
        <w:rPr>
          <w:rFonts w:ascii="Times New Roman" w:hAnsi="Times New Roman"/>
          <w:sz w:val="18"/>
          <w:szCs w:val="18"/>
        </w:rPr>
      </w:pPr>
      <w:r w:rsidRPr="00891553">
        <w:rPr>
          <w:rFonts w:ascii="Times New Roman" w:hAnsi="Times New Roman"/>
          <w:sz w:val="18"/>
          <w:szCs w:val="18"/>
        </w:rPr>
        <w:t xml:space="preserve">а также другие необходимые документы. </w:t>
      </w:r>
    </w:p>
    <w:p w:rsidR="00F772C9" w:rsidRPr="00891553" w:rsidRDefault="00F772C9" w:rsidP="00891553">
      <w:pPr>
        <w:autoSpaceDE w:val="0"/>
        <w:autoSpaceDN w:val="0"/>
        <w:adjustRightInd w:val="0"/>
        <w:jc w:val="both"/>
        <w:rPr>
          <w:rFonts w:ascii="Times New Roman" w:hAnsi="Times New Roman"/>
          <w:sz w:val="18"/>
          <w:szCs w:val="18"/>
        </w:rPr>
      </w:pPr>
      <w:r w:rsidRPr="00891553">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F772C9" w:rsidRPr="00891553" w:rsidRDefault="00F772C9" w:rsidP="00891553">
      <w:pPr>
        <w:pStyle w:val="2"/>
        <w:spacing w:after="0" w:line="240" w:lineRule="auto"/>
        <w:ind w:left="0"/>
        <w:rPr>
          <w:rFonts w:ascii="Times New Roman" w:hAnsi="Times New Roman"/>
          <w:b/>
          <w:sz w:val="18"/>
          <w:szCs w:val="18"/>
        </w:rPr>
      </w:pPr>
    </w:p>
    <w:p w:rsidR="00F772C9" w:rsidRPr="00891553" w:rsidRDefault="00F772C9" w:rsidP="00891553">
      <w:pPr>
        <w:pStyle w:val="2"/>
        <w:spacing w:after="0" w:line="240" w:lineRule="auto"/>
        <w:ind w:left="0"/>
        <w:jc w:val="center"/>
        <w:rPr>
          <w:rFonts w:ascii="Times New Roman" w:hAnsi="Times New Roman"/>
          <w:b/>
          <w:sz w:val="18"/>
          <w:szCs w:val="18"/>
        </w:rPr>
      </w:pPr>
      <w:r w:rsidRPr="00891553">
        <w:rPr>
          <w:rFonts w:ascii="Times New Roman" w:hAnsi="Times New Roman"/>
          <w:b/>
          <w:sz w:val="18"/>
          <w:szCs w:val="18"/>
        </w:rPr>
        <w:t>5. Ответственность сторон</w:t>
      </w:r>
    </w:p>
    <w:p w:rsidR="00F772C9" w:rsidRPr="00891553" w:rsidRDefault="00F772C9" w:rsidP="00891553">
      <w:pPr>
        <w:autoSpaceDE w:val="0"/>
        <w:autoSpaceDN w:val="0"/>
        <w:adjustRightInd w:val="0"/>
        <w:ind w:firstLine="360"/>
        <w:jc w:val="both"/>
        <w:rPr>
          <w:rFonts w:ascii="Times New Roman" w:hAnsi="Times New Roman"/>
          <w:sz w:val="18"/>
          <w:szCs w:val="18"/>
        </w:rPr>
      </w:pPr>
      <w:r w:rsidRPr="00891553">
        <w:rPr>
          <w:rFonts w:ascii="Times New Roman" w:hAnsi="Times New Roman"/>
          <w:sz w:val="18"/>
          <w:szCs w:val="18"/>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891553">
        <w:rPr>
          <w:rFonts w:ascii="Times New Roman" w:hAnsi="Times New Roman"/>
          <w:sz w:val="18"/>
          <w:szCs w:val="18"/>
        </w:rPr>
        <w:t>объеме</w:t>
      </w:r>
      <w:proofErr w:type="gramEnd"/>
      <w:r w:rsidRPr="00891553">
        <w:rPr>
          <w:rFonts w:ascii="Times New Roman" w:hAnsi="Times New Roman"/>
          <w:sz w:val="18"/>
          <w:szCs w:val="18"/>
        </w:rPr>
        <w:t>.</w:t>
      </w:r>
    </w:p>
    <w:p w:rsidR="00F772C9" w:rsidRPr="00891553" w:rsidRDefault="00F772C9" w:rsidP="00891553">
      <w:pPr>
        <w:pStyle w:val="2"/>
        <w:spacing w:after="0" w:line="240" w:lineRule="auto"/>
        <w:ind w:left="0"/>
        <w:rPr>
          <w:rFonts w:ascii="Times New Roman" w:hAnsi="Times New Roman"/>
          <w:sz w:val="18"/>
          <w:szCs w:val="18"/>
        </w:rPr>
      </w:pPr>
    </w:p>
    <w:p w:rsidR="00F772C9" w:rsidRPr="00891553" w:rsidRDefault="00F772C9" w:rsidP="00891553">
      <w:pPr>
        <w:pStyle w:val="2"/>
        <w:spacing w:after="0" w:line="240" w:lineRule="auto"/>
        <w:ind w:left="0"/>
        <w:jc w:val="center"/>
        <w:rPr>
          <w:rFonts w:ascii="Times New Roman" w:hAnsi="Times New Roman"/>
          <w:b/>
          <w:sz w:val="18"/>
          <w:szCs w:val="18"/>
        </w:rPr>
      </w:pPr>
      <w:r w:rsidRPr="00891553">
        <w:rPr>
          <w:rFonts w:ascii="Times New Roman" w:hAnsi="Times New Roman"/>
          <w:b/>
          <w:sz w:val="18"/>
          <w:szCs w:val="18"/>
        </w:rPr>
        <w:t>6. Обстоятельства непреодолимой силы</w:t>
      </w:r>
    </w:p>
    <w:p w:rsidR="00F772C9" w:rsidRPr="00891553" w:rsidRDefault="00F772C9" w:rsidP="00891553">
      <w:pPr>
        <w:pStyle w:val="a3"/>
        <w:spacing w:after="0"/>
        <w:jc w:val="both"/>
        <w:rPr>
          <w:rFonts w:ascii="Times New Roman" w:hAnsi="Times New Roman"/>
          <w:sz w:val="18"/>
          <w:szCs w:val="18"/>
        </w:rPr>
      </w:pPr>
      <w:r w:rsidRPr="00891553">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772C9" w:rsidRPr="00891553" w:rsidRDefault="00F772C9" w:rsidP="00891553">
      <w:pPr>
        <w:autoSpaceDE w:val="0"/>
        <w:autoSpaceDN w:val="0"/>
        <w:adjustRightInd w:val="0"/>
        <w:ind w:firstLine="225"/>
        <w:jc w:val="both"/>
        <w:rPr>
          <w:rFonts w:ascii="Times New Roman" w:hAnsi="Times New Roman"/>
          <w:sz w:val="18"/>
          <w:szCs w:val="18"/>
        </w:rPr>
      </w:pPr>
      <w:r w:rsidRPr="00891553">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772C9" w:rsidRPr="00891553" w:rsidRDefault="00F772C9" w:rsidP="00891553">
      <w:pPr>
        <w:pStyle w:val="2"/>
        <w:spacing w:after="0" w:line="240" w:lineRule="auto"/>
        <w:ind w:left="0"/>
        <w:rPr>
          <w:rFonts w:ascii="Times New Roman" w:hAnsi="Times New Roman"/>
          <w:b/>
          <w:sz w:val="18"/>
          <w:szCs w:val="18"/>
        </w:rPr>
      </w:pPr>
    </w:p>
    <w:p w:rsidR="00F772C9" w:rsidRPr="00891553" w:rsidRDefault="00F772C9" w:rsidP="00891553">
      <w:pPr>
        <w:pStyle w:val="2"/>
        <w:spacing w:after="0" w:line="240" w:lineRule="auto"/>
        <w:ind w:left="0"/>
        <w:jc w:val="center"/>
        <w:rPr>
          <w:rFonts w:ascii="Times New Roman" w:hAnsi="Times New Roman"/>
          <w:b/>
          <w:sz w:val="18"/>
          <w:szCs w:val="18"/>
        </w:rPr>
      </w:pPr>
      <w:r w:rsidRPr="00891553">
        <w:rPr>
          <w:rFonts w:ascii="Times New Roman" w:hAnsi="Times New Roman"/>
          <w:b/>
          <w:sz w:val="18"/>
          <w:szCs w:val="18"/>
        </w:rPr>
        <w:t>7. Порядок разрешения споров</w:t>
      </w:r>
    </w:p>
    <w:p w:rsidR="00F772C9" w:rsidRPr="00891553" w:rsidRDefault="00F772C9" w:rsidP="00891553">
      <w:pPr>
        <w:pStyle w:val="2"/>
        <w:spacing w:after="0" w:line="240" w:lineRule="auto"/>
        <w:ind w:left="0"/>
        <w:rPr>
          <w:rFonts w:ascii="Times New Roman" w:hAnsi="Times New Roman"/>
          <w:sz w:val="18"/>
          <w:szCs w:val="18"/>
        </w:rPr>
      </w:pPr>
      <w:r w:rsidRPr="00891553">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772C9" w:rsidRPr="00891553" w:rsidRDefault="00F772C9" w:rsidP="00891553">
      <w:pPr>
        <w:pStyle w:val="2"/>
        <w:spacing w:after="0" w:line="240" w:lineRule="auto"/>
        <w:ind w:left="0"/>
        <w:rPr>
          <w:rFonts w:ascii="Times New Roman" w:hAnsi="Times New Roman"/>
          <w:sz w:val="18"/>
          <w:szCs w:val="18"/>
        </w:rPr>
      </w:pPr>
      <w:r w:rsidRPr="00891553">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F772C9" w:rsidRPr="00891553" w:rsidRDefault="00F772C9" w:rsidP="00891553">
      <w:pPr>
        <w:pStyle w:val="2"/>
        <w:spacing w:after="0" w:line="240" w:lineRule="auto"/>
        <w:ind w:left="0"/>
        <w:rPr>
          <w:rFonts w:ascii="Times New Roman" w:hAnsi="Times New Roman"/>
          <w:sz w:val="18"/>
          <w:szCs w:val="18"/>
        </w:rPr>
      </w:pPr>
      <w:r w:rsidRPr="00891553">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891553">
        <w:rPr>
          <w:rFonts w:ascii="Times New Roman" w:hAnsi="Times New Roman"/>
          <w:sz w:val="18"/>
          <w:szCs w:val="18"/>
        </w:rPr>
        <w:t>порядке</w:t>
      </w:r>
      <w:proofErr w:type="gramEnd"/>
      <w:r w:rsidRPr="00891553">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772C9" w:rsidRPr="00891553" w:rsidRDefault="00F772C9" w:rsidP="00891553">
      <w:pPr>
        <w:pStyle w:val="2"/>
        <w:spacing w:after="0" w:line="240" w:lineRule="auto"/>
        <w:ind w:left="0"/>
        <w:rPr>
          <w:rFonts w:ascii="Times New Roman" w:hAnsi="Times New Roman"/>
          <w:sz w:val="18"/>
          <w:szCs w:val="18"/>
        </w:rPr>
      </w:pPr>
    </w:p>
    <w:p w:rsidR="00F772C9" w:rsidRPr="00891553" w:rsidRDefault="00F772C9" w:rsidP="00891553">
      <w:pPr>
        <w:autoSpaceDE w:val="0"/>
        <w:autoSpaceDN w:val="0"/>
        <w:adjustRightInd w:val="0"/>
        <w:jc w:val="center"/>
        <w:rPr>
          <w:rFonts w:ascii="Times New Roman" w:hAnsi="Times New Roman"/>
          <w:b/>
          <w:sz w:val="18"/>
          <w:szCs w:val="18"/>
        </w:rPr>
      </w:pPr>
      <w:r w:rsidRPr="00891553">
        <w:rPr>
          <w:rFonts w:ascii="Times New Roman" w:hAnsi="Times New Roman"/>
          <w:b/>
          <w:sz w:val="18"/>
          <w:szCs w:val="18"/>
        </w:rPr>
        <w:t>8.Срок действия договора и прочие условия.</w:t>
      </w:r>
    </w:p>
    <w:p w:rsidR="00F772C9" w:rsidRPr="00891553" w:rsidRDefault="00F772C9" w:rsidP="00891553">
      <w:pPr>
        <w:autoSpaceDE w:val="0"/>
        <w:autoSpaceDN w:val="0"/>
        <w:adjustRightInd w:val="0"/>
        <w:ind w:firstLine="225"/>
        <w:jc w:val="both"/>
        <w:rPr>
          <w:rFonts w:ascii="Times New Roman" w:hAnsi="Times New Roman"/>
          <w:sz w:val="18"/>
          <w:szCs w:val="18"/>
        </w:rPr>
      </w:pPr>
      <w:r w:rsidRPr="00891553">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F772C9" w:rsidRPr="00891553" w:rsidRDefault="00F772C9" w:rsidP="00891553">
      <w:pPr>
        <w:autoSpaceDE w:val="0"/>
        <w:autoSpaceDN w:val="0"/>
        <w:adjustRightInd w:val="0"/>
        <w:ind w:firstLine="360"/>
        <w:jc w:val="both"/>
        <w:rPr>
          <w:rFonts w:ascii="Times New Roman" w:hAnsi="Times New Roman"/>
          <w:sz w:val="18"/>
          <w:szCs w:val="18"/>
        </w:rPr>
      </w:pPr>
      <w:r w:rsidRPr="00891553">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772C9" w:rsidRPr="00891553" w:rsidRDefault="00F772C9" w:rsidP="00891553">
      <w:pPr>
        <w:autoSpaceDE w:val="0"/>
        <w:autoSpaceDN w:val="0"/>
        <w:adjustRightInd w:val="0"/>
        <w:ind w:firstLine="360"/>
        <w:jc w:val="both"/>
        <w:rPr>
          <w:rFonts w:ascii="Times New Roman" w:hAnsi="Times New Roman"/>
          <w:sz w:val="18"/>
          <w:szCs w:val="18"/>
        </w:rPr>
      </w:pPr>
      <w:r w:rsidRPr="00891553">
        <w:rPr>
          <w:rFonts w:ascii="Times New Roman" w:hAnsi="Times New Roman"/>
          <w:sz w:val="18"/>
          <w:szCs w:val="18"/>
        </w:rPr>
        <w:t xml:space="preserve">  8.3.Настоящий </w:t>
      </w:r>
      <w:proofErr w:type="gramStart"/>
      <w:r w:rsidRPr="00891553">
        <w:rPr>
          <w:rFonts w:ascii="Times New Roman" w:hAnsi="Times New Roman"/>
          <w:sz w:val="18"/>
          <w:szCs w:val="18"/>
        </w:rPr>
        <w:t>договор</w:t>
      </w:r>
      <w:proofErr w:type="gramEnd"/>
      <w:r w:rsidRPr="00891553">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772C9" w:rsidRPr="00891553" w:rsidRDefault="00F772C9" w:rsidP="00891553">
      <w:pPr>
        <w:pStyle w:val="2"/>
        <w:spacing w:after="0" w:line="240" w:lineRule="auto"/>
        <w:ind w:left="0"/>
        <w:jc w:val="both"/>
        <w:rPr>
          <w:rFonts w:ascii="Times New Roman" w:hAnsi="Times New Roman"/>
          <w:sz w:val="18"/>
          <w:szCs w:val="18"/>
        </w:rPr>
      </w:pPr>
      <w:r w:rsidRPr="00891553">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F772C9" w:rsidRPr="00891553" w:rsidRDefault="00F772C9" w:rsidP="00891553">
      <w:pPr>
        <w:autoSpaceDE w:val="0"/>
        <w:autoSpaceDN w:val="0"/>
        <w:adjustRightInd w:val="0"/>
        <w:ind w:firstLine="225"/>
        <w:jc w:val="center"/>
        <w:rPr>
          <w:rFonts w:ascii="Times New Roman" w:hAnsi="Times New Roman"/>
          <w:b/>
          <w:sz w:val="18"/>
          <w:szCs w:val="18"/>
        </w:rPr>
      </w:pPr>
      <w:r w:rsidRPr="00891553">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F772C9" w:rsidRPr="00891553" w:rsidTr="00F93529">
        <w:tc>
          <w:tcPr>
            <w:tcW w:w="4923" w:type="dxa"/>
          </w:tcPr>
          <w:p w:rsidR="00F772C9" w:rsidRPr="00891553" w:rsidRDefault="00F772C9" w:rsidP="00891553">
            <w:pPr>
              <w:pStyle w:val="2"/>
              <w:spacing w:after="0" w:line="240" w:lineRule="auto"/>
              <w:ind w:left="0"/>
              <w:jc w:val="center"/>
              <w:rPr>
                <w:rFonts w:ascii="Times New Roman" w:hAnsi="Times New Roman"/>
                <w:sz w:val="18"/>
                <w:szCs w:val="18"/>
              </w:rPr>
            </w:pPr>
            <w:r w:rsidRPr="00891553">
              <w:rPr>
                <w:rFonts w:ascii="Times New Roman" w:hAnsi="Times New Roman"/>
                <w:sz w:val="18"/>
                <w:szCs w:val="18"/>
              </w:rPr>
              <w:t>Заказчик:</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ФГБГОУ ВПО «Сибирский государственный университет путей сообщения» (СГУПС)</w:t>
            </w:r>
          </w:p>
          <w:p w:rsidR="00F772C9" w:rsidRPr="00891553" w:rsidRDefault="00F772C9" w:rsidP="00891553">
            <w:pPr>
              <w:rPr>
                <w:rFonts w:ascii="Times New Roman" w:hAnsi="Times New Roman"/>
                <w:sz w:val="18"/>
                <w:szCs w:val="18"/>
              </w:rPr>
            </w:pPr>
            <w:smartTag w:uri="urn:schemas-microsoft-com:office:smarttags" w:element="metricconverter">
              <w:smartTagPr>
                <w:attr w:name="ProductID" w:val="630049 г"/>
              </w:smartTagPr>
              <w:r w:rsidRPr="00891553">
                <w:rPr>
                  <w:rFonts w:ascii="Times New Roman" w:hAnsi="Times New Roman"/>
                  <w:sz w:val="18"/>
                  <w:szCs w:val="18"/>
                </w:rPr>
                <w:t>630049 г</w:t>
              </w:r>
            </w:smartTag>
            <w:proofErr w:type="gramStart"/>
            <w:r w:rsidRPr="00891553">
              <w:rPr>
                <w:rFonts w:ascii="Times New Roman" w:hAnsi="Times New Roman"/>
                <w:sz w:val="18"/>
                <w:szCs w:val="18"/>
              </w:rPr>
              <w:t>.Н</w:t>
            </w:r>
            <w:proofErr w:type="gramEnd"/>
            <w:r w:rsidRPr="00891553">
              <w:rPr>
                <w:rFonts w:ascii="Times New Roman" w:hAnsi="Times New Roman"/>
                <w:sz w:val="18"/>
                <w:szCs w:val="18"/>
              </w:rPr>
              <w:t xml:space="preserve">овосибирск,49 ул.Д.Ковальчук д.191, </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ИНН: 5402113155 КПП 540201001</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Получатель: УФК по Новосибирской области (СГУПС л/с 03511126900)</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БИК 045004001</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Банк: ГРКЦ ГУ Банка России по Новосибирской обл. г</w:t>
            </w:r>
            <w:proofErr w:type="gramStart"/>
            <w:r w:rsidRPr="00891553">
              <w:rPr>
                <w:rFonts w:ascii="Times New Roman" w:hAnsi="Times New Roman"/>
                <w:sz w:val="18"/>
                <w:szCs w:val="18"/>
              </w:rPr>
              <w:t>.Н</w:t>
            </w:r>
            <w:proofErr w:type="gramEnd"/>
            <w:r w:rsidRPr="00891553">
              <w:rPr>
                <w:rFonts w:ascii="Times New Roman" w:hAnsi="Times New Roman"/>
                <w:sz w:val="18"/>
                <w:szCs w:val="18"/>
              </w:rPr>
              <w:t>овосибирск</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Расчетный счет   40503810300001000001</w:t>
            </w: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Расчетный счет   40105810100000010001</w:t>
            </w:r>
          </w:p>
          <w:p w:rsidR="00F772C9" w:rsidRPr="00891553" w:rsidRDefault="00F772C9" w:rsidP="00891553">
            <w:pPr>
              <w:rPr>
                <w:rFonts w:ascii="Times New Roman" w:hAnsi="Times New Roman"/>
                <w:sz w:val="18"/>
                <w:szCs w:val="18"/>
              </w:rPr>
            </w:pPr>
          </w:p>
          <w:p w:rsidR="00F772C9" w:rsidRPr="00891553" w:rsidRDefault="00F772C9" w:rsidP="00891553">
            <w:pPr>
              <w:rPr>
                <w:rFonts w:ascii="Times New Roman" w:hAnsi="Times New Roman"/>
                <w:sz w:val="18"/>
                <w:szCs w:val="18"/>
              </w:rPr>
            </w:pPr>
            <w:r w:rsidRPr="00891553">
              <w:rPr>
                <w:rFonts w:ascii="Times New Roman" w:hAnsi="Times New Roman"/>
                <w:sz w:val="18"/>
                <w:szCs w:val="18"/>
              </w:rPr>
              <w:t>Проректор СГУПС</w:t>
            </w:r>
          </w:p>
          <w:p w:rsidR="00F772C9" w:rsidRPr="00891553" w:rsidRDefault="00F772C9" w:rsidP="00891553">
            <w:pPr>
              <w:rPr>
                <w:rFonts w:ascii="Times New Roman" w:hAnsi="Times New Roman"/>
                <w:sz w:val="18"/>
                <w:szCs w:val="18"/>
              </w:rPr>
            </w:pPr>
          </w:p>
          <w:p w:rsidR="00F772C9" w:rsidRPr="00891553" w:rsidRDefault="00F772C9" w:rsidP="00891553">
            <w:pPr>
              <w:pStyle w:val="2"/>
              <w:spacing w:after="0" w:line="240" w:lineRule="auto"/>
              <w:ind w:left="0"/>
              <w:rPr>
                <w:rFonts w:ascii="Times New Roman" w:hAnsi="Times New Roman"/>
                <w:sz w:val="18"/>
                <w:szCs w:val="18"/>
              </w:rPr>
            </w:pPr>
            <w:r w:rsidRPr="00891553">
              <w:rPr>
                <w:rFonts w:ascii="Times New Roman" w:hAnsi="Times New Roman"/>
                <w:sz w:val="18"/>
                <w:szCs w:val="18"/>
              </w:rPr>
              <w:t>________________ О.Ю.Васильев</w:t>
            </w:r>
          </w:p>
          <w:p w:rsidR="00F772C9" w:rsidRPr="00891553" w:rsidRDefault="00F772C9" w:rsidP="00891553">
            <w:pPr>
              <w:pStyle w:val="2"/>
              <w:spacing w:after="0" w:line="240" w:lineRule="auto"/>
              <w:ind w:left="0"/>
              <w:rPr>
                <w:rFonts w:ascii="Times New Roman" w:hAnsi="Times New Roman"/>
                <w:sz w:val="18"/>
                <w:szCs w:val="18"/>
              </w:rPr>
            </w:pPr>
          </w:p>
        </w:tc>
        <w:tc>
          <w:tcPr>
            <w:tcW w:w="5040" w:type="dxa"/>
          </w:tcPr>
          <w:p w:rsidR="00F772C9" w:rsidRPr="00891553" w:rsidRDefault="00F772C9" w:rsidP="00891553">
            <w:pPr>
              <w:pStyle w:val="2"/>
              <w:spacing w:after="0" w:line="240" w:lineRule="auto"/>
              <w:ind w:left="0"/>
              <w:jc w:val="center"/>
              <w:rPr>
                <w:rFonts w:ascii="Times New Roman" w:hAnsi="Times New Roman"/>
                <w:sz w:val="18"/>
                <w:szCs w:val="18"/>
              </w:rPr>
            </w:pPr>
            <w:r w:rsidRPr="00891553">
              <w:rPr>
                <w:rFonts w:ascii="Times New Roman" w:hAnsi="Times New Roman"/>
                <w:sz w:val="18"/>
                <w:szCs w:val="18"/>
              </w:rPr>
              <w:t>Поставщик:</w:t>
            </w:r>
          </w:p>
          <w:p w:rsidR="00F772C9" w:rsidRPr="00891553" w:rsidRDefault="00F772C9" w:rsidP="00891553">
            <w:pPr>
              <w:pStyle w:val="2"/>
              <w:spacing w:after="0" w:line="240" w:lineRule="auto"/>
              <w:ind w:left="0"/>
              <w:rPr>
                <w:rFonts w:ascii="Times New Roman" w:hAnsi="Times New Roman"/>
                <w:sz w:val="18"/>
                <w:szCs w:val="18"/>
              </w:rPr>
            </w:pPr>
          </w:p>
        </w:tc>
      </w:tr>
    </w:tbl>
    <w:p w:rsidR="00F772C9" w:rsidRPr="00891553" w:rsidRDefault="00F772C9" w:rsidP="00891553">
      <w:pPr>
        <w:pStyle w:val="a3"/>
        <w:spacing w:after="0"/>
        <w:rPr>
          <w:rFonts w:ascii="Times New Roman" w:hAnsi="Times New Roman"/>
          <w:sz w:val="18"/>
          <w:szCs w:val="18"/>
        </w:rPr>
      </w:pPr>
    </w:p>
    <w:p w:rsidR="00F772C9" w:rsidRPr="00891553" w:rsidRDefault="00F772C9" w:rsidP="00891553">
      <w:pPr>
        <w:rPr>
          <w:rFonts w:ascii="Times New Roman" w:hAnsi="Times New Roman"/>
          <w:b/>
          <w:sz w:val="18"/>
          <w:szCs w:val="18"/>
        </w:rPr>
      </w:pPr>
    </w:p>
    <w:p w:rsidR="00F772C9" w:rsidRPr="00891553" w:rsidRDefault="00F772C9" w:rsidP="00891553">
      <w:pPr>
        <w:pStyle w:val="11"/>
        <w:tabs>
          <w:tab w:val="left" w:pos="0"/>
        </w:tabs>
        <w:suppressAutoHyphens/>
        <w:rPr>
          <w:rFonts w:ascii="Times New Roman" w:hAnsi="Times New Roman"/>
          <w:sz w:val="18"/>
          <w:szCs w:val="18"/>
        </w:rPr>
      </w:pPr>
    </w:p>
    <w:p w:rsidR="00F772C9" w:rsidRPr="00891553" w:rsidRDefault="00F772C9" w:rsidP="00891553">
      <w:pPr>
        <w:rPr>
          <w:rFonts w:ascii="Times New Roman" w:hAnsi="Times New Roman"/>
          <w:sz w:val="18"/>
          <w:szCs w:val="18"/>
        </w:rPr>
      </w:pPr>
    </w:p>
    <w:p w:rsidR="00F772C9" w:rsidRPr="00891553" w:rsidRDefault="00F772C9" w:rsidP="00891553">
      <w:pPr>
        <w:pStyle w:val="11"/>
        <w:tabs>
          <w:tab w:val="left" w:pos="0"/>
        </w:tabs>
        <w:suppressAutoHyphens/>
        <w:rPr>
          <w:rFonts w:ascii="Times New Roman" w:hAnsi="Times New Roman"/>
          <w:sz w:val="18"/>
          <w:szCs w:val="18"/>
        </w:rPr>
      </w:pPr>
    </w:p>
    <w:sectPr w:rsidR="00F772C9" w:rsidRPr="00891553" w:rsidSect="00145B71">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D0132"/>
    <w:rsid w:val="0011295A"/>
    <w:rsid w:val="00112FB1"/>
    <w:rsid w:val="0013531E"/>
    <w:rsid w:val="00145B71"/>
    <w:rsid w:val="0015439F"/>
    <w:rsid w:val="001A5B68"/>
    <w:rsid w:val="001A5D8D"/>
    <w:rsid w:val="001A5FA6"/>
    <w:rsid w:val="001A685A"/>
    <w:rsid w:val="001B0DE4"/>
    <w:rsid w:val="001B4D04"/>
    <w:rsid w:val="001D7C3B"/>
    <w:rsid w:val="001F1C2D"/>
    <w:rsid w:val="001F348B"/>
    <w:rsid w:val="00251670"/>
    <w:rsid w:val="00260F63"/>
    <w:rsid w:val="002A7244"/>
    <w:rsid w:val="003426FA"/>
    <w:rsid w:val="003444CC"/>
    <w:rsid w:val="00352D2F"/>
    <w:rsid w:val="00387F82"/>
    <w:rsid w:val="003C2F1A"/>
    <w:rsid w:val="003E77A9"/>
    <w:rsid w:val="00443533"/>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1865"/>
    <w:rsid w:val="007D3404"/>
    <w:rsid w:val="007E4396"/>
    <w:rsid w:val="00841C6B"/>
    <w:rsid w:val="008546E6"/>
    <w:rsid w:val="00871FFF"/>
    <w:rsid w:val="00891553"/>
    <w:rsid w:val="008A0B03"/>
    <w:rsid w:val="008A465E"/>
    <w:rsid w:val="008B43B3"/>
    <w:rsid w:val="008F0164"/>
    <w:rsid w:val="008F745F"/>
    <w:rsid w:val="00924A18"/>
    <w:rsid w:val="0092558C"/>
    <w:rsid w:val="00940D0D"/>
    <w:rsid w:val="00970CAD"/>
    <w:rsid w:val="0097765E"/>
    <w:rsid w:val="00986201"/>
    <w:rsid w:val="00995696"/>
    <w:rsid w:val="00A06700"/>
    <w:rsid w:val="00A077A4"/>
    <w:rsid w:val="00A27AA9"/>
    <w:rsid w:val="00A32410"/>
    <w:rsid w:val="00A33560"/>
    <w:rsid w:val="00A47F92"/>
    <w:rsid w:val="00A62E67"/>
    <w:rsid w:val="00AB36CF"/>
    <w:rsid w:val="00AE2D24"/>
    <w:rsid w:val="00B5650B"/>
    <w:rsid w:val="00B60768"/>
    <w:rsid w:val="00B944B7"/>
    <w:rsid w:val="00B97D47"/>
    <w:rsid w:val="00BB4DE5"/>
    <w:rsid w:val="00BD3F27"/>
    <w:rsid w:val="00C47FFC"/>
    <w:rsid w:val="00C9015E"/>
    <w:rsid w:val="00CB4EC1"/>
    <w:rsid w:val="00CD4C96"/>
    <w:rsid w:val="00CD6FA4"/>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7AC8"/>
    <w:rsid w:val="00E8665B"/>
    <w:rsid w:val="00E90704"/>
    <w:rsid w:val="00E95E25"/>
    <w:rsid w:val="00EA386F"/>
    <w:rsid w:val="00ED24E7"/>
    <w:rsid w:val="00ED7045"/>
    <w:rsid w:val="00F33251"/>
    <w:rsid w:val="00F772C9"/>
    <w:rsid w:val="00F85517"/>
    <w:rsid w:val="00F8669B"/>
    <w:rsid w:val="00FB16E2"/>
    <w:rsid w:val="00FB550F"/>
    <w:rsid w:val="00FC6C0C"/>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erseti.ru" TargetMode="External"/><Relationship Id="rId3" Type="http://schemas.openxmlformats.org/officeDocument/2006/relationships/settings" Target="settings.xml"/><Relationship Id="rId7" Type="http://schemas.openxmlformats.org/officeDocument/2006/relationships/hyperlink" Target="http://www.perestroyka.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res.ru" TargetMode="External"/><Relationship Id="rId5" Type="http://schemas.openxmlformats.org/officeDocument/2006/relationships/hyperlink" Target="http://www.perestroyka.bi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3</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63</cp:revision>
  <cp:lastPrinted>2011-11-25T05:16:00Z</cp:lastPrinted>
  <dcterms:created xsi:type="dcterms:W3CDTF">2011-10-24T05:28:00Z</dcterms:created>
  <dcterms:modified xsi:type="dcterms:W3CDTF">2011-11-29T10:42:00Z</dcterms:modified>
</cp:coreProperties>
</file>