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82232C" w:rsidRDefault="0082232C" w:rsidP="0082232C">
      <w:pPr>
        <w:pStyle w:val="110"/>
        <w:jc w:val="both"/>
        <w:rPr>
          <w:rFonts w:ascii="Times New Roman" w:hAnsi="Times New Roman"/>
          <w:sz w:val="17"/>
          <w:szCs w:val="17"/>
        </w:rPr>
      </w:pPr>
      <w:r w:rsidRPr="0082232C">
        <w:rPr>
          <w:rFonts w:ascii="Times New Roman" w:hAnsi="Times New Roman"/>
          <w:sz w:val="17"/>
          <w:szCs w:val="17"/>
        </w:rPr>
        <w:t>Приложения:</w:t>
      </w:r>
    </w:p>
    <w:p w:rsidR="0082232C" w:rsidRPr="0082232C" w:rsidRDefault="0082232C" w:rsidP="0082232C">
      <w:pPr>
        <w:pStyle w:val="110"/>
        <w:jc w:val="both"/>
        <w:rPr>
          <w:rFonts w:ascii="Times New Roman" w:hAnsi="Times New Roman"/>
          <w:b w:val="0"/>
          <w:sz w:val="17"/>
          <w:szCs w:val="17"/>
        </w:rPr>
      </w:pPr>
      <w:r w:rsidRPr="0082232C">
        <w:rPr>
          <w:rFonts w:ascii="Times New Roman" w:hAnsi="Times New Roman"/>
          <w:b w:val="0"/>
          <w:sz w:val="17"/>
          <w:szCs w:val="17"/>
        </w:rPr>
        <w:t>1.Форма Котировочной заявки;</w:t>
      </w:r>
    </w:p>
    <w:p w:rsidR="0082232C" w:rsidRPr="0082232C" w:rsidRDefault="0082232C" w:rsidP="0082232C">
      <w:pPr>
        <w:pStyle w:val="110"/>
        <w:jc w:val="both"/>
        <w:rPr>
          <w:rFonts w:ascii="Times New Roman" w:hAnsi="Times New Roman"/>
          <w:b w:val="0"/>
          <w:sz w:val="17"/>
          <w:szCs w:val="17"/>
        </w:rPr>
      </w:pPr>
      <w:r w:rsidRPr="0082232C">
        <w:rPr>
          <w:rFonts w:ascii="Times New Roman" w:hAnsi="Times New Roman"/>
          <w:b w:val="0"/>
          <w:sz w:val="17"/>
          <w:szCs w:val="17"/>
        </w:rPr>
        <w:t>2.Техническое задание;</w:t>
      </w:r>
    </w:p>
    <w:p w:rsidR="0082232C" w:rsidRPr="0082232C" w:rsidRDefault="0082232C" w:rsidP="0082232C">
      <w:pPr>
        <w:pStyle w:val="110"/>
        <w:jc w:val="both"/>
        <w:rPr>
          <w:rFonts w:ascii="Times New Roman" w:hAnsi="Times New Roman"/>
          <w:b w:val="0"/>
          <w:sz w:val="17"/>
          <w:szCs w:val="17"/>
        </w:rPr>
      </w:pPr>
      <w:r w:rsidRPr="0082232C">
        <w:rPr>
          <w:rFonts w:ascii="Times New Roman" w:hAnsi="Times New Roman"/>
          <w:b w:val="0"/>
          <w:sz w:val="17"/>
          <w:szCs w:val="17"/>
        </w:rPr>
        <w:t>3.Проект Гражданско-правового договора.</w:t>
      </w:r>
    </w:p>
    <w:p w:rsidR="0082232C" w:rsidRPr="0082232C" w:rsidRDefault="0082232C" w:rsidP="0082232C">
      <w:pPr>
        <w:pStyle w:val="110"/>
        <w:jc w:val="both"/>
        <w:rPr>
          <w:rFonts w:ascii="Times New Roman" w:hAnsi="Times New Roman"/>
          <w:sz w:val="17"/>
          <w:szCs w:val="17"/>
        </w:rPr>
      </w:pPr>
    </w:p>
    <w:p w:rsidR="0082232C" w:rsidRPr="0082232C" w:rsidRDefault="0082232C" w:rsidP="0082232C">
      <w:pPr>
        <w:pStyle w:val="110"/>
        <w:jc w:val="both"/>
        <w:rPr>
          <w:rFonts w:ascii="Times New Roman" w:hAnsi="Times New Roman"/>
          <w:sz w:val="17"/>
          <w:szCs w:val="17"/>
        </w:rPr>
      </w:pPr>
      <w:r w:rsidRPr="0082232C">
        <w:rPr>
          <w:rFonts w:ascii="Times New Roman" w:hAnsi="Times New Roman"/>
          <w:sz w:val="17"/>
          <w:szCs w:val="17"/>
        </w:rPr>
        <w:t>Приложение 1</w:t>
      </w:r>
    </w:p>
    <w:p w:rsidR="0082232C" w:rsidRPr="0082232C" w:rsidRDefault="0082232C" w:rsidP="0082232C">
      <w:pPr>
        <w:pStyle w:val="110"/>
        <w:jc w:val="center"/>
        <w:rPr>
          <w:rFonts w:ascii="Times New Roman" w:hAnsi="Times New Roman"/>
          <w:sz w:val="17"/>
          <w:szCs w:val="17"/>
        </w:rPr>
      </w:pPr>
      <w:r w:rsidRPr="0082232C">
        <w:rPr>
          <w:rFonts w:ascii="Times New Roman" w:hAnsi="Times New Roman"/>
          <w:sz w:val="17"/>
          <w:szCs w:val="17"/>
        </w:rPr>
        <w:t>Котировочная заявка</w:t>
      </w:r>
    </w:p>
    <w:p w:rsidR="0082232C" w:rsidRPr="0082232C" w:rsidRDefault="0082232C" w:rsidP="0082232C">
      <w:pPr>
        <w:rPr>
          <w:rFonts w:ascii="Times New Roman" w:hAnsi="Times New Roman"/>
          <w:sz w:val="17"/>
          <w:szCs w:val="17"/>
        </w:rPr>
      </w:pPr>
      <w:r w:rsidRPr="0082232C">
        <w:rPr>
          <w:rFonts w:ascii="Times New Roman" w:hAnsi="Times New Roman"/>
          <w:sz w:val="17"/>
          <w:szCs w:val="17"/>
        </w:rPr>
        <w:t xml:space="preserve">На участие в запросе котировок </w:t>
      </w:r>
      <w:proofErr w:type="gramStart"/>
      <w:r w:rsidRPr="0082232C">
        <w:rPr>
          <w:rFonts w:ascii="Times New Roman" w:hAnsi="Times New Roman"/>
          <w:sz w:val="17"/>
          <w:szCs w:val="17"/>
        </w:rPr>
        <w:t>на</w:t>
      </w:r>
      <w:proofErr w:type="gramEnd"/>
      <w:r w:rsidRPr="0082232C">
        <w:rPr>
          <w:rFonts w:ascii="Times New Roman" w:hAnsi="Times New Roman"/>
          <w:sz w:val="17"/>
          <w:szCs w:val="17"/>
        </w:rPr>
        <w:t xml:space="preserve"> ________________________________________________</w:t>
      </w:r>
    </w:p>
    <w:p w:rsidR="0082232C" w:rsidRPr="0082232C" w:rsidRDefault="0082232C" w:rsidP="0082232C">
      <w:pPr>
        <w:rPr>
          <w:rFonts w:ascii="Times New Roman" w:hAnsi="Times New Roman"/>
          <w:sz w:val="17"/>
          <w:szCs w:val="17"/>
        </w:rPr>
      </w:pPr>
      <w:r w:rsidRPr="0082232C">
        <w:rPr>
          <w:rFonts w:ascii="Times New Roman" w:hAnsi="Times New Roman"/>
          <w:sz w:val="17"/>
          <w:szCs w:val="17"/>
        </w:rPr>
        <w:t xml:space="preserve">                                                               (поставку товаров, выполнение работ, оказание услуг)</w:t>
      </w:r>
    </w:p>
    <w:p w:rsidR="0082232C" w:rsidRPr="0082232C" w:rsidRDefault="0082232C" w:rsidP="0082232C">
      <w:pPr>
        <w:rPr>
          <w:rFonts w:ascii="Times New Roman" w:hAnsi="Times New Roman"/>
          <w:sz w:val="17"/>
          <w:szCs w:val="17"/>
        </w:rPr>
      </w:pPr>
      <w:r w:rsidRPr="0082232C">
        <w:rPr>
          <w:rFonts w:ascii="Times New Roman" w:hAnsi="Times New Roman"/>
          <w:sz w:val="17"/>
          <w:szCs w:val="17"/>
        </w:rPr>
        <w:t>От___________________________________________________________________________</w:t>
      </w:r>
    </w:p>
    <w:p w:rsidR="0082232C" w:rsidRPr="0082232C" w:rsidRDefault="0082232C" w:rsidP="0082232C">
      <w:pPr>
        <w:rPr>
          <w:rFonts w:ascii="Times New Roman" w:hAnsi="Times New Roman"/>
          <w:sz w:val="17"/>
          <w:szCs w:val="17"/>
        </w:rPr>
      </w:pPr>
      <w:r w:rsidRPr="0082232C">
        <w:rPr>
          <w:rFonts w:ascii="Times New Roman" w:hAnsi="Times New Roman"/>
          <w:sz w:val="17"/>
          <w:szCs w:val="17"/>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82232C"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82232C" w:rsidRDefault="0082232C" w:rsidP="00D469A3">
            <w:pPr>
              <w:jc w:val="center"/>
              <w:rPr>
                <w:rFonts w:ascii="Times New Roman" w:hAnsi="Times New Roman"/>
                <w:sz w:val="17"/>
                <w:szCs w:val="17"/>
                <w:lang w:eastAsia="en-US"/>
              </w:rPr>
            </w:pPr>
            <w:r w:rsidRPr="0082232C">
              <w:rPr>
                <w:rFonts w:ascii="Times New Roman" w:hAnsi="Times New Roman"/>
                <w:sz w:val="17"/>
                <w:szCs w:val="17"/>
                <w:lang w:eastAsia="en-US"/>
              </w:rPr>
              <w:t xml:space="preserve">№ </w:t>
            </w:r>
            <w:proofErr w:type="spellStart"/>
            <w:proofErr w:type="gramStart"/>
            <w:r w:rsidRPr="0082232C">
              <w:rPr>
                <w:rFonts w:ascii="Times New Roman" w:hAnsi="Times New Roman"/>
                <w:sz w:val="17"/>
                <w:szCs w:val="17"/>
                <w:lang w:eastAsia="en-US"/>
              </w:rPr>
              <w:t>п</w:t>
            </w:r>
            <w:proofErr w:type="spellEnd"/>
            <w:proofErr w:type="gramEnd"/>
            <w:r w:rsidRPr="0082232C">
              <w:rPr>
                <w:rFonts w:ascii="Times New Roman" w:hAnsi="Times New Roman"/>
                <w:sz w:val="17"/>
                <w:szCs w:val="17"/>
                <w:lang w:eastAsia="en-US"/>
              </w:rPr>
              <w:t>/</w:t>
            </w:r>
            <w:proofErr w:type="spellStart"/>
            <w:r w:rsidRPr="0082232C">
              <w:rPr>
                <w:rFonts w:ascii="Times New Roman" w:hAnsi="Times New Roman"/>
                <w:sz w:val="17"/>
                <w:szCs w:val="17"/>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82232C" w:rsidRDefault="0082232C" w:rsidP="00D469A3">
            <w:pPr>
              <w:rPr>
                <w:rFonts w:ascii="Times New Roman" w:hAnsi="Times New Roman"/>
                <w:sz w:val="17"/>
                <w:szCs w:val="17"/>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82232C" w:rsidRDefault="0082232C" w:rsidP="00D469A3">
            <w:pPr>
              <w:rPr>
                <w:rFonts w:ascii="Times New Roman" w:hAnsi="Times New Roman"/>
                <w:sz w:val="17"/>
                <w:szCs w:val="17"/>
                <w:lang w:eastAsia="en-US"/>
              </w:rPr>
            </w:pPr>
          </w:p>
        </w:tc>
      </w:tr>
      <w:tr w:rsidR="0082232C" w:rsidRPr="0082232C"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82232C" w:rsidRDefault="0082232C" w:rsidP="00D469A3">
            <w:pPr>
              <w:jc w:val="center"/>
              <w:rPr>
                <w:rFonts w:ascii="Times New Roman" w:hAnsi="Times New Roman"/>
                <w:sz w:val="17"/>
                <w:szCs w:val="17"/>
                <w:lang w:eastAsia="en-US"/>
              </w:rPr>
            </w:pPr>
            <w:r w:rsidRPr="0082232C">
              <w:rPr>
                <w:rFonts w:ascii="Times New Roman" w:hAnsi="Times New Roman"/>
                <w:sz w:val="17"/>
                <w:szCs w:val="17"/>
                <w:lang w:eastAsia="en-US"/>
              </w:rPr>
              <w:t>1</w:t>
            </w:r>
          </w:p>
          <w:p w:rsidR="0082232C" w:rsidRPr="0082232C" w:rsidRDefault="0082232C" w:rsidP="00D469A3">
            <w:pPr>
              <w:jc w:val="center"/>
              <w:rPr>
                <w:rFonts w:ascii="Times New Roman" w:hAnsi="Times New Roman"/>
                <w:sz w:val="17"/>
                <w:szCs w:val="17"/>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82232C" w:rsidRDefault="0082232C" w:rsidP="00D469A3">
            <w:pPr>
              <w:rPr>
                <w:rFonts w:ascii="Times New Roman" w:hAnsi="Times New Roman"/>
                <w:sz w:val="17"/>
                <w:szCs w:val="17"/>
                <w:lang w:eastAsia="en-US"/>
              </w:rPr>
            </w:pPr>
            <w:proofErr w:type="gramStart"/>
            <w:r w:rsidRPr="0082232C">
              <w:rPr>
                <w:rFonts w:ascii="Times New Roman" w:hAnsi="Times New Roman"/>
                <w:sz w:val="17"/>
                <w:szCs w:val="17"/>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82232C" w:rsidRDefault="0082232C" w:rsidP="00D469A3">
            <w:pPr>
              <w:rPr>
                <w:rFonts w:ascii="Times New Roman" w:hAnsi="Times New Roman"/>
                <w:sz w:val="17"/>
                <w:szCs w:val="17"/>
                <w:lang w:eastAsia="en-US"/>
              </w:rPr>
            </w:pPr>
          </w:p>
        </w:tc>
      </w:tr>
      <w:tr w:rsidR="0082232C" w:rsidRPr="0082232C"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82232C" w:rsidRDefault="0082232C" w:rsidP="00D469A3">
            <w:pPr>
              <w:jc w:val="center"/>
              <w:rPr>
                <w:rFonts w:ascii="Times New Roman" w:hAnsi="Times New Roman"/>
                <w:sz w:val="17"/>
                <w:szCs w:val="17"/>
                <w:lang w:val="en-US" w:eastAsia="en-US"/>
              </w:rPr>
            </w:pPr>
            <w:r w:rsidRPr="0082232C">
              <w:rPr>
                <w:rFonts w:ascii="Times New Roman" w:hAnsi="Times New Roman"/>
                <w:sz w:val="17"/>
                <w:szCs w:val="17"/>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82232C" w:rsidRDefault="0082232C" w:rsidP="00D469A3">
            <w:pPr>
              <w:rPr>
                <w:rFonts w:ascii="Times New Roman" w:hAnsi="Times New Roman"/>
                <w:sz w:val="17"/>
                <w:szCs w:val="17"/>
                <w:lang w:eastAsia="en-US"/>
              </w:rPr>
            </w:pPr>
            <w:r w:rsidRPr="0082232C">
              <w:rPr>
                <w:rFonts w:ascii="Times New Roman" w:hAnsi="Times New Roman"/>
                <w:sz w:val="17"/>
                <w:szCs w:val="17"/>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82232C" w:rsidRDefault="0082232C" w:rsidP="00D469A3">
            <w:pPr>
              <w:rPr>
                <w:rFonts w:ascii="Times New Roman" w:hAnsi="Times New Roman"/>
                <w:sz w:val="17"/>
                <w:szCs w:val="17"/>
                <w:lang w:eastAsia="en-US"/>
              </w:rPr>
            </w:pPr>
          </w:p>
        </w:tc>
      </w:tr>
      <w:tr w:rsidR="0082232C" w:rsidRPr="0082232C"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82232C" w:rsidRDefault="0082232C" w:rsidP="00D469A3">
            <w:pPr>
              <w:jc w:val="center"/>
              <w:rPr>
                <w:rFonts w:ascii="Times New Roman" w:hAnsi="Times New Roman"/>
                <w:sz w:val="17"/>
                <w:szCs w:val="17"/>
                <w:lang w:eastAsia="en-US"/>
              </w:rPr>
            </w:pPr>
            <w:r w:rsidRPr="0082232C">
              <w:rPr>
                <w:rFonts w:ascii="Times New Roman" w:hAnsi="Times New Roman"/>
                <w:sz w:val="17"/>
                <w:szCs w:val="17"/>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82232C" w:rsidRDefault="0082232C" w:rsidP="00D469A3">
            <w:pPr>
              <w:rPr>
                <w:rFonts w:ascii="Times New Roman" w:hAnsi="Times New Roman"/>
                <w:sz w:val="17"/>
                <w:szCs w:val="17"/>
                <w:lang w:eastAsia="en-US"/>
              </w:rPr>
            </w:pPr>
            <w:r w:rsidRPr="0082232C">
              <w:rPr>
                <w:rFonts w:ascii="Times New Roman" w:hAnsi="Times New Roman"/>
                <w:sz w:val="17"/>
                <w:szCs w:val="17"/>
                <w:lang w:eastAsia="en-US"/>
              </w:rPr>
              <w:t xml:space="preserve">Наименование и характеристики поставляемых товаров в </w:t>
            </w:r>
            <w:proofErr w:type="gramStart"/>
            <w:r w:rsidRPr="0082232C">
              <w:rPr>
                <w:rFonts w:ascii="Times New Roman" w:hAnsi="Times New Roman"/>
                <w:sz w:val="17"/>
                <w:szCs w:val="17"/>
                <w:lang w:eastAsia="en-US"/>
              </w:rPr>
              <w:t>случае</w:t>
            </w:r>
            <w:proofErr w:type="gramEnd"/>
            <w:r w:rsidRPr="0082232C">
              <w:rPr>
                <w:rFonts w:ascii="Times New Roman" w:hAnsi="Times New Roman"/>
                <w:sz w:val="17"/>
                <w:szCs w:val="17"/>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82232C" w:rsidRDefault="0082232C" w:rsidP="00D469A3">
            <w:pPr>
              <w:rPr>
                <w:rFonts w:ascii="Times New Roman" w:hAnsi="Times New Roman"/>
                <w:sz w:val="17"/>
                <w:szCs w:val="17"/>
                <w:lang w:eastAsia="en-US"/>
              </w:rPr>
            </w:pPr>
          </w:p>
        </w:tc>
      </w:tr>
      <w:tr w:rsidR="0082232C" w:rsidRPr="0082232C"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82232C" w:rsidRDefault="0082232C" w:rsidP="00D469A3">
            <w:pPr>
              <w:jc w:val="center"/>
              <w:rPr>
                <w:rFonts w:ascii="Times New Roman" w:hAnsi="Times New Roman"/>
                <w:sz w:val="17"/>
                <w:szCs w:val="17"/>
                <w:lang w:eastAsia="en-US"/>
              </w:rPr>
            </w:pPr>
            <w:r w:rsidRPr="0082232C">
              <w:rPr>
                <w:rFonts w:ascii="Times New Roman" w:hAnsi="Times New Roman"/>
                <w:sz w:val="17"/>
                <w:szCs w:val="17"/>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82232C" w:rsidRDefault="0082232C" w:rsidP="00D469A3">
            <w:pPr>
              <w:rPr>
                <w:rFonts w:ascii="Times New Roman" w:hAnsi="Times New Roman"/>
                <w:sz w:val="17"/>
                <w:szCs w:val="17"/>
                <w:lang w:eastAsia="en-US"/>
              </w:rPr>
            </w:pPr>
            <w:r w:rsidRPr="0082232C">
              <w:rPr>
                <w:rFonts w:ascii="Times New Roman" w:hAnsi="Times New Roman"/>
                <w:sz w:val="17"/>
                <w:szCs w:val="17"/>
                <w:lang w:eastAsia="en-US"/>
              </w:rPr>
              <w:t xml:space="preserve">Согласие участника размещения заказа исполнить условия договора, указанные в </w:t>
            </w:r>
            <w:proofErr w:type="gramStart"/>
            <w:r w:rsidRPr="0082232C">
              <w:rPr>
                <w:rFonts w:ascii="Times New Roman" w:hAnsi="Times New Roman"/>
                <w:sz w:val="17"/>
                <w:szCs w:val="17"/>
                <w:lang w:eastAsia="en-US"/>
              </w:rPr>
              <w:t>извещении</w:t>
            </w:r>
            <w:proofErr w:type="gramEnd"/>
            <w:r w:rsidRPr="0082232C">
              <w:rPr>
                <w:rFonts w:ascii="Times New Roman" w:hAnsi="Times New Roman"/>
                <w:sz w:val="17"/>
                <w:szCs w:val="17"/>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82232C" w:rsidRDefault="0082232C" w:rsidP="00D469A3">
            <w:pPr>
              <w:rPr>
                <w:rFonts w:ascii="Times New Roman" w:hAnsi="Times New Roman"/>
                <w:sz w:val="17"/>
                <w:szCs w:val="17"/>
                <w:lang w:eastAsia="en-US"/>
              </w:rPr>
            </w:pPr>
          </w:p>
        </w:tc>
      </w:tr>
      <w:tr w:rsidR="0082232C" w:rsidRPr="0082232C"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82232C" w:rsidRDefault="0082232C" w:rsidP="00D469A3">
            <w:pPr>
              <w:jc w:val="center"/>
              <w:rPr>
                <w:rFonts w:ascii="Times New Roman" w:hAnsi="Times New Roman"/>
                <w:sz w:val="17"/>
                <w:szCs w:val="17"/>
                <w:lang w:val="en-US" w:eastAsia="en-US"/>
              </w:rPr>
            </w:pPr>
            <w:r w:rsidRPr="0082232C">
              <w:rPr>
                <w:rFonts w:ascii="Times New Roman" w:hAnsi="Times New Roman"/>
                <w:sz w:val="17"/>
                <w:szCs w:val="17"/>
                <w:lang w:val="en-US" w:eastAsia="en-US"/>
              </w:rPr>
              <w:t>5</w:t>
            </w:r>
          </w:p>
          <w:p w:rsidR="0082232C" w:rsidRPr="0082232C" w:rsidRDefault="0082232C" w:rsidP="00D469A3">
            <w:pPr>
              <w:jc w:val="center"/>
              <w:rPr>
                <w:rFonts w:ascii="Times New Roman" w:hAnsi="Times New Roman"/>
                <w:sz w:val="17"/>
                <w:szCs w:val="17"/>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82232C" w:rsidRDefault="0082232C" w:rsidP="00D469A3">
            <w:pPr>
              <w:rPr>
                <w:rFonts w:ascii="Times New Roman" w:hAnsi="Times New Roman"/>
                <w:sz w:val="17"/>
                <w:szCs w:val="17"/>
                <w:lang w:eastAsia="en-US"/>
              </w:rPr>
            </w:pPr>
            <w:r w:rsidRPr="0082232C">
              <w:rPr>
                <w:rFonts w:ascii="Times New Roman" w:hAnsi="Times New Roman"/>
                <w:sz w:val="17"/>
                <w:szCs w:val="17"/>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82232C" w:rsidRDefault="0082232C" w:rsidP="00D469A3">
            <w:pPr>
              <w:rPr>
                <w:rFonts w:ascii="Times New Roman" w:hAnsi="Times New Roman"/>
                <w:sz w:val="17"/>
                <w:szCs w:val="17"/>
                <w:lang w:eastAsia="en-US"/>
              </w:rPr>
            </w:pPr>
          </w:p>
        </w:tc>
      </w:tr>
    </w:tbl>
    <w:p w:rsidR="0082232C" w:rsidRPr="0082232C" w:rsidRDefault="0082232C" w:rsidP="0082232C">
      <w:pPr>
        <w:rPr>
          <w:rFonts w:ascii="Times New Roman" w:hAnsi="Times New Roman"/>
          <w:sz w:val="17"/>
          <w:szCs w:val="17"/>
        </w:rPr>
      </w:pPr>
    </w:p>
    <w:p w:rsidR="0082232C" w:rsidRPr="0082232C" w:rsidRDefault="0082232C" w:rsidP="0082232C">
      <w:pPr>
        <w:rPr>
          <w:rFonts w:ascii="Times New Roman" w:hAnsi="Times New Roman"/>
          <w:sz w:val="17"/>
          <w:szCs w:val="17"/>
        </w:rPr>
      </w:pPr>
      <w:r w:rsidRPr="0082232C">
        <w:rPr>
          <w:rFonts w:ascii="Times New Roman" w:hAnsi="Times New Roman"/>
          <w:sz w:val="17"/>
          <w:szCs w:val="17"/>
        </w:rPr>
        <w:t>Должность  руководителя организации (для юридического лица)</w:t>
      </w:r>
    </w:p>
    <w:p w:rsidR="0082232C" w:rsidRPr="0082232C" w:rsidRDefault="0082232C" w:rsidP="0082232C">
      <w:pPr>
        <w:jc w:val="center"/>
        <w:rPr>
          <w:rFonts w:ascii="Times New Roman" w:hAnsi="Times New Roman"/>
          <w:sz w:val="17"/>
          <w:szCs w:val="17"/>
        </w:rPr>
      </w:pPr>
      <w:r w:rsidRPr="0082232C">
        <w:rPr>
          <w:rFonts w:ascii="Times New Roman" w:hAnsi="Times New Roman"/>
          <w:sz w:val="17"/>
          <w:szCs w:val="17"/>
        </w:rPr>
        <w:t xml:space="preserve">                          ____________________________</w:t>
      </w:r>
    </w:p>
    <w:p w:rsidR="0082232C" w:rsidRPr="0082232C" w:rsidRDefault="0082232C" w:rsidP="0082232C">
      <w:pPr>
        <w:rPr>
          <w:rFonts w:ascii="Times New Roman" w:hAnsi="Times New Roman"/>
          <w:sz w:val="17"/>
          <w:szCs w:val="17"/>
        </w:rPr>
      </w:pPr>
      <w:r w:rsidRPr="0082232C">
        <w:rPr>
          <w:rFonts w:ascii="Times New Roman" w:hAnsi="Times New Roman"/>
          <w:sz w:val="17"/>
          <w:szCs w:val="17"/>
        </w:rPr>
        <w:t xml:space="preserve">                                                                                                                         (ПОДПИСЬ)                                          (Ф.И.О)</w:t>
      </w:r>
    </w:p>
    <w:p w:rsidR="0082232C" w:rsidRPr="0082232C" w:rsidRDefault="0082232C" w:rsidP="0082232C">
      <w:pPr>
        <w:rPr>
          <w:rFonts w:ascii="Times New Roman" w:hAnsi="Times New Roman"/>
          <w:sz w:val="17"/>
          <w:szCs w:val="17"/>
        </w:rPr>
      </w:pPr>
      <w:r w:rsidRPr="0082232C">
        <w:rPr>
          <w:rFonts w:ascii="Times New Roman" w:hAnsi="Times New Roman"/>
          <w:sz w:val="17"/>
          <w:szCs w:val="17"/>
        </w:rPr>
        <w:t>М.П.</w:t>
      </w:r>
    </w:p>
    <w:p w:rsidR="0082232C" w:rsidRPr="0082232C" w:rsidRDefault="0082232C" w:rsidP="0082232C">
      <w:pPr>
        <w:rPr>
          <w:rFonts w:ascii="Times New Roman" w:hAnsi="Times New Roman"/>
          <w:sz w:val="17"/>
          <w:szCs w:val="17"/>
        </w:rPr>
      </w:pPr>
    </w:p>
    <w:p w:rsidR="0082232C" w:rsidRPr="0082232C" w:rsidRDefault="0082232C" w:rsidP="0082232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82232C">
        <w:rPr>
          <w:rFonts w:ascii="Times New Roman" w:hAnsi="Times New Roman"/>
          <w:b/>
          <w:sz w:val="17"/>
          <w:szCs w:val="17"/>
        </w:rPr>
        <w:t>Просим для дальнейшего оформления протокола сообщать также ВАШИ:</w:t>
      </w:r>
    </w:p>
    <w:p w:rsidR="0082232C" w:rsidRPr="0082232C" w:rsidRDefault="0082232C" w:rsidP="0082232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82232C">
        <w:rPr>
          <w:rFonts w:ascii="Times New Roman" w:hAnsi="Times New Roman"/>
          <w:b/>
          <w:sz w:val="17"/>
          <w:szCs w:val="17"/>
        </w:rPr>
        <w:t xml:space="preserve">- индекс, </w:t>
      </w:r>
    </w:p>
    <w:p w:rsidR="0082232C" w:rsidRPr="0082232C" w:rsidRDefault="0082232C" w:rsidP="0082232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82232C">
        <w:rPr>
          <w:rFonts w:ascii="Times New Roman" w:hAnsi="Times New Roman"/>
          <w:b/>
          <w:sz w:val="17"/>
          <w:szCs w:val="17"/>
        </w:rPr>
        <w:t xml:space="preserve">- контактный телефон (код города), </w:t>
      </w:r>
    </w:p>
    <w:p w:rsidR="0082232C" w:rsidRPr="0082232C" w:rsidRDefault="0082232C" w:rsidP="0082232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7"/>
          <w:szCs w:val="17"/>
        </w:rPr>
      </w:pPr>
      <w:r w:rsidRPr="0082232C">
        <w:rPr>
          <w:rFonts w:ascii="Times New Roman" w:hAnsi="Times New Roman"/>
          <w:sz w:val="17"/>
          <w:szCs w:val="17"/>
        </w:rPr>
        <w:t>- КПП</w:t>
      </w:r>
    </w:p>
    <w:p w:rsidR="0082232C" w:rsidRPr="0082232C" w:rsidRDefault="0082232C" w:rsidP="0082232C">
      <w:pPr>
        <w:rPr>
          <w:rFonts w:ascii="Times New Roman" w:hAnsi="Times New Roman"/>
          <w:b/>
          <w:sz w:val="17"/>
          <w:szCs w:val="17"/>
        </w:rPr>
      </w:pPr>
    </w:p>
    <w:p w:rsidR="0082232C" w:rsidRPr="0082232C" w:rsidRDefault="0082232C" w:rsidP="0082232C">
      <w:pPr>
        <w:ind w:firstLine="284"/>
        <w:rPr>
          <w:rFonts w:ascii="Times New Roman" w:hAnsi="Times New Roman"/>
          <w:b/>
          <w:sz w:val="17"/>
          <w:szCs w:val="17"/>
        </w:rPr>
      </w:pPr>
      <w:r w:rsidRPr="0082232C">
        <w:rPr>
          <w:rFonts w:ascii="Times New Roman" w:hAnsi="Times New Roman"/>
          <w:b/>
          <w:sz w:val="17"/>
          <w:szCs w:val="17"/>
        </w:rPr>
        <w:t>Приложение №2</w:t>
      </w:r>
    </w:p>
    <w:p w:rsidR="0082232C" w:rsidRPr="0082232C" w:rsidRDefault="0082232C" w:rsidP="0082232C">
      <w:pPr>
        <w:ind w:firstLine="284"/>
        <w:jc w:val="center"/>
        <w:rPr>
          <w:rFonts w:ascii="Times New Roman" w:hAnsi="Times New Roman"/>
          <w:b/>
          <w:sz w:val="17"/>
          <w:szCs w:val="17"/>
        </w:rPr>
      </w:pPr>
      <w:r w:rsidRPr="0082232C">
        <w:rPr>
          <w:rFonts w:ascii="Times New Roman" w:hAnsi="Times New Roman"/>
          <w:b/>
          <w:sz w:val="17"/>
          <w:szCs w:val="17"/>
        </w:rPr>
        <w:t>Техническое задание</w:t>
      </w:r>
    </w:p>
    <w:p w:rsidR="0082232C" w:rsidRPr="0082232C" w:rsidRDefault="0082232C" w:rsidP="0082232C">
      <w:pPr>
        <w:pStyle w:val="11"/>
        <w:tabs>
          <w:tab w:val="left" w:pos="0"/>
        </w:tabs>
        <w:suppressAutoHyphens/>
        <w:ind w:firstLine="284"/>
        <w:jc w:val="center"/>
        <w:rPr>
          <w:rFonts w:ascii="Times New Roman" w:hAnsi="Times New Roman"/>
          <w:i/>
          <w:sz w:val="17"/>
          <w:szCs w:val="17"/>
          <w:u w:val="single"/>
        </w:rPr>
      </w:pPr>
      <w:r w:rsidRPr="0082232C">
        <w:rPr>
          <w:rFonts w:ascii="Times New Roman" w:hAnsi="Times New Roman"/>
          <w:bCs/>
          <w:sz w:val="17"/>
          <w:szCs w:val="17"/>
        </w:rPr>
        <w:t>Наименование</w:t>
      </w:r>
      <w:r w:rsidRPr="0082232C">
        <w:rPr>
          <w:rFonts w:ascii="Times New Roman" w:hAnsi="Times New Roman"/>
          <w:sz w:val="17"/>
          <w:szCs w:val="17"/>
        </w:rPr>
        <w:t>: поставка электрооборудования для Томского техникума железнодорожного транспорта - филиала СГУПС</w:t>
      </w:r>
    </w:p>
    <w:p w:rsidR="0082232C" w:rsidRPr="0082232C" w:rsidRDefault="0082232C" w:rsidP="0082232C">
      <w:pPr>
        <w:ind w:firstLine="284"/>
        <w:rPr>
          <w:rFonts w:ascii="Times New Roman" w:hAnsi="Times New Roman"/>
          <w:b/>
          <w:sz w:val="17"/>
          <w:szCs w:val="17"/>
        </w:rPr>
      </w:pPr>
    </w:p>
    <w:p w:rsidR="0082232C" w:rsidRPr="0082232C" w:rsidRDefault="0082232C" w:rsidP="0082232C">
      <w:pPr>
        <w:ind w:firstLine="284"/>
        <w:rPr>
          <w:rFonts w:ascii="Times New Roman" w:hAnsi="Times New Roman"/>
          <w:b/>
          <w:sz w:val="17"/>
          <w:szCs w:val="17"/>
        </w:rPr>
      </w:pPr>
      <w:r w:rsidRPr="0082232C">
        <w:rPr>
          <w:rFonts w:ascii="Times New Roman" w:hAnsi="Times New Roman"/>
          <w:b/>
          <w:sz w:val="17"/>
          <w:szCs w:val="17"/>
        </w:rPr>
        <w:t>Обоснование и расчет начальной (максимальной) цены договора, по результатам исследования рынка:</w:t>
      </w:r>
    </w:p>
    <w:p w:rsidR="0082232C" w:rsidRPr="0082232C" w:rsidRDefault="0082232C" w:rsidP="0082232C">
      <w:pPr>
        <w:pStyle w:val="a5"/>
        <w:tabs>
          <w:tab w:val="left" w:pos="708"/>
        </w:tabs>
        <w:ind w:left="0" w:firstLine="284"/>
        <w:jc w:val="left"/>
        <w:rPr>
          <w:b/>
          <w:bCs/>
          <w:sz w:val="17"/>
          <w:szCs w:val="17"/>
        </w:rPr>
      </w:pPr>
      <w:r w:rsidRPr="0082232C">
        <w:rPr>
          <w:sz w:val="17"/>
          <w:szCs w:val="17"/>
        </w:rPr>
        <w:t xml:space="preserve">Начальная цена договора  составляет: </w:t>
      </w:r>
      <w:r w:rsidRPr="0082232C">
        <w:rPr>
          <w:b/>
          <w:sz w:val="17"/>
          <w:szCs w:val="17"/>
        </w:rPr>
        <w:t xml:space="preserve">17 405,00 </w:t>
      </w:r>
      <w:r w:rsidRPr="0082232C">
        <w:rPr>
          <w:b/>
          <w:bCs/>
          <w:sz w:val="17"/>
          <w:szCs w:val="17"/>
        </w:rPr>
        <w:t>рублей</w:t>
      </w:r>
    </w:p>
    <w:tbl>
      <w:tblPr>
        <w:tblW w:w="11057" w:type="dxa"/>
        <w:tblInd w:w="250" w:type="dxa"/>
        <w:tblLayout w:type="fixed"/>
        <w:tblLook w:val="04A0"/>
      </w:tblPr>
      <w:tblGrid>
        <w:gridCol w:w="567"/>
        <w:gridCol w:w="9356"/>
        <w:gridCol w:w="1134"/>
      </w:tblGrid>
      <w:tr w:rsidR="0082232C" w:rsidRPr="0082232C" w:rsidTr="00D469A3">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82232C" w:rsidRDefault="0082232C" w:rsidP="00D469A3">
            <w:pPr>
              <w:snapToGrid w:val="0"/>
              <w:ind w:firstLine="34"/>
              <w:rPr>
                <w:rFonts w:ascii="Times New Roman" w:hAnsi="Times New Roman"/>
                <w:sz w:val="17"/>
                <w:szCs w:val="17"/>
                <w:lang w:eastAsia="en-US"/>
              </w:rPr>
            </w:pPr>
            <w:r w:rsidRPr="0082232C">
              <w:rPr>
                <w:rFonts w:ascii="Times New Roman" w:hAnsi="Times New Roman"/>
                <w:sz w:val="17"/>
                <w:szCs w:val="17"/>
                <w:lang w:eastAsia="en-US"/>
              </w:rPr>
              <w:t>№</w:t>
            </w:r>
          </w:p>
          <w:p w:rsidR="0082232C" w:rsidRPr="0082232C" w:rsidRDefault="0082232C" w:rsidP="00D469A3">
            <w:pPr>
              <w:ind w:firstLine="34"/>
              <w:rPr>
                <w:rFonts w:ascii="Times New Roman" w:hAnsi="Times New Roman"/>
                <w:sz w:val="17"/>
                <w:szCs w:val="17"/>
                <w:lang w:eastAsia="en-US"/>
              </w:rPr>
            </w:pPr>
            <w:proofErr w:type="spellStart"/>
            <w:proofErr w:type="gramStart"/>
            <w:r w:rsidRPr="0082232C">
              <w:rPr>
                <w:rFonts w:ascii="Times New Roman" w:hAnsi="Times New Roman"/>
                <w:sz w:val="17"/>
                <w:szCs w:val="17"/>
                <w:lang w:eastAsia="en-US"/>
              </w:rPr>
              <w:t>п</w:t>
            </w:r>
            <w:proofErr w:type="spellEnd"/>
            <w:proofErr w:type="gramEnd"/>
            <w:r w:rsidRPr="0082232C">
              <w:rPr>
                <w:rFonts w:ascii="Times New Roman" w:hAnsi="Times New Roman"/>
                <w:sz w:val="17"/>
                <w:szCs w:val="17"/>
                <w:lang w:eastAsia="en-US"/>
              </w:rPr>
              <w:t>/</w:t>
            </w:r>
            <w:proofErr w:type="spellStart"/>
            <w:r w:rsidRPr="0082232C">
              <w:rPr>
                <w:rFonts w:ascii="Times New Roman" w:hAnsi="Times New Roman"/>
                <w:sz w:val="17"/>
                <w:szCs w:val="17"/>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82232C" w:rsidRDefault="0082232C" w:rsidP="00D469A3">
            <w:pPr>
              <w:snapToGrid w:val="0"/>
              <w:ind w:firstLine="284"/>
              <w:jc w:val="center"/>
              <w:rPr>
                <w:rFonts w:ascii="Times New Roman" w:hAnsi="Times New Roman"/>
                <w:sz w:val="17"/>
                <w:szCs w:val="17"/>
                <w:lang w:eastAsia="en-US"/>
              </w:rPr>
            </w:pPr>
            <w:r w:rsidRPr="0082232C">
              <w:rPr>
                <w:rFonts w:ascii="Times New Roman" w:hAnsi="Times New Roman"/>
                <w:sz w:val="17"/>
                <w:szCs w:val="17"/>
                <w:lang w:eastAsia="en-US"/>
              </w:rPr>
              <w:t xml:space="preserve">Наименование документа </w:t>
            </w:r>
          </w:p>
          <w:p w:rsidR="0082232C" w:rsidRPr="0082232C" w:rsidRDefault="0082232C" w:rsidP="00D469A3">
            <w:pPr>
              <w:ind w:firstLine="284"/>
              <w:jc w:val="center"/>
              <w:rPr>
                <w:rFonts w:ascii="Times New Roman" w:hAnsi="Times New Roman"/>
                <w:sz w:val="17"/>
                <w:szCs w:val="17"/>
                <w:lang w:eastAsia="en-US"/>
              </w:rPr>
            </w:pPr>
            <w:r w:rsidRPr="0082232C">
              <w:rPr>
                <w:rFonts w:ascii="Times New Roman" w:hAnsi="Times New Roman"/>
                <w:sz w:val="17"/>
                <w:szCs w:val="17"/>
                <w:lang w:eastAsia="en-US"/>
              </w:rPr>
              <w:t xml:space="preserve">(прайс-лист, счет, коммерческое предложение, официальный сайт, данные статистики и </w:t>
            </w:r>
            <w:proofErr w:type="spellStart"/>
            <w:proofErr w:type="gramStart"/>
            <w:r w:rsidRPr="0082232C">
              <w:rPr>
                <w:rFonts w:ascii="Times New Roman" w:hAnsi="Times New Roman"/>
                <w:sz w:val="17"/>
                <w:szCs w:val="17"/>
                <w:lang w:eastAsia="en-US"/>
              </w:rPr>
              <w:t>др</w:t>
            </w:r>
            <w:proofErr w:type="spellEnd"/>
            <w:proofErr w:type="gramEnd"/>
            <w:r w:rsidRPr="0082232C">
              <w:rPr>
                <w:rFonts w:ascii="Times New Roman" w:hAnsi="Times New Roman"/>
                <w:sz w:val="17"/>
                <w:szCs w:val="17"/>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82232C" w:rsidRDefault="0082232C" w:rsidP="00D469A3">
            <w:pPr>
              <w:snapToGrid w:val="0"/>
              <w:jc w:val="center"/>
              <w:rPr>
                <w:rFonts w:ascii="Times New Roman" w:hAnsi="Times New Roman"/>
                <w:sz w:val="17"/>
                <w:szCs w:val="17"/>
                <w:lang w:eastAsia="en-US"/>
              </w:rPr>
            </w:pPr>
            <w:r w:rsidRPr="0082232C">
              <w:rPr>
                <w:rFonts w:ascii="Times New Roman" w:hAnsi="Times New Roman"/>
                <w:sz w:val="17"/>
                <w:szCs w:val="17"/>
                <w:lang w:eastAsia="en-US"/>
              </w:rPr>
              <w:t>Цена договора, руб.</w:t>
            </w:r>
          </w:p>
        </w:tc>
      </w:tr>
      <w:tr w:rsidR="0082232C" w:rsidRPr="0082232C" w:rsidTr="00D469A3">
        <w:trPr>
          <w:trHeight w:val="192"/>
        </w:trPr>
        <w:tc>
          <w:tcPr>
            <w:tcW w:w="567" w:type="dxa"/>
            <w:tcBorders>
              <w:top w:val="nil"/>
              <w:left w:val="single" w:sz="2" w:space="0" w:color="000000"/>
              <w:bottom w:val="single" w:sz="2" w:space="0" w:color="000000"/>
              <w:right w:val="nil"/>
            </w:tcBorders>
            <w:shd w:val="clear" w:color="auto" w:fill="FFFFFF"/>
            <w:hideMark/>
          </w:tcPr>
          <w:p w:rsidR="0082232C" w:rsidRPr="0082232C" w:rsidRDefault="0082232C" w:rsidP="00D469A3">
            <w:pPr>
              <w:snapToGrid w:val="0"/>
              <w:jc w:val="center"/>
              <w:rPr>
                <w:rFonts w:ascii="Times New Roman" w:hAnsi="Times New Roman"/>
                <w:sz w:val="17"/>
                <w:szCs w:val="17"/>
                <w:lang w:eastAsia="en-US"/>
              </w:rPr>
            </w:pPr>
            <w:r w:rsidRPr="0082232C">
              <w:rPr>
                <w:rFonts w:ascii="Times New Roman" w:hAnsi="Times New Roman"/>
                <w:sz w:val="17"/>
                <w:szCs w:val="17"/>
                <w:lang w:eastAsia="en-US"/>
              </w:rPr>
              <w:t>1</w:t>
            </w:r>
          </w:p>
        </w:tc>
        <w:tc>
          <w:tcPr>
            <w:tcW w:w="9356" w:type="dxa"/>
            <w:tcBorders>
              <w:top w:val="nil"/>
              <w:left w:val="single" w:sz="2" w:space="0" w:color="000000"/>
              <w:bottom w:val="single" w:sz="2" w:space="0" w:color="000000"/>
              <w:right w:val="nil"/>
            </w:tcBorders>
            <w:shd w:val="clear" w:color="auto" w:fill="FFFFFF"/>
            <w:hideMark/>
          </w:tcPr>
          <w:p w:rsidR="0082232C" w:rsidRPr="0082232C" w:rsidRDefault="0082232C" w:rsidP="00D469A3">
            <w:pPr>
              <w:snapToGrid w:val="0"/>
              <w:rPr>
                <w:rFonts w:ascii="Times New Roman" w:hAnsi="Times New Roman"/>
                <w:sz w:val="17"/>
                <w:szCs w:val="17"/>
              </w:rPr>
            </w:pPr>
            <w:r w:rsidRPr="0082232C">
              <w:rPr>
                <w:rFonts w:ascii="Times New Roman" w:hAnsi="Times New Roman"/>
                <w:sz w:val="17"/>
                <w:szCs w:val="17"/>
              </w:rPr>
              <w:t xml:space="preserve">Счет от ООО « Регион- Комплект»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82232C" w:rsidRDefault="0082232C" w:rsidP="00D469A3">
            <w:pPr>
              <w:snapToGrid w:val="0"/>
              <w:jc w:val="center"/>
              <w:rPr>
                <w:rFonts w:ascii="Times New Roman" w:hAnsi="Times New Roman"/>
                <w:sz w:val="17"/>
                <w:szCs w:val="17"/>
              </w:rPr>
            </w:pPr>
            <w:r w:rsidRPr="0082232C">
              <w:rPr>
                <w:rFonts w:ascii="Times New Roman" w:hAnsi="Times New Roman"/>
                <w:sz w:val="17"/>
                <w:szCs w:val="17"/>
              </w:rPr>
              <w:t>16 166,90</w:t>
            </w:r>
          </w:p>
        </w:tc>
      </w:tr>
      <w:tr w:rsidR="0082232C" w:rsidRPr="0082232C" w:rsidTr="00D469A3">
        <w:tc>
          <w:tcPr>
            <w:tcW w:w="567" w:type="dxa"/>
            <w:tcBorders>
              <w:top w:val="nil"/>
              <w:left w:val="single" w:sz="2" w:space="0" w:color="000000"/>
              <w:bottom w:val="single" w:sz="2" w:space="0" w:color="000000"/>
              <w:right w:val="nil"/>
            </w:tcBorders>
            <w:shd w:val="clear" w:color="auto" w:fill="FFFFFF"/>
            <w:hideMark/>
          </w:tcPr>
          <w:p w:rsidR="0082232C" w:rsidRPr="0082232C" w:rsidRDefault="0082232C" w:rsidP="00D469A3">
            <w:pPr>
              <w:snapToGrid w:val="0"/>
              <w:jc w:val="center"/>
              <w:rPr>
                <w:rFonts w:ascii="Times New Roman" w:hAnsi="Times New Roman"/>
                <w:sz w:val="17"/>
                <w:szCs w:val="17"/>
                <w:lang w:eastAsia="en-US"/>
              </w:rPr>
            </w:pPr>
            <w:r w:rsidRPr="0082232C">
              <w:rPr>
                <w:rFonts w:ascii="Times New Roman" w:hAnsi="Times New Roman"/>
                <w:sz w:val="17"/>
                <w:szCs w:val="17"/>
                <w:lang w:eastAsia="en-US"/>
              </w:rPr>
              <w:t>2</w:t>
            </w:r>
          </w:p>
        </w:tc>
        <w:tc>
          <w:tcPr>
            <w:tcW w:w="9356" w:type="dxa"/>
            <w:tcBorders>
              <w:top w:val="nil"/>
              <w:left w:val="single" w:sz="2" w:space="0" w:color="000000"/>
              <w:bottom w:val="single" w:sz="2" w:space="0" w:color="000000"/>
              <w:right w:val="nil"/>
            </w:tcBorders>
            <w:shd w:val="clear" w:color="auto" w:fill="FFFFFF"/>
            <w:hideMark/>
          </w:tcPr>
          <w:p w:rsidR="0082232C" w:rsidRPr="0082232C" w:rsidRDefault="0082232C" w:rsidP="00D469A3">
            <w:pPr>
              <w:snapToGrid w:val="0"/>
              <w:rPr>
                <w:rFonts w:ascii="Times New Roman" w:hAnsi="Times New Roman"/>
                <w:sz w:val="17"/>
                <w:szCs w:val="17"/>
              </w:rPr>
            </w:pPr>
            <w:r w:rsidRPr="0082232C">
              <w:rPr>
                <w:rFonts w:ascii="Times New Roman" w:hAnsi="Times New Roman"/>
                <w:sz w:val="17"/>
                <w:szCs w:val="17"/>
              </w:rPr>
              <w:t>Счет от ООО «СРК»</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82232C" w:rsidRDefault="0082232C" w:rsidP="00D469A3">
            <w:pPr>
              <w:snapToGrid w:val="0"/>
              <w:jc w:val="center"/>
              <w:rPr>
                <w:rFonts w:ascii="Times New Roman" w:hAnsi="Times New Roman"/>
                <w:sz w:val="17"/>
                <w:szCs w:val="17"/>
              </w:rPr>
            </w:pPr>
            <w:r w:rsidRPr="0082232C">
              <w:rPr>
                <w:rFonts w:ascii="Times New Roman" w:hAnsi="Times New Roman"/>
                <w:sz w:val="17"/>
                <w:szCs w:val="17"/>
              </w:rPr>
              <w:t>18 643,00</w:t>
            </w:r>
          </w:p>
        </w:tc>
      </w:tr>
      <w:tr w:rsidR="0082232C" w:rsidRPr="0082232C" w:rsidTr="00D469A3">
        <w:tc>
          <w:tcPr>
            <w:tcW w:w="567" w:type="dxa"/>
            <w:tcBorders>
              <w:top w:val="nil"/>
              <w:left w:val="single" w:sz="2" w:space="0" w:color="000000"/>
              <w:bottom w:val="single" w:sz="2" w:space="0" w:color="000000"/>
              <w:right w:val="nil"/>
            </w:tcBorders>
            <w:shd w:val="clear" w:color="auto" w:fill="FFFFFF"/>
            <w:hideMark/>
          </w:tcPr>
          <w:p w:rsidR="0082232C" w:rsidRPr="0082232C" w:rsidRDefault="0082232C" w:rsidP="00D469A3">
            <w:pPr>
              <w:snapToGrid w:val="0"/>
              <w:jc w:val="center"/>
              <w:rPr>
                <w:rFonts w:ascii="Times New Roman" w:hAnsi="Times New Roman"/>
                <w:sz w:val="17"/>
                <w:szCs w:val="17"/>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82232C" w:rsidRDefault="0082232C" w:rsidP="00D469A3">
            <w:pPr>
              <w:snapToGrid w:val="0"/>
              <w:rPr>
                <w:rFonts w:ascii="Times New Roman" w:hAnsi="Times New Roman"/>
                <w:sz w:val="17"/>
                <w:szCs w:val="17"/>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82232C" w:rsidRDefault="0082232C" w:rsidP="00D469A3">
            <w:pPr>
              <w:snapToGrid w:val="0"/>
              <w:jc w:val="center"/>
              <w:rPr>
                <w:rFonts w:ascii="Times New Roman" w:hAnsi="Times New Roman"/>
                <w:sz w:val="17"/>
                <w:szCs w:val="17"/>
              </w:rPr>
            </w:pPr>
          </w:p>
        </w:tc>
      </w:tr>
      <w:tr w:rsidR="0082232C" w:rsidRPr="0082232C" w:rsidTr="00D469A3">
        <w:tc>
          <w:tcPr>
            <w:tcW w:w="567" w:type="dxa"/>
            <w:tcBorders>
              <w:top w:val="nil"/>
              <w:left w:val="single" w:sz="2" w:space="0" w:color="000000"/>
              <w:bottom w:val="single" w:sz="2" w:space="0" w:color="000000"/>
              <w:right w:val="nil"/>
            </w:tcBorders>
            <w:shd w:val="clear" w:color="auto" w:fill="FFFFFF"/>
          </w:tcPr>
          <w:p w:rsidR="0082232C" w:rsidRPr="0082232C" w:rsidRDefault="0082232C" w:rsidP="00D469A3">
            <w:pPr>
              <w:snapToGrid w:val="0"/>
              <w:jc w:val="center"/>
              <w:rPr>
                <w:rFonts w:ascii="Times New Roman" w:hAnsi="Times New Roman"/>
                <w:sz w:val="17"/>
                <w:szCs w:val="17"/>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82232C" w:rsidRDefault="0082232C" w:rsidP="00D469A3">
            <w:pPr>
              <w:snapToGrid w:val="0"/>
              <w:rPr>
                <w:rFonts w:ascii="Times New Roman" w:hAnsi="Times New Roman"/>
                <w:b/>
                <w:bCs/>
                <w:sz w:val="17"/>
                <w:szCs w:val="17"/>
                <w:lang w:eastAsia="en-US"/>
              </w:rPr>
            </w:pPr>
            <w:r w:rsidRPr="0082232C">
              <w:rPr>
                <w:rFonts w:ascii="Times New Roman" w:hAnsi="Times New Roman"/>
                <w:b/>
                <w:bCs/>
                <w:sz w:val="17"/>
                <w:szCs w:val="17"/>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82232C" w:rsidRDefault="0082232C" w:rsidP="00D469A3">
            <w:pPr>
              <w:snapToGrid w:val="0"/>
              <w:jc w:val="center"/>
              <w:rPr>
                <w:rFonts w:ascii="Times New Roman" w:hAnsi="Times New Roman"/>
                <w:b/>
                <w:bCs/>
                <w:sz w:val="17"/>
                <w:szCs w:val="17"/>
                <w:lang w:eastAsia="en-US"/>
              </w:rPr>
            </w:pPr>
            <w:r w:rsidRPr="0082232C">
              <w:rPr>
                <w:rFonts w:ascii="Times New Roman" w:hAnsi="Times New Roman"/>
                <w:b/>
                <w:bCs/>
                <w:sz w:val="17"/>
                <w:szCs w:val="17"/>
                <w:lang w:eastAsia="en-US"/>
              </w:rPr>
              <w:t>17 405,00</w:t>
            </w:r>
          </w:p>
        </w:tc>
      </w:tr>
    </w:tbl>
    <w:p w:rsidR="0082232C" w:rsidRPr="0082232C" w:rsidRDefault="0082232C" w:rsidP="0082232C">
      <w:pPr>
        <w:pStyle w:val="11"/>
        <w:suppressAutoHyphens/>
        <w:ind w:firstLine="284"/>
        <w:jc w:val="both"/>
        <w:rPr>
          <w:rFonts w:ascii="Times New Roman" w:hAnsi="Times New Roman"/>
          <w:sz w:val="17"/>
          <w:szCs w:val="17"/>
        </w:rPr>
      </w:pPr>
    </w:p>
    <w:tbl>
      <w:tblPr>
        <w:tblW w:w="11471" w:type="dxa"/>
        <w:tblInd w:w="-176" w:type="dxa"/>
        <w:tblLayout w:type="fixed"/>
        <w:tblLook w:val="0000"/>
      </w:tblPr>
      <w:tblGrid>
        <w:gridCol w:w="630"/>
        <w:gridCol w:w="9010"/>
        <w:gridCol w:w="840"/>
        <w:gridCol w:w="991"/>
      </w:tblGrid>
      <w:tr w:rsidR="0082232C" w:rsidRPr="0082232C" w:rsidTr="00D469A3">
        <w:trPr>
          <w:trHeight w:val="615"/>
        </w:trPr>
        <w:tc>
          <w:tcPr>
            <w:tcW w:w="630" w:type="dxa"/>
            <w:tcBorders>
              <w:top w:val="single" w:sz="8" w:space="0" w:color="000000"/>
              <w:left w:val="single" w:sz="8" w:space="0" w:color="000000"/>
              <w:bottom w:val="single" w:sz="4" w:space="0" w:color="000000"/>
            </w:tcBorders>
            <w:shd w:val="clear" w:color="auto" w:fill="auto"/>
          </w:tcPr>
          <w:p w:rsidR="0082232C" w:rsidRPr="0082232C" w:rsidRDefault="0082232C" w:rsidP="00D469A3">
            <w:pPr>
              <w:snapToGrid w:val="0"/>
              <w:jc w:val="center"/>
              <w:rPr>
                <w:rFonts w:ascii="Times New Roman" w:hAnsi="Times New Roman"/>
                <w:b/>
                <w:bCs/>
                <w:sz w:val="17"/>
                <w:szCs w:val="17"/>
              </w:rPr>
            </w:pPr>
            <w:r w:rsidRPr="0082232C">
              <w:rPr>
                <w:rFonts w:ascii="Times New Roman" w:hAnsi="Times New Roman"/>
                <w:b/>
                <w:bCs/>
                <w:sz w:val="17"/>
                <w:szCs w:val="17"/>
              </w:rPr>
              <w:t xml:space="preserve">№ </w:t>
            </w:r>
          </w:p>
          <w:p w:rsidR="0082232C" w:rsidRPr="0082232C" w:rsidRDefault="0082232C" w:rsidP="00D469A3">
            <w:pPr>
              <w:snapToGrid w:val="0"/>
              <w:jc w:val="center"/>
              <w:rPr>
                <w:rFonts w:ascii="Times New Roman" w:hAnsi="Times New Roman"/>
                <w:b/>
                <w:bCs/>
                <w:sz w:val="17"/>
                <w:szCs w:val="17"/>
              </w:rPr>
            </w:pPr>
            <w:proofErr w:type="spellStart"/>
            <w:proofErr w:type="gramStart"/>
            <w:r w:rsidRPr="0082232C">
              <w:rPr>
                <w:rFonts w:ascii="Times New Roman" w:hAnsi="Times New Roman"/>
                <w:b/>
                <w:bCs/>
                <w:sz w:val="17"/>
                <w:szCs w:val="17"/>
              </w:rPr>
              <w:t>п</w:t>
            </w:r>
            <w:proofErr w:type="spellEnd"/>
            <w:proofErr w:type="gramEnd"/>
            <w:r w:rsidRPr="0082232C">
              <w:rPr>
                <w:rFonts w:ascii="Times New Roman" w:hAnsi="Times New Roman"/>
                <w:b/>
                <w:bCs/>
                <w:sz w:val="17"/>
                <w:szCs w:val="17"/>
              </w:rPr>
              <w:t>/</w:t>
            </w:r>
            <w:proofErr w:type="spellStart"/>
            <w:r w:rsidRPr="0082232C">
              <w:rPr>
                <w:rFonts w:ascii="Times New Roman" w:hAnsi="Times New Roman"/>
                <w:b/>
                <w:bCs/>
                <w:sz w:val="17"/>
                <w:szCs w:val="17"/>
              </w:rPr>
              <w:t>п</w:t>
            </w:r>
            <w:proofErr w:type="spellEnd"/>
          </w:p>
        </w:tc>
        <w:tc>
          <w:tcPr>
            <w:tcW w:w="9010" w:type="dxa"/>
            <w:tcBorders>
              <w:top w:val="single" w:sz="8" w:space="0" w:color="000000"/>
              <w:left w:val="single" w:sz="4" w:space="0" w:color="000000"/>
              <w:bottom w:val="single" w:sz="4" w:space="0" w:color="000000"/>
            </w:tcBorders>
            <w:shd w:val="clear" w:color="auto" w:fill="auto"/>
          </w:tcPr>
          <w:p w:rsidR="0082232C" w:rsidRPr="0082232C" w:rsidRDefault="0082232C" w:rsidP="00D469A3">
            <w:pPr>
              <w:snapToGrid w:val="0"/>
              <w:jc w:val="center"/>
              <w:rPr>
                <w:rFonts w:ascii="Times New Roman" w:hAnsi="Times New Roman"/>
                <w:b/>
                <w:bCs/>
                <w:sz w:val="17"/>
                <w:szCs w:val="17"/>
              </w:rPr>
            </w:pPr>
            <w:r w:rsidRPr="0082232C">
              <w:rPr>
                <w:rFonts w:ascii="Times New Roman" w:hAnsi="Times New Roman"/>
                <w:b/>
                <w:bCs/>
                <w:sz w:val="17"/>
                <w:szCs w:val="17"/>
              </w:rPr>
              <w:t>Наименование продукции, работ, услуг</w:t>
            </w:r>
          </w:p>
        </w:tc>
        <w:tc>
          <w:tcPr>
            <w:tcW w:w="840" w:type="dxa"/>
            <w:tcBorders>
              <w:top w:val="single" w:sz="8" w:space="0" w:color="000000"/>
              <w:left w:val="single" w:sz="4" w:space="0" w:color="000000"/>
              <w:bottom w:val="single" w:sz="4" w:space="0" w:color="000000"/>
            </w:tcBorders>
            <w:shd w:val="clear" w:color="auto" w:fill="auto"/>
          </w:tcPr>
          <w:p w:rsidR="0082232C" w:rsidRPr="0082232C" w:rsidRDefault="0082232C" w:rsidP="00D469A3">
            <w:pPr>
              <w:snapToGrid w:val="0"/>
              <w:jc w:val="center"/>
              <w:rPr>
                <w:rFonts w:ascii="Times New Roman" w:hAnsi="Times New Roman"/>
                <w:b/>
                <w:bCs/>
                <w:sz w:val="17"/>
                <w:szCs w:val="17"/>
              </w:rPr>
            </w:pPr>
            <w:r w:rsidRPr="0082232C">
              <w:rPr>
                <w:rFonts w:ascii="Times New Roman" w:hAnsi="Times New Roman"/>
                <w:b/>
                <w:bCs/>
                <w:sz w:val="17"/>
                <w:szCs w:val="17"/>
              </w:rPr>
              <w:t>Кол-во</w:t>
            </w:r>
          </w:p>
        </w:tc>
        <w:tc>
          <w:tcPr>
            <w:tcW w:w="991" w:type="dxa"/>
            <w:tcBorders>
              <w:top w:val="single" w:sz="8" w:space="0" w:color="000000"/>
              <w:left w:val="single" w:sz="4" w:space="0" w:color="000000"/>
              <w:bottom w:val="single" w:sz="4" w:space="0" w:color="000000"/>
              <w:right w:val="single" w:sz="4" w:space="0" w:color="000000"/>
            </w:tcBorders>
            <w:shd w:val="clear" w:color="auto" w:fill="auto"/>
          </w:tcPr>
          <w:p w:rsidR="0082232C" w:rsidRPr="0082232C" w:rsidRDefault="0082232C" w:rsidP="00D469A3">
            <w:pPr>
              <w:snapToGrid w:val="0"/>
              <w:jc w:val="center"/>
              <w:rPr>
                <w:rFonts w:ascii="Times New Roman" w:hAnsi="Times New Roman"/>
                <w:b/>
                <w:bCs/>
                <w:sz w:val="17"/>
                <w:szCs w:val="17"/>
              </w:rPr>
            </w:pPr>
            <w:r w:rsidRPr="0082232C">
              <w:rPr>
                <w:rFonts w:ascii="Times New Roman" w:hAnsi="Times New Roman"/>
                <w:b/>
                <w:bCs/>
                <w:sz w:val="17"/>
                <w:szCs w:val="17"/>
              </w:rPr>
              <w:t xml:space="preserve">Ед. </w:t>
            </w:r>
            <w:proofErr w:type="spellStart"/>
            <w:r w:rsidRPr="0082232C">
              <w:rPr>
                <w:rFonts w:ascii="Times New Roman" w:hAnsi="Times New Roman"/>
                <w:b/>
                <w:bCs/>
                <w:sz w:val="17"/>
                <w:szCs w:val="17"/>
              </w:rPr>
              <w:t>изм</w:t>
            </w:r>
            <w:proofErr w:type="spellEnd"/>
            <w:r w:rsidRPr="0082232C">
              <w:rPr>
                <w:rFonts w:ascii="Times New Roman" w:hAnsi="Times New Roman"/>
                <w:b/>
                <w:bCs/>
                <w:sz w:val="17"/>
                <w:szCs w:val="17"/>
              </w:rPr>
              <w:t>.</w:t>
            </w:r>
          </w:p>
        </w:tc>
      </w:tr>
      <w:tr w:rsidR="0082232C" w:rsidRPr="0082232C" w:rsidTr="00D469A3">
        <w:trPr>
          <w:trHeight w:val="363"/>
        </w:trPr>
        <w:tc>
          <w:tcPr>
            <w:tcW w:w="630" w:type="dxa"/>
            <w:tcBorders>
              <w:left w:val="single" w:sz="8"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w:t>
            </w:r>
          </w:p>
        </w:tc>
        <w:tc>
          <w:tcPr>
            <w:tcW w:w="9010" w:type="dxa"/>
            <w:tcBorders>
              <w:left w:val="single" w:sz="4" w:space="0" w:color="000000"/>
              <w:bottom w:val="single" w:sz="4" w:space="0" w:color="000000"/>
            </w:tcBorders>
            <w:shd w:val="clear" w:color="auto" w:fill="auto"/>
          </w:tcPr>
          <w:p w:rsidR="0082232C" w:rsidRPr="0082232C" w:rsidRDefault="0082232C" w:rsidP="00D469A3">
            <w:pPr>
              <w:snapToGrid w:val="0"/>
              <w:jc w:val="both"/>
              <w:rPr>
                <w:rFonts w:ascii="Times New Roman" w:hAnsi="Times New Roman"/>
                <w:sz w:val="17"/>
                <w:szCs w:val="17"/>
              </w:rPr>
            </w:pPr>
            <w:r w:rsidRPr="0082232C">
              <w:rPr>
                <w:rFonts w:ascii="Times New Roman" w:hAnsi="Times New Roman"/>
                <w:sz w:val="17"/>
                <w:szCs w:val="17"/>
              </w:rPr>
              <w:t>Автоматический выключатель должен быть предназначен для защиты электрических цепей от перегрузок токов короткого замыкания. Тип мгновенного расцепления</w:t>
            </w:r>
            <w:proofErr w:type="gramStart"/>
            <w:r w:rsidRPr="0082232C">
              <w:rPr>
                <w:rFonts w:ascii="Times New Roman" w:hAnsi="Times New Roman"/>
                <w:sz w:val="17"/>
                <w:szCs w:val="17"/>
              </w:rPr>
              <w:t xml:space="preserve"> С</w:t>
            </w:r>
            <w:proofErr w:type="gramEnd"/>
            <w:r w:rsidRPr="0082232C">
              <w:rPr>
                <w:rFonts w:ascii="Times New Roman" w:hAnsi="Times New Roman"/>
                <w:sz w:val="17"/>
                <w:szCs w:val="17"/>
              </w:rPr>
              <w:t xml:space="preserve">: мгновенный </w:t>
            </w:r>
            <w:proofErr w:type="spellStart"/>
            <w:r w:rsidRPr="0082232C">
              <w:rPr>
                <w:rFonts w:ascii="Times New Roman" w:hAnsi="Times New Roman"/>
                <w:sz w:val="17"/>
                <w:szCs w:val="17"/>
              </w:rPr>
              <w:t>расцепитель</w:t>
            </w:r>
            <w:proofErr w:type="spellEnd"/>
            <w:r w:rsidRPr="0082232C">
              <w:rPr>
                <w:rFonts w:ascii="Times New Roman" w:hAnsi="Times New Roman"/>
                <w:sz w:val="17"/>
                <w:szCs w:val="17"/>
              </w:rPr>
              <w:t xml:space="preserve"> должен  срабатывать в диапазоне от 5 до 10 номинальных токов. Ток 63 А, число полюсов: 2. Способ установки: на </w:t>
            </w:r>
            <w:proofErr w:type="gramStart"/>
            <w:r w:rsidRPr="0082232C">
              <w:rPr>
                <w:rFonts w:ascii="Times New Roman" w:hAnsi="Times New Roman"/>
                <w:sz w:val="17"/>
                <w:szCs w:val="17"/>
                <w:lang w:val="en-US"/>
              </w:rPr>
              <w:t>DIP</w:t>
            </w:r>
            <w:proofErr w:type="gramEnd"/>
            <w:r w:rsidRPr="0082232C">
              <w:rPr>
                <w:rFonts w:ascii="Times New Roman" w:hAnsi="Times New Roman"/>
                <w:sz w:val="17"/>
                <w:szCs w:val="17"/>
              </w:rPr>
              <w:t>рейку.</w:t>
            </w:r>
          </w:p>
        </w:tc>
        <w:tc>
          <w:tcPr>
            <w:tcW w:w="840" w:type="dxa"/>
            <w:tcBorders>
              <w:left w:val="single" w:sz="4"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3</w:t>
            </w:r>
          </w:p>
        </w:tc>
        <w:tc>
          <w:tcPr>
            <w:tcW w:w="991" w:type="dxa"/>
            <w:tcBorders>
              <w:left w:val="single" w:sz="4" w:space="0" w:color="000000"/>
              <w:bottom w:val="single" w:sz="4" w:space="0" w:color="000000"/>
              <w:right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proofErr w:type="spellStart"/>
            <w:proofErr w:type="gramStart"/>
            <w:r w:rsidRPr="0082232C">
              <w:rPr>
                <w:rFonts w:ascii="Times New Roman" w:hAnsi="Times New Roman"/>
                <w:sz w:val="17"/>
                <w:szCs w:val="17"/>
              </w:rPr>
              <w:t>шт</w:t>
            </w:r>
            <w:proofErr w:type="spellEnd"/>
            <w:proofErr w:type="gramEnd"/>
          </w:p>
        </w:tc>
      </w:tr>
      <w:tr w:rsidR="0082232C" w:rsidRPr="0082232C" w:rsidTr="00D469A3">
        <w:trPr>
          <w:trHeight w:val="363"/>
        </w:trPr>
        <w:tc>
          <w:tcPr>
            <w:tcW w:w="630" w:type="dxa"/>
            <w:tcBorders>
              <w:left w:val="single" w:sz="8"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2</w:t>
            </w:r>
          </w:p>
        </w:tc>
        <w:tc>
          <w:tcPr>
            <w:tcW w:w="9010" w:type="dxa"/>
            <w:tcBorders>
              <w:left w:val="single" w:sz="4" w:space="0" w:color="000000"/>
              <w:bottom w:val="single" w:sz="4" w:space="0" w:color="000000"/>
            </w:tcBorders>
            <w:shd w:val="clear" w:color="auto" w:fill="auto"/>
          </w:tcPr>
          <w:p w:rsidR="0082232C" w:rsidRPr="0082232C" w:rsidRDefault="0082232C" w:rsidP="00D469A3">
            <w:pPr>
              <w:snapToGrid w:val="0"/>
              <w:jc w:val="both"/>
              <w:rPr>
                <w:rFonts w:ascii="Times New Roman" w:hAnsi="Times New Roman"/>
                <w:sz w:val="17"/>
                <w:szCs w:val="17"/>
              </w:rPr>
            </w:pPr>
            <w:r w:rsidRPr="0082232C">
              <w:rPr>
                <w:rFonts w:ascii="Times New Roman" w:hAnsi="Times New Roman"/>
                <w:sz w:val="17"/>
                <w:szCs w:val="17"/>
              </w:rPr>
              <w:t>Автоматический выключатель должен быть предназначен для защиты электрических цепей от перегрузок токов короткого замыкания. Тип мгновенного расцепления</w:t>
            </w:r>
            <w:proofErr w:type="gramStart"/>
            <w:r w:rsidRPr="0082232C">
              <w:rPr>
                <w:rFonts w:ascii="Times New Roman" w:hAnsi="Times New Roman"/>
                <w:sz w:val="17"/>
                <w:szCs w:val="17"/>
              </w:rPr>
              <w:t xml:space="preserve"> С</w:t>
            </w:r>
            <w:proofErr w:type="gramEnd"/>
            <w:r w:rsidRPr="0082232C">
              <w:rPr>
                <w:rFonts w:ascii="Times New Roman" w:hAnsi="Times New Roman"/>
                <w:sz w:val="17"/>
                <w:szCs w:val="17"/>
              </w:rPr>
              <w:t xml:space="preserve">: мгновенный </w:t>
            </w:r>
            <w:proofErr w:type="spellStart"/>
            <w:r w:rsidRPr="0082232C">
              <w:rPr>
                <w:rFonts w:ascii="Times New Roman" w:hAnsi="Times New Roman"/>
                <w:sz w:val="17"/>
                <w:szCs w:val="17"/>
              </w:rPr>
              <w:t>расцепитель</w:t>
            </w:r>
            <w:proofErr w:type="spellEnd"/>
            <w:r w:rsidRPr="0082232C">
              <w:rPr>
                <w:rFonts w:ascii="Times New Roman" w:hAnsi="Times New Roman"/>
                <w:sz w:val="17"/>
                <w:szCs w:val="17"/>
              </w:rPr>
              <w:t xml:space="preserve"> должен срабатывать в диапазоне от 5 до 10 номинальных токов. Ток 63А, число полюсов: 3. Способ установки: на </w:t>
            </w:r>
            <w:proofErr w:type="gramStart"/>
            <w:r w:rsidRPr="0082232C">
              <w:rPr>
                <w:rFonts w:ascii="Times New Roman" w:hAnsi="Times New Roman"/>
                <w:sz w:val="17"/>
                <w:szCs w:val="17"/>
                <w:lang w:val="en-US"/>
              </w:rPr>
              <w:t>DIP</w:t>
            </w:r>
            <w:proofErr w:type="gramEnd"/>
            <w:r w:rsidRPr="0082232C">
              <w:rPr>
                <w:rFonts w:ascii="Times New Roman" w:hAnsi="Times New Roman"/>
                <w:sz w:val="17"/>
                <w:szCs w:val="17"/>
              </w:rPr>
              <w:t>рейку.</w:t>
            </w:r>
          </w:p>
        </w:tc>
        <w:tc>
          <w:tcPr>
            <w:tcW w:w="840" w:type="dxa"/>
            <w:tcBorders>
              <w:left w:val="single" w:sz="4"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3</w:t>
            </w:r>
          </w:p>
        </w:tc>
        <w:tc>
          <w:tcPr>
            <w:tcW w:w="991" w:type="dxa"/>
            <w:tcBorders>
              <w:left w:val="single" w:sz="4" w:space="0" w:color="000000"/>
              <w:bottom w:val="single" w:sz="4" w:space="0" w:color="000000"/>
              <w:right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proofErr w:type="spellStart"/>
            <w:proofErr w:type="gramStart"/>
            <w:r w:rsidRPr="0082232C">
              <w:rPr>
                <w:rFonts w:ascii="Times New Roman" w:hAnsi="Times New Roman"/>
                <w:sz w:val="17"/>
                <w:szCs w:val="17"/>
              </w:rPr>
              <w:t>шт</w:t>
            </w:r>
            <w:proofErr w:type="spellEnd"/>
            <w:proofErr w:type="gramEnd"/>
          </w:p>
        </w:tc>
      </w:tr>
      <w:tr w:rsidR="0082232C" w:rsidRPr="0082232C" w:rsidTr="00D469A3">
        <w:trPr>
          <w:trHeight w:val="363"/>
        </w:trPr>
        <w:tc>
          <w:tcPr>
            <w:tcW w:w="630" w:type="dxa"/>
            <w:tcBorders>
              <w:left w:val="single" w:sz="8"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3</w:t>
            </w:r>
          </w:p>
        </w:tc>
        <w:tc>
          <w:tcPr>
            <w:tcW w:w="9010" w:type="dxa"/>
            <w:tcBorders>
              <w:left w:val="single" w:sz="4" w:space="0" w:color="000000"/>
              <w:bottom w:val="single" w:sz="4" w:space="0" w:color="000000"/>
            </w:tcBorders>
            <w:shd w:val="clear" w:color="auto" w:fill="auto"/>
          </w:tcPr>
          <w:p w:rsidR="0082232C" w:rsidRPr="0082232C" w:rsidRDefault="0082232C" w:rsidP="00D469A3">
            <w:pPr>
              <w:snapToGrid w:val="0"/>
              <w:jc w:val="both"/>
              <w:rPr>
                <w:rFonts w:ascii="Times New Roman" w:hAnsi="Times New Roman"/>
                <w:sz w:val="17"/>
                <w:szCs w:val="17"/>
              </w:rPr>
            </w:pPr>
            <w:r w:rsidRPr="0082232C">
              <w:rPr>
                <w:rFonts w:ascii="Times New Roman" w:hAnsi="Times New Roman"/>
                <w:sz w:val="17"/>
                <w:szCs w:val="17"/>
              </w:rPr>
              <w:t>Автоматический выключатель должен быть предназначен для защиты электрических цепей от перегрузок токов короткого замыкания. Тип мгновенного расцепления</w:t>
            </w:r>
            <w:proofErr w:type="gramStart"/>
            <w:r w:rsidRPr="0082232C">
              <w:rPr>
                <w:rFonts w:ascii="Times New Roman" w:hAnsi="Times New Roman"/>
                <w:sz w:val="17"/>
                <w:szCs w:val="17"/>
              </w:rPr>
              <w:t xml:space="preserve"> С</w:t>
            </w:r>
            <w:proofErr w:type="gramEnd"/>
            <w:r w:rsidRPr="0082232C">
              <w:rPr>
                <w:rFonts w:ascii="Times New Roman" w:hAnsi="Times New Roman"/>
                <w:sz w:val="17"/>
                <w:szCs w:val="17"/>
              </w:rPr>
              <w:t xml:space="preserve">: мгновенный </w:t>
            </w:r>
            <w:proofErr w:type="spellStart"/>
            <w:r w:rsidRPr="0082232C">
              <w:rPr>
                <w:rFonts w:ascii="Times New Roman" w:hAnsi="Times New Roman"/>
                <w:sz w:val="17"/>
                <w:szCs w:val="17"/>
              </w:rPr>
              <w:t>расцепитель</w:t>
            </w:r>
            <w:proofErr w:type="spellEnd"/>
            <w:r w:rsidRPr="0082232C">
              <w:rPr>
                <w:rFonts w:ascii="Times New Roman" w:hAnsi="Times New Roman"/>
                <w:sz w:val="17"/>
                <w:szCs w:val="17"/>
              </w:rPr>
              <w:t xml:space="preserve"> должен  срабатывать в диапазоне от 5 до 10 номинальных токов. Ток 100 А, число полюсов: 3. Способ установки: на </w:t>
            </w:r>
            <w:proofErr w:type="gramStart"/>
            <w:r w:rsidRPr="0082232C">
              <w:rPr>
                <w:rFonts w:ascii="Times New Roman" w:hAnsi="Times New Roman"/>
                <w:sz w:val="17"/>
                <w:szCs w:val="17"/>
                <w:lang w:val="en-US"/>
              </w:rPr>
              <w:t>DIP</w:t>
            </w:r>
            <w:proofErr w:type="gramEnd"/>
            <w:r w:rsidRPr="0082232C">
              <w:rPr>
                <w:rFonts w:ascii="Times New Roman" w:hAnsi="Times New Roman"/>
                <w:sz w:val="17"/>
                <w:szCs w:val="17"/>
              </w:rPr>
              <w:t>рейку.</w:t>
            </w:r>
          </w:p>
        </w:tc>
        <w:tc>
          <w:tcPr>
            <w:tcW w:w="840" w:type="dxa"/>
            <w:tcBorders>
              <w:left w:val="single" w:sz="4"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w:t>
            </w:r>
          </w:p>
        </w:tc>
        <w:tc>
          <w:tcPr>
            <w:tcW w:w="991" w:type="dxa"/>
            <w:tcBorders>
              <w:left w:val="single" w:sz="4" w:space="0" w:color="000000"/>
              <w:bottom w:val="single" w:sz="4" w:space="0" w:color="000000"/>
              <w:right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proofErr w:type="spellStart"/>
            <w:proofErr w:type="gramStart"/>
            <w:r w:rsidRPr="0082232C">
              <w:rPr>
                <w:rFonts w:ascii="Times New Roman" w:hAnsi="Times New Roman"/>
                <w:sz w:val="17"/>
                <w:szCs w:val="17"/>
              </w:rPr>
              <w:t>шт</w:t>
            </w:r>
            <w:proofErr w:type="spellEnd"/>
            <w:proofErr w:type="gramEnd"/>
          </w:p>
        </w:tc>
      </w:tr>
      <w:tr w:rsidR="0082232C" w:rsidRPr="0082232C" w:rsidTr="00D469A3">
        <w:trPr>
          <w:trHeight w:val="363"/>
        </w:trPr>
        <w:tc>
          <w:tcPr>
            <w:tcW w:w="630" w:type="dxa"/>
            <w:tcBorders>
              <w:left w:val="single" w:sz="8"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4</w:t>
            </w:r>
          </w:p>
        </w:tc>
        <w:tc>
          <w:tcPr>
            <w:tcW w:w="9010" w:type="dxa"/>
            <w:tcBorders>
              <w:left w:val="single" w:sz="4" w:space="0" w:color="000000"/>
              <w:bottom w:val="single" w:sz="4" w:space="0" w:color="000000"/>
            </w:tcBorders>
            <w:shd w:val="clear" w:color="auto" w:fill="auto"/>
          </w:tcPr>
          <w:p w:rsidR="0082232C" w:rsidRPr="0082232C" w:rsidRDefault="0082232C" w:rsidP="00D469A3">
            <w:pPr>
              <w:snapToGrid w:val="0"/>
              <w:jc w:val="both"/>
              <w:rPr>
                <w:rFonts w:ascii="Times New Roman" w:hAnsi="Times New Roman"/>
                <w:sz w:val="17"/>
                <w:szCs w:val="17"/>
              </w:rPr>
            </w:pPr>
            <w:r w:rsidRPr="0082232C">
              <w:rPr>
                <w:rFonts w:ascii="Times New Roman" w:hAnsi="Times New Roman"/>
                <w:sz w:val="17"/>
                <w:szCs w:val="17"/>
              </w:rPr>
              <w:t>Выключатель открытой установки одноклавишный, цвет белый. Напряжение в сети 220</w:t>
            </w:r>
            <w:proofErr w:type="gramStart"/>
            <w:r w:rsidRPr="0082232C">
              <w:rPr>
                <w:rFonts w:ascii="Times New Roman" w:hAnsi="Times New Roman"/>
                <w:sz w:val="17"/>
                <w:szCs w:val="17"/>
              </w:rPr>
              <w:t xml:space="preserve"> В</w:t>
            </w:r>
            <w:proofErr w:type="gramEnd"/>
            <w:r w:rsidRPr="0082232C">
              <w:rPr>
                <w:rFonts w:ascii="Times New Roman" w:hAnsi="Times New Roman"/>
                <w:sz w:val="17"/>
                <w:szCs w:val="17"/>
              </w:rPr>
              <w:t xml:space="preserve">, степень защиты </w:t>
            </w:r>
            <w:r w:rsidR="002D4E9B">
              <w:rPr>
                <w:rFonts w:ascii="Times New Roman" w:hAnsi="Times New Roman"/>
                <w:sz w:val="17"/>
                <w:szCs w:val="17"/>
              </w:rPr>
              <w:t xml:space="preserve">не менее </w:t>
            </w:r>
            <w:r w:rsidRPr="0082232C">
              <w:rPr>
                <w:rFonts w:ascii="Times New Roman" w:hAnsi="Times New Roman"/>
                <w:sz w:val="17"/>
                <w:szCs w:val="17"/>
                <w:lang w:val="en-US"/>
              </w:rPr>
              <w:t>IP</w:t>
            </w:r>
            <w:r w:rsidRPr="0082232C">
              <w:rPr>
                <w:rFonts w:ascii="Times New Roman" w:hAnsi="Times New Roman"/>
                <w:sz w:val="17"/>
                <w:szCs w:val="17"/>
              </w:rPr>
              <w:t xml:space="preserve"> 20, номинальный ток 10 А. Габаритные размеры: не менее 65х65х34 мм.</w:t>
            </w:r>
          </w:p>
        </w:tc>
        <w:tc>
          <w:tcPr>
            <w:tcW w:w="840" w:type="dxa"/>
            <w:tcBorders>
              <w:left w:val="single" w:sz="4"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37</w:t>
            </w:r>
          </w:p>
        </w:tc>
        <w:tc>
          <w:tcPr>
            <w:tcW w:w="991" w:type="dxa"/>
            <w:tcBorders>
              <w:left w:val="single" w:sz="4" w:space="0" w:color="000000"/>
              <w:bottom w:val="single" w:sz="4" w:space="0" w:color="000000"/>
              <w:right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proofErr w:type="spellStart"/>
            <w:proofErr w:type="gramStart"/>
            <w:r w:rsidRPr="0082232C">
              <w:rPr>
                <w:rFonts w:ascii="Times New Roman" w:hAnsi="Times New Roman"/>
                <w:sz w:val="17"/>
                <w:szCs w:val="17"/>
              </w:rPr>
              <w:t>шт</w:t>
            </w:r>
            <w:proofErr w:type="spellEnd"/>
            <w:proofErr w:type="gramEnd"/>
          </w:p>
        </w:tc>
      </w:tr>
      <w:tr w:rsidR="0082232C" w:rsidRPr="0082232C" w:rsidTr="00D469A3">
        <w:trPr>
          <w:trHeight w:val="363"/>
        </w:trPr>
        <w:tc>
          <w:tcPr>
            <w:tcW w:w="630" w:type="dxa"/>
            <w:tcBorders>
              <w:left w:val="single" w:sz="8"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5</w:t>
            </w:r>
          </w:p>
        </w:tc>
        <w:tc>
          <w:tcPr>
            <w:tcW w:w="9010" w:type="dxa"/>
            <w:tcBorders>
              <w:left w:val="single" w:sz="4" w:space="0" w:color="000000"/>
              <w:bottom w:val="single" w:sz="4" w:space="0" w:color="000000"/>
            </w:tcBorders>
            <w:shd w:val="clear" w:color="auto" w:fill="auto"/>
          </w:tcPr>
          <w:p w:rsidR="0082232C" w:rsidRPr="0082232C" w:rsidRDefault="0082232C" w:rsidP="00D469A3">
            <w:pPr>
              <w:snapToGrid w:val="0"/>
              <w:rPr>
                <w:rFonts w:ascii="Times New Roman" w:hAnsi="Times New Roman"/>
                <w:sz w:val="17"/>
                <w:szCs w:val="17"/>
              </w:rPr>
            </w:pPr>
            <w:r w:rsidRPr="0082232C">
              <w:rPr>
                <w:rFonts w:ascii="Times New Roman" w:hAnsi="Times New Roman"/>
                <w:sz w:val="17"/>
                <w:szCs w:val="17"/>
              </w:rPr>
              <w:t>Разъем (розетка) штепсельная должна быть предназначена для подключения передвижных и стационарных силовых электроустановок к питающей сети. Номинальный ток 25 А, количество контактов 4.</w:t>
            </w:r>
          </w:p>
        </w:tc>
        <w:tc>
          <w:tcPr>
            <w:tcW w:w="840" w:type="dxa"/>
            <w:tcBorders>
              <w:left w:val="single" w:sz="4"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10</w:t>
            </w:r>
          </w:p>
        </w:tc>
        <w:tc>
          <w:tcPr>
            <w:tcW w:w="991" w:type="dxa"/>
            <w:tcBorders>
              <w:left w:val="single" w:sz="4" w:space="0" w:color="000000"/>
              <w:bottom w:val="single" w:sz="4" w:space="0" w:color="000000"/>
              <w:right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proofErr w:type="spellStart"/>
            <w:proofErr w:type="gramStart"/>
            <w:r w:rsidRPr="0082232C">
              <w:rPr>
                <w:rFonts w:ascii="Times New Roman" w:hAnsi="Times New Roman"/>
                <w:sz w:val="17"/>
                <w:szCs w:val="17"/>
              </w:rPr>
              <w:t>шт</w:t>
            </w:r>
            <w:proofErr w:type="spellEnd"/>
            <w:proofErr w:type="gramEnd"/>
          </w:p>
        </w:tc>
      </w:tr>
      <w:tr w:rsidR="0082232C" w:rsidRPr="0082232C" w:rsidTr="00D469A3">
        <w:trPr>
          <w:trHeight w:val="363"/>
        </w:trPr>
        <w:tc>
          <w:tcPr>
            <w:tcW w:w="630" w:type="dxa"/>
            <w:tcBorders>
              <w:left w:val="single" w:sz="8"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6</w:t>
            </w:r>
          </w:p>
        </w:tc>
        <w:tc>
          <w:tcPr>
            <w:tcW w:w="9010" w:type="dxa"/>
            <w:tcBorders>
              <w:left w:val="single" w:sz="4" w:space="0" w:color="000000"/>
              <w:bottom w:val="single" w:sz="4" w:space="0" w:color="000000"/>
            </w:tcBorders>
            <w:shd w:val="clear" w:color="auto" w:fill="auto"/>
          </w:tcPr>
          <w:p w:rsidR="0082232C" w:rsidRPr="0082232C" w:rsidRDefault="0082232C" w:rsidP="00D469A3">
            <w:pPr>
              <w:snapToGrid w:val="0"/>
              <w:jc w:val="both"/>
              <w:rPr>
                <w:rFonts w:ascii="Times New Roman" w:hAnsi="Times New Roman"/>
                <w:sz w:val="17"/>
                <w:szCs w:val="17"/>
              </w:rPr>
            </w:pPr>
            <w:r w:rsidRPr="0082232C">
              <w:rPr>
                <w:rFonts w:ascii="Times New Roman" w:hAnsi="Times New Roman"/>
                <w:sz w:val="17"/>
                <w:szCs w:val="17"/>
              </w:rPr>
              <w:t>Автоматический выключатель должен быть предназначен для защиты электрических цепей от перегрузок токов короткого замыкания. Тип мгновенного расцепления</w:t>
            </w:r>
            <w:proofErr w:type="gramStart"/>
            <w:r w:rsidRPr="0082232C">
              <w:rPr>
                <w:rFonts w:ascii="Times New Roman" w:hAnsi="Times New Roman"/>
                <w:sz w:val="17"/>
                <w:szCs w:val="17"/>
              </w:rPr>
              <w:t xml:space="preserve"> С</w:t>
            </w:r>
            <w:proofErr w:type="gramEnd"/>
            <w:r w:rsidRPr="0082232C">
              <w:rPr>
                <w:rFonts w:ascii="Times New Roman" w:hAnsi="Times New Roman"/>
                <w:sz w:val="17"/>
                <w:szCs w:val="17"/>
              </w:rPr>
              <w:t xml:space="preserve">: мгновенный </w:t>
            </w:r>
            <w:proofErr w:type="spellStart"/>
            <w:r w:rsidRPr="0082232C">
              <w:rPr>
                <w:rFonts w:ascii="Times New Roman" w:hAnsi="Times New Roman"/>
                <w:sz w:val="17"/>
                <w:szCs w:val="17"/>
              </w:rPr>
              <w:t>расцепитель</w:t>
            </w:r>
            <w:proofErr w:type="spellEnd"/>
            <w:r w:rsidRPr="0082232C">
              <w:rPr>
                <w:rFonts w:ascii="Times New Roman" w:hAnsi="Times New Roman"/>
                <w:sz w:val="17"/>
                <w:szCs w:val="17"/>
              </w:rPr>
              <w:t xml:space="preserve"> должен  срабатывать в диапазоне от 5 до 10 номинальных токов. Ток 16 А, число полюсов: 1. Способ установки: на </w:t>
            </w:r>
            <w:proofErr w:type="gramStart"/>
            <w:r w:rsidRPr="0082232C">
              <w:rPr>
                <w:rFonts w:ascii="Times New Roman" w:hAnsi="Times New Roman"/>
                <w:sz w:val="17"/>
                <w:szCs w:val="17"/>
                <w:lang w:val="en-US"/>
              </w:rPr>
              <w:t>DIP</w:t>
            </w:r>
            <w:proofErr w:type="gramEnd"/>
            <w:r w:rsidRPr="0082232C">
              <w:rPr>
                <w:rFonts w:ascii="Times New Roman" w:hAnsi="Times New Roman"/>
                <w:sz w:val="17"/>
                <w:szCs w:val="17"/>
              </w:rPr>
              <w:t>рейку.</w:t>
            </w:r>
          </w:p>
        </w:tc>
        <w:tc>
          <w:tcPr>
            <w:tcW w:w="840" w:type="dxa"/>
            <w:tcBorders>
              <w:left w:val="single" w:sz="4"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5</w:t>
            </w:r>
          </w:p>
        </w:tc>
        <w:tc>
          <w:tcPr>
            <w:tcW w:w="991" w:type="dxa"/>
            <w:tcBorders>
              <w:left w:val="single" w:sz="4" w:space="0" w:color="000000"/>
              <w:bottom w:val="single" w:sz="4" w:space="0" w:color="000000"/>
              <w:right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proofErr w:type="spellStart"/>
            <w:proofErr w:type="gramStart"/>
            <w:r w:rsidRPr="0082232C">
              <w:rPr>
                <w:rFonts w:ascii="Times New Roman" w:hAnsi="Times New Roman"/>
                <w:sz w:val="17"/>
                <w:szCs w:val="17"/>
              </w:rPr>
              <w:t>шт</w:t>
            </w:r>
            <w:proofErr w:type="spellEnd"/>
            <w:proofErr w:type="gramEnd"/>
          </w:p>
        </w:tc>
      </w:tr>
      <w:tr w:rsidR="0082232C" w:rsidRPr="0082232C" w:rsidTr="00D469A3">
        <w:trPr>
          <w:trHeight w:val="363"/>
        </w:trPr>
        <w:tc>
          <w:tcPr>
            <w:tcW w:w="630" w:type="dxa"/>
            <w:tcBorders>
              <w:left w:val="single" w:sz="8"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7</w:t>
            </w:r>
          </w:p>
        </w:tc>
        <w:tc>
          <w:tcPr>
            <w:tcW w:w="9010" w:type="dxa"/>
            <w:tcBorders>
              <w:left w:val="single" w:sz="4" w:space="0" w:color="000000"/>
              <w:bottom w:val="single" w:sz="4" w:space="0" w:color="000000"/>
            </w:tcBorders>
            <w:shd w:val="clear" w:color="auto" w:fill="auto"/>
          </w:tcPr>
          <w:p w:rsidR="0082232C" w:rsidRPr="0082232C" w:rsidRDefault="0082232C" w:rsidP="00D469A3">
            <w:pPr>
              <w:snapToGrid w:val="0"/>
              <w:jc w:val="both"/>
              <w:rPr>
                <w:rFonts w:ascii="Times New Roman" w:hAnsi="Times New Roman"/>
                <w:sz w:val="17"/>
                <w:szCs w:val="17"/>
              </w:rPr>
            </w:pPr>
            <w:r w:rsidRPr="0082232C">
              <w:rPr>
                <w:rFonts w:ascii="Times New Roman" w:hAnsi="Times New Roman"/>
                <w:sz w:val="17"/>
                <w:szCs w:val="17"/>
              </w:rPr>
              <w:t>Автоматический выключатель должен быть предназначен для защиты электрических цепей от перегрузок токов короткого замыкания. Тип мгновенного расцепления</w:t>
            </w:r>
            <w:proofErr w:type="gramStart"/>
            <w:r w:rsidRPr="0082232C">
              <w:rPr>
                <w:rFonts w:ascii="Times New Roman" w:hAnsi="Times New Roman"/>
                <w:sz w:val="17"/>
                <w:szCs w:val="17"/>
              </w:rPr>
              <w:t xml:space="preserve"> С</w:t>
            </w:r>
            <w:proofErr w:type="gramEnd"/>
            <w:r w:rsidRPr="0082232C">
              <w:rPr>
                <w:rFonts w:ascii="Times New Roman" w:hAnsi="Times New Roman"/>
                <w:sz w:val="17"/>
                <w:szCs w:val="17"/>
              </w:rPr>
              <w:t xml:space="preserve">: мгновенный </w:t>
            </w:r>
            <w:proofErr w:type="spellStart"/>
            <w:r w:rsidRPr="0082232C">
              <w:rPr>
                <w:rFonts w:ascii="Times New Roman" w:hAnsi="Times New Roman"/>
                <w:sz w:val="17"/>
                <w:szCs w:val="17"/>
              </w:rPr>
              <w:t>расцепитель</w:t>
            </w:r>
            <w:proofErr w:type="spellEnd"/>
            <w:r w:rsidRPr="0082232C">
              <w:rPr>
                <w:rFonts w:ascii="Times New Roman" w:hAnsi="Times New Roman"/>
                <w:sz w:val="17"/>
                <w:szCs w:val="17"/>
              </w:rPr>
              <w:t xml:space="preserve"> должен  срабатывать в диапазоне от 5 до 10 номинальных токов. Ток 25 А, число полюсов: 1. Способ установки: на </w:t>
            </w:r>
            <w:proofErr w:type="gramStart"/>
            <w:r w:rsidRPr="0082232C">
              <w:rPr>
                <w:rFonts w:ascii="Times New Roman" w:hAnsi="Times New Roman"/>
                <w:sz w:val="17"/>
                <w:szCs w:val="17"/>
                <w:lang w:val="en-US"/>
              </w:rPr>
              <w:t>DIP</w:t>
            </w:r>
            <w:proofErr w:type="gramEnd"/>
            <w:r w:rsidRPr="0082232C">
              <w:rPr>
                <w:rFonts w:ascii="Times New Roman" w:hAnsi="Times New Roman"/>
                <w:sz w:val="17"/>
                <w:szCs w:val="17"/>
              </w:rPr>
              <w:t>рейку.</w:t>
            </w:r>
          </w:p>
        </w:tc>
        <w:tc>
          <w:tcPr>
            <w:tcW w:w="840" w:type="dxa"/>
            <w:tcBorders>
              <w:left w:val="single" w:sz="4"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8</w:t>
            </w:r>
          </w:p>
        </w:tc>
        <w:tc>
          <w:tcPr>
            <w:tcW w:w="991" w:type="dxa"/>
            <w:tcBorders>
              <w:left w:val="single" w:sz="4" w:space="0" w:color="000000"/>
              <w:bottom w:val="single" w:sz="4" w:space="0" w:color="000000"/>
              <w:right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proofErr w:type="spellStart"/>
            <w:proofErr w:type="gramStart"/>
            <w:r w:rsidRPr="0082232C">
              <w:rPr>
                <w:rFonts w:ascii="Times New Roman" w:hAnsi="Times New Roman"/>
                <w:sz w:val="17"/>
                <w:szCs w:val="17"/>
              </w:rPr>
              <w:t>шт</w:t>
            </w:r>
            <w:proofErr w:type="spellEnd"/>
            <w:proofErr w:type="gramEnd"/>
          </w:p>
        </w:tc>
      </w:tr>
      <w:tr w:rsidR="0082232C" w:rsidRPr="0082232C" w:rsidTr="00D469A3">
        <w:trPr>
          <w:trHeight w:val="363"/>
        </w:trPr>
        <w:tc>
          <w:tcPr>
            <w:tcW w:w="630" w:type="dxa"/>
            <w:tcBorders>
              <w:left w:val="single" w:sz="8"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8</w:t>
            </w:r>
          </w:p>
        </w:tc>
        <w:tc>
          <w:tcPr>
            <w:tcW w:w="9010" w:type="dxa"/>
            <w:tcBorders>
              <w:left w:val="single" w:sz="4" w:space="0" w:color="000000"/>
              <w:bottom w:val="single" w:sz="4" w:space="0" w:color="000000"/>
            </w:tcBorders>
            <w:shd w:val="clear" w:color="auto" w:fill="auto"/>
          </w:tcPr>
          <w:p w:rsidR="0082232C" w:rsidRPr="0082232C" w:rsidRDefault="0082232C" w:rsidP="00D469A3">
            <w:pPr>
              <w:snapToGrid w:val="0"/>
              <w:jc w:val="both"/>
              <w:rPr>
                <w:rFonts w:ascii="Times New Roman" w:hAnsi="Times New Roman"/>
                <w:sz w:val="17"/>
                <w:szCs w:val="17"/>
              </w:rPr>
            </w:pPr>
            <w:r w:rsidRPr="0082232C">
              <w:rPr>
                <w:rFonts w:ascii="Times New Roman" w:hAnsi="Times New Roman"/>
                <w:sz w:val="17"/>
                <w:szCs w:val="17"/>
              </w:rPr>
              <w:t xml:space="preserve">Щит распределительный  пластиковый навесной </w:t>
            </w:r>
          </w:p>
          <w:p w:rsidR="0082232C" w:rsidRPr="0082232C" w:rsidRDefault="0082232C" w:rsidP="00D469A3">
            <w:pPr>
              <w:snapToGrid w:val="0"/>
              <w:jc w:val="both"/>
              <w:rPr>
                <w:rFonts w:ascii="Times New Roman" w:hAnsi="Times New Roman"/>
                <w:sz w:val="17"/>
                <w:szCs w:val="17"/>
              </w:rPr>
            </w:pPr>
            <w:r w:rsidRPr="0082232C">
              <w:rPr>
                <w:rFonts w:ascii="Times New Roman" w:hAnsi="Times New Roman"/>
                <w:sz w:val="17"/>
                <w:szCs w:val="17"/>
              </w:rPr>
              <w:t>Типоразмер: 1 ряд, 12 модулей. Размер: не менее 200х255 мм. Материал корпуса: белый пластик, две прозрачные дверцы.</w:t>
            </w:r>
          </w:p>
        </w:tc>
        <w:tc>
          <w:tcPr>
            <w:tcW w:w="840" w:type="dxa"/>
            <w:tcBorders>
              <w:left w:val="single" w:sz="4"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w:t>
            </w:r>
          </w:p>
        </w:tc>
        <w:tc>
          <w:tcPr>
            <w:tcW w:w="991" w:type="dxa"/>
            <w:tcBorders>
              <w:left w:val="single" w:sz="4" w:space="0" w:color="000000"/>
              <w:bottom w:val="single" w:sz="4" w:space="0" w:color="000000"/>
              <w:right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proofErr w:type="spellStart"/>
            <w:proofErr w:type="gramStart"/>
            <w:r w:rsidRPr="0082232C">
              <w:rPr>
                <w:rFonts w:ascii="Times New Roman" w:hAnsi="Times New Roman"/>
                <w:sz w:val="17"/>
                <w:szCs w:val="17"/>
              </w:rPr>
              <w:t>шт</w:t>
            </w:r>
            <w:proofErr w:type="spellEnd"/>
            <w:proofErr w:type="gramEnd"/>
          </w:p>
        </w:tc>
      </w:tr>
      <w:tr w:rsidR="0082232C" w:rsidRPr="0082232C" w:rsidTr="00D469A3">
        <w:trPr>
          <w:trHeight w:val="363"/>
        </w:trPr>
        <w:tc>
          <w:tcPr>
            <w:tcW w:w="630" w:type="dxa"/>
            <w:tcBorders>
              <w:left w:val="single" w:sz="8"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9</w:t>
            </w:r>
          </w:p>
        </w:tc>
        <w:tc>
          <w:tcPr>
            <w:tcW w:w="9010" w:type="dxa"/>
            <w:tcBorders>
              <w:left w:val="single" w:sz="4" w:space="0" w:color="000000"/>
              <w:bottom w:val="single" w:sz="4" w:space="0" w:color="000000"/>
            </w:tcBorders>
            <w:shd w:val="clear" w:color="auto" w:fill="auto"/>
          </w:tcPr>
          <w:p w:rsidR="0082232C" w:rsidRPr="0082232C" w:rsidRDefault="0082232C" w:rsidP="00D469A3">
            <w:pPr>
              <w:snapToGrid w:val="0"/>
              <w:jc w:val="both"/>
              <w:rPr>
                <w:rFonts w:ascii="Times New Roman" w:hAnsi="Times New Roman"/>
                <w:sz w:val="17"/>
                <w:szCs w:val="17"/>
              </w:rPr>
            </w:pPr>
            <w:r w:rsidRPr="0082232C">
              <w:rPr>
                <w:rFonts w:ascii="Times New Roman" w:hAnsi="Times New Roman"/>
                <w:sz w:val="17"/>
                <w:szCs w:val="17"/>
              </w:rPr>
              <w:t xml:space="preserve">Щит распределительный  пластиковый навесной </w:t>
            </w:r>
          </w:p>
          <w:p w:rsidR="0082232C" w:rsidRPr="0082232C" w:rsidRDefault="0082232C" w:rsidP="00D469A3">
            <w:pPr>
              <w:snapToGrid w:val="0"/>
              <w:jc w:val="both"/>
              <w:rPr>
                <w:rFonts w:ascii="Times New Roman" w:hAnsi="Times New Roman"/>
                <w:sz w:val="17"/>
                <w:szCs w:val="17"/>
              </w:rPr>
            </w:pPr>
            <w:r w:rsidRPr="0082232C">
              <w:rPr>
                <w:rFonts w:ascii="Times New Roman" w:hAnsi="Times New Roman"/>
                <w:sz w:val="17"/>
                <w:szCs w:val="17"/>
              </w:rPr>
              <w:t>Типоразмер: 1 ряд, 6 модулей. Размер: не менее 200х148 мм. Материал корпуса: белый пластик, две прозрачные дверцы.</w:t>
            </w:r>
          </w:p>
        </w:tc>
        <w:tc>
          <w:tcPr>
            <w:tcW w:w="840" w:type="dxa"/>
            <w:tcBorders>
              <w:left w:val="single" w:sz="4"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w:t>
            </w:r>
          </w:p>
        </w:tc>
        <w:tc>
          <w:tcPr>
            <w:tcW w:w="991" w:type="dxa"/>
            <w:tcBorders>
              <w:left w:val="single" w:sz="4" w:space="0" w:color="000000"/>
              <w:bottom w:val="single" w:sz="4" w:space="0" w:color="000000"/>
              <w:right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proofErr w:type="spellStart"/>
            <w:proofErr w:type="gramStart"/>
            <w:r w:rsidRPr="0082232C">
              <w:rPr>
                <w:rFonts w:ascii="Times New Roman" w:hAnsi="Times New Roman"/>
                <w:sz w:val="17"/>
                <w:szCs w:val="17"/>
              </w:rPr>
              <w:t>шт</w:t>
            </w:r>
            <w:proofErr w:type="spellEnd"/>
            <w:proofErr w:type="gramEnd"/>
          </w:p>
        </w:tc>
      </w:tr>
      <w:tr w:rsidR="0082232C" w:rsidRPr="0082232C" w:rsidTr="00D469A3">
        <w:trPr>
          <w:trHeight w:val="363"/>
        </w:trPr>
        <w:tc>
          <w:tcPr>
            <w:tcW w:w="630" w:type="dxa"/>
            <w:tcBorders>
              <w:left w:val="single" w:sz="8"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10</w:t>
            </w:r>
          </w:p>
        </w:tc>
        <w:tc>
          <w:tcPr>
            <w:tcW w:w="9010" w:type="dxa"/>
            <w:tcBorders>
              <w:left w:val="single" w:sz="4" w:space="0" w:color="000000"/>
              <w:bottom w:val="single" w:sz="4" w:space="0" w:color="000000"/>
            </w:tcBorders>
            <w:shd w:val="clear" w:color="auto" w:fill="auto"/>
          </w:tcPr>
          <w:p w:rsidR="0082232C" w:rsidRPr="0082232C" w:rsidRDefault="0082232C" w:rsidP="00D469A3">
            <w:pPr>
              <w:snapToGrid w:val="0"/>
              <w:jc w:val="both"/>
              <w:rPr>
                <w:rFonts w:ascii="Times New Roman" w:hAnsi="Times New Roman"/>
                <w:sz w:val="17"/>
                <w:szCs w:val="17"/>
              </w:rPr>
            </w:pPr>
            <w:r w:rsidRPr="0082232C">
              <w:rPr>
                <w:rFonts w:ascii="Times New Roman" w:hAnsi="Times New Roman"/>
                <w:sz w:val="17"/>
                <w:szCs w:val="17"/>
              </w:rPr>
              <w:t>Выключатель открытой установки двухклавишный, цвет белый. Напряжение в сети 220</w:t>
            </w:r>
            <w:proofErr w:type="gramStart"/>
            <w:r w:rsidRPr="0082232C">
              <w:rPr>
                <w:rFonts w:ascii="Times New Roman" w:hAnsi="Times New Roman"/>
                <w:sz w:val="17"/>
                <w:szCs w:val="17"/>
              </w:rPr>
              <w:t xml:space="preserve"> В</w:t>
            </w:r>
            <w:proofErr w:type="gramEnd"/>
            <w:r w:rsidRPr="0082232C">
              <w:rPr>
                <w:rFonts w:ascii="Times New Roman" w:hAnsi="Times New Roman"/>
                <w:sz w:val="17"/>
                <w:szCs w:val="17"/>
              </w:rPr>
              <w:t xml:space="preserve">, степень защиты </w:t>
            </w:r>
            <w:r w:rsidR="002D4E9B">
              <w:rPr>
                <w:rFonts w:ascii="Times New Roman" w:hAnsi="Times New Roman"/>
                <w:sz w:val="17"/>
                <w:szCs w:val="17"/>
              </w:rPr>
              <w:t xml:space="preserve">не менее </w:t>
            </w:r>
            <w:r w:rsidRPr="0082232C">
              <w:rPr>
                <w:rFonts w:ascii="Times New Roman" w:hAnsi="Times New Roman"/>
                <w:sz w:val="17"/>
                <w:szCs w:val="17"/>
                <w:lang w:val="en-US"/>
              </w:rPr>
              <w:t>IP</w:t>
            </w:r>
            <w:r w:rsidRPr="0082232C">
              <w:rPr>
                <w:rFonts w:ascii="Times New Roman" w:hAnsi="Times New Roman"/>
                <w:sz w:val="17"/>
                <w:szCs w:val="17"/>
              </w:rPr>
              <w:t xml:space="preserve"> 20, номинальный ток 10 А. Габаритные размеры: не менее 65х65х34 мм.</w:t>
            </w:r>
          </w:p>
        </w:tc>
        <w:tc>
          <w:tcPr>
            <w:tcW w:w="840" w:type="dxa"/>
            <w:tcBorders>
              <w:left w:val="single" w:sz="4"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15</w:t>
            </w:r>
          </w:p>
        </w:tc>
        <w:tc>
          <w:tcPr>
            <w:tcW w:w="991" w:type="dxa"/>
            <w:tcBorders>
              <w:left w:val="single" w:sz="4" w:space="0" w:color="000000"/>
              <w:bottom w:val="single" w:sz="4" w:space="0" w:color="000000"/>
              <w:right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proofErr w:type="spellStart"/>
            <w:proofErr w:type="gramStart"/>
            <w:r w:rsidRPr="0082232C">
              <w:rPr>
                <w:rFonts w:ascii="Times New Roman" w:hAnsi="Times New Roman"/>
                <w:sz w:val="17"/>
                <w:szCs w:val="17"/>
              </w:rPr>
              <w:t>шт</w:t>
            </w:r>
            <w:proofErr w:type="spellEnd"/>
            <w:proofErr w:type="gramEnd"/>
          </w:p>
        </w:tc>
      </w:tr>
      <w:tr w:rsidR="0082232C" w:rsidRPr="0082232C" w:rsidTr="00D469A3">
        <w:trPr>
          <w:trHeight w:val="363"/>
        </w:trPr>
        <w:tc>
          <w:tcPr>
            <w:tcW w:w="630" w:type="dxa"/>
            <w:tcBorders>
              <w:left w:val="single" w:sz="8"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lastRenderedPageBreak/>
              <w:t>11</w:t>
            </w:r>
          </w:p>
        </w:tc>
        <w:tc>
          <w:tcPr>
            <w:tcW w:w="9010" w:type="dxa"/>
            <w:tcBorders>
              <w:left w:val="single" w:sz="4" w:space="0" w:color="000000"/>
              <w:bottom w:val="single" w:sz="4" w:space="0" w:color="000000"/>
            </w:tcBorders>
            <w:shd w:val="clear" w:color="auto" w:fill="auto"/>
          </w:tcPr>
          <w:p w:rsidR="0082232C" w:rsidRPr="0082232C" w:rsidRDefault="0082232C" w:rsidP="00D469A3">
            <w:pPr>
              <w:snapToGrid w:val="0"/>
              <w:jc w:val="both"/>
              <w:rPr>
                <w:rFonts w:ascii="Times New Roman" w:hAnsi="Times New Roman"/>
                <w:sz w:val="17"/>
                <w:szCs w:val="17"/>
              </w:rPr>
            </w:pPr>
            <w:r w:rsidRPr="0082232C">
              <w:rPr>
                <w:rFonts w:ascii="Times New Roman" w:hAnsi="Times New Roman"/>
                <w:sz w:val="17"/>
                <w:szCs w:val="17"/>
              </w:rPr>
              <w:t>Выключатель открытой установки двухклавишный, цвет белый. Напряжение в сети 220</w:t>
            </w:r>
            <w:proofErr w:type="gramStart"/>
            <w:r w:rsidRPr="0082232C">
              <w:rPr>
                <w:rFonts w:ascii="Times New Roman" w:hAnsi="Times New Roman"/>
                <w:sz w:val="17"/>
                <w:szCs w:val="17"/>
              </w:rPr>
              <w:t xml:space="preserve"> В</w:t>
            </w:r>
            <w:proofErr w:type="gramEnd"/>
            <w:r w:rsidRPr="0082232C">
              <w:rPr>
                <w:rFonts w:ascii="Times New Roman" w:hAnsi="Times New Roman"/>
                <w:sz w:val="17"/>
                <w:szCs w:val="17"/>
              </w:rPr>
              <w:t xml:space="preserve">, степень защиты </w:t>
            </w:r>
            <w:r w:rsidR="002D4E9B">
              <w:rPr>
                <w:rFonts w:ascii="Times New Roman" w:hAnsi="Times New Roman"/>
                <w:sz w:val="17"/>
                <w:szCs w:val="17"/>
              </w:rPr>
              <w:t xml:space="preserve">не менее </w:t>
            </w:r>
            <w:r w:rsidRPr="0082232C">
              <w:rPr>
                <w:rFonts w:ascii="Times New Roman" w:hAnsi="Times New Roman"/>
                <w:sz w:val="17"/>
                <w:szCs w:val="17"/>
                <w:lang w:val="en-US"/>
              </w:rPr>
              <w:t>IP</w:t>
            </w:r>
            <w:r w:rsidRPr="0082232C">
              <w:rPr>
                <w:rFonts w:ascii="Times New Roman" w:hAnsi="Times New Roman"/>
                <w:sz w:val="17"/>
                <w:szCs w:val="17"/>
              </w:rPr>
              <w:t xml:space="preserve"> 20, номинальный ток 10 А. Габаритные размеры: не менее 80х80х30 мм.</w:t>
            </w:r>
          </w:p>
        </w:tc>
        <w:tc>
          <w:tcPr>
            <w:tcW w:w="840" w:type="dxa"/>
            <w:tcBorders>
              <w:left w:val="single" w:sz="4"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15</w:t>
            </w:r>
          </w:p>
        </w:tc>
        <w:tc>
          <w:tcPr>
            <w:tcW w:w="991" w:type="dxa"/>
            <w:tcBorders>
              <w:left w:val="single" w:sz="4" w:space="0" w:color="000000"/>
              <w:bottom w:val="single" w:sz="4" w:space="0" w:color="000000"/>
              <w:right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proofErr w:type="spellStart"/>
            <w:proofErr w:type="gramStart"/>
            <w:r w:rsidRPr="0082232C">
              <w:rPr>
                <w:rFonts w:ascii="Times New Roman" w:hAnsi="Times New Roman"/>
                <w:sz w:val="17"/>
                <w:szCs w:val="17"/>
              </w:rPr>
              <w:t>шт</w:t>
            </w:r>
            <w:proofErr w:type="spellEnd"/>
            <w:proofErr w:type="gramEnd"/>
          </w:p>
        </w:tc>
      </w:tr>
      <w:tr w:rsidR="0082232C" w:rsidRPr="0082232C" w:rsidTr="00D469A3">
        <w:trPr>
          <w:trHeight w:val="363"/>
        </w:trPr>
        <w:tc>
          <w:tcPr>
            <w:tcW w:w="630" w:type="dxa"/>
            <w:tcBorders>
              <w:left w:val="single" w:sz="8"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12</w:t>
            </w:r>
          </w:p>
        </w:tc>
        <w:tc>
          <w:tcPr>
            <w:tcW w:w="9010" w:type="dxa"/>
            <w:tcBorders>
              <w:left w:val="single" w:sz="4" w:space="0" w:color="000000"/>
              <w:bottom w:val="single" w:sz="4" w:space="0" w:color="000000"/>
            </w:tcBorders>
            <w:shd w:val="clear" w:color="auto" w:fill="auto"/>
          </w:tcPr>
          <w:p w:rsidR="0082232C" w:rsidRPr="0082232C" w:rsidRDefault="0082232C" w:rsidP="00D469A3">
            <w:pPr>
              <w:snapToGrid w:val="0"/>
              <w:jc w:val="both"/>
              <w:rPr>
                <w:rFonts w:ascii="Times New Roman" w:hAnsi="Times New Roman"/>
                <w:sz w:val="17"/>
                <w:szCs w:val="17"/>
              </w:rPr>
            </w:pPr>
            <w:r w:rsidRPr="0082232C">
              <w:rPr>
                <w:rFonts w:ascii="Times New Roman" w:hAnsi="Times New Roman"/>
                <w:sz w:val="17"/>
                <w:szCs w:val="17"/>
              </w:rPr>
              <w:t>Выключатель открытой установки одноклавишный, цвет белый. Напряжение в сети 220</w:t>
            </w:r>
            <w:proofErr w:type="gramStart"/>
            <w:r w:rsidRPr="0082232C">
              <w:rPr>
                <w:rFonts w:ascii="Times New Roman" w:hAnsi="Times New Roman"/>
                <w:sz w:val="17"/>
                <w:szCs w:val="17"/>
              </w:rPr>
              <w:t xml:space="preserve"> В</w:t>
            </w:r>
            <w:proofErr w:type="gramEnd"/>
            <w:r w:rsidRPr="0082232C">
              <w:rPr>
                <w:rFonts w:ascii="Times New Roman" w:hAnsi="Times New Roman"/>
                <w:sz w:val="17"/>
                <w:szCs w:val="17"/>
              </w:rPr>
              <w:t xml:space="preserve">, степень защиты </w:t>
            </w:r>
            <w:r w:rsidR="002D4E9B">
              <w:rPr>
                <w:rFonts w:ascii="Times New Roman" w:hAnsi="Times New Roman"/>
                <w:sz w:val="17"/>
                <w:szCs w:val="17"/>
              </w:rPr>
              <w:t xml:space="preserve">не менее </w:t>
            </w:r>
            <w:r w:rsidRPr="0082232C">
              <w:rPr>
                <w:rFonts w:ascii="Times New Roman" w:hAnsi="Times New Roman"/>
                <w:sz w:val="17"/>
                <w:szCs w:val="17"/>
                <w:lang w:val="en-US"/>
              </w:rPr>
              <w:t>IP</w:t>
            </w:r>
            <w:r w:rsidRPr="0082232C">
              <w:rPr>
                <w:rFonts w:ascii="Times New Roman" w:hAnsi="Times New Roman"/>
                <w:sz w:val="17"/>
                <w:szCs w:val="17"/>
              </w:rPr>
              <w:t xml:space="preserve"> 20, номинальный ток 10 А. Габаритные размеры: не менее 65х65х34 мм.</w:t>
            </w:r>
          </w:p>
        </w:tc>
        <w:tc>
          <w:tcPr>
            <w:tcW w:w="840" w:type="dxa"/>
            <w:tcBorders>
              <w:left w:val="single" w:sz="4"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15</w:t>
            </w:r>
          </w:p>
        </w:tc>
        <w:tc>
          <w:tcPr>
            <w:tcW w:w="991" w:type="dxa"/>
            <w:tcBorders>
              <w:left w:val="single" w:sz="4" w:space="0" w:color="000000"/>
              <w:bottom w:val="single" w:sz="4" w:space="0" w:color="000000"/>
              <w:right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proofErr w:type="spellStart"/>
            <w:proofErr w:type="gramStart"/>
            <w:r w:rsidRPr="0082232C">
              <w:rPr>
                <w:rFonts w:ascii="Times New Roman" w:hAnsi="Times New Roman"/>
                <w:sz w:val="17"/>
                <w:szCs w:val="17"/>
              </w:rPr>
              <w:t>шт</w:t>
            </w:r>
            <w:proofErr w:type="spellEnd"/>
            <w:proofErr w:type="gramEnd"/>
          </w:p>
        </w:tc>
      </w:tr>
      <w:tr w:rsidR="0082232C" w:rsidRPr="0082232C" w:rsidTr="00D469A3">
        <w:trPr>
          <w:trHeight w:val="363"/>
        </w:trPr>
        <w:tc>
          <w:tcPr>
            <w:tcW w:w="630" w:type="dxa"/>
            <w:tcBorders>
              <w:left w:val="single" w:sz="8"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13</w:t>
            </w:r>
          </w:p>
        </w:tc>
        <w:tc>
          <w:tcPr>
            <w:tcW w:w="9010" w:type="dxa"/>
            <w:tcBorders>
              <w:left w:val="single" w:sz="4" w:space="0" w:color="000000"/>
              <w:bottom w:val="single" w:sz="4" w:space="0" w:color="000000"/>
            </w:tcBorders>
            <w:shd w:val="clear" w:color="auto" w:fill="auto"/>
          </w:tcPr>
          <w:p w:rsidR="0082232C" w:rsidRPr="0082232C" w:rsidRDefault="0082232C" w:rsidP="00D469A3">
            <w:pPr>
              <w:snapToGrid w:val="0"/>
              <w:rPr>
                <w:rFonts w:ascii="Times New Roman" w:hAnsi="Times New Roman"/>
                <w:sz w:val="17"/>
                <w:szCs w:val="17"/>
              </w:rPr>
            </w:pPr>
            <w:r w:rsidRPr="0082232C">
              <w:rPr>
                <w:rFonts w:ascii="Times New Roman" w:hAnsi="Times New Roman"/>
                <w:sz w:val="17"/>
                <w:szCs w:val="17"/>
              </w:rPr>
              <w:t xml:space="preserve">Электронный балласт должен быть предназначен для установки в осветительные приборы и питания  двух люминесцентных ламп от сети переменного тока с частотой 50 Гц, номинальным  напряжением 220 </w:t>
            </w:r>
            <w:proofErr w:type="gramStart"/>
            <w:r w:rsidRPr="0082232C">
              <w:rPr>
                <w:rFonts w:ascii="Times New Roman" w:hAnsi="Times New Roman"/>
                <w:sz w:val="17"/>
                <w:szCs w:val="17"/>
              </w:rPr>
              <w:t>В. Мощность</w:t>
            </w:r>
            <w:proofErr w:type="gramEnd"/>
            <w:r w:rsidRPr="0082232C">
              <w:rPr>
                <w:rFonts w:ascii="Times New Roman" w:hAnsi="Times New Roman"/>
                <w:sz w:val="17"/>
                <w:szCs w:val="17"/>
              </w:rPr>
              <w:t xml:space="preserve"> 36Вт.</w:t>
            </w:r>
          </w:p>
        </w:tc>
        <w:tc>
          <w:tcPr>
            <w:tcW w:w="840" w:type="dxa"/>
            <w:tcBorders>
              <w:left w:val="single" w:sz="4"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10</w:t>
            </w:r>
          </w:p>
        </w:tc>
        <w:tc>
          <w:tcPr>
            <w:tcW w:w="991" w:type="dxa"/>
            <w:tcBorders>
              <w:left w:val="single" w:sz="4" w:space="0" w:color="000000"/>
              <w:bottom w:val="single" w:sz="4" w:space="0" w:color="000000"/>
              <w:right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proofErr w:type="spellStart"/>
            <w:proofErr w:type="gramStart"/>
            <w:r w:rsidRPr="0082232C">
              <w:rPr>
                <w:rFonts w:ascii="Times New Roman" w:hAnsi="Times New Roman"/>
                <w:sz w:val="17"/>
                <w:szCs w:val="17"/>
              </w:rPr>
              <w:t>шт</w:t>
            </w:r>
            <w:proofErr w:type="spellEnd"/>
            <w:proofErr w:type="gramEnd"/>
          </w:p>
        </w:tc>
      </w:tr>
      <w:tr w:rsidR="0082232C" w:rsidRPr="0082232C" w:rsidTr="00D469A3">
        <w:trPr>
          <w:trHeight w:val="363"/>
        </w:trPr>
        <w:tc>
          <w:tcPr>
            <w:tcW w:w="630" w:type="dxa"/>
            <w:tcBorders>
              <w:left w:val="single" w:sz="8"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14</w:t>
            </w:r>
          </w:p>
        </w:tc>
        <w:tc>
          <w:tcPr>
            <w:tcW w:w="9010" w:type="dxa"/>
            <w:tcBorders>
              <w:left w:val="single" w:sz="4" w:space="0" w:color="000000"/>
              <w:bottom w:val="single" w:sz="4" w:space="0" w:color="000000"/>
            </w:tcBorders>
            <w:shd w:val="clear" w:color="auto" w:fill="auto"/>
          </w:tcPr>
          <w:p w:rsidR="0082232C" w:rsidRPr="0082232C" w:rsidRDefault="0082232C" w:rsidP="00D469A3">
            <w:pPr>
              <w:snapToGrid w:val="0"/>
              <w:rPr>
                <w:rFonts w:ascii="Times New Roman" w:hAnsi="Times New Roman"/>
                <w:sz w:val="17"/>
                <w:szCs w:val="17"/>
              </w:rPr>
            </w:pPr>
            <w:r w:rsidRPr="0082232C">
              <w:rPr>
                <w:rFonts w:ascii="Times New Roman" w:hAnsi="Times New Roman"/>
                <w:sz w:val="17"/>
                <w:szCs w:val="17"/>
              </w:rPr>
              <w:t xml:space="preserve">Электронный балласт должен быть предназначен для установки в осветительные приборы и питания  двух люминесцентных ламп от сети переменного тока с частотой 50 Гц, номинальным  напряжением 220 </w:t>
            </w:r>
            <w:proofErr w:type="gramStart"/>
            <w:r w:rsidRPr="0082232C">
              <w:rPr>
                <w:rFonts w:ascii="Times New Roman" w:hAnsi="Times New Roman"/>
                <w:sz w:val="17"/>
                <w:szCs w:val="17"/>
              </w:rPr>
              <w:t>В. Мощность</w:t>
            </w:r>
            <w:proofErr w:type="gramEnd"/>
            <w:r w:rsidRPr="0082232C">
              <w:rPr>
                <w:rFonts w:ascii="Times New Roman" w:hAnsi="Times New Roman"/>
                <w:sz w:val="17"/>
                <w:szCs w:val="17"/>
              </w:rPr>
              <w:t xml:space="preserve"> 18 Вт.</w:t>
            </w:r>
          </w:p>
        </w:tc>
        <w:tc>
          <w:tcPr>
            <w:tcW w:w="840" w:type="dxa"/>
            <w:tcBorders>
              <w:left w:val="single" w:sz="4"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10</w:t>
            </w:r>
          </w:p>
        </w:tc>
        <w:tc>
          <w:tcPr>
            <w:tcW w:w="991" w:type="dxa"/>
            <w:tcBorders>
              <w:left w:val="single" w:sz="4" w:space="0" w:color="000000"/>
              <w:bottom w:val="single" w:sz="4" w:space="0" w:color="000000"/>
              <w:right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proofErr w:type="spellStart"/>
            <w:proofErr w:type="gramStart"/>
            <w:r w:rsidRPr="0082232C">
              <w:rPr>
                <w:rFonts w:ascii="Times New Roman" w:hAnsi="Times New Roman"/>
                <w:sz w:val="17"/>
                <w:szCs w:val="17"/>
              </w:rPr>
              <w:t>шт</w:t>
            </w:r>
            <w:proofErr w:type="spellEnd"/>
            <w:proofErr w:type="gramEnd"/>
          </w:p>
        </w:tc>
      </w:tr>
      <w:tr w:rsidR="0082232C" w:rsidRPr="0082232C" w:rsidTr="00D469A3">
        <w:trPr>
          <w:trHeight w:val="363"/>
        </w:trPr>
        <w:tc>
          <w:tcPr>
            <w:tcW w:w="630" w:type="dxa"/>
            <w:tcBorders>
              <w:left w:val="single" w:sz="8"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15</w:t>
            </w:r>
          </w:p>
        </w:tc>
        <w:tc>
          <w:tcPr>
            <w:tcW w:w="9010" w:type="dxa"/>
            <w:tcBorders>
              <w:left w:val="single" w:sz="4" w:space="0" w:color="000000"/>
              <w:bottom w:val="single" w:sz="4" w:space="0" w:color="000000"/>
            </w:tcBorders>
            <w:shd w:val="clear" w:color="auto" w:fill="auto"/>
          </w:tcPr>
          <w:p w:rsidR="0082232C" w:rsidRPr="0082232C" w:rsidRDefault="0082232C" w:rsidP="00D469A3">
            <w:pPr>
              <w:snapToGrid w:val="0"/>
              <w:rPr>
                <w:rFonts w:ascii="Times New Roman" w:hAnsi="Times New Roman"/>
                <w:sz w:val="17"/>
                <w:szCs w:val="17"/>
              </w:rPr>
            </w:pPr>
            <w:r w:rsidRPr="0082232C">
              <w:rPr>
                <w:rFonts w:ascii="Times New Roman" w:hAnsi="Times New Roman"/>
                <w:sz w:val="17"/>
                <w:szCs w:val="17"/>
              </w:rPr>
              <w:t>Электродвигатель  унифицированный асинхронный  трехфазного типа, вал диаметром 14 мм, высота от основания до центра вала 90 мм, расстояние между отверстий для болтов на лапах 120 мм,  частота вращения 3000 об</w:t>
            </w:r>
            <w:proofErr w:type="gramStart"/>
            <w:r w:rsidRPr="0082232C">
              <w:rPr>
                <w:rFonts w:ascii="Times New Roman" w:hAnsi="Times New Roman"/>
                <w:sz w:val="17"/>
                <w:szCs w:val="17"/>
              </w:rPr>
              <w:t>.</w:t>
            </w:r>
            <w:proofErr w:type="gramEnd"/>
            <w:r w:rsidRPr="0082232C">
              <w:rPr>
                <w:rFonts w:ascii="Times New Roman" w:hAnsi="Times New Roman"/>
                <w:sz w:val="17"/>
                <w:szCs w:val="17"/>
              </w:rPr>
              <w:t>/</w:t>
            </w:r>
            <w:proofErr w:type="gramStart"/>
            <w:r w:rsidRPr="0082232C">
              <w:rPr>
                <w:rFonts w:ascii="Times New Roman" w:hAnsi="Times New Roman"/>
                <w:sz w:val="17"/>
                <w:szCs w:val="17"/>
              </w:rPr>
              <w:t>м</w:t>
            </w:r>
            <w:proofErr w:type="gramEnd"/>
            <w:r w:rsidRPr="0082232C">
              <w:rPr>
                <w:rFonts w:ascii="Times New Roman" w:hAnsi="Times New Roman"/>
                <w:sz w:val="17"/>
                <w:szCs w:val="17"/>
              </w:rPr>
              <w:t>ин.</w:t>
            </w:r>
          </w:p>
        </w:tc>
        <w:tc>
          <w:tcPr>
            <w:tcW w:w="840" w:type="dxa"/>
            <w:tcBorders>
              <w:left w:val="single" w:sz="4" w:space="0" w:color="000000"/>
              <w:bottom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r w:rsidRPr="0082232C">
              <w:rPr>
                <w:rFonts w:ascii="Times New Roman" w:hAnsi="Times New Roman"/>
                <w:sz w:val="17"/>
                <w:szCs w:val="17"/>
              </w:rPr>
              <w:t>1</w:t>
            </w:r>
          </w:p>
        </w:tc>
        <w:tc>
          <w:tcPr>
            <w:tcW w:w="991" w:type="dxa"/>
            <w:tcBorders>
              <w:left w:val="single" w:sz="4" w:space="0" w:color="000000"/>
              <w:bottom w:val="single" w:sz="4" w:space="0" w:color="000000"/>
              <w:right w:val="single" w:sz="4" w:space="0" w:color="000000"/>
            </w:tcBorders>
            <w:shd w:val="clear" w:color="auto" w:fill="auto"/>
          </w:tcPr>
          <w:p w:rsidR="0082232C" w:rsidRPr="0082232C" w:rsidRDefault="0082232C" w:rsidP="00D469A3">
            <w:pPr>
              <w:pStyle w:val="a6"/>
              <w:snapToGrid w:val="0"/>
              <w:jc w:val="center"/>
              <w:rPr>
                <w:rFonts w:ascii="Times New Roman" w:hAnsi="Times New Roman"/>
                <w:sz w:val="17"/>
                <w:szCs w:val="17"/>
              </w:rPr>
            </w:pPr>
            <w:proofErr w:type="spellStart"/>
            <w:proofErr w:type="gramStart"/>
            <w:r w:rsidRPr="0082232C">
              <w:rPr>
                <w:rFonts w:ascii="Times New Roman" w:hAnsi="Times New Roman"/>
                <w:sz w:val="17"/>
                <w:szCs w:val="17"/>
              </w:rPr>
              <w:t>шт</w:t>
            </w:r>
            <w:proofErr w:type="spellEnd"/>
            <w:proofErr w:type="gramEnd"/>
          </w:p>
        </w:tc>
      </w:tr>
    </w:tbl>
    <w:p w:rsidR="0082232C" w:rsidRPr="0082232C" w:rsidRDefault="0082232C" w:rsidP="0082232C">
      <w:pPr>
        <w:pStyle w:val="11"/>
        <w:suppressAutoHyphens/>
        <w:ind w:firstLine="284"/>
        <w:jc w:val="both"/>
        <w:rPr>
          <w:rFonts w:ascii="Times New Roman" w:hAnsi="Times New Roman"/>
          <w:sz w:val="17"/>
          <w:szCs w:val="17"/>
        </w:rPr>
      </w:pPr>
    </w:p>
    <w:p w:rsidR="0082232C" w:rsidRPr="0082232C" w:rsidRDefault="0082232C" w:rsidP="0082232C">
      <w:pPr>
        <w:pStyle w:val="11"/>
        <w:tabs>
          <w:tab w:val="left" w:pos="0"/>
        </w:tabs>
        <w:suppressAutoHyphens/>
        <w:ind w:firstLine="284"/>
        <w:rPr>
          <w:rFonts w:ascii="Times New Roman" w:hAnsi="Times New Roman"/>
          <w:sz w:val="17"/>
          <w:szCs w:val="17"/>
        </w:rPr>
      </w:pPr>
      <w:r w:rsidRPr="0082232C">
        <w:rPr>
          <w:rFonts w:ascii="Times New Roman" w:hAnsi="Times New Roman"/>
          <w:sz w:val="17"/>
          <w:szCs w:val="17"/>
        </w:rPr>
        <w:t>Приложение №3</w:t>
      </w:r>
    </w:p>
    <w:p w:rsidR="0082232C" w:rsidRPr="0082232C" w:rsidRDefault="0082232C" w:rsidP="0082232C">
      <w:pPr>
        <w:pStyle w:val="1"/>
        <w:jc w:val="center"/>
        <w:rPr>
          <w:sz w:val="17"/>
          <w:szCs w:val="17"/>
        </w:rPr>
      </w:pPr>
      <w:r w:rsidRPr="0082232C">
        <w:rPr>
          <w:sz w:val="17"/>
          <w:szCs w:val="17"/>
        </w:rPr>
        <w:t>Договор на поставку № __</w:t>
      </w:r>
    </w:p>
    <w:p w:rsidR="0082232C" w:rsidRPr="0082232C" w:rsidRDefault="0082232C" w:rsidP="0082232C">
      <w:pPr>
        <w:ind w:firstLine="567"/>
        <w:jc w:val="center"/>
        <w:rPr>
          <w:rFonts w:ascii="Times New Roman" w:hAnsi="Times New Roman"/>
          <w:sz w:val="17"/>
          <w:szCs w:val="17"/>
        </w:rPr>
      </w:pPr>
      <w:r w:rsidRPr="0082232C">
        <w:rPr>
          <w:rFonts w:ascii="Times New Roman" w:hAnsi="Times New Roman"/>
          <w:sz w:val="17"/>
          <w:szCs w:val="17"/>
        </w:rPr>
        <w:t xml:space="preserve">г. Томск                                                                                                                «___»  __________ </w:t>
      </w:r>
      <w:smartTag w:uri="urn:schemas-microsoft-com:office:smarttags" w:element="metricconverter">
        <w:smartTagPr>
          <w:attr w:name="ProductID" w:val="2012 г"/>
        </w:smartTagPr>
        <w:r w:rsidRPr="0082232C">
          <w:rPr>
            <w:rFonts w:ascii="Times New Roman" w:hAnsi="Times New Roman"/>
            <w:sz w:val="17"/>
            <w:szCs w:val="17"/>
          </w:rPr>
          <w:t>2012 г</w:t>
        </w:r>
      </w:smartTag>
      <w:r w:rsidRPr="0082232C">
        <w:rPr>
          <w:rFonts w:ascii="Times New Roman" w:hAnsi="Times New Roman"/>
          <w:sz w:val="17"/>
          <w:szCs w:val="17"/>
        </w:rPr>
        <w:t>.</w:t>
      </w:r>
    </w:p>
    <w:p w:rsidR="0082232C" w:rsidRPr="0082232C" w:rsidRDefault="0082232C" w:rsidP="0082232C">
      <w:pPr>
        <w:ind w:firstLine="567"/>
        <w:jc w:val="both"/>
        <w:rPr>
          <w:rFonts w:ascii="Times New Roman" w:hAnsi="Times New Roman"/>
          <w:sz w:val="17"/>
          <w:szCs w:val="17"/>
        </w:rPr>
      </w:pPr>
    </w:p>
    <w:p w:rsidR="0082232C" w:rsidRPr="0082232C" w:rsidRDefault="0082232C" w:rsidP="0082232C">
      <w:pPr>
        <w:pStyle w:val="ConsPlusNormal"/>
        <w:jc w:val="both"/>
        <w:rPr>
          <w:rFonts w:ascii="Times New Roman" w:hAnsi="Times New Roman" w:cs="Times New Roman"/>
          <w:sz w:val="17"/>
          <w:szCs w:val="17"/>
        </w:rPr>
      </w:pPr>
      <w:proofErr w:type="gramStart"/>
      <w:r w:rsidRPr="0082232C">
        <w:rPr>
          <w:rFonts w:ascii="Times New Roman" w:hAnsi="Times New Roman" w:cs="Times New Roman"/>
          <w:b/>
          <w:sz w:val="17"/>
          <w:szCs w:val="17"/>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2232C">
        <w:rPr>
          <w:rFonts w:ascii="Times New Roman" w:hAnsi="Times New Roman" w:cs="Times New Roman"/>
          <w:sz w:val="17"/>
          <w:szCs w:val="17"/>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82232C">
        <w:rPr>
          <w:rFonts w:ascii="Times New Roman" w:hAnsi="Times New Roman" w:cs="Times New Roman"/>
          <w:b/>
          <w:sz w:val="17"/>
          <w:szCs w:val="17"/>
        </w:rPr>
        <w:t>__________________</w:t>
      </w:r>
      <w:r w:rsidRPr="0082232C">
        <w:rPr>
          <w:rFonts w:ascii="Times New Roman" w:hAnsi="Times New Roman" w:cs="Times New Roman"/>
          <w:sz w:val="17"/>
          <w:szCs w:val="17"/>
        </w:rPr>
        <w:t>, именуемый в дальнейшем Поставщик, в лице _________________________, действующего  на основании ________________, с другой стороны, в результате размещения  заказа путем запроса котировок цен в</w:t>
      </w:r>
      <w:proofErr w:type="gramEnd"/>
      <w:r w:rsidRPr="0082232C">
        <w:rPr>
          <w:rFonts w:ascii="Times New Roman" w:hAnsi="Times New Roman" w:cs="Times New Roman"/>
          <w:sz w:val="17"/>
          <w:szCs w:val="17"/>
        </w:rPr>
        <w:t xml:space="preserve"> </w:t>
      </w:r>
      <w:proofErr w:type="gramStart"/>
      <w:r w:rsidRPr="0082232C">
        <w:rPr>
          <w:rFonts w:ascii="Times New Roman" w:hAnsi="Times New Roman" w:cs="Times New Roman"/>
          <w:sz w:val="17"/>
          <w:szCs w:val="17"/>
        </w:rPr>
        <w:t>соответствии</w:t>
      </w:r>
      <w:proofErr w:type="gramEnd"/>
      <w:r w:rsidRPr="0082232C">
        <w:rPr>
          <w:rFonts w:ascii="Times New Roman" w:hAnsi="Times New Roman" w:cs="Times New Roman"/>
          <w:sz w:val="17"/>
          <w:szCs w:val="17"/>
        </w:rPr>
        <w:t xml:space="preserve"> с Федеральным законом №94-ФЗ от21.07.2005г.,  на основании протокола рассмотрения и оценки котировочных заявок №</w:t>
      </w:r>
      <w:r w:rsidRPr="0082232C">
        <w:rPr>
          <w:rFonts w:ascii="Times New Roman" w:hAnsi="Times New Roman" w:cs="Times New Roman"/>
          <w:bCs/>
          <w:kern w:val="36"/>
          <w:sz w:val="17"/>
          <w:szCs w:val="17"/>
        </w:rPr>
        <w:t>________  от ____________</w:t>
      </w:r>
      <w:r w:rsidRPr="0082232C">
        <w:rPr>
          <w:rFonts w:ascii="Times New Roman" w:hAnsi="Times New Roman" w:cs="Times New Roman"/>
          <w:sz w:val="17"/>
          <w:szCs w:val="17"/>
        </w:rPr>
        <w:t>, заключили  гражданско-правовой договор бюджетного учреждения – настоящий договор на поставку товаров (далее договор) о нижеследующем:</w:t>
      </w:r>
    </w:p>
    <w:p w:rsidR="0082232C" w:rsidRPr="0082232C" w:rsidRDefault="0082232C" w:rsidP="0082232C">
      <w:pPr>
        <w:pStyle w:val="ConsPlusNormal"/>
        <w:ind w:firstLine="0"/>
        <w:jc w:val="both"/>
        <w:rPr>
          <w:rFonts w:ascii="Times New Roman" w:hAnsi="Times New Roman" w:cs="Times New Roman"/>
          <w:sz w:val="17"/>
          <w:szCs w:val="17"/>
        </w:rPr>
      </w:pPr>
    </w:p>
    <w:p w:rsidR="0082232C" w:rsidRPr="0082232C" w:rsidRDefault="0082232C" w:rsidP="0082232C">
      <w:pPr>
        <w:numPr>
          <w:ilvl w:val="0"/>
          <w:numId w:val="1"/>
        </w:numPr>
        <w:ind w:left="0" w:firstLine="567"/>
        <w:jc w:val="center"/>
        <w:rPr>
          <w:rFonts w:ascii="Times New Roman" w:hAnsi="Times New Roman"/>
          <w:b/>
          <w:sz w:val="17"/>
          <w:szCs w:val="17"/>
        </w:rPr>
      </w:pPr>
      <w:r w:rsidRPr="0082232C">
        <w:rPr>
          <w:rFonts w:ascii="Times New Roman" w:hAnsi="Times New Roman"/>
          <w:b/>
          <w:sz w:val="17"/>
          <w:szCs w:val="17"/>
        </w:rPr>
        <w:t>Предмет договора</w:t>
      </w:r>
    </w:p>
    <w:p w:rsidR="0082232C" w:rsidRPr="0082232C" w:rsidRDefault="0082232C" w:rsidP="0082232C">
      <w:pPr>
        <w:ind w:firstLine="567"/>
        <w:jc w:val="both"/>
        <w:rPr>
          <w:rFonts w:ascii="Times New Roman" w:hAnsi="Times New Roman"/>
          <w:sz w:val="17"/>
          <w:szCs w:val="17"/>
        </w:rPr>
      </w:pPr>
      <w:r w:rsidRPr="0082232C">
        <w:rPr>
          <w:rFonts w:ascii="Times New Roman" w:hAnsi="Times New Roman"/>
          <w:sz w:val="17"/>
          <w:szCs w:val="17"/>
        </w:rPr>
        <w:t xml:space="preserve">1.1. По настоящему договору Поставщик принимает на себя обязательства по поставке товара -  </w:t>
      </w:r>
      <w:r w:rsidRPr="0082232C">
        <w:rPr>
          <w:rFonts w:ascii="Times New Roman" w:hAnsi="Times New Roman"/>
          <w:b/>
          <w:sz w:val="17"/>
          <w:szCs w:val="17"/>
        </w:rPr>
        <w:t>электрооборудования</w:t>
      </w:r>
      <w:r w:rsidRPr="0082232C">
        <w:rPr>
          <w:rFonts w:ascii="Times New Roman" w:hAnsi="Times New Roman"/>
          <w:sz w:val="17"/>
          <w:szCs w:val="17"/>
        </w:rPr>
        <w:t xml:space="preserve">, а Заказчик обязуется принять товар и оплатить его стоимость. </w:t>
      </w:r>
    </w:p>
    <w:p w:rsidR="0082232C" w:rsidRPr="0082232C" w:rsidRDefault="0082232C" w:rsidP="0082232C">
      <w:pPr>
        <w:ind w:firstLine="567"/>
        <w:jc w:val="both"/>
        <w:rPr>
          <w:rFonts w:ascii="Times New Roman" w:hAnsi="Times New Roman"/>
          <w:sz w:val="17"/>
          <w:szCs w:val="17"/>
        </w:rPr>
      </w:pPr>
      <w:r w:rsidRPr="0082232C">
        <w:rPr>
          <w:rFonts w:ascii="Times New Roman" w:hAnsi="Times New Roman"/>
          <w:sz w:val="17"/>
          <w:szCs w:val="17"/>
        </w:rPr>
        <w:t>1.2. Поставщик осуществляет поставку электрооборудования пятнадцати наименований для нужд Томского техникума железнодорожного транспорта – филиала СГУПС (</w:t>
      </w:r>
      <w:proofErr w:type="spellStart"/>
      <w:r w:rsidRPr="0082232C">
        <w:rPr>
          <w:rFonts w:ascii="Times New Roman" w:hAnsi="Times New Roman"/>
          <w:sz w:val="17"/>
          <w:szCs w:val="17"/>
        </w:rPr>
        <w:t>ТТЖТ-филиал</w:t>
      </w:r>
      <w:proofErr w:type="spellEnd"/>
      <w:r w:rsidRPr="0082232C">
        <w:rPr>
          <w:rFonts w:ascii="Times New Roman" w:hAnsi="Times New Roman"/>
          <w:sz w:val="17"/>
          <w:szCs w:val="17"/>
        </w:rPr>
        <w:t xml:space="preserve"> СГУПС), и  по месту его нахождения по адресу: </w:t>
      </w:r>
      <w:proofErr w:type="gramStart"/>
      <w:r w:rsidRPr="0082232C">
        <w:rPr>
          <w:rFonts w:ascii="Times New Roman" w:hAnsi="Times New Roman"/>
          <w:sz w:val="17"/>
          <w:szCs w:val="17"/>
        </w:rPr>
        <w:t>г</w:t>
      </w:r>
      <w:proofErr w:type="gramEnd"/>
      <w:r w:rsidRPr="0082232C">
        <w:rPr>
          <w:rFonts w:ascii="Times New Roman" w:hAnsi="Times New Roman"/>
          <w:sz w:val="17"/>
          <w:szCs w:val="17"/>
        </w:rPr>
        <w:t xml:space="preserve">. Томск, пер. Переездный, 1. </w:t>
      </w:r>
    </w:p>
    <w:p w:rsidR="0082232C" w:rsidRPr="0082232C" w:rsidRDefault="0082232C" w:rsidP="0082232C">
      <w:pPr>
        <w:ind w:firstLine="567"/>
        <w:jc w:val="both"/>
        <w:rPr>
          <w:rFonts w:ascii="Times New Roman" w:hAnsi="Times New Roman"/>
          <w:sz w:val="17"/>
          <w:szCs w:val="17"/>
        </w:rPr>
      </w:pPr>
      <w:r w:rsidRPr="0082232C">
        <w:rPr>
          <w:rFonts w:ascii="Times New Roman" w:hAnsi="Times New Roman"/>
          <w:sz w:val="17"/>
          <w:szCs w:val="17"/>
        </w:rPr>
        <w:t>1.3. Наименование, перечень, характеристики, количество, и цена электрооборудования (далее по тексту – товар), поставляемого по настоящему договору, определены в спецификации (Приложение № 1 к настоящему договору), которая  составляется  Поставщиком,  подписывается обеими сторонами и является неотъемлемой частью настоящего договора.</w:t>
      </w:r>
    </w:p>
    <w:p w:rsidR="0082232C" w:rsidRPr="0082232C" w:rsidRDefault="0082232C" w:rsidP="0082232C">
      <w:pPr>
        <w:ind w:firstLine="567"/>
        <w:jc w:val="both"/>
        <w:rPr>
          <w:rFonts w:ascii="Times New Roman" w:hAnsi="Times New Roman"/>
          <w:sz w:val="17"/>
          <w:szCs w:val="17"/>
        </w:rPr>
      </w:pPr>
    </w:p>
    <w:p w:rsidR="0082232C" w:rsidRPr="0082232C" w:rsidRDefault="0082232C" w:rsidP="0082232C">
      <w:pPr>
        <w:pStyle w:val="21"/>
        <w:widowControl/>
        <w:numPr>
          <w:ilvl w:val="0"/>
          <w:numId w:val="1"/>
        </w:numPr>
        <w:suppressAutoHyphens w:val="0"/>
        <w:autoSpaceDE w:val="0"/>
        <w:spacing w:after="0" w:line="240" w:lineRule="auto"/>
        <w:ind w:left="0" w:firstLine="567"/>
        <w:jc w:val="center"/>
        <w:rPr>
          <w:rFonts w:ascii="Times New Roman" w:hAnsi="Times New Roman" w:cs="Times New Roman"/>
          <w:b/>
          <w:sz w:val="17"/>
          <w:szCs w:val="17"/>
        </w:rPr>
      </w:pPr>
      <w:r w:rsidRPr="0082232C">
        <w:rPr>
          <w:rFonts w:ascii="Times New Roman" w:hAnsi="Times New Roman" w:cs="Times New Roman"/>
          <w:b/>
          <w:sz w:val="17"/>
          <w:szCs w:val="17"/>
        </w:rPr>
        <w:t>Цена  договора и порядок оплаты</w:t>
      </w:r>
    </w:p>
    <w:p w:rsidR="0082232C" w:rsidRPr="0082232C" w:rsidRDefault="0082232C" w:rsidP="0082232C">
      <w:pPr>
        <w:pStyle w:val="21"/>
        <w:spacing w:after="0" w:line="240" w:lineRule="auto"/>
        <w:ind w:left="0" w:firstLine="567"/>
        <w:jc w:val="both"/>
        <w:rPr>
          <w:rFonts w:ascii="Times New Roman" w:hAnsi="Times New Roman" w:cs="Times New Roman"/>
          <w:sz w:val="17"/>
          <w:szCs w:val="17"/>
        </w:rPr>
      </w:pPr>
      <w:r w:rsidRPr="0082232C">
        <w:rPr>
          <w:rFonts w:ascii="Times New Roman" w:hAnsi="Times New Roman" w:cs="Times New Roman"/>
          <w:sz w:val="17"/>
          <w:szCs w:val="17"/>
        </w:rPr>
        <w:t>2.1. Цена договора определяется общей стоимостью товара, поставляемого по настоящему договору, и составляет</w:t>
      </w:r>
      <w:proofErr w:type="gramStart"/>
      <w:r w:rsidRPr="0082232C">
        <w:rPr>
          <w:rFonts w:ascii="Times New Roman" w:hAnsi="Times New Roman" w:cs="Times New Roman"/>
          <w:sz w:val="17"/>
          <w:szCs w:val="17"/>
        </w:rPr>
        <w:t xml:space="preserve"> </w:t>
      </w:r>
      <w:r w:rsidRPr="0082232C">
        <w:rPr>
          <w:rFonts w:ascii="Times New Roman" w:hAnsi="Times New Roman" w:cs="Times New Roman"/>
          <w:b/>
          <w:sz w:val="17"/>
          <w:szCs w:val="17"/>
          <w:lang w:eastAsia="ru-RU"/>
        </w:rPr>
        <w:t>__________</w:t>
      </w:r>
      <w:r w:rsidRPr="0082232C">
        <w:rPr>
          <w:rFonts w:ascii="Times New Roman" w:hAnsi="Times New Roman" w:cs="Times New Roman"/>
          <w:b/>
          <w:bCs/>
          <w:sz w:val="17"/>
          <w:szCs w:val="17"/>
        </w:rPr>
        <w:t xml:space="preserve"> (_________________</w:t>
      </w:r>
      <w:r w:rsidRPr="0082232C">
        <w:rPr>
          <w:rFonts w:ascii="Times New Roman" w:hAnsi="Times New Roman" w:cs="Times New Roman"/>
          <w:b/>
          <w:sz w:val="17"/>
          <w:szCs w:val="17"/>
        </w:rPr>
        <w:t xml:space="preserve">) </w:t>
      </w:r>
      <w:proofErr w:type="gramEnd"/>
      <w:r w:rsidRPr="0082232C">
        <w:rPr>
          <w:rFonts w:ascii="Times New Roman" w:hAnsi="Times New Roman" w:cs="Times New Roman"/>
          <w:b/>
          <w:sz w:val="17"/>
          <w:szCs w:val="17"/>
        </w:rPr>
        <w:t>рублей __  коп.</w:t>
      </w:r>
      <w:r w:rsidRPr="0082232C">
        <w:rPr>
          <w:rFonts w:ascii="Times New Roman" w:hAnsi="Times New Roman" w:cs="Times New Roman"/>
          <w:sz w:val="17"/>
          <w:szCs w:val="17"/>
        </w:rPr>
        <w:t>, в том числе НДС.</w:t>
      </w:r>
    </w:p>
    <w:p w:rsidR="0082232C" w:rsidRPr="0082232C" w:rsidRDefault="0082232C" w:rsidP="0082232C">
      <w:pPr>
        <w:pStyle w:val="21"/>
        <w:spacing w:after="0" w:line="240" w:lineRule="auto"/>
        <w:ind w:left="0" w:firstLine="567"/>
        <w:jc w:val="both"/>
        <w:rPr>
          <w:rFonts w:ascii="Times New Roman" w:hAnsi="Times New Roman" w:cs="Times New Roman"/>
          <w:sz w:val="17"/>
          <w:szCs w:val="17"/>
        </w:rPr>
      </w:pPr>
      <w:r w:rsidRPr="0082232C">
        <w:rPr>
          <w:rFonts w:ascii="Times New Roman" w:hAnsi="Times New Roman" w:cs="Times New Roman"/>
          <w:sz w:val="17"/>
          <w:szCs w:val="17"/>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82232C">
        <w:rPr>
          <w:rFonts w:ascii="Times New Roman" w:hAnsi="Times New Roman" w:cs="Times New Roman"/>
          <w:sz w:val="17"/>
          <w:szCs w:val="17"/>
        </w:rPr>
        <w:t>счет-фактуры</w:t>
      </w:r>
      <w:proofErr w:type="spellEnd"/>
      <w:proofErr w:type="gramEnd"/>
      <w:r w:rsidRPr="0082232C">
        <w:rPr>
          <w:rFonts w:ascii="Times New Roman" w:hAnsi="Times New Roman" w:cs="Times New Roman"/>
          <w:sz w:val="17"/>
          <w:szCs w:val="17"/>
        </w:rPr>
        <w:t xml:space="preserve">, товарной накладной). </w:t>
      </w:r>
    </w:p>
    <w:p w:rsidR="0082232C" w:rsidRPr="0082232C" w:rsidRDefault="0082232C" w:rsidP="0082232C">
      <w:pPr>
        <w:ind w:firstLine="567"/>
        <w:jc w:val="both"/>
        <w:rPr>
          <w:rFonts w:ascii="Times New Roman" w:hAnsi="Times New Roman"/>
          <w:sz w:val="17"/>
          <w:szCs w:val="17"/>
        </w:rPr>
      </w:pPr>
      <w:r w:rsidRPr="0082232C">
        <w:rPr>
          <w:rFonts w:ascii="Times New Roman" w:hAnsi="Times New Roman"/>
          <w:sz w:val="17"/>
          <w:szCs w:val="17"/>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82232C" w:rsidRPr="0082232C" w:rsidRDefault="0082232C" w:rsidP="0082232C">
      <w:pPr>
        <w:pStyle w:val="21"/>
        <w:spacing w:after="0" w:line="240" w:lineRule="auto"/>
        <w:ind w:left="0" w:firstLine="567"/>
        <w:jc w:val="both"/>
        <w:rPr>
          <w:rFonts w:ascii="Times New Roman" w:hAnsi="Times New Roman" w:cs="Times New Roman"/>
          <w:sz w:val="17"/>
          <w:szCs w:val="17"/>
        </w:rPr>
      </w:pPr>
      <w:r w:rsidRPr="0082232C">
        <w:rPr>
          <w:rFonts w:ascii="Times New Roman" w:hAnsi="Times New Roman" w:cs="Times New Roman"/>
          <w:sz w:val="17"/>
          <w:szCs w:val="17"/>
        </w:rPr>
        <w:t>2.4 Заказчик производит оплату товара путем перечисления денежных средств на расчетный счет Поставщика.</w:t>
      </w:r>
    </w:p>
    <w:p w:rsidR="0082232C" w:rsidRPr="0082232C" w:rsidRDefault="0082232C" w:rsidP="0082232C">
      <w:pPr>
        <w:pStyle w:val="21"/>
        <w:spacing w:after="0" w:line="240" w:lineRule="auto"/>
        <w:ind w:left="0" w:firstLine="567"/>
        <w:jc w:val="both"/>
        <w:rPr>
          <w:rFonts w:ascii="Times New Roman" w:hAnsi="Times New Roman" w:cs="Times New Roman"/>
          <w:sz w:val="17"/>
          <w:szCs w:val="17"/>
        </w:rPr>
      </w:pPr>
    </w:p>
    <w:p w:rsidR="0082232C" w:rsidRPr="0082232C" w:rsidRDefault="0082232C" w:rsidP="0082232C">
      <w:pPr>
        <w:autoSpaceDE w:val="0"/>
        <w:ind w:firstLine="567"/>
        <w:jc w:val="center"/>
        <w:rPr>
          <w:rFonts w:ascii="Times New Roman" w:hAnsi="Times New Roman"/>
          <w:b/>
          <w:sz w:val="17"/>
          <w:szCs w:val="17"/>
        </w:rPr>
      </w:pPr>
      <w:r w:rsidRPr="0082232C">
        <w:rPr>
          <w:rFonts w:ascii="Times New Roman" w:hAnsi="Times New Roman"/>
          <w:b/>
          <w:sz w:val="17"/>
          <w:szCs w:val="17"/>
        </w:rPr>
        <w:t>3. Права и обязанности сторон</w:t>
      </w:r>
    </w:p>
    <w:p w:rsidR="0082232C" w:rsidRPr="0082232C" w:rsidRDefault="0082232C" w:rsidP="0082232C">
      <w:pPr>
        <w:autoSpaceDE w:val="0"/>
        <w:ind w:firstLine="567"/>
        <w:jc w:val="both"/>
        <w:rPr>
          <w:rFonts w:ascii="Times New Roman" w:hAnsi="Times New Roman"/>
          <w:sz w:val="17"/>
          <w:szCs w:val="17"/>
        </w:rPr>
      </w:pPr>
      <w:r w:rsidRPr="0082232C">
        <w:rPr>
          <w:rFonts w:ascii="Times New Roman" w:hAnsi="Times New Roman"/>
          <w:sz w:val="17"/>
          <w:szCs w:val="17"/>
        </w:rPr>
        <w:t xml:space="preserve">        3.1. Права и обязанности Поставщика:</w:t>
      </w:r>
    </w:p>
    <w:p w:rsidR="0082232C" w:rsidRPr="0082232C" w:rsidRDefault="0082232C" w:rsidP="0082232C">
      <w:pPr>
        <w:pStyle w:val="a3"/>
        <w:autoSpaceDE w:val="0"/>
        <w:spacing w:after="0"/>
        <w:ind w:firstLine="567"/>
        <w:jc w:val="both"/>
        <w:rPr>
          <w:rFonts w:ascii="Times New Roman" w:hAnsi="Times New Roman"/>
          <w:sz w:val="17"/>
          <w:szCs w:val="17"/>
        </w:rPr>
      </w:pPr>
      <w:r w:rsidRPr="0082232C">
        <w:rPr>
          <w:rFonts w:ascii="Times New Roman" w:hAnsi="Times New Roman"/>
          <w:sz w:val="17"/>
          <w:szCs w:val="17"/>
        </w:rPr>
        <w:t xml:space="preserve">3.1.1. </w:t>
      </w:r>
      <w:proofErr w:type="gramStart"/>
      <w:r w:rsidRPr="0082232C">
        <w:rPr>
          <w:rFonts w:ascii="Times New Roman" w:hAnsi="Times New Roman"/>
          <w:sz w:val="17"/>
          <w:szCs w:val="17"/>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82232C" w:rsidRPr="0082232C" w:rsidRDefault="0082232C" w:rsidP="0082232C">
      <w:pPr>
        <w:autoSpaceDE w:val="0"/>
        <w:ind w:firstLine="567"/>
        <w:jc w:val="both"/>
        <w:rPr>
          <w:rFonts w:ascii="Times New Roman" w:hAnsi="Times New Roman"/>
          <w:sz w:val="17"/>
          <w:szCs w:val="17"/>
        </w:rPr>
      </w:pPr>
      <w:r w:rsidRPr="0082232C">
        <w:rPr>
          <w:rFonts w:ascii="Times New Roman" w:hAnsi="Times New Roman"/>
          <w:sz w:val="17"/>
          <w:szCs w:val="17"/>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склада ТТЖТ </w:t>
      </w:r>
      <w:proofErr w:type="gramStart"/>
      <w:r w:rsidRPr="0082232C">
        <w:rPr>
          <w:rFonts w:ascii="Times New Roman" w:hAnsi="Times New Roman"/>
          <w:sz w:val="17"/>
          <w:szCs w:val="17"/>
        </w:rPr>
        <w:t>-ф</w:t>
      </w:r>
      <w:proofErr w:type="gramEnd"/>
      <w:r w:rsidRPr="0082232C">
        <w:rPr>
          <w:rFonts w:ascii="Times New Roman" w:hAnsi="Times New Roman"/>
          <w:sz w:val="17"/>
          <w:szCs w:val="17"/>
        </w:rPr>
        <w:t xml:space="preserve">илиала СГУПС по адресу: г. Томск, пер. Переездный,1 и разгрузить его. </w:t>
      </w:r>
    </w:p>
    <w:p w:rsidR="0082232C" w:rsidRPr="0082232C" w:rsidRDefault="0082232C" w:rsidP="0082232C">
      <w:pPr>
        <w:autoSpaceDE w:val="0"/>
        <w:ind w:firstLine="567"/>
        <w:jc w:val="both"/>
        <w:rPr>
          <w:rFonts w:ascii="Times New Roman" w:hAnsi="Times New Roman"/>
          <w:sz w:val="17"/>
          <w:szCs w:val="17"/>
        </w:rPr>
      </w:pPr>
      <w:r w:rsidRPr="0082232C">
        <w:rPr>
          <w:rFonts w:ascii="Times New Roman" w:hAnsi="Times New Roman"/>
          <w:sz w:val="17"/>
          <w:szCs w:val="17"/>
        </w:rPr>
        <w:t>3.1.3. Поставщик обязан устранять недостатки товара и некомплектность в течение 10 (десяти) дней с момента заявления о них Заказчиком.</w:t>
      </w:r>
    </w:p>
    <w:p w:rsidR="0082232C" w:rsidRPr="0082232C" w:rsidRDefault="0082232C" w:rsidP="0082232C">
      <w:pPr>
        <w:autoSpaceDE w:val="0"/>
        <w:ind w:firstLine="567"/>
        <w:jc w:val="both"/>
        <w:rPr>
          <w:rFonts w:ascii="Times New Roman" w:hAnsi="Times New Roman"/>
          <w:sz w:val="17"/>
          <w:szCs w:val="17"/>
        </w:rPr>
      </w:pPr>
      <w:r w:rsidRPr="0082232C">
        <w:rPr>
          <w:rFonts w:ascii="Times New Roman" w:hAnsi="Times New Roman"/>
          <w:sz w:val="17"/>
          <w:szCs w:val="17"/>
        </w:rPr>
        <w:t>Расходы, связанные с устранением недостатков товаров и комплектности, несет Поставщик.</w:t>
      </w:r>
    </w:p>
    <w:p w:rsidR="0082232C" w:rsidRPr="0082232C" w:rsidRDefault="0082232C" w:rsidP="0082232C">
      <w:pPr>
        <w:autoSpaceDE w:val="0"/>
        <w:ind w:firstLine="567"/>
        <w:jc w:val="both"/>
        <w:rPr>
          <w:rFonts w:ascii="Times New Roman" w:hAnsi="Times New Roman"/>
          <w:sz w:val="17"/>
          <w:szCs w:val="17"/>
        </w:rPr>
      </w:pPr>
      <w:r w:rsidRPr="0082232C">
        <w:rPr>
          <w:rFonts w:ascii="Times New Roman" w:hAnsi="Times New Roman"/>
          <w:sz w:val="17"/>
          <w:szCs w:val="17"/>
        </w:rPr>
        <w:t xml:space="preserve">          3.1.4. Поставщик обязан по требованию Заказчика </w:t>
      </w:r>
      <w:proofErr w:type="gramStart"/>
      <w:r w:rsidRPr="0082232C">
        <w:rPr>
          <w:rFonts w:ascii="Times New Roman" w:hAnsi="Times New Roman"/>
          <w:sz w:val="17"/>
          <w:szCs w:val="17"/>
        </w:rPr>
        <w:t>заменить некачественный товар на товар</w:t>
      </w:r>
      <w:proofErr w:type="gramEnd"/>
      <w:r w:rsidRPr="0082232C">
        <w:rPr>
          <w:rFonts w:ascii="Times New Roman" w:hAnsi="Times New Roman"/>
          <w:sz w:val="17"/>
          <w:szCs w:val="17"/>
        </w:rPr>
        <w:t xml:space="preserve">, соответствующий по качествам условиям настоящего договора. </w:t>
      </w:r>
    </w:p>
    <w:p w:rsidR="0082232C" w:rsidRPr="0082232C" w:rsidRDefault="0082232C" w:rsidP="0082232C">
      <w:pPr>
        <w:autoSpaceDE w:val="0"/>
        <w:ind w:firstLine="567"/>
        <w:jc w:val="both"/>
        <w:rPr>
          <w:rFonts w:ascii="Times New Roman" w:hAnsi="Times New Roman"/>
          <w:sz w:val="17"/>
          <w:szCs w:val="17"/>
        </w:rPr>
      </w:pPr>
      <w:r w:rsidRPr="0082232C">
        <w:rPr>
          <w:rFonts w:ascii="Times New Roman" w:hAnsi="Times New Roman"/>
          <w:sz w:val="17"/>
          <w:szCs w:val="17"/>
        </w:rPr>
        <w:t xml:space="preserve">        3.2. Права и обязанности Заказчика:</w:t>
      </w:r>
    </w:p>
    <w:p w:rsidR="0082232C" w:rsidRPr="0082232C" w:rsidRDefault="0082232C" w:rsidP="0082232C">
      <w:pPr>
        <w:autoSpaceDE w:val="0"/>
        <w:ind w:firstLine="567"/>
        <w:jc w:val="both"/>
        <w:rPr>
          <w:rFonts w:ascii="Times New Roman" w:hAnsi="Times New Roman"/>
          <w:sz w:val="17"/>
          <w:szCs w:val="17"/>
        </w:rPr>
      </w:pPr>
      <w:r w:rsidRPr="0082232C">
        <w:rPr>
          <w:rFonts w:ascii="Times New Roman" w:hAnsi="Times New Roman"/>
          <w:sz w:val="17"/>
          <w:szCs w:val="17"/>
        </w:rPr>
        <w:t xml:space="preserve">3.2.1. Заказчик обязан  принять товар и </w:t>
      </w:r>
      <w:proofErr w:type="gramStart"/>
      <w:r w:rsidRPr="0082232C">
        <w:rPr>
          <w:rFonts w:ascii="Times New Roman" w:hAnsi="Times New Roman"/>
          <w:sz w:val="17"/>
          <w:szCs w:val="17"/>
        </w:rPr>
        <w:t>оплатить его стоимость на</w:t>
      </w:r>
      <w:proofErr w:type="gramEnd"/>
      <w:r w:rsidRPr="0082232C">
        <w:rPr>
          <w:rFonts w:ascii="Times New Roman" w:hAnsi="Times New Roman"/>
          <w:sz w:val="17"/>
          <w:szCs w:val="17"/>
        </w:rPr>
        <w:t xml:space="preserve"> условиях настоящего договора. </w:t>
      </w:r>
    </w:p>
    <w:p w:rsidR="0082232C" w:rsidRPr="0082232C" w:rsidRDefault="0082232C" w:rsidP="0082232C">
      <w:pPr>
        <w:autoSpaceDE w:val="0"/>
        <w:ind w:firstLine="567"/>
        <w:jc w:val="both"/>
        <w:rPr>
          <w:rFonts w:ascii="Times New Roman" w:hAnsi="Times New Roman"/>
          <w:sz w:val="17"/>
          <w:szCs w:val="17"/>
        </w:rPr>
      </w:pPr>
      <w:r w:rsidRPr="0082232C">
        <w:rPr>
          <w:rFonts w:ascii="Times New Roman" w:hAnsi="Times New Roman"/>
          <w:sz w:val="17"/>
          <w:szCs w:val="17"/>
        </w:rPr>
        <w:t>3.2.2. Заказчик вправе получать от Поставщика объяснения, связанные с поставкой товара, обусловленного договором.</w:t>
      </w:r>
    </w:p>
    <w:p w:rsidR="0082232C" w:rsidRPr="0082232C" w:rsidRDefault="0082232C" w:rsidP="0082232C">
      <w:pPr>
        <w:autoSpaceDE w:val="0"/>
        <w:ind w:firstLine="567"/>
        <w:jc w:val="both"/>
        <w:rPr>
          <w:rFonts w:ascii="Times New Roman" w:hAnsi="Times New Roman"/>
          <w:sz w:val="17"/>
          <w:szCs w:val="17"/>
        </w:rPr>
      </w:pPr>
    </w:p>
    <w:p w:rsidR="0082232C" w:rsidRPr="0082232C" w:rsidRDefault="0082232C" w:rsidP="0082232C">
      <w:pPr>
        <w:autoSpaceDE w:val="0"/>
        <w:ind w:firstLine="567"/>
        <w:jc w:val="center"/>
        <w:rPr>
          <w:rFonts w:ascii="Times New Roman" w:hAnsi="Times New Roman"/>
          <w:b/>
          <w:sz w:val="17"/>
          <w:szCs w:val="17"/>
        </w:rPr>
      </w:pPr>
      <w:r w:rsidRPr="0082232C">
        <w:rPr>
          <w:rFonts w:ascii="Times New Roman" w:hAnsi="Times New Roman"/>
          <w:b/>
          <w:sz w:val="17"/>
          <w:szCs w:val="17"/>
        </w:rPr>
        <w:t>4. Условия  поставки и приемки товара, гарантии качества товара</w:t>
      </w:r>
    </w:p>
    <w:p w:rsidR="0082232C" w:rsidRPr="0082232C" w:rsidRDefault="0082232C" w:rsidP="0082232C">
      <w:pPr>
        <w:pStyle w:val="a3"/>
        <w:autoSpaceDE w:val="0"/>
        <w:spacing w:after="0"/>
        <w:ind w:firstLine="567"/>
        <w:jc w:val="both"/>
        <w:rPr>
          <w:rFonts w:ascii="Times New Roman" w:hAnsi="Times New Roman"/>
          <w:sz w:val="17"/>
          <w:szCs w:val="17"/>
        </w:rPr>
      </w:pPr>
      <w:r w:rsidRPr="0082232C">
        <w:rPr>
          <w:rFonts w:ascii="Times New Roman" w:hAnsi="Times New Roman"/>
          <w:sz w:val="17"/>
          <w:szCs w:val="17"/>
        </w:rPr>
        <w:t xml:space="preserve">4.1. Поставщик обязуется поставить Заказчику товар </w:t>
      </w:r>
      <w:r w:rsidRPr="0082232C">
        <w:rPr>
          <w:rFonts w:ascii="Times New Roman" w:hAnsi="Times New Roman"/>
          <w:b/>
          <w:sz w:val="17"/>
          <w:szCs w:val="17"/>
        </w:rPr>
        <w:t>в течение 10 (десять) календарных дней</w:t>
      </w:r>
      <w:r w:rsidRPr="0082232C">
        <w:rPr>
          <w:rFonts w:ascii="Times New Roman" w:hAnsi="Times New Roman"/>
          <w:sz w:val="17"/>
          <w:szCs w:val="17"/>
        </w:rPr>
        <w:t xml:space="preserve"> со дня заключения договора.</w:t>
      </w:r>
    </w:p>
    <w:p w:rsidR="0082232C" w:rsidRPr="0082232C" w:rsidRDefault="0082232C" w:rsidP="0082232C">
      <w:pPr>
        <w:pStyle w:val="a3"/>
        <w:autoSpaceDE w:val="0"/>
        <w:spacing w:after="0"/>
        <w:ind w:firstLine="567"/>
        <w:jc w:val="both"/>
        <w:rPr>
          <w:rFonts w:ascii="Times New Roman" w:hAnsi="Times New Roman"/>
          <w:sz w:val="17"/>
          <w:szCs w:val="17"/>
        </w:rPr>
      </w:pPr>
      <w:r w:rsidRPr="0082232C">
        <w:rPr>
          <w:rFonts w:ascii="Times New Roman" w:hAnsi="Times New Roman"/>
          <w:sz w:val="17"/>
          <w:szCs w:val="17"/>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82232C" w:rsidRPr="0082232C" w:rsidRDefault="0082232C" w:rsidP="0082232C">
      <w:pPr>
        <w:pStyle w:val="a3"/>
        <w:autoSpaceDE w:val="0"/>
        <w:spacing w:after="0"/>
        <w:ind w:firstLine="567"/>
        <w:jc w:val="both"/>
        <w:rPr>
          <w:rFonts w:ascii="Times New Roman" w:hAnsi="Times New Roman"/>
          <w:sz w:val="17"/>
          <w:szCs w:val="17"/>
        </w:rPr>
      </w:pPr>
      <w:r w:rsidRPr="0082232C">
        <w:rPr>
          <w:rFonts w:ascii="Times New Roman" w:hAnsi="Times New Roman"/>
          <w:sz w:val="17"/>
          <w:szCs w:val="17"/>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82232C" w:rsidRPr="0082232C" w:rsidRDefault="0082232C" w:rsidP="0082232C">
      <w:pPr>
        <w:pStyle w:val="a3"/>
        <w:autoSpaceDE w:val="0"/>
        <w:spacing w:after="0"/>
        <w:ind w:firstLine="567"/>
        <w:jc w:val="both"/>
        <w:rPr>
          <w:rFonts w:ascii="Times New Roman" w:hAnsi="Times New Roman"/>
          <w:sz w:val="17"/>
          <w:szCs w:val="17"/>
        </w:rPr>
      </w:pPr>
      <w:r w:rsidRPr="0082232C">
        <w:rPr>
          <w:rFonts w:ascii="Times New Roman" w:hAnsi="Times New Roman"/>
          <w:sz w:val="17"/>
          <w:szCs w:val="17"/>
        </w:rPr>
        <w:t>4.4.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82232C" w:rsidRPr="0082232C" w:rsidRDefault="0082232C" w:rsidP="0082232C">
      <w:pPr>
        <w:pStyle w:val="a3"/>
        <w:autoSpaceDE w:val="0"/>
        <w:spacing w:after="0"/>
        <w:ind w:firstLine="567"/>
        <w:jc w:val="both"/>
        <w:rPr>
          <w:rFonts w:ascii="Times New Roman" w:hAnsi="Times New Roman"/>
          <w:sz w:val="17"/>
          <w:szCs w:val="17"/>
        </w:rPr>
      </w:pPr>
      <w:r w:rsidRPr="0082232C">
        <w:rPr>
          <w:rFonts w:ascii="Times New Roman" w:hAnsi="Times New Roman"/>
          <w:sz w:val="17"/>
          <w:szCs w:val="17"/>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82232C" w:rsidRPr="0082232C" w:rsidRDefault="0082232C" w:rsidP="0082232C">
      <w:pPr>
        <w:pStyle w:val="a3"/>
        <w:autoSpaceDE w:val="0"/>
        <w:spacing w:after="0"/>
        <w:ind w:firstLine="567"/>
        <w:jc w:val="both"/>
        <w:rPr>
          <w:rFonts w:ascii="Times New Roman" w:hAnsi="Times New Roman"/>
          <w:sz w:val="17"/>
          <w:szCs w:val="17"/>
        </w:rPr>
      </w:pPr>
      <w:r w:rsidRPr="0082232C">
        <w:rPr>
          <w:rFonts w:ascii="Times New Roman" w:hAnsi="Times New Roman"/>
          <w:sz w:val="17"/>
          <w:szCs w:val="17"/>
        </w:rPr>
        <w:t xml:space="preserve">       А) направить своего представителя, подтвердив его полномочия, для установления качественных нарушений и составления акта;</w:t>
      </w:r>
    </w:p>
    <w:p w:rsidR="0082232C" w:rsidRPr="0082232C" w:rsidRDefault="0082232C" w:rsidP="0082232C">
      <w:pPr>
        <w:pStyle w:val="a3"/>
        <w:autoSpaceDE w:val="0"/>
        <w:spacing w:after="0"/>
        <w:ind w:firstLine="567"/>
        <w:jc w:val="both"/>
        <w:rPr>
          <w:rFonts w:ascii="Times New Roman" w:hAnsi="Times New Roman"/>
          <w:sz w:val="17"/>
          <w:szCs w:val="17"/>
        </w:rPr>
      </w:pPr>
      <w:r w:rsidRPr="0082232C">
        <w:rPr>
          <w:rFonts w:ascii="Times New Roman" w:hAnsi="Times New Roman"/>
          <w:sz w:val="17"/>
          <w:szCs w:val="17"/>
        </w:rPr>
        <w:t xml:space="preserve">       Б) уполномочить какое-либо третье лицо быть своим представителем при анализе недостатков и уполномочить его подписать акт;</w:t>
      </w:r>
    </w:p>
    <w:p w:rsidR="0082232C" w:rsidRPr="0082232C" w:rsidRDefault="0082232C" w:rsidP="0082232C">
      <w:pPr>
        <w:pStyle w:val="a3"/>
        <w:autoSpaceDE w:val="0"/>
        <w:spacing w:after="0"/>
        <w:ind w:firstLine="567"/>
        <w:jc w:val="both"/>
        <w:rPr>
          <w:rFonts w:ascii="Times New Roman" w:hAnsi="Times New Roman"/>
          <w:sz w:val="17"/>
          <w:szCs w:val="17"/>
        </w:rPr>
      </w:pPr>
      <w:r w:rsidRPr="0082232C">
        <w:rPr>
          <w:rFonts w:ascii="Times New Roman" w:hAnsi="Times New Roman"/>
          <w:sz w:val="17"/>
          <w:szCs w:val="17"/>
        </w:rPr>
        <w:t xml:space="preserve">       В) принять претензии Заказчика по качеству товаров.</w:t>
      </w:r>
    </w:p>
    <w:p w:rsidR="0082232C" w:rsidRPr="0082232C" w:rsidRDefault="0082232C" w:rsidP="0082232C">
      <w:pPr>
        <w:pStyle w:val="a3"/>
        <w:autoSpaceDE w:val="0"/>
        <w:spacing w:after="0"/>
        <w:ind w:firstLine="567"/>
        <w:jc w:val="both"/>
        <w:rPr>
          <w:rFonts w:ascii="Times New Roman" w:hAnsi="Times New Roman"/>
          <w:sz w:val="17"/>
          <w:szCs w:val="17"/>
        </w:rPr>
      </w:pPr>
      <w:r w:rsidRPr="0082232C">
        <w:rPr>
          <w:rFonts w:ascii="Times New Roman" w:hAnsi="Times New Roman"/>
          <w:sz w:val="17"/>
          <w:szCs w:val="17"/>
        </w:rPr>
        <w:t>4.6. Если Поставщик в течение трех рабочих дней с момента направления уведомления не выполнит действий, указанных в п</w:t>
      </w:r>
      <w:proofErr w:type="gramStart"/>
      <w:r w:rsidRPr="0082232C">
        <w:rPr>
          <w:rFonts w:ascii="Times New Roman" w:hAnsi="Times New Roman"/>
          <w:sz w:val="17"/>
          <w:szCs w:val="17"/>
        </w:rPr>
        <w:t>.А</w:t>
      </w:r>
      <w:proofErr w:type="gramEnd"/>
      <w:r w:rsidRPr="0082232C">
        <w:rPr>
          <w:rFonts w:ascii="Times New Roman" w:hAnsi="Times New Roman"/>
          <w:sz w:val="17"/>
          <w:szCs w:val="17"/>
        </w:rPr>
        <w:t>) или Б) п.4.5., претензии Заказчика по качеству товара считаются принятыми Поставщиком.</w:t>
      </w:r>
    </w:p>
    <w:p w:rsidR="0082232C" w:rsidRPr="0082232C" w:rsidRDefault="0082232C" w:rsidP="0082232C">
      <w:pPr>
        <w:autoSpaceDE w:val="0"/>
        <w:ind w:firstLine="567"/>
        <w:jc w:val="both"/>
        <w:rPr>
          <w:rFonts w:ascii="Times New Roman" w:hAnsi="Times New Roman"/>
          <w:sz w:val="17"/>
          <w:szCs w:val="17"/>
        </w:rPr>
      </w:pPr>
      <w:r w:rsidRPr="0082232C">
        <w:rPr>
          <w:rFonts w:ascii="Times New Roman" w:hAnsi="Times New Roman"/>
          <w:sz w:val="17"/>
          <w:szCs w:val="17"/>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82232C" w:rsidRPr="0082232C" w:rsidRDefault="0082232C" w:rsidP="0082232C">
      <w:pPr>
        <w:pStyle w:val="a3"/>
        <w:autoSpaceDE w:val="0"/>
        <w:spacing w:after="0"/>
        <w:ind w:firstLine="567"/>
        <w:jc w:val="both"/>
        <w:rPr>
          <w:rFonts w:ascii="Times New Roman" w:hAnsi="Times New Roman"/>
          <w:sz w:val="17"/>
          <w:szCs w:val="17"/>
        </w:rPr>
      </w:pPr>
      <w:r w:rsidRPr="0082232C">
        <w:rPr>
          <w:rFonts w:ascii="Times New Roman" w:hAnsi="Times New Roman"/>
          <w:sz w:val="17"/>
          <w:szCs w:val="17"/>
        </w:rPr>
        <w:t xml:space="preserve">4.8. Поставщик гарантирует качество и безопасность поставляемого товара в </w:t>
      </w:r>
      <w:proofErr w:type="gramStart"/>
      <w:r w:rsidRPr="0082232C">
        <w:rPr>
          <w:rFonts w:ascii="Times New Roman" w:hAnsi="Times New Roman"/>
          <w:sz w:val="17"/>
          <w:szCs w:val="17"/>
        </w:rPr>
        <w:t>соответствии</w:t>
      </w:r>
      <w:proofErr w:type="gramEnd"/>
      <w:r w:rsidRPr="0082232C">
        <w:rPr>
          <w:rFonts w:ascii="Times New Roman" w:hAnsi="Times New Roman"/>
          <w:sz w:val="17"/>
          <w:szCs w:val="17"/>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82232C" w:rsidRPr="0082232C" w:rsidRDefault="0082232C" w:rsidP="0082232C">
      <w:pPr>
        <w:pStyle w:val="a3"/>
        <w:autoSpaceDE w:val="0"/>
        <w:spacing w:after="0"/>
        <w:ind w:firstLine="567"/>
        <w:jc w:val="both"/>
        <w:rPr>
          <w:rFonts w:ascii="Times New Roman" w:hAnsi="Times New Roman"/>
          <w:sz w:val="17"/>
          <w:szCs w:val="17"/>
        </w:rPr>
      </w:pPr>
      <w:r w:rsidRPr="0082232C">
        <w:rPr>
          <w:rFonts w:ascii="Times New Roman" w:hAnsi="Times New Roman"/>
          <w:sz w:val="17"/>
          <w:szCs w:val="17"/>
        </w:rPr>
        <w:t xml:space="preserve">4.9. Качество товара, поставляемого по настоящему договору, должно соответствовать требованиям </w:t>
      </w:r>
      <w:proofErr w:type="spellStart"/>
      <w:r w:rsidRPr="0082232C">
        <w:rPr>
          <w:rFonts w:ascii="Times New Roman" w:hAnsi="Times New Roman"/>
          <w:sz w:val="17"/>
          <w:szCs w:val="17"/>
        </w:rPr>
        <w:t>ГОСТов</w:t>
      </w:r>
      <w:proofErr w:type="spellEnd"/>
      <w:r w:rsidRPr="0082232C">
        <w:rPr>
          <w:rFonts w:ascii="Times New Roman" w:hAnsi="Times New Roman"/>
          <w:sz w:val="17"/>
          <w:szCs w:val="17"/>
        </w:rPr>
        <w:t xml:space="preserve"> и настоящего договора, изложенным в </w:t>
      </w:r>
      <w:proofErr w:type="gramStart"/>
      <w:r w:rsidRPr="0082232C">
        <w:rPr>
          <w:rFonts w:ascii="Times New Roman" w:hAnsi="Times New Roman"/>
          <w:sz w:val="17"/>
          <w:szCs w:val="17"/>
        </w:rPr>
        <w:t>показателях</w:t>
      </w:r>
      <w:proofErr w:type="gramEnd"/>
      <w:r w:rsidRPr="0082232C">
        <w:rPr>
          <w:rFonts w:ascii="Times New Roman" w:hAnsi="Times New Roman"/>
          <w:sz w:val="17"/>
          <w:szCs w:val="17"/>
        </w:rPr>
        <w:t xml:space="preserve"> качества технической или иной характеристики, определенной при размещении  заказа на поставку.</w:t>
      </w:r>
    </w:p>
    <w:p w:rsidR="0082232C" w:rsidRPr="0082232C" w:rsidRDefault="0082232C" w:rsidP="0082232C">
      <w:pPr>
        <w:pStyle w:val="a3"/>
        <w:autoSpaceDE w:val="0"/>
        <w:spacing w:after="0"/>
        <w:ind w:firstLine="567"/>
        <w:jc w:val="both"/>
        <w:rPr>
          <w:rFonts w:ascii="Times New Roman" w:hAnsi="Times New Roman"/>
          <w:sz w:val="17"/>
          <w:szCs w:val="17"/>
        </w:rPr>
      </w:pPr>
      <w:r w:rsidRPr="0082232C">
        <w:rPr>
          <w:rFonts w:ascii="Times New Roman" w:hAnsi="Times New Roman"/>
          <w:sz w:val="17"/>
          <w:szCs w:val="17"/>
        </w:rPr>
        <w:lastRenderedPageBreak/>
        <w:t xml:space="preserve">4.10. На поставляемый товар Поставщик дает гарантию качества в </w:t>
      </w:r>
      <w:proofErr w:type="gramStart"/>
      <w:r w:rsidRPr="0082232C">
        <w:rPr>
          <w:rFonts w:ascii="Times New Roman" w:hAnsi="Times New Roman"/>
          <w:sz w:val="17"/>
          <w:szCs w:val="17"/>
        </w:rPr>
        <w:t>соответствии</w:t>
      </w:r>
      <w:proofErr w:type="gramEnd"/>
      <w:r w:rsidRPr="0082232C">
        <w:rPr>
          <w:rFonts w:ascii="Times New Roman" w:hAnsi="Times New Roman"/>
          <w:sz w:val="17"/>
          <w:szCs w:val="17"/>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82232C" w:rsidRPr="0082232C" w:rsidRDefault="0082232C" w:rsidP="0082232C">
      <w:pPr>
        <w:pStyle w:val="a3"/>
        <w:autoSpaceDE w:val="0"/>
        <w:spacing w:after="0"/>
        <w:ind w:firstLine="567"/>
        <w:jc w:val="both"/>
        <w:rPr>
          <w:rFonts w:ascii="Times New Roman" w:hAnsi="Times New Roman"/>
          <w:sz w:val="17"/>
          <w:szCs w:val="17"/>
        </w:rPr>
      </w:pPr>
    </w:p>
    <w:p w:rsidR="0082232C" w:rsidRPr="0082232C" w:rsidRDefault="0082232C" w:rsidP="0082232C">
      <w:pPr>
        <w:pStyle w:val="21"/>
        <w:spacing w:after="0" w:line="240" w:lineRule="auto"/>
        <w:ind w:left="0" w:firstLine="567"/>
        <w:jc w:val="center"/>
        <w:rPr>
          <w:rFonts w:ascii="Times New Roman" w:hAnsi="Times New Roman" w:cs="Times New Roman"/>
          <w:b/>
          <w:sz w:val="17"/>
          <w:szCs w:val="17"/>
        </w:rPr>
      </w:pPr>
      <w:r w:rsidRPr="0082232C">
        <w:rPr>
          <w:rFonts w:ascii="Times New Roman" w:hAnsi="Times New Roman" w:cs="Times New Roman"/>
          <w:b/>
          <w:sz w:val="17"/>
          <w:szCs w:val="17"/>
        </w:rPr>
        <w:t>5. Ответственность сторон</w:t>
      </w:r>
    </w:p>
    <w:p w:rsidR="0082232C" w:rsidRPr="0082232C" w:rsidRDefault="0082232C" w:rsidP="0082232C">
      <w:pPr>
        <w:autoSpaceDE w:val="0"/>
        <w:ind w:firstLine="567"/>
        <w:jc w:val="both"/>
        <w:rPr>
          <w:rFonts w:ascii="Times New Roman" w:hAnsi="Times New Roman"/>
          <w:sz w:val="17"/>
          <w:szCs w:val="17"/>
        </w:rPr>
      </w:pPr>
      <w:r w:rsidRPr="0082232C">
        <w:rPr>
          <w:rFonts w:ascii="Times New Roman" w:hAnsi="Times New Roman"/>
          <w:sz w:val="17"/>
          <w:szCs w:val="17"/>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2232C" w:rsidRPr="0082232C" w:rsidRDefault="0082232C" w:rsidP="0082232C">
      <w:pPr>
        <w:ind w:firstLine="567"/>
        <w:jc w:val="both"/>
        <w:rPr>
          <w:rFonts w:ascii="Times New Roman" w:hAnsi="Times New Roman"/>
          <w:sz w:val="17"/>
          <w:szCs w:val="17"/>
        </w:rPr>
      </w:pPr>
      <w:r w:rsidRPr="0082232C">
        <w:rPr>
          <w:rFonts w:ascii="Times New Roman" w:hAnsi="Times New Roman"/>
          <w:sz w:val="17"/>
          <w:szCs w:val="17"/>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82232C" w:rsidRPr="0082232C" w:rsidRDefault="0082232C" w:rsidP="0082232C">
      <w:pPr>
        <w:ind w:firstLine="567"/>
        <w:jc w:val="both"/>
        <w:rPr>
          <w:rFonts w:ascii="Times New Roman" w:hAnsi="Times New Roman"/>
          <w:sz w:val="17"/>
          <w:szCs w:val="17"/>
        </w:rPr>
      </w:pPr>
      <w:r w:rsidRPr="0082232C">
        <w:rPr>
          <w:rFonts w:ascii="Times New Roman" w:hAnsi="Times New Roman"/>
          <w:sz w:val="17"/>
          <w:szCs w:val="17"/>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2232C" w:rsidRPr="0082232C" w:rsidRDefault="0082232C" w:rsidP="0082232C">
      <w:pPr>
        <w:pStyle w:val="21"/>
        <w:spacing w:after="0" w:line="240" w:lineRule="auto"/>
        <w:ind w:left="0" w:firstLine="567"/>
        <w:jc w:val="both"/>
        <w:rPr>
          <w:rFonts w:ascii="Times New Roman" w:hAnsi="Times New Roman" w:cs="Times New Roman"/>
          <w:sz w:val="17"/>
          <w:szCs w:val="17"/>
        </w:rPr>
      </w:pPr>
      <w:r w:rsidRPr="0082232C">
        <w:rPr>
          <w:rFonts w:ascii="Times New Roman" w:hAnsi="Times New Roman" w:cs="Times New Roman"/>
          <w:sz w:val="17"/>
          <w:szCs w:val="17"/>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82232C" w:rsidRPr="0082232C" w:rsidRDefault="0082232C" w:rsidP="0082232C">
      <w:pPr>
        <w:pStyle w:val="21"/>
        <w:spacing w:after="0" w:line="240" w:lineRule="auto"/>
        <w:ind w:left="0" w:firstLine="567"/>
        <w:jc w:val="both"/>
        <w:rPr>
          <w:rFonts w:ascii="Times New Roman" w:hAnsi="Times New Roman" w:cs="Times New Roman"/>
          <w:sz w:val="17"/>
          <w:szCs w:val="17"/>
        </w:rPr>
      </w:pPr>
      <w:r w:rsidRPr="0082232C">
        <w:rPr>
          <w:rFonts w:ascii="Times New Roman" w:hAnsi="Times New Roman" w:cs="Times New Roman"/>
          <w:sz w:val="17"/>
          <w:szCs w:val="17"/>
        </w:rPr>
        <w:t>5.5. Возмещение причиненных убытков, уплата неустойки виновной стороной осуществляется  на основании письменной претензии другой стороны.</w:t>
      </w:r>
    </w:p>
    <w:p w:rsidR="0082232C" w:rsidRPr="0082232C" w:rsidRDefault="0082232C" w:rsidP="0082232C">
      <w:pPr>
        <w:pStyle w:val="21"/>
        <w:spacing w:after="0" w:line="240" w:lineRule="auto"/>
        <w:ind w:left="0" w:firstLine="567"/>
        <w:jc w:val="both"/>
        <w:rPr>
          <w:rFonts w:ascii="Times New Roman" w:hAnsi="Times New Roman" w:cs="Times New Roman"/>
          <w:sz w:val="17"/>
          <w:szCs w:val="17"/>
        </w:rPr>
      </w:pPr>
    </w:p>
    <w:p w:rsidR="0082232C" w:rsidRPr="0082232C" w:rsidRDefault="0082232C" w:rsidP="0082232C">
      <w:pPr>
        <w:pStyle w:val="21"/>
        <w:spacing w:after="0" w:line="240" w:lineRule="auto"/>
        <w:ind w:left="0" w:firstLine="567"/>
        <w:jc w:val="center"/>
        <w:rPr>
          <w:rFonts w:ascii="Times New Roman" w:hAnsi="Times New Roman" w:cs="Times New Roman"/>
          <w:b/>
          <w:sz w:val="17"/>
          <w:szCs w:val="17"/>
        </w:rPr>
      </w:pPr>
      <w:r w:rsidRPr="0082232C">
        <w:rPr>
          <w:rFonts w:ascii="Times New Roman" w:hAnsi="Times New Roman" w:cs="Times New Roman"/>
          <w:b/>
          <w:sz w:val="17"/>
          <w:szCs w:val="17"/>
        </w:rPr>
        <w:t>6. Обстоятельства непреодолимой силы</w:t>
      </w:r>
    </w:p>
    <w:p w:rsidR="0082232C" w:rsidRPr="0082232C" w:rsidRDefault="0082232C" w:rsidP="0082232C">
      <w:pPr>
        <w:pStyle w:val="a3"/>
        <w:spacing w:after="0"/>
        <w:ind w:firstLine="567"/>
        <w:jc w:val="both"/>
        <w:rPr>
          <w:rFonts w:ascii="Times New Roman" w:hAnsi="Times New Roman"/>
          <w:sz w:val="17"/>
          <w:szCs w:val="17"/>
        </w:rPr>
      </w:pPr>
      <w:r w:rsidRPr="0082232C">
        <w:rPr>
          <w:rFonts w:ascii="Times New Roman" w:hAnsi="Times New Roman"/>
          <w:sz w:val="17"/>
          <w:szCs w:val="17"/>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82232C" w:rsidRPr="0082232C" w:rsidRDefault="0082232C" w:rsidP="0082232C">
      <w:pPr>
        <w:autoSpaceDE w:val="0"/>
        <w:ind w:firstLine="567"/>
        <w:jc w:val="both"/>
        <w:rPr>
          <w:rFonts w:ascii="Times New Roman" w:hAnsi="Times New Roman"/>
          <w:sz w:val="17"/>
          <w:szCs w:val="17"/>
        </w:rPr>
      </w:pPr>
      <w:r w:rsidRPr="0082232C">
        <w:rPr>
          <w:rFonts w:ascii="Times New Roman" w:hAnsi="Times New Roman"/>
          <w:sz w:val="17"/>
          <w:szCs w:val="17"/>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2232C" w:rsidRPr="0082232C" w:rsidRDefault="0082232C" w:rsidP="0082232C">
      <w:pPr>
        <w:autoSpaceDE w:val="0"/>
        <w:ind w:firstLine="567"/>
        <w:jc w:val="both"/>
        <w:rPr>
          <w:rFonts w:ascii="Times New Roman" w:hAnsi="Times New Roman"/>
          <w:sz w:val="17"/>
          <w:szCs w:val="17"/>
        </w:rPr>
      </w:pPr>
    </w:p>
    <w:p w:rsidR="0082232C" w:rsidRPr="0082232C" w:rsidRDefault="0082232C" w:rsidP="0082232C">
      <w:pPr>
        <w:pStyle w:val="21"/>
        <w:spacing w:after="0" w:line="240" w:lineRule="auto"/>
        <w:ind w:left="0" w:firstLine="567"/>
        <w:jc w:val="center"/>
        <w:rPr>
          <w:rFonts w:ascii="Times New Roman" w:hAnsi="Times New Roman" w:cs="Times New Roman"/>
          <w:b/>
          <w:sz w:val="17"/>
          <w:szCs w:val="17"/>
        </w:rPr>
      </w:pPr>
      <w:r w:rsidRPr="0082232C">
        <w:rPr>
          <w:rFonts w:ascii="Times New Roman" w:hAnsi="Times New Roman" w:cs="Times New Roman"/>
          <w:b/>
          <w:sz w:val="17"/>
          <w:szCs w:val="17"/>
        </w:rPr>
        <w:t>7. Порядок разрешения споров</w:t>
      </w:r>
    </w:p>
    <w:p w:rsidR="0082232C" w:rsidRPr="0082232C" w:rsidRDefault="0082232C" w:rsidP="0082232C">
      <w:pPr>
        <w:pStyle w:val="21"/>
        <w:spacing w:after="0" w:line="240" w:lineRule="auto"/>
        <w:ind w:left="0" w:firstLine="567"/>
        <w:jc w:val="both"/>
        <w:rPr>
          <w:rFonts w:ascii="Times New Roman" w:hAnsi="Times New Roman" w:cs="Times New Roman"/>
          <w:sz w:val="17"/>
          <w:szCs w:val="17"/>
        </w:rPr>
      </w:pPr>
      <w:r w:rsidRPr="0082232C">
        <w:rPr>
          <w:rFonts w:ascii="Times New Roman" w:hAnsi="Times New Roman" w:cs="Times New Roman"/>
          <w:sz w:val="17"/>
          <w:szCs w:val="17"/>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2232C" w:rsidRPr="0082232C" w:rsidRDefault="0082232C" w:rsidP="0082232C">
      <w:pPr>
        <w:pStyle w:val="21"/>
        <w:spacing w:after="0" w:line="240" w:lineRule="auto"/>
        <w:ind w:left="0" w:firstLine="567"/>
        <w:jc w:val="both"/>
        <w:rPr>
          <w:rFonts w:ascii="Times New Roman" w:hAnsi="Times New Roman" w:cs="Times New Roman"/>
          <w:sz w:val="17"/>
          <w:szCs w:val="17"/>
        </w:rPr>
      </w:pPr>
      <w:r w:rsidRPr="0082232C">
        <w:rPr>
          <w:rFonts w:ascii="Times New Roman" w:hAnsi="Times New Roman" w:cs="Times New Roman"/>
          <w:sz w:val="17"/>
          <w:szCs w:val="17"/>
        </w:rPr>
        <w:t xml:space="preserve">7.2.  </w:t>
      </w:r>
      <w:r w:rsidRPr="0082232C">
        <w:rPr>
          <w:rFonts w:ascii="Times New Roman" w:hAnsi="Times New Roman" w:cs="Times New Roman"/>
          <w:kern w:val="0"/>
          <w:sz w:val="17"/>
          <w:szCs w:val="17"/>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82232C">
        <w:rPr>
          <w:rFonts w:ascii="Times New Roman" w:hAnsi="Times New Roman" w:cs="Times New Roman"/>
          <w:sz w:val="17"/>
          <w:szCs w:val="17"/>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82232C" w:rsidRPr="0082232C" w:rsidRDefault="0082232C" w:rsidP="0082232C">
      <w:pPr>
        <w:pStyle w:val="21"/>
        <w:spacing w:after="0" w:line="240" w:lineRule="auto"/>
        <w:ind w:left="0" w:firstLine="567"/>
        <w:jc w:val="both"/>
        <w:rPr>
          <w:rFonts w:ascii="Times New Roman" w:hAnsi="Times New Roman" w:cs="Times New Roman"/>
          <w:sz w:val="17"/>
          <w:szCs w:val="17"/>
        </w:rPr>
      </w:pPr>
      <w:r w:rsidRPr="0082232C">
        <w:rPr>
          <w:rFonts w:ascii="Times New Roman" w:hAnsi="Times New Roman" w:cs="Times New Roman"/>
          <w:sz w:val="17"/>
          <w:szCs w:val="17"/>
        </w:rPr>
        <w:t>7.3.Любые споры, не урегулированные во внесудебном порядке, разрешаются арбитражным судом Томской области.</w:t>
      </w:r>
    </w:p>
    <w:p w:rsidR="0082232C" w:rsidRPr="0082232C" w:rsidRDefault="0082232C" w:rsidP="0082232C">
      <w:pPr>
        <w:pStyle w:val="21"/>
        <w:spacing w:after="0" w:line="240" w:lineRule="auto"/>
        <w:ind w:left="0" w:firstLine="567"/>
        <w:jc w:val="both"/>
        <w:rPr>
          <w:rFonts w:ascii="Times New Roman" w:hAnsi="Times New Roman" w:cs="Times New Roman"/>
          <w:sz w:val="17"/>
          <w:szCs w:val="17"/>
        </w:rPr>
      </w:pPr>
    </w:p>
    <w:p w:rsidR="0082232C" w:rsidRPr="0082232C" w:rsidRDefault="0082232C" w:rsidP="0082232C">
      <w:pPr>
        <w:autoSpaceDE w:val="0"/>
        <w:ind w:firstLine="567"/>
        <w:jc w:val="center"/>
        <w:rPr>
          <w:rFonts w:ascii="Times New Roman" w:hAnsi="Times New Roman"/>
          <w:b/>
          <w:sz w:val="17"/>
          <w:szCs w:val="17"/>
        </w:rPr>
      </w:pPr>
      <w:r w:rsidRPr="0082232C">
        <w:rPr>
          <w:rFonts w:ascii="Times New Roman" w:hAnsi="Times New Roman"/>
          <w:b/>
          <w:sz w:val="17"/>
          <w:szCs w:val="17"/>
        </w:rPr>
        <w:t>8.Срок действия  договора и прочие условия</w:t>
      </w:r>
    </w:p>
    <w:p w:rsidR="0082232C" w:rsidRPr="0082232C" w:rsidRDefault="0082232C" w:rsidP="0082232C">
      <w:pPr>
        <w:autoSpaceDE w:val="0"/>
        <w:autoSpaceDN w:val="0"/>
        <w:adjustRightInd w:val="0"/>
        <w:ind w:firstLine="540"/>
        <w:jc w:val="both"/>
        <w:rPr>
          <w:rFonts w:ascii="Times New Roman" w:hAnsi="Times New Roman"/>
          <w:sz w:val="17"/>
          <w:szCs w:val="17"/>
        </w:rPr>
      </w:pPr>
    </w:p>
    <w:p w:rsidR="0082232C" w:rsidRPr="0082232C" w:rsidRDefault="0082232C" w:rsidP="0082232C">
      <w:pPr>
        <w:autoSpaceDE w:val="0"/>
        <w:autoSpaceDN w:val="0"/>
        <w:adjustRightInd w:val="0"/>
        <w:ind w:firstLine="540"/>
        <w:jc w:val="both"/>
        <w:rPr>
          <w:rFonts w:ascii="Times New Roman" w:hAnsi="Times New Roman"/>
          <w:sz w:val="17"/>
          <w:szCs w:val="17"/>
        </w:rPr>
      </w:pPr>
      <w:r w:rsidRPr="0082232C">
        <w:rPr>
          <w:rFonts w:ascii="Times New Roman" w:hAnsi="Times New Roman"/>
          <w:sz w:val="17"/>
          <w:szCs w:val="17"/>
        </w:rPr>
        <w:t xml:space="preserve">  8.1. Договор вступает в силу со дня подписания сторонами и действует до исполнения сторонами своих обязательств.</w:t>
      </w:r>
    </w:p>
    <w:p w:rsidR="0082232C" w:rsidRPr="0082232C" w:rsidRDefault="0082232C" w:rsidP="0082232C">
      <w:pPr>
        <w:autoSpaceDE w:val="0"/>
        <w:autoSpaceDN w:val="0"/>
        <w:adjustRightInd w:val="0"/>
        <w:ind w:firstLine="540"/>
        <w:jc w:val="both"/>
        <w:rPr>
          <w:rFonts w:ascii="Times New Roman" w:hAnsi="Times New Roman"/>
          <w:sz w:val="17"/>
          <w:szCs w:val="17"/>
        </w:rPr>
      </w:pPr>
      <w:r w:rsidRPr="0082232C">
        <w:rPr>
          <w:rFonts w:ascii="Times New Roman" w:hAnsi="Times New Roman"/>
          <w:sz w:val="17"/>
          <w:szCs w:val="17"/>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2232C" w:rsidRPr="0082232C" w:rsidRDefault="0082232C" w:rsidP="0082232C">
      <w:pPr>
        <w:autoSpaceDE w:val="0"/>
        <w:autoSpaceDN w:val="0"/>
        <w:adjustRightInd w:val="0"/>
        <w:ind w:firstLine="540"/>
        <w:jc w:val="both"/>
        <w:rPr>
          <w:rFonts w:ascii="Times New Roman" w:hAnsi="Times New Roman"/>
          <w:sz w:val="17"/>
          <w:szCs w:val="17"/>
        </w:rPr>
      </w:pPr>
      <w:r w:rsidRPr="0082232C">
        <w:rPr>
          <w:rFonts w:ascii="Times New Roman" w:hAnsi="Times New Roman"/>
          <w:sz w:val="17"/>
          <w:szCs w:val="17"/>
        </w:rPr>
        <w:t xml:space="preserve">  8.3. Настоящий </w:t>
      </w:r>
      <w:proofErr w:type="gramStart"/>
      <w:r w:rsidRPr="0082232C">
        <w:rPr>
          <w:rFonts w:ascii="Times New Roman" w:hAnsi="Times New Roman"/>
          <w:sz w:val="17"/>
          <w:szCs w:val="17"/>
        </w:rPr>
        <w:t>договор</w:t>
      </w:r>
      <w:proofErr w:type="gramEnd"/>
      <w:r w:rsidRPr="0082232C">
        <w:rPr>
          <w:rFonts w:ascii="Times New Roman" w:hAnsi="Times New Roman"/>
          <w:sz w:val="17"/>
          <w:szCs w:val="17"/>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82232C" w:rsidRPr="0082232C" w:rsidRDefault="0082232C" w:rsidP="0082232C">
      <w:pPr>
        <w:autoSpaceDE w:val="0"/>
        <w:autoSpaceDN w:val="0"/>
        <w:adjustRightInd w:val="0"/>
        <w:ind w:firstLine="540"/>
        <w:jc w:val="both"/>
        <w:rPr>
          <w:rFonts w:ascii="Times New Roman" w:hAnsi="Times New Roman"/>
          <w:sz w:val="17"/>
          <w:szCs w:val="17"/>
        </w:rPr>
      </w:pPr>
      <w:r w:rsidRPr="0082232C">
        <w:rPr>
          <w:rFonts w:ascii="Times New Roman" w:hAnsi="Times New Roman"/>
          <w:sz w:val="17"/>
          <w:szCs w:val="17"/>
        </w:rPr>
        <w:t xml:space="preserve">  8.4. Настоящий договор составлен в двух экземплярах, имеющих одинаковую юридическую силу, по одному для каждой из сторон. </w:t>
      </w:r>
    </w:p>
    <w:p w:rsidR="0082232C" w:rsidRPr="0082232C" w:rsidRDefault="0082232C" w:rsidP="0082232C">
      <w:pPr>
        <w:autoSpaceDE w:val="0"/>
        <w:autoSpaceDN w:val="0"/>
        <w:adjustRightInd w:val="0"/>
        <w:ind w:firstLine="540"/>
        <w:jc w:val="both"/>
        <w:rPr>
          <w:rFonts w:ascii="Times New Roman" w:hAnsi="Times New Roman"/>
          <w:sz w:val="17"/>
          <w:szCs w:val="17"/>
        </w:rPr>
      </w:pPr>
    </w:p>
    <w:p w:rsidR="0082232C" w:rsidRPr="0082232C" w:rsidRDefault="0082232C" w:rsidP="0082232C">
      <w:pPr>
        <w:autoSpaceDE w:val="0"/>
        <w:ind w:firstLine="567"/>
        <w:jc w:val="both"/>
        <w:rPr>
          <w:rFonts w:ascii="Times New Roman" w:hAnsi="Times New Roman"/>
          <w:sz w:val="17"/>
          <w:szCs w:val="17"/>
        </w:rPr>
      </w:pPr>
    </w:p>
    <w:p w:rsidR="0082232C" w:rsidRPr="0082232C" w:rsidRDefault="0082232C" w:rsidP="0082232C">
      <w:pPr>
        <w:pStyle w:val="21"/>
        <w:spacing w:after="0" w:line="240" w:lineRule="auto"/>
        <w:ind w:left="0" w:firstLine="567"/>
        <w:jc w:val="center"/>
        <w:rPr>
          <w:rFonts w:ascii="Times New Roman" w:hAnsi="Times New Roman" w:cs="Times New Roman"/>
          <w:b/>
          <w:sz w:val="17"/>
          <w:szCs w:val="17"/>
        </w:rPr>
      </w:pPr>
      <w:r w:rsidRPr="0082232C">
        <w:rPr>
          <w:rFonts w:ascii="Times New Roman" w:hAnsi="Times New Roman" w:cs="Times New Roman"/>
          <w:b/>
          <w:sz w:val="17"/>
          <w:szCs w:val="17"/>
        </w:rPr>
        <w:t>9.Юридические адреса сторон</w:t>
      </w:r>
    </w:p>
    <w:tbl>
      <w:tblPr>
        <w:tblW w:w="9420" w:type="dxa"/>
        <w:tblInd w:w="225" w:type="dxa"/>
        <w:tblLayout w:type="fixed"/>
        <w:tblLook w:val="00A0"/>
      </w:tblPr>
      <w:tblGrid>
        <w:gridCol w:w="4921"/>
        <w:gridCol w:w="4499"/>
      </w:tblGrid>
      <w:tr w:rsidR="0082232C" w:rsidRPr="0082232C" w:rsidTr="00D469A3">
        <w:tc>
          <w:tcPr>
            <w:tcW w:w="4923" w:type="dxa"/>
          </w:tcPr>
          <w:p w:rsidR="0082232C" w:rsidRPr="0082232C" w:rsidRDefault="0082232C" w:rsidP="00D469A3">
            <w:pPr>
              <w:pStyle w:val="21"/>
              <w:snapToGrid w:val="0"/>
              <w:spacing w:after="0" w:line="240" w:lineRule="auto"/>
              <w:ind w:left="0" w:firstLine="567"/>
              <w:jc w:val="both"/>
              <w:rPr>
                <w:rFonts w:ascii="Times New Roman" w:hAnsi="Times New Roman" w:cs="Times New Roman"/>
                <w:sz w:val="17"/>
                <w:szCs w:val="17"/>
              </w:rPr>
            </w:pPr>
            <w:r w:rsidRPr="0082232C">
              <w:rPr>
                <w:rFonts w:ascii="Times New Roman" w:hAnsi="Times New Roman" w:cs="Times New Roman"/>
                <w:sz w:val="17"/>
                <w:szCs w:val="17"/>
              </w:rPr>
              <w:t>Заказчик:</w:t>
            </w:r>
          </w:p>
          <w:p w:rsidR="0082232C" w:rsidRPr="0082232C" w:rsidRDefault="0082232C" w:rsidP="00D469A3">
            <w:pPr>
              <w:rPr>
                <w:rFonts w:ascii="Times New Roman" w:hAnsi="Times New Roman"/>
                <w:sz w:val="17"/>
                <w:szCs w:val="17"/>
                <w:lang w:eastAsia="en-US"/>
              </w:rPr>
            </w:pPr>
            <w:r w:rsidRPr="0082232C">
              <w:rPr>
                <w:rFonts w:ascii="Times New Roman" w:hAnsi="Times New Roman"/>
                <w:sz w:val="17"/>
                <w:szCs w:val="17"/>
                <w:lang w:eastAsia="en-US"/>
              </w:rPr>
              <w:t>ФГБОУ ВПО «Сибирский государственный университет путей сообщения</w:t>
            </w:r>
            <w:proofErr w:type="gramStart"/>
            <w:r w:rsidRPr="0082232C">
              <w:rPr>
                <w:rFonts w:ascii="Times New Roman" w:hAnsi="Times New Roman"/>
                <w:sz w:val="17"/>
                <w:szCs w:val="17"/>
                <w:lang w:eastAsia="en-US"/>
              </w:rPr>
              <w:t>»(</w:t>
            </w:r>
            <w:proofErr w:type="gramEnd"/>
            <w:r w:rsidRPr="0082232C">
              <w:rPr>
                <w:rFonts w:ascii="Times New Roman" w:hAnsi="Times New Roman"/>
                <w:sz w:val="17"/>
                <w:szCs w:val="17"/>
                <w:lang w:eastAsia="en-US"/>
              </w:rPr>
              <w:t xml:space="preserve">СГУПС) </w:t>
            </w:r>
          </w:p>
          <w:p w:rsidR="0082232C" w:rsidRPr="0082232C" w:rsidRDefault="0082232C" w:rsidP="00D469A3">
            <w:pPr>
              <w:rPr>
                <w:rFonts w:ascii="Times New Roman" w:hAnsi="Times New Roman"/>
                <w:sz w:val="17"/>
                <w:szCs w:val="17"/>
                <w:lang w:eastAsia="en-US"/>
              </w:rPr>
            </w:pPr>
            <w:smartTag w:uri="urn:schemas-microsoft-com:office:smarttags" w:element="metricconverter">
              <w:smartTagPr>
                <w:attr w:name="ProductID" w:val="630049 г"/>
              </w:smartTagPr>
              <w:r w:rsidRPr="0082232C">
                <w:rPr>
                  <w:rFonts w:ascii="Times New Roman" w:hAnsi="Times New Roman"/>
                  <w:sz w:val="17"/>
                  <w:szCs w:val="17"/>
                  <w:lang w:eastAsia="en-US"/>
                </w:rPr>
                <w:t>630049 г</w:t>
              </w:r>
            </w:smartTag>
            <w:proofErr w:type="gramStart"/>
            <w:r w:rsidRPr="0082232C">
              <w:rPr>
                <w:rFonts w:ascii="Times New Roman" w:hAnsi="Times New Roman"/>
                <w:sz w:val="17"/>
                <w:szCs w:val="17"/>
                <w:lang w:eastAsia="en-US"/>
              </w:rPr>
              <w:t>.Н</w:t>
            </w:r>
            <w:proofErr w:type="gramEnd"/>
            <w:r w:rsidRPr="0082232C">
              <w:rPr>
                <w:rFonts w:ascii="Times New Roman" w:hAnsi="Times New Roman"/>
                <w:sz w:val="17"/>
                <w:szCs w:val="17"/>
                <w:lang w:eastAsia="en-US"/>
              </w:rPr>
              <w:t xml:space="preserve">овосибирск,49 ул.Д.Ковальчук д.191, </w:t>
            </w:r>
          </w:p>
          <w:p w:rsidR="0082232C" w:rsidRPr="0082232C" w:rsidRDefault="0082232C" w:rsidP="00D469A3">
            <w:pPr>
              <w:rPr>
                <w:rFonts w:ascii="Times New Roman" w:hAnsi="Times New Roman"/>
                <w:sz w:val="17"/>
                <w:szCs w:val="17"/>
                <w:lang w:eastAsia="en-US"/>
              </w:rPr>
            </w:pPr>
            <w:r w:rsidRPr="0082232C">
              <w:rPr>
                <w:rFonts w:ascii="Times New Roman" w:hAnsi="Times New Roman"/>
                <w:sz w:val="17"/>
                <w:szCs w:val="17"/>
                <w:lang w:eastAsia="en-US"/>
              </w:rPr>
              <w:t>Филиал ФГБОУ ВПО СГУП</w:t>
            </w:r>
            <w:proofErr w:type="gramStart"/>
            <w:r w:rsidRPr="0082232C">
              <w:rPr>
                <w:rFonts w:ascii="Times New Roman" w:hAnsi="Times New Roman"/>
                <w:sz w:val="17"/>
                <w:szCs w:val="17"/>
                <w:lang w:eastAsia="en-US"/>
              </w:rPr>
              <w:t>С-</w:t>
            </w:r>
            <w:proofErr w:type="gramEnd"/>
            <w:r w:rsidRPr="0082232C">
              <w:rPr>
                <w:rFonts w:ascii="Times New Roman" w:hAnsi="Times New Roman"/>
                <w:sz w:val="17"/>
                <w:szCs w:val="17"/>
                <w:lang w:eastAsia="en-US"/>
              </w:rPr>
              <w:t xml:space="preserve"> Томский техникум железнодорожного транспорта</w:t>
            </w:r>
          </w:p>
          <w:p w:rsidR="0082232C" w:rsidRPr="0082232C" w:rsidRDefault="0082232C" w:rsidP="00D469A3">
            <w:pPr>
              <w:rPr>
                <w:rFonts w:ascii="Times New Roman" w:hAnsi="Times New Roman"/>
                <w:sz w:val="17"/>
                <w:szCs w:val="17"/>
                <w:lang w:eastAsia="en-US"/>
              </w:rPr>
            </w:pPr>
            <w:r w:rsidRPr="0082232C">
              <w:rPr>
                <w:rFonts w:ascii="Times New Roman" w:hAnsi="Times New Roman"/>
                <w:sz w:val="17"/>
                <w:szCs w:val="17"/>
                <w:lang w:eastAsia="en-US"/>
              </w:rPr>
              <w:t>Адрес: г</w:t>
            </w:r>
            <w:proofErr w:type="gramStart"/>
            <w:r w:rsidRPr="0082232C">
              <w:rPr>
                <w:rFonts w:ascii="Times New Roman" w:hAnsi="Times New Roman"/>
                <w:sz w:val="17"/>
                <w:szCs w:val="17"/>
                <w:lang w:eastAsia="en-US"/>
              </w:rPr>
              <w:t>.Т</w:t>
            </w:r>
            <w:proofErr w:type="gramEnd"/>
            <w:r w:rsidRPr="0082232C">
              <w:rPr>
                <w:rFonts w:ascii="Times New Roman" w:hAnsi="Times New Roman"/>
                <w:sz w:val="17"/>
                <w:szCs w:val="17"/>
                <w:lang w:eastAsia="en-US"/>
              </w:rPr>
              <w:t>омск, пер.Переездный,д.1 тел.798-855</w:t>
            </w:r>
          </w:p>
          <w:p w:rsidR="0082232C" w:rsidRPr="0082232C" w:rsidRDefault="0082232C" w:rsidP="00D469A3">
            <w:pPr>
              <w:rPr>
                <w:rFonts w:ascii="Times New Roman" w:hAnsi="Times New Roman"/>
                <w:sz w:val="17"/>
                <w:szCs w:val="17"/>
                <w:lang w:eastAsia="en-US"/>
              </w:rPr>
            </w:pPr>
            <w:r w:rsidRPr="0082232C">
              <w:rPr>
                <w:rFonts w:ascii="Times New Roman" w:hAnsi="Times New Roman"/>
                <w:sz w:val="17"/>
                <w:szCs w:val="17"/>
                <w:lang w:eastAsia="en-US"/>
              </w:rPr>
              <w:t>ИНН/КПП 5402113155/701702001</w:t>
            </w:r>
          </w:p>
          <w:p w:rsidR="0082232C" w:rsidRPr="0082232C" w:rsidRDefault="0082232C" w:rsidP="00D469A3">
            <w:pPr>
              <w:rPr>
                <w:rFonts w:ascii="Times New Roman" w:hAnsi="Times New Roman"/>
                <w:sz w:val="17"/>
                <w:szCs w:val="17"/>
                <w:lang w:eastAsia="en-US"/>
              </w:rPr>
            </w:pPr>
            <w:r w:rsidRPr="0082232C">
              <w:rPr>
                <w:rFonts w:ascii="Times New Roman" w:hAnsi="Times New Roman"/>
                <w:sz w:val="17"/>
                <w:szCs w:val="17"/>
                <w:lang w:eastAsia="en-US"/>
              </w:rPr>
              <w:t>Р/с 4050181050000200000 в ГРКЦ ГУ Банка России по ТО г</w:t>
            </w:r>
            <w:proofErr w:type="gramStart"/>
            <w:r w:rsidRPr="0082232C">
              <w:rPr>
                <w:rFonts w:ascii="Times New Roman" w:hAnsi="Times New Roman"/>
                <w:sz w:val="17"/>
                <w:szCs w:val="17"/>
                <w:lang w:eastAsia="en-US"/>
              </w:rPr>
              <w:t>.Т</w:t>
            </w:r>
            <w:proofErr w:type="gramEnd"/>
            <w:r w:rsidRPr="0082232C">
              <w:rPr>
                <w:rFonts w:ascii="Times New Roman" w:hAnsi="Times New Roman"/>
                <w:sz w:val="17"/>
                <w:szCs w:val="17"/>
                <w:lang w:eastAsia="en-US"/>
              </w:rPr>
              <w:t>омск</w:t>
            </w:r>
          </w:p>
          <w:p w:rsidR="0082232C" w:rsidRPr="0082232C" w:rsidRDefault="0082232C" w:rsidP="00D469A3">
            <w:pPr>
              <w:rPr>
                <w:rFonts w:ascii="Times New Roman" w:hAnsi="Times New Roman"/>
                <w:sz w:val="17"/>
                <w:szCs w:val="17"/>
                <w:lang w:eastAsia="en-US"/>
              </w:rPr>
            </w:pPr>
            <w:r w:rsidRPr="0082232C">
              <w:rPr>
                <w:rFonts w:ascii="Times New Roman" w:hAnsi="Times New Roman"/>
                <w:sz w:val="17"/>
                <w:szCs w:val="17"/>
                <w:lang w:eastAsia="en-US"/>
              </w:rPr>
              <w:t>БИК 046902001</w:t>
            </w:r>
          </w:p>
          <w:p w:rsidR="0082232C" w:rsidRPr="0082232C" w:rsidRDefault="0082232C" w:rsidP="00D469A3">
            <w:pPr>
              <w:rPr>
                <w:rFonts w:ascii="Times New Roman" w:hAnsi="Times New Roman"/>
                <w:sz w:val="17"/>
                <w:szCs w:val="17"/>
                <w:lang w:eastAsia="en-US"/>
              </w:rPr>
            </w:pPr>
            <w:r w:rsidRPr="0082232C">
              <w:rPr>
                <w:rFonts w:ascii="Times New Roman" w:hAnsi="Times New Roman"/>
                <w:sz w:val="17"/>
                <w:szCs w:val="17"/>
                <w:lang w:eastAsia="en-US"/>
              </w:rPr>
              <w:t>УФК по Томской области (</w:t>
            </w:r>
            <w:proofErr w:type="spellStart"/>
            <w:r w:rsidRPr="0082232C">
              <w:rPr>
                <w:rFonts w:ascii="Times New Roman" w:hAnsi="Times New Roman"/>
                <w:sz w:val="17"/>
                <w:szCs w:val="17"/>
                <w:lang w:eastAsia="en-US"/>
              </w:rPr>
              <w:t>ТТЖТ-филиал</w:t>
            </w:r>
            <w:proofErr w:type="spellEnd"/>
            <w:r w:rsidRPr="0082232C">
              <w:rPr>
                <w:rFonts w:ascii="Times New Roman" w:hAnsi="Times New Roman"/>
                <w:sz w:val="17"/>
                <w:szCs w:val="17"/>
                <w:lang w:eastAsia="en-US"/>
              </w:rPr>
              <w:t xml:space="preserve"> СГУПС л/с 20656Х57840)</w:t>
            </w:r>
          </w:p>
          <w:p w:rsidR="0082232C" w:rsidRPr="0082232C" w:rsidRDefault="0082232C" w:rsidP="00D469A3">
            <w:pPr>
              <w:rPr>
                <w:rFonts w:ascii="Times New Roman" w:hAnsi="Times New Roman"/>
                <w:sz w:val="17"/>
                <w:szCs w:val="17"/>
                <w:lang w:eastAsia="en-US"/>
              </w:rPr>
            </w:pPr>
          </w:p>
          <w:p w:rsidR="0082232C" w:rsidRPr="0082232C" w:rsidRDefault="0082232C" w:rsidP="00D469A3">
            <w:pPr>
              <w:rPr>
                <w:rFonts w:ascii="Times New Roman" w:hAnsi="Times New Roman"/>
                <w:sz w:val="17"/>
                <w:szCs w:val="17"/>
                <w:lang w:eastAsia="en-US"/>
              </w:rPr>
            </w:pPr>
            <w:r w:rsidRPr="0082232C">
              <w:rPr>
                <w:rFonts w:ascii="Times New Roman" w:hAnsi="Times New Roman"/>
                <w:sz w:val="17"/>
                <w:szCs w:val="17"/>
                <w:lang w:eastAsia="en-US"/>
              </w:rPr>
              <w:t>Директор ТТЖТ</w:t>
            </w:r>
          </w:p>
          <w:p w:rsidR="0082232C" w:rsidRPr="0082232C" w:rsidRDefault="0082232C" w:rsidP="00D469A3">
            <w:pPr>
              <w:pStyle w:val="21"/>
              <w:spacing w:after="0" w:line="240" w:lineRule="auto"/>
              <w:ind w:left="0"/>
              <w:jc w:val="both"/>
              <w:rPr>
                <w:rFonts w:ascii="Times New Roman" w:hAnsi="Times New Roman" w:cs="Times New Roman"/>
                <w:sz w:val="17"/>
                <w:szCs w:val="17"/>
              </w:rPr>
            </w:pPr>
            <w:r w:rsidRPr="0082232C">
              <w:rPr>
                <w:rFonts w:ascii="Times New Roman" w:hAnsi="Times New Roman" w:cs="Times New Roman"/>
                <w:sz w:val="17"/>
                <w:szCs w:val="17"/>
              </w:rPr>
              <w:t>_________________   Л.В.Сорокина</w:t>
            </w:r>
          </w:p>
          <w:p w:rsidR="0082232C" w:rsidRPr="0082232C" w:rsidRDefault="0082232C" w:rsidP="00D469A3">
            <w:pPr>
              <w:pStyle w:val="21"/>
              <w:spacing w:after="0" w:line="240" w:lineRule="auto"/>
              <w:ind w:left="0" w:firstLine="567"/>
              <w:jc w:val="both"/>
              <w:rPr>
                <w:rFonts w:ascii="Times New Roman" w:hAnsi="Times New Roman" w:cs="Times New Roman"/>
                <w:sz w:val="17"/>
                <w:szCs w:val="17"/>
              </w:rPr>
            </w:pPr>
          </w:p>
        </w:tc>
        <w:tc>
          <w:tcPr>
            <w:tcW w:w="4500" w:type="dxa"/>
          </w:tcPr>
          <w:p w:rsidR="0082232C" w:rsidRPr="0082232C" w:rsidRDefault="0082232C" w:rsidP="00D469A3">
            <w:pPr>
              <w:pStyle w:val="21"/>
              <w:snapToGrid w:val="0"/>
              <w:spacing w:after="0" w:line="240" w:lineRule="auto"/>
              <w:ind w:left="0" w:firstLine="567"/>
              <w:jc w:val="both"/>
              <w:rPr>
                <w:rFonts w:ascii="Times New Roman" w:hAnsi="Times New Roman" w:cs="Times New Roman"/>
                <w:sz w:val="17"/>
                <w:szCs w:val="17"/>
              </w:rPr>
            </w:pPr>
            <w:r w:rsidRPr="0082232C">
              <w:rPr>
                <w:rFonts w:ascii="Times New Roman" w:hAnsi="Times New Roman" w:cs="Times New Roman"/>
                <w:sz w:val="17"/>
                <w:szCs w:val="17"/>
              </w:rPr>
              <w:t xml:space="preserve">                        Поставщик:</w:t>
            </w:r>
          </w:p>
          <w:p w:rsidR="0082232C" w:rsidRPr="0082232C" w:rsidRDefault="0082232C" w:rsidP="00D469A3">
            <w:pPr>
              <w:pStyle w:val="21"/>
              <w:spacing w:after="0" w:line="240" w:lineRule="auto"/>
              <w:ind w:left="0" w:firstLine="567"/>
              <w:jc w:val="both"/>
              <w:rPr>
                <w:rFonts w:ascii="Times New Roman" w:hAnsi="Times New Roman" w:cs="Times New Roman"/>
                <w:sz w:val="17"/>
                <w:szCs w:val="17"/>
              </w:rPr>
            </w:pPr>
          </w:p>
        </w:tc>
      </w:tr>
    </w:tbl>
    <w:p w:rsidR="0082232C" w:rsidRPr="0082232C" w:rsidRDefault="0082232C" w:rsidP="0082232C">
      <w:pPr>
        <w:pStyle w:val="11"/>
        <w:tabs>
          <w:tab w:val="left" w:pos="0"/>
        </w:tabs>
        <w:suppressAutoHyphens/>
        <w:rPr>
          <w:rFonts w:ascii="Times New Roman" w:hAnsi="Times New Roman"/>
          <w:sz w:val="17"/>
          <w:szCs w:val="17"/>
        </w:rPr>
      </w:pPr>
    </w:p>
    <w:p w:rsidR="00B6007A" w:rsidRPr="0082232C" w:rsidRDefault="00B6007A">
      <w:pPr>
        <w:rPr>
          <w:sz w:val="17"/>
          <w:szCs w:val="17"/>
        </w:rPr>
      </w:pPr>
    </w:p>
    <w:sectPr w:rsidR="00B6007A" w:rsidRPr="0082232C"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55B44"/>
    <w:rsid w:val="00071A88"/>
    <w:rsid w:val="00075A0D"/>
    <w:rsid w:val="00076008"/>
    <w:rsid w:val="00084022"/>
    <w:rsid w:val="000C2065"/>
    <w:rsid w:val="000E77BC"/>
    <w:rsid w:val="00114005"/>
    <w:rsid w:val="00121A6B"/>
    <w:rsid w:val="00142FE7"/>
    <w:rsid w:val="00145998"/>
    <w:rsid w:val="00147F0C"/>
    <w:rsid w:val="001603DA"/>
    <w:rsid w:val="00165204"/>
    <w:rsid w:val="001709CE"/>
    <w:rsid w:val="001774EE"/>
    <w:rsid w:val="00184397"/>
    <w:rsid w:val="001A6688"/>
    <w:rsid w:val="001B3C8B"/>
    <w:rsid w:val="001C2DDF"/>
    <w:rsid w:val="001C72B3"/>
    <w:rsid w:val="001D155F"/>
    <w:rsid w:val="00205231"/>
    <w:rsid w:val="00207AED"/>
    <w:rsid w:val="00222BFF"/>
    <w:rsid w:val="002234C9"/>
    <w:rsid w:val="002603A1"/>
    <w:rsid w:val="0026614A"/>
    <w:rsid w:val="002669D3"/>
    <w:rsid w:val="00271360"/>
    <w:rsid w:val="00273596"/>
    <w:rsid w:val="002C660C"/>
    <w:rsid w:val="002D1434"/>
    <w:rsid w:val="002D4E9B"/>
    <w:rsid w:val="002D57AD"/>
    <w:rsid w:val="00301A78"/>
    <w:rsid w:val="00313EA5"/>
    <w:rsid w:val="003140F1"/>
    <w:rsid w:val="00321DAE"/>
    <w:rsid w:val="00323540"/>
    <w:rsid w:val="00341380"/>
    <w:rsid w:val="00362A70"/>
    <w:rsid w:val="003635F9"/>
    <w:rsid w:val="00391EE5"/>
    <w:rsid w:val="003A25C5"/>
    <w:rsid w:val="003A7FB1"/>
    <w:rsid w:val="003B3D76"/>
    <w:rsid w:val="003C78DE"/>
    <w:rsid w:val="003D6850"/>
    <w:rsid w:val="003F50FE"/>
    <w:rsid w:val="00406628"/>
    <w:rsid w:val="00411C03"/>
    <w:rsid w:val="0042678E"/>
    <w:rsid w:val="00432099"/>
    <w:rsid w:val="0045497A"/>
    <w:rsid w:val="00465DAB"/>
    <w:rsid w:val="00467A10"/>
    <w:rsid w:val="00483CE7"/>
    <w:rsid w:val="00506DF1"/>
    <w:rsid w:val="00516E09"/>
    <w:rsid w:val="00517A40"/>
    <w:rsid w:val="00521F00"/>
    <w:rsid w:val="00534B9D"/>
    <w:rsid w:val="00552E88"/>
    <w:rsid w:val="00561890"/>
    <w:rsid w:val="00591D30"/>
    <w:rsid w:val="005931B6"/>
    <w:rsid w:val="005A2A0D"/>
    <w:rsid w:val="005C2B6D"/>
    <w:rsid w:val="005D09D7"/>
    <w:rsid w:val="005D61D1"/>
    <w:rsid w:val="005E0D1D"/>
    <w:rsid w:val="006043B5"/>
    <w:rsid w:val="00610CC9"/>
    <w:rsid w:val="00612D0F"/>
    <w:rsid w:val="00626EE9"/>
    <w:rsid w:val="00647044"/>
    <w:rsid w:val="0065008C"/>
    <w:rsid w:val="006507BE"/>
    <w:rsid w:val="006544FF"/>
    <w:rsid w:val="0067003A"/>
    <w:rsid w:val="00682E4B"/>
    <w:rsid w:val="006909BF"/>
    <w:rsid w:val="006930E7"/>
    <w:rsid w:val="006C1099"/>
    <w:rsid w:val="006D3FF7"/>
    <w:rsid w:val="006E6F6D"/>
    <w:rsid w:val="006F67BF"/>
    <w:rsid w:val="00706632"/>
    <w:rsid w:val="007116F1"/>
    <w:rsid w:val="00730619"/>
    <w:rsid w:val="00744DA4"/>
    <w:rsid w:val="00784127"/>
    <w:rsid w:val="00785B1A"/>
    <w:rsid w:val="007A7BC3"/>
    <w:rsid w:val="007B34E0"/>
    <w:rsid w:val="007B47BD"/>
    <w:rsid w:val="007D13D7"/>
    <w:rsid w:val="0082232C"/>
    <w:rsid w:val="008362DA"/>
    <w:rsid w:val="00840EE5"/>
    <w:rsid w:val="0086162D"/>
    <w:rsid w:val="00865E64"/>
    <w:rsid w:val="008740FE"/>
    <w:rsid w:val="008750C0"/>
    <w:rsid w:val="008C06FE"/>
    <w:rsid w:val="008E5C83"/>
    <w:rsid w:val="008F12E3"/>
    <w:rsid w:val="00903654"/>
    <w:rsid w:val="00942DED"/>
    <w:rsid w:val="00955038"/>
    <w:rsid w:val="00961F47"/>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93B28"/>
    <w:rsid w:val="00AA0479"/>
    <w:rsid w:val="00AA6F11"/>
    <w:rsid w:val="00AC3087"/>
    <w:rsid w:val="00AD2318"/>
    <w:rsid w:val="00AE6B5D"/>
    <w:rsid w:val="00AF36CB"/>
    <w:rsid w:val="00AF6513"/>
    <w:rsid w:val="00B07E39"/>
    <w:rsid w:val="00B13228"/>
    <w:rsid w:val="00B14755"/>
    <w:rsid w:val="00B164DB"/>
    <w:rsid w:val="00B17BFE"/>
    <w:rsid w:val="00B208BB"/>
    <w:rsid w:val="00B26B17"/>
    <w:rsid w:val="00B57CA3"/>
    <w:rsid w:val="00B6007A"/>
    <w:rsid w:val="00B74831"/>
    <w:rsid w:val="00B94A1D"/>
    <w:rsid w:val="00B95EE5"/>
    <w:rsid w:val="00BA5F6C"/>
    <w:rsid w:val="00BC0C36"/>
    <w:rsid w:val="00BD1341"/>
    <w:rsid w:val="00BD3589"/>
    <w:rsid w:val="00BE0CE3"/>
    <w:rsid w:val="00C141E5"/>
    <w:rsid w:val="00C157AD"/>
    <w:rsid w:val="00C17604"/>
    <w:rsid w:val="00C21335"/>
    <w:rsid w:val="00C23ED1"/>
    <w:rsid w:val="00C62D04"/>
    <w:rsid w:val="00C9277D"/>
    <w:rsid w:val="00CA5F02"/>
    <w:rsid w:val="00CF3F85"/>
    <w:rsid w:val="00D1663A"/>
    <w:rsid w:val="00D27D26"/>
    <w:rsid w:val="00D82BAE"/>
    <w:rsid w:val="00D97C1A"/>
    <w:rsid w:val="00DB1808"/>
    <w:rsid w:val="00DD79BD"/>
    <w:rsid w:val="00DE44AD"/>
    <w:rsid w:val="00DF0D04"/>
    <w:rsid w:val="00E0370E"/>
    <w:rsid w:val="00E16380"/>
    <w:rsid w:val="00E16DCE"/>
    <w:rsid w:val="00E33F1B"/>
    <w:rsid w:val="00E346F8"/>
    <w:rsid w:val="00E45FBA"/>
    <w:rsid w:val="00E47F6A"/>
    <w:rsid w:val="00E63AF2"/>
    <w:rsid w:val="00E65313"/>
    <w:rsid w:val="00E91A9F"/>
    <w:rsid w:val="00E93A7A"/>
    <w:rsid w:val="00EA09C8"/>
    <w:rsid w:val="00EA661B"/>
    <w:rsid w:val="00EB5189"/>
    <w:rsid w:val="00ED0D8B"/>
    <w:rsid w:val="00EE4359"/>
    <w:rsid w:val="00EF62D5"/>
    <w:rsid w:val="00F04850"/>
    <w:rsid w:val="00F14942"/>
    <w:rsid w:val="00F22D07"/>
    <w:rsid w:val="00F25242"/>
    <w:rsid w:val="00F31CED"/>
    <w:rsid w:val="00F42005"/>
    <w:rsid w:val="00F7099D"/>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2631</Words>
  <Characters>15000</Characters>
  <Application>Microsoft Office Word</Application>
  <DocSecurity>0</DocSecurity>
  <Lines>125</Lines>
  <Paragraphs>35</Paragraphs>
  <ScaleCrop>false</ScaleCrop>
  <Company>SGUPS</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3</cp:revision>
  <dcterms:created xsi:type="dcterms:W3CDTF">2012-04-27T08:49:00Z</dcterms:created>
  <dcterms:modified xsi:type="dcterms:W3CDTF">2012-04-27T09:42:00Z</dcterms:modified>
</cp:coreProperties>
</file>