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CE3B74" w:rsidRDefault="00E63BE1" w:rsidP="00891553">
      <w:pPr>
        <w:pStyle w:val="110"/>
        <w:jc w:val="both"/>
        <w:rPr>
          <w:rFonts w:ascii="Times New Roman" w:hAnsi="Times New Roman"/>
          <w:sz w:val="18"/>
          <w:szCs w:val="18"/>
        </w:rPr>
      </w:pPr>
      <w:r w:rsidRPr="00CE3B74">
        <w:rPr>
          <w:rFonts w:ascii="Times New Roman" w:hAnsi="Times New Roman"/>
          <w:sz w:val="18"/>
          <w:szCs w:val="18"/>
        </w:rPr>
        <w:t>Приложения:</w:t>
      </w:r>
    </w:p>
    <w:p w:rsidR="00E63BE1" w:rsidRPr="00CE3B74" w:rsidRDefault="00E63BE1" w:rsidP="00891553">
      <w:pPr>
        <w:pStyle w:val="110"/>
        <w:jc w:val="both"/>
        <w:rPr>
          <w:rFonts w:ascii="Times New Roman" w:hAnsi="Times New Roman"/>
          <w:b w:val="0"/>
          <w:sz w:val="18"/>
          <w:szCs w:val="18"/>
        </w:rPr>
      </w:pPr>
      <w:r w:rsidRPr="00CE3B74">
        <w:rPr>
          <w:rFonts w:ascii="Times New Roman" w:hAnsi="Times New Roman"/>
          <w:b w:val="0"/>
          <w:sz w:val="18"/>
          <w:szCs w:val="18"/>
        </w:rPr>
        <w:t>1.Форма Котировочной заявки;</w:t>
      </w:r>
    </w:p>
    <w:p w:rsidR="00E63BE1" w:rsidRPr="00CE3B74" w:rsidRDefault="00E63BE1" w:rsidP="00891553">
      <w:pPr>
        <w:pStyle w:val="110"/>
        <w:jc w:val="both"/>
        <w:rPr>
          <w:rFonts w:ascii="Times New Roman" w:hAnsi="Times New Roman"/>
          <w:b w:val="0"/>
          <w:sz w:val="18"/>
          <w:szCs w:val="18"/>
        </w:rPr>
      </w:pPr>
      <w:r w:rsidRPr="00CE3B74">
        <w:rPr>
          <w:rFonts w:ascii="Times New Roman" w:hAnsi="Times New Roman"/>
          <w:b w:val="0"/>
          <w:sz w:val="18"/>
          <w:szCs w:val="18"/>
        </w:rPr>
        <w:t>2.Техническое задание;</w:t>
      </w:r>
    </w:p>
    <w:p w:rsidR="00E63BE1" w:rsidRPr="00CE3B74" w:rsidRDefault="00E63BE1" w:rsidP="00891553">
      <w:pPr>
        <w:pStyle w:val="110"/>
        <w:jc w:val="both"/>
        <w:rPr>
          <w:rFonts w:ascii="Times New Roman" w:hAnsi="Times New Roman"/>
          <w:b w:val="0"/>
          <w:sz w:val="18"/>
          <w:szCs w:val="18"/>
        </w:rPr>
      </w:pPr>
      <w:r w:rsidRPr="00CE3B74">
        <w:rPr>
          <w:rFonts w:ascii="Times New Roman" w:hAnsi="Times New Roman"/>
          <w:b w:val="0"/>
          <w:sz w:val="18"/>
          <w:szCs w:val="18"/>
        </w:rPr>
        <w:t>3.Проект Гражданско-правового договора.</w:t>
      </w:r>
    </w:p>
    <w:p w:rsidR="00E63BE1" w:rsidRPr="00CE3B74" w:rsidRDefault="00E63BE1" w:rsidP="00891553">
      <w:pPr>
        <w:pStyle w:val="110"/>
        <w:jc w:val="both"/>
        <w:rPr>
          <w:rFonts w:ascii="Times New Roman" w:hAnsi="Times New Roman"/>
          <w:sz w:val="18"/>
          <w:szCs w:val="18"/>
        </w:rPr>
      </w:pPr>
    </w:p>
    <w:p w:rsidR="00E63BE1" w:rsidRPr="00CE3B74" w:rsidRDefault="00E63BE1" w:rsidP="00891553">
      <w:pPr>
        <w:pStyle w:val="110"/>
        <w:jc w:val="both"/>
        <w:rPr>
          <w:rFonts w:ascii="Times New Roman" w:hAnsi="Times New Roman"/>
          <w:sz w:val="18"/>
          <w:szCs w:val="18"/>
        </w:rPr>
      </w:pPr>
      <w:r w:rsidRPr="00CE3B74">
        <w:rPr>
          <w:rFonts w:ascii="Times New Roman" w:hAnsi="Times New Roman"/>
          <w:sz w:val="18"/>
          <w:szCs w:val="18"/>
        </w:rPr>
        <w:t>Приложение 1</w:t>
      </w:r>
    </w:p>
    <w:p w:rsidR="00E63BE1" w:rsidRPr="00CE3B74" w:rsidRDefault="00E63BE1" w:rsidP="00891553">
      <w:pPr>
        <w:pStyle w:val="110"/>
        <w:jc w:val="center"/>
        <w:rPr>
          <w:rFonts w:ascii="Times New Roman" w:hAnsi="Times New Roman"/>
          <w:sz w:val="18"/>
          <w:szCs w:val="18"/>
        </w:rPr>
      </w:pPr>
      <w:r w:rsidRPr="00CE3B74">
        <w:rPr>
          <w:rFonts w:ascii="Times New Roman" w:hAnsi="Times New Roman"/>
          <w:sz w:val="18"/>
          <w:szCs w:val="18"/>
        </w:rPr>
        <w:t>Котировочная заявка</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На участие в запросе котировок </w:t>
      </w:r>
      <w:proofErr w:type="gramStart"/>
      <w:r w:rsidRPr="00CE3B74">
        <w:rPr>
          <w:rFonts w:ascii="Times New Roman" w:hAnsi="Times New Roman"/>
          <w:sz w:val="18"/>
          <w:szCs w:val="18"/>
        </w:rPr>
        <w:t>на</w:t>
      </w:r>
      <w:proofErr w:type="gramEnd"/>
      <w:r w:rsidRPr="00CE3B74">
        <w:rPr>
          <w:rFonts w:ascii="Times New Roman" w:hAnsi="Times New Roman"/>
          <w:sz w:val="18"/>
          <w:szCs w:val="18"/>
        </w:rPr>
        <w:t xml:space="preserve"> ________________________________________________</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                                                               (поставку товаров, выполнение работ, оказание услуг)</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От___________________________________________________________________________</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CE3B74" w:rsidTr="004F7372">
        <w:tc>
          <w:tcPr>
            <w:tcW w:w="1008" w:type="dxa"/>
            <w:shd w:val="clear" w:color="auto" w:fill="auto"/>
            <w:vAlign w:val="center"/>
          </w:tcPr>
          <w:p w:rsidR="00E63BE1" w:rsidRPr="00CE3B74" w:rsidRDefault="00E63BE1" w:rsidP="00891553">
            <w:pPr>
              <w:jc w:val="center"/>
              <w:rPr>
                <w:rFonts w:ascii="Times New Roman" w:hAnsi="Times New Roman"/>
                <w:sz w:val="18"/>
                <w:szCs w:val="18"/>
              </w:rPr>
            </w:pPr>
            <w:r w:rsidRPr="00CE3B74">
              <w:rPr>
                <w:rFonts w:ascii="Times New Roman" w:hAnsi="Times New Roman"/>
                <w:sz w:val="18"/>
                <w:szCs w:val="18"/>
              </w:rPr>
              <w:t xml:space="preserve">№ </w:t>
            </w:r>
            <w:proofErr w:type="spellStart"/>
            <w:proofErr w:type="gramStart"/>
            <w:r w:rsidRPr="00CE3B74">
              <w:rPr>
                <w:rFonts w:ascii="Times New Roman" w:hAnsi="Times New Roman"/>
                <w:sz w:val="18"/>
                <w:szCs w:val="18"/>
              </w:rPr>
              <w:t>п</w:t>
            </w:r>
            <w:proofErr w:type="spellEnd"/>
            <w:proofErr w:type="gramEnd"/>
            <w:r w:rsidRPr="00CE3B74">
              <w:rPr>
                <w:rFonts w:ascii="Times New Roman" w:hAnsi="Times New Roman"/>
                <w:sz w:val="18"/>
                <w:szCs w:val="18"/>
              </w:rPr>
              <w:t>/</w:t>
            </w:r>
            <w:proofErr w:type="spellStart"/>
            <w:r w:rsidRPr="00CE3B74">
              <w:rPr>
                <w:rFonts w:ascii="Times New Roman" w:hAnsi="Times New Roman"/>
                <w:sz w:val="18"/>
                <w:szCs w:val="18"/>
              </w:rPr>
              <w:t>п</w:t>
            </w:r>
            <w:proofErr w:type="spellEnd"/>
          </w:p>
        </w:tc>
        <w:tc>
          <w:tcPr>
            <w:tcW w:w="5220" w:type="dxa"/>
            <w:shd w:val="clear" w:color="auto" w:fill="auto"/>
          </w:tcPr>
          <w:p w:rsidR="00E63BE1" w:rsidRPr="00CE3B74" w:rsidRDefault="00E63BE1" w:rsidP="00891553">
            <w:pPr>
              <w:rPr>
                <w:rFonts w:ascii="Times New Roman" w:hAnsi="Times New Roman"/>
                <w:sz w:val="18"/>
                <w:szCs w:val="18"/>
              </w:rPr>
            </w:pPr>
          </w:p>
        </w:tc>
        <w:tc>
          <w:tcPr>
            <w:tcW w:w="4243" w:type="dxa"/>
            <w:shd w:val="clear" w:color="auto" w:fill="auto"/>
          </w:tcPr>
          <w:p w:rsidR="00E63BE1" w:rsidRPr="00CE3B74" w:rsidRDefault="00E63BE1"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rPr>
            </w:pPr>
            <w:r w:rsidRPr="00CE3B74">
              <w:rPr>
                <w:rFonts w:ascii="Times New Roman" w:hAnsi="Times New Roman"/>
                <w:sz w:val="18"/>
                <w:szCs w:val="18"/>
              </w:rPr>
              <w:t>1</w:t>
            </w:r>
          </w:p>
          <w:p w:rsidR="00CE3B74" w:rsidRPr="00CE3B74" w:rsidRDefault="00CE3B74" w:rsidP="00891553">
            <w:pPr>
              <w:jc w:val="center"/>
              <w:rPr>
                <w:rFonts w:ascii="Times New Roman" w:hAnsi="Times New Roman"/>
                <w:sz w:val="18"/>
                <w:szCs w:val="18"/>
              </w:rPr>
            </w:pPr>
          </w:p>
        </w:tc>
        <w:tc>
          <w:tcPr>
            <w:tcW w:w="5220" w:type="dxa"/>
            <w:shd w:val="clear" w:color="auto" w:fill="auto"/>
          </w:tcPr>
          <w:p w:rsidR="00CE3B74" w:rsidRPr="00CE3B74" w:rsidRDefault="00CE3B74" w:rsidP="00C839EE">
            <w:pPr>
              <w:rPr>
                <w:rFonts w:ascii="Times New Roman" w:hAnsi="Times New Roman"/>
                <w:sz w:val="18"/>
                <w:szCs w:val="18"/>
                <w:lang w:eastAsia="en-US"/>
              </w:rPr>
            </w:pPr>
            <w:proofErr w:type="gramStart"/>
            <w:r w:rsidRPr="00CE3B74">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lang w:val="en-US"/>
              </w:rPr>
            </w:pPr>
            <w:r w:rsidRPr="00CE3B74">
              <w:rPr>
                <w:rFonts w:ascii="Times New Roman" w:hAnsi="Times New Roman"/>
                <w:sz w:val="18"/>
                <w:szCs w:val="18"/>
                <w:lang w:val="en-US"/>
              </w:rPr>
              <w:t>2</w:t>
            </w: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Идентификационный номер налогоплательщика</w:t>
            </w:r>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rPr>
            </w:pPr>
            <w:r w:rsidRPr="00CE3B74">
              <w:rPr>
                <w:rFonts w:ascii="Times New Roman" w:hAnsi="Times New Roman"/>
                <w:sz w:val="18"/>
                <w:szCs w:val="18"/>
              </w:rPr>
              <w:t>3</w:t>
            </w: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rPr>
            </w:pPr>
            <w:r w:rsidRPr="00CE3B74">
              <w:rPr>
                <w:rFonts w:ascii="Times New Roman" w:hAnsi="Times New Roman"/>
                <w:sz w:val="18"/>
                <w:szCs w:val="18"/>
              </w:rPr>
              <w:t>4</w:t>
            </w: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Согласие участника размещения заказа исполнить условия договора, указанные в извещении о проведении запроса котировок</w:t>
            </w:r>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lang w:val="en-US"/>
              </w:rPr>
            </w:pPr>
            <w:r w:rsidRPr="00CE3B74">
              <w:rPr>
                <w:rFonts w:ascii="Times New Roman" w:hAnsi="Times New Roman"/>
                <w:sz w:val="18"/>
                <w:szCs w:val="18"/>
                <w:lang w:val="en-US"/>
              </w:rPr>
              <w:t>5</w:t>
            </w:r>
          </w:p>
          <w:p w:rsidR="00CE3B74" w:rsidRPr="00CE3B74" w:rsidRDefault="00CE3B74" w:rsidP="00891553">
            <w:pPr>
              <w:jc w:val="center"/>
              <w:rPr>
                <w:rFonts w:ascii="Times New Roman" w:hAnsi="Times New Roman"/>
                <w:sz w:val="18"/>
                <w:szCs w:val="18"/>
              </w:rPr>
            </w:pP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CE3B74" w:rsidRPr="00CE3B74" w:rsidRDefault="00CE3B74" w:rsidP="00891553">
            <w:pPr>
              <w:rPr>
                <w:rFonts w:ascii="Times New Roman" w:hAnsi="Times New Roman"/>
                <w:sz w:val="18"/>
                <w:szCs w:val="18"/>
              </w:rPr>
            </w:pPr>
          </w:p>
        </w:tc>
      </w:tr>
    </w:tbl>
    <w:p w:rsidR="00E63BE1" w:rsidRPr="00CE3B74" w:rsidRDefault="00E63BE1" w:rsidP="00891553">
      <w:pPr>
        <w:rPr>
          <w:rFonts w:ascii="Times New Roman" w:hAnsi="Times New Roman"/>
          <w:sz w:val="18"/>
          <w:szCs w:val="18"/>
        </w:rPr>
      </w:pP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Должность  руководителя организации (для юридического лица)</w:t>
      </w:r>
    </w:p>
    <w:p w:rsidR="00E63BE1" w:rsidRPr="00CE3B74" w:rsidRDefault="00E63BE1" w:rsidP="00891553">
      <w:pPr>
        <w:jc w:val="center"/>
        <w:rPr>
          <w:rFonts w:ascii="Times New Roman" w:hAnsi="Times New Roman"/>
          <w:sz w:val="18"/>
          <w:szCs w:val="18"/>
        </w:rPr>
      </w:pPr>
      <w:r w:rsidRPr="00CE3B74">
        <w:rPr>
          <w:rFonts w:ascii="Times New Roman" w:hAnsi="Times New Roman"/>
          <w:sz w:val="18"/>
          <w:szCs w:val="18"/>
        </w:rPr>
        <w:t xml:space="preserve">                          ____________________________</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                                                                                                                         (ПОДПИСЬ)                                          (Ф.И.О)</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М.П.</w:t>
      </w:r>
    </w:p>
    <w:p w:rsidR="00E63BE1" w:rsidRPr="00CE3B74" w:rsidRDefault="00E63BE1" w:rsidP="00891553">
      <w:pPr>
        <w:rPr>
          <w:rFonts w:ascii="Times New Roman" w:hAnsi="Times New Roman"/>
          <w:sz w:val="18"/>
          <w:szCs w:val="18"/>
        </w:rPr>
      </w:pPr>
    </w:p>
    <w:p w:rsidR="00E63BE1" w:rsidRPr="00CE3B74"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3B74">
        <w:rPr>
          <w:rFonts w:ascii="Times New Roman" w:hAnsi="Times New Roman"/>
          <w:b/>
          <w:sz w:val="18"/>
          <w:szCs w:val="18"/>
        </w:rPr>
        <w:t>Просим для дальнейшего оформления протокола сообщать также ВАШИ:</w:t>
      </w:r>
    </w:p>
    <w:p w:rsidR="00E63BE1" w:rsidRPr="00CE3B74"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3B74">
        <w:rPr>
          <w:rFonts w:ascii="Times New Roman" w:hAnsi="Times New Roman"/>
          <w:b/>
          <w:sz w:val="18"/>
          <w:szCs w:val="18"/>
        </w:rPr>
        <w:t xml:space="preserve">- индекс, </w:t>
      </w:r>
    </w:p>
    <w:p w:rsidR="00E63BE1" w:rsidRPr="00CE3B74"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3B74">
        <w:rPr>
          <w:rFonts w:ascii="Times New Roman" w:hAnsi="Times New Roman"/>
          <w:b/>
          <w:sz w:val="18"/>
          <w:szCs w:val="18"/>
        </w:rPr>
        <w:t xml:space="preserve">- контактный телефон (код города), </w:t>
      </w:r>
    </w:p>
    <w:p w:rsidR="00E63BE1" w:rsidRPr="00CE3B74" w:rsidRDefault="00E63BE1" w:rsidP="00891553">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E3B74">
        <w:rPr>
          <w:rFonts w:ascii="Times New Roman" w:hAnsi="Times New Roman"/>
          <w:sz w:val="18"/>
          <w:szCs w:val="18"/>
        </w:rPr>
        <w:t>- КПП</w:t>
      </w:r>
    </w:p>
    <w:p w:rsidR="00E63BE1" w:rsidRPr="00CE3B74" w:rsidRDefault="00E63BE1" w:rsidP="00891553">
      <w:pPr>
        <w:rPr>
          <w:rFonts w:ascii="Times New Roman" w:hAnsi="Times New Roman"/>
          <w:b/>
          <w:sz w:val="18"/>
          <w:szCs w:val="18"/>
        </w:rPr>
      </w:pPr>
    </w:p>
    <w:p w:rsidR="00E63BE1" w:rsidRPr="00CE3B74" w:rsidRDefault="00E63BE1" w:rsidP="00891553">
      <w:pPr>
        <w:rPr>
          <w:rFonts w:ascii="Times New Roman" w:hAnsi="Times New Roman"/>
          <w:b/>
          <w:sz w:val="18"/>
          <w:szCs w:val="18"/>
        </w:rPr>
      </w:pPr>
      <w:r w:rsidRPr="00CE3B74">
        <w:rPr>
          <w:rFonts w:ascii="Times New Roman" w:hAnsi="Times New Roman"/>
          <w:b/>
          <w:sz w:val="18"/>
          <w:szCs w:val="18"/>
        </w:rPr>
        <w:t>Приложение №2</w:t>
      </w:r>
    </w:p>
    <w:p w:rsidR="00E63BE1" w:rsidRPr="00CE3B74" w:rsidRDefault="00E63BE1" w:rsidP="00891553">
      <w:pPr>
        <w:jc w:val="center"/>
        <w:rPr>
          <w:rFonts w:ascii="Times New Roman" w:hAnsi="Times New Roman"/>
          <w:b/>
          <w:sz w:val="18"/>
          <w:szCs w:val="18"/>
        </w:rPr>
      </w:pPr>
      <w:r w:rsidRPr="00CE3B74">
        <w:rPr>
          <w:rFonts w:ascii="Times New Roman" w:hAnsi="Times New Roman"/>
          <w:b/>
          <w:sz w:val="18"/>
          <w:szCs w:val="18"/>
        </w:rPr>
        <w:t>Техническое задание</w:t>
      </w:r>
    </w:p>
    <w:p w:rsidR="001B0DE4" w:rsidRPr="00CE3B74" w:rsidRDefault="00E63BE1" w:rsidP="00891553">
      <w:pPr>
        <w:pStyle w:val="11"/>
        <w:tabs>
          <w:tab w:val="left" w:pos="0"/>
        </w:tabs>
        <w:suppressAutoHyphens/>
        <w:jc w:val="center"/>
        <w:rPr>
          <w:rFonts w:ascii="Times New Roman" w:hAnsi="Times New Roman"/>
          <w:b w:val="0"/>
          <w:sz w:val="18"/>
          <w:szCs w:val="18"/>
        </w:rPr>
      </w:pPr>
      <w:r w:rsidRPr="00CE3B74">
        <w:rPr>
          <w:rFonts w:ascii="Times New Roman" w:hAnsi="Times New Roman"/>
          <w:bCs/>
          <w:sz w:val="18"/>
          <w:szCs w:val="18"/>
        </w:rPr>
        <w:t>Наименование</w:t>
      </w:r>
      <w:r w:rsidRPr="00CE3B74">
        <w:rPr>
          <w:rFonts w:ascii="Times New Roman" w:hAnsi="Times New Roman"/>
          <w:sz w:val="18"/>
          <w:szCs w:val="18"/>
        </w:rPr>
        <w:t xml:space="preserve">: </w:t>
      </w:r>
      <w:r w:rsidR="00CD4C96" w:rsidRPr="00CE3B74">
        <w:rPr>
          <w:rFonts w:ascii="Times New Roman" w:hAnsi="Times New Roman"/>
          <w:b w:val="0"/>
          <w:sz w:val="18"/>
          <w:szCs w:val="18"/>
        </w:rPr>
        <w:t>поставка</w:t>
      </w:r>
      <w:r w:rsidR="00467D7B">
        <w:rPr>
          <w:rFonts w:ascii="Times New Roman" w:hAnsi="Times New Roman"/>
          <w:b w:val="0"/>
          <w:sz w:val="18"/>
          <w:szCs w:val="18"/>
        </w:rPr>
        <w:t xml:space="preserve"> полимерных материалов и пластмассовых изделий из них</w:t>
      </w:r>
      <w:r w:rsidR="0095634E">
        <w:rPr>
          <w:rFonts w:ascii="Times New Roman" w:hAnsi="Times New Roman"/>
          <w:b w:val="0"/>
          <w:sz w:val="18"/>
          <w:szCs w:val="18"/>
        </w:rPr>
        <w:t xml:space="preserve"> (</w:t>
      </w:r>
      <w:r w:rsidR="00000BF0">
        <w:rPr>
          <w:rFonts w:ascii="Times New Roman" w:hAnsi="Times New Roman"/>
          <w:b w:val="0"/>
          <w:sz w:val="18"/>
          <w:szCs w:val="18"/>
        </w:rPr>
        <w:t>комплектующее материалов</w:t>
      </w:r>
      <w:r w:rsidR="00467D7B">
        <w:rPr>
          <w:rFonts w:ascii="Times New Roman" w:hAnsi="Times New Roman"/>
          <w:b w:val="0"/>
          <w:sz w:val="18"/>
          <w:szCs w:val="18"/>
        </w:rPr>
        <w:t xml:space="preserve"> для создания </w:t>
      </w:r>
      <w:proofErr w:type="spellStart"/>
      <w:r w:rsidR="00467D7B">
        <w:rPr>
          <w:rFonts w:ascii="Times New Roman" w:hAnsi="Times New Roman"/>
          <w:b w:val="0"/>
          <w:sz w:val="18"/>
          <w:szCs w:val="18"/>
        </w:rPr>
        <w:t>компьютерно</w:t>
      </w:r>
      <w:proofErr w:type="spellEnd"/>
      <w:r w:rsidR="00467D7B">
        <w:rPr>
          <w:rFonts w:ascii="Times New Roman" w:hAnsi="Times New Roman"/>
          <w:b w:val="0"/>
          <w:sz w:val="18"/>
          <w:szCs w:val="18"/>
        </w:rPr>
        <w:t xml:space="preserve"> - проекционных станций</w:t>
      </w:r>
      <w:r w:rsidR="00CD4C96" w:rsidRPr="00CE3B74">
        <w:rPr>
          <w:rFonts w:ascii="Times New Roman" w:hAnsi="Times New Roman"/>
          <w:b w:val="0"/>
          <w:sz w:val="18"/>
          <w:szCs w:val="18"/>
        </w:rPr>
        <w:t xml:space="preserve"> тренажеров горочного комплекса</w:t>
      </w:r>
      <w:r w:rsidR="0095634E">
        <w:rPr>
          <w:rFonts w:ascii="Times New Roman" w:hAnsi="Times New Roman"/>
          <w:b w:val="0"/>
          <w:bCs/>
          <w:sz w:val="18"/>
          <w:szCs w:val="18"/>
        </w:rPr>
        <w:t>)</w:t>
      </w:r>
    </w:p>
    <w:p w:rsidR="00CD4C96" w:rsidRPr="00CE3B74" w:rsidRDefault="00CD4C96" w:rsidP="00891553">
      <w:pPr>
        <w:pStyle w:val="11"/>
        <w:tabs>
          <w:tab w:val="left" w:pos="0"/>
        </w:tabs>
        <w:suppressAutoHyphens/>
        <w:jc w:val="center"/>
        <w:rPr>
          <w:rFonts w:ascii="Times New Roman" w:hAnsi="Times New Roman"/>
          <w:i/>
          <w:sz w:val="18"/>
          <w:szCs w:val="18"/>
          <w:u w:val="single"/>
        </w:rPr>
      </w:pPr>
    </w:p>
    <w:p w:rsidR="00E63BE1" w:rsidRPr="00CE3B74" w:rsidRDefault="00E63BE1" w:rsidP="00891553">
      <w:pPr>
        <w:rPr>
          <w:rFonts w:ascii="Times New Roman" w:hAnsi="Times New Roman"/>
          <w:b/>
          <w:sz w:val="18"/>
          <w:szCs w:val="18"/>
        </w:rPr>
      </w:pPr>
      <w:r w:rsidRPr="00CE3B74">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A33560" w:rsidRPr="00CE3B74" w:rsidRDefault="00D976C4" w:rsidP="00891553">
      <w:pPr>
        <w:pStyle w:val="a5"/>
        <w:tabs>
          <w:tab w:val="clear" w:pos="1980"/>
          <w:tab w:val="left" w:pos="708"/>
        </w:tabs>
        <w:ind w:left="0" w:firstLine="0"/>
        <w:jc w:val="left"/>
        <w:rPr>
          <w:b/>
          <w:bCs/>
          <w:sz w:val="18"/>
          <w:szCs w:val="18"/>
        </w:rPr>
      </w:pPr>
      <w:r w:rsidRPr="00CE3B74">
        <w:rPr>
          <w:sz w:val="18"/>
          <w:szCs w:val="18"/>
        </w:rPr>
        <w:t xml:space="preserve">Начальная цена договора  составляет: </w:t>
      </w:r>
      <w:r w:rsidR="00467D7B">
        <w:rPr>
          <w:b/>
          <w:sz w:val="18"/>
          <w:szCs w:val="18"/>
        </w:rPr>
        <w:t>140 174,00</w:t>
      </w:r>
      <w:r w:rsidRPr="00CE3B74">
        <w:rPr>
          <w:b/>
          <w:sz w:val="18"/>
          <w:szCs w:val="18"/>
        </w:rPr>
        <w:t xml:space="preserve"> </w:t>
      </w:r>
      <w:r w:rsidRPr="00CE3B74">
        <w:rPr>
          <w:b/>
          <w:bCs/>
          <w:sz w:val="18"/>
          <w:szCs w:val="18"/>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371"/>
        <w:gridCol w:w="1985"/>
      </w:tblGrid>
      <w:tr w:rsidR="00222E5E" w:rsidRPr="00CE3B74" w:rsidTr="00F14920">
        <w:tc>
          <w:tcPr>
            <w:tcW w:w="959" w:type="dxa"/>
          </w:tcPr>
          <w:p w:rsidR="00222E5E" w:rsidRPr="00CE3B74" w:rsidRDefault="00222E5E" w:rsidP="00CE3B74">
            <w:pPr>
              <w:spacing w:after="10"/>
              <w:jc w:val="center"/>
              <w:rPr>
                <w:rFonts w:ascii="Times New Roman" w:hAnsi="Times New Roman"/>
                <w:sz w:val="18"/>
                <w:szCs w:val="18"/>
              </w:rPr>
            </w:pPr>
            <w:r w:rsidRPr="00CE3B74">
              <w:rPr>
                <w:rFonts w:ascii="Times New Roman" w:hAnsi="Times New Roman"/>
                <w:sz w:val="18"/>
                <w:szCs w:val="18"/>
              </w:rPr>
              <w:t>№</w:t>
            </w:r>
            <w:r w:rsidR="00CE3B74" w:rsidRPr="00CE3B74">
              <w:rPr>
                <w:rFonts w:ascii="Times New Roman" w:hAnsi="Times New Roman"/>
                <w:sz w:val="18"/>
                <w:szCs w:val="18"/>
              </w:rPr>
              <w:t xml:space="preserve"> </w:t>
            </w:r>
            <w:proofErr w:type="spellStart"/>
            <w:proofErr w:type="gramStart"/>
            <w:r w:rsidRPr="00CE3B74">
              <w:rPr>
                <w:rFonts w:ascii="Times New Roman" w:hAnsi="Times New Roman"/>
                <w:sz w:val="18"/>
                <w:szCs w:val="18"/>
              </w:rPr>
              <w:t>п</w:t>
            </w:r>
            <w:proofErr w:type="spellEnd"/>
            <w:proofErr w:type="gramEnd"/>
            <w:r w:rsidRPr="00CE3B74">
              <w:rPr>
                <w:rFonts w:ascii="Times New Roman" w:hAnsi="Times New Roman"/>
                <w:sz w:val="18"/>
                <w:szCs w:val="18"/>
              </w:rPr>
              <w:t>/</w:t>
            </w:r>
            <w:proofErr w:type="spellStart"/>
            <w:r w:rsidRPr="00CE3B74">
              <w:rPr>
                <w:rFonts w:ascii="Times New Roman" w:hAnsi="Times New Roman"/>
                <w:sz w:val="18"/>
                <w:szCs w:val="18"/>
              </w:rPr>
              <w:t>п</w:t>
            </w:r>
            <w:proofErr w:type="spellEnd"/>
          </w:p>
        </w:tc>
        <w:tc>
          <w:tcPr>
            <w:tcW w:w="7371" w:type="dxa"/>
          </w:tcPr>
          <w:p w:rsidR="00222E5E" w:rsidRPr="00CE3B74" w:rsidRDefault="00222E5E" w:rsidP="003D3DCE">
            <w:pPr>
              <w:spacing w:after="10"/>
              <w:rPr>
                <w:rFonts w:ascii="Times New Roman" w:hAnsi="Times New Roman"/>
                <w:sz w:val="18"/>
                <w:szCs w:val="18"/>
              </w:rPr>
            </w:pPr>
            <w:r w:rsidRPr="00CE3B74">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CE3B74">
              <w:rPr>
                <w:rFonts w:ascii="Times New Roman" w:hAnsi="Times New Roman"/>
                <w:sz w:val="18"/>
                <w:szCs w:val="18"/>
              </w:rPr>
              <w:t>др</w:t>
            </w:r>
            <w:proofErr w:type="spellEnd"/>
            <w:proofErr w:type="gramEnd"/>
            <w:r w:rsidRPr="00CE3B74">
              <w:rPr>
                <w:rFonts w:ascii="Times New Roman" w:hAnsi="Times New Roman"/>
                <w:sz w:val="18"/>
                <w:szCs w:val="18"/>
              </w:rPr>
              <w:t>, согласно п.1 .ст.19.1 94-ФЗ)</w:t>
            </w:r>
          </w:p>
        </w:tc>
        <w:tc>
          <w:tcPr>
            <w:tcW w:w="1985" w:type="dxa"/>
          </w:tcPr>
          <w:p w:rsidR="00222E5E" w:rsidRPr="00CE3B74" w:rsidRDefault="00222E5E" w:rsidP="003D3DCE">
            <w:pPr>
              <w:spacing w:after="10"/>
              <w:rPr>
                <w:rFonts w:ascii="Times New Roman" w:hAnsi="Times New Roman"/>
                <w:sz w:val="18"/>
                <w:szCs w:val="18"/>
              </w:rPr>
            </w:pPr>
            <w:r w:rsidRPr="00CE3B74">
              <w:rPr>
                <w:rFonts w:ascii="Times New Roman" w:hAnsi="Times New Roman"/>
                <w:sz w:val="18"/>
                <w:szCs w:val="18"/>
              </w:rPr>
              <w:t xml:space="preserve">Цена договора, </w:t>
            </w:r>
            <w:r w:rsidR="00F14920" w:rsidRPr="00CE3B74">
              <w:rPr>
                <w:rFonts w:ascii="Times New Roman" w:hAnsi="Times New Roman"/>
                <w:sz w:val="18"/>
                <w:szCs w:val="18"/>
              </w:rPr>
              <w:t xml:space="preserve"> </w:t>
            </w:r>
            <w:r w:rsidRPr="00CE3B74">
              <w:rPr>
                <w:rFonts w:ascii="Times New Roman" w:hAnsi="Times New Roman"/>
                <w:sz w:val="18"/>
                <w:szCs w:val="18"/>
              </w:rPr>
              <w:t>руб.</w:t>
            </w:r>
          </w:p>
        </w:tc>
      </w:tr>
      <w:tr w:rsidR="00222E5E" w:rsidRPr="00CE3B74" w:rsidTr="00F14920">
        <w:tc>
          <w:tcPr>
            <w:tcW w:w="959" w:type="dxa"/>
          </w:tcPr>
          <w:p w:rsidR="00222E5E" w:rsidRPr="00CE3B74" w:rsidRDefault="00222E5E" w:rsidP="00CE3B74">
            <w:pPr>
              <w:spacing w:after="10"/>
              <w:jc w:val="center"/>
              <w:rPr>
                <w:rFonts w:ascii="Times New Roman" w:hAnsi="Times New Roman"/>
                <w:sz w:val="18"/>
                <w:szCs w:val="18"/>
              </w:rPr>
            </w:pPr>
            <w:r w:rsidRPr="00CE3B74">
              <w:rPr>
                <w:rFonts w:ascii="Times New Roman" w:hAnsi="Times New Roman"/>
                <w:sz w:val="18"/>
                <w:szCs w:val="18"/>
              </w:rPr>
              <w:t>1</w:t>
            </w:r>
          </w:p>
        </w:tc>
        <w:tc>
          <w:tcPr>
            <w:tcW w:w="7371" w:type="dxa"/>
          </w:tcPr>
          <w:p w:rsidR="00222E5E" w:rsidRPr="00CE3B74" w:rsidRDefault="00467D7B" w:rsidP="00CE3B74">
            <w:pPr>
              <w:spacing w:after="10"/>
              <w:rPr>
                <w:rFonts w:ascii="Times New Roman" w:hAnsi="Times New Roman"/>
                <w:sz w:val="18"/>
                <w:szCs w:val="18"/>
              </w:rPr>
            </w:pPr>
            <w:r>
              <w:rPr>
                <w:rFonts w:ascii="Times New Roman" w:hAnsi="Times New Roman"/>
                <w:sz w:val="18"/>
                <w:szCs w:val="18"/>
              </w:rPr>
              <w:t>Официальный сайт «Практика»</w:t>
            </w:r>
          </w:p>
        </w:tc>
        <w:tc>
          <w:tcPr>
            <w:tcW w:w="1985" w:type="dxa"/>
          </w:tcPr>
          <w:p w:rsidR="00222E5E" w:rsidRPr="00CE3B74" w:rsidRDefault="00467D7B" w:rsidP="00F14920">
            <w:pPr>
              <w:spacing w:after="10"/>
              <w:jc w:val="center"/>
              <w:rPr>
                <w:rFonts w:ascii="Times New Roman" w:hAnsi="Times New Roman"/>
                <w:sz w:val="18"/>
                <w:szCs w:val="18"/>
              </w:rPr>
            </w:pPr>
            <w:r>
              <w:rPr>
                <w:rFonts w:ascii="Times New Roman" w:hAnsi="Times New Roman"/>
                <w:sz w:val="18"/>
                <w:szCs w:val="18"/>
              </w:rPr>
              <w:t>136 500,00</w:t>
            </w:r>
          </w:p>
        </w:tc>
      </w:tr>
      <w:tr w:rsidR="00222E5E" w:rsidRPr="00CE3B74" w:rsidTr="00F14920">
        <w:tc>
          <w:tcPr>
            <w:tcW w:w="959" w:type="dxa"/>
          </w:tcPr>
          <w:p w:rsidR="00222E5E" w:rsidRPr="00CE3B74" w:rsidRDefault="00222E5E" w:rsidP="00CE3B74">
            <w:pPr>
              <w:spacing w:after="10"/>
              <w:jc w:val="center"/>
              <w:rPr>
                <w:rFonts w:ascii="Times New Roman" w:hAnsi="Times New Roman"/>
                <w:sz w:val="18"/>
                <w:szCs w:val="18"/>
              </w:rPr>
            </w:pPr>
            <w:r w:rsidRPr="00CE3B74">
              <w:rPr>
                <w:rFonts w:ascii="Times New Roman" w:hAnsi="Times New Roman"/>
                <w:sz w:val="18"/>
                <w:szCs w:val="18"/>
              </w:rPr>
              <w:t>2</w:t>
            </w:r>
          </w:p>
        </w:tc>
        <w:tc>
          <w:tcPr>
            <w:tcW w:w="7371" w:type="dxa"/>
          </w:tcPr>
          <w:p w:rsidR="00222E5E" w:rsidRPr="00CE3B74" w:rsidRDefault="00467D7B" w:rsidP="00CE3B74">
            <w:pPr>
              <w:spacing w:after="10"/>
              <w:rPr>
                <w:rFonts w:ascii="Times New Roman" w:hAnsi="Times New Roman"/>
                <w:sz w:val="18"/>
                <w:szCs w:val="18"/>
              </w:rPr>
            </w:pPr>
            <w:r>
              <w:rPr>
                <w:rFonts w:ascii="Times New Roman" w:hAnsi="Times New Roman"/>
                <w:sz w:val="18"/>
                <w:szCs w:val="18"/>
              </w:rPr>
              <w:t>Прайс-лист «</w:t>
            </w:r>
            <w:proofErr w:type="spellStart"/>
            <w:r>
              <w:rPr>
                <w:rFonts w:ascii="Times New Roman" w:hAnsi="Times New Roman"/>
                <w:sz w:val="18"/>
                <w:szCs w:val="18"/>
              </w:rPr>
              <w:t>Пластмаркет</w:t>
            </w:r>
            <w:proofErr w:type="spellEnd"/>
            <w:r>
              <w:rPr>
                <w:rFonts w:ascii="Times New Roman" w:hAnsi="Times New Roman"/>
                <w:sz w:val="18"/>
                <w:szCs w:val="18"/>
              </w:rPr>
              <w:t>»</w:t>
            </w:r>
            <w:r w:rsidR="00222E5E" w:rsidRPr="00CE3B74">
              <w:rPr>
                <w:rFonts w:ascii="Times New Roman" w:hAnsi="Times New Roman"/>
                <w:sz w:val="18"/>
                <w:szCs w:val="18"/>
              </w:rPr>
              <w:t xml:space="preserve"> </w:t>
            </w:r>
          </w:p>
        </w:tc>
        <w:tc>
          <w:tcPr>
            <w:tcW w:w="1985" w:type="dxa"/>
          </w:tcPr>
          <w:p w:rsidR="00222E5E" w:rsidRPr="00CE3B74" w:rsidRDefault="00467D7B" w:rsidP="00F14920">
            <w:pPr>
              <w:spacing w:after="10"/>
              <w:jc w:val="center"/>
              <w:rPr>
                <w:rFonts w:ascii="Times New Roman" w:hAnsi="Times New Roman"/>
                <w:sz w:val="18"/>
                <w:szCs w:val="18"/>
              </w:rPr>
            </w:pPr>
            <w:r>
              <w:rPr>
                <w:rFonts w:ascii="Times New Roman" w:hAnsi="Times New Roman"/>
                <w:sz w:val="18"/>
                <w:szCs w:val="18"/>
              </w:rPr>
              <w:t>142 200,00</w:t>
            </w:r>
          </w:p>
        </w:tc>
      </w:tr>
      <w:tr w:rsidR="00467D7B" w:rsidRPr="00CE3B74" w:rsidTr="00F14920">
        <w:tc>
          <w:tcPr>
            <w:tcW w:w="959" w:type="dxa"/>
          </w:tcPr>
          <w:p w:rsidR="00467D7B" w:rsidRPr="00CE3B74" w:rsidRDefault="00467D7B" w:rsidP="00CE3B74">
            <w:pPr>
              <w:spacing w:after="10"/>
              <w:jc w:val="center"/>
              <w:rPr>
                <w:rFonts w:ascii="Times New Roman" w:hAnsi="Times New Roman"/>
                <w:sz w:val="18"/>
                <w:szCs w:val="18"/>
              </w:rPr>
            </w:pPr>
            <w:r>
              <w:rPr>
                <w:rFonts w:ascii="Times New Roman" w:hAnsi="Times New Roman"/>
                <w:sz w:val="18"/>
                <w:szCs w:val="18"/>
              </w:rPr>
              <w:t>3</w:t>
            </w:r>
          </w:p>
        </w:tc>
        <w:tc>
          <w:tcPr>
            <w:tcW w:w="7371" w:type="dxa"/>
          </w:tcPr>
          <w:p w:rsidR="00467D7B" w:rsidRDefault="00467D7B" w:rsidP="00CE3B74">
            <w:pPr>
              <w:spacing w:after="10"/>
              <w:rPr>
                <w:rFonts w:ascii="Times New Roman" w:hAnsi="Times New Roman"/>
                <w:sz w:val="18"/>
                <w:szCs w:val="18"/>
              </w:rPr>
            </w:pPr>
            <w:r>
              <w:rPr>
                <w:rFonts w:ascii="Times New Roman" w:hAnsi="Times New Roman"/>
                <w:sz w:val="18"/>
                <w:szCs w:val="18"/>
              </w:rPr>
              <w:t>Официальный сайт «Русская группа компаний»</w:t>
            </w:r>
          </w:p>
        </w:tc>
        <w:tc>
          <w:tcPr>
            <w:tcW w:w="1985" w:type="dxa"/>
          </w:tcPr>
          <w:p w:rsidR="00467D7B" w:rsidRDefault="00467D7B" w:rsidP="00F14920">
            <w:pPr>
              <w:spacing w:after="10"/>
              <w:jc w:val="center"/>
              <w:rPr>
                <w:rFonts w:ascii="Times New Roman" w:hAnsi="Times New Roman"/>
                <w:sz w:val="18"/>
                <w:szCs w:val="18"/>
              </w:rPr>
            </w:pPr>
            <w:r>
              <w:rPr>
                <w:rFonts w:ascii="Times New Roman" w:hAnsi="Times New Roman"/>
                <w:sz w:val="18"/>
                <w:szCs w:val="18"/>
              </w:rPr>
              <w:t>141 822,00</w:t>
            </w:r>
          </w:p>
        </w:tc>
      </w:tr>
      <w:tr w:rsidR="00222E5E" w:rsidRPr="00CE3B74" w:rsidTr="00F14920">
        <w:tc>
          <w:tcPr>
            <w:tcW w:w="8330" w:type="dxa"/>
            <w:gridSpan w:val="2"/>
          </w:tcPr>
          <w:p w:rsidR="00222E5E" w:rsidRPr="00CE3B74" w:rsidRDefault="00222E5E" w:rsidP="003D3DCE">
            <w:pPr>
              <w:spacing w:after="10"/>
              <w:rPr>
                <w:rFonts w:ascii="Times New Roman" w:hAnsi="Times New Roman"/>
                <w:b/>
                <w:sz w:val="18"/>
                <w:szCs w:val="18"/>
              </w:rPr>
            </w:pPr>
            <w:r w:rsidRPr="00CE3B74">
              <w:rPr>
                <w:rFonts w:ascii="Times New Roman" w:hAnsi="Times New Roman"/>
                <w:b/>
                <w:sz w:val="18"/>
                <w:szCs w:val="18"/>
              </w:rPr>
              <w:t>Среднеарифметическая цена договора</w:t>
            </w:r>
          </w:p>
        </w:tc>
        <w:tc>
          <w:tcPr>
            <w:tcW w:w="1985" w:type="dxa"/>
          </w:tcPr>
          <w:p w:rsidR="00222E5E" w:rsidRPr="00CE3B74" w:rsidRDefault="00467D7B" w:rsidP="00F14920">
            <w:pPr>
              <w:spacing w:after="10"/>
              <w:jc w:val="center"/>
              <w:rPr>
                <w:rFonts w:ascii="Times New Roman" w:hAnsi="Times New Roman"/>
                <w:b/>
                <w:sz w:val="18"/>
                <w:szCs w:val="18"/>
              </w:rPr>
            </w:pPr>
            <w:r>
              <w:rPr>
                <w:rFonts w:ascii="Times New Roman" w:hAnsi="Times New Roman"/>
                <w:b/>
                <w:sz w:val="18"/>
                <w:szCs w:val="18"/>
              </w:rPr>
              <w:t>140  174,00</w:t>
            </w:r>
          </w:p>
        </w:tc>
      </w:tr>
    </w:tbl>
    <w:p w:rsidR="00CD4C96" w:rsidRPr="00CE3B74" w:rsidRDefault="00CD4C96" w:rsidP="00891553">
      <w:pPr>
        <w:pStyle w:val="11"/>
        <w:tabs>
          <w:tab w:val="left" w:pos="0"/>
        </w:tabs>
        <w:suppressAutoHyphens/>
        <w:rPr>
          <w:rFonts w:ascii="Times New Roman" w:hAnsi="Times New Roman"/>
          <w:sz w:val="18"/>
          <w:szCs w:val="18"/>
        </w:rPr>
      </w:pPr>
    </w:p>
    <w:p w:rsidR="00F14920" w:rsidRPr="00CE3B74" w:rsidRDefault="00F14920" w:rsidP="00891553">
      <w:pPr>
        <w:pStyle w:val="11"/>
        <w:tabs>
          <w:tab w:val="left" w:pos="0"/>
        </w:tabs>
        <w:suppressAutoHyphens/>
        <w:rPr>
          <w:rFonts w:ascii="Times New Roman" w:hAnsi="Times New Roman"/>
          <w:sz w:val="18"/>
          <w:szCs w:val="18"/>
        </w:rPr>
      </w:pPr>
      <w:r w:rsidRPr="00CE3B74">
        <w:rPr>
          <w:rFonts w:ascii="Times New Roman" w:hAnsi="Times New Roman"/>
          <w:sz w:val="18"/>
          <w:szCs w:val="18"/>
        </w:rPr>
        <w:t>Характеристики требуемых материалов:</w:t>
      </w:r>
    </w:p>
    <w:tbl>
      <w:tblPr>
        <w:tblW w:w="10346" w:type="dxa"/>
        <w:tblLook w:val="0000"/>
      </w:tblPr>
      <w:tblGrid>
        <w:gridCol w:w="560"/>
        <w:gridCol w:w="7806"/>
        <w:gridCol w:w="900"/>
        <w:gridCol w:w="1080"/>
      </w:tblGrid>
      <w:tr w:rsidR="00467D7B" w:rsidRPr="00AC391E" w:rsidTr="00467D7B">
        <w:trPr>
          <w:trHeight w:val="630"/>
        </w:trPr>
        <w:tc>
          <w:tcPr>
            <w:tcW w:w="560" w:type="dxa"/>
            <w:tcBorders>
              <w:top w:val="single" w:sz="8" w:space="0" w:color="auto"/>
              <w:left w:val="single" w:sz="8" w:space="0" w:color="auto"/>
              <w:bottom w:val="single" w:sz="4" w:space="0" w:color="auto"/>
              <w:right w:val="single" w:sz="4" w:space="0" w:color="auto"/>
            </w:tcBorders>
            <w:noWrap/>
          </w:tcPr>
          <w:p w:rsidR="00467D7B" w:rsidRPr="00AC391E" w:rsidRDefault="00467D7B" w:rsidP="00BF36DE">
            <w:pPr>
              <w:jc w:val="both"/>
              <w:rPr>
                <w:b/>
                <w:bCs/>
                <w:sz w:val="19"/>
                <w:szCs w:val="19"/>
              </w:rPr>
            </w:pPr>
            <w:r w:rsidRPr="00AC391E">
              <w:rPr>
                <w:b/>
                <w:bCs/>
                <w:sz w:val="19"/>
                <w:szCs w:val="19"/>
              </w:rPr>
              <w:t xml:space="preserve">№ </w:t>
            </w:r>
            <w:proofErr w:type="spellStart"/>
            <w:proofErr w:type="gramStart"/>
            <w:r w:rsidRPr="00AC391E">
              <w:rPr>
                <w:b/>
                <w:bCs/>
                <w:sz w:val="19"/>
                <w:szCs w:val="19"/>
              </w:rPr>
              <w:t>п</w:t>
            </w:r>
            <w:proofErr w:type="spellEnd"/>
            <w:proofErr w:type="gramEnd"/>
            <w:r w:rsidRPr="00AC391E">
              <w:rPr>
                <w:b/>
                <w:bCs/>
                <w:sz w:val="19"/>
                <w:szCs w:val="19"/>
              </w:rPr>
              <w:t>/</w:t>
            </w:r>
            <w:proofErr w:type="spellStart"/>
            <w:r w:rsidRPr="00AC391E">
              <w:rPr>
                <w:b/>
                <w:bCs/>
                <w:sz w:val="19"/>
                <w:szCs w:val="19"/>
              </w:rPr>
              <w:t>п</w:t>
            </w:r>
            <w:proofErr w:type="spellEnd"/>
          </w:p>
        </w:tc>
        <w:tc>
          <w:tcPr>
            <w:tcW w:w="7806" w:type="dxa"/>
            <w:tcBorders>
              <w:top w:val="single" w:sz="8" w:space="0" w:color="auto"/>
              <w:left w:val="nil"/>
              <w:bottom w:val="single" w:sz="4" w:space="0" w:color="auto"/>
              <w:right w:val="single" w:sz="4" w:space="0" w:color="auto"/>
            </w:tcBorders>
          </w:tcPr>
          <w:p w:rsidR="00467D7B" w:rsidRPr="00AC391E" w:rsidRDefault="00467D7B" w:rsidP="00BF36DE">
            <w:pPr>
              <w:jc w:val="center"/>
              <w:rPr>
                <w:b/>
                <w:bCs/>
                <w:sz w:val="19"/>
                <w:szCs w:val="19"/>
              </w:rPr>
            </w:pPr>
            <w:r w:rsidRPr="00AC391E">
              <w:rPr>
                <w:b/>
                <w:bCs/>
                <w:sz w:val="19"/>
                <w:szCs w:val="19"/>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467D7B" w:rsidRPr="00AC391E" w:rsidRDefault="00467D7B" w:rsidP="00BF36DE">
            <w:pPr>
              <w:jc w:val="center"/>
              <w:rPr>
                <w:b/>
                <w:bCs/>
                <w:sz w:val="19"/>
                <w:szCs w:val="19"/>
              </w:rPr>
            </w:pPr>
            <w:r w:rsidRPr="00AC391E">
              <w:rPr>
                <w:b/>
                <w:bCs/>
                <w:sz w:val="19"/>
                <w:szCs w:val="19"/>
              </w:rPr>
              <w:t>Кол-во</w:t>
            </w:r>
          </w:p>
        </w:tc>
        <w:tc>
          <w:tcPr>
            <w:tcW w:w="1080" w:type="dxa"/>
            <w:tcBorders>
              <w:top w:val="single" w:sz="8" w:space="0" w:color="auto"/>
              <w:left w:val="nil"/>
              <w:bottom w:val="single" w:sz="4" w:space="0" w:color="auto"/>
              <w:right w:val="single" w:sz="4" w:space="0" w:color="auto"/>
            </w:tcBorders>
          </w:tcPr>
          <w:p w:rsidR="00467D7B" w:rsidRPr="00AC391E" w:rsidRDefault="00467D7B" w:rsidP="00BF36DE">
            <w:pPr>
              <w:jc w:val="center"/>
              <w:rPr>
                <w:b/>
                <w:bCs/>
                <w:sz w:val="19"/>
                <w:szCs w:val="19"/>
              </w:rPr>
            </w:pPr>
            <w:r w:rsidRPr="00AC391E">
              <w:rPr>
                <w:b/>
                <w:bCs/>
                <w:sz w:val="19"/>
                <w:szCs w:val="19"/>
              </w:rPr>
              <w:t xml:space="preserve">Ед. </w:t>
            </w:r>
            <w:proofErr w:type="spellStart"/>
            <w:r w:rsidRPr="00AC391E">
              <w:rPr>
                <w:b/>
                <w:bCs/>
                <w:sz w:val="19"/>
                <w:szCs w:val="19"/>
              </w:rPr>
              <w:t>изм</w:t>
            </w:r>
            <w:proofErr w:type="spellEnd"/>
            <w:r w:rsidRPr="00AC391E">
              <w:rPr>
                <w:b/>
                <w:bCs/>
                <w:sz w:val="19"/>
                <w:szCs w:val="19"/>
              </w:rPr>
              <w:t>.</w:t>
            </w:r>
          </w:p>
        </w:tc>
      </w:tr>
      <w:tr w:rsidR="00467D7B" w:rsidRPr="006A67C4" w:rsidTr="00467D7B">
        <w:trPr>
          <w:trHeight w:val="360"/>
        </w:trPr>
        <w:tc>
          <w:tcPr>
            <w:tcW w:w="560" w:type="dxa"/>
            <w:tcBorders>
              <w:top w:val="nil"/>
              <w:left w:val="single" w:sz="8" w:space="0" w:color="auto"/>
              <w:bottom w:val="single" w:sz="4" w:space="0" w:color="auto"/>
              <w:right w:val="single" w:sz="4" w:space="0" w:color="auto"/>
            </w:tcBorders>
            <w:noWrap/>
            <w:vAlign w:val="bottom"/>
          </w:tcPr>
          <w:p w:rsidR="00467D7B" w:rsidRPr="00AC391E" w:rsidRDefault="00467D7B" w:rsidP="00BF36DE">
            <w:pPr>
              <w:jc w:val="center"/>
              <w:rPr>
                <w:rFonts w:ascii="Arial" w:hAnsi="Arial" w:cs="Arial"/>
                <w:sz w:val="19"/>
                <w:szCs w:val="19"/>
              </w:rPr>
            </w:pPr>
            <w:r w:rsidRPr="00AC391E">
              <w:rPr>
                <w:rFonts w:ascii="Arial" w:hAnsi="Arial" w:cs="Arial"/>
                <w:sz w:val="19"/>
                <w:szCs w:val="19"/>
              </w:rPr>
              <w:t>1</w:t>
            </w:r>
          </w:p>
        </w:tc>
        <w:tc>
          <w:tcPr>
            <w:tcW w:w="7806" w:type="dxa"/>
            <w:tcBorders>
              <w:top w:val="single" w:sz="4" w:space="0" w:color="auto"/>
              <w:left w:val="nil"/>
              <w:bottom w:val="single" w:sz="4" w:space="0" w:color="auto"/>
              <w:right w:val="single" w:sz="4" w:space="0" w:color="auto"/>
            </w:tcBorders>
          </w:tcPr>
          <w:p w:rsidR="00467D7B" w:rsidRPr="00E80958" w:rsidRDefault="00467D7B" w:rsidP="00BF36DE">
            <w:pPr>
              <w:rPr>
                <w:sz w:val="24"/>
                <w:szCs w:val="24"/>
              </w:rPr>
            </w:pPr>
            <w:r w:rsidRPr="00E80958">
              <w:rPr>
                <w:sz w:val="24"/>
                <w:szCs w:val="24"/>
              </w:rPr>
              <w:t>Панель ПВХ белого цвета, без рельефного рисунка:</w:t>
            </w:r>
          </w:p>
          <w:p w:rsidR="00467D7B" w:rsidRDefault="00467D7B" w:rsidP="00467D7B">
            <w:pPr>
              <w:pStyle w:val="ab"/>
              <w:numPr>
                <w:ilvl w:val="0"/>
                <w:numId w:val="22"/>
              </w:numPr>
              <w:rPr>
                <w:sz w:val="24"/>
                <w:szCs w:val="24"/>
              </w:rPr>
            </w:pPr>
            <w:r>
              <w:rPr>
                <w:sz w:val="24"/>
                <w:szCs w:val="24"/>
              </w:rPr>
              <w:t>Длина 3000мм+-5мм</w:t>
            </w:r>
          </w:p>
          <w:p w:rsidR="00467D7B" w:rsidRDefault="00467D7B" w:rsidP="00467D7B">
            <w:pPr>
              <w:pStyle w:val="ab"/>
              <w:numPr>
                <w:ilvl w:val="0"/>
                <w:numId w:val="22"/>
              </w:numPr>
              <w:rPr>
                <w:sz w:val="24"/>
                <w:szCs w:val="24"/>
              </w:rPr>
            </w:pPr>
            <w:r>
              <w:rPr>
                <w:sz w:val="24"/>
                <w:szCs w:val="24"/>
              </w:rPr>
              <w:t>Ширина 500мм+-5мм</w:t>
            </w:r>
          </w:p>
          <w:p w:rsidR="00467D7B" w:rsidRPr="00A75769" w:rsidRDefault="00467D7B" w:rsidP="00467D7B">
            <w:pPr>
              <w:pStyle w:val="ab"/>
              <w:numPr>
                <w:ilvl w:val="0"/>
                <w:numId w:val="22"/>
              </w:numPr>
              <w:rPr>
                <w:sz w:val="24"/>
                <w:szCs w:val="24"/>
              </w:rPr>
            </w:pPr>
            <w:r>
              <w:rPr>
                <w:sz w:val="24"/>
                <w:szCs w:val="24"/>
              </w:rPr>
              <w:t>Толщина 10мм (т.к. панель используется в конструкции, требующей заданной толщины)</w:t>
            </w:r>
          </w:p>
        </w:tc>
        <w:tc>
          <w:tcPr>
            <w:tcW w:w="900" w:type="dxa"/>
            <w:tcBorders>
              <w:top w:val="nil"/>
              <w:left w:val="nil"/>
              <w:bottom w:val="single" w:sz="4" w:space="0" w:color="auto"/>
              <w:right w:val="single" w:sz="4" w:space="0" w:color="auto"/>
            </w:tcBorders>
          </w:tcPr>
          <w:p w:rsidR="00467D7B" w:rsidRPr="006A67C4" w:rsidRDefault="00467D7B" w:rsidP="00BF36DE">
            <w:pPr>
              <w:rPr>
                <w:sz w:val="22"/>
                <w:szCs w:val="22"/>
              </w:rPr>
            </w:pPr>
            <w:r>
              <w:rPr>
                <w:sz w:val="22"/>
                <w:szCs w:val="22"/>
              </w:rPr>
              <w:t>300</w:t>
            </w:r>
          </w:p>
        </w:tc>
        <w:tc>
          <w:tcPr>
            <w:tcW w:w="1080" w:type="dxa"/>
            <w:tcBorders>
              <w:top w:val="nil"/>
              <w:left w:val="nil"/>
              <w:bottom w:val="single" w:sz="4" w:space="0" w:color="auto"/>
              <w:right w:val="single" w:sz="4" w:space="0" w:color="auto"/>
            </w:tcBorders>
          </w:tcPr>
          <w:p w:rsidR="00467D7B" w:rsidRPr="006A67C4" w:rsidRDefault="00467D7B" w:rsidP="00BF36DE">
            <w:pPr>
              <w:jc w:val="center"/>
              <w:rPr>
                <w:sz w:val="22"/>
                <w:szCs w:val="22"/>
              </w:rPr>
            </w:pPr>
            <w:r>
              <w:rPr>
                <w:sz w:val="22"/>
                <w:szCs w:val="22"/>
              </w:rPr>
              <w:t>шт.</w:t>
            </w:r>
          </w:p>
        </w:tc>
      </w:tr>
    </w:tbl>
    <w:p w:rsidR="00467D7B" w:rsidRDefault="00467D7B" w:rsidP="00467D7B">
      <w:pPr>
        <w:rPr>
          <w:sz w:val="10"/>
          <w:szCs w:val="10"/>
        </w:rPr>
      </w:pPr>
    </w:p>
    <w:p w:rsidR="00467D7B" w:rsidRDefault="00467D7B" w:rsidP="00467D7B">
      <w:pPr>
        <w:rPr>
          <w:sz w:val="10"/>
          <w:szCs w:val="10"/>
        </w:rPr>
      </w:pPr>
    </w:p>
    <w:p w:rsidR="00467D7B" w:rsidRPr="00AC391E" w:rsidRDefault="00467D7B" w:rsidP="00467D7B">
      <w:pPr>
        <w:outlineLvl w:val="0"/>
        <w:rPr>
          <w:b/>
          <w:sz w:val="19"/>
          <w:szCs w:val="19"/>
        </w:rPr>
      </w:pPr>
      <w:r w:rsidRPr="007769FA">
        <w:rPr>
          <w:sz w:val="24"/>
          <w:szCs w:val="24"/>
        </w:rPr>
        <w:t>доставка за счет поставщика до места расположения покупателя</w:t>
      </w:r>
      <w:r w:rsidRPr="00DC6ADD">
        <w:rPr>
          <w:sz w:val="24"/>
          <w:szCs w:val="24"/>
        </w:rPr>
        <w:t>.</w:t>
      </w:r>
    </w:p>
    <w:p w:rsidR="00F772C9" w:rsidRPr="00CE3B74" w:rsidRDefault="00F772C9" w:rsidP="00891553">
      <w:pPr>
        <w:pStyle w:val="11"/>
        <w:tabs>
          <w:tab w:val="left" w:pos="0"/>
        </w:tabs>
        <w:suppressAutoHyphens/>
        <w:rPr>
          <w:rFonts w:ascii="Times New Roman" w:hAnsi="Times New Roman"/>
          <w:sz w:val="18"/>
          <w:szCs w:val="18"/>
        </w:rPr>
      </w:pPr>
    </w:p>
    <w:p w:rsidR="00ED24E7" w:rsidRPr="00CE3B74" w:rsidRDefault="00ED24E7" w:rsidP="00891553">
      <w:pPr>
        <w:pStyle w:val="11"/>
        <w:tabs>
          <w:tab w:val="left" w:pos="0"/>
        </w:tabs>
        <w:suppressAutoHyphens/>
        <w:rPr>
          <w:rFonts w:ascii="Times New Roman" w:hAnsi="Times New Roman"/>
          <w:sz w:val="18"/>
          <w:szCs w:val="18"/>
        </w:rPr>
      </w:pPr>
      <w:r w:rsidRPr="00CE3B74">
        <w:rPr>
          <w:rFonts w:ascii="Times New Roman" w:hAnsi="Times New Roman"/>
          <w:sz w:val="18"/>
          <w:szCs w:val="18"/>
        </w:rPr>
        <w:t>Приложение №3</w:t>
      </w:r>
    </w:p>
    <w:p w:rsidR="003B251C" w:rsidRPr="0012787A" w:rsidRDefault="003B251C" w:rsidP="003B251C">
      <w:pPr>
        <w:jc w:val="center"/>
        <w:rPr>
          <w:rFonts w:ascii="Times New Roman" w:hAnsi="Times New Roman"/>
          <w:b/>
        </w:rPr>
      </w:pPr>
      <w:r w:rsidRPr="0012787A">
        <w:rPr>
          <w:rFonts w:ascii="Times New Roman" w:hAnsi="Times New Roman"/>
        </w:rPr>
        <w:t>ДОГОВОР № _____</w:t>
      </w:r>
    </w:p>
    <w:p w:rsidR="003B251C" w:rsidRPr="0012787A" w:rsidRDefault="003B251C" w:rsidP="003B251C">
      <w:pPr>
        <w:jc w:val="center"/>
        <w:rPr>
          <w:rFonts w:ascii="Times New Roman" w:hAnsi="Times New Roman"/>
        </w:rPr>
      </w:pPr>
      <w:r w:rsidRPr="0012787A">
        <w:rPr>
          <w:rFonts w:ascii="Times New Roman" w:hAnsi="Times New Roman"/>
        </w:rPr>
        <w:t>на поставку товаров</w:t>
      </w:r>
    </w:p>
    <w:p w:rsidR="003B251C" w:rsidRPr="0012787A" w:rsidRDefault="003B251C" w:rsidP="003B251C">
      <w:pPr>
        <w:jc w:val="center"/>
        <w:rPr>
          <w:rFonts w:ascii="Times New Roman" w:hAnsi="Times New Roman"/>
        </w:rPr>
      </w:pPr>
    </w:p>
    <w:p w:rsidR="003B251C" w:rsidRPr="0012787A" w:rsidRDefault="003B251C" w:rsidP="003B251C">
      <w:pPr>
        <w:rPr>
          <w:rFonts w:ascii="Times New Roman" w:hAnsi="Times New Roman"/>
        </w:rPr>
      </w:pPr>
      <w:r w:rsidRPr="0012787A">
        <w:rPr>
          <w:rFonts w:ascii="Times New Roman" w:hAnsi="Times New Roman"/>
        </w:rPr>
        <w:t xml:space="preserve">г. Новосибирск                                                           </w:t>
      </w:r>
      <w:r>
        <w:rPr>
          <w:rFonts w:ascii="Times New Roman" w:hAnsi="Times New Roman"/>
        </w:rPr>
        <w:t xml:space="preserve">                          </w:t>
      </w:r>
      <w:r w:rsidRPr="0012787A">
        <w:rPr>
          <w:rFonts w:ascii="Times New Roman" w:hAnsi="Times New Roman"/>
        </w:rPr>
        <w:t xml:space="preserve">   </w:t>
      </w:r>
      <w:r>
        <w:rPr>
          <w:rFonts w:ascii="Times New Roman" w:hAnsi="Times New Roman"/>
        </w:rPr>
        <w:t xml:space="preserve">          «___»  __________ 2012</w:t>
      </w:r>
      <w:r w:rsidRPr="0012787A">
        <w:rPr>
          <w:rFonts w:ascii="Times New Roman" w:hAnsi="Times New Roman"/>
        </w:rPr>
        <w:t xml:space="preserve"> г.</w:t>
      </w:r>
    </w:p>
    <w:p w:rsidR="003B251C" w:rsidRPr="00326E71" w:rsidRDefault="003B251C" w:rsidP="003B251C">
      <w:pPr>
        <w:rPr>
          <w:rFonts w:ascii="Times New Roman" w:hAnsi="Times New Roman"/>
          <w:b/>
        </w:rPr>
      </w:pPr>
      <w:r w:rsidRPr="0012787A">
        <w:rPr>
          <w:rFonts w:ascii="Times New Roman" w:hAnsi="Times New Roman"/>
        </w:rPr>
        <w:t xml:space="preserve">         </w:t>
      </w:r>
      <w:r w:rsidRPr="00326E71">
        <w:rPr>
          <w:rFonts w:ascii="Times New Roman" w:hAnsi="Times New Roman"/>
        </w:rPr>
        <w:t xml:space="preserve">                                                                                                                                                                   </w:t>
      </w:r>
    </w:p>
    <w:p w:rsidR="003B251C" w:rsidRPr="0012787A" w:rsidRDefault="003B251C" w:rsidP="003B251C">
      <w:pPr>
        <w:pStyle w:val="a3"/>
        <w:spacing w:after="0"/>
        <w:ind w:firstLine="360"/>
        <w:jc w:val="both"/>
        <w:rPr>
          <w:rFonts w:ascii="Times New Roman" w:hAnsi="Times New Roman"/>
          <w:sz w:val="22"/>
          <w:szCs w:val="22"/>
        </w:rPr>
      </w:pPr>
      <w:r w:rsidRPr="0012787A">
        <w:rPr>
          <w:rFonts w:ascii="Times New Roman" w:hAnsi="Times New Roman"/>
          <w:b/>
          <w:sz w:val="22"/>
          <w:szCs w:val="22"/>
        </w:rPr>
        <w:t xml:space="preserve">   </w:t>
      </w:r>
      <w:r>
        <w:rPr>
          <w:rFonts w:ascii="Times New Roman" w:hAnsi="Times New Roman"/>
          <w:b/>
          <w:sz w:val="22"/>
          <w:szCs w:val="22"/>
        </w:rPr>
        <w:t>Федеральное г</w:t>
      </w:r>
      <w:r w:rsidRPr="0012787A">
        <w:rPr>
          <w:rFonts w:ascii="Times New Roman" w:hAnsi="Times New Roman"/>
          <w:b/>
          <w:sz w:val="22"/>
          <w:szCs w:val="22"/>
        </w:rPr>
        <w:t xml:space="preserve">осударственное </w:t>
      </w:r>
      <w:r>
        <w:rPr>
          <w:rFonts w:ascii="Times New Roman" w:hAnsi="Times New Roman"/>
          <w:b/>
          <w:sz w:val="22"/>
          <w:szCs w:val="22"/>
        </w:rPr>
        <w:t xml:space="preserve">бюджетное </w:t>
      </w:r>
      <w:r w:rsidRPr="0012787A">
        <w:rPr>
          <w:rFonts w:ascii="Times New Roman" w:hAnsi="Times New Roman"/>
          <w:b/>
          <w:sz w:val="22"/>
          <w:szCs w:val="22"/>
        </w:rPr>
        <w:t>образовательное учреждение высшего профессионального образования «Сибирский государственный университет путей сообщения» (СГУПС)</w:t>
      </w:r>
      <w:r w:rsidRPr="0012787A">
        <w:rPr>
          <w:rFonts w:ascii="Times New Roman" w:hAnsi="Times New Roman"/>
          <w:sz w:val="22"/>
          <w:szCs w:val="22"/>
        </w:rPr>
        <w:t xml:space="preserve">, именуемое в дальнейшем </w:t>
      </w:r>
      <w:r w:rsidRPr="0012787A">
        <w:rPr>
          <w:rFonts w:ascii="Times New Roman" w:hAnsi="Times New Roman"/>
          <w:sz w:val="22"/>
          <w:szCs w:val="22"/>
        </w:rPr>
        <w:lastRenderedPageBreak/>
        <w:t xml:space="preserve">Заказчик, в лице </w:t>
      </w:r>
      <w:r>
        <w:rPr>
          <w:rFonts w:ascii="Times New Roman" w:hAnsi="Times New Roman"/>
          <w:sz w:val="22"/>
          <w:szCs w:val="22"/>
        </w:rPr>
        <w:t>и.о</w:t>
      </w:r>
      <w:proofErr w:type="gramStart"/>
      <w:r>
        <w:rPr>
          <w:rFonts w:ascii="Times New Roman" w:hAnsi="Times New Roman"/>
          <w:sz w:val="22"/>
          <w:szCs w:val="22"/>
        </w:rPr>
        <w:t>.</w:t>
      </w:r>
      <w:r w:rsidRPr="0012787A">
        <w:rPr>
          <w:rFonts w:ascii="Times New Roman" w:hAnsi="Times New Roman"/>
          <w:sz w:val="22"/>
          <w:szCs w:val="22"/>
        </w:rPr>
        <w:t>п</w:t>
      </w:r>
      <w:proofErr w:type="gramEnd"/>
      <w:r w:rsidRPr="0012787A">
        <w:rPr>
          <w:rFonts w:ascii="Times New Roman" w:hAnsi="Times New Roman"/>
          <w:sz w:val="22"/>
          <w:szCs w:val="22"/>
        </w:rPr>
        <w:t>ро</w:t>
      </w:r>
      <w:r>
        <w:rPr>
          <w:rFonts w:ascii="Times New Roman" w:hAnsi="Times New Roman"/>
          <w:sz w:val="22"/>
          <w:szCs w:val="22"/>
        </w:rPr>
        <w:t xml:space="preserve">ректора </w:t>
      </w:r>
      <w:proofErr w:type="spellStart"/>
      <w:r>
        <w:rPr>
          <w:rFonts w:ascii="Times New Roman" w:hAnsi="Times New Roman"/>
          <w:sz w:val="22"/>
          <w:szCs w:val="22"/>
        </w:rPr>
        <w:t>Бокарева</w:t>
      </w:r>
      <w:proofErr w:type="spellEnd"/>
      <w:r>
        <w:rPr>
          <w:rFonts w:ascii="Times New Roman" w:hAnsi="Times New Roman"/>
          <w:sz w:val="22"/>
          <w:szCs w:val="22"/>
        </w:rPr>
        <w:t xml:space="preserve"> Сергея Александровича</w:t>
      </w:r>
      <w:r w:rsidRPr="0012787A">
        <w:rPr>
          <w:rFonts w:ascii="Times New Roman" w:hAnsi="Times New Roman"/>
          <w:sz w:val="22"/>
          <w:szCs w:val="22"/>
        </w:rPr>
        <w:t>, действующего на ос</w:t>
      </w:r>
      <w:r>
        <w:rPr>
          <w:rFonts w:ascii="Times New Roman" w:hAnsi="Times New Roman"/>
          <w:sz w:val="22"/>
          <w:szCs w:val="22"/>
        </w:rPr>
        <w:t>новании доверенности №34 от 11.09.2012</w:t>
      </w:r>
      <w:r w:rsidRPr="0012787A">
        <w:rPr>
          <w:rFonts w:ascii="Times New Roman" w:hAnsi="Times New Roman"/>
          <w:sz w:val="22"/>
          <w:szCs w:val="22"/>
        </w:rPr>
        <w:t xml:space="preserve">г, с одной стороны, и </w:t>
      </w:r>
      <w:r>
        <w:rPr>
          <w:rFonts w:ascii="Times New Roman" w:hAnsi="Times New Roman"/>
          <w:b/>
          <w:sz w:val="22"/>
          <w:szCs w:val="22"/>
        </w:rPr>
        <w:t xml:space="preserve"> ____________</w:t>
      </w:r>
      <w:r w:rsidRPr="0012787A">
        <w:rPr>
          <w:rFonts w:ascii="Times New Roman" w:hAnsi="Times New Roman"/>
          <w:sz w:val="22"/>
          <w:szCs w:val="22"/>
        </w:rPr>
        <w:t>, именуемое в дальн</w:t>
      </w:r>
      <w:r>
        <w:rPr>
          <w:rFonts w:ascii="Times New Roman" w:hAnsi="Times New Roman"/>
          <w:sz w:val="22"/>
          <w:szCs w:val="22"/>
        </w:rPr>
        <w:t>ейшем Поставщик, в лице _________,</w:t>
      </w:r>
      <w:r w:rsidRPr="0012787A">
        <w:rPr>
          <w:rFonts w:ascii="Times New Roman" w:hAnsi="Times New Roman"/>
          <w:sz w:val="22"/>
          <w:szCs w:val="22"/>
        </w:rPr>
        <w:t xml:space="preserve"> д</w:t>
      </w:r>
      <w:r>
        <w:rPr>
          <w:rFonts w:ascii="Times New Roman" w:hAnsi="Times New Roman"/>
          <w:sz w:val="22"/>
          <w:szCs w:val="22"/>
        </w:rPr>
        <w:t>ействующего  на основании  Устава</w:t>
      </w:r>
      <w:r w:rsidRPr="0012787A">
        <w:rPr>
          <w:rFonts w:ascii="Times New Roman" w:hAnsi="Times New Roman"/>
          <w:sz w:val="22"/>
          <w:szCs w:val="22"/>
        </w:rPr>
        <w:t xml:space="preserve">, с другой стороны,  в результате размещения  заказа путем запроса котировок цен в </w:t>
      </w:r>
      <w:proofErr w:type="gramStart"/>
      <w:r w:rsidRPr="0012787A">
        <w:rPr>
          <w:rFonts w:ascii="Times New Roman" w:hAnsi="Times New Roman"/>
          <w:sz w:val="22"/>
          <w:szCs w:val="22"/>
        </w:rPr>
        <w:t>соответствии</w:t>
      </w:r>
      <w:proofErr w:type="gramEnd"/>
      <w:r w:rsidRPr="0012787A">
        <w:rPr>
          <w:rFonts w:ascii="Times New Roman" w:hAnsi="Times New Roman"/>
          <w:sz w:val="22"/>
          <w:szCs w:val="22"/>
        </w:rPr>
        <w:t xml:space="preserve"> с Федеральным законом №94-ФЗ от 21.07.2005г, на основании протокола рассмотрения и оценки кот</w:t>
      </w:r>
      <w:r>
        <w:rPr>
          <w:rFonts w:ascii="Times New Roman" w:hAnsi="Times New Roman"/>
          <w:sz w:val="22"/>
          <w:szCs w:val="22"/>
        </w:rPr>
        <w:t>ировочных заявок № _______.,</w:t>
      </w:r>
      <w:r w:rsidRPr="0012787A">
        <w:rPr>
          <w:rFonts w:ascii="Times New Roman" w:hAnsi="Times New Roman"/>
          <w:sz w:val="22"/>
          <w:szCs w:val="22"/>
        </w:rPr>
        <w:t xml:space="preserve"> заключили гражданско-правовой договор бюджетного учреждения – настоящий договор поставки товаров (далее – договор) о нижеследующем:  </w:t>
      </w:r>
    </w:p>
    <w:p w:rsidR="003B251C" w:rsidRPr="0012787A" w:rsidRDefault="003B251C" w:rsidP="003B251C">
      <w:pPr>
        <w:pStyle w:val="a3"/>
        <w:spacing w:after="0"/>
        <w:ind w:firstLine="360"/>
        <w:rPr>
          <w:rFonts w:ascii="Times New Roman" w:hAnsi="Times New Roman"/>
          <w:sz w:val="22"/>
          <w:szCs w:val="22"/>
        </w:rPr>
      </w:pPr>
    </w:p>
    <w:p w:rsidR="003B251C" w:rsidRPr="0012787A" w:rsidRDefault="003B251C" w:rsidP="003B251C">
      <w:pPr>
        <w:jc w:val="center"/>
        <w:rPr>
          <w:rFonts w:ascii="Times New Roman" w:hAnsi="Times New Roman"/>
          <w:b/>
        </w:rPr>
      </w:pPr>
      <w:r w:rsidRPr="0012787A">
        <w:rPr>
          <w:rFonts w:ascii="Times New Roman" w:hAnsi="Times New Roman"/>
          <w:b/>
        </w:rPr>
        <w:t>1.Предмет договора</w:t>
      </w:r>
    </w:p>
    <w:p w:rsidR="003B251C" w:rsidRDefault="003B251C" w:rsidP="003B251C">
      <w:pPr>
        <w:ind w:firstLine="360"/>
        <w:jc w:val="both"/>
        <w:rPr>
          <w:rFonts w:ascii="Times New Roman" w:hAnsi="Times New Roman"/>
        </w:rPr>
      </w:pPr>
      <w:r w:rsidRPr="0012787A">
        <w:rPr>
          <w:rFonts w:ascii="Times New Roman" w:hAnsi="Times New Roman"/>
        </w:rPr>
        <w:t xml:space="preserve">1.1. По настоящему договору Поставщик принимает на себя обязательства по поставке  товара – </w:t>
      </w:r>
      <w:r>
        <w:rPr>
          <w:rFonts w:ascii="Times New Roman" w:hAnsi="Times New Roman"/>
        </w:rPr>
        <w:t xml:space="preserve">полимерных материалов и пластмассовых изделий, в качестве комплектующих материалов  для  создания </w:t>
      </w:r>
      <w:proofErr w:type="spellStart"/>
      <w:r>
        <w:rPr>
          <w:rFonts w:ascii="Times New Roman" w:hAnsi="Times New Roman"/>
        </w:rPr>
        <w:t>компьютерно-проекционных</w:t>
      </w:r>
      <w:proofErr w:type="spellEnd"/>
      <w:r>
        <w:rPr>
          <w:rFonts w:ascii="Times New Roman" w:hAnsi="Times New Roman"/>
        </w:rPr>
        <w:t xml:space="preserve"> станций тренажеров горочного комплекса</w:t>
      </w:r>
      <w:r w:rsidRPr="0012787A">
        <w:rPr>
          <w:rFonts w:ascii="Times New Roman" w:hAnsi="Times New Roman"/>
        </w:rPr>
        <w:t>, а Заказчик обязуется принять товар и оплатить его стоимость.</w:t>
      </w:r>
    </w:p>
    <w:p w:rsidR="003B251C" w:rsidRPr="0012787A" w:rsidRDefault="003B251C" w:rsidP="003B251C">
      <w:pPr>
        <w:ind w:firstLine="360"/>
        <w:jc w:val="both"/>
        <w:rPr>
          <w:rFonts w:ascii="Times New Roman" w:hAnsi="Times New Roman"/>
        </w:rPr>
      </w:pPr>
      <w:r>
        <w:rPr>
          <w:rFonts w:ascii="Times New Roman" w:hAnsi="Times New Roman"/>
        </w:rPr>
        <w:t xml:space="preserve">1.2.Поставщик поставляет Заказчику панель ПВХ белового цвета, без рельефного рисунка в количестве 300 шт. для сборки </w:t>
      </w:r>
      <w:proofErr w:type="spellStart"/>
      <w:r>
        <w:rPr>
          <w:rFonts w:ascii="Times New Roman" w:hAnsi="Times New Roman"/>
        </w:rPr>
        <w:t>компьютерно-проекционных</w:t>
      </w:r>
      <w:proofErr w:type="spellEnd"/>
      <w:r>
        <w:rPr>
          <w:rFonts w:ascii="Times New Roman" w:hAnsi="Times New Roman"/>
        </w:rPr>
        <w:t xml:space="preserve"> станций тренажеров горочного комплекса ТК ОПСГ. </w:t>
      </w:r>
    </w:p>
    <w:p w:rsidR="003B251C" w:rsidRDefault="003B251C" w:rsidP="003B251C">
      <w:pPr>
        <w:ind w:firstLine="360"/>
        <w:jc w:val="both"/>
        <w:rPr>
          <w:rFonts w:ascii="Times New Roman" w:hAnsi="Times New Roman"/>
        </w:rPr>
      </w:pPr>
      <w:r>
        <w:rPr>
          <w:rFonts w:ascii="Times New Roman" w:hAnsi="Times New Roman"/>
        </w:rPr>
        <w:t xml:space="preserve">1.3.Технические характеристики, количество и цена поставляемых материалов для сборки видеопроекционной стены </w:t>
      </w:r>
      <w:r w:rsidRPr="0012787A">
        <w:rPr>
          <w:rFonts w:ascii="Times New Roman" w:hAnsi="Times New Roman"/>
        </w:rPr>
        <w:t xml:space="preserve"> (далее – товар) приведены в спецификации, являющейся приложением №1 к настоящему договору.</w:t>
      </w:r>
    </w:p>
    <w:p w:rsidR="003B251C" w:rsidRPr="0012787A" w:rsidRDefault="003B251C" w:rsidP="003B251C">
      <w:pPr>
        <w:ind w:firstLine="360"/>
        <w:jc w:val="both"/>
        <w:rPr>
          <w:rFonts w:ascii="Times New Roman" w:hAnsi="Times New Roman"/>
        </w:rPr>
      </w:pPr>
    </w:p>
    <w:p w:rsidR="003B251C" w:rsidRPr="0012787A" w:rsidRDefault="003B251C" w:rsidP="003B251C">
      <w:pPr>
        <w:autoSpaceDE w:val="0"/>
        <w:autoSpaceDN w:val="0"/>
        <w:adjustRightInd w:val="0"/>
        <w:jc w:val="center"/>
        <w:rPr>
          <w:rFonts w:ascii="Times New Roman" w:hAnsi="Times New Roman"/>
          <w:b/>
        </w:rPr>
      </w:pPr>
      <w:r w:rsidRPr="0012787A">
        <w:rPr>
          <w:rFonts w:ascii="Times New Roman" w:hAnsi="Times New Roman"/>
          <w:b/>
        </w:rPr>
        <w:t>2.Цена  договора и порядок оплаты</w:t>
      </w:r>
    </w:p>
    <w:p w:rsidR="003B251C" w:rsidRPr="00326E71" w:rsidRDefault="003B251C" w:rsidP="003B251C">
      <w:pPr>
        <w:pStyle w:val="2"/>
        <w:spacing w:after="0" w:line="240" w:lineRule="auto"/>
        <w:ind w:left="0"/>
        <w:jc w:val="both"/>
        <w:rPr>
          <w:rFonts w:ascii="Times New Roman" w:hAnsi="Times New Roman"/>
        </w:rPr>
      </w:pPr>
      <w:r w:rsidRPr="00326E71">
        <w:rPr>
          <w:rFonts w:ascii="Times New Roman" w:hAnsi="Times New Roman"/>
        </w:rPr>
        <w:t xml:space="preserve">      2.1. Цена договора  </w:t>
      </w:r>
      <w:r>
        <w:rPr>
          <w:rFonts w:ascii="Times New Roman" w:hAnsi="Times New Roman"/>
        </w:rPr>
        <w:t>составляет   __________ рублей</w:t>
      </w:r>
      <w:proofErr w:type="gramStart"/>
      <w:r>
        <w:rPr>
          <w:rFonts w:ascii="Times New Roman" w:hAnsi="Times New Roman"/>
        </w:rPr>
        <w:t xml:space="preserve"> (____________)</w:t>
      </w:r>
      <w:r w:rsidRPr="00326E71">
        <w:rPr>
          <w:rFonts w:ascii="Times New Roman" w:hAnsi="Times New Roman"/>
        </w:rPr>
        <w:t xml:space="preserve">, </w:t>
      </w:r>
      <w:proofErr w:type="gramEnd"/>
      <w:r w:rsidRPr="00326E71">
        <w:rPr>
          <w:rFonts w:ascii="Times New Roman" w:hAnsi="Times New Roman"/>
        </w:rPr>
        <w:t>в том числе НДС.</w:t>
      </w:r>
    </w:p>
    <w:p w:rsidR="003B251C" w:rsidRPr="00326E71" w:rsidRDefault="003B251C" w:rsidP="003B251C">
      <w:pPr>
        <w:pStyle w:val="2"/>
        <w:spacing w:after="0" w:line="240" w:lineRule="auto"/>
        <w:ind w:left="0"/>
        <w:jc w:val="both"/>
        <w:rPr>
          <w:rFonts w:ascii="Times New Roman" w:hAnsi="Times New Roman"/>
        </w:rPr>
      </w:pPr>
      <w:r w:rsidRPr="00326E71">
        <w:rPr>
          <w:rFonts w:ascii="Times New Roman" w:hAnsi="Times New Roman"/>
        </w:rPr>
        <w:t xml:space="preserve">      2.2. Оплата цены договора производится Заказчиком  после поставки и принятия всего объема товара и подписания сторонами </w:t>
      </w:r>
      <w:r>
        <w:rPr>
          <w:rFonts w:ascii="Times New Roman" w:hAnsi="Times New Roman"/>
        </w:rPr>
        <w:t>товарных накладных, в течение 15</w:t>
      </w:r>
      <w:r w:rsidRPr="00326E71">
        <w:rPr>
          <w:rFonts w:ascii="Times New Roman" w:hAnsi="Times New Roman"/>
        </w:rPr>
        <w:t xml:space="preserve">-ти банковских дней со дня предоставления Поставщиком документов на оплату (счета, </w:t>
      </w:r>
      <w:proofErr w:type="spellStart"/>
      <w:proofErr w:type="gramStart"/>
      <w:r w:rsidRPr="00326E71">
        <w:rPr>
          <w:rFonts w:ascii="Times New Roman" w:hAnsi="Times New Roman"/>
        </w:rPr>
        <w:t>счет-фактуры</w:t>
      </w:r>
      <w:proofErr w:type="spellEnd"/>
      <w:proofErr w:type="gramEnd"/>
      <w:r w:rsidRPr="00326E71">
        <w:rPr>
          <w:rFonts w:ascii="Times New Roman" w:hAnsi="Times New Roman"/>
        </w:rPr>
        <w:t xml:space="preserve">, товарной накладной). </w:t>
      </w:r>
    </w:p>
    <w:p w:rsidR="003B251C" w:rsidRPr="00326E71" w:rsidRDefault="003B251C" w:rsidP="003B251C">
      <w:pPr>
        <w:pStyle w:val="2"/>
        <w:spacing w:after="0" w:line="240" w:lineRule="auto"/>
        <w:ind w:left="0"/>
        <w:jc w:val="both"/>
        <w:rPr>
          <w:rFonts w:ascii="Times New Roman" w:hAnsi="Times New Roman"/>
        </w:rPr>
      </w:pPr>
      <w:r w:rsidRPr="00326E71">
        <w:rPr>
          <w:rFonts w:ascii="Times New Roman" w:hAnsi="Times New Roman"/>
        </w:rPr>
        <w:t xml:space="preserve">   </w:t>
      </w:r>
      <w:r>
        <w:rPr>
          <w:rFonts w:ascii="Times New Roman" w:hAnsi="Times New Roman"/>
        </w:rPr>
        <w:t xml:space="preserve"> </w:t>
      </w:r>
      <w:r w:rsidRPr="00326E71">
        <w:rPr>
          <w:rFonts w:ascii="Times New Roman" w:hAnsi="Times New Roman"/>
        </w:rPr>
        <w:t xml:space="preserve">   2.3. Цена договора включает в себя</w:t>
      </w:r>
      <w:r>
        <w:rPr>
          <w:rFonts w:ascii="Times New Roman" w:hAnsi="Times New Roman"/>
        </w:rPr>
        <w:t xml:space="preserve">: </w:t>
      </w:r>
      <w:r w:rsidRPr="00326E71">
        <w:rPr>
          <w:rFonts w:ascii="Times New Roman" w:hAnsi="Times New Roman"/>
        </w:rPr>
        <w:t xml:space="preserve"> стоимост</w:t>
      </w:r>
      <w:r>
        <w:rPr>
          <w:rFonts w:ascii="Times New Roman" w:hAnsi="Times New Roman"/>
        </w:rPr>
        <w:t>ь поставляемого товара с учетом</w:t>
      </w:r>
      <w:r w:rsidRPr="00326E71">
        <w:rPr>
          <w:rFonts w:ascii="Times New Roman" w:hAnsi="Times New Roman"/>
        </w:rPr>
        <w:t xml:space="preserve"> стоимости упаковки, транспортных расходов, погрузки и разгруз</w:t>
      </w:r>
      <w:r>
        <w:rPr>
          <w:rFonts w:ascii="Times New Roman" w:hAnsi="Times New Roman"/>
        </w:rPr>
        <w:t xml:space="preserve">ки, расходов по доставке на склад, </w:t>
      </w:r>
      <w:r w:rsidRPr="00326E71">
        <w:rPr>
          <w:rFonts w:ascii="Times New Roman" w:hAnsi="Times New Roman"/>
        </w:rPr>
        <w:t xml:space="preserve"> а также расходов по уплате всех необходимых налогов, сборов и пошлин.</w:t>
      </w:r>
    </w:p>
    <w:p w:rsidR="003B251C" w:rsidRDefault="003B251C" w:rsidP="003B251C">
      <w:pPr>
        <w:autoSpaceDE w:val="0"/>
        <w:autoSpaceDN w:val="0"/>
        <w:adjustRightInd w:val="0"/>
        <w:ind w:firstLine="225"/>
        <w:jc w:val="both"/>
        <w:rPr>
          <w:rFonts w:ascii="Times New Roman" w:hAnsi="Times New Roman"/>
        </w:rPr>
      </w:pPr>
      <w:r w:rsidRPr="0012787A">
        <w:rPr>
          <w:rFonts w:ascii="Times New Roman" w:hAnsi="Times New Roman"/>
        </w:rPr>
        <w:t xml:space="preserve">   2.4. Заказчик производит оплату товара за счет средств федерального бюджета</w:t>
      </w:r>
      <w:r>
        <w:rPr>
          <w:rFonts w:ascii="Times New Roman" w:hAnsi="Times New Roman"/>
        </w:rPr>
        <w:t xml:space="preserve"> (внебюджетных источников)</w:t>
      </w:r>
      <w:r w:rsidRPr="0012787A">
        <w:rPr>
          <w:rFonts w:ascii="Times New Roman" w:hAnsi="Times New Roman"/>
        </w:rPr>
        <w:t xml:space="preserve"> в безналичном порядке путем перечисления денежных средств на расчетный счет Поставщика. </w:t>
      </w:r>
    </w:p>
    <w:p w:rsidR="003B251C" w:rsidRPr="0012787A" w:rsidRDefault="003B251C" w:rsidP="003B251C">
      <w:pPr>
        <w:autoSpaceDE w:val="0"/>
        <w:autoSpaceDN w:val="0"/>
        <w:adjustRightInd w:val="0"/>
        <w:ind w:firstLine="225"/>
        <w:jc w:val="both"/>
        <w:rPr>
          <w:rFonts w:ascii="Times New Roman" w:hAnsi="Times New Roman"/>
        </w:rPr>
      </w:pPr>
    </w:p>
    <w:p w:rsidR="003B251C" w:rsidRPr="0012787A" w:rsidRDefault="003B251C" w:rsidP="003B251C">
      <w:pPr>
        <w:autoSpaceDE w:val="0"/>
        <w:autoSpaceDN w:val="0"/>
        <w:adjustRightInd w:val="0"/>
        <w:jc w:val="center"/>
        <w:rPr>
          <w:rFonts w:ascii="Times New Roman" w:hAnsi="Times New Roman"/>
          <w:b/>
        </w:rPr>
      </w:pPr>
      <w:r w:rsidRPr="0012787A">
        <w:rPr>
          <w:rFonts w:ascii="Times New Roman" w:hAnsi="Times New Roman"/>
          <w:b/>
        </w:rPr>
        <w:t>3. Права и обязанности сторон</w:t>
      </w:r>
    </w:p>
    <w:p w:rsidR="003B251C" w:rsidRPr="0012787A" w:rsidRDefault="003B251C" w:rsidP="003B251C">
      <w:pPr>
        <w:autoSpaceDE w:val="0"/>
        <w:autoSpaceDN w:val="0"/>
        <w:adjustRightInd w:val="0"/>
        <w:ind w:firstLine="450"/>
        <w:jc w:val="both"/>
        <w:rPr>
          <w:rFonts w:ascii="Times New Roman" w:hAnsi="Times New Roman"/>
        </w:rPr>
      </w:pPr>
      <w:r w:rsidRPr="0012787A">
        <w:rPr>
          <w:rFonts w:ascii="Times New Roman" w:hAnsi="Times New Roman"/>
        </w:rPr>
        <w:t xml:space="preserve">        3.1. Права и обязанности Поставщика:</w:t>
      </w:r>
    </w:p>
    <w:p w:rsidR="003B251C" w:rsidRPr="0012787A" w:rsidRDefault="003B251C" w:rsidP="003B251C">
      <w:pPr>
        <w:pStyle w:val="a3"/>
        <w:autoSpaceDE w:val="0"/>
        <w:autoSpaceDN w:val="0"/>
        <w:adjustRightInd w:val="0"/>
        <w:spacing w:after="0"/>
        <w:jc w:val="both"/>
        <w:rPr>
          <w:rFonts w:ascii="Times New Roman" w:hAnsi="Times New Roman"/>
          <w:sz w:val="22"/>
          <w:szCs w:val="22"/>
        </w:rPr>
      </w:pPr>
      <w:r w:rsidRPr="0012787A">
        <w:rPr>
          <w:rFonts w:ascii="Times New Roman" w:hAnsi="Times New Roman"/>
          <w:sz w:val="22"/>
          <w:szCs w:val="22"/>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3.1.3. Поставщик обязан устранять недостатки товара по количеству и комплектности.</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3.1.4. Поставщик обязан по требованию Заказчика </w:t>
      </w:r>
      <w:proofErr w:type="gramStart"/>
      <w:r w:rsidRPr="0012787A">
        <w:rPr>
          <w:rFonts w:ascii="Times New Roman" w:hAnsi="Times New Roman"/>
        </w:rPr>
        <w:t>заменить некачественный товар на товар</w:t>
      </w:r>
      <w:proofErr w:type="gramEnd"/>
      <w:r w:rsidRPr="0012787A">
        <w:rPr>
          <w:rFonts w:ascii="Times New Roman" w:hAnsi="Times New Roman"/>
        </w:rPr>
        <w:t xml:space="preserve">, соответствующий по качествам условиям настоящего договора. </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3.2. Права и обязанности Заказчика:</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3.2.1. Заказчик обязан  принять товар и </w:t>
      </w:r>
      <w:proofErr w:type="gramStart"/>
      <w:r w:rsidRPr="0012787A">
        <w:rPr>
          <w:rFonts w:ascii="Times New Roman" w:hAnsi="Times New Roman"/>
        </w:rPr>
        <w:t>оплатить его стоимость на</w:t>
      </w:r>
      <w:proofErr w:type="gramEnd"/>
      <w:r w:rsidRPr="0012787A">
        <w:rPr>
          <w:rFonts w:ascii="Times New Roman" w:hAnsi="Times New Roman"/>
        </w:rPr>
        <w:t xml:space="preserve"> условиях настоящего договора. </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3B251C" w:rsidRPr="0012787A" w:rsidRDefault="003B251C" w:rsidP="003B251C">
      <w:pPr>
        <w:autoSpaceDE w:val="0"/>
        <w:autoSpaceDN w:val="0"/>
        <w:adjustRightInd w:val="0"/>
        <w:rPr>
          <w:rFonts w:ascii="Times New Roman" w:hAnsi="Times New Roman"/>
          <w:b/>
        </w:rPr>
      </w:pPr>
    </w:p>
    <w:p w:rsidR="003B251C" w:rsidRPr="0012787A" w:rsidRDefault="003B251C" w:rsidP="003B251C">
      <w:pPr>
        <w:autoSpaceDE w:val="0"/>
        <w:autoSpaceDN w:val="0"/>
        <w:adjustRightInd w:val="0"/>
        <w:jc w:val="center"/>
        <w:rPr>
          <w:rFonts w:ascii="Times New Roman" w:hAnsi="Times New Roman"/>
          <w:b/>
        </w:rPr>
      </w:pPr>
      <w:r w:rsidRPr="0012787A">
        <w:rPr>
          <w:rFonts w:ascii="Times New Roman" w:hAnsi="Times New Roman"/>
          <w:b/>
        </w:rPr>
        <w:t>4. Условия  поставки и приемки товара, гарантии качества товара</w:t>
      </w:r>
    </w:p>
    <w:p w:rsidR="003B251C" w:rsidRPr="0012787A" w:rsidRDefault="003B251C" w:rsidP="003B251C">
      <w:pPr>
        <w:pStyle w:val="a3"/>
        <w:autoSpaceDE w:val="0"/>
        <w:autoSpaceDN w:val="0"/>
        <w:adjustRightInd w:val="0"/>
        <w:spacing w:after="0"/>
        <w:jc w:val="both"/>
        <w:rPr>
          <w:rFonts w:ascii="Times New Roman" w:hAnsi="Times New Roman"/>
          <w:sz w:val="22"/>
          <w:szCs w:val="22"/>
        </w:rPr>
      </w:pPr>
      <w:r w:rsidRPr="0012787A">
        <w:rPr>
          <w:rFonts w:ascii="Times New Roman" w:hAnsi="Times New Roman"/>
          <w:sz w:val="22"/>
          <w:szCs w:val="22"/>
        </w:rPr>
        <w:t xml:space="preserve">      4.1. Поставщик обязуется поставить товар</w:t>
      </w:r>
      <w:r>
        <w:rPr>
          <w:rFonts w:ascii="Times New Roman" w:hAnsi="Times New Roman"/>
          <w:sz w:val="22"/>
          <w:szCs w:val="22"/>
        </w:rPr>
        <w:t xml:space="preserve"> на склад Заказчика</w:t>
      </w:r>
      <w:r w:rsidRPr="0012787A">
        <w:rPr>
          <w:rFonts w:ascii="Times New Roman" w:hAnsi="Times New Roman"/>
          <w:sz w:val="22"/>
          <w:szCs w:val="22"/>
        </w:rPr>
        <w:t xml:space="preserve">  в течени</w:t>
      </w:r>
      <w:r>
        <w:rPr>
          <w:rFonts w:ascii="Times New Roman" w:hAnsi="Times New Roman"/>
          <w:sz w:val="22"/>
          <w:szCs w:val="22"/>
        </w:rPr>
        <w:t>е 10 (десяти)</w:t>
      </w:r>
      <w:r w:rsidRPr="0012787A">
        <w:rPr>
          <w:rFonts w:ascii="Times New Roman" w:hAnsi="Times New Roman"/>
          <w:sz w:val="22"/>
          <w:szCs w:val="22"/>
        </w:rPr>
        <w:t xml:space="preserve"> дней со дня заключения настоящего договора.</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w:t>
      </w:r>
      <w:proofErr w:type="gramStart"/>
      <w:r w:rsidRPr="0012787A">
        <w:rPr>
          <w:rFonts w:ascii="Times New Roman" w:hAnsi="Times New Roman"/>
        </w:rPr>
        <w:t>составляется акт о выявленных расхождениях и делается</w:t>
      </w:r>
      <w:proofErr w:type="gramEnd"/>
      <w:r w:rsidRPr="0012787A">
        <w:rPr>
          <w:rFonts w:ascii="Times New Roman" w:hAnsi="Times New Roman"/>
        </w:rPr>
        <w:t xml:space="preserve">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3B251C" w:rsidRPr="0012787A" w:rsidRDefault="003B251C" w:rsidP="003B251C">
      <w:pPr>
        <w:numPr>
          <w:ilvl w:val="0"/>
          <w:numId w:val="6"/>
        </w:numPr>
        <w:autoSpaceDE w:val="0"/>
        <w:autoSpaceDN w:val="0"/>
        <w:adjustRightInd w:val="0"/>
        <w:ind w:left="0" w:firstLine="0"/>
        <w:jc w:val="both"/>
        <w:rPr>
          <w:rFonts w:ascii="Times New Roman" w:hAnsi="Times New Roman"/>
        </w:rPr>
      </w:pPr>
      <w:r w:rsidRPr="0012787A">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3B251C" w:rsidRPr="0012787A" w:rsidRDefault="003B251C" w:rsidP="003B251C">
      <w:pPr>
        <w:numPr>
          <w:ilvl w:val="0"/>
          <w:numId w:val="6"/>
        </w:numPr>
        <w:autoSpaceDE w:val="0"/>
        <w:autoSpaceDN w:val="0"/>
        <w:adjustRightInd w:val="0"/>
        <w:ind w:left="0" w:firstLine="0"/>
        <w:jc w:val="both"/>
        <w:rPr>
          <w:rFonts w:ascii="Times New Roman" w:hAnsi="Times New Roman"/>
        </w:rPr>
      </w:pPr>
      <w:r w:rsidRPr="0012787A">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3B251C" w:rsidRPr="0012787A" w:rsidRDefault="003B251C" w:rsidP="003B251C">
      <w:pPr>
        <w:numPr>
          <w:ilvl w:val="0"/>
          <w:numId w:val="6"/>
        </w:numPr>
        <w:autoSpaceDE w:val="0"/>
        <w:autoSpaceDN w:val="0"/>
        <w:adjustRightInd w:val="0"/>
        <w:ind w:left="0" w:firstLine="0"/>
        <w:jc w:val="both"/>
        <w:rPr>
          <w:rFonts w:ascii="Times New Roman" w:hAnsi="Times New Roman"/>
        </w:rPr>
      </w:pPr>
      <w:r w:rsidRPr="0012787A">
        <w:rPr>
          <w:rFonts w:ascii="Times New Roman" w:hAnsi="Times New Roman"/>
        </w:rPr>
        <w:t>принять претензии Заказчика по качеству товаров.</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4.7. Поставщик обязан предоставлять Заказчику вместе с товаром следующие документы:</w:t>
      </w:r>
    </w:p>
    <w:p w:rsidR="003B251C" w:rsidRPr="0012787A" w:rsidRDefault="003B251C" w:rsidP="003B251C">
      <w:pPr>
        <w:numPr>
          <w:ilvl w:val="0"/>
          <w:numId w:val="7"/>
        </w:numPr>
        <w:autoSpaceDE w:val="0"/>
        <w:autoSpaceDN w:val="0"/>
        <w:adjustRightInd w:val="0"/>
        <w:ind w:left="0"/>
        <w:jc w:val="both"/>
        <w:rPr>
          <w:rFonts w:ascii="Times New Roman" w:hAnsi="Times New Roman"/>
        </w:rPr>
      </w:pPr>
      <w:r w:rsidRPr="0012787A">
        <w:rPr>
          <w:rFonts w:ascii="Times New Roman" w:hAnsi="Times New Roman"/>
        </w:rPr>
        <w:lastRenderedPageBreak/>
        <w:t>товаросопроводительные документы (товарную накладную, счет-фактуру);</w:t>
      </w:r>
    </w:p>
    <w:p w:rsidR="003B251C" w:rsidRPr="0012787A" w:rsidRDefault="003B251C" w:rsidP="003B251C">
      <w:pPr>
        <w:numPr>
          <w:ilvl w:val="0"/>
          <w:numId w:val="7"/>
        </w:numPr>
        <w:autoSpaceDE w:val="0"/>
        <w:autoSpaceDN w:val="0"/>
        <w:adjustRightInd w:val="0"/>
        <w:ind w:left="0"/>
        <w:jc w:val="both"/>
        <w:rPr>
          <w:rFonts w:ascii="Times New Roman" w:hAnsi="Times New Roman"/>
        </w:rPr>
      </w:pPr>
      <w:r w:rsidRPr="0012787A">
        <w:rPr>
          <w:rFonts w:ascii="Times New Roman" w:hAnsi="Times New Roman"/>
        </w:rPr>
        <w:t>сертификаты соответствия</w:t>
      </w:r>
    </w:p>
    <w:p w:rsidR="003B251C" w:rsidRPr="0012787A" w:rsidRDefault="003B251C" w:rsidP="003B251C">
      <w:pPr>
        <w:numPr>
          <w:ilvl w:val="0"/>
          <w:numId w:val="7"/>
        </w:numPr>
        <w:autoSpaceDE w:val="0"/>
        <w:autoSpaceDN w:val="0"/>
        <w:adjustRightInd w:val="0"/>
        <w:ind w:left="0"/>
        <w:jc w:val="both"/>
        <w:rPr>
          <w:rFonts w:ascii="Times New Roman" w:hAnsi="Times New Roman"/>
        </w:rPr>
      </w:pPr>
      <w:r w:rsidRPr="0012787A">
        <w:rPr>
          <w:rFonts w:ascii="Times New Roman" w:hAnsi="Times New Roman"/>
        </w:rPr>
        <w:t xml:space="preserve">а также другие необходимые документы. </w:t>
      </w:r>
    </w:p>
    <w:p w:rsidR="003B251C" w:rsidRPr="0012787A" w:rsidRDefault="003B251C" w:rsidP="003B251C">
      <w:pPr>
        <w:autoSpaceDE w:val="0"/>
        <w:autoSpaceDN w:val="0"/>
        <w:adjustRightInd w:val="0"/>
        <w:jc w:val="both"/>
        <w:rPr>
          <w:rFonts w:ascii="Times New Roman" w:hAnsi="Times New Roman"/>
        </w:rPr>
      </w:pPr>
      <w:r w:rsidRPr="0012787A">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3B251C" w:rsidRPr="0012787A" w:rsidRDefault="003B251C" w:rsidP="003B251C">
      <w:pPr>
        <w:pStyle w:val="2"/>
        <w:spacing w:after="0" w:line="240" w:lineRule="auto"/>
        <w:ind w:left="0"/>
        <w:rPr>
          <w:rFonts w:ascii="Times New Roman" w:hAnsi="Times New Roman"/>
          <w:b/>
        </w:rPr>
      </w:pPr>
    </w:p>
    <w:p w:rsidR="003B251C" w:rsidRPr="0012787A" w:rsidRDefault="003B251C" w:rsidP="003B251C">
      <w:pPr>
        <w:pStyle w:val="2"/>
        <w:spacing w:after="0" w:line="240" w:lineRule="auto"/>
        <w:ind w:left="0"/>
        <w:jc w:val="center"/>
        <w:rPr>
          <w:rFonts w:ascii="Times New Roman" w:hAnsi="Times New Roman"/>
          <w:b/>
        </w:rPr>
      </w:pPr>
      <w:r w:rsidRPr="0012787A">
        <w:rPr>
          <w:rFonts w:ascii="Times New Roman" w:hAnsi="Times New Roman"/>
          <w:b/>
        </w:rPr>
        <w:t>5. Ответственность сторон</w:t>
      </w:r>
    </w:p>
    <w:p w:rsidR="003B251C" w:rsidRPr="0012787A" w:rsidRDefault="003B251C" w:rsidP="003B251C">
      <w:pPr>
        <w:autoSpaceDE w:val="0"/>
        <w:autoSpaceDN w:val="0"/>
        <w:adjustRightInd w:val="0"/>
        <w:ind w:firstLine="360"/>
        <w:jc w:val="both"/>
        <w:rPr>
          <w:rFonts w:ascii="Times New Roman" w:hAnsi="Times New Roman"/>
        </w:rPr>
      </w:pPr>
      <w:r w:rsidRPr="0012787A">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B251C" w:rsidRPr="0012787A" w:rsidRDefault="003B251C" w:rsidP="003B251C">
      <w:pPr>
        <w:pStyle w:val="2"/>
        <w:spacing w:after="0" w:line="240" w:lineRule="auto"/>
        <w:ind w:left="0"/>
        <w:jc w:val="both"/>
        <w:rPr>
          <w:rFonts w:ascii="Times New Roman" w:hAnsi="Times New Roman"/>
        </w:rPr>
      </w:pPr>
      <w:r w:rsidRPr="0012787A">
        <w:rPr>
          <w:rFonts w:ascii="Times New Roman" w:hAnsi="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3B251C" w:rsidRPr="0012787A" w:rsidRDefault="003B251C" w:rsidP="003B251C">
      <w:pPr>
        <w:pStyle w:val="2"/>
        <w:spacing w:after="0" w:line="240" w:lineRule="auto"/>
        <w:ind w:left="0"/>
        <w:jc w:val="both"/>
        <w:rPr>
          <w:rFonts w:ascii="Times New Roman" w:hAnsi="Times New Roman"/>
        </w:rPr>
      </w:pPr>
      <w:r w:rsidRPr="0012787A">
        <w:rPr>
          <w:rFonts w:ascii="Times New Roman" w:hAnsi="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Pr>
          <w:rFonts w:ascii="Times New Roman" w:hAnsi="Times New Roman"/>
        </w:rPr>
        <w:t>цены договора</w:t>
      </w:r>
      <w:r w:rsidRPr="0012787A">
        <w:rPr>
          <w:rFonts w:ascii="Times New Roman" w:hAnsi="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B251C" w:rsidRPr="0012787A" w:rsidRDefault="003B251C" w:rsidP="003B251C">
      <w:pPr>
        <w:pStyle w:val="2"/>
        <w:spacing w:after="0" w:line="240" w:lineRule="auto"/>
        <w:ind w:left="0"/>
        <w:jc w:val="both"/>
        <w:rPr>
          <w:rFonts w:ascii="Times New Roman" w:hAnsi="Times New Roman"/>
        </w:rPr>
      </w:pPr>
      <w:r w:rsidRPr="0012787A">
        <w:rPr>
          <w:rFonts w:ascii="Times New Roman" w:hAnsi="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3B251C" w:rsidRPr="0012787A" w:rsidRDefault="003B251C" w:rsidP="003B251C">
      <w:pPr>
        <w:pStyle w:val="2"/>
        <w:spacing w:after="0" w:line="240" w:lineRule="auto"/>
        <w:ind w:left="0"/>
        <w:jc w:val="both"/>
        <w:rPr>
          <w:rFonts w:ascii="Times New Roman" w:hAnsi="Times New Roman"/>
        </w:rPr>
      </w:pPr>
      <w:r w:rsidRPr="0012787A">
        <w:rPr>
          <w:rFonts w:ascii="Times New Roman" w:hAnsi="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3B251C" w:rsidRDefault="003B251C" w:rsidP="003B251C">
      <w:pPr>
        <w:pStyle w:val="2"/>
        <w:spacing w:after="0" w:line="240" w:lineRule="auto"/>
        <w:ind w:left="0"/>
        <w:jc w:val="both"/>
        <w:rPr>
          <w:rFonts w:ascii="Times New Roman" w:hAnsi="Times New Roman"/>
        </w:rPr>
      </w:pPr>
      <w:r w:rsidRPr="0012787A">
        <w:rPr>
          <w:rFonts w:ascii="Times New Roman" w:hAnsi="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B251C" w:rsidRPr="0012787A" w:rsidRDefault="003B251C" w:rsidP="003B251C">
      <w:pPr>
        <w:pStyle w:val="2"/>
        <w:spacing w:after="0" w:line="240" w:lineRule="auto"/>
        <w:ind w:left="0"/>
        <w:jc w:val="both"/>
        <w:rPr>
          <w:rFonts w:ascii="Times New Roman" w:hAnsi="Times New Roman"/>
        </w:rPr>
      </w:pPr>
    </w:p>
    <w:p w:rsidR="003B251C" w:rsidRPr="0012787A" w:rsidRDefault="003B251C" w:rsidP="003B251C">
      <w:pPr>
        <w:pStyle w:val="2"/>
        <w:spacing w:after="0" w:line="240" w:lineRule="auto"/>
        <w:ind w:left="0"/>
        <w:rPr>
          <w:rFonts w:ascii="Times New Roman" w:hAnsi="Times New Roman"/>
        </w:rPr>
      </w:pPr>
    </w:p>
    <w:p w:rsidR="003B251C" w:rsidRPr="0012787A" w:rsidRDefault="003B251C" w:rsidP="003B251C">
      <w:pPr>
        <w:pStyle w:val="2"/>
        <w:spacing w:after="0" w:line="240" w:lineRule="auto"/>
        <w:ind w:left="0"/>
        <w:jc w:val="center"/>
        <w:rPr>
          <w:rFonts w:ascii="Times New Roman" w:hAnsi="Times New Roman"/>
          <w:b/>
        </w:rPr>
      </w:pPr>
      <w:r w:rsidRPr="0012787A">
        <w:rPr>
          <w:rFonts w:ascii="Times New Roman" w:hAnsi="Times New Roman"/>
          <w:b/>
        </w:rPr>
        <w:t>6. Обстоятельства непреодолимой силы</w:t>
      </w:r>
    </w:p>
    <w:p w:rsidR="003B251C" w:rsidRPr="0012787A" w:rsidRDefault="003B251C" w:rsidP="003B251C">
      <w:pPr>
        <w:pStyle w:val="a3"/>
        <w:spacing w:after="0"/>
        <w:jc w:val="both"/>
        <w:rPr>
          <w:rFonts w:ascii="Times New Roman" w:hAnsi="Times New Roman"/>
          <w:sz w:val="22"/>
          <w:szCs w:val="22"/>
        </w:rPr>
      </w:pPr>
      <w:r w:rsidRPr="0012787A">
        <w:rPr>
          <w:rFonts w:ascii="Times New Roman" w:hAnsi="Times New Roman"/>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B251C" w:rsidRPr="0012787A" w:rsidRDefault="003B251C" w:rsidP="003B251C">
      <w:pPr>
        <w:autoSpaceDE w:val="0"/>
        <w:autoSpaceDN w:val="0"/>
        <w:adjustRightInd w:val="0"/>
        <w:ind w:firstLine="225"/>
        <w:jc w:val="both"/>
        <w:rPr>
          <w:rFonts w:ascii="Times New Roman" w:hAnsi="Times New Roman"/>
        </w:rPr>
      </w:pPr>
      <w:r w:rsidRPr="0012787A">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B251C" w:rsidRPr="0012787A" w:rsidRDefault="003B251C" w:rsidP="003B251C">
      <w:pPr>
        <w:pStyle w:val="2"/>
        <w:spacing w:after="0" w:line="240" w:lineRule="auto"/>
        <w:ind w:left="0"/>
        <w:rPr>
          <w:rFonts w:ascii="Times New Roman" w:hAnsi="Times New Roman"/>
          <w:b/>
        </w:rPr>
      </w:pPr>
    </w:p>
    <w:p w:rsidR="003B251C" w:rsidRPr="0012787A" w:rsidRDefault="003B251C" w:rsidP="003B251C">
      <w:pPr>
        <w:pStyle w:val="2"/>
        <w:spacing w:after="0" w:line="240" w:lineRule="auto"/>
        <w:ind w:left="0"/>
        <w:jc w:val="center"/>
        <w:rPr>
          <w:rFonts w:ascii="Times New Roman" w:hAnsi="Times New Roman"/>
          <w:b/>
        </w:rPr>
      </w:pPr>
      <w:r w:rsidRPr="0012787A">
        <w:rPr>
          <w:rFonts w:ascii="Times New Roman" w:hAnsi="Times New Roman"/>
          <w:b/>
        </w:rPr>
        <w:t>7. Порядок разрешения споров</w:t>
      </w:r>
    </w:p>
    <w:p w:rsidR="003B251C" w:rsidRPr="0012787A" w:rsidRDefault="003B251C" w:rsidP="003B251C">
      <w:pPr>
        <w:pStyle w:val="2"/>
        <w:spacing w:after="0" w:line="240" w:lineRule="auto"/>
        <w:ind w:left="0"/>
        <w:rPr>
          <w:rFonts w:ascii="Times New Roman" w:hAnsi="Times New Roman"/>
        </w:rPr>
      </w:pPr>
      <w:r w:rsidRPr="0012787A">
        <w:rPr>
          <w:rFonts w:ascii="Times New Roman"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B251C" w:rsidRPr="0012787A" w:rsidRDefault="003B251C" w:rsidP="003B251C">
      <w:pPr>
        <w:pStyle w:val="2"/>
        <w:spacing w:after="0" w:line="240" w:lineRule="auto"/>
        <w:ind w:left="0"/>
        <w:rPr>
          <w:rFonts w:ascii="Times New Roman" w:hAnsi="Times New Roman"/>
        </w:rPr>
      </w:pPr>
      <w:r w:rsidRPr="0012787A">
        <w:rPr>
          <w:rFonts w:ascii="Times New Roman" w:hAnsi="Times New Roman"/>
        </w:rPr>
        <w:t xml:space="preserve">       7.2.  Любые споры, не урегулированные во внесудебном порядке, разрешаются арбитражным судом Новосибирской области.</w:t>
      </w:r>
    </w:p>
    <w:p w:rsidR="003B251C" w:rsidRPr="0012787A" w:rsidRDefault="003B251C" w:rsidP="003B251C">
      <w:pPr>
        <w:pStyle w:val="2"/>
        <w:spacing w:after="0" w:line="240" w:lineRule="auto"/>
        <w:ind w:left="0"/>
        <w:jc w:val="both"/>
        <w:rPr>
          <w:rFonts w:ascii="Times New Roman" w:hAnsi="Times New Roman"/>
        </w:rPr>
      </w:pPr>
      <w:r w:rsidRPr="0012787A">
        <w:rPr>
          <w:rFonts w:ascii="Times New Roman" w:hAnsi="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w:t>
      </w:r>
      <w:proofErr w:type="gramStart"/>
      <w:r w:rsidRPr="0012787A">
        <w:rPr>
          <w:rFonts w:ascii="Times New Roman" w:hAnsi="Times New Roman"/>
        </w:rPr>
        <w:t>рассмотрена и по ней должен</w:t>
      </w:r>
      <w:proofErr w:type="gramEnd"/>
      <w:r w:rsidRPr="0012787A">
        <w:rPr>
          <w:rFonts w:ascii="Times New Roman" w:hAnsi="Times New Roman"/>
        </w:rPr>
        <w:t xml:space="preserve"> быть дан письменный ответ по существу стороной, которой адресована претензия, в срок не позднее 10 (десяти) календарных дней со дня ее получения.</w:t>
      </w:r>
    </w:p>
    <w:p w:rsidR="003B251C" w:rsidRPr="0012787A" w:rsidRDefault="003B251C" w:rsidP="003B251C">
      <w:pPr>
        <w:pStyle w:val="2"/>
        <w:spacing w:after="0" w:line="240" w:lineRule="auto"/>
        <w:ind w:left="0"/>
        <w:rPr>
          <w:rFonts w:ascii="Times New Roman" w:hAnsi="Times New Roman"/>
        </w:rPr>
      </w:pPr>
    </w:p>
    <w:p w:rsidR="003B251C" w:rsidRPr="0012787A" w:rsidRDefault="003B251C" w:rsidP="003B251C">
      <w:pPr>
        <w:autoSpaceDE w:val="0"/>
        <w:autoSpaceDN w:val="0"/>
        <w:adjustRightInd w:val="0"/>
        <w:jc w:val="center"/>
        <w:rPr>
          <w:rFonts w:ascii="Times New Roman" w:hAnsi="Times New Roman"/>
          <w:b/>
        </w:rPr>
      </w:pPr>
      <w:r w:rsidRPr="0012787A">
        <w:rPr>
          <w:rFonts w:ascii="Times New Roman" w:hAnsi="Times New Roman"/>
          <w:b/>
        </w:rPr>
        <w:t>8.Срок действия договора и прочие условия.</w:t>
      </w:r>
    </w:p>
    <w:p w:rsidR="003B251C" w:rsidRPr="0012787A" w:rsidRDefault="003B251C" w:rsidP="003B251C">
      <w:pPr>
        <w:autoSpaceDE w:val="0"/>
        <w:autoSpaceDN w:val="0"/>
        <w:adjustRightInd w:val="0"/>
        <w:ind w:firstLine="225"/>
        <w:jc w:val="both"/>
        <w:rPr>
          <w:rFonts w:ascii="Times New Roman" w:hAnsi="Times New Roman"/>
        </w:rPr>
      </w:pPr>
      <w:r w:rsidRPr="0012787A">
        <w:rPr>
          <w:rFonts w:ascii="Times New Roman" w:hAnsi="Times New Roman"/>
        </w:rPr>
        <w:t xml:space="preserve">    8.1. Договор </w:t>
      </w:r>
      <w:proofErr w:type="gramStart"/>
      <w:r w:rsidRPr="0012787A">
        <w:rPr>
          <w:rFonts w:ascii="Times New Roman" w:hAnsi="Times New Roman"/>
        </w:rPr>
        <w:t>вступает в силу после его подписания  сторонами  и действует</w:t>
      </w:r>
      <w:proofErr w:type="gramEnd"/>
      <w:r w:rsidRPr="0012787A">
        <w:rPr>
          <w:rFonts w:ascii="Times New Roman" w:hAnsi="Times New Roman"/>
        </w:rPr>
        <w:t xml:space="preserve"> до исполнения сторонами своих обязательств.</w:t>
      </w:r>
    </w:p>
    <w:p w:rsidR="003B251C" w:rsidRPr="0012787A" w:rsidRDefault="003B251C" w:rsidP="003B251C">
      <w:pPr>
        <w:autoSpaceDE w:val="0"/>
        <w:autoSpaceDN w:val="0"/>
        <w:adjustRightInd w:val="0"/>
        <w:ind w:firstLine="360"/>
        <w:jc w:val="both"/>
        <w:rPr>
          <w:rFonts w:ascii="Times New Roman" w:hAnsi="Times New Roman"/>
        </w:rPr>
      </w:pPr>
      <w:r w:rsidRPr="0012787A">
        <w:rPr>
          <w:rFonts w:ascii="Times New Roman" w:hAnsi="Times New Roman"/>
        </w:rPr>
        <w:t xml:space="preserve">  8.2. Любые изменения и дополнения к настоящему договору имеют силу только в том случае, если они </w:t>
      </w:r>
      <w:proofErr w:type="gramStart"/>
      <w:r w:rsidRPr="0012787A">
        <w:rPr>
          <w:rFonts w:ascii="Times New Roman" w:hAnsi="Times New Roman"/>
        </w:rPr>
        <w:t>оформлены в письменном виде и подписаны</w:t>
      </w:r>
      <w:proofErr w:type="gramEnd"/>
      <w:r w:rsidRPr="0012787A">
        <w:rPr>
          <w:rFonts w:ascii="Times New Roman" w:hAnsi="Times New Roman"/>
        </w:rPr>
        <w:t xml:space="preserve"> обеими сторонами.</w:t>
      </w:r>
    </w:p>
    <w:p w:rsidR="003B251C" w:rsidRPr="0012787A" w:rsidRDefault="003B251C" w:rsidP="003B251C">
      <w:pPr>
        <w:autoSpaceDE w:val="0"/>
        <w:autoSpaceDN w:val="0"/>
        <w:adjustRightInd w:val="0"/>
        <w:ind w:firstLine="360"/>
        <w:jc w:val="both"/>
        <w:rPr>
          <w:rFonts w:ascii="Times New Roman" w:hAnsi="Times New Roman"/>
        </w:rPr>
      </w:pPr>
      <w:r w:rsidRPr="0012787A">
        <w:rPr>
          <w:rFonts w:ascii="Times New Roman" w:hAnsi="Times New Roman"/>
        </w:rPr>
        <w:t xml:space="preserve">  8.3.Настоящий </w:t>
      </w:r>
      <w:proofErr w:type="gramStart"/>
      <w:r w:rsidRPr="0012787A">
        <w:rPr>
          <w:rFonts w:ascii="Times New Roman" w:hAnsi="Times New Roman"/>
        </w:rPr>
        <w:t>договор</w:t>
      </w:r>
      <w:proofErr w:type="gramEnd"/>
      <w:r w:rsidRPr="0012787A">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B251C" w:rsidRPr="0012787A" w:rsidRDefault="003B251C" w:rsidP="003B251C">
      <w:pPr>
        <w:pStyle w:val="2"/>
        <w:spacing w:after="0" w:line="240" w:lineRule="auto"/>
        <w:ind w:left="0"/>
        <w:jc w:val="both"/>
        <w:rPr>
          <w:rFonts w:ascii="Times New Roman" w:hAnsi="Times New Roman"/>
        </w:rPr>
      </w:pPr>
      <w:r w:rsidRPr="0012787A">
        <w:rPr>
          <w:rFonts w:ascii="Times New Roman" w:hAnsi="Times New Roman"/>
        </w:rPr>
        <w:t xml:space="preserve">        8.4. Настоящий договор составлен в двух экземплярах, имеющих одинаковую юридическую силу, по одному для каждой из сторон. </w:t>
      </w:r>
    </w:p>
    <w:p w:rsidR="003B251C" w:rsidRPr="0012787A" w:rsidRDefault="003B251C" w:rsidP="003B251C">
      <w:pPr>
        <w:autoSpaceDE w:val="0"/>
        <w:autoSpaceDN w:val="0"/>
        <w:adjustRightInd w:val="0"/>
        <w:ind w:firstLine="225"/>
        <w:jc w:val="center"/>
        <w:rPr>
          <w:rFonts w:ascii="Times New Roman" w:hAnsi="Times New Roman"/>
          <w:b/>
        </w:rPr>
      </w:pPr>
      <w:r w:rsidRPr="0012787A">
        <w:rPr>
          <w:rFonts w:ascii="Times New Roman" w:hAnsi="Times New Roman"/>
          <w:b/>
        </w:rPr>
        <w:t>9.Юридические адреса сторон</w:t>
      </w:r>
    </w:p>
    <w:tbl>
      <w:tblPr>
        <w:tblW w:w="0" w:type="auto"/>
        <w:tblInd w:w="225" w:type="dxa"/>
        <w:tblLayout w:type="fixed"/>
        <w:tblLook w:val="0000"/>
      </w:tblPr>
      <w:tblGrid>
        <w:gridCol w:w="4923"/>
        <w:gridCol w:w="5040"/>
      </w:tblGrid>
      <w:tr w:rsidR="003B251C" w:rsidRPr="0012787A" w:rsidTr="00267314">
        <w:tc>
          <w:tcPr>
            <w:tcW w:w="4923" w:type="dxa"/>
          </w:tcPr>
          <w:p w:rsidR="003B251C" w:rsidRPr="0012787A" w:rsidRDefault="003B251C" w:rsidP="00267314">
            <w:pPr>
              <w:pStyle w:val="2"/>
              <w:spacing w:after="0" w:line="240" w:lineRule="auto"/>
              <w:ind w:left="0"/>
              <w:jc w:val="center"/>
              <w:rPr>
                <w:rFonts w:ascii="Times New Roman" w:hAnsi="Times New Roman"/>
              </w:rPr>
            </w:pPr>
            <w:r w:rsidRPr="0012787A">
              <w:rPr>
                <w:rFonts w:ascii="Times New Roman" w:hAnsi="Times New Roman"/>
              </w:rPr>
              <w:t>Заказчик:</w:t>
            </w:r>
          </w:p>
          <w:p w:rsidR="003B251C" w:rsidRPr="004D0052" w:rsidRDefault="003B251C" w:rsidP="00267314">
            <w:pPr>
              <w:jc w:val="both"/>
              <w:rPr>
                <w:rFonts w:ascii="Times New Roman" w:hAnsi="Times New Roman"/>
              </w:rPr>
            </w:pPr>
            <w:r w:rsidRPr="004D0052">
              <w:rPr>
                <w:rFonts w:ascii="Times New Roman" w:hAnsi="Times New Roman"/>
              </w:rPr>
              <w:t>ФГБОУ ВПО «Сибирский государственный университет путей сообщения» (СГУПС)</w:t>
            </w:r>
          </w:p>
          <w:p w:rsidR="003B251C" w:rsidRPr="004D0052" w:rsidRDefault="003B251C" w:rsidP="00267314">
            <w:pPr>
              <w:jc w:val="both"/>
              <w:rPr>
                <w:rFonts w:ascii="Times New Roman" w:hAnsi="Times New Roman"/>
              </w:rPr>
            </w:pPr>
            <w:smartTag w:uri="urn:schemas-microsoft-com:office:smarttags" w:element="metricconverter">
              <w:smartTagPr>
                <w:attr w:name="ProductID" w:val="630049 г"/>
              </w:smartTagPr>
              <w:r w:rsidRPr="004D0052">
                <w:rPr>
                  <w:rFonts w:ascii="Times New Roman" w:hAnsi="Times New Roman"/>
                </w:rPr>
                <w:t>630049 г</w:t>
              </w:r>
            </w:smartTag>
            <w:proofErr w:type="gramStart"/>
            <w:r w:rsidRPr="004D0052">
              <w:rPr>
                <w:rFonts w:ascii="Times New Roman" w:hAnsi="Times New Roman"/>
              </w:rPr>
              <w:t>.Н</w:t>
            </w:r>
            <w:proofErr w:type="gramEnd"/>
            <w:r w:rsidRPr="004D0052">
              <w:rPr>
                <w:rFonts w:ascii="Times New Roman" w:hAnsi="Times New Roman"/>
              </w:rPr>
              <w:t xml:space="preserve">овосибирск,49 ул.Д.Ковальчук д.191, </w:t>
            </w:r>
          </w:p>
          <w:p w:rsidR="003B251C" w:rsidRPr="004D0052" w:rsidRDefault="003B251C" w:rsidP="00267314">
            <w:pPr>
              <w:jc w:val="both"/>
              <w:rPr>
                <w:rFonts w:ascii="Times New Roman" w:hAnsi="Times New Roman"/>
              </w:rPr>
            </w:pPr>
            <w:r w:rsidRPr="004D0052">
              <w:rPr>
                <w:rFonts w:ascii="Times New Roman" w:hAnsi="Times New Roman"/>
              </w:rPr>
              <w:t>ИНН: 5402113155 КПП 540201001</w:t>
            </w:r>
          </w:p>
          <w:p w:rsidR="003B251C" w:rsidRPr="004D0052" w:rsidRDefault="003B251C" w:rsidP="00267314">
            <w:pPr>
              <w:jc w:val="both"/>
              <w:rPr>
                <w:rFonts w:ascii="Times New Roman" w:hAnsi="Times New Roman"/>
              </w:rPr>
            </w:pPr>
            <w:r w:rsidRPr="004D0052">
              <w:rPr>
                <w:rFonts w:ascii="Times New Roman" w:hAnsi="Times New Roman"/>
              </w:rPr>
              <w:t>ОКОНХ 92110     ОКПО 01115969</w:t>
            </w:r>
          </w:p>
          <w:p w:rsidR="003B251C" w:rsidRPr="004D0052" w:rsidRDefault="003B251C" w:rsidP="00267314">
            <w:pPr>
              <w:jc w:val="both"/>
              <w:rPr>
                <w:rFonts w:ascii="Times New Roman" w:hAnsi="Times New Roman"/>
              </w:rPr>
            </w:pPr>
            <w:r w:rsidRPr="004D0052">
              <w:rPr>
                <w:rFonts w:ascii="Times New Roman" w:hAnsi="Times New Roman"/>
              </w:rPr>
              <w:t>Получатель: УФК по Новосибирской области (СГУПС л/с 20516Х3890)</w:t>
            </w:r>
          </w:p>
          <w:p w:rsidR="003B251C" w:rsidRPr="004D0052" w:rsidRDefault="003B251C" w:rsidP="00267314">
            <w:pPr>
              <w:jc w:val="both"/>
              <w:rPr>
                <w:rFonts w:ascii="Times New Roman" w:hAnsi="Times New Roman"/>
              </w:rPr>
            </w:pPr>
            <w:r w:rsidRPr="004D0052">
              <w:rPr>
                <w:rFonts w:ascii="Times New Roman" w:hAnsi="Times New Roman"/>
              </w:rPr>
              <w:t>БИК 045004001</w:t>
            </w:r>
          </w:p>
          <w:p w:rsidR="003B251C" w:rsidRPr="004D0052" w:rsidRDefault="003B251C" w:rsidP="00267314">
            <w:pPr>
              <w:jc w:val="both"/>
              <w:rPr>
                <w:rFonts w:ascii="Times New Roman" w:hAnsi="Times New Roman"/>
              </w:rPr>
            </w:pPr>
            <w:r w:rsidRPr="004D0052">
              <w:rPr>
                <w:rFonts w:ascii="Times New Roman" w:hAnsi="Times New Roman"/>
              </w:rPr>
              <w:t>Банк: ГРКЦ ГУ Банка России по Новосибирской обл. г</w:t>
            </w:r>
            <w:proofErr w:type="gramStart"/>
            <w:r w:rsidRPr="004D0052">
              <w:rPr>
                <w:rFonts w:ascii="Times New Roman" w:hAnsi="Times New Roman"/>
              </w:rPr>
              <w:t>.Н</w:t>
            </w:r>
            <w:proofErr w:type="gramEnd"/>
            <w:r w:rsidRPr="004D0052">
              <w:rPr>
                <w:rFonts w:ascii="Times New Roman" w:hAnsi="Times New Roman"/>
              </w:rPr>
              <w:t>овосибирск</w:t>
            </w:r>
          </w:p>
          <w:p w:rsidR="003B251C" w:rsidRPr="004D0052" w:rsidRDefault="003B251C" w:rsidP="00267314">
            <w:pPr>
              <w:jc w:val="both"/>
              <w:rPr>
                <w:rFonts w:ascii="Times New Roman" w:hAnsi="Times New Roman"/>
              </w:rPr>
            </w:pPr>
            <w:r w:rsidRPr="004D0052">
              <w:rPr>
                <w:rFonts w:ascii="Times New Roman" w:hAnsi="Times New Roman"/>
              </w:rPr>
              <w:t>Расчетный счет   40501810700042000002</w:t>
            </w:r>
          </w:p>
          <w:p w:rsidR="003B251C" w:rsidRPr="0012787A" w:rsidRDefault="003B251C" w:rsidP="00267314">
            <w:pPr>
              <w:rPr>
                <w:rFonts w:ascii="Times New Roman" w:hAnsi="Times New Roman"/>
              </w:rPr>
            </w:pPr>
          </w:p>
          <w:p w:rsidR="003B251C" w:rsidRPr="0012787A" w:rsidRDefault="003B251C" w:rsidP="00267314">
            <w:pPr>
              <w:rPr>
                <w:rFonts w:ascii="Times New Roman" w:hAnsi="Times New Roman"/>
              </w:rPr>
            </w:pPr>
            <w:r>
              <w:rPr>
                <w:rFonts w:ascii="Times New Roman" w:hAnsi="Times New Roman"/>
              </w:rPr>
              <w:t>И.о. п</w:t>
            </w:r>
            <w:r w:rsidRPr="0012787A">
              <w:rPr>
                <w:rFonts w:ascii="Times New Roman" w:hAnsi="Times New Roman"/>
              </w:rPr>
              <w:t>роректор</w:t>
            </w:r>
            <w:r>
              <w:rPr>
                <w:rFonts w:ascii="Times New Roman" w:hAnsi="Times New Roman"/>
              </w:rPr>
              <w:t xml:space="preserve">а </w:t>
            </w:r>
            <w:r w:rsidRPr="0012787A">
              <w:rPr>
                <w:rFonts w:ascii="Times New Roman" w:hAnsi="Times New Roman"/>
              </w:rPr>
              <w:t xml:space="preserve"> СГУПС</w:t>
            </w:r>
          </w:p>
          <w:p w:rsidR="003B251C" w:rsidRPr="0012787A" w:rsidRDefault="003B251C" w:rsidP="00267314">
            <w:pPr>
              <w:rPr>
                <w:rFonts w:ascii="Times New Roman" w:hAnsi="Times New Roman"/>
              </w:rPr>
            </w:pPr>
          </w:p>
          <w:p w:rsidR="003B251C" w:rsidRPr="0012787A" w:rsidRDefault="003B251C" w:rsidP="00267314">
            <w:pPr>
              <w:pStyle w:val="2"/>
              <w:spacing w:after="0" w:line="240" w:lineRule="auto"/>
              <w:ind w:left="0"/>
              <w:rPr>
                <w:rFonts w:ascii="Times New Roman" w:hAnsi="Times New Roman"/>
              </w:rPr>
            </w:pPr>
            <w:r w:rsidRPr="0012787A">
              <w:rPr>
                <w:rFonts w:ascii="Times New Roman" w:hAnsi="Times New Roman"/>
              </w:rPr>
              <w:lastRenderedPageBreak/>
              <w:t xml:space="preserve">________________ </w:t>
            </w:r>
            <w:proofErr w:type="spellStart"/>
            <w:r>
              <w:rPr>
                <w:rFonts w:ascii="Times New Roman" w:hAnsi="Times New Roman"/>
              </w:rPr>
              <w:t>С.А.Бокарев</w:t>
            </w:r>
            <w:proofErr w:type="spellEnd"/>
          </w:p>
          <w:p w:rsidR="003B251C" w:rsidRPr="0012787A" w:rsidRDefault="003B251C" w:rsidP="00267314">
            <w:pPr>
              <w:pStyle w:val="2"/>
              <w:spacing w:after="0" w:line="240" w:lineRule="auto"/>
              <w:ind w:left="0"/>
              <w:rPr>
                <w:rFonts w:ascii="Times New Roman" w:hAnsi="Times New Roman"/>
              </w:rPr>
            </w:pPr>
          </w:p>
        </w:tc>
        <w:tc>
          <w:tcPr>
            <w:tcW w:w="5040" w:type="dxa"/>
          </w:tcPr>
          <w:p w:rsidR="003B251C" w:rsidRPr="0012787A" w:rsidRDefault="003B251C" w:rsidP="00267314">
            <w:pPr>
              <w:pStyle w:val="2"/>
              <w:spacing w:after="0" w:line="240" w:lineRule="auto"/>
              <w:ind w:left="0"/>
              <w:jc w:val="center"/>
              <w:rPr>
                <w:rFonts w:ascii="Times New Roman" w:hAnsi="Times New Roman"/>
              </w:rPr>
            </w:pPr>
            <w:r w:rsidRPr="0012787A">
              <w:rPr>
                <w:rFonts w:ascii="Times New Roman" w:hAnsi="Times New Roman"/>
              </w:rPr>
              <w:lastRenderedPageBreak/>
              <w:t>Поставщик:</w:t>
            </w:r>
          </w:p>
          <w:p w:rsidR="003B251C" w:rsidRPr="0012787A" w:rsidRDefault="003B251C" w:rsidP="00267314">
            <w:pPr>
              <w:pStyle w:val="2"/>
              <w:spacing w:after="0" w:line="240" w:lineRule="auto"/>
              <w:ind w:left="381"/>
              <w:rPr>
                <w:rFonts w:ascii="Times New Roman" w:hAnsi="Times New Roman"/>
              </w:rPr>
            </w:pPr>
          </w:p>
        </w:tc>
      </w:tr>
    </w:tbl>
    <w:p w:rsidR="003B251C" w:rsidRPr="00326E71" w:rsidRDefault="003B251C" w:rsidP="003B251C">
      <w:pPr>
        <w:pStyle w:val="a3"/>
        <w:spacing w:after="0"/>
        <w:rPr>
          <w:rFonts w:ascii="Times New Roman" w:hAnsi="Times New Roman"/>
        </w:rPr>
      </w:pPr>
    </w:p>
    <w:p w:rsidR="003B251C" w:rsidRPr="00326E71" w:rsidRDefault="003B251C" w:rsidP="003B251C">
      <w:pPr>
        <w:rPr>
          <w:rFonts w:ascii="Times New Roman" w:hAnsi="Times New Roman"/>
          <w:b/>
        </w:rPr>
      </w:pPr>
    </w:p>
    <w:p w:rsidR="003B251C" w:rsidRPr="00326E71" w:rsidRDefault="003B251C" w:rsidP="003B251C">
      <w:pPr>
        <w:pStyle w:val="11"/>
        <w:tabs>
          <w:tab w:val="left" w:pos="0"/>
        </w:tabs>
        <w:suppressAutoHyphens/>
        <w:rPr>
          <w:rFonts w:ascii="Times New Roman" w:hAnsi="Times New Roman"/>
          <w:sz w:val="20"/>
        </w:rPr>
      </w:pPr>
    </w:p>
    <w:p w:rsidR="003B251C" w:rsidRDefault="003B251C" w:rsidP="003B251C"/>
    <w:p w:rsidR="00CE3B74" w:rsidRPr="00CE3B74" w:rsidRDefault="00CE3B74" w:rsidP="00891553">
      <w:pPr>
        <w:pStyle w:val="11"/>
        <w:tabs>
          <w:tab w:val="left" w:pos="0"/>
        </w:tabs>
        <w:suppressAutoHyphens/>
        <w:rPr>
          <w:rFonts w:ascii="Times New Roman" w:hAnsi="Times New Roman"/>
          <w:sz w:val="18"/>
          <w:szCs w:val="18"/>
        </w:rPr>
      </w:pPr>
    </w:p>
    <w:sectPr w:rsidR="00CE3B74" w:rsidRPr="00CE3B74" w:rsidSect="00CE3B74">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3">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7"/>
  </w:num>
  <w:num w:numId="3">
    <w:abstractNumId w:val="2"/>
  </w:num>
  <w:num w:numId="4">
    <w:abstractNumId w:val="7"/>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4"/>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BF0"/>
    <w:rsid w:val="00000CD2"/>
    <w:rsid w:val="00033BC8"/>
    <w:rsid w:val="00072744"/>
    <w:rsid w:val="000A29A1"/>
    <w:rsid w:val="000D0132"/>
    <w:rsid w:val="000F3C33"/>
    <w:rsid w:val="0011295A"/>
    <w:rsid w:val="00112FB1"/>
    <w:rsid w:val="0013531E"/>
    <w:rsid w:val="00145B71"/>
    <w:rsid w:val="0015439F"/>
    <w:rsid w:val="001A5B68"/>
    <w:rsid w:val="001A5D8D"/>
    <w:rsid w:val="001A5FA6"/>
    <w:rsid w:val="001A685A"/>
    <w:rsid w:val="001B0DE4"/>
    <w:rsid w:val="001B4D04"/>
    <w:rsid w:val="001D7C3B"/>
    <w:rsid w:val="001F1C2D"/>
    <w:rsid w:val="001F348B"/>
    <w:rsid w:val="00222E5E"/>
    <w:rsid w:val="00251670"/>
    <w:rsid w:val="00260F63"/>
    <w:rsid w:val="002A58BF"/>
    <w:rsid w:val="002A7244"/>
    <w:rsid w:val="002C0B7E"/>
    <w:rsid w:val="003426FA"/>
    <w:rsid w:val="003444CC"/>
    <w:rsid w:val="00352D2F"/>
    <w:rsid w:val="00387F82"/>
    <w:rsid w:val="003B251C"/>
    <w:rsid w:val="003C2F1A"/>
    <w:rsid w:val="003E77A9"/>
    <w:rsid w:val="00443533"/>
    <w:rsid w:val="00467D7B"/>
    <w:rsid w:val="004A6E1A"/>
    <w:rsid w:val="004D283C"/>
    <w:rsid w:val="00513DB9"/>
    <w:rsid w:val="00517631"/>
    <w:rsid w:val="00584A2F"/>
    <w:rsid w:val="005A46AE"/>
    <w:rsid w:val="005B443E"/>
    <w:rsid w:val="005C6EFD"/>
    <w:rsid w:val="005E0F7C"/>
    <w:rsid w:val="00615C33"/>
    <w:rsid w:val="00633C53"/>
    <w:rsid w:val="00653B5E"/>
    <w:rsid w:val="00680D45"/>
    <w:rsid w:val="00683C4A"/>
    <w:rsid w:val="006C4C98"/>
    <w:rsid w:val="006C627C"/>
    <w:rsid w:val="006D3617"/>
    <w:rsid w:val="006F105D"/>
    <w:rsid w:val="007152E3"/>
    <w:rsid w:val="00745509"/>
    <w:rsid w:val="00753FCC"/>
    <w:rsid w:val="007632D9"/>
    <w:rsid w:val="00767DFE"/>
    <w:rsid w:val="007744F2"/>
    <w:rsid w:val="00775F70"/>
    <w:rsid w:val="007C5D42"/>
    <w:rsid w:val="007D1865"/>
    <w:rsid w:val="007D3404"/>
    <w:rsid w:val="007E4396"/>
    <w:rsid w:val="00841C6B"/>
    <w:rsid w:val="008546E6"/>
    <w:rsid w:val="00871FFF"/>
    <w:rsid w:val="00891553"/>
    <w:rsid w:val="008A0B03"/>
    <w:rsid w:val="008A465E"/>
    <w:rsid w:val="008B43B3"/>
    <w:rsid w:val="008F0164"/>
    <w:rsid w:val="008F745F"/>
    <w:rsid w:val="00924A18"/>
    <w:rsid w:val="0092558C"/>
    <w:rsid w:val="00940D0D"/>
    <w:rsid w:val="0095634E"/>
    <w:rsid w:val="00970CAD"/>
    <w:rsid w:val="0097765E"/>
    <w:rsid w:val="00986201"/>
    <w:rsid w:val="00995696"/>
    <w:rsid w:val="009F3BC2"/>
    <w:rsid w:val="00A06700"/>
    <w:rsid w:val="00A077A4"/>
    <w:rsid w:val="00A27AA9"/>
    <w:rsid w:val="00A32410"/>
    <w:rsid w:val="00A33560"/>
    <w:rsid w:val="00A47F92"/>
    <w:rsid w:val="00A62E67"/>
    <w:rsid w:val="00AB36CF"/>
    <w:rsid w:val="00AE2D24"/>
    <w:rsid w:val="00B5650B"/>
    <w:rsid w:val="00B60768"/>
    <w:rsid w:val="00B944B7"/>
    <w:rsid w:val="00B97D47"/>
    <w:rsid w:val="00BB4DE5"/>
    <w:rsid w:val="00BD3F27"/>
    <w:rsid w:val="00C47FFC"/>
    <w:rsid w:val="00C9015E"/>
    <w:rsid w:val="00CB4EC1"/>
    <w:rsid w:val="00CD4C96"/>
    <w:rsid w:val="00CD6FA4"/>
    <w:rsid w:val="00CE3B74"/>
    <w:rsid w:val="00D02ED5"/>
    <w:rsid w:val="00D218ED"/>
    <w:rsid w:val="00D2454D"/>
    <w:rsid w:val="00D443BE"/>
    <w:rsid w:val="00D470E0"/>
    <w:rsid w:val="00D643D1"/>
    <w:rsid w:val="00D976C4"/>
    <w:rsid w:val="00DA0CB8"/>
    <w:rsid w:val="00DE6C80"/>
    <w:rsid w:val="00DE6D58"/>
    <w:rsid w:val="00DF2D82"/>
    <w:rsid w:val="00E53534"/>
    <w:rsid w:val="00E63BE1"/>
    <w:rsid w:val="00E67E48"/>
    <w:rsid w:val="00E7695F"/>
    <w:rsid w:val="00E77AC8"/>
    <w:rsid w:val="00E8665B"/>
    <w:rsid w:val="00E90704"/>
    <w:rsid w:val="00E95E25"/>
    <w:rsid w:val="00EA386F"/>
    <w:rsid w:val="00ED24E7"/>
    <w:rsid w:val="00ED7045"/>
    <w:rsid w:val="00F14920"/>
    <w:rsid w:val="00F33251"/>
    <w:rsid w:val="00F772C9"/>
    <w:rsid w:val="00F83F28"/>
    <w:rsid w:val="00F85517"/>
    <w:rsid w:val="00F8669B"/>
    <w:rsid w:val="00FB16E2"/>
    <w:rsid w:val="00FB550F"/>
    <w:rsid w:val="00FC64FE"/>
    <w:rsid w:val="00FC6C0C"/>
    <w:rsid w:val="00FD7D92"/>
    <w:rsid w:val="00FE3B1D"/>
    <w:rsid w:val="00FE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uiPriority w:val="59"/>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user</cp:lastModifiedBy>
  <cp:revision>74</cp:revision>
  <cp:lastPrinted>2012-07-18T09:08:00Z</cp:lastPrinted>
  <dcterms:created xsi:type="dcterms:W3CDTF">2011-10-24T05:28:00Z</dcterms:created>
  <dcterms:modified xsi:type="dcterms:W3CDTF">2012-09-26T04:57:00Z</dcterms:modified>
</cp:coreProperties>
</file>