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3D4B60">
        <w:rPr>
          <w:rFonts w:ascii="Times New Roman" w:hAnsi="Times New Roman"/>
          <w:b/>
          <w:kern w:val="0"/>
          <w:lang w:eastAsia="ru-RU"/>
        </w:rPr>
        <w:t xml:space="preserve"> приборов нераз</w:t>
      </w:r>
      <w:r w:rsidR="00FC455C">
        <w:rPr>
          <w:rFonts w:ascii="Times New Roman" w:hAnsi="Times New Roman"/>
          <w:b/>
          <w:kern w:val="0"/>
          <w:lang w:eastAsia="ru-RU"/>
        </w:rPr>
        <w:t>ру</w:t>
      </w:r>
      <w:r w:rsidR="003B6BB9">
        <w:rPr>
          <w:rFonts w:ascii="Times New Roman" w:hAnsi="Times New Roman"/>
          <w:b/>
          <w:kern w:val="0"/>
          <w:lang w:eastAsia="ru-RU"/>
        </w:rPr>
        <w:t>шающего контроля для ИПТТ и ПК</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3B6BB9">
        <w:rPr>
          <w:rFonts w:ascii="Times New Roman" w:hAnsi="Times New Roman"/>
          <w:b/>
          <w:kern w:val="0"/>
          <w:lang w:eastAsia="ru-RU"/>
        </w:rPr>
        <w:t xml:space="preserve">  </w:t>
      </w:r>
      <w:r w:rsidR="008F5CC9">
        <w:rPr>
          <w:rFonts w:ascii="Times New Roman" w:hAnsi="Times New Roman"/>
          <w:b/>
          <w:kern w:val="0"/>
          <w:lang w:eastAsia="ru-RU"/>
        </w:rPr>
        <w:t>26</w:t>
      </w:r>
      <w:r w:rsidR="00A13783">
        <w:rPr>
          <w:rFonts w:ascii="Times New Roman" w:hAnsi="Times New Roman"/>
          <w:b/>
          <w:kern w:val="0"/>
          <w:lang w:eastAsia="ru-RU"/>
        </w:rPr>
        <w:t xml:space="preserve">  февраля </w:t>
      </w:r>
      <w:r w:rsidR="009D3E76">
        <w:rPr>
          <w:rFonts w:ascii="Times New Roman" w:hAnsi="Times New Roman"/>
          <w:b/>
          <w:kern w:val="0"/>
          <w:lang w:eastAsia="ru-RU"/>
        </w:rPr>
        <w:t xml:space="preserve"> </w:t>
      </w:r>
      <w:r w:rsidR="00A13783">
        <w:rPr>
          <w:rFonts w:ascii="Times New Roman" w:hAnsi="Times New Roman"/>
          <w:b/>
          <w:kern w:val="0"/>
          <w:lang w:eastAsia="ru-RU"/>
        </w:rPr>
        <w:t xml:space="preserve"> 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A13783">
        <w:rPr>
          <w:rFonts w:ascii="Times New Roman" w:hAnsi="Times New Roman"/>
          <w:b/>
          <w:kern w:val="0"/>
          <w:lang w:eastAsia="ru-RU"/>
        </w:rPr>
        <w:t>24</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887B0A">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00887B0A" w:rsidRPr="001F70ED">
              <w:rPr>
                <w:rFonts w:ascii="Times New Roman" w:hAnsi="Times New Roman"/>
                <w:kern w:val="0"/>
                <w:sz w:val="24"/>
                <w:szCs w:val="24"/>
                <w:u w:val="single"/>
                <w:lang w:val="en-US" w:eastAsia="ru-RU"/>
              </w:rPr>
              <w:t>www</w:t>
            </w:r>
            <w:r w:rsidR="00887B0A" w:rsidRPr="001F70ED">
              <w:rPr>
                <w:rFonts w:ascii="Times New Roman" w:hAnsi="Times New Roman"/>
                <w:kern w:val="0"/>
                <w:sz w:val="24"/>
                <w:szCs w:val="24"/>
                <w:u w:val="single"/>
                <w:lang w:eastAsia="ru-RU"/>
              </w:rPr>
              <w:t>.</w:t>
            </w:r>
            <w:r w:rsidR="00887B0A" w:rsidRPr="001F70ED">
              <w:rPr>
                <w:rFonts w:ascii="Times New Roman" w:hAnsi="Times New Roman"/>
                <w:kern w:val="0"/>
                <w:sz w:val="24"/>
                <w:szCs w:val="24"/>
                <w:u w:val="single"/>
                <w:lang w:val="en-US" w:eastAsia="ru-RU"/>
              </w:rPr>
              <w:t>sberbank-ast</w:t>
            </w:r>
            <w:r w:rsidR="00887B0A" w:rsidRPr="001F70ED">
              <w:rPr>
                <w:rFonts w:ascii="Times New Roman" w:hAnsi="Times New Roman"/>
                <w:kern w:val="0"/>
                <w:sz w:val="24"/>
                <w:szCs w:val="24"/>
                <w:u w:val="single"/>
                <w:lang w:eastAsia="ru-RU"/>
              </w:rPr>
              <w:t>.</w:t>
            </w:r>
            <w:r w:rsidR="00887B0A"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A13783">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A13783" w:rsidP="003429A5">
            <w:pPr>
              <w:suppressAutoHyphens w:val="0"/>
              <w:spacing w:after="0" w:line="240" w:lineRule="auto"/>
              <w:rPr>
                <w:rFonts w:ascii="Times New Roman" w:hAnsi="Times New Roman"/>
                <w:color w:val="FF0000"/>
                <w:kern w:val="0"/>
                <w:lang w:eastAsia="ru-RU"/>
              </w:rPr>
            </w:pPr>
            <w:r>
              <w:rPr>
                <w:rFonts w:ascii="Times New Roman" w:hAnsi="Times New Roman"/>
                <w:color w:val="0000FF"/>
                <w:kern w:val="0"/>
                <w:lang w:eastAsia="ru-RU"/>
              </w:rPr>
              <w:t>Романенко А.И. тел 8(383) 328-04-67</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3D4B60">
              <w:rPr>
                <w:rFonts w:ascii="Times New Roman" w:hAnsi="Times New Roman"/>
                <w:b/>
                <w:kern w:val="0"/>
                <w:lang w:eastAsia="ru-RU"/>
              </w:rPr>
              <w:t>приборов неразрушающего контроля для</w:t>
            </w:r>
            <w:r w:rsidR="00FC455C">
              <w:rPr>
                <w:rFonts w:ascii="Times New Roman" w:hAnsi="Times New Roman"/>
                <w:b/>
                <w:kern w:val="0"/>
                <w:lang w:eastAsia="ru-RU"/>
              </w:rPr>
              <w:t xml:space="preserve"> </w:t>
            </w:r>
            <w:r w:rsidR="003B6BB9">
              <w:rPr>
                <w:rFonts w:ascii="Times New Roman" w:hAnsi="Times New Roman"/>
                <w:b/>
                <w:kern w:val="0"/>
                <w:lang w:eastAsia="ru-RU"/>
              </w:rPr>
              <w:t>ИПТТ и ПК.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A13783">
              <w:rPr>
                <w:rFonts w:ascii="Times New Roman" w:hAnsi="Times New Roman"/>
                <w:b/>
                <w:kern w:val="0"/>
                <w:lang w:eastAsia="ru-RU"/>
              </w:rPr>
              <w:t>4</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3D4B60">
              <w:rPr>
                <w:rFonts w:ascii="Times New Roman" w:hAnsi="Times New Roman"/>
                <w:b/>
                <w:kern w:val="0"/>
                <w:lang w:eastAsia="ru-RU"/>
              </w:rPr>
              <w:t>я (</w:t>
            </w:r>
            <w:r w:rsidR="00A13783">
              <w:rPr>
                <w:rFonts w:ascii="Times New Roman" w:hAnsi="Times New Roman"/>
                <w:b/>
                <w:kern w:val="0"/>
                <w:lang w:eastAsia="ru-RU"/>
              </w:rPr>
              <w:t>6 приборов</w:t>
            </w:r>
            <w:r w:rsidR="003D4B60">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FC455C"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ул.Дуси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3D4B60">
              <w:rPr>
                <w:rFonts w:ascii="Times New Roman" w:hAnsi="Times New Roman"/>
                <w:kern w:val="0"/>
                <w:lang w:eastAsia="ru-RU"/>
              </w:rPr>
              <w:t xml:space="preserve">191 </w:t>
            </w:r>
            <w:r w:rsidR="00FC455C">
              <w:rPr>
                <w:rFonts w:ascii="Times New Roman" w:hAnsi="Times New Roman"/>
                <w:kern w:val="0"/>
                <w:lang w:eastAsia="ru-RU"/>
              </w:rPr>
              <w:t xml:space="preserve">склад СГУПС </w:t>
            </w:r>
          </w:p>
          <w:p w:rsidR="003429A5" w:rsidRPr="00AE595F" w:rsidRDefault="00FC455C"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(тел. 32</w:t>
            </w:r>
            <w:r w:rsidR="00A13783">
              <w:rPr>
                <w:rFonts w:ascii="Times New Roman" w:hAnsi="Times New Roman"/>
                <w:kern w:val="0"/>
                <w:lang w:eastAsia="ru-RU"/>
              </w:rPr>
              <w:t>8-04-56 Пономарева Виктория Геннадьевна</w:t>
            </w:r>
            <w:r>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A13783">
              <w:rPr>
                <w:rFonts w:ascii="Times New Roman" w:hAnsi="Times New Roman"/>
                <w:b/>
                <w:kern w:val="0"/>
                <w:lang w:eastAsia="ru-RU"/>
              </w:rPr>
              <w:t>1 611 650</w:t>
            </w:r>
            <w:r w:rsidR="00FC455C">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w:t>
            </w:r>
            <w:r w:rsidR="008F5CC9">
              <w:rPr>
                <w:rFonts w:ascii="Times New Roman" w:hAnsi="Times New Roman"/>
                <w:kern w:val="0"/>
                <w:lang w:eastAsia="ru-RU"/>
              </w:rPr>
              <w:t>11</w:t>
            </w:r>
            <w:r>
              <w:rPr>
                <w:rFonts w:ascii="Times New Roman" w:hAnsi="Times New Roman"/>
                <w:kern w:val="0"/>
                <w:lang w:eastAsia="ru-RU"/>
              </w:rPr>
              <w:t xml:space="preserve"> </w:t>
            </w:r>
            <w:r w:rsidR="00A13783">
              <w:rPr>
                <w:rFonts w:ascii="Times New Roman" w:hAnsi="Times New Roman"/>
                <w:kern w:val="0"/>
                <w:lang w:eastAsia="ru-RU"/>
              </w:rPr>
              <w:t xml:space="preserve">  »  марта </w:t>
            </w:r>
            <w:r w:rsidR="001955DA">
              <w:rPr>
                <w:rFonts w:ascii="Times New Roman" w:hAnsi="Times New Roman"/>
                <w:kern w:val="0"/>
                <w:lang w:eastAsia="ru-RU"/>
              </w:rPr>
              <w:t xml:space="preserve"> </w:t>
            </w:r>
            <w:r w:rsidR="009D3E76">
              <w:rPr>
                <w:rFonts w:ascii="Times New Roman" w:hAnsi="Times New Roman"/>
                <w:kern w:val="0"/>
                <w:lang w:eastAsia="ru-RU"/>
              </w:rPr>
              <w:t xml:space="preserve"> </w:t>
            </w:r>
            <w:r w:rsidR="00A13783">
              <w:rPr>
                <w:rFonts w:ascii="Times New Roman" w:hAnsi="Times New Roman"/>
                <w:kern w:val="0"/>
                <w:lang w:eastAsia="ru-RU"/>
              </w:rPr>
              <w:t>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8F5CC9">
              <w:rPr>
                <w:rFonts w:ascii="Times New Roman" w:hAnsi="Times New Roman"/>
                <w:kern w:val="0"/>
                <w:lang w:eastAsia="ru-RU"/>
              </w:rPr>
              <w:t>14</w:t>
            </w:r>
            <w:r w:rsidR="00996473" w:rsidRPr="00AE595F">
              <w:rPr>
                <w:rFonts w:ascii="Times New Roman" w:hAnsi="Times New Roman"/>
                <w:kern w:val="0"/>
                <w:lang w:val="en-US" w:eastAsia="ru-RU"/>
              </w:rPr>
              <w:t xml:space="preserve"> </w:t>
            </w:r>
            <w:r w:rsidR="003D4B60">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A13783">
              <w:rPr>
                <w:rFonts w:ascii="Times New Roman" w:hAnsi="Times New Roman"/>
                <w:kern w:val="0"/>
                <w:lang w:eastAsia="ru-RU"/>
              </w:rPr>
              <w:t xml:space="preserve">  марта </w:t>
            </w:r>
            <w:r w:rsidR="003D4B60">
              <w:rPr>
                <w:rFonts w:ascii="Times New Roman" w:hAnsi="Times New Roman"/>
                <w:kern w:val="0"/>
                <w:lang w:eastAsia="ru-RU"/>
              </w:rPr>
              <w:t xml:space="preserve"> </w:t>
            </w:r>
            <w:r w:rsidR="00A13783">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3B6BB9">
              <w:rPr>
                <w:rFonts w:ascii="Times New Roman" w:hAnsi="Times New Roman"/>
                <w:kern w:val="0"/>
                <w:lang w:eastAsia="ru-RU"/>
              </w:rPr>
              <w:t xml:space="preserve"> </w:t>
            </w:r>
            <w:r w:rsidR="008F5CC9">
              <w:rPr>
                <w:rFonts w:ascii="Times New Roman" w:hAnsi="Times New Roman"/>
                <w:kern w:val="0"/>
                <w:lang w:eastAsia="ru-RU"/>
              </w:rPr>
              <w:t>18</w:t>
            </w:r>
            <w:r w:rsidR="00A13783">
              <w:rPr>
                <w:rFonts w:ascii="Times New Roman" w:hAnsi="Times New Roman"/>
                <w:kern w:val="0"/>
                <w:lang w:eastAsia="ru-RU"/>
              </w:rPr>
              <w:t xml:space="preserve"> »   марта </w:t>
            </w:r>
            <w:r w:rsidR="003D4B60">
              <w:rPr>
                <w:rFonts w:ascii="Times New Roman" w:hAnsi="Times New Roman"/>
                <w:kern w:val="0"/>
                <w:lang w:eastAsia="ru-RU"/>
              </w:rPr>
              <w:t xml:space="preserve"> </w:t>
            </w:r>
            <w:r w:rsidR="00AE1C43">
              <w:rPr>
                <w:rFonts w:ascii="Times New Roman" w:hAnsi="Times New Roman"/>
                <w:kern w:val="0"/>
                <w:lang w:eastAsia="ru-RU"/>
              </w:rPr>
              <w:t xml:space="preserve"> </w:t>
            </w:r>
            <w:r w:rsidR="00A13783">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A13783" w:rsidRDefault="00A13783" w:rsidP="00E15B64">
      <w:pPr>
        <w:suppressAutoHyphens w:val="0"/>
        <w:spacing w:after="0" w:line="240" w:lineRule="auto"/>
        <w:rPr>
          <w:rFonts w:ascii="Times New Roman" w:hAnsi="Times New Roman"/>
          <w:i/>
          <w:kern w:val="0"/>
          <w:lang w:eastAsia="ru-RU"/>
        </w:rPr>
      </w:pPr>
    </w:p>
    <w:p w:rsidR="00A13783" w:rsidRDefault="00A13783"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A13783">
              <w:rPr>
                <w:rFonts w:ascii="Times New Roman" w:hAnsi="Times New Roman"/>
                <w:kern w:val="0"/>
                <w:lang w:eastAsia="ru-RU"/>
              </w:rPr>
              <w:t xml:space="preserve"> </w:t>
            </w:r>
            <w:r w:rsidR="008F5CC9">
              <w:rPr>
                <w:rFonts w:ascii="Times New Roman" w:hAnsi="Times New Roman"/>
                <w:kern w:val="0"/>
                <w:lang w:eastAsia="ru-RU"/>
              </w:rPr>
              <w:t>26</w:t>
            </w:r>
            <w:r w:rsidR="00CE4545">
              <w:rPr>
                <w:rFonts w:ascii="Times New Roman" w:hAnsi="Times New Roman"/>
                <w:kern w:val="0"/>
                <w:lang w:eastAsia="ru-RU"/>
              </w:rPr>
              <w:t xml:space="preserve"> </w:t>
            </w:r>
            <w:r w:rsidR="006B5079">
              <w:rPr>
                <w:rFonts w:ascii="Times New Roman" w:hAnsi="Times New Roman"/>
                <w:kern w:val="0"/>
                <w:lang w:eastAsia="ru-RU"/>
              </w:rPr>
              <w:t xml:space="preserve"> </w:t>
            </w:r>
            <w:r w:rsidR="00A13783">
              <w:rPr>
                <w:rFonts w:ascii="Times New Roman" w:hAnsi="Times New Roman"/>
                <w:kern w:val="0"/>
                <w:lang w:eastAsia="ru-RU"/>
              </w:rPr>
              <w:t xml:space="preserve">»   февраля </w:t>
            </w:r>
            <w:r w:rsidR="003D4B60">
              <w:rPr>
                <w:rFonts w:ascii="Times New Roman" w:hAnsi="Times New Roman"/>
                <w:kern w:val="0"/>
                <w:lang w:eastAsia="ru-RU"/>
              </w:rPr>
              <w:t xml:space="preserve">  </w:t>
            </w:r>
            <w:r w:rsidR="00A13783">
              <w:rPr>
                <w:rFonts w:ascii="Times New Roman" w:hAnsi="Times New Roman"/>
                <w:kern w:val="0"/>
                <w:lang w:eastAsia="ru-RU"/>
              </w:rPr>
              <w:t>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A13783"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 xml:space="preserve"> «</w:t>
            </w:r>
            <w:r w:rsidR="006B5079">
              <w:rPr>
                <w:rFonts w:ascii="Times New Roman" w:hAnsi="Times New Roman"/>
                <w:kern w:val="0"/>
                <w:lang w:eastAsia="ru-RU"/>
              </w:rPr>
              <w:t xml:space="preserve"> </w:t>
            </w:r>
            <w:r w:rsidR="008F5CC9">
              <w:rPr>
                <w:rFonts w:ascii="Times New Roman" w:hAnsi="Times New Roman"/>
                <w:kern w:val="0"/>
                <w:lang w:eastAsia="ru-RU"/>
              </w:rPr>
              <w:t>26</w:t>
            </w:r>
            <w:r>
              <w:rPr>
                <w:rFonts w:ascii="Times New Roman" w:hAnsi="Times New Roman"/>
                <w:kern w:val="0"/>
                <w:lang w:eastAsia="ru-RU"/>
              </w:rPr>
              <w:t xml:space="preserve">  »   февраля </w:t>
            </w:r>
            <w:r w:rsidR="009C2D87" w:rsidRPr="00AE595F">
              <w:rPr>
                <w:rFonts w:ascii="Times New Roman" w:hAnsi="Times New Roman"/>
                <w:kern w:val="0"/>
                <w:lang w:eastAsia="ru-RU"/>
              </w:rPr>
              <w:t xml:space="preserve"> 20</w:t>
            </w:r>
            <w:r>
              <w:rPr>
                <w:rFonts w:ascii="Times New Roman" w:hAnsi="Times New Roman"/>
                <w:kern w:val="0"/>
                <w:lang w:eastAsia="ru-RU"/>
              </w:rPr>
              <w:t>13</w:t>
            </w:r>
            <w:r w:rsidR="009C2D87"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13783">
              <w:rPr>
                <w:rFonts w:ascii="Times New Roman" w:hAnsi="Times New Roman"/>
                <w:kern w:val="0"/>
                <w:lang w:eastAsia="ru-RU"/>
              </w:rPr>
              <w:t>24</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3D4B60">
        <w:rPr>
          <w:rFonts w:ascii="Times New Roman" w:hAnsi="Times New Roman"/>
          <w:b/>
          <w:kern w:val="0"/>
          <w:lang w:eastAsia="ru-RU"/>
        </w:rPr>
        <w:t>авку приборов нераз</w:t>
      </w:r>
      <w:r w:rsidR="00FC455C">
        <w:rPr>
          <w:rFonts w:ascii="Times New Roman" w:hAnsi="Times New Roman"/>
          <w:b/>
          <w:kern w:val="0"/>
          <w:lang w:eastAsia="ru-RU"/>
        </w:rPr>
        <w:t>р</w:t>
      </w:r>
      <w:r w:rsidR="003B6BB9">
        <w:rPr>
          <w:rFonts w:ascii="Times New Roman" w:hAnsi="Times New Roman"/>
          <w:b/>
          <w:kern w:val="0"/>
          <w:lang w:eastAsia="ru-RU"/>
        </w:rPr>
        <w:t>ушающего контроля для ИПТТ и ПК</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3B6BB9"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________А.И.Романенко</w:t>
            </w:r>
            <w:r w:rsidR="003D4B60">
              <w:rPr>
                <w:rFonts w:ascii="Times New Roman" w:hAnsi="Times New Roman"/>
                <w:kern w:val="0"/>
                <w:lang w:eastAsia="ru-RU"/>
              </w:rPr>
              <w:t>.</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3B6BB9">
              <w:rPr>
                <w:rFonts w:ascii="Times New Roman" w:hAnsi="Times New Roman"/>
                <w:kern w:val="0"/>
                <w:lang w:eastAsia="ru-RU"/>
              </w:rPr>
              <w:t>А.И.Романенко</w:t>
            </w:r>
          </w:p>
          <w:p w:rsidR="008C13C6" w:rsidRPr="00AE595F" w:rsidRDefault="003B6BB9"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328-04-67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8F5CC9">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887B0A" w:rsidRPr="001F70ED" w:rsidRDefault="00D249EA" w:rsidP="00887B0A">
      <w:pPr>
        <w:spacing w:after="0" w:line="240" w:lineRule="auto"/>
        <w:jc w:val="center"/>
        <w:rPr>
          <w:b/>
          <w:u w:val="single"/>
        </w:rPr>
      </w:pPr>
      <w:r w:rsidRPr="00AE595F">
        <w:rPr>
          <w:rFonts w:ascii="Times New Roman" w:hAnsi="Times New Roman"/>
          <w:b/>
        </w:rPr>
        <w:t xml:space="preserve">проводимом на сайте </w:t>
      </w:r>
      <w:r w:rsidR="00887B0A" w:rsidRPr="001F70ED">
        <w:rPr>
          <w:b/>
        </w:rPr>
        <w:t>ЗАО «Сбербанк - АСТ» на электронный адрес</w:t>
      </w:r>
      <w:r w:rsidR="00887B0A" w:rsidRPr="001F70ED">
        <w:t xml:space="preserve">: </w:t>
      </w:r>
    </w:p>
    <w:p w:rsidR="00887B0A" w:rsidRPr="001F70ED" w:rsidRDefault="00887B0A" w:rsidP="00887B0A">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544338">
              <w:rPr>
                <w:rFonts w:ascii="Times New Roman" w:hAnsi="Times New Roman"/>
                <w:i/>
              </w:rPr>
              <w:t>2</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34274A">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34274A">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34274A">
              <w:rPr>
                <w:rFonts w:ascii="Times New Roman" w:hAnsi="Times New Roman"/>
                <w:i/>
              </w:rPr>
              <w:t>8</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34274A" w:rsidP="00A17DC6">
            <w:pPr>
              <w:pStyle w:val="a6"/>
              <w:jc w:val="both"/>
              <w:rPr>
                <w:rFonts w:ascii="Times New Roman" w:hAnsi="Times New Roman"/>
                <w:i/>
              </w:rPr>
            </w:pPr>
            <w:r>
              <w:rPr>
                <w:rFonts w:ascii="Times New Roman" w:hAnsi="Times New Roman"/>
                <w:i/>
              </w:rPr>
              <w:t>20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A17DC6" w:rsidRPr="007D6E54" w:rsidRDefault="00A17DC6" w:rsidP="007D6E54">
      <w:pPr>
        <w:spacing w:after="0" w:line="240" w:lineRule="auto"/>
        <w:rPr>
          <w:b/>
          <w:u w:val="single"/>
        </w:rPr>
      </w:pPr>
      <w:r w:rsidRPr="00AE595F">
        <w:rPr>
          <w:rFonts w:ascii="Times New Roman" w:hAnsi="Times New Roman"/>
        </w:rPr>
        <w:t>Настоящим приглашаются к участию в открытом аукционе в электронной форме, проводимом на сайт</w:t>
      </w:r>
      <w:r w:rsidR="007D6E54">
        <w:rPr>
          <w:rFonts w:ascii="Times New Roman" w:hAnsi="Times New Roman"/>
        </w:rPr>
        <w:t xml:space="preserve">е </w:t>
      </w:r>
      <w:r w:rsidR="007D6E54" w:rsidRPr="001F70ED">
        <w:rPr>
          <w:b/>
        </w:rPr>
        <w:t>ЗАО «Сбербанк - АСТ» на электронный адрес</w:t>
      </w:r>
      <w:r w:rsidR="007D6E54" w:rsidRPr="001F70ED">
        <w:t xml:space="preserve">: </w:t>
      </w:r>
      <w:hyperlink r:id="rId9"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b/>
          <w:u w:val="single"/>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ЭТП </w:t>
      </w:r>
      <w:hyperlink r:id="rId10"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8D675E" w:rsidRPr="00AE595F" w:rsidRDefault="008D675E" w:rsidP="00A17DC6">
      <w:pPr>
        <w:spacing w:after="0" w:line="240" w:lineRule="auto"/>
        <w:ind w:firstLine="567"/>
        <w:jc w:val="both"/>
        <w:rPr>
          <w:rFonts w:ascii="Times New Roman" w:hAnsi="Times New Roman"/>
        </w:rPr>
      </w:pP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8D4647" w:rsidRPr="008D675E" w:rsidRDefault="00A17DC6" w:rsidP="008D675E">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E0A18" w:rsidRPr="00AE595F" w:rsidRDefault="00A13783" w:rsidP="00A13783">
      <w:pPr>
        <w:spacing w:after="0" w:line="240" w:lineRule="auto"/>
        <w:jc w:val="both"/>
        <w:rPr>
          <w:rFonts w:ascii="Times New Roman" w:hAnsi="Times New Roman"/>
          <w:b/>
        </w:rPr>
      </w:pPr>
      <w:r>
        <w:rPr>
          <w:rFonts w:ascii="Times New Roman" w:hAnsi="Times New Roman"/>
          <w:b/>
        </w:rPr>
        <w:t xml:space="preserve">         </w:t>
      </w:r>
      <w:r w:rsidR="00696711">
        <w:rPr>
          <w:rFonts w:ascii="Times New Roman" w:hAnsi="Times New Roman"/>
          <w:b/>
        </w:rPr>
        <w:t>1.3</w:t>
      </w:r>
      <w:r w:rsidR="00696711" w:rsidRPr="00AE595F">
        <w:rPr>
          <w:rFonts w:ascii="Times New Roman" w:hAnsi="Times New Roman"/>
          <w:b/>
        </w:rPr>
        <w:t>. Непредставление указанных сведений и документов в составе первой и второй части заявки на участие в открытом аукционе в электронной форме или их несоответствие требованиям документации об открытом аукционе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8B233B" w:rsidRPr="00AE595F" w:rsidRDefault="00A17DC6" w:rsidP="00C65931">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яет заявку в соответствии с порядком, определенном в Регламенте участия в электронных аукционах и И</w:t>
      </w:r>
      <w:r w:rsidR="007D6E54">
        <w:rPr>
          <w:rFonts w:ascii="Times New Roman" w:hAnsi="Times New Roman"/>
        </w:rPr>
        <w:t xml:space="preserve">НСТРУКЦИЕЙ </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ЭТП  </w:t>
      </w:r>
      <w:hyperlink r:id="rId11"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A13783" w:rsidP="00475C90">
      <w:pPr>
        <w:spacing w:after="0" w:line="240" w:lineRule="auto"/>
        <w:jc w:val="both"/>
        <w:rPr>
          <w:rFonts w:ascii="Times New Roman" w:hAnsi="Times New Roman"/>
          <w:b/>
        </w:rPr>
      </w:pPr>
      <w:r>
        <w:rPr>
          <w:rFonts w:ascii="Times New Roman" w:hAnsi="Times New Roman"/>
          <w:b/>
          <w:color w:val="FF3399"/>
        </w:rPr>
        <w:t>80 582</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8F5CC9">
        <w:rPr>
          <w:rFonts w:ascii="Times New Roman" w:hAnsi="Times New Roman"/>
          <w:b/>
          <w:highlight w:val="magenta"/>
        </w:rPr>
        <w:t>11</w:t>
      </w:r>
      <w:r w:rsidR="00A13783">
        <w:rPr>
          <w:rFonts w:ascii="Times New Roman" w:hAnsi="Times New Roman"/>
          <w:b/>
          <w:highlight w:val="magenta"/>
        </w:rPr>
        <w:t xml:space="preserve">  </w:t>
      </w:r>
      <w:r w:rsidR="00A17DC6" w:rsidRPr="00AE595F">
        <w:rPr>
          <w:rFonts w:ascii="Times New Roman" w:hAnsi="Times New Roman"/>
          <w:b/>
          <w:highlight w:val="magenta"/>
        </w:rPr>
        <w:t xml:space="preserve">» </w:t>
      </w:r>
      <w:r w:rsidR="00A13783">
        <w:rPr>
          <w:rFonts w:ascii="Times New Roman" w:hAnsi="Times New Roman"/>
          <w:b/>
          <w:highlight w:val="magenta"/>
        </w:rPr>
        <w:t xml:space="preserve">   марта</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A13783">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F5CC9">
        <w:rPr>
          <w:rFonts w:ascii="Times New Roman" w:hAnsi="Times New Roman"/>
          <w:b/>
          <w:highlight w:val="magenta"/>
        </w:rPr>
        <w:t>14</w:t>
      </w:r>
      <w:r w:rsidR="0007560B">
        <w:rPr>
          <w:rFonts w:ascii="Times New Roman" w:hAnsi="Times New Roman"/>
          <w:b/>
          <w:highlight w:val="magenta"/>
        </w:rPr>
        <w:t xml:space="preserve"> </w:t>
      </w:r>
      <w:r w:rsidRPr="00AE595F">
        <w:rPr>
          <w:rFonts w:ascii="Times New Roman" w:hAnsi="Times New Roman"/>
          <w:b/>
          <w:highlight w:val="magenta"/>
        </w:rPr>
        <w:t xml:space="preserve">» </w:t>
      </w:r>
      <w:r w:rsidR="00A13783">
        <w:rPr>
          <w:rFonts w:ascii="Times New Roman" w:hAnsi="Times New Roman"/>
          <w:b/>
          <w:highlight w:val="magenta"/>
        </w:rPr>
        <w:t xml:space="preserve">  марта </w:t>
      </w:r>
      <w:r w:rsidR="003B6BB9">
        <w:rPr>
          <w:rFonts w:ascii="Times New Roman" w:hAnsi="Times New Roman"/>
          <w:b/>
          <w:highlight w:val="magenta"/>
        </w:rPr>
        <w:t xml:space="preserve"> </w:t>
      </w:r>
      <w:r w:rsidR="00A13783">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Открытый аукцион в электронной форме проводится на 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7D6E54">
        <w:rPr>
          <w:rFonts w:ascii="Times New Roman" w:hAnsi="Times New Roman"/>
        </w:rPr>
        <w:t>лощадке (</w:t>
      </w:r>
      <w:r w:rsidR="00D93CB0" w:rsidRPr="00AE595F">
        <w:rPr>
          <w:rFonts w:ascii="Times New Roman" w:hAnsi="Times New Roman"/>
        </w:rPr>
        <w:t>ЭТП)</w:t>
      </w:r>
      <w:r w:rsidRPr="00AE595F">
        <w:rPr>
          <w:rFonts w:ascii="Times New Roman" w:hAnsi="Times New Roman"/>
        </w:rPr>
        <w:t xml:space="preserve"> </w:t>
      </w:r>
      <w:hyperlink r:id="rId12"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rFonts w:ascii="Times New Roman" w:hAnsi="Times New Roman"/>
          <w:kern w:val="0"/>
          <w:sz w:val="24"/>
          <w:szCs w:val="24"/>
          <w:u w:val="single"/>
          <w:lang w:eastAsia="ru-RU"/>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07560B">
        <w:rPr>
          <w:rFonts w:ascii="Times New Roman" w:hAnsi="Times New Roman"/>
          <w:b/>
          <w:highlight w:val="magenta"/>
        </w:rPr>
        <w:t xml:space="preserve"> </w:t>
      </w:r>
      <w:r w:rsidR="00A13783">
        <w:rPr>
          <w:rFonts w:ascii="Times New Roman" w:hAnsi="Times New Roman"/>
          <w:b/>
          <w:highlight w:val="magenta"/>
        </w:rPr>
        <w:t xml:space="preserve"> </w:t>
      </w:r>
      <w:r w:rsidR="008F5CC9">
        <w:rPr>
          <w:rFonts w:ascii="Times New Roman" w:hAnsi="Times New Roman"/>
          <w:b/>
          <w:highlight w:val="magenta"/>
        </w:rPr>
        <w:t>18</w:t>
      </w:r>
      <w:r w:rsidR="00FB4C33">
        <w:rPr>
          <w:rFonts w:ascii="Times New Roman" w:hAnsi="Times New Roman"/>
          <w:b/>
          <w:highlight w:val="magenta"/>
        </w:rPr>
        <w:t xml:space="preserve"> </w:t>
      </w:r>
      <w:r w:rsidR="00A13783">
        <w:rPr>
          <w:rFonts w:ascii="Times New Roman" w:hAnsi="Times New Roman"/>
          <w:b/>
          <w:highlight w:val="magenta"/>
        </w:rPr>
        <w:t xml:space="preserve">»   марта </w:t>
      </w:r>
      <w:r w:rsidR="001955DA">
        <w:rPr>
          <w:rFonts w:ascii="Times New Roman" w:hAnsi="Times New Roman"/>
          <w:b/>
          <w:highlight w:val="magenta"/>
        </w:rPr>
        <w:t xml:space="preserve"> </w:t>
      </w:r>
      <w:r w:rsidR="00AE595F" w:rsidRPr="00AE595F">
        <w:rPr>
          <w:rFonts w:ascii="Times New Roman" w:hAnsi="Times New Roman"/>
          <w:b/>
          <w:highlight w:val="magenta"/>
        </w:rPr>
        <w:t xml:space="preserve"> </w:t>
      </w:r>
      <w:r w:rsidR="00A13783">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A13783">
        <w:rPr>
          <w:rFonts w:ascii="Times New Roman" w:hAnsi="Times New Roman"/>
          <w:b/>
        </w:rPr>
        <w:t xml:space="preserve"> 1 611 650</w:t>
      </w:r>
      <w:r w:rsidR="00FC455C">
        <w:rPr>
          <w:rFonts w:ascii="Times New Roman" w:hAnsi="Times New Roman"/>
          <w:b/>
        </w:rPr>
        <w:t>,00</w:t>
      </w:r>
      <w:r w:rsidR="00A17DC6" w:rsidRPr="00AE595F">
        <w:rPr>
          <w:rFonts w:ascii="Times New Roman" w:hAnsi="Times New Roman"/>
          <w:b/>
          <w:bCs/>
        </w:rPr>
        <w:t>(</w:t>
      </w:r>
      <w:r w:rsidR="00A13783">
        <w:rPr>
          <w:rFonts w:ascii="Times New Roman" w:hAnsi="Times New Roman"/>
          <w:b/>
          <w:bCs/>
        </w:rPr>
        <w:t xml:space="preserve">один миллион шестьсот одиннадцать </w:t>
      </w:r>
      <w:r w:rsidR="00215239">
        <w:rPr>
          <w:rFonts w:ascii="Times New Roman" w:hAnsi="Times New Roman"/>
          <w:b/>
          <w:bCs/>
        </w:rPr>
        <w:t>тысяч</w:t>
      </w:r>
      <w:r w:rsidR="00A13783">
        <w:rPr>
          <w:rFonts w:ascii="Times New Roman" w:hAnsi="Times New Roman"/>
          <w:b/>
          <w:bCs/>
        </w:rPr>
        <w:t xml:space="preserve"> шестьсот пятьдесят</w:t>
      </w:r>
      <w:r w:rsidR="009D3E76">
        <w:rPr>
          <w:rFonts w:ascii="Times New Roman" w:hAnsi="Times New Roman"/>
          <w:b/>
          <w:bCs/>
        </w:rPr>
        <w:t>)</w:t>
      </w:r>
      <w:r w:rsidR="00A13783">
        <w:rPr>
          <w:rFonts w:ascii="Times New Roman" w:hAnsi="Times New Roman"/>
          <w:b/>
          <w:bCs/>
        </w:rPr>
        <w:t xml:space="preserve"> рублей</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w:t>
            </w:r>
            <w:r w:rsidR="003D4B60">
              <w:rPr>
                <w:rFonts w:ascii="Times New Roman" w:hAnsi="Times New Roman"/>
              </w:rPr>
              <w:t xml:space="preserve"> </w:t>
            </w:r>
            <w:r w:rsidRPr="006C199B">
              <w:rPr>
                <w:rFonts w:ascii="Times New Roman" w:hAnsi="Times New Roman"/>
              </w:rPr>
              <w:t>товара по предмету закупки</w:t>
            </w:r>
            <w:r>
              <w:rPr>
                <w:rFonts w:ascii="Times New Roman" w:hAnsi="Times New Roman"/>
              </w:rPr>
              <w:t xml:space="preserve">: </w:t>
            </w:r>
          </w:p>
          <w:p w:rsidR="00450263" w:rsidRDefault="00FC455C" w:rsidP="003E7101">
            <w:pPr>
              <w:spacing w:after="0" w:line="240" w:lineRule="auto"/>
              <w:jc w:val="both"/>
              <w:rPr>
                <w:rFonts w:ascii="Times New Roman" w:hAnsi="Times New Roman"/>
              </w:rPr>
            </w:pPr>
            <w:r>
              <w:rPr>
                <w:rFonts w:ascii="Times New Roman" w:hAnsi="Times New Roman"/>
              </w:rPr>
              <w:t>Информац</w:t>
            </w:r>
            <w:r w:rsidR="00A13783">
              <w:rPr>
                <w:rFonts w:ascii="Times New Roman" w:hAnsi="Times New Roman"/>
              </w:rPr>
              <w:t>ионная цена поставщиков: 1 613 800,00руб.;  1 609 500</w:t>
            </w:r>
            <w:r>
              <w:rPr>
                <w:rFonts w:ascii="Times New Roman" w:hAnsi="Times New Roman"/>
              </w:rPr>
              <w:t>,00 руб.</w:t>
            </w:r>
          </w:p>
          <w:p w:rsidR="00FC455C" w:rsidRPr="006C199B" w:rsidRDefault="00FC455C" w:rsidP="003E7101">
            <w:pPr>
              <w:spacing w:after="0" w:line="240" w:lineRule="auto"/>
              <w:jc w:val="both"/>
              <w:rPr>
                <w:rFonts w:ascii="Times New Roman" w:hAnsi="Times New Roman"/>
              </w:rPr>
            </w:pPr>
            <w:r>
              <w:rPr>
                <w:rFonts w:ascii="Times New Roman" w:hAnsi="Times New Roman"/>
              </w:rPr>
              <w:t>Ср</w:t>
            </w:r>
            <w:r w:rsidR="00A13783">
              <w:rPr>
                <w:rFonts w:ascii="Times New Roman" w:hAnsi="Times New Roman"/>
              </w:rPr>
              <w:t>еднеарифметическая цена: 1 611 650</w:t>
            </w:r>
            <w:r>
              <w:rPr>
                <w:rFonts w:ascii="Times New Roman" w:hAnsi="Times New Roman"/>
              </w:rPr>
              <w:t>,00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D04254">
              <w:rPr>
                <w:rFonts w:ascii="Times New Roman" w:hAnsi="Times New Roman"/>
              </w:rPr>
              <w:t xml:space="preserve"> товара</w:t>
            </w:r>
            <w:r w:rsidR="00B71F55" w:rsidRPr="00F55C00">
              <w:rPr>
                <w:rFonts w:ascii="Times New Roman" w:hAnsi="Times New Roman"/>
              </w:rPr>
              <w:t xml:space="preserve"> по предмету закупки:</w:t>
            </w:r>
          </w:p>
          <w:p w:rsidR="003D4B60" w:rsidRDefault="00A13783" w:rsidP="003B6BB9">
            <w:pPr>
              <w:suppressAutoHyphens w:val="0"/>
              <w:spacing w:after="10" w:line="240" w:lineRule="auto"/>
              <w:rPr>
                <w:rFonts w:ascii="Times New Roman" w:hAnsi="Times New Roman"/>
              </w:rPr>
            </w:pPr>
            <w:r>
              <w:rPr>
                <w:rFonts w:ascii="Times New Roman" w:hAnsi="Times New Roman"/>
              </w:rPr>
              <w:t>1</w:t>
            </w:r>
            <w:r w:rsidR="003B6BB9">
              <w:rPr>
                <w:rFonts w:ascii="Times New Roman" w:hAnsi="Times New Roman"/>
              </w:rPr>
              <w:t>. Коммерческое предлож</w:t>
            </w:r>
            <w:r>
              <w:rPr>
                <w:rFonts w:ascii="Times New Roman" w:hAnsi="Times New Roman"/>
              </w:rPr>
              <w:t>ение ООО «Промтехприбор»</w:t>
            </w:r>
          </w:p>
          <w:p w:rsidR="003B6BB9" w:rsidRPr="00F55C00" w:rsidRDefault="003B6BB9" w:rsidP="003B6BB9">
            <w:pPr>
              <w:suppressAutoHyphens w:val="0"/>
              <w:spacing w:after="10" w:line="240" w:lineRule="auto"/>
              <w:rPr>
                <w:rFonts w:ascii="Times New Roman" w:hAnsi="Times New Roman"/>
              </w:rPr>
            </w:pPr>
            <w:r>
              <w:rPr>
                <w:rFonts w:ascii="Times New Roman" w:hAnsi="Times New Roman"/>
              </w:rPr>
              <w:t>3. Коммерческое предложение ООО «</w:t>
            </w:r>
            <w:r w:rsidR="00A13783">
              <w:rPr>
                <w:rFonts w:ascii="Times New Roman" w:hAnsi="Times New Roman"/>
              </w:rPr>
              <w:t>УРАЛПРОМТЭК»</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w:t>
      </w:r>
      <w:r w:rsidR="00216078">
        <w:rPr>
          <w:rStyle w:val="af1"/>
          <w:rFonts w:ascii="Times New Roman" w:hAnsi="Times New Roman"/>
          <w:sz w:val="22"/>
          <w:szCs w:val="22"/>
        </w:rPr>
        <w:t xml:space="preserve">изацией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216078">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216078">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lastRenderedPageBreak/>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A150C7"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C40CDD" w:rsidRDefault="00C40CDD" w:rsidP="009671C0">
      <w:pPr>
        <w:suppressAutoHyphens w:val="0"/>
        <w:spacing w:after="60" w:line="240" w:lineRule="auto"/>
        <w:ind w:left="709"/>
        <w:jc w:val="both"/>
        <w:rPr>
          <w:rFonts w:ascii="Times New Roman" w:hAnsi="Times New Roman"/>
          <w:kern w:val="0"/>
          <w:lang w:eastAsia="ru-RU"/>
        </w:rPr>
      </w:pPr>
    </w:p>
    <w:p w:rsidR="00C40CDD" w:rsidRPr="009671C0" w:rsidRDefault="00C40CDD"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C40CDD" w:rsidRPr="00C24B23" w:rsidRDefault="00C40CDD" w:rsidP="00C40CDD">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216078"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2C0606"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2C0606" w:rsidRDefault="002C0606" w:rsidP="002C0606">
      <w:pPr>
        <w:spacing w:after="0" w:line="240" w:lineRule="auto"/>
        <w:rPr>
          <w:b/>
        </w:rPr>
      </w:pPr>
    </w:p>
    <w:tbl>
      <w:tblPr>
        <w:tblW w:w="14024" w:type="dxa"/>
        <w:tblInd w:w="93" w:type="dxa"/>
        <w:tblLook w:val="04A0"/>
      </w:tblPr>
      <w:tblGrid>
        <w:gridCol w:w="7583"/>
        <w:gridCol w:w="681"/>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tbl>
            <w:tblPr>
              <w:tblW w:w="7352" w:type="dxa"/>
              <w:tblLook w:val="0000"/>
            </w:tblPr>
            <w:tblGrid>
              <w:gridCol w:w="560"/>
              <w:gridCol w:w="5133"/>
              <w:gridCol w:w="851"/>
              <w:gridCol w:w="808"/>
            </w:tblGrid>
            <w:tr w:rsidR="00A13783" w:rsidRPr="007D7153" w:rsidTr="00A13783">
              <w:trPr>
                <w:trHeight w:val="630"/>
              </w:trPr>
              <w:tc>
                <w:tcPr>
                  <w:tcW w:w="560" w:type="dxa"/>
                  <w:tcBorders>
                    <w:top w:val="single" w:sz="8" w:space="0" w:color="auto"/>
                    <w:left w:val="single" w:sz="8" w:space="0" w:color="auto"/>
                    <w:bottom w:val="single" w:sz="4" w:space="0" w:color="auto"/>
                    <w:right w:val="single" w:sz="4" w:space="0" w:color="auto"/>
                  </w:tcBorders>
                  <w:noWrap/>
                </w:tcPr>
                <w:p w:rsidR="00A13783" w:rsidRPr="00A13783" w:rsidRDefault="00A13783" w:rsidP="00A13783">
                  <w:pPr>
                    <w:spacing w:after="0"/>
                    <w:jc w:val="both"/>
                    <w:rPr>
                      <w:rFonts w:ascii="Times New Roman" w:hAnsi="Times New Roman"/>
                      <w:b/>
                      <w:bCs/>
                    </w:rPr>
                  </w:pPr>
                  <w:r w:rsidRPr="00A13783">
                    <w:rPr>
                      <w:rFonts w:ascii="Times New Roman" w:hAnsi="Times New Roman"/>
                      <w:b/>
                      <w:bCs/>
                    </w:rPr>
                    <w:t>№ п/п</w:t>
                  </w:r>
                </w:p>
              </w:tc>
              <w:tc>
                <w:tcPr>
                  <w:tcW w:w="5133" w:type="dxa"/>
                  <w:tcBorders>
                    <w:top w:val="single" w:sz="8" w:space="0" w:color="auto"/>
                    <w:left w:val="nil"/>
                    <w:bottom w:val="single" w:sz="4" w:space="0" w:color="auto"/>
                    <w:right w:val="single" w:sz="4" w:space="0" w:color="auto"/>
                  </w:tcBorders>
                </w:tcPr>
                <w:p w:rsidR="00A13783" w:rsidRPr="00A13783" w:rsidRDefault="00A13783" w:rsidP="00A13783">
                  <w:pPr>
                    <w:spacing w:after="0"/>
                    <w:jc w:val="center"/>
                    <w:rPr>
                      <w:rFonts w:ascii="Times New Roman" w:hAnsi="Times New Roman"/>
                      <w:b/>
                      <w:bCs/>
                    </w:rPr>
                  </w:pPr>
                  <w:r w:rsidRPr="00A13783">
                    <w:rPr>
                      <w:rFonts w:ascii="Times New Roman" w:hAnsi="Times New Roman"/>
                      <w:b/>
                      <w:bCs/>
                    </w:rPr>
                    <w:t>Наименование продукции, работ, услуг</w:t>
                  </w:r>
                </w:p>
              </w:tc>
              <w:tc>
                <w:tcPr>
                  <w:tcW w:w="851" w:type="dxa"/>
                  <w:tcBorders>
                    <w:top w:val="single" w:sz="8" w:space="0" w:color="auto"/>
                    <w:left w:val="nil"/>
                    <w:bottom w:val="single" w:sz="4" w:space="0" w:color="auto"/>
                    <w:right w:val="single" w:sz="4" w:space="0" w:color="auto"/>
                  </w:tcBorders>
                </w:tcPr>
                <w:p w:rsidR="00A13783" w:rsidRPr="00A13783" w:rsidRDefault="00A13783" w:rsidP="00A13783">
                  <w:pPr>
                    <w:spacing w:after="0"/>
                    <w:jc w:val="center"/>
                    <w:rPr>
                      <w:rFonts w:ascii="Times New Roman" w:hAnsi="Times New Roman"/>
                      <w:b/>
                      <w:bCs/>
                    </w:rPr>
                  </w:pPr>
                  <w:r w:rsidRPr="00A13783">
                    <w:rPr>
                      <w:rFonts w:ascii="Times New Roman" w:hAnsi="Times New Roman"/>
                      <w:b/>
                      <w:bCs/>
                    </w:rPr>
                    <w:t>Кол-во</w:t>
                  </w:r>
                </w:p>
              </w:tc>
              <w:tc>
                <w:tcPr>
                  <w:tcW w:w="808" w:type="dxa"/>
                  <w:tcBorders>
                    <w:top w:val="single" w:sz="8" w:space="0" w:color="auto"/>
                    <w:left w:val="nil"/>
                    <w:bottom w:val="single" w:sz="4" w:space="0" w:color="auto"/>
                    <w:right w:val="single" w:sz="4" w:space="0" w:color="auto"/>
                  </w:tcBorders>
                </w:tcPr>
                <w:p w:rsidR="00A13783" w:rsidRPr="00A13783" w:rsidRDefault="00A13783" w:rsidP="00A13783">
                  <w:pPr>
                    <w:spacing w:after="0"/>
                    <w:jc w:val="center"/>
                    <w:rPr>
                      <w:rFonts w:ascii="Times New Roman" w:hAnsi="Times New Roman"/>
                      <w:b/>
                      <w:bCs/>
                    </w:rPr>
                  </w:pPr>
                  <w:r w:rsidRPr="00A13783">
                    <w:rPr>
                      <w:rFonts w:ascii="Times New Roman" w:hAnsi="Times New Roman"/>
                      <w:b/>
                      <w:bCs/>
                    </w:rPr>
                    <w:t>Ед. изм.</w:t>
                  </w:r>
                </w:p>
              </w:tc>
            </w:tr>
            <w:tr w:rsidR="00A13783" w:rsidRPr="007D7153" w:rsidTr="00A13783">
              <w:trPr>
                <w:trHeight w:val="3772"/>
              </w:trPr>
              <w:tc>
                <w:tcPr>
                  <w:tcW w:w="560" w:type="dxa"/>
                  <w:tcBorders>
                    <w:top w:val="single" w:sz="8" w:space="0" w:color="auto"/>
                    <w:left w:val="single" w:sz="8" w:space="0" w:color="auto"/>
                    <w:bottom w:val="single" w:sz="4" w:space="0" w:color="auto"/>
                    <w:right w:val="single" w:sz="4" w:space="0" w:color="auto"/>
                  </w:tcBorders>
                  <w:noWrap/>
                </w:tcPr>
                <w:p w:rsidR="00A13783" w:rsidRPr="00A13783" w:rsidRDefault="00A13783" w:rsidP="00A13783">
                  <w:pPr>
                    <w:spacing w:after="0"/>
                    <w:jc w:val="both"/>
                    <w:rPr>
                      <w:rFonts w:ascii="Times New Roman" w:hAnsi="Times New Roman"/>
                      <w:bCs/>
                    </w:rPr>
                  </w:pPr>
                  <w:r w:rsidRPr="00A13783">
                    <w:rPr>
                      <w:rFonts w:ascii="Times New Roman" w:hAnsi="Times New Roman"/>
                      <w:bCs/>
                    </w:rPr>
                    <w:t>1</w:t>
                  </w:r>
                </w:p>
              </w:tc>
              <w:tc>
                <w:tcPr>
                  <w:tcW w:w="5133" w:type="dxa"/>
                  <w:tcBorders>
                    <w:top w:val="single" w:sz="8" w:space="0" w:color="auto"/>
                    <w:left w:val="nil"/>
                    <w:bottom w:val="single" w:sz="4" w:space="0" w:color="auto"/>
                    <w:right w:val="single" w:sz="4" w:space="0" w:color="auto"/>
                  </w:tcBorders>
                </w:tcPr>
                <w:p w:rsidR="00A13783" w:rsidRPr="00A13783" w:rsidRDefault="00A13783" w:rsidP="00A13783">
                  <w:pPr>
                    <w:spacing w:after="0"/>
                    <w:rPr>
                      <w:rFonts w:ascii="Times New Roman" w:hAnsi="Times New Roman"/>
                    </w:rPr>
                  </w:pPr>
                  <w:r w:rsidRPr="006D6B79">
                    <w:rPr>
                      <w:rFonts w:ascii="Times New Roman" w:hAnsi="Times New Roman"/>
                      <w:b/>
                    </w:rPr>
                    <w:t>Ультразвуковой прибор</w:t>
                  </w:r>
                  <w:r w:rsidR="006D6B79" w:rsidRPr="006D6B79">
                    <w:rPr>
                      <w:rFonts w:ascii="Times New Roman" w:hAnsi="Times New Roman"/>
                      <w:b/>
                    </w:rPr>
                    <w:t>- дефектоскоп</w:t>
                  </w:r>
                  <w:r w:rsidRPr="00A13783">
                    <w:rPr>
                      <w:rFonts w:ascii="Times New Roman" w:hAnsi="Times New Roman"/>
                    </w:rPr>
                    <w:t xml:space="preserve"> должен быть предназначен для поиска внутренних дефектов в материале, ультразвукового контроля сварных соединений листовых элементов, труб, котлов и других конструкций, а также измерения толщины изделий из м</w:t>
                  </w:r>
                  <w:r w:rsidRPr="00A13783">
                    <w:rPr>
                      <w:rFonts w:ascii="Times New Roman" w:hAnsi="Times New Roman"/>
                    </w:rPr>
                    <w:t>е</w:t>
                  </w:r>
                  <w:r w:rsidRPr="00A13783">
                    <w:rPr>
                      <w:rFonts w:ascii="Times New Roman" w:hAnsi="Times New Roman"/>
                    </w:rPr>
                    <w:t>талла и других материалов.</w:t>
                  </w:r>
                </w:p>
                <w:p w:rsidR="00A13783" w:rsidRPr="00A13783" w:rsidRDefault="00A13783" w:rsidP="00A13783">
                  <w:pPr>
                    <w:spacing w:after="0"/>
                    <w:jc w:val="both"/>
                    <w:rPr>
                      <w:rFonts w:ascii="Times New Roman" w:hAnsi="Times New Roman"/>
                      <w:bCs/>
                      <w:i/>
                    </w:rPr>
                  </w:pPr>
                  <w:r w:rsidRPr="00A13783">
                    <w:rPr>
                      <w:rFonts w:ascii="Times New Roman" w:hAnsi="Times New Roman"/>
                      <w:b/>
                      <w:bCs/>
                    </w:rPr>
                    <w:t>Основные характеристики должны быть не х</w:t>
                  </w:r>
                  <w:r w:rsidRPr="00A13783">
                    <w:rPr>
                      <w:rFonts w:ascii="Times New Roman" w:hAnsi="Times New Roman"/>
                      <w:b/>
                      <w:bCs/>
                    </w:rPr>
                    <w:t>у</w:t>
                  </w:r>
                  <w:r w:rsidRPr="00A13783">
                    <w:rPr>
                      <w:rFonts w:ascii="Times New Roman" w:hAnsi="Times New Roman"/>
                      <w:b/>
                      <w:bCs/>
                    </w:rPr>
                    <w:t>же</w:t>
                  </w:r>
                  <w:r w:rsidRPr="00A13783">
                    <w:rPr>
                      <w:rFonts w:ascii="Times New Roman" w:hAnsi="Times New Roman"/>
                      <w:bCs/>
                      <w:i/>
                    </w:rPr>
                    <w:t>:</w:t>
                  </w:r>
                </w:p>
                <w:p w:rsidR="00A13783" w:rsidRPr="00A13783" w:rsidRDefault="00A13783" w:rsidP="00A13783">
                  <w:pPr>
                    <w:spacing w:after="0"/>
                    <w:rPr>
                      <w:rFonts w:ascii="Times New Roman" w:hAnsi="Times New Roman"/>
                    </w:rPr>
                  </w:pPr>
                  <w:r w:rsidRPr="00A13783">
                    <w:rPr>
                      <w:rFonts w:ascii="Times New Roman" w:hAnsi="Times New Roman"/>
                    </w:rPr>
                    <w:t xml:space="preserve">Количество каналов </w:t>
                  </w:r>
                  <w:r w:rsidRPr="00A13783">
                    <w:rPr>
                      <w:rFonts w:ascii="Times New Roman" w:hAnsi="Times New Roman"/>
                    </w:rPr>
                    <w:tab/>
                    <w:t xml:space="preserve">2 </w:t>
                  </w:r>
                </w:p>
                <w:p w:rsidR="00A13783" w:rsidRPr="00A13783" w:rsidRDefault="00A13783" w:rsidP="00A13783">
                  <w:pPr>
                    <w:spacing w:after="0"/>
                    <w:rPr>
                      <w:rFonts w:ascii="Times New Roman" w:hAnsi="Times New Roman"/>
                    </w:rPr>
                  </w:pPr>
                  <w:r>
                    <w:rPr>
                      <w:rFonts w:ascii="Times New Roman" w:hAnsi="Times New Roman"/>
                    </w:rPr>
                    <w:t>Частота им</w:t>
                  </w:r>
                  <w:r w:rsidRPr="00A13783">
                    <w:rPr>
                      <w:rFonts w:ascii="Times New Roman" w:hAnsi="Times New Roman"/>
                    </w:rPr>
                    <w:t>пульсов, Гц не более 5100</w:t>
                  </w:r>
                </w:p>
                <w:p w:rsidR="00A13783" w:rsidRPr="00A13783" w:rsidRDefault="00A13783" w:rsidP="00A13783">
                  <w:pPr>
                    <w:spacing w:after="0"/>
                    <w:rPr>
                      <w:rFonts w:ascii="Times New Roman" w:hAnsi="Times New Roman"/>
                    </w:rPr>
                  </w:pPr>
                  <w:r w:rsidRPr="00A13783">
                    <w:rPr>
                      <w:rFonts w:ascii="Times New Roman" w:hAnsi="Times New Roman"/>
                    </w:rPr>
                    <w:t>Диапазон амплитудной характеристики при нелинейности, дБ Не менее 18</w:t>
                  </w:r>
                </w:p>
                <w:p w:rsidR="00A13783" w:rsidRPr="00A13783" w:rsidRDefault="00A13783" w:rsidP="00A13783">
                  <w:pPr>
                    <w:spacing w:after="0"/>
                    <w:rPr>
                      <w:rFonts w:ascii="Times New Roman" w:hAnsi="Times New Roman"/>
                    </w:rPr>
                  </w:pPr>
                  <w:r w:rsidRPr="00A13783">
                    <w:rPr>
                      <w:rFonts w:ascii="Times New Roman" w:hAnsi="Times New Roman"/>
                    </w:rPr>
                    <w:t>Возможности, реализуемые дефектоскопом</w:t>
                  </w:r>
                  <w:r w:rsidRPr="00A13783">
                    <w:rPr>
                      <w:rFonts w:ascii="Times New Roman" w:hAnsi="Times New Roman"/>
                    </w:rPr>
                    <w:tab/>
                    <w:t>Эхо, зеркал</w:t>
                  </w:r>
                  <w:r w:rsidRPr="00A13783">
                    <w:rPr>
                      <w:rFonts w:ascii="Times New Roman" w:hAnsi="Times New Roman"/>
                    </w:rPr>
                    <w:t>ь</w:t>
                  </w:r>
                  <w:r w:rsidRPr="00A13783">
                    <w:rPr>
                      <w:rFonts w:ascii="Times New Roman" w:hAnsi="Times New Roman"/>
                    </w:rPr>
                    <w:t>ный, зеркально-теневой</w:t>
                  </w:r>
                </w:p>
                <w:p w:rsidR="00A13783" w:rsidRPr="00A13783" w:rsidRDefault="00A13783" w:rsidP="00A13783">
                  <w:pPr>
                    <w:spacing w:after="0"/>
                    <w:rPr>
                      <w:rFonts w:ascii="Times New Roman" w:hAnsi="Times New Roman"/>
                    </w:rPr>
                  </w:pPr>
                  <w:r w:rsidRPr="00A13783">
                    <w:rPr>
                      <w:rFonts w:ascii="Times New Roman" w:hAnsi="Times New Roman"/>
                    </w:rPr>
                    <w:t>Диапазон настройки значения  усиления (чувствительности), дБ  Не более 130</w:t>
                  </w:r>
                </w:p>
                <w:p w:rsidR="00A13783" w:rsidRPr="00A13783" w:rsidRDefault="00A13783" w:rsidP="00A13783">
                  <w:pPr>
                    <w:spacing w:after="0"/>
                    <w:rPr>
                      <w:rFonts w:ascii="Times New Roman" w:hAnsi="Times New Roman"/>
                    </w:rPr>
                  </w:pPr>
                  <w:r w:rsidRPr="00A13783">
                    <w:rPr>
                      <w:rFonts w:ascii="Times New Roman" w:hAnsi="Times New Roman"/>
                    </w:rPr>
                    <w:t>Масса, кг, не более: 3,05</w:t>
                  </w:r>
                </w:p>
                <w:p w:rsidR="00A13783" w:rsidRPr="00A13783" w:rsidRDefault="00A13783" w:rsidP="00A13783">
                  <w:pPr>
                    <w:spacing w:after="0"/>
                    <w:rPr>
                      <w:rFonts w:ascii="Times New Roman" w:hAnsi="Times New Roman"/>
                    </w:rPr>
                  </w:pPr>
                  <w:r w:rsidRPr="00A13783">
                    <w:rPr>
                      <w:rFonts w:ascii="Times New Roman" w:hAnsi="Times New Roman"/>
                    </w:rPr>
                    <w:t>Габаритные размеры прибора, мм, не более:</w:t>
                  </w:r>
                  <w:r w:rsidRPr="00A13783">
                    <w:rPr>
                      <w:rFonts w:ascii="Times New Roman" w:hAnsi="Times New Roman"/>
                    </w:rPr>
                    <w:tab/>
                    <w:t>170x225x55</w:t>
                  </w:r>
                </w:p>
                <w:p w:rsidR="00A13783" w:rsidRPr="00A13783" w:rsidRDefault="00A13783" w:rsidP="00A13783">
                  <w:pPr>
                    <w:spacing w:after="0"/>
                    <w:rPr>
                      <w:rFonts w:ascii="Times New Roman" w:hAnsi="Times New Roman"/>
                      <w:bCs/>
                    </w:rPr>
                  </w:pPr>
                  <w:r w:rsidRPr="00A13783">
                    <w:rPr>
                      <w:rFonts w:ascii="Times New Roman" w:hAnsi="Times New Roman"/>
                    </w:rPr>
                    <w:t>Должен применяется для контроля металлических деталей, а также для узлов вагонов</w:t>
                  </w:r>
                </w:p>
              </w:tc>
              <w:tc>
                <w:tcPr>
                  <w:tcW w:w="851" w:type="dxa"/>
                  <w:tcBorders>
                    <w:top w:val="single" w:sz="8" w:space="0" w:color="auto"/>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3</w:t>
                  </w:r>
                </w:p>
              </w:tc>
              <w:tc>
                <w:tcPr>
                  <w:tcW w:w="808" w:type="dxa"/>
                  <w:tcBorders>
                    <w:top w:val="single" w:sz="8" w:space="0" w:color="auto"/>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Шт</w:t>
                  </w:r>
                </w:p>
              </w:tc>
            </w:tr>
            <w:tr w:rsidR="00A13783" w:rsidRPr="007D7153" w:rsidTr="00A13783">
              <w:trPr>
                <w:trHeight w:val="360"/>
              </w:trPr>
              <w:tc>
                <w:tcPr>
                  <w:tcW w:w="560" w:type="dxa"/>
                  <w:tcBorders>
                    <w:top w:val="nil"/>
                    <w:left w:val="single" w:sz="8" w:space="0" w:color="auto"/>
                    <w:bottom w:val="single" w:sz="4" w:space="0" w:color="auto"/>
                    <w:right w:val="single" w:sz="4" w:space="0" w:color="auto"/>
                  </w:tcBorders>
                  <w:noWrap/>
                  <w:vAlign w:val="center"/>
                </w:tcPr>
                <w:p w:rsidR="00A13783" w:rsidRPr="00A13783" w:rsidRDefault="00A13783" w:rsidP="00A13783">
                  <w:pPr>
                    <w:spacing w:after="0"/>
                    <w:jc w:val="center"/>
                    <w:rPr>
                      <w:rFonts w:ascii="Times New Roman" w:hAnsi="Times New Roman"/>
                    </w:rPr>
                  </w:pPr>
                  <w:r w:rsidRPr="00A13783">
                    <w:rPr>
                      <w:rFonts w:ascii="Times New Roman" w:hAnsi="Times New Roman"/>
                    </w:rPr>
                    <w:t>2</w:t>
                  </w:r>
                </w:p>
              </w:tc>
              <w:tc>
                <w:tcPr>
                  <w:tcW w:w="5133" w:type="dxa"/>
                  <w:tcBorders>
                    <w:top w:val="single" w:sz="4" w:space="0" w:color="auto"/>
                    <w:left w:val="nil"/>
                    <w:bottom w:val="single" w:sz="4" w:space="0" w:color="auto"/>
                    <w:right w:val="single" w:sz="4" w:space="0" w:color="auto"/>
                  </w:tcBorders>
                  <w:vAlign w:val="center"/>
                </w:tcPr>
                <w:p w:rsidR="00A13783" w:rsidRPr="00A13783" w:rsidRDefault="00A13783" w:rsidP="00A13783">
                  <w:pPr>
                    <w:spacing w:after="0"/>
                    <w:jc w:val="both"/>
                    <w:rPr>
                      <w:rFonts w:ascii="Times New Roman" w:hAnsi="Times New Roman"/>
                      <w:b/>
                    </w:rPr>
                  </w:pPr>
                  <w:r w:rsidRPr="00A13783">
                    <w:rPr>
                      <w:rFonts w:ascii="Times New Roman" w:hAnsi="Times New Roman"/>
                      <w:b/>
                    </w:rPr>
                    <w:t>Вихретоковый дефект</w:t>
                  </w:r>
                  <w:r w:rsidRPr="00A13783">
                    <w:rPr>
                      <w:rFonts w:ascii="Times New Roman" w:hAnsi="Times New Roman"/>
                      <w:b/>
                    </w:rPr>
                    <w:t>о</w:t>
                  </w:r>
                  <w:r w:rsidRPr="00A13783">
                    <w:rPr>
                      <w:rFonts w:ascii="Times New Roman" w:hAnsi="Times New Roman"/>
                      <w:b/>
                    </w:rPr>
                    <w:t>скоп</w:t>
                  </w:r>
                </w:p>
                <w:p w:rsidR="00A13783" w:rsidRPr="00A13783" w:rsidRDefault="00A13783" w:rsidP="00A13783">
                  <w:pPr>
                    <w:spacing w:after="0"/>
                    <w:jc w:val="both"/>
                    <w:rPr>
                      <w:rFonts w:ascii="Times New Roman" w:hAnsi="Times New Roman"/>
                    </w:rPr>
                  </w:pPr>
                  <w:r w:rsidRPr="00A13783">
                    <w:rPr>
                      <w:rFonts w:ascii="Times New Roman" w:hAnsi="Times New Roman"/>
                    </w:rPr>
                    <w:t>Вихретоковый дефектоскоп должен быть предназначен для ручного контроля вихретоковым методом на наличие повер</w:t>
                  </w:r>
                  <w:r w:rsidRPr="00A13783">
                    <w:rPr>
                      <w:rFonts w:ascii="Times New Roman" w:hAnsi="Times New Roman"/>
                    </w:rPr>
                    <w:t>х</w:t>
                  </w:r>
                  <w:r w:rsidRPr="00A13783">
                    <w:rPr>
                      <w:rFonts w:ascii="Times New Roman" w:hAnsi="Times New Roman"/>
                    </w:rPr>
                    <w:t>ностных и подповерхностных дефектов типа нарушения сплошности материала</w:t>
                  </w:r>
                </w:p>
                <w:p w:rsidR="00A13783" w:rsidRPr="00A13783" w:rsidRDefault="00A13783" w:rsidP="00A13783">
                  <w:pPr>
                    <w:spacing w:after="0"/>
                    <w:jc w:val="both"/>
                    <w:rPr>
                      <w:rFonts w:ascii="Times New Roman" w:hAnsi="Times New Roman"/>
                      <w:b/>
                    </w:rPr>
                  </w:pPr>
                  <w:r w:rsidRPr="00A13783">
                    <w:rPr>
                      <w:rFonts w:ascii="Times New Roman" w:hAnsi="Times New Roman"/>
                      <w:b/>
                      <w:bCs/>
                    </w:rPr>
                    <w:t>Основные характеристики должны быть не хуже:</w:t>
                  </w:r>
                </w:p>
                <w:p w:rsidR="00A13783" w:rsidRPr="00A13783" w:rsidRDefault="00A13783" w:rsidP="00A13783">
                  <w:pPr>
                    <w:spacing w:after="0"/>
                    <w:rPr>
                      <w:rFonts w:ascii="Times New Roman" w:hAnsi="Times New Roman"/>
                    </w:rPr>
                  </w:pPr>
                  <w:r w:rsidRPr="00A13783">
                    <w:rPr>
                      <w:rFonts w:ascii="Times New Roman" w:hAnsi="Times New Roman"/>
                    </w:rPr>
                    <w:t xml:space="preserve">Диапазон измерений глубины залегания дефектов: </w:t>
                  </w:r>
                </w:p>
                <w:p w:rsidR="00A13783" w:rsidRPr="00A13783" w:rsidRDefault="00A13783" w:rsidP="00A13783">
                  <w:pPr>
                    <w:spacing w:after="0"/>
                    <w:rPr>
                      <w:rFonts w:ascii="Times New Roman" w:hAnsi="Times New Roman"/>
                    </w:rPr>
                  </w:pPr>
                  <w:r w:rsidRPr="00A13783">
                    <w:rPr>
                      <w:rFonts w:ascii="Times New Roman" w:hAnsi="Times New Roman"/>
                    </w:rPr>
                    <w:t xml:space="preserve">Минимальная глубина: не менее </w:t>
                  </w:r>
                  <w:smartTag w:uri="urn:schemas-microsoft-com:office:smarttags" w:element="metricconverter">
                    <w:smartTagPr>
                      <w:attr w:name="ProductID" w:val="0,01 мм"/>
                    </w:smartTagPr>
                    <w:r w:rsidRPr="00A13783">
                      <w:rPr>
                        <w:rFonts w:ascii="Times New Roman" w:hAnsi="Times New Roman"/>
                      </w:rPr>
                      <w:t>0,01 мм</w:t>
                    </w:r>
                  </w:smartTag>
                </w:p>
                <w:p w:rsidR="00A13783" w:rsidRPr="00A13783" w:rsidRDefault="00A13783" w:rsidP="00A13783">
                  <w:pPr>
                    <w:spacing w:after="0"/>
                    <w:rPr>
                      <w:rFonts w:ascii="Times New Roman" w:hAnsi="Times New Roman"/>
                    </w:rPr>
                  </w:pPr>
                  <w:r w:rsidRPr="00A13783">
                    <w:rPr>
                      <w:rFonts w:ascii="Times New Roman" w:hAnsi="Times New Roman"/>
                    </w:rPr>
                    <w:t xml:space="preserve">Максимальная глубина: до </w:t>
                  </w:r>
                  <w:smartTag w:uri="urn:schemas-microsoft-com:office:smarttags" w:element="metricconverter">
                    <w:smartTagPr>
                      <w:attr w:name="ProductID" w:val="12,5 мм"/>
                    </w:smartTagPr>
                    <w:r w:rsidRPr="00A13783">
                      <w:rPr>
                        <w:rFonts w:ascii="Times New Roman" w:hAnsi="Times New Roman"/>
                      </w:rPr>
                      <w:t>12,5 мм</w:t>
                    </w:r>
                  </w:smartTag>
                </w:p>
                <w:p w:rsidR="00A13783" w:rsidRPr="00A13783" w:rsidRDefault="00A13783" w:rsidP="00A13783">
                  <w:pPr>
                    <w:spacing w:after="0"/>
                    <w:rPr>
                      <w:rFonts w:ascii="Times New Roman" w:hAnsi="Times New Roman"/>
                    </w:rPr>
                  </w:pPr>
                  <w:r w:rsidRPr="00A13783">
                    <w:rPr>
                      <w:rFonts w:ascii="Times New Roman" w:hAnsi="Times New Roman"/>
                    </w:rPr>
                    <w:t>Радиус кривизны контролируемых изделий, мм: не менее 11</w:t>
                  </w:r>
                </w:p>
                <w:p w:rsidR="00A13783" w:rsidRPr="00A13783" w:rsidRDefault="00A13783" w:rsidP="00A13783">
                  <w:pPr>
                    <w:spacing w:after="0"/>
                    <w:rPr>
                      <w:rFonts w:ascii="Times New Roman" w:hAnsi="Times New Roman"/>
                    </w:rPr>
                  </w:pPr>
                  <w:r w:rsidRPr="00A13783">
                    <w:rPr>
                      <w:rFonts w:ascii="Times New Roman" w:hAnsi="Times New Roman"/>
                    </w:rPr>
                    <w:t>Максимальная рабочая частота дефектоскопа: не более 255 кГц.</w:t>
                  </w:r>
                </w:p>
                <w:p w:rsidR="00A13783" w:rsidRPr="00A13783" w:rsidRDefault="00A13783" w:rsidP="00A13783">
                  <w:pPr>
                    <w:spacing w:after="0"/>
                    <w:rPr>
                      <w:rFonts w:ascii="Times New Roman" w:hAnsi="Times New Roman"/>
                    </w:rPr>
                  </w:pPr>
                  <w:r w:rsidRPr="00A13783">
                    <w:rPr>
                      <w:rFonts w:ascii="Times New Roman" w:hAnsi="Times New Roman"/>
                    </w:rPr>
                    <w:t>Минимальная  рабочая частота дефектоскопа: не менее 9 кГц.</w:t>
                  </w:r>
                </w:p>
                <w:p w:rsidR="00A13783" w:rsidRPr="00A13783" w:rsidRDefault="00A13783" w:rsidP="00A13783">
                  <w:pPr>
                    <w:spacing w:after="0"/>
                    <w:rPr>
                      <w:rFonts w:ascii="Times New Roman" w:hAnsi="Times New Roman"/>
                    </w:rPr>
                  </w:pPr>
                  <w:r w:rsidRPr="00A13783">
                    <w:rPr>
                      <w:rFonts w:ascii="Times New Roman" w:hAnsi="Times New Roman"/>
                    </w:rPr>
                    <w:t>Размер экрана,</w:t>
                  </w:r>
                  <w:r>
                    <w:rPr>
                      <w:rFonts w:ascii="Times New Roman" w:hAnsi="Times New Roman"/>
                    </w:rPr>
                    <w:t xml:space="preserve"> </w:t>
                  </w:r>
                  <w:r w:rsidRPr="00A13783">
                    <w:rPr>
                      <w:rFonts w:ascii="Times New Roman" w:hAnsi="Times New Roman"/>
                    </w:rPr>
                    <w:t>мм: 70х51</w:t>
                  </w:r>
                </w:p>
                <w:p w:rsidR="00A13783" w:rsidRPr="00A13783" w:rsidRDefault="00A13783" w:rsidP="00A13783">
                  <w:pPr>
                    <w:spacing w:after="0"/>
                    <w:rPr>
                      <w:rFonts w:ascii="Times New Roman" w:hAnsi="Times New Roman"/>
                      <w:color w:val="000306"/>
                    </w:rPr>
                  </w:pPr>
                  <w:r w:rsidRPr="00A13783">
                    <w:rPr>
                      <w:rFonts w:ascii="Times New Roman" w:hAnsi="Times New Roman"/>
                      <w:color w:val="000306"/>
                    </w:rPr>
                    <w:t>Время непрерывной работы, час: не менее 7,5</w:t>
                  </w:r>
                </w:p>
                <w:p w:rsidR="00A13783" w:rsidRPr="00A13783" w:rsidRDefault="00A13783" w:rsidP="00A13783">
                  <w:pPr>
                    <w:spacing w:after="0"/>
                    <w:rPr>
                      <w:rFonts w:ascii="Times New Roman" w:hAnsi="Times New Roman"/>
                      <w:color w:val="000306"/>
                    </w:rPr>
                  </w:pPr>
                  <w:r w:rsidRPr="00A13783">
                    <w:rPr>
                      <w:rFonts w:ascii="Times New Roman" w:hAnsi="Times New Roman"/>
                      <w:color w:val="000306"/>
                    </w:rPr>
                    <w:t>Габариты, мм: не более 175x93x38</w:t>
                  </w:r>
                </w:p>
                <w:p w:rsidR="00A13783" w:rsidRPr="00A13783" w:rsidRDefault="00A13783" w:rsidP="00A13783">
                  <w:pPr>
                    <w:spacing w:after="0"/>
                    <w:rPr>
                      <w:rFonts w:ascii="Times New Roman" w:hAnsi="Times New Roman"/>
                    </w:rPr>
                  </w:pPr>
                  <w:r w:rsidRPr="00A13783">
                    <w:rPr>
                      <w:rFonts w:ascii="Times New Roman" w:hAnsi="Times New Roman"/>
                      <w:color w:val="000306"/>
                    </w:rPr>
                    <w:t>Масса,</w:t>
                  </w:r>
                  <w:r>
                    <w:rPr>
                      <w:rFonts w:ascii="Times New Roman" w:hAnsi="Times New Roman"/>
                      <w:color w:val="000306"/>
                    </w:rPr>
                    <w:t xml:space="preserve"> </w:t>
                  </w:r>
                  <w:r w:rsidRPr="00A13783">
                    <w:rPr>
                      <w:rFonts w:ascii="Times New Roman" w:hAnsi="Times New Roman"/>
                      <w:color w:val="000306"/>
                    </w:rPr>
                    <w:t>кг: не более 0,65</w:t>
                  </w:r>
                </w:p>
              </w:tc>
              <w:tc>
                <w:tcPr>
                  <w:tcW w:w="851"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rPr>
                  </w:pPr>
                  <w:r w:rsidRPr="00A13783">
                    <w:rPr>
                      <w:rFonts w:ascii="Times New Roman" w:hAnsi="Times New Roman"/>
                    </w:rPr>
                    <w:t>1</w:t>
                  </w:r>
                </w:p>
              </w:tc>
              <w:tc>
                <w:tcPr>
                  <w:tcW w:w="808"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rPr>
                  </w:pPr>
                  <w:r w:rsidRPr="00A13783">
                    <w:rPr>
                      <w:rFonts w:ascii="Times New Roman" w:hAnsi="Times New Roman"/>
                    </w:rPr>
                    <w:t>Шт</w:t>
                  </w:r>
                </w:p>
              </w:tc>
            </w:tr>
            <w:tr w:rsidR="00A13783" w:rsidRPr="007D7153" w:rsidTr="00A13783">
              <w:trPr>
                <w:trHeight w:val="360"/>
              </w:trPr>
              <w:tc>
                <w:tcPr>
                  <w:tcW w:w="560" w:type="dxa"/>
                  <w:tcBorders>
                    <w:top w:val="nil"/>
                    <w:left w:val="single" w:sz="8" w:space="0" w:color="auto"/>
                    <w:bottom w:val="single" w:sz="4" w:space="0" w:color="auto"/>
                    <w:right w:val="single" w:sz="4" w:space="0" w:color="auto"/>
                  </w:tcBorders>
                  <w:noWrap/>
                  <w:vAlign w:val="center"/>
                </w:tcPr>
                <w:p w:rsidR="00A13783" w:rsidRPr="00A13783" w:rsidRDefault="00A13783" w:rsidP="00A13783">
                  <w:pPr>
                    <w:spacing w:after="0"/>
                    <w:jc w:val="center"/>
                    <w:rPr>
                      <w:rFonts w:ascii="Times New Roman" w:hAnsi="Times New Roman"/>
                    </w:rPr>
                  </w:pPr>
                  <w:r w:rsidRPr="00A13783">
                    <w:rPr>
                      <w:rFonts w:ascii="Times New Roman" w:hAnsi="Times New Roman"/>
                    </w:rPr>
                    <w:t>3</w:t>
                  </w:r>
                </w:p>
              </w:tc>
              <w:tc>
                <w:tcPr>
                  <w:tcW w:w="5133" w:type="dxa"/>
                  <w:tcBorders>
                    <w:top w:val="single" w:sz="4" w:space="0" w:color="auto"/>
                    <w:left w:val="nil"/>
                    <w:bottom w:val="single" w:sz="4" w:space="0" w:color="auto"/>
                    <w:right w:val="single" w:sz="4" w:space="0" w:color="auto"/>
                  </w:tcBorders>
                  <w:vAlign w:val="center"/>
                </w:tcPr>
                <w:p w:rsidR="00A13783" w:rsidRPr="00A13783" w:rsidRDefault="00A13783" w:rsidP="00A13783">
                  <w:pPr>
                    <w:spacing w:after="0"/>
                    <w:rPr>
                      <w:rFonts w:ascii="Times New Roman" w:hAnsi="Times New Roman"/>
                      <w:b/>
                      <w:color w:val="000000"/>
                    </w:rPr>
                  </w:pPr>
                  <w:r w:rsidRPr="00A13783">
                    <w:rPr>
                      <w:rFonts w:ascii="Times New Roman" w:hAnsi="Times New Roman"/>
                      <w:b/>
                      <w:color w:val="000000"/>
                    </w:rPr>
                    <w:t xml:space="preserve">Модульный дефектоскоп </w:t>
                  </w:r>
                </w:p>
                <w:p w:rsidR="00A13783" w:rsidRPr="00A13783" w:rsidRDefault="00A13783" w:rsidP="00A13783">
                  <w:pPr>
                    <w:spacing w:after="0"/>
                    <w:rPr>
                      <w:rFonts w:ascii="Times New Roman" w:hAnsi="Times New Roman"/>
                      <w:color w:val="000000"/>
                    </w:rPr>
                  </w:pPr>
                  <w:r w:rsidRPr="00A13783">
                    <w:rPr>
                      <w:rFonts w:ascii="Times New Roman" w:hAnsi="Times New Roman"/>
                      <w:color w:val="000000"/>
                    </w:rPr>
                    <w:t>Должен быть предназначен для проведения неразрушающего контроля изделий из ферромагнитных материалов, с целью выявления поверхностных и предповерхностных д</w:t>
                  </w:r>
                  <w:r w:rsidRPr="00A13783">
                    <w:rPr>
                      <w:rFonts w:ascii="Times New Roman" w:hAnsi="Times New Roman"/>
                      <w:color w:val="000000"/>
                    </w:rPr>
                    <w:t>е</w:t>
                  </w:r>
                  <w:r w:rsidRPr="00A13783">
                    <w:rPr>
                      <w:rFonts w:ascii="Times New Roman" w:hAnsi="Times New Roman"/>
                      <w:color w:val="000000"/>
                    </w:rPr>
                    <w:t>фектов</w:t>
                  </w:r>
                </w:p>
                <w:p w:rsidR="00A13783" w:rsidRPr="00A13783" w:rsidRDefault="00A13783" w:rsidP="00A13783">
                  <w:pPr>
                    <w:spacing w:after="0"/>
                    <w:jc w:val="both"/>
                    <w:rPr>
                      <w:rFonts w:ascii="Times New Roman" w:hAnsi="Times New Roman"/>
                      <w:b/>
                      <w:bCs/>
                    </w:rPr>
                  </w:pPr>
                  <w:r w:rsidRPr="00A13783">
                    <w:rPr>
                      <w:rFonts w:ascii="Times New Roman" w:hAnsi="Times New Roman"/>
                      <w:b/>
                      <w:bCs/>
                    </w:rPr>
                    <w:t>Основные характеристики должны быть не хуже:</w:t>
                  </w:r>
                </w:p>
                <w:p w:rsidR="00A13783" w:rsidRPr="00A13783" w:rsidRDefault="00A13783" w:rsidP="00A13783">
                  <w:pPr>
                    <w:spacing w:after="0"/>
                    <w:rPr>
                      <w:rFonts w:ascii="Times New Roman" w:hAnsi="Times New Roman"/>
                    </w:rPr>
                  </w:pPr>
                  <w:r w:rsidRPr="00A13783">
                    <w:rPr>
                      <w:rFonts w:ascii="Times New Roman" w:hAnsi="Times New Roman"/>
                    </w:rPr>
                    <w:t xml:space="preserve">Наибольший регулируемый импульсный ток – не менее 5000 А </w:t>
                  </w:r>
                </w:p>
                <w:p w:rsidR="00A13783" w:rsidRPr="00A13783" w:rsidRDefault="00A13783" w:rsidP="00A13783">
                  <w:pPr>
                    <w:spacing w:after="0"/>
                    <w:rPr>
                      <w:rFonts w:ascii="Times New Roman" w:hAnsi="Times New Roman"/>
                    </w:rPr>
                  </w:pPr>
                  <w:r w:rsidRPr="00A13783">
                    <w:rPr>
                      <w:rFonts w:ascii="Times New Roman" w:hAnsi="Times New Roman"/>
                    </w:rPr>
                    <w:t>Длительность импульсов тока – не менее 1,5 мс</w:t>
                  </w:r>
                </w:p>
                <w:p w:rsidR="00A13783" w:rsidRPr="00A13783" w:rsidRDefault="00A13783" w:rsidP="00A13783">
                  <w:pPr>
                    <w:spacing w:after="0"/>
                    <w:rPr>
                      <w:rFonts w:ascii="Times New Roman" w:hAnsi="Times New Roman"/>
                    </w:rPr>
                  </w:pPr>
                  <w:r w:rsidRPr="00A13783">
                    <w:rPr>
                      <w:rFonts w:ascii="Times New Roman" w:hAnsi="Times New Roman"/>
                    </w:rPr>
                    <w:t>Частота импульсов – не менее 0,8 Гц</w:t>
                  </w:r>
                </w:p>
                <w:p w:rsidR="00A13783" w:rsidRPr="00A13783" w:rsidRDefault="00A13783" w:rsidP="00A13783">
                  <w:pPr>
                    <w:spacing w:after="0"/>
                    <w:rPr>
                      <w:rFonts w:ascii="Times New Roman" w:hAnsi="Times New Roman"/>
                    </w:rPr>
                  </w:pPr>
                  <w:r w:rsidRPr="00A13783">
                    <w:rPr>
                      <w:rFonts w:ascii="Times New Roman" w:hAnsi="Times New Roman"/>
                    </w:rPr>
                    <w:t>Длительность процесса размагничивания – не менее 25 с, не более 125с</w:t>
                  </w:r>
                </w:p>
                <w:p w:rsidR="00A13783" w:rsidRPr="00A13783" w:rsidRDefault="00A13783" w:rsidP="00A13783">
                  <w:pPr>
                    <w:spacing w:after="0"/>
                    <w:rPr>
                      <w:rFonts w:ascii="Times New Roman" w:hAnsi="Times New Roman"/>
                    </w:rPr>
                  </w:pPr>
                  <w:r w:rsidRPr="00A13783">
                    <w:rPr>
                      <w:rFonts w:ascii="Times New Roman" w:hAnsi="Times New Roman"/>
                    </w:rPr>
                    <w:t>Напряженность магнитного поля в соленоиде – не более 755 А/см</w:t>
                  </w:r>
                </w:p>
                <w:p w:rsidR="00A13783" w:rsidRPr="00A13783" w:rsidRDefault="00A13783" w:rsidP="00A13783">
                  <w:pPr>
                    <w:shd w:val="clear" w:color="auto" w:fill="FFFFFF"/>
                    <w:spacing w:after="0"/>
                    <w:rPr>
                      <w:rFonts w:ascii="Times New Roman" w:hAnsi="Times New Roman"/>
                      <w:color w:val="000000"/>
                    </w:rPr>
                  </w:pPr>
                  <w:r w:rsidRPr="00A13783">
                    <w:rPr>
                      <w:rFonts w:ascii="Times New Roman" w:hAnsi="Times New Roman"/>
                    </w:rPr>
                    <w:t xml:space="preserve">Масса устройства, кг: не более </w:t>
                  </w:r>
                  <w:smartTag w:uri="urn:schemas-microsoft-com:office:smarttags" w:element="metricconverter">
                    <w:smartTagPr>
                      <w:attr w:name="ProductID" w:val="18 кг"/>
                    </w:smartTagPr>
                    <w:r w:rsidRPr="00A13783">
                      <w:rPr>
                        <w:rFonts w:ascii="Times New Roman" w:hAnsi="Times New Roman"/>
                      </w:rPr>
                      <w:t>18 кг</w:t>
                    </w:r>
                  </w:smartTag>
                </w:p>
              </w:tc>
              <w:tc>
                <w:tcPr>
                  <w:tcW w:w="851"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1</w:t>
                  </w:r>
                </w:p>
              </w:tc>
              <w:tc>
                <w:tcPr>
                  <w:tcW w:w="808"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Шт</w:t>
                  </w:r>
                </w:p>
              </w:tc>
            </w:tr>
            <w:tr w:rsidR="00A13783" w:rsidRPr="007D7153" w:rsidTr="00A13783">
              <w:trPr>
                <w:trHeight w:val="360"/>
              </w:trPr>
              <w:tc>
                <w:tcPr>
                  <w:tcW w:w="560" w:type="dxa"/>
                  <w:tcBorders>
                    <w:top w:val="nil"/>
                    <w:left w:val="single" w:sz="8" w:space="0" w:color="auto"/>
                    <w:bottom w:val="single" w:sz="4" w:space="0" w:color="auto"/>
                    <w:right w:val="single" w:sz="4" w:space="0" w:color="auto"/>
                  </w:tcBorders>
                  <w:noWrap/>
                  <w:vAlign w:val="center"/>
                </w:tcPr>
                <w:p w:rsidR="00A13783" w:rsidRPr="00A13783" w:rsidRDefault="00A13783" w:rsidP="00A13783">
                  <w:pPr>
                    <w:spacing w:after="0"/>
                    <w:jc w:val="center"/>
                    <w:rPr>
                      <w:rFonts w:ascii="Times New Roman" w:hAnsi="Times New Roman"/>
                    </w:rPr>
                  </w:pPr>
                  <w:r w:rsidRPr="00A13783">
                    <w:rPr>
                      <w:rFonts w:ascii="Times New Roman" w:hAnsi="Times New Roman"/>
                    </w:rPr>
                    <w:t>4</w:t>
                  </w:r>
                </w:p>
              </w:tc>
              <w:tc>
                <w:tcPr>
                  <w:tcW w:w="5133" w:type="dxa"/>
                  <w:tcBorders>
                    <w:top w:val="single" w:sz="4" w:space="0" w:color="auto"/>
                    <w:left w:val="nil"/>
                    <w:bottom w:val="single" w:sz="4" w:space="0" w:color="auto"/>
                    <w:right w:val="single" w:sz="4" w:space="0" w:color="auto"/>
                  </w:tcBorders>
                  <w:vAlign w:val="center"/>
                </w:tcPr>
                <w:p w:rsidR="00A13783" w:rsidRPr="00A13783" w:rsidRDefault="00A13783" w:rsidP="00A13783">
                  <w:pPr>
                    <w:spacing w:after="0"/>
                    <w:rPr>
                      <w:rFonts w:ascii="Times New Roman" w:hAnsi="Times New Roman"/>
                      <w:b/>
                    </w:rPr>
                  </w:pPr>
                  <w:r w:rsidRPr="00A13783">
                    <w:rPr>
                      <w:rFonts w:ascii="Times New Roman" w:hAnsi="Times New Roman"/>
                      <w:b/>
                    </w:rPr>
                    <w:t>Магнитные клещи</w:t>
                  </w:r>
                </w:p>
                <w:p w:rsidR="00A13783" w:rsidRPr="00A13783" w:rsidRDefault="00A13783" w:rsidP="00A13783">
                  <w:pPr>
                    <w:spacing w:after="0"/>
                    <w:rPr>
                      <w:rFonts w:ascii="Times New Roman" w:hAnsi="Times New Roman"/>
                    </w:rPr>
                  </w:pPr>
                  <w:r w:rsidRPr="00A13783">
                    <w:rPr>
                      <w:rFonts w:ascii="Times New Roman" w:hAnsi="Times New Roman"/>
                    </w:rPr>
                    <w:t>Магнитные клещи должны быть предназначены для выполнения магнитопорошкового контроля. Должны определяет большинство поверхностных дефектов в ферромагнитных металлах, находящихся между полюсами, а также некоторые под-поверхностные дефекты. Должны обнаруживать дефекты, возникшие из-за усталости металла, напряжений и др</w:t>
                  </w:r>
                  <w:r w:rsidRPr="00A13783">
                    <w:rPr>
                      <w:rFonts w:ascii="Times New Roman" w:hAnsi="Times New Roman"/>
                    </w:rPr>
                    <w:t>у</w:t>
                  </w:r>
                  <w:r w:rsidRPr="00A13783">
                    <w:rPr>
                      <w:rFonts w:ascii="Times New Roman" w:hAnsi="Times New Roman"/>
                    </w:rPr>
                    <w:t>гих причин.</w:t>
                  </w:r>
                </w:p>
                <w:p w:rsidR="00A13783" w:rsidRPr="00A13783" w:rsidRDefault="00A13783" w:rsidP="00A13783">
                  <w:pPr>
                    <w:spacing w:after="0"/>
                    <w:jc w:val="both"/>
                    <w:rPr>
                      <w:rFonts w:ascii="Times New Roman" w:hAnsi="Times New Roman"/>
                      <w:b/>
                    </w:rPr>
                  </w:pPr>
                  <w:r w:rsidRPr="00A13783">
                    <w:rPr>
                      <w:rFonts w:ascii="Times New Roman" w:hAnsi="Times New Roman"/>
                      <w:b/>
                      <w:bCs/>
                    </w:rPr>
                    <w:t>Основные характеристики должны быть не хуже:</w:t>
                  </w:r>
                </w:p>
                <w:p w:rsidR="00A13783" w:rsidRPr="00A13783" w:rsidRDefault="00A13783" w:rsidP="00A13783">
                  <w:pPr>
                    <w:spacing w:after="0" w:line="225" w:lineRule="atLeast"/>
                    <w:rPr>
                      <w:rFonts w:ascii="Times New Roman" w:hAnsi="Times New Roman"/>
                    </w:rPr>
                  </w:pPr>
                  <w:r w:rsidRPr="00A13783">
                    <w:rPr>
                      <w:rFonts w:ascii="Times New Roman" w:hAnsi="Times New Roman"/>
                    </w:rPr>
                    <w:t xml:space="preserve">Максимальное расстояние между полюсами не менее:  </w:t>
                  </w:r>
                  <w:smartTag w:uri="urn:schemas-microsoft-com:office:smarttags" w:element="metricconverter">
                    <w:smartTagPr>
                      <w:attr w:name="ProductID" w:val="24 см"/>
                    </w:smartTagPr>
                    <w:r w:rsidRPr="00A13783">
                      <w:rPr>
                        <w:rFonts w:ascii="Times New Roman" w:hAnsi="Times New Roman"/>
                      </w:rPr>
                      <w:t>24 см</w:t>
                    </w:r>
                  </w:smartTag>
                </w:p>
                <w:p w:rsidR="00A13783" w:rsidRPr="00A13783" w:rsidRDefault="00A13783" w:rsidP="00A13783">
                  <w:pPr>
                    <w:spacing w:after="0" w:line="225" w:lineRule="atLeast"/>
                    <w:rPr>
                      <w:rFonts w:ascii="Times New Roman" w:hAnsi="Times New Roman"/>
                    </w:rPr>
                  </w:pPr>
                  <w:r w:rsidRPr="00A13783">
                    <w:rPr>
                      <w:rFonts w:ascii="Times New Roman" w:hAnsi="Times New Roman"/>
                    </w:rPr>
                    <w:t>Масса прибора в снаряженном состоянии: не более 8, 4  кг</w:t>
                  </w:r>
                </w:p>
                <w:p w:rsidR="00A13783" w:rsidRPr="00A13783" w:rsidRDefault="00A13783" w:rsidP="00A13783">
                  <w:pPr>
                    <w:spacing w:after="0" w:line="225" w:lineRule="atLeast"/>
                    <w:rPr>
                      <w:rFonts w:ascii="Times New Roman" w:hAnsi="Times New Roman"/>
                    </w:rPr>
                  </w:pPr>
                  <w:r w:rsidRPr="00A13783">
                    <w:rPr>
                      <w:rFonts w:ascii="Times New Roman" w:hAnsi="Times New Roman"/>
                    </w:rPr>
                    <w:t>Подъемная сила AC: не более</w:t>
                  </w:r>
                  <w:r w:rsidRPr="00A13783">
                    <w:rPr>
                      <w:rFonts w:ascii="Times New Roman" w:hAnsi="Times New Roman"/>
                    </w:rPr>
                    <w:tab/>
                    <w:t xml:space="preserve"> </w:t>
                  </w:r>
                  <w:smartTag w:uri="urn:schemas-microsoft-com:office:smarttags" w:element="metricconverter">
                    <w:smartTagPr>
                      <w:attr w:name="ProductID" w:val="19,5 кг"/>
                    </w:smartTagPr>
                    <w:r w:rsidRPr="00A13783">
                      <w:rPr>
                        <w:rFonts w:ascii="Times New Roman" w:hAnsi="Times New Roman"/>
                      </w:rPr>
                      <w:t>19,5 кг</w:t>
                    </w:r>
                  </w:smartTag>
                  <w:r w:rsidRPr="00A13783">
                    <w:rPr>
                      <w:rFonts w:ascii="Times New Roman" w:hAnsi="Times New Roman"/>
                    </w:rPr>
                    <w:t>.</w:t>
                  </w:r>
                </w:p>
                <w:p w:rsidR="00A13783" w:rsidRPr="00A13783" w:rsidRDefault="00A13783" w:rsidP="00A13783">
                  <w:pPr>
                    <w:spacing w:after="0" w:line="225" w:lineRule="atLeast"/>
                    <w:rPr>
                      <w:rFonts w:ascii="Times New Roman" w:hAnsi="Times New Roman"/>
                    </w:rPr>
                  </w:pPr>
                  <w:r w:rsidRPr="00A13783">
                    <w:rPr>
                      <w:rFonts w:ascii="Times New Roman" w:hAnsi="Times New Roman"/>
                    </w:rPr>
                    <w:t>Кнопка включения расположена на верхней поверхности пр</w:t>
                  </w:r>
                  <w:r w:rsidRPr="00A13783">
                    <w:rPr>
                      <w:rFonts w:ascii="Times New Roman" w:hAnsi="Times New Roman"/>
                    </w:rPr>
                    <w:t>и</w:t>
                  </w:r>
                  <w:r w:rsidRPr="00A13783">
                    <w:rPr>
                      <w:rFonts w:ascii="Times New Roman" w:hAnsi="Times New Roman"/>
                    </w:rPr>
                    <w:t>бора.</w:t>
                  </w:r>
                </w:p>
                <w:p w:rsidR="00A13783" w:rsidRPr="00A13783" w:rsidRDefault="00A13783" w:rsidP="00A13783">
                  <w:pPr>
                    <w:spacing w:after="0"/>
                    <w:rPr>
                      <w:rFonts w:ascii="Times New Roman" w:hAnsi="Times New Roman"/>
                      <w:b/>
                    </w:rPr>
                  </w:pPr>
                  <w:r w:rsidRPr="00A13783">
                    <w:rPr>
                      <w:rFonts w:ascii="Times New Roman" w:hAnsi="Times New Roman"/>
                    </w:rPr>
                    <w:t>В комплект поставки должно быть включено: клещи, аккум</w:t>
                  </w:r>
                  <w:r w:rsidRPr="00A13783">
                    <w:rPr>
                      <w:rFonts w:ascii="Times New Roman" w:hAnsi="Times New Roman"/>
                    </w:rPr>
                    <w:t>у</w:t>
                  </w:r>
                  <w:r w:rsidRPr="00A13783">
                    <w:rPr>
                      <w:rFonts w:ascii="Times New Roman" w:hAnsi="Times New Roman"/>
                    </w:rPr>
                    <w:t>лятор с зарядным устройством, кейс , баллончик с реактивами.</w:t>
                  </w:r>
                </w:p>
              </w:tc>
              <w:tc>
                <w:tcPr>
                  <w:tcW w:w="851"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1</w:t>
                  </w:r>
                </w:p>
              </w:tc>
              <w:tc>
                <w:tcPr>
                  <w:tcW w:w="808" w:type="dxa"/>
                  <w:tcBorders>
                    <w:top w:val="nil"/>
                    <w:left w:val="nil"/>
                    <w:bottom w:val="single" w:sz="4" w:space="0" w:color="auto"/>
                    <w:right w:val="single" w:sz="4" w:space="0" w:color="auto"/>
                  </w:tcBorders>
                  <w:vAlign w:val="center"/>
                </w:tcPr>
                <w:p w:rsidR="00A13783" w:rsidRPr="00A13783" w:rsidRDefault="00A13783" w:rsidP="00A13783">
                  <w:pPr>
                    <w:spacing w:after="0"/>
                    <w:jc w:val="center"/>
                    <w:rPr>
                      <w:rFonts w:ascii="Times New Roman" w:hAnsi="Times New Roman"/>
                      <w:bCs/>
                    </w:rPr>
                  </w:pPr>
                  <w:r w:rsidRPr="00A13783">
                    <w:rPr>
                      <w:rFonts w:ascii="Times New Roman" w:hAnsi="Times New Roman"/>
                      <w:bCs/>
                    </w:rPr>
                    <w:t>Шт</w:t>
                  </w:r>
                </w:p>
              </w:tc>
            </w:tr>
          </w:tbl>
          <w:p w:rsidR="00A13783" w:rsidRPr="00A13783" w:rsidRDefault="00A13783" w:rsidP="00A13783">
            <w:pPr>
              <w:rPr>
                <w:rFonts w:ascii="Times New Roman" w:hAnsi="Times New Roman"/>
                <w:b/>
              </w:rPr>
            </w:pPr>
            <w:r>
              <w:rPr>
                <w:i/>
                <w:sz w:val="16"/>
                <w:szCs w:val="16"/>
                <w:u w:val="single"/>
              </w:rPr>
              <w:t>_</w:t>
            </w:r>
            <w:r w:rsidRPr="00A13783">
              <w:rPr>
                <w:rFonts w:ascii="Times New Roman" w:hAnsi="Times New Roman"/>
                <w:b/>
                <w:i/>
                <w:u w:val="single"/>
              </w:rPr>
              <w:t>Оборудование должно быт</w:t>
            </w:r>
            <w:r>
              <w:rPr>
                <w:rFonts w:ascii="Times New Roman" w:hAnsi="Times New Roman"/>
                <w:b/>
                <w:i/>
                <w:u w:val="single"/>
              </w:rPr>
              <w:t xml:space="preserve">ь новым, не ремонтированным, не </w:t>
            </w:r>
            <w:r w:rsidRPr="00A13783">
              <w:rPr>
                <w:rFonts w:ascii="Times New Roman" w:hAnsi="Times New Roman"/>
                <w:b/>
                <w:i/>
                <w:u w:val="single"/>
              </w:rPr>
              <w:t>восстано</w:t>
            </w:r>
            <w:r w:rsidRPr="00A13783">
              <w:rPr>
                <w:rFonts w:ascii="Times New Roman" w:hAnsi="Times New Roman"/>
                <w:b/>
                <w:i/>
                <w:u w:val="single"/>
              </w:rPr>
              <w:t>в</w:t>
            </w:r>
            <w:r w:rsidRPr="00A13783">
              <w:rPr>
                <w:rFonts w:ascii="Times New Roman" w:hAnsi="Times New Roman"/>
                <w:b/>
                <w:i/>
                <w:u w:val="single"/>
              </w:rPr>
              <w:t>ленным, год выпуска не ранее 2012</w:t>
            </w:r>
            <w:r>
              <w:rPr>
                <w:rFonts w:ascii="Times New Roman" w:hAnsi="Times New Roman"/>
                <w:b/>
                <w:i/>
                <w:u w:val="single"/>
              </w:rPr>
              <w:t>.</w:t>
            </w:r>
          </w:p>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D04254" w:rsidRDefault="00D04254" w:rsidP="00A17DC6">
      <w:pPr>
        <w:spacing w:after="0" w:line="240" w:lineRule="auto"/>
        <w:jc w:val="center"/>
        <w:rPr>
          <w:rFonts w:ascii="Times New Roman" w:hAnsi="Times New Roman"/>
          <w:b/>
        </w:rPr>
      </w:pPr>
    </w:p>
    <w:p w:rsidR="009671C0" w:rsidRDefault="00D04254" w:rsidP="00D04254">
      <w:pPr>
        <w:spacing w:after="0" w:line="240" w:lineRule="auto"/>
        <w:rPr>
          <w:rFonts w:ascii="Times New Roman" w:hAnsi="Times New Roman"/>
          <w:b/>
        </w:rPr>
      </w:pPr>
      <w:r>
        <w:rPr>
          <w:rFonts w:ascii="Times New Roman" w:hAnsi="Times New Roman"/>
        </w:rPr>
        <w:t xml:space="preserve">Гарантия поставщика на </w:t>
      </w:r>
      <w:r w:rsidRPr="00D04254">
        <w:rPr>
          <w:rFonts w:ascii="Times New Roman" w:hAnsi="Times New Roman"/>
        </w:rPr>
        <w:t>оборудовани</w:t>
      </w:r>
      <w:r>
        <w:rPr>
          <w:rFonts w:ascii="Times New Roman" w:hAnsi="Times New Roman"/>
        </w:rPr>
        <w:t xml:space="preserve">е  </w:t>
      </w:r>
      <w:r>
        <w:rPr>
          <w:rFonts w:ascii="Times New Roman" w:hAnsi="Times New Roman"/>
          <w:b/>
        </w:rPr>
        <w:t xml:space="preserve"> не менее 12 месяцев</w:t>
      </w:r>
    </w:p>
    <w:p w:rsidR="00D04254" w:rsidRDefault="00D04254" w:rsidP="00D04254">
      <w:pPr>
        <w:spacing w:after="0" w:line="240" w:lineRule="auto"/>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2C0606">
        <w:rPr>
          <w:rFonts w:ascii="Times New Roman" w:hAnsi="Times New Roman"/>
        </w:rPr>
        <w:t>л.Дуси Ковальчук, д.191</w:t>
      </w:r>
      <w:r w:rsidR="00D04254">
        <w:rPr>
          <w:rFonts w:ascii="Times New Roman" w:hAnsi="Times New Roman"/>
        </w:rPr>
        <w:t xml:space="preserve"> склад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A13783">
        <w:rPr>
          <w:rFonts w:ascii="Times New Roman" w:hAnsi="Times New Roman" w:cs="Times New Roman"/>
          <w:sz w:val="22"/>
          <w:szCs w:val="22"/>
        </w:rPr>
        <w:t>45</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2C0606">
        <w:rPr>
          <w:rFonts w:ascii="Times New Roman" w:hAnsi="Times New Roman" w:cs="Times New Roman"/>
          <w:sz w:val="22"/>
          <w:szCs w:val="22"/>
        </w:rPr>
        <w:t>со дня подписания договора</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2C0606">
        <w:rPr>
          <w:rFonts w:ascii="Times New Roman" w:hAnsi="Times New Roman"/>
        </w:rPr>
        <w:t xml:space="preserve"> полного исполнения сторонами своих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2C0606">
        <w:rPr>
          <w:rFonts w:ascii="Times New Roman" w:hAnsi="Times New Roman"/>
          <w:b/>
          <w:bCs/>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2C0606">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2C0606">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7D6E54">
        <w:rPr>
          <w:rStyle w:val="af3"/>
          <w:rFonts w:ascii="Times New Roman" w:hAnsi="Times New Roman"/>
          <w:sz w:val="22"/>
          <w:szCs w:val="22"/>
        </w:rPr>
        <w:t xml:space="preserve"> </w:t>
      </w:r>
      <w:hyperlink r:id="rId13"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 </w:t>
      </w:r>
      <w:hyperlink r:id="rId14"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D064CA" w:rsidRPr="00AE595F" w:rsidRDefault="00A13783" w:rsidP="00A13783">
      <w:pPr>
        <w:spacing w:after="0" w:line="240" w:lineRule="auto"/>
        <w:jc w:val="both"/>
        <w:rPr>
          <w:rFonts w:ascii="Times New Roman" w:hAnsi="Times New Roman"/>
        </w:rPr>
      </w:pPr>
      <w:r>
        <w:rPr>
          <w:rFonts w:ascii="Times New Roman" w:hAnsi="Times New Roman"/>
        </w:rPr>
        <w:t xml:space="preserve">     </w:t>
      </w:r>
    </w:p>
    <w:p w:rsidR="00CA6621" w:rsidRPr="00AE595F" w:rsidRDefault="00A13783" w:rsidP="00414F05">
      <w:pPr>
        <w:pStyle w:val="ad"/>
        <w:spacing w:after="0" w:line="240" w:lineRule="auto"/>
        <w:ind w:firstLine="567"/>
        <w:jc w:val="both"/>
        <w:rPr>
          <w:rFonts w:ascii="Times New Roman" w:hAnsi="Times New Roman" w:cs="Times New Roman"/>
          <w:kern w:val="0"/>
          <w:lang w:eastAsia="ru-RU"/>
        </w:rPr>
      </w:pPr>
      <w:r>
        <w:rPr>
          <w:rFonts w:ascii="Times New Roman" w:hAnsi="Times New Roman" w:cs="Times New Roman"/>
        </w:rPr>
        <w:t>27.2</w:t>
      </w:r>
      <w:r w:rsidR="00940544" w:rsidRPr="00AE595F">
        <w:rPr>
          <w:rFonts w:ascii="Times New Roman" w:hAnsi="Times New Roman" w:cs="Times New Roman"/>
        </w:rPr>
        <w:t>.</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A13783" w:rsidP="00C92FCF">
      <w:pPr>
        <w:spacing w:after="0" w:line="240" w:lineRule="auto"/>
        <w:jc w:val="both"/>
        <w:rPr>
          <w:rFonts w:ascii="Times New Roman" w:hAnsi="Times New Roman"/>
          <w:bCs/>
        </w:rPr>
      </w:pPr>
      <w:r>
        <w:rPr>
          <w:rFonts w:ascii="Times New Roman" w:hAnsi="Times New Roman"/>
          <w:bCs/>
        </w:rPr>
        <w:t xml:space="preserve">          27.3</w:t>
      </w:r>
      <w:r w:rsidR="00940544" w:rsidRPr="00AE595F">
        <w:rPr>
          <w:rFonts w:ascii="Times New Roman" w:hAnsi="Times New Roman"/>
          <w:bCs/>
        </w:rPr>
        <w:t>.</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A13783" w:rsidP="00C92FCF">
      <w:pPr>
        <w:pStyle w:val="23"/>
        <w:spacing w:before="0" w:line="240" w:lineRule="auto"/>
        <w:rPr>
          <w:rFonts w:cs="Times New Roman"/>
          <w:bCs/>
          <w:sz w:val="22"/>
          <w:szCs w:val="22"/>
        </w:rPr>
      </w:pPr>
      <w:r>
        <w:rPr>
          <w:rFonts w:cs="Times New Roman"/>
          <w:bCs/>
          <w:sz w:val="22"/>
          <w:szCs w:val="22"/>
        </w:rPr>
        <w:t xml:space="preserve">         27.4</w:t>
      </w:r>
      <w:r w:rsidR="00940544" w:rsidRPr="00AE595F">
        <w:rPr>
          <w:rFonts w:cs="Times New Roman"/>
          <w:bCs/>
          <w:sz w:val="22"/>
          <w:szCs w:val="22"/>
        </w:rPr>
        <w:t>.</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A17DC6" w:rsidRPr="00AE595F">
        <w:rPr>
          <w:rFonts w:cs="Times New Roman"/>
          <w:sz w:val="22"/>
          <w:szCs w:val="22"/>
        </w:rPr>
        <w:t xml:space="preserve">ЭТП  </w:t>
      </w:r>
      <w:hyperlink r:id="rId15" w:history="1">
        <w:r w:rsidR="007D6E54" w:rsidRPr="00A864F7">
          <w:rPr>
            <w:rStyle w:val="afff7"/>
            <w:kern w:val="0"/>
            <w:szCs w:val="24"/>
            <w:lang w:val="en-US" w:eastAsia="ru-RU"/>
          </w:rPr>
          <w:t>www</w:t>
        </w:r>
        <w:r w:rsidR="007D6E54" w:rsidRPr="00A864F7">
          <w:rPr>
            <w:rStyle w:val="afff7"/>
            <w:kern w:val="0"/>
            <w:szCs w:val="24"/>
            <w:lang w:eastAsia="ru-RU"/>
          </w:rPr>
          <w:t>.</w:t>
        </w:r>
        <w:r w:rsidR="007D6E54" w:rsidRPr="00A864F7">
          <w:rPr>
            <w:rStyle w:val="afff7"/>
            <w:kern w:val="0"/>
            <w:szCs w:val="24"/>
            <w:lang w:val="en-US" w:eastAsia="ru-RU"/>
          </w:rPr>
          <w:t>sberbank</w:t>
        </w:r>
        <w:r w:rsidR="007D6E54" w:rsidRPr="00A864F7">
          <w:rPr>
            <w:rStyle w:val="afff7"/>
            <w:kern w:val="0"/>
            <w:szCs w:val="24"/>
            <w:lang w:eastAsia="ru-RU"/>
          </w:rPr>
          <w:t>-</w:t>
        </w:r>
        <w:r w:rsidR="007D6E54" w:rsidRPr="00A864F7">
          <w:rPr>
            <w:rStyle w:val="afff7"/>
            <w:kern w:val="0"/>
            <w:szCs w:val="24"/>
            <w:lang w:val="en-US" w:eastAsia="ru-RU"/>
          </w:rPr>
          <w:t>ast</w:t>
        </w:r>
        <w:r w:rsidR="007D6E54" w:rsidRPr="00A864F7">
          <w:rPr>
            <w:rStyle w:val="afff7"/>
            <w:kern w:val="0"/>
            <w:szCs w:val="24"/>
            <w:lang w:eastAsia="ru-RU"/>
          </w:rPr>
          <w:t>.</w:t>
        </w:r>
        <w:r w:rsidR="007D6E54" w:rsidRPr="00A864F7">
          <w:rPr>
            <w:rStyle w:val="afff7"/>
            <w:kern w:val="0"/>
            <w:szCs w:val="24"/>
            <w:lang w:val="en-US" w:eastAsia="ru-RU"/>
          </w:rPr>
          <w:t>ru</w:t>
        </w:r>
      </w:hyperlink>
      <w:r w:rsidR="007D6E54">
        <w:rPr>
          <w:kern w:val="0"/>
          <w:szCs w:val="24"/>
          <w:u w:val="single"/>
          <w:lang w:eastAsia="ru-RU"/>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C92FCF">
        <w:rPr>
          <w:rFonts w:cs="Times New Roman"/>
          <w:bCs/>
          <w:sz w:val="22"/>
          <w:szCs w:val="22"/>
        </w:rPr>
        <w:t xml:space="preserve"> или протокол разногласий.</w:t>
      </w:r>
    </w:p>
    <w:p w:rsidR="00763FA6" w:rsidRPr="00AE595F" w:rsidRDefault="00A13783" w:rsidP="00A17DC6">
      <w:pPr>
        <w:pStyle w:val="23"/>
        <w:spacing w:before="0" w:line="240" w:lineRule="auto"/>
        <w:ind w:firstLine="700"/>
        <w:rPr>
          <w:rFonts w:cs="Times New Roman"/>
          <w:sz w:val="22"/>
          <w:szCs w:val="22"/>
        </w:rPr>
      </w:pPr>
      <w:r>
        <w:rPr>
          <w:rFonts w:cs="Times New Roman"/>
          <w:bCs/>
          <w:sz w:val="22"/>
          <w:szCs w:val="22"/>
        </w:rPr>
        <w:t>27.5</w:t>
      </w:r>
      <w:r w:rsidR="00940544" w:rsidRPr="00AE595F">
        <w:rPr>
          <w:rFonts w:cs="Times New Roman"/>
          <w:bCs/>
          <w:sz w:val="22"/>
          <w:szCs w:val="22"/>
        </w:rPr>
        <w:t>.</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A13783" w:rsidP="00A17DC6">
      <w:pPr>
        <w:spacing w:after="0" w:line="240" w:lineRule="auto"/>
        <w:ind w:firstLine="700"/>
        <w:jc w:val="both"/>
        <w:rPr>
          <w:rFonts w:ascii="Times New Roman" w:hAnsi="Times New Roman"/>
        </w:rPr>
      </w:pPr>
      <w:r>
        <w:rPr>
          <w:rFonts w:ascii="Times New Roman" w:hAnsi="Times New Roman"/>
          <w:bCs/>
        </w:rPr>
        <w:t>27.6</w:t>
      </w:r>
      <w:r w:rsidR="00940544" w:rsidRPr="00AE595F">
        <w:rPr>
          <w:rFonts w:ascii="Times New Roman" w:hAnsi="Times New Roman"/>
          <w:bCs/>
        </w:rPr>
        <w:t>.</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A13783" w:rsidP="00A17DC6">
      <w:pPr>
        <w:spacing w:after="0" w:line="240" w:lineRule="auto"/>
        <w:ind w:firstLine="700"/>
        <w:jc w:val="both"/>
        <w:rPr>
          <w:rFonts w:ascii="Times New Roman" w:hAnsi="Times New Roman"/>
        </w:rPr>
      </w:pPr>
      <w:r>
        <w:rPr>
          <w:rFonts w:ascii="Times New Roman" w:hAnsi="Times New Roman"/>
          <w:bCs/>
        </w:rPr>
        <w:t>27.7</w:t>
      </w:r>
      <w:r w:rsidR="00C92FCF">
        <w:rPr>
          <w:rFonts w:ascii="Times New Roman" w:hAnsi="Times New Roman"/>
          <w:bCs/>
        </w:rPr>
        <w:t>.</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Pr="00AE595F">
        <w:rPr>
          <w:rFonts w:ascii="Times New Roman" w:hAnsi="Times New Roman"/>
        </w:rPr>
        <w:t xml:space="preserve">ЭТП  </w:t>
      </w:r>
      <w:hyperlink r:id="rId16" w:history="1">
        <w:r w:rsidR="007D6E54" w:rsidRPr="00A864F7">
          <w:rPr>
            <w:rStyle w:val="afff7"/>
            <w:rFonts w:ascii="Times New Roman" w:hAnsi="Times New Roman"/>
            <w:kern w:val="0"/>
            <w:sz w:val="24"/>
            <w:szCs w:val="24"/>
            <w:lang w:val="en-US" w:eastAsia="ru-RU"/>
          </w:rPr>
          <w:t>www</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sberbank</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ast</w:t>
        </w:r>
        <w:r w:rsidR="007D6E54" w:rsidRPr="00A864F7">
          <w:rPr>
            <w:rStyle w:val="afff7"/>
            <w:rFonts w:ascii="Times New Roman" w:hAnsi="Times New Roman"/>
            <w:kern w:val="0"/>
            <w:sz w:val="24"/>
            <w:szCs w:val="24"/>
            <w:lang w:eastAsia="ru-RU"/>
          </w:rPr>
          <w:t>.</w:t>
        </w:r>
        <w:r w:rsidR="007D6E54" w:rsidRPr="00A864F7">
          <w:rPr>
            <w:rStyle w:val="afff7"/>
            <w:rFonts w:ascii="Times New Roman" w:hAnsi="Times New Roman"/>
            <w:kern w:val="0"/>
            <w:sz w:val="24"/>
            <w:szCs w:val="24"/>
            <w:lang w:val="en-US" w:eastAsia="ru-RU"/>
          </w:rPr>
          <w:t>ru</w:t>
        </w:r>
      </w:hyperlink>
      <w:r w:rsidR="007D6E54">
        <w:rPr>
          <w:rFonts w:ascii="Times New Roman" w:hAnsi="Times New Roman"/>
          <w:kern w:val="0"/>
          <w:sz w:val="24"/>
          <w:szCs w:val="24"/>
          <w:u w:val="single"/>
          <w:lang w:eastAsia="ru-RU"/>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320D2F" w:rsidP="00414F05">
      <w:pPr>
        <w:pStyle w:val="ad"/>
        <w:spacing w:after="0" w:line="240" w:lineRule="auto"/>
        <w:ind w:firstLine="567"/>
        <w:jc w:val="both"/>
        <w:rPr>
          <w:rFonts w:ascii="Times New Roman" w:hAnsi="Times New Roman" w:cs="Times New Roman"/>
        </w:rPr>
      </w:pPr>
      <w:r>
        <w:rPr>
          <w:rFonts w:ascii="Times New Roman" w:hAnsi="Times New Roman" w:cs="Times New Roman"/>
          <w:bCs/>
        </w:rPr>
        <w:t>27.8</w:t>
      </w:r>
      <w:r w:rsidR="00940544" w:rsidRPr="00AE595F">
        <w:rPr>
          <w:rFonts w:ascii="Times New Roman" w:hAnsi="Times New Roman" w:cs="Times New Roman"/>
          <w:bCs/>
        </w:rPr>
        <w:t>.</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A17DC6" w:rsidRPr="00AE595F">
        <w:rPr>
          <w:rFonts w:ascii="Times New Roman" w:hAnsi="Times New Roman" w:cs="Times New Roman"/>
        </w:rPr>
        <w:t xml:space="preserve">ЭТП  </w:t>
      </w:r>
      <w:hyperlink r:id="rId17" w:history="1">
        <w:r w:rsidR="0034274A" w:rsidRPr="00A864F7">
          <w:rPr>
            <w:rStyle w:val="afff7"/>
            <w:rFonts w:ascii="Times New Roman" w:hAnsi="Times New Roman"/>
            <w:kern w:val="0"/>
            <w:sz w:val="24"/>
            <w:szCs w:val="24"/>
            <w:lang w:val="en-US" w:eastAsia="ru-RU"/>
          </w:rPr>
          <w:t>www</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sberbank</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ast</w:t>
        </w:r>
        <w:r w:rsidR="0034274A" w:rsidRPr="00A864F7">
          <w:rPr>
            <w:rStyle w:val="afff7"/>
            <w:rFonts w:ascii="Times New Roman" w:hAnsi="Times New Roman"/>
            <w:kern w:val="0"/>
            <w:sz w:val="24"/>
            <w:szCs w:val="24"/>
            <w:lang w:eastAsia="ru-RU"/>
          </w:rPr>
          <w:t>.</w:t>
        </w:r>
        <w:r w:rsidR="0034274A" w:rsidRPr="00A864F7">
          <w:rPr>
            <w:rStyle w:val="afff7"/>
            <w:rFonts w:ascii="Times New Roman" w:hAnsi="Times New Roman"/>
            <w:kern w:val="0"/>
            <w:sz w:val="24"/>
            <w:szCs w:val="24"/>
            <w:lang w:val="en-US" w:eastAsia="ru-RU"/>
          </w:rPr>
          <w:t>ru</w:t>
        </w:r>
      </w:hyperlink>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34274A">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w:t>
      </w:r>
      <w:r w:rsidR="0034274A">
        <w:rPr>
          <w:rFonts w:ascii="Times New Roman" w:hAnsi="Times New Roman" w:cs="Times New Roman"/>
        </w:rPr>
        <w:t xml:space="preserve">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320D2F" w:rsidP="00A17DC6">
      <w:pPr>
        <w:spacing w:after="0" w:line="240" w:lineRule="auto"/>
        <w:ind w:firstLine="700"/>
        <w:jc w:val="both"/>
        <w:rPr>
          <w:rFonts w:ascii="Times New Roman" w:hAnsi="Times New Roman"/>
          <w:bCs/>
        </w:rPr>
      </w:pPr>
      <w:r>
        <w:rPr>
          <w:rFonts w:ascii="Times New Roman" w:hAnsi="Times New Roman"/>
          <w:bCs/>
        </w:rPr>
        <w:t>27.9</w:t>
      </w:r>
      <w:r w:rsidR="00940544" w:rsidRPr="00AE595F">
        <w:rPr>
          <w:rFonts w:ascii="Times New Roman" w:hAnsi="Times New Roman"/>
          <w:bCs/>
        </w:rPr>
        <w:t>.</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320D2F" w:rsidP="00A17DC6">
      <w:pPr>
        <w:spacing w:after="0" w:line="240" w:lineRule="auto"/>
        <w:ind w:firstLine="700"/>
        <w:jc w:val="both"/>
        <w:rPr>
          <w:rFonts w:ascii="Times New Roman" w:hAnsi="Times New Roman"/>
        </w:rPr>
      </w:pPr>
      <w:r>
        <w:rPr>
          <w:rFonts w:ascii="Times New Roman" w:hAnsi="Times New Roman"/>
          <w:bCs/>
        </w:rPr>
        <w:t>27.10</w:t>
      </w:r>
      <w:r w:rsidR="00940544" w:rsidRPr="00AE595F">
        <w:rPr>
          <w:rFonts w:ascii="Times New Roman" w:hAnsi="Times New Roman"/>
          <w:bCs/>
        </w:rPr>
        <w:t>.</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4C205D" w:rsidRPr="00BC6AE3" w:rsidRDefault="004C205D" w:rsidP="004C205D">
      <w:pPr>
        <w:pStyle w:val="1"/>
        <w:tabs>
          <w:tab w:val="clear" w:pos="432"/>
        </w:tabs>
        <w:spacing w:before="0" w:after="0"/>
        <w:ind w:left="0" w:firstLine="0"/>
        <w:rPr>
          <w:sz w:val="22"/>
          <w:szCs w:val="22"/>
        </w:rPr>
      </w:pPr>
      <w:r w:rsidRPr="00BC6AE3">
        <w:rPr>
          <w:sz w:val="22"/>
          <w:szCs w:val="22"/>
        </w:rPr>
        <w:t>ДОГОВОР № _____</w:t>
      </w:r>
    </w:p>
    <w:p w:rsidR="004C205D" w:rsidRPr="00BC6AE3" w:rsidRDefault="004C205D" w:rsidP="004C205D">
      <w:pPr>
        <w:jc w:val="center"/>
        <w:rPr>
          <w:rFonts w:ascii="Times New Roman" w:hAnsi="Times New Roman"/>
        </w:rPr>
      </w:pPr>
      <w:r w:rsidRPr="00BC6AE3">
        <w:rPr>
          <w:rFonts w:ascii="Times New Roman" w:hAnsi="Times New Roman"/>
        </w:rPr>
        <w:t>на поставку товаров</w:t>
      </w:r>
    </w:p>
    <w:p w:rsidR="004C205D" w:rsidRPr="00BC6AE3" w:rsidRDefault="004C205D" w:rsidP="004C205D">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2013</w:t>
      </w:r>
      <w:r w:rsidRPr="00BC6AE3">
        <w:rPr>
          <w:rFonts w:ascii="Times New Roman" w:hAnsi="Times New Roman"/>
        </w:rPr>
        <w:t xml:space="preserve"> г.</w:t>
      </w:r>
    </w:p>
    <w:p w:rsidR="004C205D" w:rsidRPr="00BC6AE3" w:rsidRDefault="004C205D" w:rsidP="004C205D">
      <w:pPr>
        <w:spacing w:after="0"/>
        <w:rPr>
          <w:rFonts w:ascii="Times New Roman" w:hAnsi="Times New Roman"/>
          <w:b/>
        </w:rPr>
      </w:pPr>
    </w:p>
    <w:p w:rsidR="004C205D" w:rsidRPr="00BC6AE3" w:rsidRDefault="004C205D" w:rsidP="004C205D">
      <w:pPr>
        <w:pStyle w:val="a5"/>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Pr>
          <w:rFonts w:ascii="Times New Roman" w:hAnsi="Times New Roman"/>
        </w:rPr>
        <w:t>Новоселова Алексея Анатольевича</w:t>
      </w:r>
      <w:r w:rsidRPr="00BC6AE3">
        <w:rPr>
          <w:rFonts w:ascii="Times New Roman" w:hAnsi="Times New Roman"/>
        </w:rPr>
        <w:t>, действующего на основании д</w:t>
      </w:r>
      <w:r>
        <w:rPr>
          <w:rFonts w:ascii="Times New Roman" w:hAnsi="Times New Roman"/>
        </w:rPr>
        <w:t>оверенности № 63 от 17.12.2012г.,</w:t>
      </w:r>
      <w:r w:rsidRPr="00BC6AE3">
        <w:rPr>
          <w:rFonts w:ascii="Times New Roman" w:hAnsi="Times New Roman"/>
        </w:rPr>
        <w:t xml:space="preserve"> с одной стороны, и </w:t>
      </w:r>
      <w:r>
        <w:rPr>
          <w:rFonts w:ascii="Times New Roman" w:hAnsi="Times New Roman"/>
          <w:b/>
        </w:rPr>
        <w:t xml:space="preserve">______________, </w:t>
      </w:r>
      <w:r w:rsidRPr="00BC6AE3">
        <w:rPr>
          <w:rFonts w:ascii="Times New Roman" w:hAnsi="Times New Roman"/>
        </w:rPr>
        <w:t xml:space="preserve"> 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№ЭА-24/……</w:t>
      </w:r>
      <w:r w:rsidRPr="00BC6AE3">
        <w:rPr>
          <w:rFonts w:ascii="Times New Roman" w:hAnsi="Times New Roman"/>
        </w:rPr>
        <w:t>,  на основании протокола подведения итогов открытого аукциона в</w:t>
      </w:r>
      <w:r>
        <w:rPr>
          <w:rFonts w:ascii="Times New Roman" w:hAnsi="Times New Roman"/>
        </w:rPr>
        <w:t xml:space="preserve"> электронной форме от __________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путем</w:t>
      </w:r>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4C205D" w:rsidRPr="00BC6AE3" w:rsidRDefault="004C205D" w:rsidP="004C205D">
      <w:pPr>
        <w:pStyle w:val="a5"/>
        <w:spacing w:after="0"/>
        <w:ind w:firstLine="360"/>
        <w:rPr>
          <w:rFonts w:ascii="Times New Roman" w:hAnsi="Times New Roman"/>
        </w:rPr>
      </w:pPr>
    </w:p>
    <w:p w:rsidR="004C205D" w:rsidRPr="00BC6AE3" w:rsidRDefault="004C205D" w:rsidP="004C205D">
      <w:pPr>
        <w:spacing w:after="0"/>
        <w:ind w:left="-360"/>
        <w:jc w:val="center"/>
        <w:rPr>
          <w:rFonts w:ascii="Times New Roman" w:hAnsi="Times New Roman"/>
          <w:b/>
        </w:rPr>
      </w:pPr>
      <w:r w:rsidRPr="00BC6AE3">
        <w:rPr>
          <w:rFonts w:ascii="Times New Roman" w:hAnsi="Times New Roman"/>
          <w:b/>
        </w:rPr>
        <w:t>1.Предмет договора</w:t>
      </w:r>
    </w:p>
    <w:p w:rsidR="004C205D" w:rsidRPr="00BC6AE3" w:rsidRDefault="004C205D" w:rsidP="004C205D">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приборов неразрушающего контроля</w:t>
      </w:r>
      <w:r w:rsidRPr="00BC6AE3">
        <w:rPr>
          <w:rFonts w:ascii="Times New Roman" w:hAnsi="Times New Roman"/>
        </w:rPr>
        <w:t>, а Заказчик обязуется принять товар и оплатить его стоимость.</w:t>
      </w:r>
    </w:p>
    <w:p w:rsidR="004C205D" w:rsidRPr="00916EA4" w:rsidRDefault="004C205D" w:rsidP="004C205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для </w:t>
      </w:r>
      <w:r>
        <w:rPr>
          <w:rFonts w:ascii="Times New Roman" w:hAnsi="Times New Roman"/>
          <w:kern w:val="0"/>
          <w:lang w:eastAsia="ru-RU"/>
        </w:rPr>
        <w:t>института перспективных транспортных технологий и переподготовки кадров (ИПТТ и ПК)</w:t>
      </w:r>
      <w:r w:rsidRPr="00916EA4">
        <w:rPr>
          <w:rFonts w:ascii="Times New Roman" w:hAnsi="Times New Roman"/>
          <w:kern w:val="0"/>
          <w:lang w:eastAsia="ru-RU"/>
        </w:rPr>
        <w:t xml:space="preserve"> Заказчика  следующие приборы неразрушающего контроля:</w:t>
      </w:r>
    </w:p>
    <w:p w:rsidR="004C205D" w:rsidRDefault="004C205D" w:rsidP="004C205D">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 xml:space="preserve"> – </w:t>
      </w:r>
      <w:r>
        <w:rPr>
          <w:rFonts w:ascii="Times New Roman" w:hAnsi="Times New Roman"/>
          <w:kern w:val="0"/>
          <w:lang w:eastAsia="ru-RU"/>
        </w:rPr>
        <w:t>ультразвуковой дефектоскоп – в количестве 3 шт.;</w:t>
      </w:r>
    </w:p>
    <w:p w:rsidR="004C205D" w:rsidRDefault="004C205D" w:rsidP="004C205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вихревой дефектоскоп – в количестве 1 шт;</w:t>
      </w:r>
    </w:p>
    <w:p w:rsidR="004C205D" w:rsidRDefault="004C205D" w:rsidP="004C205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модульный дефектоскоп в количестве 1 шт.;</w:t>
      </w:r>
    </w:p>
    <w:p w:rsidR="004C205D" w:rsidRPr="00916EA4" w:rsidRDefault="004C205D" w:rsidP="004C205D">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 магнитные клещи в количестве 1 шт.</w:t>
      </w:r>
      <w:r w:rsidRPr="00916EA4">
        <w:rPr>
          <w:rFonts w:ascii="Times New Roman" w:hAnsi="Times New Roman"/>
          <w:kern w:val="0"/>
          <w:lang w:eastAsia="ru-RU"/>
        </w:rPr>
        <w:t xml:space="preserve">. </w:t>
      </w:r>
    </w:p>
    <w:p w:rsidR="004C205D" w:rsidRPr="008A218B" w:rsidRDefault="004C205D" w:rsidP="004C205D">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Pr>
          <w:rFonts w:ascii="Times New Roman" w:hAnsi="Times New Roman"/>
          <w:kern w:val="0"/>
          <w:lang w:eastAsia="ru-RU"/>
        </w:rPr>
        <w:t>ставляемые приборы неразрушающего контроля  (далее – товар) долж</w:t>
      </w:r>
      <w:r w:rsidRPr="00916EA4">
        <w:rPr>
          <w:rFonts w:ascii="Times New Roman" w:hAnsi="Times New Roman"/>
          <w:kern w:val="0"/>
          <w:lang w:eastAsia="ru-RU"/>
        </w:rPr>
        <w:t>н</w:t>
      </w:r>
      <w:r>
        <w:rPr>
          <w:rFonts w:ascii="Times New Roman" w:hAnsi="Times New Roman"/>
          <w:kern w:val="0"/>
          <w:lang w:eastAsia="ru-RU"/>
        </w:rPr>
        <w:t>ы</w:t>
      </w:r>
      <w:r w:rsidRPr="00916EA4">
        <w:rPr>
          <w:rFonts w:ascii="Times New Roman" w:hAnsi="Times New Roman"/>
          <w:kern w:val="0"/>
          <w:lang w:eastAsia="ru-RU"/>
        </w:rPr>
        <w:t xml:space="preserve"> быть новыми, не ремонтированными, не восстановл</w:t>
      </w:r>
      <w:r>
        <w:rPr>
          <w:rFonts w:ascii="Times New Roman" w:hAnsi="Times New Roman"/>
          <w:kern w:val="0"/>
          <w:lang w:eastAsia="ru-RU"/>
        </w:rPr>
        <w:t>енными  и выпущены не ранее 2012</w:t>
      </w:r>
      <w:r w:rsidRPr="00916EA4">
        <w:rPr>
          <w:rFonts w:ascii="Times New Roman" w:hAnsi="Times New Roman"/>
          <w:kern w:val="0"/>
          <w:lang w:eastAsia="ru-RU"/>
        </w:rPr>
        <w:t>г.</w:t>
      </w:r>
    </w:p>
    <w:p w:rsidR="004C205D" w:rsidRPr="00BC6AE3" w:rsidRDefault="004C205D" w:rsidP="004C205D">
      <w:pPr>
        <w:spacing w:after="0" w:line="240" w:lineRule="auto"/>
        <w:ind w:firstLine="360"/>
        <w:jc w:val="both"/>
        <w:rPr>
          <w:rFonts w:ascii="Times New Roman" w:hAnsi="Times New Roman"/>
        </w:rPr>
      </w:pPr>
      <w:r>
        <w:rPr>
          <w:rFonts w:ascii="Times New Roman" w:hAnsi="Times New Roman"/>
        </w:rPr>
        <w:t>1.4.Наименование, т</w:t>
      </w:r>
      <w:r w:rsidRPr="00BC6AE3">
        <w:rPr>
          <w:rFonts w:ascii="Times New Roman" w:hAnsi="Times New Roman"/>
        </w:rPr>
        <w:t>ехнические и качественные характеристики, цена поставля</w:t>
      </w:r>
      <w:r>
        <w:rPr>
          <w:rFonts w:ascii="Times New Roman" w:hAnsi="Times New Roman"/>
        </w:rPr>
        <w:t xml:space="preserve">емого оборудования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4C205D" w:rsidRPr="00BC6AE3" w:rsidRDefault="004C205D" w:rsidP="004C205D">
      <w:pPr>
        <w:autoSpaceDE w:val="0"/>
        <w:autoSpaceDN w:val="0"/>
        <w:adjustRightInd w:val="0"/>
        <w:spacing w:after="0"/>
        <w:rPr>
          <w:rFonts w:ascii="Times New Roman" w:hAnsi="Times New Roman"/>
        </w:rPr>
      </w:pPr>
      <w:r w:rsidRPr="00BC6AE3">
        <w:rPr>
          <w:rFonts w:ascii="Times New Roman" w:hAnsi="Times New Roman"/>
        </w:rPr>
        <w:tab/>
      </w:r>
    </w:p>
    <w:p w:rsidR="004C205D" w:rsidRPr="00BC6AE3" w:rsidRDefault="004C205D" w:rsidP="004C205D">
      <w:pPr>
        <w:pStyle w:val="24"/>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2.1. Цена договора составляет  ________ (_____)</w:t>
      </w:r>
      <w:r w:rsidRPr="00BC6AE3">
        <w:rPr>
          <w:rFonts w:ascii="Times New Roman" w:hAnsi="Times New Roman" w:cs="Times New Roman"/>
        </w:rPr>
        <w:t>, в том числе НДС</w:t>
      </w:r>
      <w:r>
        <w:rPr>
          <w:rFonts w:ascii="Times New Roman" w:hAnsi="Times New Roman" w:cs="Times New Roman"/>
        </w:rPr>
        <w:t xml:space="preserve"> </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Pr>
          <w:rFonts w:ascii="Times New Roman" w:hAnsi="Times New Roman" w:cs="Times New Roman"/>
        </w:rPr>
        <w:t>оварная накладная</w:t>
      </w:r>
      <w:r w:rsidRPr="00BC6AE3">
        <w:rPr>
          <w:rFonts w:ascii="Times New Roman" w:hAnsi="Times New Roman" w:cs="Times New Roman"/>
        </w:rPr>
        <w:t xml:space="preserve">). </w:t>
      </w:r>
    </w:p>
    <w:p w:rsidR="004C205D" w:rsidRPr="00FA0D9C"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Pr>
          <w:rFonts w:ascii="Times New Roman" w:hAnsi="Times New Roman" w:cs="Times New Roman"/>
        </w:rPr>
        <w:t>асходы, доставку, погрузку и разгрузку на склад Заказчика</w:t>
      </w:r>
      <w:r w:rsidRPr="00BC6AE3">
        <w:rPr>
          <w:rFonts w:ascii="Times New Roman" w:hAnsi="Times New Roman" w:cs="Times New Roman"/>
        </w:rPr>
        <w:t>, расходы по уплате всех необходимых налогов, сборов и пошлин.</w:t>
      </w:r>
    </w:p>
    <w:p w:rsidR="004C205D" w:rsidRPr="00BC6AE3" w:rsidRDefault="004C205D" w:rsidP="004C205D">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2.4</w:t>
      </w:r>
      <w:r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4C205D" w:rsidRPr="00BC6AE3" w:rsidRDefault="004C205D" w:rsidP="004C205D">
      <w:pPr>
        <w:autoSpaceDE w:val="0"/>
        <w:autoSpaceDN w:val="0"/>
        <w:adjustRightInd w:val="0"/>
        <w:spacing w:after="0"/>
        <w:ind w:firstLine="225"/>
        <w:rPr>
          <w:rFonts w:ascii="Times New Roman" w:hAnsi="Times New Roman"/>
        </w:rPr>
      </w:pPr>
    </w:p>
    <w:p w:rsidR="004C205D" w:rsidRPr="00BC6AE3" w:rsidRDefault="004C205D" w:rsidP="004C205D">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4C205D" w:rsidRPr="00BC6AE3" w:rsidRDefault="004C205D" w:rsidP="004C205D">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4C205D" w:rsidRPr="00BC6AE3" w:rsidRDefault="004C205D" w:rsidP="004C205D">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качествам условиям настоящего договора. </w:t>
      </w:r>
    </w:p>
    <w:p w:rsidR="004C205D" w:rsidRPr="00BC6AE3" w:rsidRDefault="004C205D" w:rsidP="004C205D">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оплатить его стоимость на условиях настоящего договора. </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4C205D" w:rsidRPr="00BC6AE3" w:rsidRDefault="004C205D" w:rsidP="004C205D">
      <w:pPr>
        <w:autoSpaceDE w:val="0"/>
        <w:autoSpaceDN w:val="0"/>
        <w:adjustRightInd w:val="0"/>
        <w:spacing w:after="0" w:line="240" w:lineRule="auto"/>
        <w:jc w:val="both"/>
        <w:rPr>
          <w:rFonts w:ascii="Times New Roman" w:hAnsi="Times New Roman"/>
        </w:rPr>
      </w:pPr>
    </w:p>
    <w:p w:rsidR="004C205D" w:rsidRPr="00BC6AE3" w:rsidRDefault="004C205D" w:rsidP="004C205D">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4C205D" w:rsidRDefault="004C205D" w:rsidP="004C205D">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авщик обязуется поставить товар на склад Заказчика  в течение 45 (сорока пяти)</w:t>
      </w:r>
      <w:r w:rsidRPr="00BC6AE3">
        <w:rPr>
          <w:rFonts w:ascii="Times New Roman" w:hAnsi="Times New Roman"/>
        </w:rPr>
        <w:t xml:space="preserve"> календарных дней  со дня  заключения договора.</w:t>
      </w:r>
    </w:p>
    <w:p w:rsidR="004C205D" w:rsidRPr="00BC6AE3" w:rsidRDefault="004C205D" w:rsidP="004C205D">
      <w:pPr>
        <w:pStyle w:val="a5"/>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(комплектующих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C205D" w:rsidRPr="00BC6AE3"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4C205D" w:rsidRPr="00BC6AE3" w:rsidRDefault="004C205D" w:rsidP="004C205D">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4C205D" w:rsidRPr="00BC6AE3" w:rsidRDefault="004C205D" w:rsidP="004C205D">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4C205D" w:rsidRPr="00BC6AE3" w:rsidRDefault="004C205D" w:rsidP="004C205D">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4C205D" w:rsidRPr="00BC6AE3" w:rsidRDefault="004C205D" w:rsidP="004C205D">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4C205D" w:rsidRPr="00BC6AE3"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4C205D" w:rsidRPr="00BC6AE3"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4C205D" w:rsidRPr="00BC6AE3" w:rsidRDefault="004C205D" w:rsidP="004C205D">
      <w:pPr>
        <w:autoSpaceDE w:val="0"/>
        <w:autoSpaceDN w:val="0"/>
        <w:adjustRightInd w:val="0"/>
        <w:spacing w:after="0"/>
        <w:rPr>
          <w:rFonts w:ascii="Times New Roman" w:hAnsi="Times New Roman"/>
        </w:rPr>
      </w:pPr>
      <w:r>
        <w:rPr>
          <w:rFonts w:ascii="Times New Roman" w:hAnsi="Times New Roman"/>
        </w:rPr>
        <w:t xml:space="preserve">         4.8</w:t>
      </w:r>
      <w:r w:rsidRPr="00BC6AE3">
        <w:rPr>
          <w:rFonts w:ascii="Times New Roman" w:hAnsi="Times New Roman"/>
        </w:rPr>
        <w:t>. Поставщик обязан предоставлять Заказчику вместе с товаром следующие документы:</w:t>
      </w:r>
    </w:p>
    <w:p w:rsidR="004C205D" w:rsidRPr="00BC6AE3"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4C205D" w:rsidRPr="00BC6AE3"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4C205D"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4C205D" w:rsidRPr="0064344C"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 документа, подтверждающего страну происхождения поставляемого товара</w:t>
      </w:r>
    </w:p>
    <w:p w:rsidR="004C205D"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4C205D" w:rsidRPr="00BC6AE3" w:rsidRDefault="004C205D" w:rsidP="004C205D">
      <w:pPr>
        <w:numPr>
          <w:ilvl w:val="0"/>
          <w:numId w:val="45"/>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4C205D" w:rsidRPr="00BC6AE3"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4C205D"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Pr="00BC6AE3">
        <w:rPr>
          <w:rFonts w:ascii="Times New Roman" w:hAnsi="Times New Roman"/>
        </w:rPr>
        <w:t>. Поставщик устанавливает гарантийный срок на поставляемый товар, совпадающий со сроком гарантии изг</w:t>
      </w:r>
      <w:r>
        <w:rPr>
          <w:rFonts w:ascii="Times New Roman" w:hAnsi="Times New Roman"/>
        </w:rPr>
        <w:t>отовителя, который не может составлять менее 12 месяцев</w:t>
      </w:r>
      <w:r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4C205D"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Pr="005D793F">
        <w:rPr>
          <w:rFonts w:ascii="Times New Roman" w:hAnsi="Times New Roman"/>
        </w:rPr>
        <w:t>без затрат со стороны Заказчика.</w:t>
      </w:r>
      <w:r>
        <w:rPr>
          <w:rFonts w:ascii="Times New Roman" w:hAnsi="Times New Roman"/>
        </w:rPr>
        <w:t xml:space="preserve"> </w:t>
      </w:r>
      <w:r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4C205D" w:rsidRPr="00BC6AE3" w:rsidRDefault="004C205D" w:rsidP="004C205D">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4C205D" w:rsidRPr="00BC6AE3" w:rsidRDefault="004C205D" w:rsidP="004C205D">
      <w:pPr>
        <w:autoSpaceDE w:val="0"/>
        <w:autoSpaceDN w:val="0"/>
        <w:adjustRightInd w:val="0"/>
        <w:spacing w:after="0"/>
        <w:rPr>
          <w:rFonts w:ascii="Times New Roman" w:hAnsi="Times New Roman"/>
        </w:rPr>
      </w:pPr>
    </w:p>
    <w:p w:rsidR="004C205D" w:rsidRPr="00BC6AE3" w:rsidRDefault="004C205D" w:rsidP="004C205D">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4C205D" w:rsidRPr="00BC6AE3" w:rsidRDefault="004C205D" w:rsidP="004C205D">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C205D" w:rsidRPr="00BC6AE3" w:rsidRDefault="004C205D" w:rsidP="004C205D">
      <w:pPr>
        <w:pStyle w:val="24"/>
        <w:spacing w:after="0" w:line="240" w:lineRule="auto"/>
        <w:ind w:left="0"/>
        <w:jc w:val="both"/>
        <w:rPr>
          <w:rFonts w:ascii="Times New Roman" w:hAnsi="Times New Roman" w:cs="Times New Roman"/>
        </w:rPr>
      </w:pPr>
    </w:p>
    <w:p w:rsidR="004C205D" w:rsidRPr="00BC6AE3" w:rsidRDefault="004C205D" w:rsidP="004C205D">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4C205D" w:rsidRPr="00BC6AE3" w:rsidRDefault="004C205D" w:rsidP="004C205D">
      <w:pPr>
        <w:pStyle w:val="a5"/>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C205D" w:rsidRPr="00BC6AE3" w:rsidRDefault="004C205D" w:rsidP="004C205D">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4C205D" w:rsidRPr="00BC6AE3" w:rsidRDefault="004C205D" w:rsidP="004C205D">
      <w:pPr>
        <w:pStyle w:val="24"/>
        <w:spacing w:after="0" w:line="240" w:lineRule="auto"/>
        <w:ind w:left="0"/>
        <w:jc w:val="center"/>
        <w:rPr>
          <w:rFonts w:ascii="Times New Roman" w:hAnsi="Times New Roman" w:cs="Times New Roman"/>
          <w:b/>
        </w:rPr>
      </w:pPr>
    </w:p>
    <w:p w:rsidR="004C205D" w:rsidRPr="00BC6AE3" w:rsidRDefault="004C205D" w:rsidP="004C205D">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4C205D" w:rsidRPr="00BC6AE3" w:rsidRDefault="004C205D" w:rsidP="004C205D">
      <w:pPr>
        <w:pStyle w:val="24"/>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205D" w:rsidRPr="00BC6AE3"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4C205D" w:rsidRDefault="004C205D" w:rsidP="004C205D">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Pr>
          <w:rFonts w:ascii="Times New Roman" w:hAnsi="Times New Roman" w:cs="Times New Roman"/>
        </w:rPr>
        <w:t>о</w:t>
      </w:r>
      <w:r w:rsidRPr="00BC6AE3">
        <w:rPr>
          <w:rFonts w:ascii="Times New Roman" w:hAnsi="Times New Roman" w:cs="Times New Roman"/>
        </w:rPr>
        <w:t xml:space="preserve"> дня ее получения.</w:t>
      </w:r>
    </w:p>
    <w:p w:rsidR="004C205D" w:rsidRDefault="004C205D" w:rsidP="004C205D">
      <w:pPr>
        <w:pStyle w:val="24"/>
        <w:spacing w:after="0" w:line="240" w:lineRule="auto"/>
        <w:ind w:left="0"/>
        <w:jc w:val="both"/>
        <w:rPr>
          <w:rFonts w:ascii="Times New Roman" w:hAnsi="Times New Roman" w:cs="Times New Roman"/>
        </w:rPr>
      </w:pPr>
    </w:p>
    <w:p w:rsidR="004C205D" w:rsidRPr="00BC6AE3" w:rsidRDefault="004C205D" w:rsidP="004C205D">
      <w:pPr>
        <w:pStyle w:val="24"/>
        <w:spacing w:after="0" w:line="240" w:lineRule="auto"/>
        <w:ind w:left="0"/>
        <w:rPr>
          <w:rFonts w:ascii="Times New Roman" w:hAnsi="Times New Roman" w:cs="Times New Roman"/>
        </w:rPr>
      </w:pPr>
    </w:p>
    <w:p w:rsidR="004C205D" w:rsidRPr="00BC6AE3" w:rsidRDefault="004C205D" w:rsidP="004C205D">
      <w:pPr>
        <w:autoSpaceDE w:val="0"/>
        <w:autoSpaceDN w:val="0"/>
        <w:adjustRightInd w:val="0"/>
        <w:spacing w:after="0"/>
        <w:jc w:val="center"/>
        <w:rPr>
          <w:rFonts w:ascii="Times New Roman" w:hAnsi="Times New Roman"/>
          <w:b/>
        </w:rPr>
      </w:pPr>
      <w:r>
        <w:rPr>
          <w:rFonts w:ascii="Times New Roman" w:hAnsi="Times New Roman"/>
          <w:b/>
        </w:rPr>
        <w:t>8</w:t>
      </w:r>
      <w:r w:rsidRPr="00BC6AE3">
        <w:rPr>
          <w:rFonts w:ascii="Times New Roman" w:hAnsi="Times New Roman"/>
          <w:b/>
        </w:rPr>
        <w:t xml:space="preserve">.Срок действия  договора и прочие условия. </w:t>
      </w:r>
    </w:p>
    <w:p w:rsidR="004C205D" w:rsidRPr="00BC6AE3" w:rsidRDefault="004C205D" w:rsidP="004C205D">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C205D" w:rsidRPr="00BC6AE3" w:rsidRDefault="004C205D" w:rsidP="004C205D">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8.2.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4C205D" w:rsidRPr="00BC6AE3" w:rsidRDefault="004C205D" w:rsidP="004C205D">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C205D" w:rsidRPr="00BC6AE3" w:rsidRDefault="004C205D" w:rsidP="004C205D">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205D" w:rsidRDefault="004C205D" w:rsidP="004C205D">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C6AE3">
        <w:rPr>
          <w:rFonts w:ascii="Times New Roman" w:hAnsi="Times New Roman"/>
        </w:rPr>
        <w:t>.5.Настоящий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4C205D" w:rsidRPr="00BC6AE3" w:rsidRDefault="004C205D" w:rsidP="004C205D">
      <w:pPr>
        <w:autoSpaceDE w:val="0"/>
        <w:autoSpaceDN w:val="0"/>
        <w:adjustRightInd w:val="0"/>
        <w:spacing w:after="0" w:line="240" w:lineRule="auto"/>
        <w:ind w:firstLine="360"/>
        <w:jc w:val="both"/>
        <w:rPr>
          <w:rFonts w:ascii="Times New Roman" w:hAnsi="Times New Roman"/>
        </w:rPr>
      </w:pPr>
    </w:p>
    <w:p w:rsidR="004C205D" w:rsidRPr="00BC6AE3" w:rsidRDefault="004C205D" w:rsidP="004C205D">
      <w:pPr>
        <w:pStyle w:val="24"/>
        <w:spacing w:after="0" w:line="240" w:lineRule="auto"/>
        <w:ind w:left="0"/>
        <w:jc w:val="center"/>
        <w:rPr>
          <w:rFonts w:ascii="Times New Roman" w:hAnsi="Times New Roman" w:cs="Times New Roman"/>
          <w:b/>
        </w:rPr>
      </w:pPr>
      <w:r>
        <w:rPr>
          <w:rFonts w:ascii="Times New Roman" w:hAnsi="Times New Roman" w:cs="Times New Roman"/>
          <w:b/>
        </w:rPr>
        <w:t>10</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4C205D" w:rsidRPr="00BC6AE3" w:rsidTr="00D34105">
        <w:tc>
          <w:tcPr>
            <w:tcW w:w="4923" w:type="dxa"/>
          </w:tcPr>
          <w:p w:rsidR="004C205D" w:rsidRPr="00BC6AE3" w:rsidRDefault="004C205D" w:rsidP="00D34105">
            <w:pPr>
              <w:pStyle w:val="24"/>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4C205D" w:rsidRPr="0072027B" w:rsidRDefault="004C205D" w:rsidP="00D34105">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r w:rsidRPr="0072027B">
              <w:rPr>
                <w:rFonts w:ascii="Times New Roman" w:hAnsi="Times New Roman"/>
                <w:kern w:val="0"/>
                <w:lang w:eastAsia="ru-RU"/>
              </w:rPr>
              <w:t xml:space="preserve">.Новосибирск,49 ул.Д.Ковальчук д.191, </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г.Новосибирск</w:t>
            </w:r>
          </w:p>
          <w:p w:rsidR="004C205D" w:rsidRPr="0072027B" w:rsidRDefault="004C205D" w:rsidP="00D34105">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4C205D" w:rsidRPr="00BC6AE3" w:rsidRDefault="004C205D" w:rsidP="00D34105">
            <w:pPr>
              <w:spacing w:after="0"/>
              <w:rPr>
                <w:rFonts w:ascii="Times New Roman" w:hAnsi="Times New Roman"/>
              </w:rPr>
            </w:pPr>
          </w:p>
          <w:p w:rsidR="004C205D" w:rsidRPr="00BC6AE3" w:rsidRDefault="004C205D" w:rsidP="00D34105">
            <w:pPr>
              <w:spacing w:after="0" w:line="240" w:lineRule="auto"/>
              <w:rPr>
                <w:rFonts w:ascii="Times New Roman" w:hAnsi="Times New Roman"/>
              </w:rPr>
            </w:pPr>
            <w:r w:rsidRPr="00BC6AE3">
              <w:rPr>
                <w:rFonts w:ascii="Times New Roman" w:hAnsi="Times New Roman"/>
              </w:rPr>
              <w:t>Проректор СГУПС</w:t>
            </w:r>
          </w:p>
          <w:p w:rsidR="004C205D" w:rsidRPr="00BC6AE3" w:rsidRDefault="004C205D" w:rsidP="00D34105">
            <w:pPr>
              <w:spacing w:after="0"/>
              <w:rPr>
                <w:rFonts w:ascii="Times New Roman" w:hAnsi="Times New Roman"/>
              </w:rPr>
            </w:pPr>
          </w:p>
          <w:p w:rsidR="004C205D" w:rsidRDefault="004C205D" w:rsidP="00D34105">
            <w:pPr>
              <w:pStyle w:val="24"/>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4C205D" w:rsidRPr="00BC6AE3" w:rsidRDefault="004C205D" w:rsidP="00D34105">
            <w:pPr>
              <w:pStyle w:val="24"/>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4C205D" w:rsidRPr="00BC6AE3" w:rsidRDefault="004C205D" w:rsidP="00D34105">
            <w:pPr>
              <w:pStyle w:val="24"/>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4C205D" w:rsidRPr="00BC6AE3" w:rsidRDefault="004C205D" w:rsidP="00D34105">
            <w:pPr>
              <w:pStyle w:val="24"/>
              <w:spacing w:after="0" w:line="240" w:lineRule="auto"/>
              <w:jc w:val="both"/>
              <w:rPr>
                <w:rFonts w:ascii="Times New Roman" w:hAnsi="Times New Roman" w:cs="Times New Roman"/>
              </w:rPr>
            </w:pPr>
          </w:p>
        </w:tc>
      </w:tr>
    </w:tbl>
    <w:p w:rsidR="004C205D" w:rsidRDefault="004C205D" w:rsidP="004C205D">
      <w:pPr>
        <w:suppressAutoHyphens w:val="0"/>
        <w:spacing w:after="0" w:line="240" w:lineRule="auto"/>
      </w:pPr>
    </w:p>
    <w:p w:rsidR="004C205D" w:rsidRDefault="004C205D" w:rsidP="004C205D">
      <w:pPr>
        <w:suppressAutoHyphens w:val="0"/>
        <w:spacing w:after="0" w:line="240" w:lineRule="auto"/>
      </w:pPr>
    </w:p>
    <w:p w:rsidR="004C205D" w:rsidRDefault="004C205D" w:rsidP="00432253">
      <w:pPr>
        <w:spacing w:after="0" w:line="240" w:lineRule="auto"/>
        <w:rPr>
          <w:rStyle w:val="af3"/>
          <w:rFonts w:ascii="Times New Roman" w:hAnsi="Times New Roman"/>
          <w:b/>
          <w:color w:val="auto"/>
          <w:sz w:val="22"/>
          <w:szCs w:val="22"/>
        </w:rPr>
      </w:pPr>
    </w:p>
    <w:sectPr w:rsidR="004C205D" w:rsidSect="001A3294">
      <w:headerReference w:type="default" r:id="rId18"/>
      <w:footerReference w:type="even" r:id="rId19"/>
      <w:footerReference w:type="default" r:id="rId20"/>
      <w:headerReference w:type="first" r:id="rId21"/>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A7" w:rsidRDefault="00F349A7">
      <w:r>
        <w:separator/>
      </w:r>
    </w:p>
  </w:endnote>
  <w:endnote w:type="continuationSeparator" w:id="0">
    <w:p w:rsidR="00F349A7" w:rsidRDefault="00F34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A3AF1">
      <w:rPr>
        <w:rStyle w:val="af0"/>
        <w:noProof/>
      </w:rPr>
      <w:t>7</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A7" w:rsidRDefault="00F349A7">
      <w:r>
        <w:separator/>
      </w:r>
    </w:p>
  </w:footnote>
  <w:footnote w:type="continuationSeparator" w:id="0">
    <w:p w:rsidR="00F349A7" w:rsidRDefault="00F34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5F9F"/>
    <w:rsid w:val="000B6F48"/>
    <w:rsid w:val="000C6402"/>
    <w:rsid w:val="000C6405"/>
    <w:rsid w:val="000C7BB1"/>
    <w:rsid w:val="000D0F0F"/>
    <w:rsid w:val="000D18D9"/>
    <w:rsid w:val="000E152D"/>
    <w:rsid w:val="000F0927"/>
    <w:rsid w:val="000F250D"/>
    <w:rsid w:val="000F64F6"/>
    <w:rsid w:val="00102927"/>
    <w:rsid w:val="001076E5"/>
    <w:rsid w:val="00125601"/>
    <w:rsid w:val="001435A2"/>
    <w:rsid w:val="001443EB"/>
    <w:rsid w:val="00152C01"/>
    <w:rsid w:val="001530A2"/>
    <w:rsid w:val="00155488"/>
    <w:rsid w:val="00157C01"/>
    <w:rsid w:val="00166CBA"/>
    <w:rsid w:val="00185AF7"/>
    <w:rsid w:val="001955DA"/>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078"/>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0606"/>
    <w:rsid w:val="002C2E0A"/>
    <w:rsid w:val="002C7ABB"/>
    <w:rsid w:val="002D236F"/>
    <w:rsid w:val="002E1605"/>
    <w:rsid w:val="002E487F"/>
    <w:rsid w:val="002E6530"/>
    <w:rsid w:val="002F785B"/>
    <w:rsid w:val="003114AD"/>
    <w:rsid w:val="00317FAB"/>
    <w:rsid w:val="00320D2F"/>
    <w:rsid w:val="003237D8"/>
    <w:rsid w:val="0033414A"/>
    <w:rsid w:val="003401A5"/>
    <w:rsid w:val="0034274A"/>
    <w:rsid w:val="003429A5"/>
    <w:rsid w:val="00344153"/>
    <w:rsid w:val="00351B33"/>
    <w:rsid w:val="00352352"/>
    <w:rsid w:val="0035331D"/>
    <w:rsid w:val="00361A17"/>
    <w:rsid w:val="0037010D"/>
    <w:rsid w:val="003733E9"/>
    <w:rsid w:val="00375FA3"/>
    <w:rsid w:val="003814C8"/>
    <w:rsid w:val="00385256"/>
    <w:rsid w:val="00396F86"/>
    <w:rsid w:val="003A1C8E"/>
    <w:rsid w:val="003A3AF1"/>
    <w:rsid w:val="003A4964"/>
    <w:rsid w:val="003A7163"/>
    <w:rsid w:val="003B0ABD"/>
    <w:rsid w:val="003B0DDE"/>
    <w:rsid w:val="003B33BC"/>
    <w:rsid w:val="003B6BB9"/>
    <w:rsid w:val="003C0A69"/>
    <w:rsid w:val="003C5221"/>
    <w:rsid w:val="003C7323"/>
    <w:rsid w:val="003D03C4"/>
    <w:rsid w:val="003D4B60"/>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97094"/>
    <w:rsid w:val="004B18BC"/>
    <w:rsid w:val="004B2748"/>
    <w:rsid w:val="004C0FA5"/>
    <w:rsid w:val="004C205D"/>
    <w:rsid w:val="004C3C40"/>
    <w:rsid w:val="004C574F"/>
    <w:rsid w:val="004D0353"/>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599A"/>
    <w:rsid w:val="0057791F"/>
    <w:rsid w:val="0058609F"/>
    <w:rsid w:val="0059286A"/>
    <w:rsid w:val="00594207"/>
    <w:rsid w:val="00595C86"/>
    <w:rsid w:val="005A0A82"/>
    <w:rsid w:val="005A3FBC"/>
    <w:rsid w:val="005B0F62"/>
    <w:rsid w:val="005B50A4"/>
    <w:rsid w:val="005B7186"/>
    <w:rsid w:val="005B7847"/>
    <w:rsid w:val="005D237B"/>
    <w:rsid w:val="005E0A18"/>
    <w:rsid w:val="005E283B"/>
    <w:rsid w:val="005E3EAF"/>
    <w:rsid w:val="005E49BD"/>
    <w:rsid w:val="005F462E"/>
    <w:rsid w:val="005F5596"/>
    <w:rsid w:val="006102A6"/>
    <w:rsid w:val="00614824"/>
    <w:rsid w:val="006259BF"/>
    <w:rsid w:val="00625E5F"/>
    <w:rsid w:val="0063167E"/>
    <w:rsid w:val="00655107"/>
    <w:rsid w:val="006728B0"/>
    <w:rsid w:val="00681A3E"/>
    <w:rsid w:val="006828B6"/>
    <w:rsid w:val="00693963"/>
    <w:rsid w:val="00696711"/>
    <w:rsid w:val="006A55AD"/>
    <w:rsid w:val="006B5079"/>
    <w:rsid w:val="006C1079"/>
    <w:rsid w:val="006C199B"/>
    <w:rsid w:val="006C377E"/>
    <w:rsid w:val="006D347E"/>
    <w:rsid w:val="006D5E9A"/>
    <w:rsid w:val="006D6427"/>
    <w:rsid w:val="006D6B79"/>
    <w:rsid w:val="006E1D4D"/>
    <w:rsid w:val="006E54A0"/>
    <w:rsid w:val="00700D27"/>
    <w:rsid w:val="00704793"/>
    <w:rsid w:val="00714117"/>
    <w:rsid w:val="0073650E"/>
    <w:rsid w:val="007378F7"/>
    <w:rsid w:val="00741571"/>
    <w:rsid w:val="00744609"/>
    <w:rsid w:val="007453F1"/>
    <w:rsid w:val="00751595"/>
    <w:rsid w:val="0075167E"/>
    <w:rsid w:val="00755832"/>
    <w:rsid w:val="00762C62"/>
    <w:rsid w:val="00763FA6"/>
    <w:rsid w:val="00782388"/>
    <w:rsid w:val="00783AEA"/>
    <w:rsid w:val="00791A36"/>
    <w:rsid w:val="007A0DFD"/>
    <w:rsid w:val="007A41A8"/>
    <w:rsid w:val="007A70BE"/>
    <w:rsid w:val="007B22B2"/>
    <w:rsid w:val="007B6D9D"/>
    <w:rsid w:val="007C6B04"/>
    <w:rsid w:val="007D5163"/>
    <w:rsid w:val="007D537F"/>
    <w:rsid w:val="007D6E54"/>
    <w:rsid w:val="007E03C5"/>
    <w:rsid w:val="007E2FAF"/>
    <w:rsid w:val="007E5346"/>
    <w:rsid w:val="007F177B"/>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D9F"/>
    <w:rsid w:val="00877D32"/>
    <w:rsid w:val="0088511D"/>
    <w:rsid w:val="00887B0A"/>
    <w:rsid w:val="0089775E"/>
    <w:rsid w:val="008A356C"/>
    <w:rsid w:val="008A40F0"/>
    <w:rsid w:val="008A5208"/>
    <w:rsid w:val="008B233B"/>
    <w:rsid w:val="008B7701"/>
    <w:rsid w:val="008C041F"/>
    <w:rsid w:val="008C13C6"/>
    <w:rsid w:val="008D4647"/>
    <w:rsid w:val="008D675E"/>
    <w:rsid w:val="008D6F54"/>
    <w:rsid w:val="008E600D"/>
    <w:rsid w:val="008E6A2F"/>
    <w:rsid w:val="008F551F"/>
    <w:rsid w:val="008F5565"/>
    <w:rsid w:val="008F58C6"/>
    <w:rsid w:val="008F5A3E"/>
    <w:rsid w:val="008F5CC9"/>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3783"/>
    <w:rsid w:val="00A17DC6"/>
    <w:rsid w:val="00A2422D"/>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1BBD"/>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B5DD2"/>
    <w:rsid w:val="00BC0950"/>
    <w:rsid w:val="00BC1755"/>
    <w:rsid w:val="00BD0BE5"/>
    <w:rsid w:val="00BE4BE5"/>
    <w:rsid w:val="00BE57C6"/>
    <w:rsid w:val="00BE7067"/>
    <w:rsid w:val="00BF0984"/>
    <w:rsid w:val="00BF1929"/>
    <w:rsid w:val="00C0355D"/>
    <w:rsid w:val="00C13694"/>
    <w:rsid w:val="00C1528B"/>
    <w:rsid w:val="00C17F59"/>
    <w:rsid w:val="00C40CDD"/>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2FCF"/>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04254"/>
    <w:rsid w:val="00D064CA"/>
    <w:rsid w:val="00D162C8"/>
    <w:rsid w:val="00D216DD"/>
    <w:rsid w:val="00D249EA"/>
    <w:rsid w:val="00D24ED6"/>
    <w:rsid w:val="00D2737D"/>
    <w:rsid w:val="00D34105"/>
    <w:rsid w:val="00D34852"/>
    <w:rsid w:val="00D356F9"/>
    <w:rsid w:val="00D43221"/>
    <w:rsid w:val="00D43FCF"/>
    <w:rsid w:val="00D4762E"/>
    <w:rsid w:val="00D54D35"/>
    <w:rsid w:val="00D63D31"/>
    <w:rsid w:val="00D70313"/>
    <w:rsid w:val="00D70967"/>
    <w:rsid w:val="00D730D3"/>
    <w:rsid w:val="00D77A75"/>
    <w:rsid w:val="00D77F71"/>
    <w:rsid w:val="00D80BD6"/>
    <w:rsid w:val="00D81D58"/>
    <w:rsid w:val="00D86985"/>
    <w:rsid w:val="00D93CB0"/>
    <w:rsid w:val="00DA2171"/>
    <w:rsid w:val="00DA6829"/>
    <w:rsid w:val="00DB5174"/>
    <w:rsid w:val="00DC0BB3"/>
    <w:rsid w:val="00DC2528"/>
    <w:rsid w:val="00DC28F9"/>
    <w:rsid w:val="00DC39BA"/>
    <w:rsid w:val="00DD0C27"/>
    <w:rsid w:val="00DF4313"/>
    <w:rsid w:val="00DF4467"/>
    <w:rsid w:val="00DF5377"/>
    <w:rsid w:val="00E00EB1"/>
    <w:rsid w:val="00E0773D"/>
    <w:rsid w:val="00E12210"/>
    <w:rsid w:val="00E13342"/>
    <w:rsid w:val="00E15B64"/>
    <w:rsid w:val="00E24E18"/>
    <w:rsid w:val="00E30E37"/>
    <w:rsid w:val="00E46FBE"/>
    <w:rsid w:val="00E548F8"/>
    <w:rsid w:val="00E64E98"/>
    <w:rsid w:val="00E70085"/>
    <w:rsid w:val="00E72A09"/>
    <w:rsid w:val="00E77D5D"/>
    <w:rsid w:val="00E873E9"/>
    <w:rsid w:val="00E90D24"/>
    <w:rsid w:val="00E92B60"/>
    <w:rsid w:val="00E93D14"/>
    <w:rsid w:val="00E9603E"/>
    <w:rsid w:val="00EA37C7"/>
    <w:rsid w:val="00EA5FE0"/>
    <w:rsid w:val="00EA7A1B"/>
    <w:rsid w:val="00EA7EB1"/>
    <w:rsid w:val="00EB6DDA"/>
    <w:rsid w:val="00EC0ABE"/>
    <w:rsid w:val="00EC3AE1"/>
    <w:rsid w:val="00EC5FA2"/>
    <w:rsid w:val="00ED0CFD"/>
    <w:rsid w:val="00F006EE"/>
    <w:rsid w:val="00F02C96"/>
    <w:rsid w:val="00F0407B"/>
    <w:rsid w:val="00F06FAB"/>
    <w:rsid w:val="00F1062B"/>
    <w:rsid w:val="00F23E77"/>
    <w:rsid w:val="00F3305F"/>
    <w:rsid w:val="00F349A7"/>
    <w:rsid w:val="00F4030A"/>
    <w:rsid w:val="00F42D34"/>
    <w:rsid w:val="00F468CE"/>
    <w:rsid w:val="00F46AA7"/>
    <w:rsid w:val="00F47A6A"/>
    <w:rsid w:val="00F52BBD"/>
    <w:rsid w:val="00F52F7F"/>
    <w:rsid w:val="00F55C00"/>
    <w:rsid w:val="00F611F0"/>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455C"/>
    <w:rsid w:val="00FC75EC"/>
    <w:rsid w:val="00FC7CF4"/>
    <w:rsid w:val="00FD176C"/>
    <w:rsid w:val="00FD334A"/>
    <w:rsid w:val="00FD3497"/>
    <w:rsid w:val="00FD4D24"/>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BB5DD2"/>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yperlink" Target="http://www.sberbank-as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1E72-20FB-4BF0-86EE-C99A9493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10025</Words>
  <Characters>57148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67039</CharactersWithSpaces>
  <SharedDoc>false</SharedDoc>
  <HLinks>
    <vt:vector size="60" baseType="variant">
      <vt:variant>
        <vt:i4>3407917</vt:i4>
      </vt:variant>
      <vt:variant>
        <vt:i4>33</vt:i4>
      </vt:variant>
      <vt:variant>
        <vt:i4>0</vt:i4>
      </vt:variant>
      <vt:variant>
        <vt:i4>5</vt:i4>
      </vt:variant>
      <vt:variant>
        <vt:lpwstr>http://www.sberbank-ast.ru/</vt:lpwstr>
      </vt:variant>
      <vt:variant>
        <vt:lpwstr/>
      </vt:variant>
      <vt:variant>
        <vt:i4>3407917</vt:i4>
      </vt:variant>
      <vt:variant>
        <vt:i4>30</vt:i4>
      </vt:variant>
      <vt:variant>
        <vt:i4>0</vt:i4>
      </vt:variant>
      <vt:variant>
        <vt:i4>5</vt:i4>
      </vt:variant>
      <vt:variant>
        <vt:lpwstr>http://www.sberbank-ast.ru/</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3407917</vt:i4>
      </vt:variant>
      <vt:variant>
        <vt:i4>9</vt:i4>
      </vt:variant>
      <vt:variant>
        <vt:i4>0</vt:i4>
      </vt:variant>
      <vt:variant>
        <vt:i4>5</vt:i4>
      </vt:variant>
      <vt:variant>
        <vt:lpwstr>http://www.sberbank-ast.ru/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2012-10-23T07:16:00Z</cp:lastPrinted>
  <dcterms:created xsi:type="dcterms:W3CDTF">2013-02-26T05:54:00Z</dcterms:created>
  <dcterms:modified xsi:type="dcterms:W3CDTF">2013-02-26T05:54:00Z</dcterms:modified>
</cp:coreProperties>
</file>