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5C3FE5" w:rsidRDefault="006F23A0" w:rsidP="005C3FE5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5C3FE5">
        <w:rPr>
          <w:rFonts w:ascii="Times New Roman" w:hAnsi="Times New Roman"/>
          <w:sz w:val="18"/>
          <w:szCs w:val="18"/>
        </w:rPr>
        <w:t>Приложения:</w:t>
      </w:r>
    </w:p>
    <w:p w:rsidR="006F23A0" w:rsidRPr="005C3FE5" w:rsidRDefault="006F23A0" w:rsidP="005C3FE5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5C3FE5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F23A0" w:rsidRPr="005C3FE5" w:rsidRDefault="006F23A0" w:rsidP="005C3FE5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5C3FE5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F23A0" w:rsidRPr="005C3FE5" w:rsidRDefault="006F23A0" w:rsidP="005C3FE5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5C3FE5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F23A0" w:rsidRPr="005C3FE5" w:rsidRDefault="006F23A0" w:rsidP="005C3FE5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F23A0" w:rsidRPr="005C3FE5" w:rsidRDefault="006F23A0" w:rsidP="005C3FE5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5C3FE5">
        <w:rPr>
          <w:rFonts w:ascii="Times New Roman" w:hAnsi="Times New Roman"/>
          <w:sz w:val="18"/>
          <w:szCs w:val="18"/>
        </w:rPr>
        <w:t>Приложение 1</w:t>
      </w:r>
    </w:p>
    <w:p w:rsidR="006F23A0" w:rsidRPr="005C3FE5" w:rsidRDefault="006F23A0" w:rsidP="005C3FE5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5C3FE5">
        <w:rPr>
          <w:rFonts w:ascii="Times New Roman" w:hAnsi="Times New Roman"/>
          <w:sz w:val="18"/>
          <w:szCs w:val="18"/>
        </w:rPr>
        <w:t>Котировочная заявка</w:t>
      </w:r>
    </w:p>
    <w:p w:rsidR="006F23A0" w:rsidRPr="005C3FE5" w:rsidRDefault="006F23A0" w:rsidP="005C3FE5">
      <w:pPr>
        <w:rPr>
          <w:sz w:val="18"/>
          <w:szCs w:val="18"/>
        </w:rPr>
      </w:pPr>
      <w:r w:rsidRPr="005C3FE5">
        <w:rPr>
          <w:sz w:val="18"/>
          <w:szCs w:val="18"/>
        </w:rPr>
        <w:t xml:space="preserve">На участие в запросе котировок </w:t>
      </w:r>
      <w:proofErr w:type="gramStart"/>
      <w:r w:rsidRPr="005C3FE5">
        <w:rPr>
          <w:sz w:val="18"/>
          <w:szCs w:val="18"/>
        </w:rPr>
        <w:t>на</w:t>
      </w:r>
      <w:proofErr w:type="gramEnd"/>
      <w:r w:rsidRPr="005C3FE5">
        <w:rPr>
          <w:sz w:val="18"/>
          <w:szCs w:val="18"/>
        </w:rPr>
        <w:t xml:space="preserve"> ________________________________________________</w:t>
      </w:r>
    </w:p>
    <w:p w:rsidR="006F23A0" w:rsidRPr="005C3FE5" w:rsidRDefault="006F23A0" w:rsidP="005C3FE5">
      <w:pPr>
        <w:rPr>
          <w:sz w:val="18"/>
          <w:szCs w:val="18"/>
        </w:rPr>
      </w:pPr>
      <w:r w:rsidRPr="005C3FE5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F23A0" w:rsidRPr="005C3FE5" w:rsidRDefault="006F23A0" w:rsidP="005C3FE5">
      <w:pPr>
        <w:rPr>
          <w:sz w:val="18"/>
          <w:szCs w:val="18"/>
        </w:rPr>
      </w:pPr>
      <w:r w:rsidRPr="005C3FE5">
        <w:rPr>
          <w:sz w:val="18"/>
          <w:szCs w:val="18"/>
        </w:rPr>
        <w:t>От___________________________________________________________________________</w:t>
      </w:r>
    </w:p>
    <w:p w:rsidR="006F23A0" w:rsidRPr="005C3FE5" w:rsidRDefault="006F23A0" w:rsidP="005C3FE5">
      <w:pPr>
        <w:rPr>
          <w:sz w:val="18"/>
          <w:szCs w:val="18"/>
        </w:rPr>
      </w:pPr>
      <w:r w:rsidRPr="005C3FE5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5C3FE5" w:rsidTr="00833C40">
        <w:tc>
          <w:tcPr>
            <w:tcW w:w="709" w:type="dxa"/>
            <w:shd w:val="clear" w:color="auto" w:fill="auto"/>
            <w:vAlign w:val="center"/>
          </w:tcPr>
          <w:p w:rsidR="006F23A0" w:rsidRPr="005C3FE5" w:rsidRDefault="006F23A0" w:rsidP="005C3FE5">
            <w:pPr>
              <w:jc w:val="center"/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C3FE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C3FE5">
              <w:rPr>
                <w:sz w:val="18"/>
                <w:szCs w:val="18"/>
              </w:rPr>
              <w:t>/</w:t>
            </w:r>
            <w:proofErr w:type="spellStart"/>
            <w:r w:rsidRPr="005C3FE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</w:rPr>
            </w:pPr>
          </w:p>
        </w:tc>
      </w:tr>
      <w:tr w:rsidR="006F23A0" w:rsidRPr="005C3FE5" w:rsidTr="00833C40">
        <w:tc>
          <w:tcPr>
            <w:tcW w:w="709" w:type="dxa"/>
            <w:shd w:val="clear" w:color="auto" w:fill="auto"/>
            <w:vAlign w:val="center"/>
          </w:tcPr>
          <w:p w:rsidR="006F23A0" w:rsidRPr="005C3FE5" w:rsidRDefault="006F23A0" w:rsidP="005C3FE5">
            <w:pPr>
              <w:jc w:val="center"/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1</w:t>
            </w:r>
          </w:p>
          <w:p w:rsidR="006F23A0" w:rsidRPr="005C3FE5" w:rsidRDefault="006F23A0" w:rsidP="005C3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5C3FE5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</w:rPr>
            </w:pPr>
          </w:p>
        </w:tc>
      </w:tr>
      <w:tr w:rsidR="006F23A0" w:rsidRPr="005C3FE5" w:rsidTr="00833C40">
        <w:tc>
          <w:tcPr>
            <w:tcW w:w="709" w:type="dxa"/>
            <w:shd w:val="clear" w:color="auto" w:fill="auto"/>
            <w:vAlign w:val="center"/>
          </w:tcPr>
          <w:p w:rsidR="006F23A0" w:rsidRPr="005C3FE5" w:rsidRDefault="006F23A0" w:rsidP="005C3FE5">
            <w:pPr>
              <w:jc w:val="center"/>
              <w:rPr>
                <w:sz w:val="18"/>
                <w:szCs w:val="18"/>
                <w:lang w:val="en-US"/>
              </w:rPr>
            </w:pPr>
            <w:r w:rsidRPr="005C3FE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5C3FE5" w:rsidRDefault="006F23A0" w:rsidP="005C3FE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5C3FE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5C3FE5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5C3FE5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</w:rPr>
            </w:pPr>
          </w:p>
        </w:tc>
      </w:tr>
      <w:tr w:rsidR="006F23A0" w:rsidRPr="005C3FE5" w:rsidTr="00833C40">
        <w:tc>
          <w:tcPr>
            <w:tcW w:w="709" w:type="dxa"/>
            <w:shd w:val="clear" w:color="auto" w:fill="auto"/>
            <w:vAlign w:val="center"/>
          </w:tcPr>
          <w:p w:rsidR="006F23A0" w:rsidRPr="005C3FE5" w:rsidRDefault="006F23A0" w:rsidP="005C3FE5">
            <w:pPr>
              <w:jc w:val="center"/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5C3FE5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5C3FE5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</w:rPr>
            </w:pPr>
          </w:p>
        </w:tc>
      </w:tr>
      <w:tr w:rsidR="006F23A0" w:rsidRPr="005C3FE5" w:rsidTr="00833C40">
        <w:tc>
          <w:tcPr>
            <w:tcW w:w="709" w:type="dxa"/>
            <w:shd w:val="clear" w:color="auto" w:fill="auto"/>
            <w:vAlign w:val="center"/>
          </w:tcPr>
          <w:p w:rsidR="006F23A0" w:rsidRPr="005C3FE5" w:rsidRDefault="006F23A0" w:rsidP="005C3FE5">
            <w:pPr>
              <w:jc w:val="center"/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5C3FE5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5C3FE5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</w:rPr>
            </w:pPr>
          </w:p>
        </w:tc>
      </w:tr>
      <w:tr w:rsidR="006F23A0" w:rsidRPr="005C3FE5" w:rsidTr="00833C40">
        <w:tc>
          <w:tcPr>
            <w:tcW w:w="709" w:type="dxa"/>
            <w:shd w:val="clear" w:color="auto" w:fill="auto"/>
            <w:vAlign w:val="center"/>
          </w:tcPr>
          <w:p w:rsidR="006F23A0" w:rsidRPr="005C3FE5" w:rsidRDefault="006F23A0" w:rsidP="005C3FE5">
            <w:pPr>
              <w:jc w:val="center"/>
              <w:rPr>
                <w:sz w:val="18"/>
                <w:szCs w:val="18"/>
                <w:lang w:val="en-US"/>
              </w:rPr>
            </w:pPr>
            <w:r w:rsidRPr="005C3FE5">
              <w:rPr>
                <w:sz w:val="18"/>
                <w:szCs w:val="18"/>
                <w:lang w:val="en-US"/>
              </w:rPr>
              <w:t>5</w:t>
            </w:r>
          </w:p>
          <w:p w:rsidR="006F23A0" w:rsidRPr="005C3FE5" w:rsidRDefault="006F23A0" w:rsidP="005C3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5C3FE5" w:rsidRDefault="006F23A0" w:rsidP="005C3FE5">
            <w:pPr>
              <w:rPr>
                <w:sz w:val="18"/>
                <w:szCs w:val="18"/>
              </w:rPr>
            </w:pPr>
          </w:p>
        </w:tc>
      </w:tr>
    </w:tbl>
    <w:p w:rsidR="006F23A0" w:rsidRPr="005C3FE5" w:rsidRDefault="006F23A0" w:rsidP="005C3FE5">
      <w:pPr>
        <w:rPr>
          <w:sz w:val="18"/>
          <w:szCs w:val="18"/>
        </w:rPr>
      </w:pPr>
    </w:p>
    <w:p w:rsidR="006F23A0" w:rsidRPr="005C3FE5" w:rsidRDefault="006F23A0" w:rsidP="005C3FE5">
      <w:pPr>
        <w:rPr>
          <w:sz w:val="18"/>
          <w:szCs w:val="18"/>
        </w:rPr>
      </w:pPr>
      <w:r w:rsidRPr="005C3FE5">
        <w:rPr>
          <w:sz w:val="18"/>
          <w:szCs w:val="18"/>
        </w:rPr>
        <w:t>Должность  руководителя организации (для юридического лица)</w:t>
      </w:r>
    </w:p>
    <w:p w:rsidR="006F23A0" w:rsidRPr="005C3FE5" w:rsidRDefault="006F23A0" w:rsidP="005C3FE5">
      <w:pPr>
        <w:jc w:val="center"/>
        <w:rPr>
          <w:sz w:val="18"/>
          <w:szCs w:val="18"/>
        </w:rPr>
      </w:pPr>
      <w:r w:rsidRPr="005C3FE5">
        <w:rPr>
          <w:sz w:val="18"/>
          <w:szCs w:val="18"/>
        </w:rPr>
        <w:t xml:space="preserve">                          ____________________________</w:t>
      </w:r>
    </w:p>
    <w:p w:rsidR="006F23A0" w:rsidRPr="005C3FE5" w:rsidRDefault="006F23A0" w:rsidP="005C3FE5">
      <w:pPr>
        <w:rPr>
          <w:sz w:val="18"/>
          <w:szCs w:val="18"/>
        </w:rPr>
      </w:pPr>
      <w:r w:rsidRPr="005C3FE5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5C3FE5" w:rsidRDefault="006F23A0" w:rsidP="005C3FE5">
      <w:pPr>
        <w:rPr>
          <w:sz w:val="18"/>
          <w:szCs w:val="18"/>
        </w:rPr>
      </w:pPr>
      <w:r w:rsidRPr="005C3FE5">
        <w:rPr>
          <w:sz w:val="18"/>
          <w:szCs w:val="18"/>
        </w:rPr>
        <w:t>М.П.</w:t>
      </w:r>
    </w:p>
    <w:p w:rsidR="006F23A0" w:rsidRPr="005C3FE5" w:rsidRDefault="006F23A0" w:rsidP="005C3FE5">
      <w:pPr>
        <w:rPr>
          <w:sz w:val="18"/>
          <w:szCs w:val="18"/>
        </w:rPr>
      </w:pPr>
    </w:p>
    <w:p w:rsidR="006F23A0" w:rsidRPr="005C3FE5" w:rsidRDefault="006F23A0" w:rsidP="005C3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5C3FE5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F23A0" w:rsidRPr="005C3FE5" w:rsidRDefault="006F23A0" w:rsidP="005C3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5C3FE5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F23A0" w:rsidRPr="005C3FE5" w:rsidRDefault="006F23A0" w:rsidP="005C3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5C3FE5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F23A0" w:rsidRPr="005C3FE5" w:rsidRDefault="006F23A0" w:rsidP="005C3FE5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5C3FE5">
        <w:rPr>
          <w:rFonts w:ascii="Times New Roman" w:hAnsi="Times New Roman"/>
          <w:sz w:val="18"/>
          <w:szCs w:val="18"/>
        </w:rPr>
        <w:t>- КПП</w:t>
      </w:r>
    </w:p>
    <w:p w:rsidR="006F23A0" w:rsidRPr="005C3FE5" w:rsidRDefault="006F23A0" w:rsidP="005C3FE5">
      <w:pPr>
        <w:rPr>
          <w:b/>
          <w:sz w:val="18"/>
          <w:szCs w:val="18"/>
        </w:rPr>
      </w:pPr>
    </w:p>
    <w:p w:rsidR="006F23A0" w:rsidRPr="005C3FE5" w:rsidRDefault="006F23A0" w:rsidP="005C3FE5">
      <w:pPr>
        <w:rPr>
          <w:b/>
          <w:sz w:val="18"/>
          <w:szCs w:val="18"/>
        </w:rPr>
      </w:pPr>
      <w:r w:rsidRPr="005C3FE5">
        <w:rPr>
          <w:b/>
          <w:sz w:val="18"/>
          <w:szCs w:val="18"/>
        </w:rPr>
        <w:t>Приложение №2</w:t>
      </w:r>
    </w:p>
    <w:p w:rsidR="00B77B3C" w:rsidRPr="005C3FE5" w:rsidRDefault="00B77B3C" w:rsidP="005C3FE5">
      <w:pPr>
        <w:ind w:firstLine="284"/>
        <w:jc w:val="center"/>
        <w:rPr>
          <w:b/>
          <w:sz w:val="18"/>
          <w:szCs w:val="18"/>
        </w:rPr>
      </w:pPr>
      <w:r w:rsidRPr="005C3FE5">
        <w:rPr>
          <w:b/>
          <w:sz w:val="18"/>
          <w:szCs w:val="18"/>
        </w:rPr>
        <w:t>Техническое задание</w:t>
      </w:r>
    </w:p>
    <w:p w:rsidR="00B77B3C" w:rsidRPr="005C3FE5" w:rsidRDefault="00B77B3C" w:rsidP="005C3FE5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5C3FE5">
        <w:rPr>
          <w:rFonts w:ascii="Times New Roman" w:hAnsi="Times New Roman"/>
          <w:bCs/>
          <w:sz w:val="18"/>
          <w:szCs w:val="18"/>
        </w:rPr>
        <w:t>Наименование</w:t>
      </w:r>
      <w:r w:rsidRPr="005C3FE5">
        <w:rPr>
          <w:rFonts w:ascii="Times New Roman" w:hAnsi="Times New Roman"/>
          <w:sz w:val="18"/>
          <w:szCs w:val="18"/>
        </w:rPr>
        <w:t xml:space="preserve">: </w:t>
      </w:r>
      <w:r w:rsidR="005C3FE5" w:rsidRPr="005C3FE5">
        <w:rPr>
          <w:rFonts w:ascii="Times New Roman" w:hAnsi="Times New Roman"/>
          <w:sz w:val="18"/>
          <w:szCs w:val="18"/>
        </w:rPr>
        <w:t xml:space="preserve">разработка программного обеспечения системы трехмерной визуальной имитации внешнего окружения, технологических, трудовых  операций горочного поста сортировочной горки по прототипу </w:t>
      </w:r>
      <w:proofErr w:type="spellStart"/>
      <w:r w:rsidR="005C3FE5" w:rsidRPr="005C3FE5">
        <w:rPr>
          <w:rFonts w:ascii="Times New Roman" w:hAnsi="Times New Roman"/>
          <w:sz w:val="18"/>
          <w:szCs w:val="18"/>
        </w:rPr>
        <w:t>ст</w:t>
      </w:r>
      <w:proofErr w:type="gramStart"/>
      <w:r w:rsidR="005C3FE5" w:rsidRPr="005C3FE5">
        <w:rPr>
          <w:rFonts w:ascii="Times New Roman" w:hAnsi="Times New Roman"/>
          <w:sz w:val="18"/>
          <w:szCs w:val="18"/>
        </w:rPr>
        <w:t>.Б</w:t>
      </w:r>
      <w:proofErr w:type="gramEnd"/>
      <w:r w:rsidR="005C3FE5" w:rsidRPr="005C3FE5">
        <w:rPr>
          <w:rFonts w:ascii="Times New Roman" w:hAnsi="Times New Roman"/>
          <w:sz w:val="18"/>
          <w:szCs w:val="18"/>
        </w:rPr>
        <w:t>екасово-Сортировочное</w:t>
      </w:r>
      <w:proofErr w:type="spellEnd"/>
      <w:r w:rsidR="005C3FE5" w:rsidRPr="005C3FE5">
        <w:rPr>
          <w:rFonts w:ascii="Times New Roman" w:hAnsi="Times New Roman"/>
          <w:sz w:val="18"/>
          <w:szCs w:val="18"/>
        </w:rPr>
        <w:t xml:space="preserve"> Московской железной дороги для учебного центра подготовки работников Московской дирекции управления движением ОАО «РЖД»</w:t>
      </w:r>
    </w:p>
    <w:p w:rsidR="0057303E" w:rsidRPr="005C3FE5" w:rsidRDefault="0057303E" w:rsidP="005C3FE5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18"/>
          <w:szCs w:val="18"/>
          <w:u w:val="single"/>
        </w:rPr>
      </w:pPr>
    </w:p>
    <w:p w:rsidR="00B77B3C" w:rsidRPr="005C3FE5" w:rsidRDefault="00B77B3C" w:rsidP="005C3FE5">
      <w:pPr>
        <w:ind w:firstLine="284"/>
        <w:rPr>
          <w:b/>
          <w:sz w:val="18"/>
          <w:szCs w:val="18"/>
        </w:rPr>
      </w:pPr>
      <w:r w:rsidRPr="005C3FE5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5C3FE5" w:rsidRDefault="00B77B3C" w:rsidP="005C3FE5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5C3FE5">
        <w:rPr>
          <w:sz w:val="18"/>
          <w:szCs w:val="18"/>
        </w:rPr>
        <w:t xml:space="preserve">Начальная цена договора составляет: </w:t>
      </w:r>
      <w:r w:rsidR="005C3FE5" w:rsidRPr="005C3FE5">
        <w:rPr>
          <w:b/>
          <w:sz w:val="18"/>
          <w:szCs w:val="18"/>
        </w:rPr>
        <w:t>399 580</w:t>
      </w:r>
      <w:r w:rsidRPr="005C3FE5">
        <w:rPr>
          <w:b/>
          <w:sz w:val="18"/>
          <w:szCs w:val="18"/>
        </w:rPr>
        <w:t xml:space="preserve">,00 </w:t>
      </w:r>
      <w:r w:rsidRPr="005C3FE5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5C3FE5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5C3FE5" w:rsidRDefault="00B77B3C" w:rsidP="005C3FE5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>№</w:t>
            </w:r>
          </w:p>
          <w:p w:rsidR="00B77B3C" w:rsidRPr="005C3FE5" w:rsidRDefault="00B77B3C" w:rsidP="005C3FE5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C3FE5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5C3FE5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5C3FE5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5C3FE5" w:rsidRDefault="00B77B3C" w:rsidP="005C3FE5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5C3FE5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5C3FE5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5C3FE5" w:rsidRDefault="00B77B3C" w:rsidP="005C3FE5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5C3FE5" w:rsidRPr="005C3FE5" w:rsidTr="000A75C6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Коммерческое предложение ЗАО «</w:t>
            </w:r>
            <w:proofErr w:type="spellStart"/>
            <w:r w:rsidRPr="005C3FE5">
              <w:rPr>
                <w:sz w:val="18"/>
                <w:szCs w:val="18"/>
              </w:rPr>
              <w:t>СофтЛаб-НСК</w:t>
            </w:r>
            <w:proofErr w:type="spellEnd"/>
            <w:r w:rsidRPr="005C3FE5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jc w:val="center"/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397</w:t>
            </w:r>
            <w:r w:rsidRPr="005C3FE5">
              <w:rPr>
                <w:sz w:val="18"/>
                <w:szCs w:val="18"/>
              </w:rPr>
              <w:t xml:space="preserve"> </w:t>
            </w:r>
            <w:r w:rsidRPr="005C3FE5">
              <w:rPr>
                <w:sz w:val="18"/>
                <w:szCs w:val="18"/>
              </w:rPr>
              <w:t>360,0</w:t>
            </w:r>
            <w:r w:rsidRPr="005C3FE5">
              <w:rPr>
                <w:sz w:val="18"/>
                <w:szCs w:val="18"/>
              </w:rPr>
              <w:t>0</w:t>
            </w:r>
          </w:p>
        </w:tc>
      </w:tr>
      <w:tr w:rsidR="005C3FE5" w:rsidRPr="005C3FE5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5C3FE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 xml:space="preserve">Коммерческое предложение ООО «Дата </w:t>
            </w:r>
            <w:proofErr w:type="spellStart"/>
            <w:proofErr w:type="gramStart"/>
            <w:r w:rsidRPr="005C3FE5">
              <w:rPr>
                <w:sz w:val="18"/>
                <w:szCs w:val="18"/>
              </w:rPr>
              <w:t>Ист</w:t>
            </w:r>
            <w:proofErr w:type="spellEnd"/>
            <w:proofErr w:type="gramEnd"/>
            <w:r w:rsidRPr="005C3FE5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jc w:val="center"/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401</w:t>
            </w:r>
            <w:r w:rsidRPr="005C3FE5">
              <w:rPr>
                <w:sz w:val="18"/>
                <w:szCs w:val="18"/>
              </w:rPr>
              <w:t xml:space="preserve"> </w:t>
            </w:r>
            <w:r w:rsidRPr="005C3FE5">
              <w:rPr>
                <w:sz w:val="18"/>
                <w:szCs w:val="18"/>
              </w:rPr>
              <w:t>800,0</w:t>
            </w:r>
            <w:r w:rsidRPr="005C3FE5">
              <w:rPr>
                <w:sz w:val="18"/>
                <w:szCs w:val="18"/>
              </w:rPr>
              <w:t>0</w:t>
            </w:r>
          </w:p>
        </w:tc>
      </w:tr>
      <w:tr w:rsidR="005C3FE5" w:rsidRPr="005C3FE5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C3FE5" w:rsidRPr="005C3FE5" w:rsidRDefault="005C3FE5" w:rsidP="005C3FE5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Среднеарифметическая цена договора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3FE5" w:rsidRPr="005C3FE5" w:rsidRDefault="005C3FE5" w:rsidP="005C3FE5">
            <w:pPr>
              <w:jc w:val="center"/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399</w:t>
            </w:r>
            <w:r w:rsidRPr="005C3FE5">
              <w:rPr>
                <w:sz w:val="18"/>
                <w:szCs w:val="18"/>
              </w:rPr>
              <w:t xml:space="preserve"> </w:t>
            </w:r>
            <w:r w:rsidRPr="005C3FE5">
              <w:rPr>
                <w:sz w:val="18"/>
                <w:szCs w:val="18"/>
              </w:rPr>
              <w:t>580,0</w:t>
            </w:r>
            <w:r w:rsidRPr="005C3FE5">
              <w:rPr>
                <w:sz w:val="18"/>
                <w:szCs w:val="18"/>
              </w:rPr>
              <w:t>0</w:t>
            </w:r>
          </w:p>
        </w:tc>
      </w:tr>
    </w:tbl>
    <w:p w:rsidR="004051AD" w:rsidRPr="005C3FE5" w:rsidRDefault="004051AD" w:rsidP="005C3FE5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5C3FE5" w:rsidRPr="005C3FE5" w:rsidRDefault="005C3FE5" w:rsidP="005C3FE5">
      <w:pPr>
        <w:numPr>
          <w:ilvl w:val="0"/>
          <w:numId w:val="30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  <w:u w:val="single"/>
        </w:rPr>
        <w:t xml:space="preserve">Цель разработки: </w:t>
      </w:r>
      <w:r w:rsidRPr="005C3FE5">
        <w:rPr>
          <w:rFonts w:eastAsia="Calibri"/>
          <w:sz w:val="18"/>
          <w:szCs w:val="18"/>
        </w:rPr>
        <w:t>Разработать ПО трехмерной визуализации внешнего окружения технологических и трудовых операций оперативного персонала поста сортировочной горки по прото</w:t>
      </w:r>
      <w:r>
        <w:rPr>
          <w:rFonts w:eastAsia="Calibri"/>
          <w:sz w:val="18"/>
          <w:szCs w:val="18"/>
        </w:rPr>
        <w:t xml:space="preserve">типу ст. </w:t>
      </w:r>
      <w:proofErr w:type="spellStart"/>
      <w:proofErr w:type="gramStart"/>
      <w:r>
        <w:rPr>
          <w:rFonts w:eastAsia="Calibri"/>
          <w:sz w:val="18"/>
          <w:szCs w:val="18"/>
        </w:rPr>
        <w:t>Бекасово-Сортировочное</w:t>
      </w:r>
      <w:proofErr w:type="spellEnd"/>
      <w:proofErr w:type="gramEnd"/>
      <w:r>
        <w:rPr>
          <w:rFonts w:eastAsia="Calibri"/>
          <w:sz w:val="18"/>
          <w:szCs w:val="18"/>
        </w:rPr>
        <w:t xml:space="preserve"> </w:t>
      </w:r>
      <w:r w:rsidRPr="005C3FE5">
        <w:rPr>
          <w:rFonts w:eastAsia="Calibri"/>
          <w:sz w:val="18"/>
          <w:szCs w:val="18"/>
        </w:rPr>
        <w:t>Московской железной дороги для включения в систему обучения в Центре подготовки работников Московской дирекции управления движением ОАО РЖД.</w:t>
      </w:r>
    </w:p>
    <w:p w:rsidR="005C3FE5" w:rsidRPr="005C3FE5" w:rsidRDefault="005C3FE5" w:rsidP="005C3FE5">
      <w:pPr>
        <w:numPr>
          <w:ilvl w:val="0"/>
          <w:numId w:val="30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  <w:u w:val="single"/>
        </w:rPr>
        <w:t>Исходные данные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Исходными данными для создания ПО системы визуальной имитации внешнего окружения технологических и трудовых операций, адаптированного к сортировочной горке ст. </w:t>
      </w:r>
      <w:proofErr w:type="spellStart"/>
      <w:proofErr w:type="gramStart"/>
      <w:r w:rsidRPr="005C3FE5">
        <w:rPr>
          <w:rFonts w:eastAsia="Calibri"/>
          <w:sz w:val="18"/>
          <w:szCs w:val="18"/>
        </w:rPr>
        <w:t>Бекасово-Сортировочное</w:t>
      </w:r>
      <w:proofErr w:type="spellEnd"/>
      <w:proofErr w:type="gramEnd"/>
      <w:r w:rsidRPr="005C3FE5">
        <w:rPr>
          <w:rFonts w:eastAsia="Calibri"/>
          <w:sz w:val="18"/>
          <w:szCs w:val="18"/>
        </w:rPr>
        <w:t xml:space="preserve"> Московской железной дороги являются: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- материалы видео и фотосъёмки внешнего окружения сортировочной горки, горочной горловины, сортировочных путей;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- план и продольный профиль (проектная документация) надвижной, спускной частей сортировочной горки ст. </w:t>
      </w:r>
      <w:proofErr w:type="spellStart"/>
      <w:proofErr w:type="gramStart"/>
      <w:r w:rsidRPr="005C3FE5">
        <w:rPr>
          <w:rFonts w:eastAsia="Calibri"/>
          <w:sz w:val="18"/>
          <w:szCs w:val="18"/>
        </w:rPr>
        <w:t>Бекасово-Сортировочное</w:t>
      </w:r>
      <w:proofErr w:type="spellEnd"/>
      <w:proofErr w:type="gramEnd"/>
      <w:r w:rsidRPr="005C3FE5">
        <w:rPr>
          <w:rFonts w:eastAsia="Calibri"/>
          <w:sz w:val="18"/>
          <w:szCs w:val="18"/>
        </w:rPr>
        <w:t>, ведущих на каждый сортировочной путь;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- структура сортировочного листка ст. </w:t>
      </w:r>
      <w:proofErr w:type="spellStart"/>
      <w:proofErr w:type="gramStart"/>
      <w:r w:rsidRPr="005C3FE5">
        <w:rPr>
          <w:rFonts w:eastAsia="Calibri"/>
          <w:sz w:val="18"/>
          <w:szCs w:val="18"/>
        </w:rPr>
        <w:t>Бекасово-Сортировочное</w:t>
      </w:r>
      <w:proofErr w:type="spellEnd"/>
      <w:proofErr w:type="gramEnd"/>
      <w:r w:rsidRPr="005C3FE5">
        <w:rPr>
          <w:rFonts w:eastAsia="Calibri"/>
          <w:sz w:val="18"/>
          <w:szCs w:val="18"/>
        </w:rPr>
        <w:t>;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- звуки: работы замедлителей, соударения вагонов, следования вагонов с сортировочной горки;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- перечень подвижного состава с логотипами 1-ой и 2-ой грузовых компаний, участвующего в </w:t>
      </w:r>
      <w:proofErr w:type="gramStart"/>
      <w:r w:rsidRPr="005C3FE5">
        <w:rPr>
          <w:rFonts w:eastAsia="Calibri"/>
          <w:sz w:val="18"/>
          <w:szCs w:val="18"/>
        </w:rPr>
        <w:t>роспуске</w:t>
      </w:r>
      <w:proofErr w:type="gramEnd"/>
      <w:r w:rsidRPr="005C3FE5">
        <w:rPr>
          <w:rFonts w:eastAsia="Calibri"/>
          <w:sz w:val="18"/>
          <w:szCs w:val="18"/>
        </w:rPr>
        <w:t>.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Все исходные данные исполнитель получает самостоятельно на ст. </w:t>
      </w:r>
      <w:proofErr w:type="spellStart"/>
      <w:proofErr w:type="gramStart"/>
      <w:r w:rsidRPr="005C3FE5">
        <w:rPr>
          <w:rFonts w:eastAsia="Calibri"/>
          <w:sz w:val="18"/>
          <w:szCs w:val="18"/>
        </w:rPr>
        <w:t>Бекасово-Сортировочное</w:t>
      </w:r>
      <w:proofErr w:type="spellEnd"/>
      <w:proofErr w:type="gramEnd"/>
      <w:r w:rsidRPr="005C3FE5">
        <w:rPr>
          <w:rFonts w:eastAsia="Calibri"/>
          <w:sz w:val="18"/>
          <w:szCs w:val="18"/>
        </w:rPr>
        <w:t xml:space="preserve"> Московской железной дороги.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  <w:u w:val="single"/>
        </w:rPr>
        <w:t>Требования к исходным данным: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На материалах фото, видео съемки должны быть отражены все здания, сооружения, функциональные узлы и агрегаты   сортировочной горки.  Качество съёмки должно позволять создавать на этой основе с помощью системы компьютерной генерации изображений (</w:t>
      </w:r>
      <w:proofErr w:type="gramStart"/>
      <w:r w:rsidRPr="005C3FE5">
        <w:rPr>
          <w:rFonts w:eastAsia="Calibri"/>
          <w:sz w:val="18"/>
          <w:szCs w:val="18"/>
          <w:lang w:val="en-US"/>
        </w:rPr>
        <w:t>C</w:t>
      </w:r>
      <w:proofErr w:type="gramEnd"/>
      <w:r w:rsidRPr="005C3FE5">
        <w:rPr>
          <w:rFonts w:eastAsia="Calibri"/>
          <w:sz w:val="18"/>
          <w:szCs w:val="18"/>
        </w:rPr>
        <w:t xml:space="preserve">КГИ) трёхмерные модели объектов и использовать фотоматериалы для создания соответствующих текстур. План и продольный профиль   сортировочной горки станции </w:t>
      </w:r>
      <w:proofErr w:type="spellStart"/>
      <w:proofErr w:type="gramStart"/>
      <w:r w:rsidRPr="005C3FE5">
        <w:rPr>
          <w:rFonts w:eastAsia="Calibri"/>
          <w:sz w:val="18"/>
          <w:szCs w:val="18"/>
        </w:rPr>
        <w:t>Бекасово-Сортировочное</w:t>
      </w:r>
      <w:proofErr w:type="spellEnd"/>
      <w:proofErr w:type="gramEnd"/>
      <w:r w:rsidRPr="005C3FE5">
        <w:rPr>
          <w:rFonts w:eastAsia="Calibri"/>
          <w:sz w:val="18"/>
          <w:szCs w:val="18"/>
        </w:rPr>
        <w:t xml:space="preserve"> должны быть разработаны под существующие исходные данные.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  <w:u w:val="single"/>
        </w:rPr>
        <w:t>Состав исходных данных: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Здания:</w:t>
      </w:r>
    </w:p>
    <w:p w:rsidR="005C3FE5" w:rsidRPr="005C3FE5" w:rsidRDefault="005C3FE5" w:rsidP="005C3FE5">
      <w:pPr>
        <w:numPr>
          <w:ilvl w:val="0"/>
          <w:numId w:val="26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Горочный пост (нечетный) </w:t>
      </w:r>
    </w:p>
    <w:p w:rsidR="005C3FE5" w:rsidRPr="005C3FE5" w:rsidRDefault="005C3FE5" w:rsidP="005C3FE5">
      <w:pPr>
        <w:numPr>
          <w:ilvl w:val="0"/>
          <w:numId w:val="26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Компрессорная станция в </w:t>
      </w:r>
      <w:proofErr w:type="gramStart"/>
      <w:r w:rsidRPr="005C3FE5">
        <w:rPr>
          <w:rFonts w:eastAsia="Calibri"/>
          <w:sz w:val="18"/>
          <w:szCs w:val="18"/>
        </w:rPr>
        <w:t>районе</w:t>
      </w:r>
      <w:proofErr w:type="gramEnd"/>
      <w:r w:rsidRPr="005C3FE5">
        <w:rPr>
          <w:rFonts w:eastAsia="Calibri"/>
          <w:sz w:val="18"/>
          <w:szCs w:val="18"/>
        </w:rPr>
        <w:t xml:space="preserve"> ЭЦ и воздухопроводная сеть для питания сжатым воздухом замедлителей;</w:t>
      </w:r>
    </w:p>
    <w:p w:rsidR="005C3FE5" w:rsidRPr="005C3FE5" w:rsidRDefault="005C3FE5" w:rsidP="005C3FE5">
      <w:pPr>
        <w:numPr>
          <w:ilvl w:val="0"/>
          <w:numId w:val="26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Тяговая Подстанция;</w:t>
      </w:r>
    </w:p>
    <w:p w:rsidR="005C3FE5" w:rsidRPr="005C3FE5" w:rsidRDefault="005C3FE5" w:rsidP="005C3FE5">
      <w:pPr>
        <w:numPr>
          <w:ilvl w:val="0"/>
          <w:numId w:val="26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Аварийная;</w:t>
      </w:r>
    </w:p>
    <w:p w:rsidR="005C3FE5" w:rsidRPr="005C3FE5" w:rsidRDefault="005C3FE5" w:rsidP="005C3FE5">
      <w:pPr>
        <w:numPr>
          <w:ilvl w:val="0"/>
          <w:numId w:val="26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</w:rPr>
        <w:lastRenderedPageBreak/>
        <w:t>Фоновые здания гражданского назначения.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Объекты: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 xml:space="preserve">Нормально-разомкнутые рельсовые цепи (РЦ) по всем пучкам спускной части до негабаритных участков последних стрелок включительно и парковой тормозной позиции, согласно плана горочной горловины   нечетной сортировочной горки </w:t>
      </w:r>
      <w:proofErr w:type="spellStart"/>
      <w:r w:rsidRPr="005C3FE5">
        <w:rPr>
          <w:rFonts w:eastAsia="Calibri"/>
          <w:color w:val="000000"/>
          <w:sz w:val="18"/>
          <w:szCs w:val="18"/>
        </w:rPr>
        <w:t>ст</w:t>
      </w:r>
      <w:proofErr w:type="gramStart"/>
      <w:r w:rsidRPr="005C3FE5">
        <w:rPr>
          <w:rFonts w:eastAsia="Calibri"/>
          <w:color w:val="000000"/>
          <w:sz w:val="18"/>
          <w:szCs w:val="18"/>
        </w:rPr>
        <w:t>.</w:t>
      </w:r>
      <w:r w:rsidRPr="005C3FE5">
        <w:rPr>
          <w:rFonts w:eastAsia="Calibri"/>
          <w:sz w:val="18"/>
          <w:szCs w:val="18"/>
        </w:rPr>
        <w:t>Б</w:t>
      </w:r>
      <w:proofErr w:type="gramEnd"/>
      <w:r w:rsidRPr="005C3FE5">
        <w:rPr>
          <w:rFonts w:eastAsia="Calibri"/>
          <w:sz w:val="18"/>
          <w:szCs w:val="18"/>
        </w:rPr>
        <w:t>екасово-Сортировочное</w:t>
      </w:r>
      <w:proofErr w:type="spellEnd"/>
      <w:r w:rsidRPr="005C3FE5">
        <w:rPr>
          <w:rFonts w:eastAsia="Calibri"/>
          <w:sz w:val="18"/>
          <w:szCs w:val="18"/>
        </w:rPr>
        <w:t xml:space="preserve"> Московской</w:t>
      </w:r>
      <w:r w:rsidRPr="005C3FE5">
        <w:rPr>
          <w:rFonts w:eastAsia="Calibri"/>
          <w:color w:val="000000"/>
          <w:sz w:val="18"/>
          <w:szCs w:val="18"/>
        </w:rPr>
        <w:t xml:space="preserve"> железной дороги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 xml:space="preserve"> Шпалы железобетонные.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Основа рельсошпальной решетки: щебенка светлая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Стрелочные переводы - обыкновенные, симметричные, перекрёстные</w:t>
      </w:r>
      <w:proofErr w:type="gramStart"/>
      <w:r w:rsidRPr="005C3FE5">
        <w:rPr>
          <w:rFonts w:eastAsia="Calibri"/>
          <w:color w:val="000000"/>
          <w:sz w:val="18"/>
          <w:szCs w:val="18"/>
        </w:rPr>
        <w:t xml:space="preserve"> ,</w:t>
      </w:r>
      <w:proofErr w:type="gramEnd"/>
      <w:r w:rsidRPr="005C3FE5">
        <w:rPr>
          <w:rFonts w:eastAsia="Calibri"/>
          <w:color w:val="000000"/>
          <w:sz w:val="18"/>
          <w:szCs w:val="18"/>
        </w:rPr>
        <w:t xml:space="preserve"> Р65, 1/6, 1/9 (анимационные)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Тормозные замедлители типа КВ-3-72М(8 шт.), КЗ-5пк(4 шт.)</w:t>
      </w:r>
      <w:proofErr w:type="gramStart"/>
      <w:r w:rsidRPr="005C3FE5">
        <w:rPr>
          <w:rFonts w:eastAsia="Calibri"/>
          <w:color w:val="000000"/>
          <w:sz w:val="18"/>
          <w:szCs w:val="18"/>
        </w:rPr>
        <w:t>,К</w:t>
      </w:r>
      <w:proofErr w:type="gramEnd"/>
      <w:r w:rsidRPr="005C3FE5">
        <w:rPr>
          <w:rFonts w:eastAsia="Calibri"/>
          <w:color w:val="000000"/>
          <w:sz w:val="18"/>
          <w:szCs w:val="18"/>
        </w:rPr>
        <w:t>ЗПУ-5ПК(1 шт.),КНЗ-3пк(1 шт.),РНЗ-2 (84 шт.-28 комплектов); (анимационные)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Горочные светофоры Г</w:t>
      </w:r>
      <w:proofErr w:type="gramStart"/>
      <w:r w:rsidRPr="005C3FE5">
        <w:rPr>
          <w:rFonts w:eastAsia="Calibri"/>
          <w:color w:val="000000"/>
          <w:sz w:val="18"/>
          <w:szCs w:val="18"/>
        </w:rPr>
        <w:t>1</w:t>
      </w:r>
      <w:proofErr w:type="gramEnd"/>
      <w:r w:rsidRPr="005C3FE5">
        <w:rPr>
          <w:rFonts w:eastAsia="Calibri"/>
          <w:color w:val="000000"/>
          <w:sz w:val="18"/>
          <w:szCs w:val="18"/>
        </w:rPr>
        <w:t>, Г2</w:t>
      </w:r>
      <w:r w:rsidRPr="005C3FE5">
        <w:rPr>
          <w:rFonts w:eastAsia="Calibri"/>
          <w:sz w:val="18"/>
          <w:szCs w:val="18"/>
        </w:rPr>
        <w:t xml:space="preserve"> (анимационные)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 xml:space="preserve">Маневровый горочный </w:t>
      </w:r>
      <w:r w:rsidRPr="005C3FE5">
        <w:rPr>
          <w:rFonts w:eastAsia="Calibri"/>
          <w:sz w:val="18"/>
          <w:szCs w:val="18"/>
        </w:rPr>
        <w:t>МГ</w:t>
      </w:r>
      <w:proofErr w:type="gramStart"/>
      <w:r w:rsidRPr="005C3FE5">
        <w:rPr>
          <w:rFonts w:eastAsia="Calibri"/>
          <w:sz w:val="18"/>
          <w:szCs w:val="18"/>
        </w:rPr>
        <w:t>1</w:t>
      </w:r>
      <w:proofErr w:type="gramEnd"/>
      <w:r w:rsidRPr="005C3FE5">
        <w:rPr>
          <w:rFonts w:eastAsia="Calibri"/>
          <w:sz w:val="18"/>
          <w:szCs w:val="18"/>
        </w:rPr>
        <w:t>,МГ3,МГ4</w:t>
      </w:r>
      <w:r w:rsidRPr="005C3FE5">
        <w:rPr>
          <w:rFonts w:eastAsia="Calibri"/>
          <w:color w:val="000000"/>
          <w:sz w:val="18"/>
          <w:szCs w:val="18"/>
        </w:rPr>
        <w:t xml:space="preserve"> - карликовые (анимационные)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Радиолокационные измерители скорости надвига состава РИС-В3М по каждому пути надвига</w:t>
      </w:r>
    </w:p>
    <w:p w:rsidR="005C3FE5" w:rsidRPr="005C3FE5" w:rsidRDefault="005C3FE5" w:rsidP="005C3FE5">
      <w:pPr>
        <w:numPr>
          <w:ilvl w:val="0"/>
          <w:numId w:val="27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Два измерительных участка ГАЦ МН для формирования описателя отцепа, в составе каждого:</w:t>
      </w:r>
    </w:p>
    <w:p w:rsidR="005C3FE5" w:rsidRPr="005C3FE5" w:rsidRDefault="005C3FE5" w:rsidP="005C3FE5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 xml:space="preserve">- четыре УСО типа ДП50П для счета вагонов в </w:t>
      </w:r>
      <w:proofErr w:type="gramStart"/>
      <w:r w:rsidRPr="005C3FE5">
        <w:rPr>
          <w:rFonts w:eastAsia="Calibri"/>
          <w:color w:val="000000"/>
          <w:sz w:val="18"/>
          <w:szCs w:val="18"/>
        </w:rPr>
        <w:t>отцепах</w:t>
      </w:r>
      <w:proofErr w:type="gramEnd"/>
      <w:r w:rsidRPr="005C3FE5">
        <w:rPr>
          <w:rFonts w:eastAsia="Calibri"/>
          <w:color w:val="000000"/>
          <w:sz w:val="18"/>
          <w:szCs w:val="18"/>
        </w:rPr>
        <w:t>;</w:t>
      </w:r>
    </w:p>
    <w:p w:rsidR="005C3FE5" w:rsidRPr="005C3FE5" w:rsidRDefault="005C3FE5" w:rsidP="005C3FE5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- РТД-С для фиксации разделения состава на отцепы;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 xml:space="preserve">- </w:t>
      </w:r>
      <w:proofErr w:type="spellStart"/>
      <w:r w:rsidRPr="005C3FE5">
        <w:rPr>
          <w:rFonts w:eastAsia="Calibri"/>
          <w:color w:val="000000"/>
          <w:sz w:val="18"/>
          <w:szCs w:val="18"/>
        </w:rPr>
        <w:t>весомер</w:t>
      </w:r>
      <w:proofErr w:type="spellEnd"/>
      <w:r w:rsidRPr="005C3FE5">
        <w:rPr>
          <w:rFonts w:eastAsia="Calibri"/>
          <w:color w:val="000000"/>
          <w:sz w:val="18"/>
          <w:szCs w:val="18"/>
        </w:rPr>
        <w:t xml:space="preserve"> для определения нагрузки на каждую колесную пару вагона.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Датчики счета осей на стрелках</w:t>
      </w:r>
      <w:proofErr w:type="gramStart"/>
      <w:r w:rsidRPr="005C3FE5">
        <w:rPr>
          <w:rFonts w:eastAsia="Calibri"/>
          <w:color w:val="000000"/>
          <w:sz w:val="18"/>
          <w:szCs w:val="18"/>
        </w:rPr>
        <w:t xml:space="preserve"> ,</w:t>
      </w:r>
      <w:proofErr w:type="gramEnd"/>
      <w:r w:rsidRPr="005C3FE5">
        <w:rPr>
          <w:rFonts w:eastAsia="Calibri"/>
          <w:color w:val="000000"/>
          <w:sz w:val="18"/>
          <w:szCs w:val="18"/>
        </w:rPr>
        <w:t>горочных и парковой тормозных позициях, для точного контроля положения отцепа на этих участках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Датчики счета осей за последними стрелками, для организации путевых участков на ДСО без РЦ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Аппаратура контроля заполнения пути (КЗП) по всем путям сортировочного парка.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proofErr w:type="spellStart"/>
      <w:r w:rsidRPr="005C3FE5">
        <w:rPr>
          <w:rFonts w:eastAsia="Calibri"/>
          <w:color w:val="000000"/>
          <w:sz w:val="18"/>
          <w:szCs w:val="18"/>
        </w:rPr>
        <w:t>Пневмопочта</w:t>
      </w:r>
      <w:proofErr w:type="spellEnd"/>
      <w:r w:rsidRPr="005C3FE5">
        <w:rPr>
          <w:rFonts w:eastAsia="Calibri"/>
          <w:color w:val="000000"/>
          <w:sz w:val="18"/>
          <w:szCs w:val="18"/>
        </w:rPr>
        <w:t xml:space="preserve"> для пересылки грузовых документов.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 xml:space="preserve">Датчики  ИПД </w:t>
      </w:r>
      <w:proofErr w:type="gramStart"/>
      <w:r w:rsidRPr="005C3FE5">
        <w:rPr>
          <w:rFonts w:eastAsia="Calibri"/>
          <w:color w:val="000000"/>
          <w:sz w:val="18"/>
          <w:szCs w:val="18"/>
        </w:rPr>
        <w:t>предназначен</w:t>
      </w:r>
      <w:proofErr w:type="gramEnd"/>
      <w:r w:rsidRPr="005C3FE5">
        <w:rPr>
          <w:rFonts w:eastAsia="Calibri"/>
          <w:color w:val="000000"/>
          <w:sz w:val="18"/>
          <w:szCs w:val="18"/>
        </w:rPr>
        <w:t xml:space="preserve"> для  определения свободности или занятости подвижным составом контрольного участка железнодорожного пути.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color w:val="000000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Устройства станционной связи.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color w:val="000000"/>
          <w:sz w:val="18"/>
          <w:szCs w:val="18"/>
        </w:rPr>
        <w:t>Парковая громкоговорящая связь.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Радиаторы.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Ресиверы.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Газгольдеры.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Цистерны.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Устройства переездов (ограждения, шлагбаумы).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proofErr w:type="spellStart"/>
      <w:r w:rsidRPr="005C3FE5">
        <w:rPr>
          <w:rFonts w:eastAsia="Calibri"/>
          <w:sz w:val="18"/>
          <w:szCs w:val="18"/>
        </w:rPr>
        <w:t>Эл</w:t>
      </w:r>
      <w:proofErr w:type="gramStart"/>
      <w:r w:rsidRPr="005C3FE5">
        <w:rPr>
          <w:rFonts w:eastAsia="Calibri"/>
          <w:sz w:val="18"/>
          <w:szCs w:val="18"/>
        </w:rPr>
        <w:t>.щ</w:t>
      </w:r>
      <w:proofErr w:type="gramEnd"/>
      <w:r w:rsidRPr="005C3FE5">
        <w:rPr>
          <w:rFonts w:eastAsia="Calibri"/>
          <w:sz w:val="18"/>
          <w:szCs w:val="18"/>
        </w:rPr>
        <w:t>итовые</w:t>
      </w:r>
      <w:proofErr w:type="spellEnd"/>
      <w:r w:rsidRPr="005C3FE5">
        <w:rPr>
          <w:rFonts w:eastAsia="Calibri"/>
          <w:sz w:val="18"/>
          <w:szCs w:val="18"/>
        </w:rPr>
        <w:t xml:space="preserve"> боксы.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Осветительные вышки и фонари в </w:t>
      </w:r>
      <w:proofErr w:type="gramStart"/>
      <w:r w:rsidRPr="005C3FE5">
        <w:rPr>
          <w:rFonts w:eastAsia="Calibri"/>
          <w:sz w:val="18"/>
          <w:szCs w:val="18"/>
        </w:rPr>
        <w:t>вариациях</w:t>
      </w:r>
      <w:proofErr w:type="gramEnd"/>
      <w:r w:rsidRPr="005C3FE5">
        <w:rPr>
          <w:rFonts w:eastAsia="Calibri"/>
          <w:sz w:val="18"/>
          <w:szCs w:val="18"/>
        </w:rPr>
        <w:t>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proofErr w:type="gramStart"/>
      <w:r w:rsidRPr="005C3FE5">
        <w:rPr>
          <w:rFonts w:eastAsia="Calibri"/>
          <w:sz w:val="18"/>
          <w:szCs w:val="18"/>
        </w:rPr>
        <w:t>Ж</w:t>
      </w:r>
      <w:proofErr w:type="gramEnd"/>
      <w:r w:rsidRPr="005C3FE5">
        <w:rPr>
          <w:rFonts w:eastAsia="Calibri"/>
          <w:sz w:val="18"/>
          <w:szCs w:val="18"/>
        </w:rPr>
        <w:t>/</w:t>
      </w:r>
      <w:proofErr w:type="spellStart"/>
      <w:r w:rsidRPr="005C3FE5">
        <w:rPr>
          <w:rFonts w:eastAsia="Calibri"/>
          <w:sz w:val="18"/>
          <w:szCs w:val="18"/>
        </w:rPr>
        <w:t>з</w:t>
      </w:r>
      <w:proofErr w:type="spellEnd"/>
      <w:r w:rsidRPr="005C3FE5">
        <w:rPr>
          <w:rFonts w:eastAsia="Calibri"/>
          <w:sz w:val="18"/>
          <w:szCs w:val="18"/>
        </w:rPr>
        <w:t xml:space="preserve"> бетонные столбы вдоль путей.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Радиолокационных измерителя скорости отцепов</w:t>
      </w:r>
      <w:r w:rsidRPr="005C3FE5">
        <w:rPr>
          <w:rFonts w:eastAsia="Calibri"/>
          <w:color w:val="000000"/>
          <w:sz w:val="18"/>
          <w:szCs w:val="18"/>
        </w:rPr>
        <w:t xml:space="preserve"> РИС-В3М на всех тормозных позициях</w:t>
      </w:r>
      <w:r w:rsidRPr="005C3FE5">
        <w:rPr>
          <w:rFonts w:eastAsia="Calibri"/>
          <w:sz w:val="18"/>
          <w:szCs w:val="18"/>
        </w:rPr>
        <w:t xml:space="preserve"> (три вариации).</w:t>
      </w:r>
    </w:p>
    <w:p w:rsidR="005C3FE5" w:rsidRPr="005C3FE5" w:rsidRDefault="005C3FE5" w:rsidP="005C3FE5">
      <w:pPr>
        <w:numPr>
          <w:ilvl w:val="0"/>
          <w:numId w:val="29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Стендовые деревья, кустарники, трава.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Подвижной состав: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4-осная цистерна для улучшенной серной кислоты, модель 15-1548 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4-осный крытый вагон для скота, модель 11-261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4-осный вагон с поднимающимся кузовом для апатита, модель 10-4022  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4-осный крытый вагон-хоппер для зерна, модель 19-756 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4-осный крытый цельнометаллический вагон для легковых автомобилей, модель 11-К651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4-осный вагон для холоднокатаной стали, модель 12-4011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8-осная цистерна для светлых нефтепродуктов, модель 15-1500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4-осный хоппер-дозатор ЦНИИ-ДВ3М, модель 20-X351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4-осная платформа с деревометаллическим настилом пола, модель 13-4012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4-осная платформа для крупнотоннажных контейнеров и колёсной техники, модель 13-9004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4-осная платформа для леса в </w:t>
      </w:r>
      <w:proofErr w:type="gramStart"/>
      <w:r w:rsidRPr="005C3FE5">
        <w:rPr>
          <w:rFonts w:eastAsia="MS Mincho"/>
          <w:sz w:val="18"/>
          <w:szCs w:val="18"/>
        </w:rPr>
        <w:t>хлыстах</w:t>
      </w:r>
      <w:proofErr w:type="gramEnd"/>
      <w:r w:rsidRPr="005C3FE5">
        <w:rPr>
          <w:rFonts w:eastAsia="MS Mincho"/>
          <w:sz w:val="18"/>
          <w:szCs w:val="18"/>
        </w:rPr>
        <w:t>, модель 23-469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4-осный вагон для окатышей, модель 20-4015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4-осный крытый цельнометаллический вагон с уширенными дверными проёмами, модель 11-270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4-осный вагон для средне тоннажных контейнеров на базе </w:t>
      </w:r>
      <w:proofErr w:type="gramStart"/>
      <w:r w:rsidRPr="005C3FE5">
        <w:rPr>
          <w:rFonts w:eastAsia="MS Mincho"/>
          <w:sz w:val="18"/>
          <w:szCs w:val="18"/>
        </w:rPr>
        <w:t>крытого</w:t>
      </w:r>
      <w:proofErr w:type="gramEnd"/>
      <w:r w:rsidRPr="005C3FE5">
        <w:rPr>
          <w:rFonts w:eastAsia="MS Mincho"/>
          <w:sz w:val="18"/>
          <w:szCs w:val="18"/>
        </w:rPr>
        <w:t>, модель 11-K255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4-осный цельнометаллический полувагон с глухими торцевыми стенами, модель 12-119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8-осный транспортер с трансформатором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Платформа с контейнерами, установленными с нарушением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Платформа с контейнерами, установленными без нарушений 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Платформа с лесом, закрепленным правильно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Платформа с лесом, закрепленным неправильно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Транспортер груженый трансформатором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Поездной локомотив 2-х секционный</w:t>
      </w:r>
    </w:p>
    <w:p w:rsidR="005C3FE5" w:rsidRPr="005C3FE5" w:rsidRDefault="005C3FE5" w:rsidP="005C3FE5">
      <w:pPr>
        <w:numPr>
          <w:ilvl w:val="0"/>
          <w:numId w:val="28"/>
        </w:numPr>
        <w:ind w:left="0"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6-осный маневровый локомотив (текстура «</w:t>
      </w:r>
      <w:proofErr w:type="spellStart"/>
      <w:r w:rsidRPr="005C3FE5">
        <w:rPr>
          <w:rFonts w:eastAsia="MS Mincho"/>
          <w:sz w:val="18"/>
          <w:szCs w:val="18"/>
        </w:rPr>
        <w:t>Зеленый-желтый-красный</w:t>
      </w:r>
      <w:proofErr w:type="spellEnd"/>
      <w:r w:rsidRPr="005C3FE5">
        <w:rPr>
          <w:rFonts w:eastAsia="MS Mincho"/>
          <w:sz w:val="18"/>
          <w:szCs w:val="18"/>
        </w:rPr>
        <w:t>»)</w:t>
      </w:r>
    </w:p>
    <w:p w:rsidR="005C3FE5" w:rsidRPr="005C3FE5" w:rsidRDefault="005C3FE5" w:rsidP="005C3FE5">
      <w:pPr>
        <w:ind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На подвижном составе отображаются номера вагонов, согласно номерам, указанным в сортировочном листке.</w:t>
      </w:r>
    </w:p>
    <w:p w:rsidR="005C3FE5" w:rsidRPr="005C3FE5" w:rsidRDefault="005C3FE5" w:rsidP="005C3FE5">
      <w:pPr>
        <w:numPr>
          <w:ilvl w:val="0"/>
          <w:numId w:val="30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bCs/>
          <w:sz w:val="18"/>
          <w:szCs w:val="18"/>
          <w:u w:val="single"/>
        </w:rPr>
        <w:t xml:space="preserve">ПО системы визуальной имитации внешнего окружения, технологических и трудовых операций сортировочной горки ст. </w:t>
      </w:r>
      <w:proofErr w:type="spellStart"/>
      <w:r w:rsidRPr="005C3FE5">
        <w:rPr>
          <w:rFonts w:eastAsia="Calibri"/>
          <w:sz w:val="18"/>
          <w:szCs w:val="18"/>
          <w:u w:val="single"/>
        </w:rPr>
        <w:t>Бекасово-Сортировочное</w:t>
      </w:r>
      <w:proofErr w:type="spellEnd"/>
      <w:r w:rsidRPr="005C3FE5">
        <w:rPr>
          <w:rFonts w:eastAsia="Calibri"/>
          <w:sz w:val="18"/>
          <w:szCs w:val="18"/>
          <w:u w:val="single"/>
        </w:rPr>
        <w:t xml:space="preserve"> </w:t>
      </w:r>
      <w:proofErr w:type="spellStart"/>
      <w:r w:rsidRPr="005C3FE5">
        <w:rPr>
          <w:rFonts w:eastAsia="Calibri"/>
          <w:sz w:val="18"/>
          <w:szCs w:val="18"/>
          <w:u w:val="single"/>
        </w:rPr>
        <w:t>Московской</w:t>
      </w:r>
      <w:r w:rsidRPr="005C3FE5">
        <w:rPr>
          <w:rFonts w:eastAsia="Calibri"/>
          <w:bCs/>
          <w:sz w:val="18"/>
          <w:szCs w:val="18"/>
          <w:u w:val="single"/>
        </w:rPr>
        <w:t>железной</w:t>
      </w:r>
      <w:proofErr w:type="spellEnd"/>
      <w:r w:rsidRPr="005C3FE5">
        <w:rPr>
          <w:rFonts w:eastAsia="Calibri"/>
          <w:bCs/>
          <w:sz w:val="18"/>
          <w:szCs w:val="18"/>
          <w:u w:val="single"/>
        </w:rPr>
        <w:t xml:space="preserve"> дороги</w:t>
      </w:r>
      <w:proofErr w:type="gramStart"/>
      <w:r w:rsidRPr="005C3FE5">
        <w:rPr>
          <w:rFonts w:eastAsia="Calibri"/>
          <w:bCs/>
          <w:sz w:val="18"/>
          <w:szCs w:val="18"/>
          <w:u w:val="single"/>
        </w:rPr>
        <w:t xml:space="preserve"> ,</w:t>
      </w:r>
      <w:proofErr w:type="gramEnd"/>
      <w:r w:rsidRPr="005C3FE5">
        <w:rPr>
          <w:rFonts w:eastAsia="Calibri"/>
          <w:bCs/>
          <w:sz w:val="18"/>
          <w:szCs w:val="18"/>
        </w:rPr>
        <w:t>создаваемое на основе исходных данных, п</w:t>
      </w:r>
      <w:r w:rsidRPr="005C3FE5">
        <w:rPr>
          <w:rFonts w:eastAsia="Calibri"/>
          <w:sz w:val="18"/>
          <w:szCs w:val="18"/>
        </w:rPr>
        <w:t xml:space="preserve">редставляет собой программное приложение, работающее под управлением операционной системы </w:t>
      </w:r>
      <w:proofErr w:type="spellStart"/>
      <w:r w:rsidRPr="005C3FE5">
        <w:rPr>
          <w:rFonts w:eastAsia="Calibri"/>
          <w:sz w:val="18"/>
          <w:szCs w:val="18"/>
        </w:rPr>
        <w:t>Windows</w:t>
      </w:r>
      <w:proofErr w:type="spellEnd"/>
      <w:r w:rsidRPr="005C3FE5">
        <w:rPr>
          <w:rFonts w:eastAsia="Calibri"/>
          <w:sz w:val="18"/>
          <w:szCs w:val="18"/>
        </w:rPr>
        <w:t xml:space="preserve"> 7. Приложение запускается на всех компьютерах комплекса:</w:t>
      </w:r>
    </w:p>
    <w:p w:rsidR="005C3FE5" w:rsidRPr="005C3FE5" w:rsidRDefault="005C3FE5" w:rsidP="005C3FE5">
      <w:pPr>
        <w:numPr>
          <w:ilvl w:val="1"/>
          <w:numId w:val="30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В состав </w:t>
      </w:r>
      <w:proofErr w:type="gramStart"/>
      <w:r w:rsidRPr="005C3FE5">
        <w:rPr>
          <w:rFonts w:eastAsia="Calibri"/>
          <w:sz w:val="18"/>
          <w:szCs w:val="18"/>
        </w:rPr>
        <w:t>ПО</w:t>
      </w:r>
      <w:proofErr w:type="gramEnd"/>
      <w:r>
        <w:rPr>
          <w:rFonts w:eastAsia="Calibri"/>
          <w:sz w:val="18"/>
          <w:szCs w:val="18"/>
        </w:rPr>
        <w:t xml:space="preserve"> </w:t>
      </w:r>
      <w:proofErr w:type="gramStart"/>
      <w:r w:rsidRPr="005C3FE5">
        <w:rPr>
          <w:rFonts w:eastAsia="Calibri"/>
          <w:sz w:val="18"/>
          <w:szCs w:val="18"/>
        </w:rPr>
        <w:t>должна</w:t>
      </w:r>
      <w:proofErr w:type="gramEnd"/>
      <w:r w:rsidRPr="005C3FE5">
        <w:rPr>
          <w:rFonts w:eastAsia="Calibri"/>
          <w:sz w:val="18"/>
          <w:szCs w:val="18"/>
        </w:rPr>
        <w:t xml:space="preserve"> входить база данных внешней обстановки, имитирующей 3х мерную обстановку на сортировочной станции </w:t>
      </w:r>
      <w:proofErr w:type="spellStart"/>
      <w:r w:rsidRPr="005C3FE5">
        <w:rPr>
          <w:rFonts w:eastAsia="Calibri"/>
          <w:sz w:val="18"/>
          <w:szCs w:val="18"/>
        </w:rPr>
        <w:t>Бекасово-Сортировочное</w:t>
      </w:r>
      <w:proofErr w:type="spellEnd"/>
      <w:r w:rsidRPr="005C3FE5">
        <w:rPr>
          <w:rFonts w:eastAsia="Calibri"/>
          <w:sz w:val="18"/>
          <w:szCs w:val="18"/>
        </w:rPr>
        <w:t xml:space="preserve"> и исполняемые модули для компьютеров. </w:t>
      </w:r>
    </w:p>
    <w:p w:rsidR="005C3FE5" w:rsidRPr="005C3FE5" w:rsidRDefault="005C3FE5" w:rsidP="005C3FE5">
      <w:pPr>
        <w:numPr>
          <w:ilvl w:val="1"/>
          <w:numId w:val="30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Программное обеспечение визуальной имитации:</w:t>
      </w:r>
    </w:p>
    <w:p w:rsidR="005C3FE5" w:rsidRPr="005C3FE5" w:rsidRDefault="005C3FE5" w:rsidP="005C3FE5">
      <w:pPr>
        <w:ind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3.2.1. Должно осуществлять </w:t>
      </w:r>
      <w:proofErr w:type="spellStart"/>
      <w:r w:rsidRPr="005C3FE5">
        <w:rPr>
          <w:rFonts w:eastAsia="MS Mincho"/>
          <w:sz w:val="18"/>
          <w:szCs w:val="18"/>
        </w:rPr>
        <w:t>отрисовку</w:t>
      </w:r>
      <w:proofErr w:type="spellEnd"/>
      <w:r w:rsidRPr="005C3FE5">
        <w:rPr>
          <w:rFonts w:eastAsia="MS Mincho"/>
          <w:sz w:val="18"/>
          <w:szCs w:val="18"/>
        </w:rPr>
        <w:t xml:space="preserve"> 3х мерной обстановки, видимой с горочного поста в двух вариантах:</w:t>
      </w:r>
    </w:p>
    <w:p w:rsidR="005C3FE5" w:rsidRPr="005C3FE5" w:rsidRDefault="005C3FE5" w:rsidP="005C3FE5">
      <w:pPr>
        <w:ind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- без здания горочного поста;</w:t>
      </w:r>
    </w:p>
    <w:p w:rsidR="005C3FE5" w:rsidRPr="005C3FE5" w:rsidRDefault="005C3FE5" w:rsidP="005C3FE5">
      <w:pPr>
        <w:ind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>- со зданием горочного поста.</w:t>
      </w:r>
    </w:p>
    <w:p w:rsidR="005C3FE5" w:rsidRPr="005C3FE5" w:rsidRDefault="005C3FE5" w:rsidP="005C3FE5">
      <w:pPr>
        <w:ind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3.2.2. Должно связываться по локальной сети с Вычислительной Системой тренажера, разработанной специалистами НИЛ ИТТ (СГУПС), должно получать от него координаты и другие параметры движения вагонов, </w:t>
      </w:r>
    </w:p>
    <w:p w:rsidR="005C3FE5" w:rsidRPr="005C3FE5" w:rsidRDefault="005C3FE5" w:rsidP="005C3FE5">
      <w:pPr>
        <w:ind w:firstLine="284"/>
        <w:jc w:val="both"/>
        <w:rPr>
          <w:rFonts w:eastAsia="MS Mincho"/>
          <w:sz w:val="18"/>
          <w:szCs w:val="18"/>
        </w:rPr>
      </w:pPr>
      <w:r w:rsidRPr="005C3FE5">
        <w:rPr>
          <w:rFonts w:eastAsia="MS Mincho"/>
          <w:sz w:val="18"/>
          <w:szCs w:val="18"/>
        </w:rPr>
        <w:t xml:space="preserve">3.2.3. Должно синхронизироваться с другими исполняемыми модулями и должно осуществлять совместную гладкую аппроксимацию полученных данных для визуализации в 3х мерном мире горки </w:t>
      </w:r>
      <w:proofErr w:type="spellStart"/>
      <w:r w:rsidRPr="005C3FE5">
        <w:rPr>
          <w:rFonts w:eastAsia="MS Mincho"/>
          <w:sz w:val="18"/>
          <w:szCs w:val="18"/>
        </w:rPr>
        <w:t>ст</w:t>
      </w:r>
      <w:proofErr w:type="gramStart"/>
      <w:r w:rsidRPr="005C3FE5">
        <w:rPr>
          <w:rFonts w:eastAsia="MS Mincho"/>
          <w:sz w:val="18"/>
          <w:szCs w:val="18"/>
        </w:rPr>
        <w:t>.</w:t>
      </w:r>
      <w:r w:rsidRPr="005C3FE5">
        <w:rPr>
          <w:sz w:val="18"/>
          <w:szCs w:val="18"/>
        </w:rPr>
        <w:t>Б</w:t>
      </w:r>
      <w:proofErr w:type="gramEnd"/>
      <w:r w:rsidRPr="005C3FE5">
        <w:rPr>
          <w:sz w:val="18"/>
          <w:szCs w:val="18"/>
        </w:rPr>
        <w:t>екасово-Сортировочное</w:t>
      </w:r>
      <w:proofErr w:type="spellEnd"/>
      <w:r w:rsidRPr="005C3FE5">
        <w:rPr>
          <w:rFonts w:eastAsia="MS Mincho"/>
          <w:sz w:val="18"/>
          <w:szCs w:val="18"/>
        </w:rPr>
        <w:t>.</w:t>
      </w:r>
    </w:p>
    <w:p w:rsidR="005C3FE5" w:rsidRPr="005C3FE5" w:rsidRDefault="005C3FE5" w:rsidP="005C3FE5">
      <w:pPr>
        <w:numPr>
          <w:ilvl w:val="1"/>
          <w:numId w:val="30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Взаимодействие </w:t>
      </w:r>
      <w:proofErr w:type="spellStart"/>
      <w:r w:rsidRPr="005C3FE5">
        <w:rPr>
          <w:rFonts w:eastAsia="Calibri"/>
          <w:sz w:val="18"/>
          <w:szCs w:val="18"/>
        </w:rPr>
        <w:t>ПОс</w:t>
      </w:r>
      <w:proofErr w:type="spellEnd"/>
      <w:r w:rsidRPr="005C3FE5">
        <w:rPr>
          <w:rFonts w:eastAsia="Calibri"/>
          <w:sz w:val="18"/>
          <w:szCs w:val="18"/>
        </w:rPr>
        <w:t xml:space="preserve"> Вычислительной Системой тренажера должно осуществляться следующим образом: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- визуализирующая система  обязана исполнять команды модификации моделируемой обстановки от управляющей программы по сетевому протоколу взаимодействия PTGK.</w:t>
      </w:r>
    </w:p>
    <w:p w:rsidR="005C3FE5" w:rsidRPr="005C3FE5" w:rsidRDefault="005C3FE5" w:rsidP="005C3FE5">
      <w:pPr>
        <w:numPr>
          <w:ilvl w:val="1"/>
          <w:numId w:val="30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lastRenderedPageBreak/>
        <w:t xml:space="preserve">Требования к моделированию путевого развития сортировочной станции выполняется таким образом, что визуализирующая система должна повторить путевое развитие сортировочной горки согласно проектной документации горочных и паковых профилей станции </w:t>
      </w:r>
      <w:proofErr w:type="spellStart"/>
      <w:proofErr w:type="gramStart"/>
      <w:r w:rsidRPr="005C3FE5">
        <w:rPr>
          <w:rFonts w:eastAsia="Calibri"/>
          <w:sz w:val="18"/>
          <w:szCs w:val="18"/>
        </w:rPr>
        <w:t>Бекасово-Сортировочное</w:t>
      </w:r>
      <w:proofErr w:type="spellEnd"/>
      <w:proofErr w:type="gramEnd"/>
      <w:r w:rsidRPr="005C3FE5">
        <w:rPr>
          <w:rFonts w:eastAsia="Calibri"/>
          <w:sz w:val="18"/>
          <w:szCs w:val="18"/>
        </w:rPr>
        <w:t xml:space="preserve"> с точностью 1 см. Граф путевого развития должен быть передан Заказчику в текстовом виде.</w:t>
      </w:r>
    </w:p>
    <w:p w:rsidR="005C3FE5" w:rsidRPr="005C3FE5" w:rsidRDefault="005C3FE5" w:rsidP="005C3FE5">
      <w:pPr>
        <w:numPr>
          <w:ilvl w:val="1"/>
          <w:numId w:val="30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Требования к визуализации в </w:t>
      </w:r>
      <w:proofErr w:type="gramStart"/>
      <w:r w:rsidRPr="005C3FE5">
        <w:rPr>
          <w:rFonts w:eastAsia="Calibri"/>
          <w:sz w:val="18"/>
          <w:szCs w:val="18"/>
        </w:rPr>
        <w:t>ПО</w:t>
      </w:r>
      <w:proofErr w:type="gramEnd"/>
    </w:p>
    <w:p w:rsidR="005C3FE5" w:rsidRPr="005C3FE5" w:rsidRDefault="005C3FE5" w:rsidP="005C3FE5">
      <w:pPr>
        <w:numPr>
          <w:ilvl w:val="0"/>
          <w:numId w:val="31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Изменяющийся характер освещения от «Дневного освещения» (Солнечный свет, рассеянный свет) до «Ночного освещения» (использование карт освещённости, света Луны).</w:t>
      </w:r>
    </w:p>
    <w:p w:rsidR="005C3FE5" w:rsidRPr="005C3FE5" w:rsidRDefault="005C3FE5" w:rsidP="005C3FE5">
      <w:pPr>
        <w:numPr>
          <w:ilvl w:val="0"/>
          <w:numId w:val="31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Изменяющийся характер погоды от уровня «</w:t>
      </w:r>
      <w:proofErr w:type="gramStart"/>
      <w:r w:rsidRPr="005C3FE5">
        <w:rPr>
          <w:rFonts w:eastAsia="Calibri"/>
          <w:sz w:val="18"/>
          <w:szCs w:val="18"/>
        </w:rPr>
        <w:t>ясно-сухо</w:t>
      </w:r>
      <w:proofErr w:type="gramEnd"/>
      <w:r w:rsidRPr="005C3FE5">
        <w:rPr>
          <w:rFonts w:eastAsia="Calibri"/>
          <w:sz w:val="18"/>
          <w:szCs w:val="18"/>
        </w:rPr>
        <w:t>» до уровня «облачно-дождливо-туманно»</w:t>
      </w:r>
    </w:p>
    <w:p w:rsidR="005C3FE5" w:rsidRPr="005C3FE5" w:rsidRDefault="005C3FE5" w:rsidP="005C3FE5">
      <w:pPr>
        <w:numPr>
          <w:ilvl w:val="0"/>
          <w:numId w:val="31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Два сезона «Зима», «Лето».</w:t>
      </w:r>
    </w:p>
    <w:p w:rsidR="005C3FE5" w:rsidRPr="005C3FE5" w:rsidRDefault="005C3FE5" w:rsidP="005C3FE5">
      <w:pPr>
        <w:numPr>
          <w:ilvl w:val="0"/>
          <w:numId w:val="31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Кадровая частота системы визуализации не менее 30 в секунду при одновременном присутствии в кадре до 100 вагонов.</w:t>
      </w:r>
    </w:p>
    <w:p w:rsidR="005C3FE5" w:rsidRPr="005C3FE5" w:rsidRDefault="005C3FE5" w:rsidP="005C3FE5">
      <w:pPr>
        <w:numPr>
          <w:ilvl w:val="0"/>
          <w:numId w:val="31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Синхронизованная визуализация двигающихся вагонов на всех мониторах и проекторах, используемых в комплексе.</w:t>
      </w:r>
    </w:p>
    <w:p w:rsidR="005C3FE5" w:rsidRPr="005C3FE5" w:rsidRDefault="005C3FE5" w:rsidP="005C3FE5">
      <w:pPr>
        <w:numPr>
          <w:ilvl w:val="0"/>
          <w:numId w:val="31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>Масштабирование 3</w:t>
      </w:r>
      <w:r w:rsidRPr="005C3FE5">
        <w:rPr>
          <w:rFonts w:eastAsia="Calibri"/>
          <w:sz w:val="18"/>
          <w:szCs w:val="18"/>
          <w:lang w:val="en-US"/>
        </w:rPr>
        <w:t>D</w:t>
      </w:r>
      <w:r w:rsidRPr="005C3FE5">
        <w:rPr>
          <w:rFonts w:eastAsia="Calibri"/>
          <w:sz w:val="18"/>
          <w:szCs w:val="18"/>
        </w:rPr>
        <w:t xml:space="preserve"> мира для визуализации на </w:t>
      </w:r>
      <w:proofErr w:type="spellStart"/>
      <w:r w:rsidRPr="005C3FE5">
        <w:rPr>
          <w:rFonts w:eastAsia="Calibri"/>
          <w:sz w:val="18"/>
          <w:szCs w:val="18"/>
        </w:rPr>
        <w:t>видеостене</w:t>
      </w:r>
      <w:proofErr w:type="spellEnd"/>
      <w:r w:rsidRPr="005C3FE5">
        <w:rPr>
          <w:rFonts w:eastAsia="Calibri"/>
          <w:sz w:val="18"/>
          <w:szCs w:val="18"/>
        </w:rPr>
        <w:t>.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  <w:u w:val="single"/>
        </w:rPr>
        <w:t xml:space="preserve">3.6 </w:t>
      </w:r>
      <w:r w:rsidRPr="005C3FE5">
        <w:rPr>
          <w:rFonts w:eastAsia="Calibri"/>
          <w:sz w:val="18"/>
          <w:szCs w:val="18"/>
        </w:rPr>
        <w:t>ПО должно быть адаптировано для центра подготовки работников Московской дирекции управления движением ОАО РЖД.</w:t>
      </w:r>
    </w:p>
    <w:p w:rsidR="005C3FE5" w:rsidRPr="005C3FE5" w:rsidRDefault="005C3FE5" w:rsidP="005C3FE5">
      <w:pPr>
        <w:numPr>
          <w:ilvl w:val="0"/>
          <w:numId w:val="32"/>
        </w:numPr>
        <w:ind w:left="0"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  <w:u w:val="single"/>
        </w:rPr>
        <w:t>Результат</w:t>
      </w:r>
    </w:p>
    <w:p w:rsidR="005C3FE5" w:rsidRPr="005C3FE5" w:rsidRDefault="005C3FE5" w:rsidP="005C3FE5">
      <w:pPr>
        <w:ind w:firstLine="284"/>
        <w:jc w:val="both"/>
        <w:rPr>
          <w:rFonts w:eastAsia="Calibri"/>
          <w:sz w:val="18"/>
          <w:szCs w:val="18"/>
        </w:rPr>
      </w:pPr>
      <w:r w:rsidRPr="005C3FE5">
        <w:rPr>
          <w:rFonts w:eastAsia="Calibri"/>
          <w:sz w:val="18"/>
          <w:szCs w:val="18"/>
        </w:rPr>
        <w:t xml:space="preserve">Результатом выполнения работ должны быть: </w:t>
      </w:r>
    </w:p>
    <w:p w:rsidR="005C3FE5" w:rsidRPr="005C3FE5" w:rsidRDefault="005C3FE5" w:rsidP="005C3FE5">
      <w:pPr>
        <w:numPr>
          <w:ilvl w:val="0"/>
          <w:numId w:val="33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</w:rPr>
        <w:t>Программное обеспечение (</w:t>
      </w:r>
      <w:proofErr w:type="gramStart"/>
      <w:r w:rsidRPr="005C3FE5">
        <w:rPr>
          <w:rFonts w:eastAsia="Calibri"/>
          <w:sz w:val="18"/>
          <w:szCs w:val="18"/>
        </w:rPr>
        <w:t>ПО</w:t>
      </w:r>
      <w:proofErr w:type="gramEnd"/>
      <w:r w:rsidRPr="005C3FE5">
        <w:rPr>
          <w:rFonts w:eastAsia="Calibri"/>
          <w:sz w:val="18"/>
          <w:szCs w:val="18"/>
        </w:rPr>
        <w:t xml:space="preserve">) на </w:t>
      </w:r>
      <w:r w:rsidRPr="005C3FE5">
        <w:rPr>
          <w:rFonts w:eastAsia="Calibri"/>
          <w:sz w:val="18"/>
          <w:szCs w:val="18"/>
          <w:lang w:val="en-US"/>
        </w:rPr>
        <w:t>DVD</w:t>
      </w:r>
      <w:r w:rsidRPr="005C3FE5">
        <w:rPr>
          <w:rFonts w:eastAsia="Calibri"/>
          <w:sz w:val="18"/>
          <w:szCs w:val="18"/>
        </w:rPr>
        <w:t xml:space="preserve"> в количестве 3 шт., созданное на основе требований, изложенных в п.3</w:t>
      </w:r>
    </w:p>
    <w:p w:rsidR="005C3FE5" w:rsidRPr="005C3FE5" w:rsidRDefault="005C3FE5" w:rsidP="005C3FE5">
      <w:pPr>
        <w:numPr>
          <w:ilvl w:val="0"/>
          <w:numId w:val="33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</w:rPr>
        <w:t xml:space="preserve">Лицензия на право использования ПО в системе обучения на специализированном тренажерном комплексе </w:t>
      </w:r>
      <w:proofErr w:type="gramStart"/>
      <w:r w:rsidRPr="005C3FE5">
        <w:rPr>
          <w:rFonts w:eastAsia="Calibri"/>
          <w:sz w:val="18"/>
          <w:szCs w:val="18"/>
        </w:rPr>
        <w:t>центра подготовки работников Московской дирекции управления</w:t>
      </w:r>
      <w:proofErr w:type="gramEnd"/>
      <w:r w:rsidRPr="005C3FE5">
        <w:rPr>
          <w:rFonts w:eastAsia="Calibri"/>
          <w:sz w:val="18"/>
          <w:szCs w:val="18"/>
        </w:rPr>
        <w:t xml:space="preserve"> движением ОАО РЖД.</w:t>
      </w:r>
    </w:p>
    <w:p w:rsidR="005C3FE5" w:rsidRPr="005C3FE5" w:rsidRDefault="005C3FE5" w:rsidP="005C3FE5">
      <w:pPr>
        <w:numPr>
          <w:ilvl w:val="0"/>
          <w:numId w:val="33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</w:rPr>
        <w:t>Технологическая документация, включающая в себя описание ПО и инструкцию пользователя</w:t>
      </w:r>
    </w:p>
    <w:p w:rsidR="005C3FE5" w:rsidRPr="005C3FE5" w:rsidRDefault="005C3FE5" w:rsidP="005C3FE5">
      <w:pPr>
        <w:numPr>
          <w:ilvl w:val="0"/>
          <w:numId w:val="33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</w:rPr>
        <w:t>Демонстрация ПО в СГУПС.</w:t>
      </w:r>
    </w:p>
    <w:p w:rsidR="005C3FE5" w:rsidRPr="005C3FE5" w:rsidRDefault="005C3FE5" w:rsidP="005C3FE5">
      <w:pPr>
        <w:numPr>
          <w:ilvl w:val="0"/>
          <w:numId w:val="33"/>
        </w:numPr>
        <w:ind w:left="0" w:firstLine="284"/>
        <w:jc w:val="both"/>
        <w:rPr>
          <w:rFonts w:eastAsia="Calibri"/>
          <w:sz w:val="18"/>
          <w:szCs w:val="18"/>
          <w:u w:val="single"/>
        </w:rPr>
      </w:pPr>
      <w:r w:rsidRPr="005C3FE5">
        <w:rPr>
          <w:rFonts w:eastAsia="Calibri"/>
          <w:sz w:val="18"/>
          <w:szCs w:val="18"/>
        </w:rPr>
        <w:t xml:space="preserve">Техническая поддержка в течение </w:t>
      </w:r>
      <w:r w:rsidR="005F3660">
        <w:rPr>
          <w:rFonts w:eastAsia="Calibri"/>
          <w:sz w:val="18"/>
          <w:szCs w:val="18"/>
        </w:rPr>
        <w:t>одного года со дня подписания актов приемки услуг</w:t>
      </w:r>
      <w:r w:rsidRPr="005C3FE5">
        <w:rPr>
          <w:rFonts w:eastAsia="Calibri"/>
          <w:sz w:val="18"/>
          <w:szCs w:val="18"/>
        </w:rPr>
        <w:t>.</w:t>
      </w:r>
    </w:p>
    <w:p w:rsidR="008A3F62" w:rsidRPr="005C3FE5" w:rsidRDefault="008A3F62" w:rsidP="005C3FE5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p w:rsidR="005C3FE5" w:rsidRPr="005C3FE5" w:rsidRDefault="00B77B3C" w:rsidP="005C3FE5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  <w:r w:rsidRPr="005C3FE5">
        <w:rPr>
          <w:rFonts w:ascii="Times New Roman" w:hAnsi="Times New Roman"/>
          <w:sz w:val="18"/>
          <w:szCs w:val="18"/>
        </w:rPr>
        <w:t>Приложение №3</w:t>
      </w:r>
      <w:r w:rsidR="005C3FE5" w:rsidRPr="005C3FE5"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5C3FE5" w:rsidRPr="005C3FE5" w:rsidRDefault="005C3FE5" w:rsidP="005C3FE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ДОГОВОР № _____</w:t>
      </w:r>
    </w:p>
    <w:p w:rsidR="005C3FE5" w:rsidRPr="005C3FE5" w:rsidRDefault="005C3FE5" w:rsidP="005C3FE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на оказание услуг</w:t>
      </w:r>
    </w:p>
    <w:p w:rsidR="005C3FE5" w:rsidRPr="005C3FE5" w:rsidRDefault="005C3FE5" w:rsidP="005C3FE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г. Новосибирск                                                                                                                     «____»___________ 2013 г.</w:t>
      </w:r>
    </w:p>
    <w:p w:rsidR="005C3FE5" w:rsidRPr="005C3FE5" w:rsidRDefault="005C3FE5" w:rsidP="005C3FE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  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</w:t>
      </w:r>
      <w:r w:rsidRPr="005C3FE5">
        <w:rPr>
          <w:rFonts w:ascii="Times New Roman" w:hAnsi="Times New Roman" w:cs="Times New Roman"/>
          <w:b w:val="0"/>
          <w:sz w:val="18"/>
          <w:szCs w:val="18"/>
        </w:rPr>
        <w:t xml:space="preserve">именуемое в дальнейшем Заказчик, в лице проректора </w:t>
      </w:r>
      <w:proofErr w:type="spellStart"/>
      <w:r w:rsidRPr="005C3FE5">
        <w:rPr>
          <w:rFonts w:ascii="Times New Roman" w:hAnsi="Times New Roman" w:cs="Times New Roman"/>
          <w:b w:val="0"/>
          <w:sz w:val="18"/>
          <w:szCs w:val="18"/>
        </w:rPr>
        <w:t>Бокарева</w:t>
      </w:r>
      <w:proofErr w:type="spellEnd"/>
      <w:r w:rsidRPr="005C3FE5">
        <w:rPr>
          <w:rFonts w:ascii="Times New Roman" w:hAnsi="Times New Roman" w:cs="Times New Roman"/>
          <w:b w:val="0"/>
          <w:sz w:val="18"/>
          <w:szCs w:val="18"/>
        </w:rPr>
        <w:t xml:space="preserve"> Сергея Александровича, действующего на основании доверенности №61 от 17.12.2012г. с одной стороны</w:t>
      </w:r>
      <w:r w:rsidRPr="005C3FE5">
        <w:rPr>
          <w:rFonts w:ascii="Times New Roman" w:hAnsi="Times New Roman" w:cs="Times New Roman"/>
          <w:sz w:val="18"/>
          <w:szCs w:val="18"/>
        </w:rPr>
        <w:t xml:space="preserve">, </w:t>
      </w:r>
      <w:r w:rsidRPr="005C3FE5">
        <w:rPr>
          <w:rFonts w:ascii="Times New Roman" w:hAnsi="Times New Roman" w:cs="Times New Roman"/>
          <w:b w:val="0"/>
          <w:sz w:val="18"/>
          <w:szCs w:val="18"/>
        </w:rPr>
        <w:t>и</w:t>
      </w:r>
      <w:r w:rsidRPr="005C3FE5">
        <w:rPr>
          <w:rFonts w:ascii="Times New Roman" w:hAnsi="Times New Roman" w:cs="Times New Roman"/>
          <w:sz w:val="18"/>
          <w:szCs w:val="18"/>
        </w:rPr>
        <w:t xml:space="preserve">  </w:t>
      </w:r>
      <w:r w:rsidRPr="005C3FE5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5C3FE5">
        <w:rPr>
          <w:rFonts w:ascii="Times New Roman" w:hAnsi="Times New Roman" w:cs="Times New Roman"/>
          <w:sz w:val="18"/>
          <w:szCs w:val="18"/>
        </w:rPr>
        <w:t>__________,</w:t>
      </w:r>
      <w:r w:rsidRPr="005C3FE5">
        <w:rPr>
          <w:rFonts w:ascii="Times New Roman" w:hAnsi="Times New Roman" w:cs="Times New Roman"/>
          <w:b w:val="0"/>
          <w:sz w:val="18"/>
          <w:szCs w:val="18"/>
        </w:rPr>
        <w:t xml:space="preserve"> именуемое в дальнейшем Исполнитель, в лице _________</w:t>
      </w:r>
      <w:proofErr w:type="gramStart"/>
      <w:r w:rsidRPr="005C3FE5">
        <w:rPr>
          <w:rFonts w:ascii="Times New Roman" w:hAnsi="Times New Roman" w:cs="Times New Roman"/>
          <w:b w:val="0"/>
          <w:sz w:val="18"/>
          <w:szCs w:val="18"/>
        </w:rPr>
        <w:t xml:space="preserve"> ,</w:t>
      </w:r>
      <w:proofErr w:type="gramEnd"/>
      <w:r w:rsidRPr="005C3FE5">
        <w:rPr>
          <w:rFonts w:ascii="Times New Roman" w:hAnsi="Times New Roman" w:cs="Times New Roman"/>
          <w:b w:val="0"/>
          <w:sz w:val="18"/>
          <w:szCs w:val="18"/>
        </w:rPr>
        <w:t xml:space="preserve"> действующего  на основании  Устава, с другой стороны, в результате размещения  заказа путем проведения запроса котировок цен в соответствии с Федеральным законом №94-ФЗ от 21.07.2005г.,  на основании протокола рассмотрения и оценки котировочных заявок № ____ от _____, заключили  гражданско-правовой договор бюджетного учреждения – настоящий договор на оказание услуг (далее </w:t>
      </w:r>
      <w:proofErr w:type="gramStart"/>
      <w:r w:rsidRPr="005C3FE5">
        <w:rPr>
          <w:rFonts w:ascii="Times New Roman" w:hAnsi="Times New Roman" w:cs="Times New Roman"/>
          <w:b w:val="0"/>
          <w:sz w:val="18"/>
          <w:szCs w:val="18"/>
        </w:rPr>
        <w:t>-д</w:t>
      </w:r>
      <w:proofErr w:type="gramEnd"/>
      <w:r w:rsidRPr="005C3FE5">
        <w:rPr>
          <w:rFonts w:ascii="Times New Roman" w:hAnsi="Times New Roman" w:cs="Times New Roman"/>
          <w:b w:val="0"/>
          <w:sz w:val="18"/>
          <w:szCs w:val="18"/>
        </w:rPr>
        <w:t xml:space="preserve">оговор)  о нижеследующем:  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1.1. Исполнитель обязуется оказать услуги по разработке программного обеспечения, а Заказчик обязуется принять эти услуги и оплатить их стоимость.</w:t>
      </w:r>
    </w:p>
    <w:p w:rsidR="005C3FE5" w:rsidRPr="005C3FE5" w:rsidRDefault="005C3FE5" w:rsidP="005C3FE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1.2.Исполнитель разрабатывает программное обеспечение системы трехмерной визуальной имитации внешнего окружения, технологических, трудовых  операций горочного поста сортировочной горки по прототипу </w:t>
      </w:r>
      <w:proofErr w:type="spellStart"/>
      <w:r w:rsidRPr="005C3FE5">
        <w:rPr>
          <w:rFonts w:ascii="Times New Roman" w:hAnsi="Times New Roman" w:cs="Times New Roman"/>
          <w:sz w:val="18"/>
          <w:szCs w:val="18"/>
        </w:rPr>
        <w:t>ст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>екасово-Сортировочное</w:t>
      </w:r>
      <w:proofErr w:type="spellEnd"/>
      <w:r w:rsidRPr="005C3FE5">
        <w:rPr>
          <w:rFonts w:ascii="Times New Roman" w:hAnsi="Times New Roman" w:cs="Times New Roman"/>
          <w:sz w:val="18"/>
          <w:szCs w:val="18"/>
        </w:rPr>
        <w:t xml:space="preserve"> Московской железной дороги для учебного центра подготовки работников Московской дирекции управления движением ОАО «РЖД».</w:t>
      </w:r>
    </w:p>
    <w:p w:rsidR="005C3FE5" w:rsidRPr="005C3FE5" w:rsidRDefault="005C3FE5" w:rsidP="005C3FE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1.3. Разрабатываемое программное обеспечение (далее – ПО) должно соответствовать условиям технического задания (Приложение №1), заявленного Заказчиком при размещении заказа, и применимо для включения в систему обучения  на специализированном тренажерном комплексе.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2. ПРАВА И ОБЯЗАННОСТИ СТОРОН,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FE5">
        <w:rPr>
          <w:rFonts w:ascii="Times New Roman" w:hAnsi="Times New Roman" w:cs="Times New Roman"/>
          <w:sz w:val="18"/>
          <w:szCs w:val="18"/>
        </w:rPr>
        <w:t>ПОРЯДОК ПРИЕМКИ УСЛУГ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2.1. Исполнитель обязуется разработать ПО в течение пятнадцати дней со дня заключения договора. 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2.2. Исполнитель обязуется разработать ПО своими силами и средствами, с надлежащим качеством, с учетом всех требований Заказчика, изложенных в техническом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задании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>..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2.3. Приемка услуг  производится в установленном настоящим договором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в соответствии с техническим заданием.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2.4. По итогам оказания услуги Исполнитель проводит демонстрацию разработанного в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соответствии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с техническим заданием ПО в СГУПС. При этом Заказчик обязуется рассмотреть представленный вариант ПО и известить Исполнителя либо об одобрении работы, либо о необходимости внесения поправок и доработок с указанием требуемых исправлений.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При получении указания Заказчика о внесении поправок и доработок Исполнитель обязуется в согласованные отдельным соглашением сроки внести требуемые исправления и повторно представить ПО Заказчику.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2.5. По окончанию оказания услуг Исполнитель передает Заказчику акт приема-передачи услуг, а также передает результат оказанных услуг:</w:t>
      </w:r>
    </w:p>
    <w:p w:rsidR="005C3FE5" w:rsidRPr="005C3FE5" w:rsidRDefault="005C3FE5" w:rsidP="005C3FE5">
      <w:pPr>
        <w:pStyle w:val="ConsPlusNorma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C3FE5">
        <w:rPr>
          <w:rFonts w:ascii="Times New Roman" w:hAnsi="Times New Roman" w:cs="Times New Roman"/>
          <w:sz w:val="18"/>
          <w:szCs w:val="18"/>
        </w:rPr>
        <w:t>- программное обеспечение (ПО),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FE5">
        <w:rPr>
          <w:rFonts w:ascii="Times New Roman" w:hAnsi="Times New Roman" w:cs="Times New Roman"/>
          <w:sz w:val="18"/>
          <w:szCs w:val="18"/>
        </w:rPr>
        <w:t xml:space="preserve">созданное на основе требований, изложенных в техническом задании (приложение №1), на </w:t>
      </w:r>
      <w:r w:rsidRPr="005C3FE5">
        <w:rPr>
          <w:rFonts w:ascii="Times New Roman" w:hAnsi="Times New Roman" w:cs="Times New Roman"/>
          <w:sz w:val="18"/>
          <w:szCs w:val="18"/>
          <w:lang w:val="en-US"/>
        </w:rPr>
        <w:t>DVD</w:t>
      </w:r>
      <w:r w:rsidRPr="005C3FE5">
        <w:rPr>
          <w:rFonts w:ascii="Times New Roman" w:hAnsi="Times New Roman" w:cs="Times New Roman"/>
          <w:sz w:val="18"/>
          <w:szCs w:val="18"/>
        </w:rPr>
        <w:t xml:space="preserve"> в количестве 3 шт.;</w:t>
      </w:r>
    </w:p>
    <w:p w:rsidR="005C3FE5" w:rsidRPr="005C3FE5" w:rsidRDefault="005C3FE5" w:rsidP="005C3F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- лицензию на право использования ПО в системе обучения на специализированном  тренажерном комплексе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центра подготовки работников Московской дирекции управления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движением ОАО «РЖД»;</w:t>
      </w:r>
    </w:p>
    <w:p w:rsidR="005C3FE5" w:rsidRPr="005C3FE5" w:rsidRDefault="005C3FE5" w:rsidP="005C3F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- технологическую документацию, включающую в себя описание ПО и инструкцию пользователя.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2.6. Заказчик в течение 3-х дней со дня получения акта о фактически оказанных услугах обязан направить Исполнителю подписанный акт о приемке услуг или мотивированный отказ от подписания акта. В случае непредставления подписанного акта или мотивированного отказа в установленные сроки, услуга считается принятой Заказчиком.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2.7. После подписания указанного акта сторонами исполнитель передает Заказчику лицензию на не эксклюзивное бессрочное право использования разработанного программного продукта. 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2.8.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 xml:space="preserve">Заказчик вправе использовать полученные ПО для создания коммерческих продуктов, а также использовать другие права только с согласия Исполнителя, являющегося разработчиком данного ПО, по дополнительному лицензионному соглашению. </w:t>
      </w:r>
      <w:proofErr w:type="gramEnd"/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2.9.Исполнитель обязуется оказывать техническую поддержку Заказчику при использовании им разработанного ПО, в течение одного года со дня подписания акта о приемке услуг.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3. ЦЕНА  ДОГОВОРА И ПОРЯДОК ОПЛАТЫ</w:t>
      </w:r>
    </w:p>
    <w:p w:rsidR="005C3FE5" w:rsidRPr="005C3FE5" w:rsidRDefault="005C3FE5" w:rsidP="005C3FE5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3.1. Цена договора составляет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 xml:space="preserve">  _________________(_______), 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>с учетом или без учета НДС.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3.2. Цена договора включает в себя: стоимость услуг, стоимость всех материалов, необходимых для оказания услуги, транспортные, эксплуатационные расходы, расходы по налогам, сборам и всем необходимым платежам.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lastRenderedPageBreak/>
        <w:t xml:space="preserve">3.3.Заказчик производит оплату цены после сдачи и приемки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учетом всех составляющих, перечисленных в п.2.5 договора, а также доработки ПО, если она имела место, на основании итогового акта приема-сдачи услуг.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3.4.Оплата </w:t>
      </w:r>
      <w:r w:rsidR="00711C2B">
        <w:rPr>
          <w:rFonts w:ascii="Times New Roman" w:hAnsi="Times New Roman" w:cs="Times New Roman"/>
          <w:sz w:val="18"/>
          <w:szCs w:val="18"/>
        </w:rPr>
        <w:t xml:space="preserve"> </w:t>
      </w:r>
      <w:r w:rsidRPr="005C3FE5">
        <w:rPr>
          <w:rFonts w:ascii="Times New Roman" w:hAnsi="Times New Roman" w:cs="Times New Roman"/>
          <w:sz w:val="18"/>
          <w:szCs w:val="18"/>
        </w:rPr>
        <w:t>цены договора производится Заказчиком в течение 30 дней со дня предоставления Исполнителем надлежаще оформленных документов на оплату (подписанные сторонами итоговый акт приемки услуг, счет, счет-фактура).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3.5. Оплата стоимости услуг производится Заказчиком за счет средств федеральных средств, полученных из внебюджетных источников, в безналичном порядке, путем перечисления денежных средств на расчетный счет Исполнителя.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4. ОТВЕТСТВЕННОСТЬ СТОРОН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4.2.. В случае, если Исполнитель не представит заказанный к разработке ПО в соответствии с условиями настоящего договора, Исполнитель обязан возместить реальный ущерб, причиненный Заказчику.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4.3. В случае создания некачественного ПО или не устранения недостатков, выявленных при приемке ПО,  в установленные сроки Исполнитель уплачивает Заказчику неустойку в размере 0,1 % от цены договора.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4.4. В случае нарушения Исполнителем срока разработки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установленного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п. 2.1 договора, Исполнитель уплачивает Заказчику неустойку в размере 0,1% от цены договора за каждый день просрочки до момента исполнения обязательства.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4.5. В случае нарушения обязательств по оплате оказанных услуг, предусмотренных п.3.4. договора, Заказчик выплачивает Исполнителю неустойку в размере 1/300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4.6. Возмещение причиненных убытков, уплата неустойки виной стороной осуществляется на основании письменной претензии другой стороны.</w:t>
      </w:r>
    </w:p>
    <w:p w:rsidR="005C3FE5" w:rsidRPr="005C3FE5" w:rsidRDefault="005C3FE5" w:rsidP="005C3FE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5. РАЗРЕШЕНИЕ СПОРОВ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5.1. Все споры и разногласия, которые могут возникнуть между сторонами по вопросам, не нашедшим своего разрешения в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тексте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данного договора, будут разрешаться путем переговоров на основе действующего законодательства РФ.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5.2. При не урегулировании в процессе переговоров спорных вопросов споры разрешаются в арбитражном суде Новосибирской области (или суде общей юрисдикции) в порядке, установленном действующим законодательством РФ.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5.3. До передачи спора на разрешение  суда стороны должны принять меры к его урегулированию в претензионном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>. Претензия должна быть рассмотрена получившей ее стороной в 15-дневный срок с письменным уведомлением другой стороны о результатах ее рассмотрения.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6. СРОК ДЕЙСТВИЯ ДОГОВОРА И ПРОЧИЕ УСЛОВИЯ</w:t>
      </w:r>
    </w:p>
    <w:p w:rsidR="005C3FE5" w:rsidRDefault="005C3FE5" w:rsidP="005C3FE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Default="005C3FE5" w:rsidP="005C3FE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6.1. Срок действия договора устанавливается со дня подписания договора до  исполнения сторонами своих обязательств.</w:t>
      </w:r>
    </w:p>
    <w:p w:rsidR="005C3FE5" w:rsidRDefault="005C3FE5" w:rsidP="005C3FE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6.2.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5C3FE5" w:rsidRDefault="005C3FE5" w:rsidP="005C3FE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6.3.Настоящий </w:t>
      </w:r>
      <w:proofErr w:type="gramStart"/>
      <w:r w:rsidRPr="005C3FE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5C3FE5">
        <w:rPr>
          <w:rFonts w:ascii="Times New Roman" w:hAnsi="Times New Roman" w:cs="Times New Roman"/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5C3FE5" w:rsidRPr="005C3FE5" w:rsidRDefault="005C3FE5" w:rsidP="005C3FE5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 xml:space="preserve">6.4. Настоящий  договор составлен в двух экземплярах, имеющих одинаковую юридическую силу, по одному для каждой из сторон. </w:t>
      </w:r>
    </w:p>
    <w:p w:rsidR="005C3FE5" w:rsidRPr="005C3FE5" w:rsidRDefault="005C3FE5" w:rsidP="005C3F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3FE5">
        <w:rPr>
          <w:rFonts w:ascii="Times New Roman" w:hAnsi="Times New Roman" w:cs="Times New Roman"/>
          <w:sz w:val="18"/>
          <w:szCs w:val="18"/>
        </w:rPr>
        <w:t>7. АДРЕСА И ПЛАТЕЖНЫЕ РЕКВИЗИТЫ СТОРОН</w:t>
      </w:r>
    </w:p>
    <w:p w:rsidR="005C3FE5" w:rsidRPr="005C3FE5" w:rsidRDefault="005C3FE5" w:rsidP="005C3F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1"/>
        <w:tblW w:w="0" w:type="auto"/>
        <w:tblInd w:w="0" w:type="dxa"/>
        <w:tblLook w:val="01E0"/>
      </w:tblPr>
      <w:tblGrid>
        <w:gridCol w:w="4785"/>
        <w:gridCol w:w="4786"/>
      </w:tblGrid>
      <w:tr w:rsidR="005C3FE5" w:rsidRPr="005C3FE5" w:rsidTr="00D93609">
        <w:tc>
          <w:tcPr>
            <w:tcW w:w="4785" w:type="dxa"/>
          </w:tcPr>
          <w:p w:rsidR="005C3FE5" w:rsidRPr="005C3FE5" w:rsidRDefault="005C3FE5" w:rsidP="005C3FE5">
            <w:pPr>
              <w:jc w:val="center"/>
              <w:rPr>
                <w:b/>
                <w:bCs/>
                <w:sz w:val="18"/>
                <w:szCs w:val="18"/>
              </w:rPr>
            </w:pPr>
            <w:r w:rsidRPr="005C3FE5">
              <w:rPr>
                <w:b/>
                <w:bCs/>
                <w:sz w:val="18"/>
                <w:szCs w:val="18"/>
              </w:rPr>
              <w:t>ЗАКАЗЧИК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C3FE5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5C3FE5">
              <w:rPr>
                <w:sz w:val="18"/>
                <w:szCs w:val="18"/>
              </w:rPr>
              <w:t>.Н</w:t>
            </w:r>
            <w:proofErr w:type="gramEnd"/>
            <w:r w:rsidRPr="005C3FE5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ИНН: 5402113155 КПП 540201001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ОКОНХ 92110     ОКПО 01115969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Получатель: УФК по Новосибирской области (СГУПС л/с 20516Х3890)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БИК 045004001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5C3FE5">
              <w:rPr>
                <w:sz w:val="18"/>
                <w:szCs w:val="18"/>
              </w:rPr>
              <w:t>.Н</w:t>
            </w:r>
            <w:proofErr w:type="gramEnd"/>
            <w:r w:rsidRPr="005C3FE5">
              <w:rPr>
                <w:sz w:val="18"/>
                <w:szCs w:val="18"/>
              </w:rPr>
              <w:t>овосибирск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>Расчетный счет   40501810700042000002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  <w:r w:rsidRPr="005C3FE5">
              <w:rPr>
                <w:sz w:val="18"/>
                <w:szCs w:val="18"/>
              </w:rPr>
              <w:t xml:space="preserve">Проректор </w:t>
            </w:r>
          </w:p>
          <w:p w:rsidR="005C3FE5" w:rsidRPr="005C3FE5" w:rsidRDefault="005C3FE5" w:rsidP="005C3FE5">
            <w:pPr>
              <w:rPr>
                <w:sz w:val="18"/>
                <w:szCs w:val="18"/>
              </w:rPr>
            </w:pPr>
          </w:p>
          <w:p w:rsidR="005C3FE5" w:rsidRPr="005C3FE5" w:rsidRDefault="005C3FE5" w:rsidP="005C3FE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FE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</w:t>
            </w:r>
            <w:proofErr w:type="spellStart"/>
            <w:r w:rsidRPr="005C3FE5">
              <w:rPr>
                <w:rFonts w:ascii="Times New Roman" w:hAnsi="Times New Roman" w:cs="Times New Roman"/>
                <w:sz w:val="18"/>
                <w:szCs w:val="18"/>
              </w:rPr>
              <w:t>С.А.Бокарев</w:t>
            </w:r>
            <w:proofErr w:type="spellEnd"/>
          </w:p>
          <w:p w:rsidR="005C3FE5" w:rsidRPr="005C3FE5" w:rsidRDefault="005C3FE5" w:rsidP="005C3FE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5C3FE5" w:rsidRPr="005C3FE5" w:rsidRDefault="005C3FE5" w:rsidP="005C3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3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  <w:p w:rsidR="005C3FE5" w:rsidRPr="005C3FE5" w:rsidRDefault="005C3FE5" w:rsidP="005C3F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3FE5" w:rsidRPr="005C3FE5" w:rsidRDefault="005C3FE5" w:rsidP="005C3FE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C3FE5" w:rsidRPr="005C3FE5" w:rsidRDefault="005C3FE5" w:rsidP="005C3FE5">
      <w:pPr>
        <w:pStyle w:val="ConsPlusNonformat"/>
        <w:rPr>
          <w:rFonts w:ascii="Times New Roman" w:hAnsi="Times New Roman" w:cs="Times New Roman"/>
          <w:b/>
          <w:bCs/>
          <w:sz w:val="18"/>
          <w:szCs w:val="18"/>
        </w:rPr>
      </w:pPr>
      <w:r w:rsidRPr="005C3FE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</w:t>
      </w:r>
    </w:p>
    <w:p w:rsidR="005C3FE5" w:rsidRPr="005C3FE5" w:rsidRDefault="005C3FE5" w:rsidP="005C3FE5">
      <w:pPr>
        <w:pStyle w:val="ConsPlusNonformat"/>
        <w:rPr>
          <w:rFonts w:ascii="Times New Roman" w:hAnsi="Times New Roman" w:cs="Times New Roman"/>
          <w:b/>
          <w:bCs/>
          <w:sz w:val="18"/>
          <w:szCs w:val="18"/>
        </w:rPr>
      </w:pPr>
    </w:p>
    <w:p w:rsidR="005C3FE5" w:rsidRPr="005C3FE5" w:rsidRDefault="005C3FE5" w:rsidP="005C3FE5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18"/>
          <w:szCs w:val="18"/>
        </w:rPr>
      </w:pPr>
    </w:p>
    <w:sectPr w:rsidR="005C3FE5" w:rsidRPr="005C3FE5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CF778EE"/>
    <w:multiLevelType w:val="multilevel"/>
    <w:tmpl w:val="78501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8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F3772"/>
    <w:multiLevelType w:val="hybridMultilevel"/>
    <w:tmpl w:val="B9AC7E28"/>
    <w:lvl w:ilvl="0" w:tplc="2492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C525C"/>
    <w:multiLevelType w:val="hybridMultilevel"/>
    <w:tmpl w:val="D73A8B50"/>
    <w:lvl w:ilvl="0" w:tplc="3D0A35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63540"/>
    <w:multiLevelType w:val="hybridMultilevel"/>
    <w:tmpl w:val="24EAAC0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00F21"/>
    <w:multiLevelType w:val="hybridMultilevel"/>
    <w:tmpl w:val="BF849E72"/>
    <w:lvl w:ilvl="0" w:tplc="335C9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E2E6C"/>
    <w:multiLevelType w:val="hybridMultilevel"/>
    <w:tmpl w:val="F35C96FE"/>
    <w:lvl w:ilvl="0" w:tplc="9A34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470149"/>
    <w:multiLevelType w:val="hybridMultilevel"/>
    <w:tmpl w:val="32B4A71E"/>
    <w:lvl w:ilvl="0" w:tplc="2D3A566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9417EB"/>
    <w:multiLevelType w:val="hybridMultilevel"/>
    <w:tmpl w:val="3E8A8A7A"/>
    <w:lvl w:ilvl="0" w:tplc="81AAD1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007C0"/>
    <w:multiLevelType w:val="hybridMultilevel"/>
    <w:tmpl w:val="372CF778"/>
    <w:lvl w:ilvl="0" w:tplc="ED402E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19"/>
  </w:num>
  <w:num w:numId="10">
    <w:abstractNumId w:val="25"/>
  </w:num>
  <w:num w:numId="11">
    <w:abstractNumId w:val="18"/>
  </w:num>
  <w:num w:numId="12">
    <w:abstractNumId w:val="11"/>
  </w:num>
  <w:num w:numId="13">
    <w:abstractNumId w:val="27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7"/>
  </w:num>
  <w:num w:numId="21">
    <w:abstractNumId w:val="15"/>
  </w:num>
  <w:num w:numId="22">
    <w:abstractNumId w:val="16"/>
  </w:num>
  <w:num w:numId="23">
    <w:abstractNumId w:val="9"/>
  </w:num>
  <w:num w:numId="24">
    <w:abstractNumId w:val="26"/>
  </w:num>
  <w:num w:numId="25">
    <w:abstractNumId w:val="24"/>
  </w:num>
  <w:num w:numId="26">
    <w:abstractNumId w:val="21"/>
  </w:num>
  <w:num w:numId="27">
    <w:abstractNumId w:val="10"/>
  </w:num>
  <w:num w:numId="28">
    <w:abstractNumId w:val="14"/>
  </w:num>
  <w:num w:numId="29">
    <w:abstractNumId w:val="13"/>
  </w:num>
  <w:num w:numId="30">
    <w:abstractNumId w:val="7"/>
  </w:num>
  <w:num w:numId="31">
    <w:abstractNumId w:val="20"/>
  </w:num>
  <w:num w:numId="32">
    <w:abstractNumId w:val="28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uiPriority w:val="99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23</cp:revision>
  <cp:lastPrinted>2013-02-27T07:07:00Z</cp:lastPrinted>
  <dcterms:created xsi:type="dcterms:W3CDTF">2013-01-23T06:03:00Z</dcterms:created>
  <dcterms:modified xsi:type="dcterms:W3CDTF">2013-02-27T07:22:00Z</dcterms:modified>
</cp:coreProperties>
</file>