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222276">
        <w:rPr>
          <w:rFonts w:ascii="Times New Roman" w:hAnsi="Times New Roman"/>
          <w:b/>
          <w:kern w:val="0"/>
          <w:lang w:eastAsia="ru-RU"/>
        </w:rPr>
        <w:t xml:space="preserve"> оборудования и инструментов для неразрушающего контроля</w:t>
      </w:r>
      <w:proofErr w:type="gramStart"/>
      <w:r w:rsidR="005D237B">
        <w:rPr>
          <w:rFonts w:ascii="Times New Roman" w:hAnsi="Times New Roman"/>
          <w:b/>
          <w:kern w:val="0"/>
          <w:lang w:eastAsia="ru-RU"/>
        </w:rPr>
        <w:t>.</w:t>
      </w:r>
      <w:proofErr w:type="gramEnd"/>
      <w:r w:rsidRPr="00AE595F">
        <w:rPr>
          <w:rFonts w:ascii="Times New Roman" w:hAnsi="Times New Roman"/>
          <w:b/>
          <w:kern w:val="0"/>
          <w:lang w:eastAsia="ru-RU"/>
        </w:rPr>
        <w:br/>
      </w:r>
      <w:proofErr w:type="gramStart"/>
      <w:r w:rsidRPr="00AE595F">
        <w:rPr>
          <w:rFonts w:ascii="Times New Roman" w:hAnsi="Times New Roman"/>
          <w:b/>
          <w:kern w:val="0"/>
          <w:lang w:eastAsia="ru-RU"/>
        </w:rPr>
        <w:t>д</w:t>
      </w:r>
      <w:proofErr w:type="gramEnd"/>
      <w:r w:rsidRPr="00AE595F">
        <w:rPr>
          <w:rFonts w:ascii="Times New Roman" w:hAnsi="Times New Roman"/>
          <w:b/>
          <w:kern w:val="0"/>
          <w:lang w:eastAsia="ru-RU"/>
        </w:rPr>
        <w:t xml:space="preserve">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B96901">
        <w:rPr>
          <w:rFonts w:ascii="Times New Roman" w:hAnsi="Times New Roman"/>
          <w:b/>
          <w:kern w:val="0"/>
          <w:lang w:eastAsia="ru-RU"/>
        </w:rPr>
        <w:t xml:space="preserve">  </w:t>
      </w:r>
      <w:r w:rsidR="00B976C1">
        <w:rPr>
          <w:rFonts w:ascii="Times New Roman" w:hAnsi="Times New Roman"/>
          <w:b/>
          <w:kern w:val="0"/>
          <w:lang w:eastAsia="ru-RU"/>
        </w:rPr>
        <w:t>8</w:t>
      </w:r>
      <w:r w:rsidR="00B96901">
        <w:rPr>
          <w:rFonts w:ascii="Times New Roman" w:hAnsi="Times New Roman"/>
          <w:b/>
          <w:kern w:val="0"/>
          <w:lang w:eastAsia="ru-RU"/>
        </w:rPr>
        <w:t xml:space="preserve">  </w:t>
      </w:r>
      <w:r w:rsidR="00222276">
        <w:rPr>
          <w:rFonts w:ascii="Times New Roman" w:hAnsi="Times New Roman"/>
          <w:b/>
          <w:kern w:val="0"/>
          <w:lang w:eastAsia="ru-RU"/>
        </w:rPr>
        <w:t xml:space="preserve"> апреля </w:t>
      </w:r>
      <w:r w:rsidR="002828B3">
        <w:rPr>
          <w:rFonts w:ascii="Times New Roman" w:hAnsi="Times New Roman"/>
          <w:b/>
          <w:kern w:val="0"/>
          <w:lang w:eastAsia="ru-RU"/>
        </w:rPr>
        <w:t xml:space="preserve"> </w:t>
      </w:r>
      <w:r w:rsidR="00CE4545">
        <w:rPr>
          <w:rFonts w:ascii="Times New Roman" w:hAnsi="Times New Roman"/>
          <w:b/>
          <w:kern w:val="0"/>
          <w:lang w:eastAsia="ru-RU"/>
        </w:rPr>
        <w:t xml:space="preserve"> </w:t>
      </w:r>
      <w:r w:rsidR="00222276">
        <w:rPr>
          <w:rFonts w:ascii="Times New Roman" w:hAnsi="Times New Roman"/>
          <w:b/>
          <w:kern w:val="0"/>
          <w:lang w:eastAsia="ru-RU"/>
        </w:rPr>
        <w:t>2013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222276">
        <w:rPr>
          <w:rFonts w:ascii="Times New Roman" w:hAnsi="Times New Roman"/>
          <w:b/>
          <w:kern w:val="0"/>
          <w:lang w:eastAsia="ru-RU"/>
        </w:rPr>
        <w:t>3</w:t>
      </w:r>
      <w:r w:rsidR="002828B3">
        <w:rPr>
          <w:rFonts w:ascii="Times New Roman" w:hAnsi="Times New Roman"/>
          <w:b/>
          <w:kern w:val="0"/>
          <w:lang w:eastAsia="ru-RU"/>
        </w:rPr>
        <w:t>3</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2828B3" w:rsidRDefault="003429A5" w:rsidP="002828B3">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D40838" w:rsidRDefault="002828B3" w:rsidP="003429A5">
            <w:pPr>
              <w:suppressAutoHyphens w:val="0"/>
              <w:spacing w:after="0" w:line="240" w:lineRule="auto"/>
              <w:rPr>
                <w:rFonts w:ascii="Times New Roman" w:hAnsi="Times New Roman"/>
                <w:color w:val="FF0000"/>
                <w:kern w:val="0"/>
                <w:lang w:eastAsia="ru-RU"/>
              </w:rPr>
            </w:pPr>
            <w:r>
              <w:rPr>
                <w:rFonts w:ascii="Times New Roman" w:hAnsi="Times New Roman"/>
                <w:color w:val="FF0000"/>
                <w:kern w:val="0"/>
                <w:lang w:eastAsia="ru-RU"/>
              </w:rPr>
              <w:t>Романенко А.И. тел 8 (383) 328-04-67</w:t>
            </w:r>
            <w:r w:rsidR="00D40838">
              <w:rPr>
                <w:rFonts w:ascii="Times New Roman" w:hAnsi="Times New Roman"/>
                <w:color w:val="FF0000"/>
                <w:kern w:val="0"/>
                <w:lang w:eastAsia="ru-RU"/>
              </w:rPr>
              <w:t xml:space="preserve"> </w:t>
            </w:r>
          </w:p>
          <w:p w:rsidR="000A4C33" w:rsidRPr="00AE595F" w:rsidRDefault="00D40838" w:rsidP="003429A5">
            <w:pPr>
              <w:suppressAutoHyphens w:val="0"/>
              <w:spacing w:after="0" w:line="240" w:lineRule="auto"/>
              <w:rPr>
                <w:rFonts w:ascii="Times New Roman" w:hAnsi="Times New Roman"/>
                <w:color w:val="FF0000"/>
                <w:kern w:val="0"/>
                <w:lang w:eastAsia="ru-RU"/>
              </w:rPr>
            </w:pPr>
            <w:r>
              <w:rPr>
                <w:rFonts w:ascii="Times New Roman" w:hAnsi="Times New Roman"/>
                <w:color w:val="FF0000"/>
                <w:kern w:val="0"/>
                <w:lang w:eastAsia="ru-RU"/>
              </w:rPr>
              <w:t>Наперов В.В. тел. 8 (383) 328-02-70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222276">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222276">
              <w:rPr>
                <w:rFonts w:ascii="Times New Roman" w:hAnsi="Times New Roman"/>
                <w:b/>
                <w:kern w:val="0"/>
                <w:lang w:eastAsia="ru-RU"/>
              </w:rPr>
              <w:t>оборудования и инструментов для неразрушающего контроля</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222276">
              <w:rPr>
                <w:rFonts w:ascii="Times New Roman" w:hAnsi="Times New Roman"/>
                <w:b/>
                <w:kern w:val="0"/>
                <w:lang w:eastAsia="ru-RU"/>
              </w:rPr>
              <w:t>12 наименований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2828B3"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Pr>
                <w:rFonts w:ascii="Times New Roman" w:hAnsi="Times New Roman"/>
                <w:kern w:val="0"/>
                <w:lang w:eastAsia="ru-RU"/>
              </w:rPr>
              <w:t>овосибирск, ул. Дуси Ковальчук 191 склад</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22276"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383 992,50 рубля</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B976C1">
              <w:rPr>
                <w:rFonts w:ascii="Times New Roman" w:hAnsi="Times New Roman"/>
                <w:kern w:val="0"/>
                <w:lang w:eastAsia="ru-RU"/>
              </w:rPr>
              <w:t>18</w:t>
            </w:r>
            <w:r w:rsidR="00EB16BC">
              <w:rPr>
                <w:rFonts w:ascii="Times New Roman" w:hAnsi="Times New Roman"/>
                <w:kern w:val="0"/>
                <w:lang w:eastAsia="ru-RU"/>
              </w:rPr>
              <w:t xml:space="preserve"> »  </w:t>
            </w:r>
            <w:r>
              <w:rPr>
                <w:rFonts w:ascii="Times New Roman" w:hAnsi="Times New Roman"/>
                <w:kern w:val="0"/>
                <w:lang w:eastAsia="ru-RU"/>
              </w:rPr>
              <w:t xml:space="preserve"> </w:t>
            </w:r>
            <w:r w:rsidR="00222276">
              <w:rPr>
                <w:rFonts w:ascii="Times New Roman" w:hAnsi="Times New Roman"/>
                <w:kern w:val="0"/>
                <w:lang w:eastAsia="ru-RU"/>
              </w:rPr>
              <w:t xml:space="preserve"> апреля</w:t>
            </w:r>
            <w:r w:rsidR="002828B3">
              <w:rPr>
                <w:rFonts w:ascii="Times New Roman" w:hAnsi="Times New Roman"/>
                <w:kern w:val="0"/>
                <w:lang w:eastAsia="ru-RU"/>
              </w:rPr>
              <w:t xml:space="preserve"> </w:t>
            </w:r>
            <w:r w:rsidR="00874A0C">
              <w:rPr>
                <w:rFonts w:ascii="Times New Roman" w:hAnsi="Times New Roman"/>
                <w:kern w:val="0"/>
                <w:lang w:eastAsia="ru-RU"/>
              </w:rPr>
              <w:t xml:space="preserve"> </w:t>
            </w:r>
            <w:r w:rsidR="009D3E76">
              <w:rPr>
                <w:rFonts w:ascii="Times New Roman" w:hAnsi="Times New Roman"/>
                <w:kern w:val="0"/>
                <w:lang w:eastAsia="ru-RU"/>
              </w:rPr>
              <w:t xml:space="preserve"> </w:t>
            </w:r>
            <w:r w:rsidR="002828B3">
              <w:rPr>
                <w:rFonts w:ascii="Times New Roman" w:hAnsi="Times New Roman"/>
                <w:kern w:val="0"/>
                <w:lang w:eastAsia="ru-RU"/>
              </w:rPr>
              <w:t xml:space="preserve"> 2013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B976C1">
              <w:rPr>
                <w:rFonts w:ascii="Times New Roman" w:hAnsi="Times New Roman"/>
                <w:kern w:val="0"/>
                <w:lang w:eastAsia="ru-RU"/>
              </w:rPr>
              <w:t>24</w:t>
            </w:r>
            <w:r w:rsidR="006B5079">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222276">
              <w:rPr>
                <w:rFonts w:ascii="Times New Roman" w:hAnsi="Times New Roman"/>
                <w:kern w:val="0"/>
                <w:lang w:eastAsia="ru-RU"/>
              </w:rPr>
              <w:t xml:space="preserve">  апреля </w:t>
            </w:r>
            <w:r w:rsidR="00EB16BC">
              <w:rPr>
                <w:rFonts w:ascii="Times New Roman" w:hAnsi="Times New Roman"/>
                <w:kern w:val="0"/>
                <w:lang w:eastAsia="ru-RU"/>
              </w:rPr>
              <w:t xml:space="preserve">  </w:t>
            </w:r>
            <w:r w:rsidR="002828B3">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EB16BC">
              <w:rPr>
                <w:rFonts w:ascii="Times New Roman" w:hAnsi="Times New Roman"/>
                <w:kern w:val="0"/>
                <w:lang w:eastAsia="ru-RU"/>
              </w:rPr>
              <w:t xml:space="preserve"> </w:t>
            </w:r>
            <w:r w:rsidR="00B976C1">
              <w:rPr>
                <w:rFonts w:ascii="Times New Roman" w:hAnsi="Times New Roman"/>
                <w:kern w:val="0"/>
                <w:lang w:eastAsia="ru-RU"/>
              </w:rPr>
              <w:t>29</w:t>
            </w:r>
            <w:r w:rsidR="00EB16BC">
              <w:rPr>
                <w:rFonts w:ascii="Times New Roman" w:hAnsi="Times New Roman"/>
                <w:kern w:val="0"/>
                <w:lang w:eastAsia="ru-RU"/>
              </w:rPr>
              <w:t xml:space="preserve"> </w:t>
            </w:r>
            <w:r w:rsidR="00222276">
              <w:rPr>
                <w:rFonts w:ascii="Times New Roman" w:hAnsi="Times New Roman"/>
                <w:kern w:val="0"/>
                <w:lang w:eastAsia="ru-RU"/>
              </w:rPr>
              <w:t xml:space="preserve">  »  апреля </w:t>
            </w:r>
            <w:r w:rsidR="002828B3">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sidR="008A5738">
        <w:rPr>
          <w:rFonts w:ascii="Times New Roman" w:hAnsi="Times New Roman"/>
          <w:kern w:val="0"/>
          <w:lang w:eastAsia="ru-RU"/>
        </w:rPr>
        <w:t xml:space="preserve"> по учебной работе</w:t>
      </w:r>
      <w:r>
        <w:rPr>
          <w:rFonts w:ascii="Times New Roman" w:hAnsi="Times New Roman"/>
          <w:kern w:val="0"/>
          <w:lang w:eastAsia="ru-RU"/>
        </w:rPr>
        <w:t xml:space="preserve">                                         </w:t>
      </w:r>
      <w:r w:rsidR="008A5738">
        <w:rPr>
          <w:rFonts w:ascii="Times New Roman" w:hAnsi="Times New Roman"/>
          <w:kern w:val="0"/>
          <w:lang w:eastAsia="ru-RU"/>
        </w:rPr>
        <w:t xml:space="preserve">                   А.А.Новоселов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Default="005D237B" w:rsidP="00E15B64">
      <w:pPr>
        <w:suppressAutoHyphens w:val="0"/>
        <w:spacing w:after="0" w:line="240" w:lineRule="auto"/>
        <w:rPr>
          <w:rFonts w:ascii="Times New Roman" w:hAnsi="Times New Roman"/>
          <w:i/>
          <w:kern w:val="0"/>
          <w:lang w:eastAsia="ru-RU"/>
        </w:rPr>
      </w:pPr>
    </w:p>
    <w:p w:rsidR="002828B3" w:rsidRDefault="002828B3" w:rsidP="00E15B64">
      <w:pPr>
        <w:suppressAutoHyphens w:val="0"/>
        <w:spacing w:after="0" w:line="240" w:lineRule="auto"/>
        <w:rPr>
          <w:rFonts w:ascii="Times New Roman" w:hAnsi="Times New Roman"/>
          <w:i/>
          <w:kern w:val="0"/>
          <w:lang w:eastAsia="ru-RU"/>
        </w:rPr>
      </w:pPr>
    </w:p>
    <w:p w:rsidR="002828B3" w:rsidRDefault="002828B3" w:rsidP="00E15B64">
      <w:pPr>
        <w:suppressAutoHyphens w:val="0"/>
        <w:spacing w:after="0" w:line="240" w:lineRule="auto"/>
        <w:rPr>
          <w:rFonts w:ascii="Times New Roman" w:hAnsi="Times New Roman"/>
          <w:i/>
          <w:kern w:val="0"/>
          <w:lang w:eastAsia="ru-RU"/>
        </w:rPr>
      </w:pPr>
    </w:p>
    <w:p w:rsidR="002828B3" w:rsidRPr="005D237B" w:rsidRDefault="002828B3"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874A0C">
              <w:rPr>
                <w:rFonts w:ascii="Times New Roman" w:hAnsi="Times New Roman"/>
                <w:kern w:val="0"/>
                <w:lang w:eastAsia="ru-RU"/>
              </w:rPr>
              <w:t xml:space="preserve"> </w:t>
            </w:r>
            <w:r w:rsidR="00222276">
              <w:rPr>
                <w:rFonts w:ascii="Times New Roman" w:hAnsi="Times New Roman"/>
                <w:kern w:val="0"/>
                <w:lang w:eastAsia="ru-RU"/>
              </w:rPr>
              <w:t xml:space="preserve"> </w:t>
            </w:r>
            <w:r w:rsidR="00B976C1">
              <w:rPr>
                <w:rFonts w:ascii="Times New Roman" w:hAnsi="Times New Roman"/>
                <w:kern w:val="0"/>
                <w:lang w:eastAsia="ru-RU"/>
              </w:rPr>
              <w:t>8</w:t>
            </w:r>
            <w:r w:rsidR="006B5079">
              <w:rPr>
                <w:rFonts w:ascii="Times New Roman" w:hAnsi="Times New Roman"/>
                <w:kern w:val="0"/>
                <w:lang w:eastAsia="ru-RU"/>
              </w:rPr>
              <w:t xml:space="preserve"> </w:t>
            </w:r>
            <w:r w:rsidR="00222276">
              <w:rPr>
                <w:rFonts w:ascii="Times New Roman" w:hAnsi="Times New Roman"/>
                <w:kern w:val="0"/>
                <w:lang w:eastAsia="ru-RU"/>
              </w:rPr>
              <w:t xml:space="preserve">»    апреля </w:t>
            </w:r>
            <w:r w:rsidR="002828B3">
              <w:rPr>
                <w:rFonts w:ascii="Times New Roman" w:hAnsi="Times New Roman"/>
                <w:kern w:val="0"/>
                <w:lang w:eastAsia="ru-RU"/>
              </w:rPr>
              <w:t xml:space="preserve"> </w:t>
            </w:r>
            <w:r w:rsidR="00874A0C">
              <w:rPr>
                <w:rFonts w:ascii="Times New Roman" w:hAnsi="Times New Roman"/>
                <w:kern w:val="0"/>
                <w:lang w:eastAsia="ru-RU"/>
              </w:rPr>
              <w:t xml:space="preserve"> </w:t>
            </w:r>
            <w:r w:rsidR="002828B3">
              <w:rPr>
                <w:rFonts w:ascii="Times New Roman" w:hAnsi="Times New Roman"/>
                <w:kern w:val="0"/>
                <w:lang w:eastAsia="ru-RU"/>
              </w:rPr>
              <w:t xml:space="preserve">  2013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8A5738">
              <w:rPr>
                <w:rFonts w:ascii="Times New Roman" w:hAnsi="Times New Roman"/>
                <w:kern w:val="0"/>
                <w:lang w:eastAsia="ru-RU"/>
              </w:rPr>
              <w:t xml:space="preserve"> по учебной работе</w:t>
            </w:r>
            <w:r w:rsidRPr="00AE595F">
              <w:rPr>
                <w:rFonts w:ascii="Times New Roman" w:hAnsi="Times New Roman"/>
                <w:kern w:val="0"/>
                <w:lang w:eastAsia="ru-RU"/>
              </w:rPr>
              <w:t xml:space="preserve">  </w:t>
            </w:r>
          </w:p>
          <w:p w:rsidR="009C2D87" w:rsidRPr="008F5A3E" w:rsidRDefault="008A5738"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___________А.А.Новоселов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874A0C">
              <w:rPr>
                <w:rFonts w:ascii="Times New Roman" w:hAnsi="Times New Roman"/>
                <w:kern w:val="0"/>
                <w:lang w:eastAsia="ru-RU"/>
              </w:rPr>
              <w:t xml:space="preserve"> </w:t>
            </w:r>
            <w:r w:rsidR="00B976C1">
              <w:rPr>
                <w:rFonts w:ascii="Times New Roman" w:hAnsi="Times New Roman"/>
                <w:kern w:val="0"/>
                <w:lang w:eastAsia="ru-RU"/>
              </w:rPr>
              <w:t>8</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222276">
              <w:rPr>
                <w:rFonts w:ascii="Times New Roman" w:hAnsi="Times New Roman"/>
                <w:kern w:val="0"/>
                <w:lang w:eastAsia="ru-RU"/>
              </w:rPr>
              <w:t xml:space="preserve">» апреля </w:t>
            </w:r>
            <w:r w:rsidR="002828B3">
              <w:rPr>
                <w:rFonts w:ascii="Times New Roman" w:hAnsi="Times New Roman"/>
                <w:kern w:val="0"/>
                <w:lang w:eastAsia="ru-RU"/>
              </w:rPr>
              <w:t xml:space="preserve"> </w:t>
            </w:r>
            <w:r w:rsidR="00874A0C">
              <w:rPr>
                <w:rFonts w:ascii="Times New Roman" w:hAnsi="Times New Roman"/>
                <w:kern w:val="0"/>
                <w:lang w:eastAsia="ru-RU"/>
              </w:rPr>
              <w:t xml:space="preserve"> </w:t>
            </w:r>
            <w:r w:rsidRPr="00AE595F">
              <w:rPr>
                <w:rFonts w:ascii="Times New Roman" w:hAnsi="Times New Roman"/>
                <w:kern w:val="0"/>
                <w:lang w:eastAsia="ru-RU"/>
              </w:rPr>
              <w:t xml:space="preserve">  20</w:t>
            </w:r>
            <w:r w:rsidR="002828B3">
              <w:rPr>
                <w:rFonts w:ascii="Times New Roman" w:hAnsi="Times New Roman"/>
                <w:kern w:val="0"/>
                <w:lang w:eastAsia="ru-RU"/>
              </w:rPr>
              <w:t>13</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222276">
              <w:rPr>
                <w:rFonts w:ascii="Times New Roman" w:hAnsi="Times New Roman"/>
                <w:kern w:val="0"/>
                <w:lang w:eastAsia="ru-RU"/>
              </w:rPr>
              <w:t>3</w:t>
            </w:r>
            <w:r w:rsidR="002828B3">
              <w:rPr>
                <w:rFonts w:ascii="Times New Roman" w:hAnsi="Times New Roman"/>
                <w:kern w:val="0"/>
                <w:lang w:eastAsia="ru-RU"/>
              </w:rPr>
              <w:t>3</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F26A65">
        <w:rPr>
          <w:rFonts w:ascii="Times New Roman" w:hAnsi="Times New Roman"/>
          <w:b/>
          <w:kern w:val="0"/>
          <w:lang w:eastAsia="ru-RU"/>
        </w:rPr>
        <w:t>авку</w:t>
      </w:r>
      <w:r w:rsidR="00F26A65" w:rsidRPr="00F26A65">
        <w:rPr>
          <w:rFonts w:ascii="Times New Roman" w:hAnsi="Times New Roman"/>
          <w:b/>
          <w:kern w:val="0"/>
          <w:lang w:eastAsia="ru-RU"/>
        </w:rPr>
        <w:t xml:space="preserve"> </w:t>
      </w:r>
      <w:r w:rsidR="00222276">
        <w:rPr>
          <w:rFonts w:ascii="Times New Roman" w:hAnsi="Times New Roman"/>
          <w:b/>
          <w:kern w:val="0"/>
          <w:lang w:eastAsia="ru-RU"/>
        </w:rPr>
        <w:t>оборудования и инструментов для неразрушающего контроля.</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Default="002828B3" w:rsidP="002828B3">
            <w:pPr>
              <w:widowControl w:val="0"/>
              <w:shd w:val="clear" w:color="auto" w:fill="FFFFFF"/>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8C13C6" w:rsidRPr="00AE595F">
              <w:rPr>
                <w:rFonts w:ascii="Times New Roman" w:hAnsi="Times New Roman"/>
                <w:kern w:val="0"/>
                <w:lang w:eastAsia="ru-RU"/>
              </w:rPr>
              <w:t>_________</w:t>
            </w:r>
            <w:r>
              <w:rPr>
                <w:rFonts w:ascii="Times New Roman" w:hAnsi="Times New Roman"/>
                <w:kern w:val="0"/>
                <w:lang w:eastAsia="ru-RU"/>
              </w:rPr>
              <w:t xml:space="preserve"> А.И.Романенко</w:t>
            </w:r>
          </w:p>
          <w:p w:rsidR="002828B3" w:rsidRPr="00AE595F" w:rsidRDefault="002828B3" w:rsidP="002828B3">
            <w:pPr>
              <w:widowControl w:val="0"/>
              <w:shd w:val="clear" w:color="auto" w:fill="FFFFFF"/>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8 (383) 328-04-67</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2828B3" w:rsidRDefault="002828B3" w:rsidP="002828B3">
            <w:pPr>
              <w:widowControl w:val="0"/>
              <w:shd w:val="clear" w:color="auto" w:fill="FFFFFF"/>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8C13C6" w:rsidRPr="00AE595F">
              <w:rPr>
                <w:rFonts w:ascii="Times New Roman" w:hAnsi="Times New Roman"/>
                <w:kern w:val="0"/>
                <w:lang w:eastAsia="ru-RU"/>
              </w:rPr>
              <w:t xml:space="preserve"> ___________</w:t>
            </w:r>
            <w:r>
              <w:rPr>
                <w:rFonts w:ascii="Times New Roman" w:hAnsi="Times New Roman"/>
                <w:kern w:val="0"/>
                <w:lang w:eastAsia="ru-RU"/>
              </w:rPr>
              <w:t xml:space="preserve"> А.И.Романенко</w:t>
            </w:r>
          </w:p>
          <w:p w:rsidR="008C13C6" w:rsidRPr="00AE595F" w:rsidRDefault="002828B3" w:rsidP="002828B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8 (383) 328-04-67</w:t>
            </w:r>
            <w:r w:rsidRPr="00AE595F">
              <w:rPr>
                <w:rFonts w:ascii="Times New Roman" w:hAnsi="Times New Roman"/>
                <w:kern w:val="0"/>
                <w:lang w:eastAsia="ru-RU"/>
              </w:rPr>
              <w:t xml:space="preserve"> </w:t>
            </w: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2828B3">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proofErr w:type="gramStart"/>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roofErr w:type="gramEnd"/>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5"/>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5"/>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F64F13">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F64F13">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F64F13">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0D3499">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0D3499">
              <w:rPr>
                <w:rFonts w:ascii="Times New Roman" w:hAnsi="Times New Roman"/>
                <w:i/>
              </w:rPr>
              <w:t>6</w:t>
            </w:r>
          </w:p>
        </w:tc>
      </w:tr>
      <w:tr w:rsidR="00840287" w:rsidRPr="00AE595F">
        <w:trPr>
          <w:trHeight w:val="447"/>
        </w:trPr>
        <w:tc>
          <w:tcPr>
            <w:tcW w:w="8208" w:type="dxa"/>
          </w:tcPr>
          <w:p w:rsidR="00840287" w:rsidRPr="00AE595F" w:rsidRDefault="00840287" w:rsidP="00A17DC6">
            <w:pPr>
              <w:pStyle w:val="a5"/>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0B5213" w:rsidP="00A17DC6">
            <w:pPr>
              <w:pStyle w:val="a6"/>
              <w:jc w:val="both"/>
              <w:rPr>
                <w:rFonts w:ascii="Times New Roman" w:hAnsi="Times New Roman"/>
                <w:i/>
              </w:rPr>
            </w:pPr>
            <w:r>
              <w:rPr>
                <w:rFonts w:ascii="Times New Roman" w:hAnsi="Times New Roman"/>
                <w:i/>
              </w:rPr>
              <w:t>1</w:t>
            </w:r>
            <w:r w:rsidR="000D3499">
              <w:rPr>
                <w:rFonts w:ascii="Times New Roman" w:hAnsi="Times New Roman"/>
                <w:i/>
              </w:rPr>
              <w:t>8</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proofErr w:type="gramStart"/>
      <w:r w:rsidR="007A70BE" w:rsidRPr="00AE595F">
        <w:rPr>
          <w:rFonts w:ascii="Times New Roman" w:hAnsi="Times New Roman"/>
        </w:rPr>
        <w:t xml:space="preserve"> </w:t>
      </w:r>
      <w:r w:rsidR="00A17DC6" w:rsidRPr="00AE595F">
        <w:rPr>
          <w:rFonts w:ascii="Times New Roman" w:hAnsi="Times New Roman"/>
        </w:rPr>
        <w:t>)</w:t>
      </w:r>
      <w:proofErr w:type="gramEnd"/>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9" w:history="1">
        <w:r w:rsidR="00464192" w:rsidRPr="00AE595F">
          <w:rPr>
            <w:rStyle w:val="afff7"/>
            <w:rFonts w:ascii="Times New Roman" w:hAnsi="Times New Roman"/>
            <w:lang w:val="en-US"/>
          </w:rPr>
          <w:t>www</w:t>
        </w:r>
        <w:r w:rsidR="00464192" w:rsidRPr="00AE595F">
          <w:rPr>
            <w:rStyle w:val="afff7"/>
            <w:rFonts w:ascii="Times New Roman" w:hAnsi="Times New Roman"/>
          </w:rPr>
          <w:t>.</w:t>
        </w:r>
        <w:r w:rsidR="00464192" w:rsidRPr="00AE595F">
          <w:rPr>
            <w:rStyle w:val="afff7"/>
            <w:rFonts w:ascii="Times New Roman" w:hAnsi="Times New Roman"/>
            <w:lang w:val="en-US"/>
          </w:rPr>
          <w:t>etp</w:t>
        </w:r>
        <w:r w:rsidR="00464192" w:rsidRPr="00AE595F">
          <w:rPr>
            <w:rStyle w:val="afff7"/>
            <w:rFonts w:ascii="Times New Roman" w:hAnsi="Times New Roman"/>
          </w:rPr>
          <w:t>/</w:t>
        </w:r>
        <w:r w:rsidR="00464192" w:rsidRPr="00AE595F">
          <w:rPr>
            <w:rStyle w:val="afff7"/>
            <w:rFonts w:ascii="Times New Roman" w:hAnsi="Times New Roman"/>
            <w:lang w:val="en-US"/>
          </w:rPr>
          <w:t>roseltorg</w:t>
        </w:r>
        <w:r w:rsidR="00464192" w:rsidRPr="00AE595F">
          <w:rPr>
            <w:rStyle w:val="afff7"/>
            <w:rFonts w:ascii="Times New Roman" w:hAnsi="Times New Roman"/>
          </w:rPr>
          <w:t>.</w:t>
        </w:r>
        <w:r w:rsidR="00464192" w:rsidRPr="00AE595F">
          <w:rPr>
            <w:rStyle w:val="afff7"/>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222276" w:rsidP="00475C90">
      <w:pPr>
        <w:spacing w:after="0" w:line="240" w:lineRule="auto"/>
        <w:jc w:val="both"/>
        <w:rPr>
          <w:rFonts w:ascii="Times New Roman" w:hAnsi="Times New Roman"/>
          <w:b/>
        </w:rPr>
      </w:pPr>
      <w:r>
        <w:rPr>
          <w:rFonts w:ascii="Times New Roman" w:hAnsi="Times New Roman"/>
          <w:b/>
          <w:color w:val="FF3399"/>
        </w:rPr>
        <w:t>19 199</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222276">
        <w:rPr>
          <w:rFonts w:ascii="Times New Roman" w:hAnsi="Times New Roman"/>
          <w:b/>
          <w:highlight w:val="magenta"/>
        </w:rPr>
        <w:t xml:space="preserve"> </w:t>
      </w:r>
      <w:r w:rsidR="006B5079">
        <w:rPr>
          <w:rFonts w:ascii="Times New Roman" w:hAnsi="Times New Roman"/>
          <w:b/>
          <w:highlight w:val="magenta"/>
        </w:rPr>
        <w:t xml:space="preserve"> </w:t>
      </w:r>
      <w:r w:rsidR="00B976C1">
        <w:rPr>
          <w:rFonts w:ascii="Times New Roman" w:hAnsi="Times New Roman"/>
          <w:b/>
          <w:highlight w:val="magenta"/>
        </w:rPr>
        <w:t>18</w:t>
      </w:r>
      <w:r w:rsidR="00874A0C">
        <w:rPr>
          <w:rFonts w:ascii="Times New Roman" w:hAnsi="Times New Roman"/>
          <w:b/>
          <w:highlight w:val="magenta"/>
        </w:rPr>
        <w:t xml:space="preserve"> </w:t>
      </w:r>
      <w:r w:rsidR="00A17DC6" w:rsidRPr="00AE595F">
        <w:rPr>
          <w:rFonts w:ascii="Times New Roman" w:hAnsi="Times New Roman"/>
          <w:b/>
          <w:highlight w:val="magenta"/>
        </w:rPr>
        <w:t xml:space="preserve">» </w:t>
      </w:r>
      <w:r w:rsidR="00222276">
        <w:rPr>
          <w:rFonts w:ascii="Times New Roman" w:hAnsi="Times New Roman"/>
          <w:b/>
          <w:highlight w:val="magenta"/>
        </w:rPr>
        <w:t xml:space="preserve">  апреля </w:t>
      </w:r>
      <w:r w:rsidR="00874A0C">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2828B3">
        <w:rPr>
          <w:rFonts w:ascii="Times New Roman" w:hAnsi="Times New Roman"/>
          <w:b/>
        </w:rPr>
        <w:t>3</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B976C1">
        <w:rPr>
          <w:rFonts w:ascii="Times New Roman" w:hAnsi="Times New Roman"/>
          <w:b/>
          <w:highlight w:val="magenta"/>
        </w:rPr>
        <w:t>24</w:t>
      </w:r>
      <w:r w:rsidR="00874A0C">
        <w:rPr>
          <w:rFonts w:ascii="Times New Roman" w:hAnsi="Times New Roman"/>
          <w:b/>
          <w:highlight w:val="magenta"/>
        </w:rPr>
        <w:t xml:space="preserve"> </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222276">
        <w:rPr>
          <w:rFonts w:ascii="Times New Roman" w:hAnsi="Times New Roman"/>
          <w:b/>
          <w:highlight w:val="magenta"/>
        </w:rPr>
        <w:t xml:space="preserve"> апреля</w:t>
      </w:r>
      <w:r w:rsidR="00874A0C">
        <w:rPr>
          <w:rFonts w:ascii="Times New Roman" w:hAnsi="Times New Roman"/>
          <w:b/>
          <w:highlight w:val="magenta"/>
        </w:rPr>
        <w:t xml:space="preserve"> </w:t>
      </w:r>
      <w:r w:rsidR="002828B3">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B976C1">
        <w:rPr>
          <w:rFonts w:ascii="Times New Roman" w:hAnsi="Times New Roman"/>
          <w:b/>
          <w:highlight w:val="magenta"/>
        </w:rPr>
        <w:t>29</w:t>
      </w:r>
      <w:r w:rsidR="0007560B">
        <w:rPr>
          <w:rFonts w:ascii="Times New Roman" w:hAnsi="Times New Roman"/>
          <w:b/>
          <w:highlight w:val="magenta"/>
        </w:rPr>
        <w:t xml:space="preserve"> </w:t>
      </w:r>
      <w:r w:rsidR="00FB4C33">
        <w:rPr>
          <w:rFonts w:ascii="Times New Roman" w:hAnsi="Times New Roman"/>
          <w:b/>
          <w:highlight w:val="magenta"/>
        </w:rPr>
        <w:t xml:space="preserve"> </w:t>
      </w:r>
      <w:r w:rsidR="00222276">
        <w:rPr>
          <w:rFonts w:ascii="Times New Roman" w:hAnsi="Times New Roman"/>
          <w:b/>
          <w:highlight w:val="magenta"/>
        </w:rPr>
        <w:t xml:space="preserve">»   апреля </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2828B3">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222276">
        <w:rPr>
          <w:rFonts w:ascii="Times New Roman" w:hAnsi="Times New Roman"/>
          <w:b/>
        </w:rPr>
        <w:t xml:space="preserve"> 383 992,50</w:t>
      </w:r>
      <w:r w:rsidR="009D3E76">
        <w:rPr>
          <w:rFonts w:ascii="Times New Roman" w:hAnsi="Times New Roman"/>
          <w:b/>
        </w:rPr>
        <w:t xml:space="preserve"> </w:t>
      </w:r>
      <w:r w:rsidR="00A17DC6" w:rsidRPr="00AE595F">
        <w:rPr>
          <w:rFonts w:ascii="Times New Roman" w:hAnsi="Times New Roman"/>
          <w:b/>
          <w:bCs/>
        </w:rPr>
        <w:t>(</w:t>
      </w:r>
      <w:r w:rsidR="00222276">
        <w:rPr>
          <w:rFonts w:ascii="Times New Roman" w:hAnsi="Times New Roman"/>
          <w:b/>
          <w:bCs/>
        </w:rPr>
        <w:t xml:space="preserve">триста восемьдесят три </w:t>
      </w:r>
      <w:r w:rsidR="006B5079">
        <w:rPr>
          <w:rFonts w:ascii="Times New Roman" w:hAnsi="Times New Roman"/>
          <w:b/>
          <w:bCs/>
        </w:rPr>
        <w:t xml:space="preserve"> </w:t>
      </w:r>
      <w:r w:rsidR="00215239">
        <w:rPr>
          <w:rFonts w:ascii="Times New Roman" w:hAnsi="Times New Roman"/>
          <w:b/>
          <w:bCs/>
        </w:rPr>
        <w:t>тысяч</w:t>
      </w:r>
      <w:r w:rsidR="00222276">
        <w:rPr>
          <w:rFonts w:ascii="Times New Roman" w:hAnsi="Times New Roman"/>
          <w:b/>
          <w:bCs/>
        </w:rPr>
        <w:t>и девятьсот девяносто два руб. 50 коп.</w:t>
      </w:r>
      <w:r w:rsidR="009D3E76">
        <w:rPr>
          <w:rFonts w:ascii="Times New Roman" w:hAnsi="Times New Roman"/>
          <w:b/>
          <w:bCs/>
        </w:rPr>
        <w:t>)</w:t>
      </w:r>
      <w:r w:rsidR="00222276">
        <w:rPr>
          <w:rFonts w:ascii="Times New Roman" w:hAnsi="Times New Roman"/>
          <w:b/>
          <w:bCs/>
        </w:rPr>
        <w:t xml:space="preserve"> рубля</w:t>
      </w:r>
      <w:r w:rsidR="008718C2">
        <w:rPr>
          <w:rFonts w:ascii="Times New Roman" w:hAnsi="Times New Roman"/>
          <w:b/>
          <w:bCs/>
        </w:rPr>
        <w:t xml:space="preserve">. </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874A0C"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222276" w:rsidP="00532842">
            <w:pPr>
              <w:spacing w:after="0" w:line="240" w:lineRule="auto"/>
              <w:rPr>
                <w:rFonts w:ascii="Times New Roman" w:hAnsi="Times New Roman"/>
              </w:rPr>
            </w:pPr>
            <w:r>
              <w:rPr>
                <w:rFonts w:ascii="Times New Roman" w:hAnsi="Times New Roman"/>
              </w:rPr>
              <w:t>412 485,00 руб.; 355 500</w:t>
            </w:r>
            <w:r w:rsidR="00874A0C">
              <w:rPr>
                <w:rFonts w:ascii="Times New Roman" w:hAnsi="Times New Roman"/>
              </w:rPr>
              <w:t>,00 руб.</w:t>
            </w:r>
          </w:p>
          <w:p w:rsidR="00450263" w:rsidRPr="006C199B" w:rsidRDefault="00874A0C" w:rsidP="00874A0C">
            <w:pPr>
              <w:spacing w:after="0" w:line="240" w:lineRule="auto"/>
              <w:rPr>
                <w:rFonts w:ascii="Times New Roman" w:hAnsi="Times New Roman"/>
              </w:rPr>
            </w:pPr>
            <w:r>
              <w:rPr>
                <w:rFonts w:ascii="Times New Roman" w:hAnsi="Times New Roman"/>
              </w:rPr>
              <w:t>Средн</w:t>
            </w:r>
            <w:r w:rsidR="00222276">
              <w:rPr>
                <w:rFonts w:ascii="Times New Roman" w:hAnsi="Times New Roman"/>
              </w:rPr>
              <w:t>еарифметическая цена: 383 992,50</w:t>
            </w:r>
            <w:r>
              <w:rPr>
                <w:rFonts w:ascii="Times New Roman" w:hAnsi="Times New Roman"/>
              </w:rPr>
              <w:t xml:space="preserve"> рубл</w:t>
            </w:r>
            <w:r w:rsidR="00222276">
              <w:rPr>
                <w:rFonts w:ascii="Times New Roman" w:hAnsi="Times New Roman"/>
              </w:rPr>
              <w:t>я</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874A0C">
              <w:rPr>
                <w:rFonts w:ascii="Times New Roman" w:hAnsi="Times New Roman"/>
              </w:rPr>
              <w:t>ое пред</w:t>
            </w:r>
            <w:r w:rsidR="00222276">
              <w:rPr>
                <w:rFonts w:ascii="Times New Roman" w:hAnsi="Times New Roman"/>
              </w:rPr>
              <w:t>ложение ООО «Технотрейд</w:t>
            </w:r>
            <w:r>
              <w:rPr>
                <w:rFonts w:ascii="Times New Roman" w:hAnsi="Times New Roman"/>
              </w:rPr>
              <w:t>»</w:t>
            </w:r>
          </w:p>
          <w:p w:rsidR="00533431" w:rsidRPr="00F55C00" w:rsidRDefault="00533431" w:rsidP="00222276">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874A0C">
              <w:rPr>
                <w:rFonts w:ascii="Times New Roman" w:hAnsi="Times New Roman"/>
              </w:rPr>
              <w:t>дложение</w:t>
            </w:r>
            <w:r w:rsidR="002828B3">
              <w:rPr>
                <w:rFonts w:ascii="Times New Roman" w:hAnsi="Times New Roman"/>
              </w:rPr>
              <w:t xml:space="preserve"> </w:t>
            </w:r>
            <w:r w:rsidR="00222276">
              <w:rPr>
                <w:rFonts w:ascii="Times New Roman" w:hAnsi="Times New Roman"/>
              </w:rPr>
              <w:t>ООО «Энерговест»</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w:t>
      </w:r>
      <w:proofErr w:type="gramStart"/>
      <w:r w:rsidR="00A17DC6" w:rsidRPr="00AE595F">
        <w:rPr>
          <w:rFonts w:ascii="Times New Roman" w:hAnsi="Times New Roman"/>
        </w:rPr>
        <w:t xml:space="preserve">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xml:space="preserve">) </w:t>
      </w:r>
      <w:proofErr w:type="gramEnd"/>
      <w:r w:rsidR="00A17DC6" w:rsidRPr="00AE595F">
        <w:rPr>
          <w:rFonts w:ascii="Times New Roman" w:hAnsi="Times New Roman"/>
          <w:b/>
          <w:bCs/>
          <w:highlight w:val="magenta"/>
        </w:rPr>
        <w:t>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безотзывной банковской гарантии, выданной банком или иной кредитной организацией</w:t>
      </w:r>
      <w:r w:rsidR="00874A0C">
        <w:rPr>
          <w:rStyle w:val="af1"/>
          <w:rFonts w:ascii="Times New Roman" w:hAnsi="Times New Roman"/>
          <w:sz w:val="22"/>
          <w:szCs w:val="22"/>
        </w:rPr>
        <w:t xml:space="preserve"> </w:t>
      </w:r>
      <w:r w:rsidR="008353AF" w:rsidRPr="00AE595F">
        <w:rPr>
          <w:rStyle w:val="af1"/>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 форме.</w:t>
      </w:r>
      <w:proofErr w:type="gramEnd"/>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7340AB">
      <w:pPr>
        <w:spacing w:after="0" w:line="240" w:lineRule="auto"/>
        <w:jc w:val="both"/>
        <w:rPr>
          <w:rFonts w:ascii="Times New Roman" w:hAnsi="Times New Roman"/>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w:t>
      </w:r>
      <w:r w:rsidR="007340AB">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w:t>
      </w:r>
      <w:proofErr w:type="gramStart"/>
      <w:r w:rsidR="00A17DC6" w:rsidRPr="00AE595F">
        <w:rPr>
          <w:sz w:val="22"/>
          <w:szCs w:val="22"/>
        </w:rPr>
        <w:t>дств сл</w:t>
      </w:r>
      <w:proofErr w:type="gramEnd"/>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proofErr w:type="gramStart"/>
      <w:r>
        <w:rPr>
          <w:rFonts w:ascii="Times New Roman" w:hAnsi="Times New Roman"/>
          <w:kern w:val="0"/>
          <w:lang w:eastAsia="ru-RU"/>
        </w:rPr>
        <w:t>р</w:t>
      </w:r>
      <w:proofErr w:type="gramEnd"/>
      <w:r>
        <w:rPr>
          <w:rFonts w:ascii="Times New Roman" w:hAnsi="Times New Roman"/>
          <w:kern w:val="0"/>
          <w:lang w:eastAsia="ru-RU"/>
        </w:rPr>
        <w:t>/с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ED0726" w:rsidRPr="002F50B5" w:rsidRDefault="00ED0726" w:rsidP="00ED0726">
      <w:pPr>
        <w:spacing w:after="0" w:line="240" w:lineRule="auto"/>
        <w:jc w:val="both"/>
        <w:rPr>
          <w:rFonts w:ascii="Times New Roman" w:hAnsi="Times New Roman"/>
          <w:color w:val="FF0000"/>
        </w:rPr>
      </w:pP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w:t>
      </w:r>
      <w:proofErr w:type="gramStart"/>
      <w:r w:rsidRPr="00A150C7">
        <w:rPr>
          <w:rFonts w:ascii="Times New Roman" w:hAnsi="Times New Roman"/>
          <w:kern w:val="0"/>
          <w:lang w:eastAsia="ru-RU"/>
        </w:rPr>
        <w:t>о(</w:t>
      </w:r>
      <w:proofErr w:type="gramEnd"/>
      <w:r w:rsidRPr="00A150C7">
        <w:rPr>
          <w:rFonts w:ascii="Times New Roman" w:hAnsi="Times New Roman"/>
          <w:kern w:val="0"/>
          <w:lang w:eastAsia="ru-RU"/>
        </w:rPr>
        <w:t>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BB7A3A">
        <w:rPr>
          <w:rFonts w:ascii="Times New Roman" w:hAnsi="Times New Roman"/>
          <w:kern w:val="0"/>
          <w:lang w:eastAsia="ru-RU"/>
        </w:rPr>
        <w:t>ащаются участнику размещения заказа</w:t>
      </w:r>
      <w:r>
        <w:rPr>
          <w:rFonts w:ascii="Times New Roman" w:hAnsi="Times New Roman"/>
          <w:kern w:val="0"/>
          <w:lang w:eastAsia="ru-RU"/>
        </w:rPr>
        <w:t xml:space="preserve"> после</w:t>
      </w:r>
      <w:r w:rsidRPr="00C24B23">
        <w:rPr>
          <w:rFonts w:ascii="Times New Roman" w:hAnsi="Times New Roman"/>
          <w:kern w:val="0"/>
          <w:lang w:eastAsia="ru-RU"/>
        </w:rPr>
        <w:t xml:space="preserve"> надлежащего исполнения им всех </w:t>
      </w:r>
      <w:r w:rsidR="00BB7A3A">
        <w:rPr>
          <w:rFonts w:ascii="Times New Roman" w:hAnsi="Times New Roman"/>
          <w:kern w:val="0"/>
          <w:lang w:eastAsia="ru-RU"/>
        </w:rPr>
        <w:t xml:space="preserve">своих обязательств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w:t>
      </w:r>
      <w:r w:rsidR="00BB7A3A">
        <w:rPr>
          <w:rFonts w:ascii="Times New Roman" w:hAnsi="Times New Roman"/>
          <w:kern w:val="0"/>
          <w:lang w:eastAsia="ru-RU"/>
        </w:rPr>
        <w:t>ьменного требования участника размещения заказа</w:t>
      </w:r>
      <w:r w:rsidRPr="00C24B23">
        <w:rPr>
          <w:rFonts w:ascii="Times New Roman" w:hAnsi="Times New Roman"/>
          <w:kern w:val="0"/>
          <w:lang w:eastAsia="ru-RU"/>
        </w:rPr>
        <w:t>. Денежные средства возвращаются на банковски</w:t>
      </w:r>
      <w:r w:rsidR="00BB7A3A">
        <w:rPr>
          <w:rFonts w:ascii="Times New Roman" w:hAnsi="Times New Roman"/>
          <w:kern w:val="0"/>
          <w:lang w:eastAsia="ru-RU"/>
        </w:rPr>
        <w:t xml:space="preserve">й счет, указанный  участником размещения заказа </w:t>
      </w:r>
      <w:r w:rsidRPr="00C24B23">
        <w:rPr>
          <w:rFonts w:ascii="Times New Roman" w:hAnsi="Times New Roman"/>
          <w:kern w:val="0"/>
          <w:lang w:eastAsia="ru-RU"/>
        </w:rPr>
        <w:t xml:space="preserve">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sidR="00BB7A3A">
        <w:rPr>
          <w:rFonts w:ascii="Times New Roman" w:hAnsi="Times New Roman"/>
          <w:kern w:val="0"/>
          <w:lang w:eastAsia="ru-RU"/>
        </w:rPr>
        <w:t>участником размещения заказа</w:t>
      </w:r>
      <w:r>
        <w:rPr>
          <w:rFonts w:ascii="Times New Roman" w:hAnsi="Times New Roman"/>
          <w:kern w:val="0"/>
          <w:lang w:eastAsia="ru-RU"/>
        </w:rPr>
        <w:t xml:space="preserve">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ED0726" w:rsidRDefault="00ED0726" w:rsidP="00ED0726">
      <w:pPr>
        <w:spacing w:after="0" w:line="240" w:lineRule="auto"/>
        <w:jc w:val="both"/>
        <w:rPr>
          <w:rStyle w:val="af1"/>
          <w:rFonts w:ascii="Times New Roman" w:hAnsi="Times New Roman"/>
          <w:color w:val="FF0000"/>
          <w:sz w:val="22"/>
          <w:szCs w:val="22"/>
        </w:rPr>
      </w:pPr>
    </w:p>
    <w:p w:rsidR="00ED0726" w:rsidRDefault="00ED0726" w:rsidP="009671C0">
      <w:pPr>
        <w:suppressAutoHyphens w:val="0"/>
        <w:spacing w:after="60" w:line="240" w:lineRule="auto"/>
        <w:ind w:left="709"/>
        <w:jc w:val="both"/>
        <w:rPr>
          <w:rFonts w:ascii="Times New Roman" w:hAnsi="Times New Roman"/>
          <w:kern w:val="0"/>
          <w:lang w:eastAsia="ru-RU"/>
        </w:rPr>
      </w:pPr>
    </w:p>
    <w:p w:rsidR="00ED0726" w:rsidRPr="009671C0" w:rsidRDefault="00ED0726"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w:t>
      </w:r>
      <w:proofErr w:type="gramStart"/>
      <w:r w:rsidRPr="00C24B23">
        <w:rPr>
          <w:rFonts w:ascii="Times New Roman" w:hAnsi="Times New Roman"/>
          <w:kern w:val="0"/>
          <w:lang w:eastAsia="ru-RU"/>
        </w:rPr>
        <w:t>,</w:t>
      </w:r>
      <w:proofErr w:type="gramEnd"/>
      <w:r w:rsidRPr="00C24B23">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w:t>
      </w:r>
      <w:r w:rsidR="00BB7A3A">
        <w:rPr>
          <w:rFonts w:ascii="Times New Roman" w:hAnsi="Times New Roman"/>
          <w:kern w:val="0"/>
          <w:lang w:eastAsia="ru-RU"/>
        </w:rPr>
        <w:t xml:space="preserve">ие участником размещения заказа </w:t>
      </w:r>
      <w:r w:rsidRPr="00C24B23">
        <w:rPr>
          <w:rFonts w:ascii="Times New Roman" w:hAnsi="Times New Roman"/>
          <w:kern w:val="0"/>
          <w:lang w:eastAsia="ru-RU"/>
        </w:rPr>
        <w:t xml:space="preserve"> </w:t>
      </w:r>
      <w:r w:rsidR="00BB7A3A">
        <w:rPr>
          <w:rFonts w:ascii="Times New Roman" w:hAnsi="Times New Roman"/>
          <w:kern w:val="0"/>
          <w:lang w:eastAsia="ru-RU"/>
        </w:rPr>
        <w:t>своих обязательств по  договору, участник размещения заказа</w:t>
      </w:r>
      <w:r w:rsidRPr="00C24B23">
        <w:rPr>
          <w:rFonts w:ascii="Times New Roman" w:hAnsi="Times New Roman"/>
          <w:kern w:val="0"/>
          <w:lang w:eastAsia="ru-RU"/>
        </w:rPr>
        <w:t xml:space="preserve"> обязуется в течение 10 (десяти) банковских дней представить «Заказчику» иное (новое) надлежащее обеспечение испол</w:t>
      </w:r>
      <w:r w:rsidR="00BB7A3A">
        <w:rPr>
          <w:rFonts w:ascii="Times New Roman" w:hAnsi="Times New Roman"/>
          <w:kern w:val="0"/>
          <w:lang w:eastAsia="ru-RU"/>
        </w:rPr>
        <w:t xml:space="preserve">нения обязательств по </w:t>
      </w:r>
      <w:r w:rsidRPr="00C24B23">
        <w:rPr>
          <w:rFonts w:ascii="Times New Roman" w:hAnsi="Times New Roman"/>
          <w:kern w:val="0"/>
          <w:lang w:eastAsia="ru-RU"/>
        </w:rPr>
        <w:t xml:space="preserve"> договору на тех же условиях и в том же</w:t>
      </w:r>
      <w:r w:rsidR="00BB7A3A">
        <w:rPr>
          <w:rFonts w:ascii="Times New Roman" w:hAnsi="Times New Roman"/>
          <w:kern w:val="0"/>
          <w:lang w:eastAsia="ru-RU"/>
        </w:rPr>
        <w:t xml:space="preserve"> размере.</w:t>
      </w:r>
    </w:p>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340AB" w:rsidP="007B6D9D">
      <w:pPr>
        <w:pStyle w:val="33"/>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2828B3"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tbl>
      <w:tblPr>
        <w:tblW w:w="9603" w:type="dxa"/>
        <w:tblInd w:w="46" w:type="dxa"/>
        <w:tblLayout w:type="fixed"/>
        <w:tblCellMar>
          <w:left w:w="0" w:type="dxa"/>
          <w:right w:w="0" w:type="dxa"/>
        </w:tblCellMar>
        <w:tblLook w:val="0000"/>
      </w:tblPr>
      <w:tblGrid>
        <w:gridCol w:w="526"/>
        <w:gridCol w:w="2129"/>
        <w:gridCol w:w="6235"/>
        <w:gridCol w:w="713"/>
      </w:tblGrid>
      <w:tr w:rsidR="00222276" w:rsidRPr="00222276" w:rsidTr="004024C2">
        <w:trPr>
          <w:trHeight w:val="788"/>
        </w:trPr>
        <w:tc>
          <w:tcPr>
            <w:tcW w:w="526" w:type="dxa"/>
            <w:tcBorders>
              <w:top w:val="single" w:sz="4" w:space="0" w:color="000000"/>
              <w:left w:val="single" w:sz="4" w:space="0" w:color="000000"/>
              <w:bottom w:val="single" w:sz="4" w:space="0" w:color="auto"/>
            </w:tcBorders>
            <w:vAlign w:val="center"/>
          </w:tcPr>
          <w:p w:rsidR="00222276" w:rsidRPr="00222276" w:rsidRDefault="00222276" w:rsidP="00222276">
            <w:pPr>
              <w:spacing w:after="0"/>
              <w:jc w:val="center"/>
              <w:rPr>
                <w:rFonts w:ascii="Times New Roman" w:hAnsi="Times New Roman"/>
                <w:bCs/>
                <w:sz w:val="24"/>
                <w:szCs w:val="24"/>
              </w:rPr>
            </w:pPr>
            <w:r w:rsidRPr="00222276">
              <w:rPr>
                <w:rFonts w:ascii="Times New Roman" w:hAnsi="Times New Roman"/>
                <w:bCs/>
                <w:sz w:val="24"/>
                <w:szCs w:val="24"/>
              </w:rPr>
              <w:t xml:space="preserve">№ </w:t>
            </w:r>
            <w:proofErr w:type="gramStart"/>
            <w:r w:rsidRPr="00222276">
              <w:rPr>
                <w:rFonts w:ascii="Times New Roman" w:hAnsi="Times New Roman"/>
                <w:bCs/>
                <w:sz w:val="24"/>
                <w:szCs w:val="24"/>
              </w:rPr>
              <w:t>п</w:t>
            </w:r>
            <w:proofErr w:type="gramEnd"/>
            <w:r w:rsidRPr="00222276">
              <w:rPr>
                <w:rFonts w:ascii="Times New Roman" w:hAnsi="Times New Roman"/>
                <w:bCs/>
                <w:sz w:val="24"/>
                <w:szCs w:val="24"/>
              </w:rPr>
              <w:t>/п</w:t>
            </w:r>
          </w:p>
        </w:tc>
        <w:tc>
          <w:tcPr>
            <w:tcW w:w="2129" w:type="dxa"/>
            <w:tcBorders>
              <w:top w:val="single" w:sz="4" w:space="0" w:color="000000"/>
              <w:left w:val="single" w:sz="4" w:space="0" w:color="000000"/>
              <w:bottom w:val="single" w:sz="4" w:space="0" w:color="000000"/>
            </w:tcBorders>
            <w:vAlign w:val="center"/>
          </w:tcPr>
          <w:p w:rsidR="00222276" w:rsidRPr="00222276" w:rsidRDefault="00222276" w:rsidP="00222276">
            <w:pPr>
              <w:spacing w:after="0"/>
              <w:jc w:val="center"/>
              <w:rPr>
                <w:rFonts w:ascii="Times New Roman" w:hAnsi="Times New Roman"/>
                <w:bCs/>
                <w:sz w:val="24"/>
                <w:szCs w:val="24"/>
              </w:rPr>
            </w:pPr>
            <w:r w:rsidRPr="00222276">
              <w:rPr>
                <w:rFonts w:ascii="Times New Roman" w:hAnsi="Times New Roman"/>
                <w:bCs/>
                <w:sz w:val="24"/>
                <w:szCs w:val="24"/>
              </w:rPr>
              <w:t>Наименование</w:t>
            </w:r>
          </w:p>
          <w:p w:rsidR="00222276" w:rsidRPr="00222276" w:rsidRDefault="00222276" w:rsidP="00222276">
            <w:pPr>
              <w:spacing w:after="0"/>
              <w:jc w:val="center"/>
              <w:rPr>
                <w:rFonts w:ascii="Times New Roman" w:hAnsi="Times New Roman"/>
                <w:bCs/>
                <w:sz w:val="24"/>
                <w:szCs w:val="24"/>
              </w:rPr>
            </w:pPr>
            <w:r w:rsidRPr="00222276">
              <w:rPr>
                <w:rFonts w:ascii="Times New Roman" w:hAnsi="Times New Roman"/>
                <w:bCs/>
                <w:sz w:val="24"/>
                <w:szCs w:val="24"/>
              </w:rPr>
              <w:t xml:space="preserve"> пр</w:t>
            </w:r>
            <w:r w:rsidRPr="00222276">
              <w:rPr>
                <w:rFonts w:ascii="Times New Roman" w:hAnsi="Times New Roman"/>
                <w:bCs/>
                <w:sz w:val="24"/>
                <w:szCs w:val="24"/>
              </w:rPr>
              <w:t>о</w:t>
            </w:r>
            <w:r w:rsidRPr="00222276">
              <w:rPr>
                <w:rFonts w:ascii="Times New Roman" w:hAnsi="Times New Roman"/>
                <w:bCs/>
                <w:sz w:val="24"/>
                <w:szCs w:val="24"/>
              </w:rPr>
              <w:t>дукции</w:t>
            </w:r>
          </w:p>
        </w:tc>
        <w:tc>
          <w:tcPr>
            <w:tcW w:w="6235" w:type="dxa"/>
            <w:tcBorders>
              <w:top w:val="single" w:sz="4" w:space="0" w:color="000000"/>
              <w:left w:val="single" w:sz="4" w:space="0" w:color="000000"/>
              <w:bottom w:val="single" w:sz="4" w:space="0" w:color="000000"/>
            </w:tcBorders>
            <w:vAlign w:val="center"/>
          </w:tcPr>
          <w:p w:rsidR="00222276" w:rsidRPr="00222276" w:rsidRDefault="00222276" w:rsidP="00222276">
            <w:pPr>
              <w:widowControl w:val="0"/>
              <w:spacing w:after="0"/>
              <w:jc w:val="center"/>
              <w:rPr>
                <w:rFonts w:ascii="Times New Roman" w:hAnsi="Times New Roman"/>
                <w:sz w:val="24"/>
                <w:szCs w:val="24"/>
              </w:rPr>
            </w:pPr>
            <w:r w:rsidRPr="00222276">
              <w:rPr>
                <w:rFonts w:ascii="Times New Roman" w:hAnsi="Times New Roman"/>
                <w:sz w:val="24"/>
                <w:szCs w:val="24"/>
              </w:rPr>
              <w:t>Основные параметры</w:t>
            </w:r>
          </w:p>
        </w:tc>
        <w:tc>
          <w:tcPr>
            <w:tcW w:w="713" w:type="dxa"/>
            <w:tcBorders>
              <w:top w:val="single" w:sz="4" w:space="0" w:color="000000"/>
              <w:left w:val="single" w:sz="4" w:space="0" w:color="000000"/>
              <w:bottom w:val="single" w:sz="4" w:space="0" w:color="000000"/>
              <w:right w:val="single" w:sz="4" w:space="0" w:color="000000"/>
            </w:tcBorders>
            <w:vAlign w:val="center"/>
          </w:tcPr>
          <w:p w:rsidR="00222276" w:rsidRPr="00222276" w:rsidRDefault="00222276" w:rsidP="00222276">
            <w:pPr>
              <w:snapToGrid w:val="0"/>
              <w:spacing w:after="0"/>
              <w:jc w:val="center"/>
              <w:rPr>
                <w:rFonts w:ascii="Times New Roman" w:hAnsi="Times New Roman"/>
                <w:sz w:val="24"/>
                <w:szCs w:val="24"/>
              </w:rPr>
            </w:pPr>
            <w:r w:rsidRPr="00222276">
              <w:rPr>
                <w:rFonts w:ascii="Times New Roman" w:hAnsi="Times New Roman"/>
                <w:sz w:val="24"/>
                <w:szCs w:val="24"/>
              </w:rPr>
              <w:t>Кол-во, ед</w:t>
            </w:r>
            <w:proofErr w:type="gramStart"/>
            <w:r w:rsidRPr="00222276">
              <w:rPr>
                <w:rFonts w:ascii="Times New Roman" w:hAnsi="Times New Roman"/>
                <w:sz w:val="24"/>
                <w:szCs w:val="24"/>
              </w:rPr>
              <w:t>.и</w:t>
            </w:r>
            <w:proofErr w:type="gramEnd"/>
            <w:r w:rsidRPr="00222276">
              <w:rPr>
                <w:rFonts w:ascii="Times New Roman" w:hAnsi="Times New Roman"/>
                <w:sz w:val="24"/>
                <w:szCs w:val="24"/>
              </w:rPr>
              <w:t>змерения</w:t>
            </w:r>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Комплект стандар</w:t>
            </w:r>
            <w:r w:rsidRPr="00222276">
              <w:rPr>
                <w:rFonts w:ascii="Times New Roman" w:hAnsi="Times New Roman"/>
                <w:sz w:val="24"/>
                <w:szCs w:val="24"/>
              </w:rPr>
              <w:t>т</w:t>
            </w:r>
            <w:r w:rsidRPr="00222276">
              <w:rPr>
                <w:rFonts w:ascii="Times New Roman" w:hAnsi="Times New Roman"/>
                <w:sz w:val="24"/>
                <w:szCs w:val="24"/>
              </w:rPr>
              <w:t>ных образцов предприятия (СОП) с з</w:t>
            </w:r>
            <w:r w:rsidRPr="00222276">
              <w:rPr>
                <w:rFonts w:ascii="Times New Roman" w:hAnsi="Times New Roman"/>
                <w:sz w:val="24"/>
                <w:szCs w:val="24"/>
              </w:rPr>
              <w:t>а</w:t>
            </w:r>
            <w:r w:rsidRPr="00222276">
              <w:rPr>
                <w:rFonts w:ascii="Times New Roman" w:hAnsi="Times New Roman"/>
                <w:sz w:val="24"/>
                <w:szCs w:val="24"/>
              </w:rPr>
              <w:t>рубками по ГОСТ14782-86</w:t>
            </w: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Стандартные образцы предприятия (СОП) с плоскими угловыми отражател</w:t>
            </w:r>
            <w:r w:rsidRPr="00222276">
              <w:rPr>
                <w:rFonts w:ascii="Times New Roman" w:hAnsi="Times New Roman"/>
                <w:sz w:val="24"/>
                <w:szCs w:val="24"/>
              </w:rPr>
              <w:t>я</w:t>
            </w:r>
            <w:r w:rsidRPr="00222276">
              <w:rPr>
                <w:rFonts w:ascii="Times New Roman" w:hAnsi="Times New Roman"/>
                <w:sz w:val="24"/>
                <w:szCs w:val="24"/>
              </w:rPr>
              <w:t>ми (зарубками) должны быть предназначены  для настройки длительности ра</w:t>
            </w:r>
            <w:r w:rsidRPr="00222276">
              <w:rPr>
                <w:rFonts w:ascii="Times New Roman" w:hAnsi="Times New Roman"/>
                <w:sz w:val="24"/>
                <w:szCs w:val="24"/>
              </w:rPr>
              <w:t>з</w:t>
            </w:r>
            <w:r w:rsidRPr="00222276">
              <w:rPr>
                <w:rFonts w:ascii="Times New Roman" w:hAnsi="Times New Roman"/>
                <w:sz w:val="24"/>
                <w:szCs w:val="24"/>
              </w:rPr>
              <w:t>вертки и чувствительности дефектоскопов при контроле наклонными совмещенными преобразовател</w:t>
            </w:r>
            <w:r w:rsidRPr="00222276">
              <w:rPr>
                <w:rFonts w:ascii="Times New Roman" w:hAnsi="Times New Roman"/>
                <w:sz w:val="24"/>
                <w:szCs w:val="24"/>
              </w:rPr>
              <w:t>я</w:t>
            </w:r>
            <w:r w:rsidRPr="00222276">
              <w:rPr>
                <w:rFonts w:ascii="Times New Roman" w:hAnsi="Times New Roman"/>
                <w:sz w:val="24"/>
                <w:szCs w:val="24"/>
              </w:rPr>
              <w:t>ми листовых изделий.</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b/>
                <w:bCs/>
                <w:sz w:val="24"/>
                <w:szCs w:val="24"/>
              </w:rPr>
              <w:t>Основные технические характеристики должны быть не хуже:</w:t>
            </w:r>
            <w:r w:rsidRPr="00222276">
              <w:rPr>
                <w:rFonts w:ascii="Times New Roman" w:hAnsi="Times New Roman"/>
                <w:sz w:val="24"/>
                <w:szCs w:val="24"/>
              </w:rPr>
              <w:t xml:space="preserve"> </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-материал - низкоуглеродистая сталь</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-антикоррозийное химическое покрытие;</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-ширина зарубок - от 1,5 до 2,5мм.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-погрешность размеров зарубки ±0,1мм.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В комплект должно входить не менее:</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xml:space="preserve">- плоские образцы СОП толщины </w:t>
            </w:r>
            <w:r w:rsidRPr="00222276">
              <w:rPr>
                <w:rFonts w:ascii="Times New Roman" w:hAnsi="Times New Roman"/>
                <w:sz w:val="24"/>
                <w:szCs w:val="24"/>
              </w:rPr>
              <w:lastRenderedPageBreak/>
              <w:t>4,6,8,10,12,14,16,18,20,22,24 мм по 1шт.</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xml:space="preserve">- трубные образцы СОП типоразмеры </w:t>
            </w:r>
            <w:r w:rsidRPr="00222276">
              <w:rPr>
                <w:rFonts w:ascii="Times New Roman" w:hAnsi="Times New Roman"/>
                <w:sz w:val="24"/>
                <w:szCs w:val="24"/>
                <w:lang w:val="en-US"/>
              </w:rPr>
              <w:t>d</w:t>
            </w:r>
            <w:r w:rsidRPr="00222276">
              <w:rPr>
                <w:rFonts w:ascii="Times New Roman" w:hAnsi="Times New Roman"/>
                <w:sz w:val="24"/>
                <w:szCs w:val="24"/>
              </w:rPr>
              <w:t xml:space="preserve">28х3, </w:t>
            </w:r>
            <w:r w:rsidRPr="00222276">
              <w:rPr>
                <w:rFonts w:ascii="Times New Roman" w:hAnsi="Times New Roman"/>
                <w:sz w:val="24"/>
                <w:szCs w:val="24"/>
                <w:lang w:val="en-US"/>
              </w:rPr>
              <w:t>d</w:t>
            </w:r>
            <w:r w:rsidRPr="00222276">
              <w:rPr>
                <w:rFonts w:ascii="Times New Roman" w:hAnsi="Times New Roman"/>
                <w:sz w:val="24"/>
                <w:szCs w:val="24"/>
              </w:rPr>
              <w:t xml:space="preserve">32х4, </w:t>
            </w:r>
            <w:r w:rsidRPr="00222276">
              <w:rPr>
                <w:rFonts w:ascii="Times New Roman" w:hAnsi="Times New Roman"/>
                <w:sz w:val="24"/>
                <w:szCs w:val="24"/>
                <w:lang w:val="en-US"/>
              </w:rPr>
              <w:t>d</w:t>
            </w:r>
            <w:r w:rsidRPr="00222276">
              <w:rPr>
                <w:rFonts w:ascii="Times New Roman" w:hAnsi="Times New Roman"/>
                <w:sz w:val="24"/>
                <w:szCs w:val="24"/>
              </w:rPr>
              <w:t xml:space="preserve">38х3, </w:t>
            </w:r>
            <w:r w:rsidRPr="00222276">
              <w:rPr>
                <w:rFonts w:ascii="Times New Roman" w:hAnsi="Times New Roman"/>
                <w:sz w:val="24"/>
                <w:szCs w:val="24"/>
                <w:lang w:val="en-US"/>
              </w:rPr>
              <w:t>d</w:t>
            </w:r>
            <w:r w:rsidRPr="00222276">
              <w:rPr>
                <w:rFonts w:ascii="Times New Roman" w:hAnsi="Times New Roman"/>
                <w:sz w:val="24"/>
                <w:szCs w:val="24"/>
              </w:rPr>
              <w:t xml:space="preserve">38х4,5, </w:t>
            </w:r>
            <w:r w:rsidRPr="00222276">
              <w:rPr>
                <w:rFonts w:ascii="Times New Roman" w:hAnsi="Times New Roman"/>
                <w:sz w:val="24"/>
                <w:szCs w:val="24"/>
                <w:lang w:val="en-US"/>
              </w:rPr>
              <w:t>d</w:t>
            </w:r>
            <w:r w:rsidRPr="00222276">
              <w:rPr>
                <w:rFonts w:ascii="Times New Roman" w:hAnsi="Times New Roman"/>
                <w:sz w:val="24"/>
                <w:szCs w:val="24"/>
              </w:rPr>
              <w:t xml:space="preserve">42х5, </w:t>
            </w:r>
            <w:r w:rsidRPr="00222276">
              <w:rPr>
                <w:rFonts w:ascii="Times New Roman" w:hAnsi="Times New Roman"/>
                <w:sz w:val="24"/>
                <w:szCs w:val="24"/>
                <w:lang w:val="en-US"/>
              </w:rPr>
              <w:t>d</w:t>
            </w:r>
            <w:r w:rsidRPr="00222276">
              <w:rPr>
                <w:rFonts w:ascii="Times New Roman" w:hAnsi="Times New Roman"/>
                <w:sz w:val="24"/>
                <w:szCs w:val="24"/>
              </w:rPr>
              <w:t xml:space="preserve">59х4,5, </w:t>
            </w:r>
            <w:r w:rsidRPr="00222276">
              <w:rPr>
                <w:rFonts w:ascii="Times New Roman" w:hAnsi="Times New Roman"/>
                <w:sz w:val="24"/>
                <w:szCs w:val="24"/>
                <w:lang w:val="en-US"/>
              </w:rPr>
              <w:t>d</w:t>
            </w:r>
            <w:r w:rsidRPr="00222276">
              <w:rPr>
                <w:rFonts w:ascii="Times New Roman" w:hAnsi="Times New Roman"/>
                <w:sz w:val="24"/>
                <w:szCs w:val="24"/>
              </w:rPr>
              <w:t xml:space="preserve">60х3, </w:t>
            </w:r>
            <w:r w:rsidRPr="00222276">
              <w:rPr>
                <w:rFonts w:ascii="Times New Roman" w:hAnsi="Times New Roman"/>
                <w:sz w:val="24"/>
                <w:szCs w:val="24"/>
                <w:lang w:val="en-US"/>
              </w:rPr>
              <w:t>d</w:t>
            </w:r>
            <w:r w:rsidRPr="00222276">
              <w:rPr>
                <w:rFonts w:ascii="Times New Roman" w:hAnsi="Times New Roman"/>
                <w:sz w:val="24"/>
                <w:szCs w:val="24"/>
              </w:rPr>
              <w:t xml:space="preserve">60х4, </w:t>
            </w:r>
            <w:r w:rsidRPr="00222276">
              <w:rPr>
                <w:rFonts w:ascii="Times New Roman" w:hAnsi="Times New Roman"/>
                <w:sz w:val="24"/>
                <w:szCs w:val="24"/>
                <w:lang w:val="en-US"/>
              </w:rPr>
              <w:t>d</w:t>
            </w:r>
            <w:r w:rsidRPr="00222276">
              <w:rPr>
                <w:rFonts w:ascii="Times New Roman" w:hAnsi="Times New Roman"/>
                <w:sz w:val="24"/>
                <w:szCs w:val="24"/>
              </w:rPr>
              <w:t xml:space="preserve">76х5, </w:t>
            </w:r>
            <w:r w:rsidRPr="00222276">
              <w:rPr>
                <w:rFonts w:ascii="Times New Roman" w:hAnsi="Times New Roman"/>
                <w:sz w:val="24"/>
                <w:szCs w:val="24"/>
                <w:lang w:val="en-US"/>
              </w:rPr>
              <w:t>d</w:t>
            </w:r>
            <w:r w:rsidRPr="00222276">
              <w:rPr>
                <w:rFonts w:ascii="Times New Roman" w:hAnsi="Times New Roman"/>
                <w:sz w:val="24"/>
                <w:szCs w:val="24"/>
              </w:rPr>
              <w:t xml:space="preserve">76х6, </w:t>
            </w:r>
            <w:r w:rsidRPr="00222276">
              <w:rPr>
                <w:rFonts w:ascii="Times New Roman" w:hAnsi="Times New Roman"/>
                <w:sz w:val="24"/>
                <w:szCs w:val="24"/>
                <w:lang w:val="en-US"/>
              </w:rPr>
              <w:t>d</w:t>
            </w:r>
            <w:r w:rsidRPr="00222276">
              <w:rPr>
                <w:rFonts w:ascii="Times New Roman" w:hAnsi="Times New Roman"/>
                <w:sz w:val="24"/>
                <w:szCs w:val="24"/>
              </w:rPr>
              <w:t xml:space="preserve">84х4, </w:t>
            </w:r>
            <w:r w:rsidRPr="00222276">
              <w:rPr>
                <w:rFonts w:ascii="Times New Roman" w:hAnsi="Times New Roman"/>
                <w:sz w:val="24"/>
                <w:szCs w:val="24"/>
                <w:lang w:val="en-US"/>
              </w:rPr>
              <w:t>d</w:t>
            </w:r>
            <w:r w:rsidRPr="00222276">
              <w:rPr>
                <w:rFonts w:ascii="Times New Roman" w:hAnsi="Times New Roman"/>
                <w:sz w:val="24"/>
                <w:szCs w:val="24"/>
              </w:rPr>
              <w:t xml:space="preserve">108х4, </w:t>
            </w:r>
            <w:r w:rsidRPr="00222276">
              <w:rPr>
                <w:rFonts w:ascii="Times New Roman" w:hAnsi="Times New Roman"/>
                <w:sz w:val="24"/>
                <w:szCs w:val="24"/>
                <w:lang w:val="en-US"/>
              </w:rPr>
              <w:t>d</w:t>
            </w:r>
            <w:r w:rsidRPr="00222276">
              <w:rPr>
                <w:rFonts w:ascii="Times New Roman" w:hAnsi="Times New Roman"/>
                <w:sz w:val="24"/>
                <w:szCs w:val="24"/>
              </w:rPr>
              <w:t xml:space="preserve">108х6, </w:t>
            </w:r>
            <w:r w:rsidRPr="00222276">
              <w:rPr>
                <w:rFonts w:ascii="Times New Roman" w:hAnsi="Times New Roman"/>
                <w:sz w:val="24"/>
                <w:szCs w:val="24"/>
                <w:lang w:val="en-US"/>
              </w:rPr>
              <w:t>d</w:t>
            </w:r>
            <w:r w:rsidRPr="00222276">
              <w:rPr>
                <w:rFonts w:ascii="Times New Roman" w:hAnsi="Times New Roman"/>
                <w:sz w:val="24"/>
                <w:szCs w:val="24"/>
              </w:rPr>
              <w:t xml:space="preserve">133х5, </w:t>
            </w:r>
            <w:r w:rsidRPr="00222276">
              <w:rPr>
                <w:rFonts w:ascii="Times New Roman" w:hAnsi="Times New Roman"/>
                <w:sz w:val="24"/>
                <w:szCs w:val="24"/>
                <w:lang w:val="en-US"/>
              </w:rPr>
              <w:t>d</w:t>
            </w:r>
            <w:r w:rsidRPr="00222276">
              <w:rPr>
                <w:rFonts w:ascii="Times New Roman" w:hAnsi="Times New Roman"/>
                <w:sz w:val="24"/>
                <w:szCs w:val="24"/>
              </w:rPr>
              <w:t xml:space="preserve">133х10, </w:t>
            </w:r>
            <w:r w:rsidRPr="00222276">
              <w:rPr>
                <w:rFonts w:ascii="Times New Roman" w:hAnsi="Times New Roman"/>
                <w:sz w:val="24"/>
                <w:szCs w:val="24"/>
                <w:lang w:val="en-US"/>
              </w:rPr>
              <w:t>d</w:t>
            </w:r>
            <w:r w:rsidRPr="00222276">
              <w:rPr>
                <w:rFonts w:ascii="Times New Roman" w:hAnsi="Times New Roman"/>
                <w:sz w:val="24"/>
                <w:szCs w:val="24"/>
              </w:rPr>
              <w:t xml:space="preserve">133х12, </w:t>
            </w:r>
            <w:r w:rsidRPr="00222276">
              <w:rPr>
                <w:rFonts w:ascii="Times New Roman" w:hAnsi="Times New Roman"/>
                <w:sz w:val="24"/>
                <w:szCs w:val="24"/>
                <w:lang w:val="en-US"/>
              </w:rPr>
              <w:t>d</w:t>
            </w:r>
            <w:r w:rsidRPr="00222276">
              <w:rPr>
                <w:rFonts w:ascii="Times New Roman" w:hAnsi="Times New Roman"/>
                <w:sz w:val="24"/>
                <w:szCs w:val="24"/>
              </w:rPr>
              <w:t xml:space="preserve">159х6, </w:t>
            </w:r>
            <w:r w:rsidRPr="00222276">
              <w:rPr>
                <w:rFonts w:ascii="Times New Roman" w:hAnsi="Times New Roman"/>
                <w:sz w:val="24"/>
                <w:szCs w:val="24"/>
                <w:lang w:val="en-US"/>
              </w:rPr>
              <w:t>d</w:t>
            </w:r>
            <w:r w:rsidRPr="00222276">
              <w:rPr>
                <w:rFonts w:ascii="Times New Roman" w:hAnsi="Times New Roman"/>
                <w:sz w:val="24"/>
                <w:szCs w:val="24"/>
              </w:rPr>
              <w:t xml:space="preserve">159х8, </w:t>
            </w:r>
            <w:r w:rsidRPr="00222276">
              <w:rPr>
                <w:rFonts w:ascii="Times New Roman" w:hAnsi="Times New Roman"/>
                <w:sz w:val="24"/>
                <w:szCs w:val="24"/>
                <w:lang w:val="en-US"/>
              </w:rPr>
              <w:t>d</w:t>
            </w:r>
            <w:r w:rsidRPr="00222276">
              <w:rPr>
                <w:rFonts w:ascii="Times New Roman" w:hAnsi="Times New Roman"/>
                <w:sz w:val="24"/>
                <w:szCs w:val="24"/>
              </w:rPr>
              <w:t>176х12 по 1шт.</w:t>
            </w:r>
            <w:r>
              <w:rPr>
                <w:rFonts w:ascii="Times New Roman" w:hAnsi="Times New Roman"/>
                <w:sz w:val="24"/>
                <w:szCs w:val="24"/>
              </w:rPr>
              <w:t xml:space="preserve"> </w:t>
            </w:r>
            <w:r w:rsidRPr="00222276">
              <w:rPr>
                <w:rFonts w:ascii="Times New Roman" w:hAnsi="Times New Roman"/>
                <w:sz w:val="24"/>
                <w:szCs w:val="24"/>
              </w:rPr>
              <w:t>каждого обр</w:t>
            </w:r>
            <w:r>
              <w:rPr>
                <w:rFonts w:ascii="Times New Roman" w:hAnsi="Times New Roman"/>
                <w:sz w:val="24"/>
                <w:szCs w:val="24"/>
              </w:rPr>
              <w:t>аз</w:t>
            </w:r>
            <w:r w:rsidRPr="00222276">
              <w:rPr>
                <w:rFonts w:ascii="Times New Roman" w:hAnsi="Times New Roman"/>
                <w:sz w:val="24"/>
                <w:szCs w:val="24"/>
              </w:rPr>
              <w:t>ца</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Количество образцов в комплекте – не менее 30шт.</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 xml:space="preserve">Все образцы должны быть изготовлены в соответствии с </w:t>
            </w:r>
            <w:hyperlink r:id="rId10" w:history="1">
              <w:r w:rsidRPr="00222276">
                <w:rPr>
                  <w:rFonts w:ascii="Times New Roman" w:hAnsi="Times New Roman"/>
                  <w:sz w:val="24"/>
                  <w:szCs w:val="24"/>
                </w:rPr>
                <w:t>ГОСТ 14782-86</w:t>
              </w:r>
            </w:hyperlink>
            <w:r w:rsidRPr="00222276">
              <w:rPr>
                <w:rFonts w:ascii="Times New Roman" w:hAnsi="Times New Roman"/>
                <w:sz w:val="24"/>
                <w:szCs w:val="24"/>
              </w:rPr>
              <w:t xml:space="preserve"> "Контроль неразрушающий. Соединения сварные. Методы ультразвуковые</w:t>
            </w:r>
            <w:proofErr w:type="gramStart"/>
            <w:r w:rsidRPr="00222276">
              <w:rPr>
                <w:rFonts w:ascii="Times New Roman" w:hAnsi="Times New Roman"/>
                <w:sz w:val="24"/>
                <w:szCs w:val="24"/>
              </w:rPr>
              <w:t>."</w:t>
            </w:r>
            <w:proofErr w:type="gramEnd"/>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lastRenderedPageBreak/>
              <w:t>1 ко</w:t>
            </w:r>
            <w:r w:rsidRPr="00222276">
              <w:rPr>
                <w:rFonts w:ascii="Times New Roman" w:hAnsi="Times New Roman"/>
                <w:sz w:val="24"/>
                <w:szCs w:val="24"/>
              </w:rPr>
              <w:t>м</w:t>
            </w:r>
            <w:r w:rsidRPr="00222276">
              <w:rPr>
                <w:rFonts w:ascii="Times New Roman" w:hAnsi="Times New Roman"/>
                <w:sz w:val="24"/>
                <w:szCs w:val="24"/>
              </w:rPr>
              <w:t xml:space="preserve">плект </w:t>
            </w:r>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lastRenderedPageBreak/>
              <w:t>2</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 xml:space="preserve">Эндоскоп </w:t>
            </w:r>
          </w:p>
          <w:p w:rsidR="00222276" w:rsidRPr="00222276" w:rsidRDefault="00222276" w:rsidP="00222276">
            <w:pPr>
              <w:snapToGrid w:val="0"/>
              <w:spacing w:after="0"/>
              <w:rPr>
                <w:rFonts w:ascii="Times New Roman" w:hAnsi="Times New Roman"/>
                <w:sz w:val="24"/>
                <w:szCs w:val="24"/>
              </w:rPr>
            </w:pP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Гибкий оптоволоконный эндоскоп должен быть предназначен для визуальн</w:t>
            </w:r>
            <w:r w:rsidRPr="00222276">
              <w:rPr>
                <w:rFonts w:ascii="Times New Roman" w:hAnsi="Times New Roman"/>
                <w:sz w:val="24"/>
                <w:szCs w:val="24"/>
              </w:rPr>
              <w:t>о</w:t>
            </w:r>
            <w:r w:rsidRPr="00222276">
              <w:rPr>
                <w:rFonts w:ascii="Times New Roman" w:hAnsi="Times New Roman"/>
                <w:sz w:val="24"/>
                <w:szCs w:val="24"/>
              </w:rPr>
              <w:t>го контроля объектов, имеющих сложную геометрию и объектов, к которым не возможен прямой доступ.</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b/>
                <w:bCs/>
                <w:sz w:val="24"/>
                <w:szCs w:val="24"/>
              </w:rPr>
              <w:t>Основные технические характеристики должны быть не хуже:</w:t>
            </w:r>
            <w:r w:rsidRPr="00222276">
              <w:rPr>
                <w:rFonts w:ascii="Times New Roman" w:hAnsi="Times New Roman"/>
                <w:sz w:val="24"/>
                <w:szCs w:val="24"/>
              </w:rPr>
              <w:t xml:space="preserve"> </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-диаметр рабочей части до 8 - 10мм.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xml:space="preserve">-питание </w:t>
            </w:r>
            <w:proofErr w:type="gramStart"/>
            <w:r w:rsidRPr="00222276">
              <w:rPr>
                <w:rFonts w:ascii="Times New Roman" w:hAnsi="Times New Roman"/>
                <w:sz w:val="24"/>
                <w:szCs w:val="24"/>
              </w:rPr>
              <w:t>-с</w:t>
            </w:r>
            <w:proofErr w:type="gramEnd"/>
            <w:r w:rsidRPr="00222276">
              <w:rPr>
                <w:rFonts w:ascii="Times New Roman" w:hAnsi="Times New Roman"/>
                <w:sz w:val="24"/>
                <w:szCs w:val="24"/>
              </w:rPr>
              <w:t>етевой блок или аккумулятор</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-диапазон температур - от-10 до+60С</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-разрешающая способность объектива – не менее 5лин/мм.</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2 шт.</w:t>
            </w:r>
          </w:p>
        </w:tc>
      </w:tr>
      <w:tr w:rsidR="00222276" w:rsidRPr="00222276" w:rsidTr="004024C2">
        <w:trPr>
          <w:trHeight w:val="711"/>
        </w:trPr>
        <w:tc>
          <w:tcPr>
            <w:tcW w:w="526"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3</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Комплект ультразвук</w:t>
            </w:r>
            <w:r w:rsidRPr="00222276">
              <w:rPr>
                <w:rFonts w:ascii="Times New Roman" w:hAnsi="Times New Roman"/>
                <w:sz w:val="24"/>
                <w:szCs w:val="24"/>
              </w:rPr>
              <w:t>о</w:t>
            </w:r>
            <w:r w:rsidRPr="00222276">
              <w:rPr>
                <w:rFonts w:ascii="Times New Roman" w:hAnsi="Times New Roman"/>
                <w:sz w:val="24"/>
                <w:szCs w:val="24"/>
              </w:rPr>
              <w:t>вых преобразов</w:t>
            </w:r>
            <w:r w:rsidRPr="00222276">
              <w:rPr>
                <w:rFonts w:ascii="Times New Roman" w:hAnsi="Times New Roman"/>
                <w:sz w:val="24"/>
                <w:szCs w:val="24"/>
              </w:rPr>
              <w:t>а</w:t>
            </w:r>
            <w:r w:rsidRPr="00222276">
              <w:rPr>
                <w:rFonts w:ascii="Times New Roman" w:hAnsi="Times New Roman"/>
                <w:sz w:val="24"/>
                <w:szCs w:val="24"/>
              </w:rPr>
              <w:t>телей по ГОСТ 26266-90</w:t>
            </w:r>
          </w:p>
          <w:p w:rsidR="00222276" w:rsidRPr="00222276" w:rsidRDefault="00222276" w:rsidP="00222276">
            <w:pPr>
              <w:snapToGrid w:val="0"/>
              <w:spacing w:after="0"/>
              <w:rPr>
                <w:rFonts w:ascii="Times New Roman" w:hAnsi="Times New Roman"/>
                <w:sz w:val="24"/>
                <w:szCs w:val="24"/>
              </w:rPr>
            </w:pP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Ультразвуковые преобразователи должны быть предназначены для проведения ультразвуковой то</w:t>
            </w:r>
            <w:r w:rsidRPr="00222276">
              <w:rPr>
                <w:rFonts w:ascii="Times New Roman" w:hAnsi="Times New Roman"/>
                <w:sz w:val="24"/>
                <w:szCs w:val="24"/>
              </w:rPr>
              <w:t>л</w:t>
            </w:r>
            <w:r w:rsidRPr="00222276">
              <w:rPr>
                <w:rFonts w:ascii="Times New Roman" w:hAnsi="Times New Roman"/>
                <w:sz w:val="24"/>
                <w:szCs w:val="24"/>
              </w:rPr>
              <w:t>щинометрии и дефектоскопии.</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Тип преобразователей наклонные (10 штук) и прямые(10 штук).</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b/>
                <w:bCs/>
                <w:sz w:val="24"/>
                <w:szCs w:val="24"/>
              </w:rPr>
              <w:t>Основные технические характеристики</w:t>
            </w:r>
            <w:r w:rsidRPr="00222276">
              <w:rPr>
                <w:rFonts w:ascii="Times New Roman" w:hAnsi="Times New Roman"/>
                <w:sz w:val="24"/>
                <w:szCs w:val="24"/>
              </w:rPr>
              <w:t xml:space="preserve"> </w:t>
            </w:r>
            <w:r w:rsidRPr="00222276">
              <w:rPr>
                <w:rFonts w:ascii="Times New Roman" w:hAnsi="Times New Roman"/>
                <w:b/>
                <w:sz w:val="24"/>
                <w:szCs w:val="24"/>
              </w:rPr>
              <w:t>наклонных преобразователей</w:t>
            </w:r>
            <w:r w:rsidRPr="00222276">
              <w:rPr>
                <w:rFonts w:ascii="Times New Roman" w:hAnsi="Times New Roman"/>
                <w:b/>
                <w:bCs/>
                <w:sz w:val="24"/>
                <w:szCs w:val="24"/>
              </w:rPr>
              <w:t xml:space="preserve"> должны быть не хуже:</w:t>
            </w:r>
            <w:r w:rsidRPr="00222276">
              <w:rPr>
                <w:rFonts w:ascii="Times New Roman" w:hAnsi="Times New Roman"/>
                <w:sz w:val="24"/>
                <w:szCs w:val="24"/>
              </w:rPr>
              <w:t xml:space="preserve"> </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углы ввода от 40 до 65 градусов</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-рабочая частота от 1,8 до 5МГц</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-размер пъезопластин 5±0,5 х 5±0,5мм;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диапазон контроля от 10 до 80мм.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b/>
                <w:bCs/>
                <w:sz w:val="24"/>
                <w:szCs w:val="24"/>
              </w:rPr>
              <w:t>Основные технические характеристики</w:t>
            </w:r>
            <w:r w:rsidRPr="00222276">
              <w:rPr>
                <w:rFonts w:ascii="Times New Roman" w:hAnsi="Times New Roman"/>
                <w:sz w:val="24"/>
                <w:szCs w:val="24"/>
              </w:rPr>
              <w:t xml:space="preserve"> </w:t>
            </w:r>
            <w:r w:rsidRPr="00222276">
              <w:rPr>
                <w:rFonts w:ascii="Times New Roman" w:hAnsi="Times New Roman"/>
                <w:b/>
                <w:sz w:val="24"/>
                <w:szCs w:val="24"/>
              </w:rPr>
              <w:t>прямых преобразователей</w:t>
            </w:r>
            <w:r w:rsidRPr="00222276">
              <w:rPr>
                <w:rFonts w:ascii="Times New Roman" w:hAnsi="Times New Roman"/>
                <w:b/>
                <w:bCs/>
                <w:sz w:val="24"/>
                <w:szCs w:val="24"/>
              </w:rPr>
              <w:t xml:space="preserve"> дол</w:t>
            </w:r>
            <w:r w:rsidRPr="00222276">
              <w:rPr>
                <w:rFonts w:ascii="Times New Roman" w:hAnsi="Times New Roman"/>
                <w:b/>
                <w:bCs/>
                <w:sz w:val="24"/>
                <w:szCs w:val="24"/>
              </w:rPr>
              <w:t>ж</w:t>
            </w:r>
            <w:r w:rsidRPr="00222276">
              <w:rPr>
                <w:rFonts w:ascii="Times New Roman" w:hAnsi="Times New Roman"/>
                <w:b/>
                <w:bCs/>
                <w:sz w:val="24"/>
                <w:szCs w:val="24"/>
              </w:rPr>
              <w:t>ны быть не хуже:</w:t>
            </w:r>
            <w:r w:rsidRPr="00222276">
              <w:rPr>
                <w:rFonts w:ascii="Times New Roman" w:hAnsi="Times New Roman"/>
                <w:sz w:val="24"/>
                <w:szCs w:val="24"/>
              </w:rPr>
              <w:t xml:space="preserve"> </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-рабочая частота от 1,25 до 5МГц</w:t>
            </w:r>
          </w:p>
          <w:p w:rsidR="00222276" w:rsidRPr="00222276" w:rsidRDefault="00222276" w:rsidP="00222276">
            <w:pPr>
              <w:widowControl w:val="0"/>
              <w:spacing w:after="0"/>
              <w:ind w:firstLine="170"/>
              <w:rPr>
                <w:rFonts w:ascii="Times New Roman" w:hAnsi="Times New Roman"/>
                <w:sz w:val="24"/>
                <w:szCs w:val="24"/>
              </w:rPr>
            </w:pPr>
            <w:r w:rsidRPr="00222276">
              <w:rPr>
                <w:rFonts w:ascii="Times New Roman" w:hAnsi="Times New Roman"/>
                <w:sz w:val="24"/>
                <w:szCs w:val="24"/>
              </w:rPr>
              <w:t>- диапазон контроля от 5 до 200мм</w:t>
            </w:r>
          </w:p>
          <w:p w:rsidR="00222276" w:rsidRPr="00222276" w:rsidRDefault="00222276" w:rsidP="00222276">
            <w:pPr>
              <w:widowControl w:val="0"/>
              <w:spacing w:after="0"/>
              <w:ind w:firstLine="170"/>
              <w:rPr>
                <w:rFonts w:ascii="Times New Roman" w:hAnsi="Times New Roman"/>
                <w:sz w:val="24"/>
                <w:szCs w:val="24"/>
              </w:rPr>
            </w:pPr>
            <w:r w:rsidRPr="00222276">
              <w:rPr>
                <w:rFonts w:ascii="Times New Roman" w:hAnsi="Times New Roman"/>
                <w:sz w:val="24"/>
                <w:szCs w:val="24"/>
              </w:rPr>
              <w:t>Все ультразвуковые преобразователи должны быть изготовлены в соответствии с ГОСТ 26266-90 «Контроль неразрушающий. Преобразователи ультразвук</w:t>
            </w:r>
            <w:r w:rsidRPr="00222276">
              <w:rPr>
                <w:rFonts w:ascii="Times New Roman" w:hAnsi="Times New Roman"/>
                <w:sz w:val="24"/>
                <w:szCs w:val="24"/>
              </w:rPr>
              <w:t>о</w:t>
            </w:r>
            <w:r w:rsidRPr="00222276">
              <w:rPr>
                <w:rFonts w:ascii="Times New Roman" w:hAnsi="Times New Roman"/>
                <w:sz w:val="24"/>
                <w:szCs w:val="24"/>
              </w:rPr>
              <w:t>вые. Общие технические требования»</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 xml:space="preserve">20 </w:t>
            </w:r>
            <w:proofErr w:type="gramStart"/>
            <w:r w:rsidRPr="00222276">
              <w:rPr>
                <w:rFonts w:ascii="Times New Roman" w:hAnsi="Times New Roman"/>
                <w:sz w:val="24"/>
                <w:szCs w:val="24"/>
              </w:rPr>
              <w:t>шт</w:t>
            </w:r>
            <w:proofErr w:type="gramEnd"/>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4</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Комплект стандар</w:t>
            </w:r>
            <w:r w:rsidRPr="00222276">
              <w:rPr>
                <w:rFonts w:ascii="Times New Roman" w:hAnsi="Times New Roman"/>
                <w:sz w:val="24"/>
                <w:szCs w:val="24"/>
              </w:rPr>
              <w:t>т</w:t>
            </w:r>
            <w:r w:rsidRPr="00222276">
              <w:rPr>
                <w:rFonts w:ascii="Times New Roman" w:hAnsi="Times New Roman"/>
                <w:sz w:val="24"/>
                <w:szCs w:val="24"/>
              </w:rPr>
              <w:t>ных образцов предприятия  по РД Р</w:t>
            </w:r>
            <w:r w:rsidRPr="00222276">
              <w:rPr>
                <w:rFonts w:ascii="Times New Roman" w:hAnsi="Times New Roman"/>
                <w:sz w:val="24"/>
                <w:szCs w:val="24"/>
              </w:rPr>
              <w:t>О</w:t>
            </w:r>
            <w:r w:rsidRPr="00222276">
              <w:rPr>
                <w:rFonts w:ascii="Times New Roman" w:hAnsi="Times New Roman"/>
                <w:sz w:val="24"/>
                <w:szCs w:val="24"/>
              </w:rPr>
              <w:t>СЭК-001-96</w:t>
            </w: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Стандартные образцы предприятия (СОП) должны быть предназначены  для настройки длительности развертки и чувствительности дефектоскопов.</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b/>
                <w:bCs/>
                <w:sz w:val="24"/>
                <w:szCs w:val="24"/>
              </w:rPr>
              <w:t>Основные технические характеристики</w:t>
            </w:r>
            <w:r w:rsidRPr="00222276">
              <w:rPr>
                <w:rFonts w:ascii="Times New Roman" w:hAnsi="Times New Roman"/>
                <w:sz w:val="24"/>
                <w:szCs w:val="24"/>
              </w:rPr>
              <w:t xml:space="preserve"> </w:t>
            </w:r>
            <w:r w:rsidRPr="00222276">
              <w:rPr>
                <w:rFonts w:ascii="Times New Roman" w:hAnsi="Times New Roman"/>
                <w:b/>
                <w:bCs/>
                <w:sz w:val="24"/>
                <w:szCs w:val="24"/>
              </w:rPr>
              <w:t>должны быть не хуже:</w:t>
            </w:r>
            <w:r w:rsidRPr="00222276">
              <w:rPr>
                <w:rFonts w:ascii="Times New Roman" w:hAnsi="Times New Roman"/>
                <w:sz w:val="24"/>
                <w:szCs w:val="24"/>
              </w:rPr>
              <w:t xml:space="preserve"> </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lastRenderedPageBreak/>
              <w:t>- материа</w:t>
            </w:r>
            <w:proofErr w:type="gramStart"/>
            <w:r w:rsidRPr="00222276">
              <w:rPr>
                <w:rFonts w:ascii="Times New Roman" w:hAnsi="Times New Roman"/>
                <w:sz w:val="24"/>
                <w:szCs w:val="24"/>
              </w:rPr>
              <w:t>л-</w:t>
            </w:r>
            <w:proofErr w:type="gramEnd"/>
            <w:r w:rsidRPr="00222276">
              <w:rPr>
                <w:rFonts w:ascii="Times New Roman" w:hAnsi="Times New Roman"/>
                <w:sz w:val="24"/>
                <w:szCs w:val="24"/>
              </w:rPr>
              <w:t xml:space="preserve"> низкоуглеродистая сталь;</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антикоррозийное химическое покрытие;</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толщины от 4 до 70мм.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-отражатели - зарубка и плоскодонные отверстия.</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-ширина зарубок - от 1,5 до 2,5мм.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-погрешность размеров зарубки +-0,1мм.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-диаметры плоскодонных отверстий от 3 до 5мм.</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В комплект должно входить не менее:</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xml:space="preserve">- образцы с плоскодонными отверстиями: 230х160х60, 70х30х20, 140х70х70,175х105х30 мм по 1 </w:t>
            </w:r>
            <w:proofErr w:type="gramStart"/>
            <w:r w:rsidRPr="00222276">
              <w:rPr>
                <w:rFonts w:ascii="Times New Roman" w:hAnsi="Times New Roman"/>
                <w:sz w:val="24"/>
                <w:szCs w:val="24"/>
              </w:rPr>
              <w:t>шт</w:t>
            </w:r>
            <w:proofErr w:type="gramEnd"/>
            <w:r>
              <w:rPr>
                <w:rFonts w:ascii="Times New Roman" w:hAnsi="Times New Roman"/>
                <w:sz w:val="24"/>
                <w:szCs w:val="24"/>
              </w:rPr>
              <w:t xml:space="preserve"> </w:t>
            </w:r>
            <w:r w:rsidRPr="00222276">
              <w:rPr>
                <w:rFonts w:ascii="Times New Roman" w:hAnsi="Times New Roman"/>
                <w:sz w:val="24"/>
                <w:szCs w:val="24"/>
              </w:rPr>
              <w:t>каждого обр</w:t>
            </w:r>
            <w:r>
              <w:rPr>
                <w:rFonts w:ascii="Times New Roman" w:hAnsi="Times New Roman"/>
                <w:sz w:val="24"/>
                <w:szCs w:val="24"/>
              </w:rPr>
              <w:t>аз</w:t>
            </w:r>
            <w:r w:rsidRPr="00222276">
              <w:rPr>
                <w:rFonts w:ascii="Times New Roman" w:hAnsi="Times New Roman"/>
                <w:sz w:val="24"/>
                <w:szCs w:val="24"/>
              </w:rPr>
              <w:t>ца</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образцы плоские с зарубками толщины 4,6,8,10,12,14,16,18мм  по 1шт. каждого обр</w:t>
            </w:r>
            <w:r>
              <w:rPr>
                <w:rFonts w:ascii="Times New Roman" w:hAnsi="Times New Roman"/>
                <w:sz w:val="24"/>
                <w:szCs w:val="24"/>
              </w:rPr>
              <w:t>аз</w:t>
            </w:r>
            <w:r w:rsidRPr="00222276">
              <w:rPr>
                <w:rFonts w:ascii="Times New Roman" w:hAnsi="Times New Roman"/>
                <w:sz w:val="24"/>
                <w:szCs w:val="24"/>
              </w:rPr>
              <w:t>ца</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Количество образцов в комплекте не менее 15шт.</w:t>
            </w:r>
          </w:p>
          <w:p w:rsidR="00222276" w:rsidRPr="00222276" w:rsidRDefault="00222276" w:rsidP="00222276">
            <w:pPr>
              <w:widowControl w:val="0"/>
              <w:spacing w:after="0"/>
              <w:ind w:firstLine="170"/>
              <w:jc w:val="both"/>
              <w:rPr>
                <w:rFonts w:ascii="Times New Roman" w:hAnsi="Times New Roman"/>
                <w:sz w:val="24"/>
                <w:szCs w:val="24"/>
              </w:rPr>
            </w:pPr>
            <w:r w:rsidRPr="00222276">
              <w:rPr>
                <w:rFonts w:ascii="Times New Roman" w:hAnsi="Times New Roman"/>
                <w:sz w:val="24"/>
                <w:szCs w:val="24"/>
              </w:rPr>
              <w:t>Все образцы должны быть изготовлены по РД РОСЭК-001-96 "Машины грузоподъемные. Конструкции металлические. Контроль ультразвук</w:t>
            </w:r>
            <w:r w:rsidRPr="00222276">
              <w:rPr>
                <w:rFonts w:ascii="Times New Roman" w:hAnsi="Times New Roman"/>
                <w:sz w:val="24"/>
                <w:szCs w:val="24"/>
              </w:rPr>
              <w:t>о</w:t>
            </w:r>
            <w:r w:rsidRPr="00222276">
              <w:rPr>
                <w:rFonts w:ascii="Times New Roman" w:hAnsi="Times New Roman"/>
                <w:sz w:val="24"/>
                <w:szCs w:val="24"/>
              </w:rPr>
              <w:t>вой</w:t>
            </w:r>
            <w:proofErr w:type="gramStart"/>
            <w:r w:rsidRPr="00222276">
              <w:rPr>
                <w:rFonts w:ascii="Times New Roman" w:hAnsi="Times New Roman"/>
                <w:sz w:val="24"/>
                <w:szCs w:val="24"/>
              </w:rPr>
              <w:t>."</w:t>
            </w:r>
            <w:proofErr w:type="gramEnd"/>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lastRenderedPageBreak/>
              <w:t>1 ко</w:t>
            </w:r>
            <w:r w:rsidRPr="00222276">
              <w:rPr>
                <w:rFonts w:ascii="Times New Roman" w:hAnsi="Times New Roman"/>
                <w:sz w:val="24"/>
                <w:szCs w:val="24"/>
              </w:rPr>
              <w:t>м</w:t>
            </w:r>
            <w:r w:rsidRPr="00222276">
              <w:rPr>
                <w:rFonts w:ascii="Times New Roman" w:hAnsi="Times New Roman"/>
                <w:sz w:val="24"/>
                <w:szCs w:val="24"/>
              </w:rPr>
              <w:t xml:space="preserve">плект </w:t>
            </w:r>
          </w:p>
        </w:tc>
      </w:tr>
      <w:tr w:rsidR="00222276" w:rsidRPr="00222276" w:rsidTr="004024C2">
        <w:trPr>
          <w:trHeight w:val="132"/>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lastRenderedPageBreak/>
              <w:t>5</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Образцы шерохов</w:t>
            </w:r>
            <w:r w:rsidRPr="00222276">
              <w:rPr>
                <w:rFonts w:ascii="Times New Roman" w:hAnsi="Times New Roman"/>
                <w:sz w:val="24"/>
                <w:szCs w:val="24"/>
              </w:rPr>
              <w:t>а</w:t>
            </w:r>
            <w:r w:rsidRPr="00222276">
              <w:rPr>
                <w:rFonts w:ascii="Times New Roman" w:hAnsi="Times New Roman"/>
                <w:sz w:val="24"/>
                <w:szCs w:val="24"/>
              </w:rPr>
              <w:t>тости</w:t>
            </w:r>
          </w:p>
          <w:p w:rsidR="00222276" w:rsidRPr="00222276" w:rsidRDefault="00222276" w:rsidP="00222276">
            <w:pPr>
              <w:snapToGrid w:val="0"/>
              <w:spacing w:after="0"/>
              <w:rPr>
                <w:rFonts w:ascii="Times New Roman" w:hAnsi="Times New Roman"/>
                <w:sz w:val="24"/>
                <w:szCs w:val="24"/>
              </w:rPr>
            </w:pPr>
          </w:p>
        </w:tc>
        <w:tc>
          <w:tcPr>
            <w:tcW w:w="6235" w:type="dxa"/>
            <w:tcBorders>
              <w:top w:val="single" w:sz="4" w:space="0" w:color="000000"/>
              <w:left w:val="single" w:sz="4" w:space="0" w:color="000000"/>
              <w:bottom w:val="single" w:sz="4" w:space="0" w:color="000000"/>
            </w:tcBorders>
          </w:tcPr>
          <w:p w:rsidR="00222276" w:rsidRPr="00222276" w:rsidRDefault="00222276" w:rsidP="00222276">
            <w:pPr>
              <w:pStyle w:val="ad"/>
              <w:shd w:val="clear" w:color="auto" w:fill="FFFFFF"/>
              <w:spacing w:after="0"/>
              <w:ind w:firstLine="170"/>
              <w:rPr>
                <w:rFonts w:ascii="Times New Roman" w:hAnsi="Times New Roman" w:cs="Times New Roman"/>
                <w:sz w:val="24"/>
                <w:szCs w:val="24"/>
              </w:rPr>
            </w:pPr>
            <w:r w:rsidRPr="00222276">
              <w:rPr>
                <w:rFonts w:ascii="Times New Roman" w:hAnsi="Times New Roman" w:cs="Times New Roman"/>
                <w:sz w:val="24"/>
                <w:szCs w:val="24"/>
              </w:rPr>
              <w:t>Комплект образцов шероховатости должен соответствовать ГОСТ 9378. Образцы воспроизводят металлические поверхности, полученные способом мех</w:t>
            </w:r>
            <w:r w:rsidRPr="00222276">
              <w:rPr>
                <w:rFonts w:ascii="Times New Roman" w:hAnsi="Times New Roman" w:cs="Times New Roman"/>
                <w:sz w:val="24"/>
                <w:szCs w:val="24"/>
              </w:rPr>
              <w:t>а</w:t>
            </w:r>
            <w:r w:rsidRPr="00222276">
              <w:rPr>
                <w:rFonts w:ascii="Times New Roman" w:hAnsi="Times New Roman" w:cs="Times New Roman"/>
                <w:sz w:val="24"/>
                <w:szCs w:val="24"/>
              </w:rPr>
              <w:t>нической обработки (точением). Образцы должны быть предназначены для оценки шероховатости поверхности, полученные одним из указанных выше способов обработки, п</w:t>
            </w:r>
            <w:r w:rsidRPr="00222276">
              <w:rPr>
                <w:rFonts w:ascii="Times New Roman" w:hAnsi="Times New Roman" w:cs="Times New Roman"/>
                <w:sz w:val="24"/>
                <w:szCs w:val="24"/>
              </w:rPr>
              <w:t>у</w:t>
            </w:r>
            <w:r w:rsidRPr="00222276">
              <w:rPr>
                <w:rFonts w:ascii="Times New Roman" w:hAnsi="Times New Roman" w:cs="Times New Roman"/>
                <w:sz w:val="24"/>
                <w:szCs w:val="24"/>
              </w:rPr>
              <w:t>тем сравнения с ними визуально и на ощупь. </w:t>
            </w:r>
          </w:p>
          <w:p w:rsidR="00222276" w:rsidRPr="00222276" w:rsidRDefault="00222276" w:rsidP="00222276">
            <w:pPr>
              <w:spacing w:after="0"/>
              <w:ind w:firstLine="170"/>
              <w:rPr>
                <w:rFonts w:ascii="Times New Roman" w:hAnsi="Times New Roman"/>
                <w:sz w:val="24"/>
                <w:szCs w:val="24"/>
              </w:rPr>
            </w:pPr>
            <w:bookmarkStart w:id="8" w:name="eztoc104376_0_0_1"/>
            <w:bookmarkEnd w:id="8"/>
            <w:r w:rsidRPr="00222276">
              <w:rPr>
                <w:rFonts w:ascii="Times New Roman" w:hAnsi="Times New Roman"/>
                <w:sz w:val="24"/>
                <w:szCs w:val="24"/>
              </w:rPr>
              <w:t>Те</w:t>
            </w:r>
            <w:r w:rsidRPr="00222276">
              <w:rPr>
                <w:rFonts w:ascii="Times New Roman" w:hAnsi="Times New Roman"/>
                <w:sz w:val="24"/>
                <w:szCs w:val="24"/>
              </w:rPr>
              <w:t>х</w:t>
            </w:r>
            <w:r w:rsidRPr="00222276">
              <w:rPr>
                <w:rFonts w:ascii="Times New Roman" w:hAnsi="Times New Roman"/>
                <w:sz w:val="24"/>
                <w:szCs w:val="24"/>
              </w:rPr>
              <w:t>нические характеристики образцов не хуже:</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 Ра</w:t>
            </w:r>
            <w:r w:rsidRPr="00222276">
              <w:rPr>
                <w:rFonts w:ascii="Times New Roman" w:hAnsi="Times New Roman"/>
                <w:sz w:val="24"/>
                <w:szCs w:val="24"/>
              </w:rPr>
              <w:t>з</w:t>
            </w:r>
            <w:r w:rsidRPr="00222276">
              <w:rPr>
                <w:rFonts w:ascii="Times New Roman" w:hAnsi="Times New Roman"/>
                <w:sz w:val="24"/>
                <w:szCs w:val="24"/>
              </w:rPr>
              <w:t>мер не более 40х40мм</w:t>
            </w:r>
          </w:p>
          <w:p w:rsidR="00222276" w:rsidRPr="00222276" w:rsidRDefault="00222276" w:rsidP="00222276">
            <w:pPr>
              <w:widowControl w:val="0"/>
              <w:spacing w:after="0"/>
              <w:ind w:firstLine="170"/>
              <w:rPr>
                <w:rFonts w:ascii="Times New Roman" w:hAnsi="Times New Roman"/>
                <w:sz w:val="24"/>
                <w:szCs w:val="24"/>
              </w:rPr>
            </w:pPr>
            <w:r w:rsidRPr="00222276">
              <w:rPr>
                <w:rFonts w:ascii="Times New Roman" w:hAnsi="Times New Roman"/>
                <w:sz w:val="24"/>
                <w:szCs w:val="24"/>
              </w:rPr>
              <w:t>- Ш</w:t>
            </w:r>
            <w:r w:rsidRPr="00222276">
              <w:rPr>
                <w:rFonts w:ascii="Times New Roman" w:hAnsi="Times New Roman"/>
                <w:sz w:val="24"/>
                <w:szCs w:val="24"/>
              </w:rPr>
              <w:t>е</w:t>
            </w:r>
            <w:r w:rsidRPr="00222276">
              <w:rPr>
                <w:rFonts w:ascii="Times New Roman" w:hAnsi="Times New Roman"/>
                <w:sz w:val="24"/>
                <w:szCs w:val="24"/>
              </w:rPr>
              <w:t xml:space="preserve">роховатость Rz от 10  до 60 </w:t>
            </w:r>
          </w:p>
          <w:p w:rsidR="00222276" w:rsidRPr="00222276" w:rsidRDefault="00222276" w:rsidP="00222276">
            <w:pPr>
              <w:pStyle w:val="ad"/>
              <w:shd w:val="clear" w:color="auto" w:fill="FFFFFF"/>
              <w:spacing w:after="0"/>
              <w:ind w:firstLine="170"/>
              <w:jc w:val="both"/>
              <w:rPr>
                <w:rFonts w:ascii="Times New Roman" w:hAnsi="Times New Roman" w:cs="Times New Roman"/>
                <w:sz w:val="24"/>
                <w:szCs w:val="24"/>
              </w:rPr>
            </w:pPr>
            <w:r w:rsidRPr="00222276">
              <w:rPr>
                <w:rFonts w:ascii="Times New Roman" w:hAnsi="Times New Roman" w:cs="Times New Roman"/>
                <w:sz w:val="24"/>
                <w:szCs w:val="24"/>
              </w:rPr>
              <w:t>Количество образцов в комплекте не менее 6шт.</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 ко</w:t>
            </w:r>
            <w:r w:rsidRPr="00222276">
              <w:rPr>
                <w:rFonts w:ascii="Times New Roman" w:hAnsi="Times New Roman"/>
                <w:sz w:val="24"/>
                <w:szCs w:val="24"/>
              </w:rPr>
              <w:t>м</w:t>
            </w:r>
            <w:r w:rsidRPr="00222276">
              <w:rPr>
                <w:rFonts w:ascii="Times New Roman" w:hAnsi="Times New Roman"/>
                <w:sz w:val="24"/>
                <w:szCs w:val="24"/>
              </w:rPr>
              <w:t xml:space="preserve">плект </w:t>
            </w:r>
          </w:p>
        </w:tc>
      </w:tr>
      <w:tr w:rsidR="00222276" w:rsidRPr="00222276" w:rsidTr="004024C2">
        <w:trPr>
          <w:trHeight w:val="781"/>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6</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Style w:val="aff5"/>
                <w:rFonts w:ascii="Times New Roman" w:hAnsi="Times New Roman"/>
                <w:b w:val="0"/>
                <w:bCs w:val="0"/>
                <w:sz w:val="24"/>
                <w:szCs w:val="24"/>
              </w:rPr>
              <w:t>Меры твердости</w:t>
            </w: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rPr>
                <w:rStyle w:val="aff5"/>
                <w:rFonts w:ascii="Times New Roman" w:hAnsi="Times New Roman"/>
                <w:b w:val="0"/>
                <w:bCs w:val="0"/>
                <w:sz w:val="24"/>
                <w:szCs w:val="24"/>
              </w:rPr>
            </w:pPr>
            <w:r w:rsidRPr="00222276">
              <w:rPr>
                <w:rStyle w:val="aff5"/>
                <w:rFonts w:ascii="Times New Roman" w:hAnsi="Times New Roman"/>
                <w:b w:val="0"/>
                <w:bCs w:val="0"/>
                <w:sz w:val="24"/>
                <w:szCs w:val="24"/>
              </w:rPr>
              <w:t>Меры твердости эталонные 2-го разряда по ГОСТ 9031 должны прим</w:t>
            </w:r>
            <w:r w:rsidRPr="00222276">
              <w:rPr>
                <w:rStyle w:val="aff5"/>
                <w:rFonts w:ascii="Times New Roman" w:hAnsi="Times New Roman"/>
                <w:b w:val="0"/>
                <w:bCs w:val="0"/>
                <w:sz w:val="24"/>
                <w:szCs w:val="24"/>
              </w:rPr>
              <w:t>е</w:t>
            </w:r>
            <w:r w:rsidRPr="00222276">
              <w:rPr>
                <w:rStyle w:val="aff5"/>
                <w:rFonts w:ascii="Times New Roman" w:hAnsi="Times New Roman"/>
                <w:b w:val="0"/>
                <w:bCs w:val="0"/>
                <w:sz w:val="24"/>
                <w:szCs w:val="24"/>
              </w:rPr>
              <w:t>няться при поверке приборов для измерения твердости по методам Бр</w:t>
            </w:r>
            <w:r w:rsidRPr="00222276">
              <w:rPr>
                <w:rStyle w:val="aff5"/>
                <w:rFonts w:ascii="Times New Roman" w:hAnsi="Times New Roman"/>
                <w:b w:val="0"/>
                <w:bCs w:val="0"/>
                <w:sz w:val="24"/>
                <w:szCs w:val="24"/>
              </w:rPr>
              <w:t>и</w:t>
            </w:r>
            <w:r w:rsidRPr="00222276">
              <w:rPr>
                <w:rStyle w:val="aff5"/>
                <w:rFonts w:ascii="Times New Roman" w:hAnsi="Times New Roman"/>
                <w:b w:val="0"/>
                <w:bCs w:val="0"/>
                <w:sz w:val="24"/>
                <w:szCs w:val="24"/>
              </w:rPr>
              <w:t>нелля (МТБ).</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Твердость от 100+-25</w:t>
            </w:r>
            <w:r w:rsidRPr="00222276">
              <w:rPr>
                <w:rFonts w:ascii="Times New Roman" w:hAnsi="Times New Roman"/>
                <w:sz w:val="24"/>
                <w:szCs w:val="24"/>
                <w:lang w:val="en-US"/>
              </w:rPr>
              <w:t>HB</w:t>
            </w:r>
            <w:r w:rsidRPr="00222276">
              <w:rPr>
                <w:rFonts w:ascii="Times New Roman" w:hAnsi="Times New Roman"/>
                <w:sz w:val="24"/>
                <w:szCs w:val="24"/>
              </w:rPr>
              <w:t xml:space="preserve"> до 400+-50</w:t>
            </w:r>
            <w:r w:rsidRPr="00222276">
              <w:rPr>
                <w:rFonts w:ascii="Times New Roman" w:hAnsi="Times New Roman"/>
                <w:sz w:val="24"/>
                <w:szCs w:val="24"/>
                <w:lang w:val="en-US"/>
              </w:rPr>
              <w:t>HB</w:t>
            </w:r>
          </w:p>
          <w:p w:rsidR="00222276" w:rsidRPr="00222276" w:rsidRDefault="00222276" w:rsidP="00222276">
            <w:pPr>
              <w:pStyle w:val="ad"/>
              <w:shd w:val="clear" w:color="auto" w:fill="FFFFFF"/>
              <w:spacing w:after="0"/>
              <w:ind w:firstLine="170"/>
              <w:jc w:val="both"/>
              <w:rPr>
                <w:rFonts w:ascii="Times New Roman" w:hAnsi="Times New Roman" w:cs="Times New Roman"/>
                <w:sz w:val="24"/>
                <w:szCs w:val="24"/>
              </w:rPr>
            </w:pPr>
            <w:r w:rsidRPr="00222276">
              <w:rPr>
                <w:rFonts w:ascii="Times New Roman" w:hAnsi="Times New Roman" w:cs="Times New Roman"/>
                <w:sz w:val="24"/>
                <w:szCs w:val="24"/>
              </w:rPr>
              <w:t>Количество образцов в комплекте не менее 3 шт.</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 ко</w:t>
            </w:r>
            <w:r w:rsidRPr="00222276">
              <w:rPr>
                <w:rFonts w:ascii="Times New Roman" w:hAnsi="Times New Roman"/>
                <w:sz w:val="24"/>
                <w:szCs w:val="24"/>
              </w:rPr>
              <w:t>м</w:t>
            </w:r>
            <w:r w:rsidRPr="00222276">
              <w:rPr>
                <w:rFonts w:ascii="Times New Roman" w:hAnsi="Times New Roman"/>
                <w:sz w:val="24"/>
                <w:szCs w:val="24"/>
              </w:rPr>
              <w:t xml:space="preserve">плект </w:t>
            </w:r>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7</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Образец таврового сварного соед</w:t>
            </w:r>
            <w:r w:rsidRPr="00222276">
              <w:rPr>
                <w:rFonts w:ascii="Times New Roman" w:hAnsi="Times New Roman"/>
                <w:sz w:val="24"/>
                <w:szCs w:val="24"/>
              </w:rPr>
              <w:t>и</w:t>
            </w:r>
            <w:r w:rsidRPr="00222276">
              <w:rPr>
                <w:rFonts w:ascii="Times New Roman" w:hAnsi="Times New Roman"/>
                <w:sz w:val="24"/>
                <w:szCs w:val="24"/>
              </w:rPr>
              <w:t>нения</w:t>
            </w: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Комплект образцов таврового сварного соединения по ГОСТ2601-84.</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Основные характеристики не хуже:</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Толщины сваренных элементов: от 4 до 20мм;</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Материал - низкоуглеродистая сталь.</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Катет шва от 4 до </w:t>
            </w:r>
            <w:smartTag w:uri="urn:schemas-microsoft-com:office:smarttags" w:element="metricconverter">
              <w:smartTagPr>
                <w:attr w:name="ProductID" w:val="20 мм"/>
              </w:smartTagPr>
              <w:r w:rsidRPr="00222276">
                <w:rPr>
                  <w:rFonts w:ascii="Times New Roman" w:hAnsi="Times New Roman"/>
                  <w:sz w:val="24"/>
                  <w:szCs w:val="24"/>
                </w:rPr>
                <w:t>20 мм</w:t>
              </w:r>
            </w:smartTag>
            <w:r w:rsidRPr="00222276">
              <w:rPr>
                <w:rFonts w:ascii="Times New Roman" w:hAnsi="Times New Roman"/>
                <w:sz w:val="24"/>
                <w:szCs w:val="24"/>
              </w:rPr>
              <w:t>.</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Вид сварного шва - непрерывный</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Габариты до 100х250х100мм.</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Все образцы должны быть изготовлены по ГОСТ2601-84.</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Вес до 10кг.</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12 шт.</w:t>
            </w:r>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lastRenderedPageBreak/>
              <w:t>8</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Образец нахлесточного сва</w:t>
            </w:r>
            <w:r w:rsidRPr="00222276">
              <w:rPr>
                <w:rFonts w:ascii="Times New Roman" w:hAnsi="Times New Roman"/>
                <w:sz w:val="24"/>
                <w:szCs w:val="24"/>
              </w:rPr>
              <w:t>р</w:t>
            </w:r>
            <w:r w:rsidRPr="00222276">
              <w:rPr>
                <w:rFonts w:ascii="Times New Roman" w:hAnsi="Times New Roman"/>
                <w:sz w:val="24"/>
                <w:szCs w:val="24"/>
              </w:rPr>
              <w:t>ного соединения</w:t>
            </w: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Комплект образцов нахлесточного сварного соединения по ГОСТ2601-84.</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Основные характеристики не хуже:</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Толщины сваренных элементов: от 4 до 20мм;</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Материал </w:t>
            </w:r>
            <w:proofErr w:type="gramStart"/>
            <w:r w:rsidRPr="00222276">
              <w:rPr>
                <w:rFonts w:ascii="Times New Roman" w:hAnsi="Times New Roman"/>
                <w:sz w:val="24"/>
                <w:szCs w:val="24"/>
              </w:rPr>
              <w:t>-н</w:t>
            </w:r>
            <w:proofErr w:type="gramEnd"/>
            <w:r w:rsidRPr="00222276">
              <w:rPr>
                <w:rFonts w:ascii="Times New Roman" w:hAnsi="Times New Roman"/>
                <w:sz w:val="24"/>
                <w:szCs w:val="24"/>
              </w:rPr>
              <w:t>изкоуглеродистая сталь.</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Катет шва от 4 до </w:t>
            </w:r>
            <w:smartTag w:uri="urn:schemas-microsoft-com:office:smarttags" w:element="metricconverter">
              <w:smartTagPr>
                <w:attr w:name="ProductID" w:val="20 мм"/>
              </w:smartTagPr>
              <w:r w:rsidRPr="00222276">
                <w:rPr>
                  <w:rFonts w:ascii="Times New Roman" w:hAnsi="Times New Roman"/>
                  <w:sz w:val="24"/>
                  <w:szCs w:val="24"/>
                </w:rPr>
                <w:t>20 мм</w:t>
              </w:r>
            </w:smartTag>
            <w:r w:rsidRPr="00222276">
              <w:rPr>
                <w:rFonts w:ascii="Times New Roman" w:hAnsi="Times New Roman"/>
                <w:sz w:val="24"/>
                <w:szCs w:val="24"/>
              </w:rPr>
              <w:t>.</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Вид сварного шва - непрерывный</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Габариты до 100х250х40мм.</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Вес до 10кг.</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Все образцы должны быть изготовлены по ГОСТ2601-84.</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12 шт.</w:t>
            </w:r>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9</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Образец стыкового сварного соед</w:t>
            </w:r>
            <w:r w:rsidRPr="00222276">
              <w:rPr>
                <w:rFonts w:ascii="Times New Roman" w:hAnsi="Times New Roman"/>
                <w:sz w:val="24"/>
                <w:szCs w:val="24"/>
              </w:rPr>
              <w:t>и</w:t>
            </w:r>
            <w:r w:rsidRPr="00222276">
              <w:rPr>
                <w:rFonts w:ascii="Times New Roman" w:hAnsi="Times New Roman"/>
                <w:sz w:val="24"/>
                <w:szCs w:val="24"/>
              </w:rPr>
              <w:t>нения</w:t>
            </w: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Комплект образцов стыкового сварного соединения по ГОСТ2601-84.</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Основные характеристики не хуже:</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Толщины сваренных элементов: от 4 до 20мм;</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Материал </w:t>
            </w:r>
            <w:proofErr w:type="gramStart"/>
            <w:r w:rsidRPr="00222276">
              <w:rPr>
                <w:rFonts w:ascii="Times New Roman" w:hAnsi="Times New Roman"/>
                <w:sz w:val="24"/>
                <w:szCs w:val="24"/>
              </w:rPr>
              <w:t>-н</w:t>
            </w:r>
            <w:proofErr w:type="gramEnd"/>
            <w:r w:rsidRPr="00222276">
              <w:rPr>
                <w:rFonts w:ascii="Times New Roman" w:hAnsi="Times New Roman"/>
                <w:sz w:val="24"/>
                <w:szCs w:val="24"/>
              </w:rPr>
              <w:t>изкоуглеродистая сталь.</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Катет шва от 4 до </w:t>
            </w:r>
            <w:smartTag w:uri="urn:schemas-microsoft-com:office:smarttags" w:element="metricconverter">
              <w:smartTagPr>
                <w:attr w:name="ProductID" w:val="20 мм"/>
              </w:smartTagPr>
              <w:r w:rsidRPr="00222276">
                <w:rPr>
                  <w:rFonts w:ascii="Times New Roman" w:hAnsi="Times New Roman"/>
                  <w:sz w:val="24"/>
                  <w:szCs w:val="24"/>
                </w:rPr>
                <w:t>20 мм</w:t>
              </w:r>
            </w:smartTag>
            <w:r w:rsidRPr="00222276">
              <w:rPr>
                <w:rFonts w:ascii="Times New Roman" w:hAnsi="Times New Roman"/>
                <w:sz w:val="24"/>
                <w:szCs w:val="24"/>
              </w:rPr>
              <w:t>.</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Вид сварного шва - непрерывный</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Габариты до 100х250х20мм.</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Вес до 10кг.</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Все образцы должны быть изготовлены по ГОСТ2601-84.</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12 шт.</w:t>
            </w:r>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10</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Образец углового сварного соед</w:t>
            </w:r>
            <w:r w:rsidRPr="00222276">
              <w:rPr>
                <w:rFonts w:ascii="Times New Roman" w:hAnsi="Times New Roman"/>
                <w:sz w:val="24"/>
                <w:szCs w:val="24"/>
              </w:rPr>
              <w:t>и</w:t>
            </w:r>
            <w:r w:rsidRPr="00222276">
              <w:rPr>
                <w:rFonts w:ascii="Times New Roman" w:hAnsi="Times New Roman"/>
                <w:sz w:val="24"/>
                <w:szCs w:val="24"/>
              </w:rPr>
              <w:t>нения</w:t>
            </w: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Комплект образцов углового сварного соединения по ГОСТ2601-84.</w:t>
            </w:r>
          </w:p>
          <w:p w:rsidR="00222276" w:rsidRPr="00222276" w:rsidRDefault="00222276" w:rsidP="00222276">
            <w:pPr>
              <w:spacing w:after="0"/>
              <w:ind w:firstLine="170"/>
              <w:rPr>
                <w:rFonts w:ascii="Times New Roman" w:hAnsi="Times New Roman"/>
                <w:sz w:val="24"/>
                <w:szCs w:val="24"/>
              </w:rPr>
            </w:pPr>
            <w:r w:rsidRPr="00222276">
              <w:rPr>
                <w:rFonts w:ascii="Times New Roman" w:hAnsi="Times New Roman"/>
                <w:sz w:val="24"/>
                <w:szCs w:val="24"/>
              </w:rPr>
              <w:t>Основные характеристики не хуже:</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Толщины сваренных элементов: от 4 до 20мм;</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Материал </w:t>
            </w:r>
            <w:proofErr w:type="gramStart"/>
            <w:r w:rsidRPr="00222276">
              <w:rPr>
                <w:rFonts w:ascii="Times New Roman" w:hAnsi="Times New Roman"/>
                <w:sz w:val="24"/>
                <w:szCs w:val="24"/>
              </w:rPr>
              <w:t>-н</w:t>
            </w:r>
            <w:proofErr w:type="gramEnd"/>
            <w:r w:rsidRPr="00222276">
              <w:rPr>
                <w:rFonts w:ascii="Times New Roman" w:hAnsi="Times New Roman"/>
                <w:sz w:val="24"/>
                <w:szCs w:val="24"/>
              </w:rPr>
              <w:t>изкоуглеродистая сталь.</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Катет шва от 4 до </w:t>
            </w:r>
            <w:smartTag w:uri="urn:schemas-microsoft-com:office:smarttags" w:element="metricconverter">
              <w:smartTagPr>
                <w:attr w:name="ProductID" w:val="20 мм"/>
              </w:smartTagPr>
              <w:r w:rsidRPr="00222276">
                <w:rPr>
                  <w:rFonts w:ascii="Times New Roman" w:hAnsi="Times New Roman"/>
                  <w:sz w:val="24"/>
                  <w:szCs w:val="24"/>
                </w:rPr>
                <w:t>20 мм</w:t>
              </w:r>
            </w:smartTag>
            <w:r w:rsidRPr="00222276">
              <w:rPr>
                <w:rFonts w:ascii="Times New Roman" w:hAnsi="Times New Roman"/>
                <w:sz w:val="24"/>
                <w:szCs w:val="24"/>
              </w:rPr>
              <w:t>.</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Вид сварного шва - непрерывный</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Габариты до 100х150х150мм.</w:t>
            </w:r>
          </w:p>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Вес до 10кг.</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Все образцы должны быть изготовлены по ГОСТ2601-84.</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12 шт.</w:t>
            </w:r>
          </w:p>
        </w:tc>
      </w:tr>
      <w:tr w:rsidR="00222276" w:rsidRPr="00222276" w:rsidTr="004024C2">
        <w:trPr>
          <w:trHeight w:val="2400"/>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11</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 xml:space="preserve">Паяльная станция </w:t>
            </w:r>
          </w:p>
          <w:p w:rsidR="00222276" w:rsidRPr="00222276" w:rsidRDefault="00222276" w:rsidP="00222276">
            <w:pPr>
              <w:snapToGrid w:val="0"/>
              <w:spacing w:after="0"/>
              <w:rPr>
                <w:rFonts w:ascii="Times New Roman" w:hAnsi="Times New Roman"/>
                <w:sz w:val="24"/>
                <w:szCs w:val="24"/>
              </w:rPr>
            </w:pP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rPr>
                <w:rStyle w:val="apple-converted-space"/>
                <w:rFonts w:ascii="Times New Roman" w:hAnsi="Times New Roman"/>
                <w:sz w:val="24"/>
                <w:szCs w:val="24"/>
              </w:rPr>
            </w:pPr>
            <w:r w:rsidRPr="00222276">
              <w:rPr>
                <w:rFonts w:ascii="Times New Roman" w:hAnsi="Times New Roman"/>
                <w:sz w:val="24"/>
                <w:szCs w:val="24"/>
              </w:rPr>
              <w:t>Паяльная станции должна иметь антистатическое исполнение. Принцип пайки должен обеспечить отсутствие соприкосновения с печатной пл</w:t>
            </w:r>
            <w:r w:rsidRPr="00222276">
              <w:rPr>
                <w:rFonts w:ascii="Times New Roman" w:hAnsi="Times New Roman"/>
                <w:sz w:val="24"/>
                <w:szCs w:val="24"/>
              </w:rPr>
              <w:t>а</w:t>
            </w:r>
            <w:r w:rsidRPr="00222276">
              <w:rPr>
                <w:rFonts w:ascii="Times New Roman" w:hAnsi="Times New Roman"/>
                <w:sz w:val="24"/>
                <w:szCs w:val="24"/>
              </w:rPr>
              <w:t>той и позволять осуществлять пайку и распайку в</w:t>
            </w:r>
            <w:r w:rsidRPr="00222276">
              <w:rPr>
                <w:rFonts w:ascii="Times New Roman" w:hAnsi="Times New Roman"/>
                <w:sz w:val="24"/>
                <w:szCs w:val="24"/>
              </w:rPr>
              <w:t>ы</w:t>
            </w:r>
            <w:r w:rsidRPr="00222276">
              <w:rPr>
                <w:rFonts w:ascii="Times New Roman" w:hAnsi="Times New Roman"/>
                <w:sz w:val="24"/>
                <w:szCs w:val="24"/>
              </w:rPr>
              <w:t>сокочувствительных компонентов, выполненных в корпусах для поверхностного монтажа, например, QFP, PLCC, SOP, BGA и др. Необходима возможность выбора температуры и скорости во</w:t>
            </w:r>
            <w:r w:rsidRPr="00222276">
              <w:rPr>
                <w:rFonts w:ascii="Times New Roman" w:hAnsi="Times New Roman"/>
                <w:sz w:val="24"/>
                <w:szCs w:val="24"/>
              </w:rPr>
              <w:t>з</w:t>
            </w:r>
            <w:r w:rsidRPr="00222276">
              <w:rPr>
                <w:rFonts w:ascii="Times New Roman" w:hAnsi="Times New Roman"/>
                <w:sz w:val="24"/>
                <w:szCs w:val="24"/>
              </w:rPr>
              <w:t>душного потока  на панели станции.</w:t>
            </w:r>
            <w:r w:rsidRPr="00222276">
              <w:rPr>
                <w:rStyle w:val="apple-converted-space"/>
                <w:rFonts w:ascii="Times New Roman" w:hAnsi="Times New Roman"/>
                <w:sz w:val="24"/>
                <w:szCs w:val="24"/>
              </w:rPr>
              <w:t> </w:t>
            </w:r>
            <w:r w:rsidRPr="00222276">
              <w:rPr>
                <w:rFonts w:ascii="Times New Roman" w:hAnsi="Times New Roman"/>
                <w:sz w:val="24"/>
                <w:szCs w:val="24"/>
              </w:rPr>
              <w:t>Паяльные жала должны  иметь стандартные параметры и иметь во</w:t>
            </w:r>
            <w:r w:rsidRPr="00222276">
              <w:rPr>
                <w:rFonts w:ascii="Times New Roman" w:hAnsi="Times New Roman"/>
                <w:sz w:val="24"/>
                <w:szCs w:val="24"/>
              </w:rPr>
              <w:t>з</w:t>
            </w:r>
            <w:r w:rsidRPr="00222276">
              <w:rPr>
                <w:rFonts w:ascii="Times New Roman" w:hAnsi="Times New Roman"/>
                <w:sz w:val="24"/>
                <w:szCs w:val="24"/>
              </w:rPr>
              <w:t>можность замены аналогичными жалами других фирм-производителей. При превышении температуры максимально д</w:t>
            </w:r>
            <w:r w:rsidRPr="00222276">
              <w:rPr>
                <w:rFonts w:ascii="Times New Roman" w:hAnsi="Times New Roman"/>
                <w:sz w:val="24"/>
                <w:szCs w:val="24"/>
              </w:rPr>
              <w:t>о</w:t>
            </w:r>
            <w:r w:rsidRPr="00222276">
              <w:rPr>
                <w:rFonts w:ascii="Times New Roman" w:hAnsi="Times New Roman"/>
                <w:sz w:val="24"/>
                <w:szCs w:val="24"/>
              </w:rPr>
              <w:t>пустимого предела питание станции должно  отключаться и возобновляться только после о</w:t>
            </w:r>
            <w:r w:rsidRPr="00222276">
              <w:rPr>
                <w:rFonts w:ascii="Times New Roman" w:hAnsi="Times New Roman"/>
                <w:sz w:val="24"/>
                <w:szCs w:val="24"/>
              </w:rPr>
              <w:t>х</w:t>
            </w:r>
            <w:r w:rsidRPr="00222276">
              <w:rPr>
                <w:rFonts w:ascii="Times New Roman" w:hAnsi="Times New Roman"/>
                <w:sz w:val="24"/>
                <w:szCs w:val="24"/>
              </w:rPr>
              <w:t xml:space="preserve">лаждения </w:t>
            </w:r>
            <w:r w:rsidRPr="00222276">
              <w:rPr>
                <w:rFonts w:ascii="Times New Roman" w:hAnsi="Times New Roman"/>
                <w:sz w:val="24"/>
                <w:szCs w:val="24"/>
              </w:rPr>
              <w:lastRenderedPageBreak/>
              <w:t>блока.</w:t>
            </w:r>
            <w:r w:rsidRPr="00222276">
              <w:rPr>
                <w:rStyle w:val="apple-converted-space"/>
                <w:rFonts w:ascii="Times New Roman" w:hAnsi="Times New Roman"/>
                <w:sz w:val="24"/>
                <w:szCs w:val="24"/>
              </w:rPr>
              <w:t> </w:t>
            </w:r>
          </w:p>
          <w:p w:rsidR="00222276" w:rsidRPr="00222276" w:rsidRDefault="00222276" w:rsidP="00222276">
            <w:pPr>
              <w:spacing w:after="0"/>
              <w:ind w:firstLine="170"/>
              <w:rPr>
                <w:rStyle w:val="apple-converted-space"/>
                <w:rFonts w:ascii="Times New Roman" w:hAnsi="Times New Roman"/>
                <w:sz w:val="24"/>
                <w:szCs w:val="24"/>
              </w:rPr>
            </w:pPr>
            <w:r w:rsidRPr="00222276">
              <w:rPr>
                <w:rStyle w:val="apple-converted-space"/>
                <w:rFonts w:ascii="Times New Roman" w:hAnsi="Times New Roman"/>
                <w:sz w:val="24"/>
                <w:szCs w:val="24"/>
              </w:rPr>
              <w:t xml:space="preserve">Основные технические характеристики </w:t>
            </w:r>
            <w:r w:rsidRPr="00222276">
              <w:rPr>
                <w:rFonts w:ascii="Times New Roman" w:hAnsi="Times New Roman"/>
                <w:sz w:val="24"/>
                <w:szCs w:val="24"/>
              </w:rPr>
              <w:t>не хуже:</w:t>
            </w:r>
          </w:p>
          <w:tbl>
            <w:tblPr>
              <w:tblW w:w="4528" w:type="pct"/>
              <w:tblCellSpacing w:w="0" w:type="dxa"/>
              <w:tblLayout w:type="fixed"/>
              <w:tblCellMar>
                <w:top w:w="30" w:type="dxa"/>
                <w:left w:w="30" w:type="dxa"/>
                <w:bottom w:w="30" w:type="dxa"/>
                <w:right w:w="30" w:type="dxa"/>
              </w:tblCellMar>
              <w:tblLook w:val="0000"/>
            </w:tblPr>
            <w:tblGrid>
              <w:gridCol w:w="2974"/>
              <w:gridCol w:w="2663"/>
            </w:tblGrid>
            <w:tr w:rsidR="00222276" w:rsidRPr="00222276" w:rsidTr="004024C2">
              <w:trPr>
                <w:tblCellSpacing w:w="0" w:type="dxa"/>
              </w:trPr>
              <w:tc>
                <w:tcPr>
                  <w:tcW w:w="2638" w:type="pct"/>
                  <w:shd w:val="clear" w:color="auto" w:fill="auto"/>
                  <w:vAlign w:val="center"/>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Назначение</w:t>
                  </w:r>
                </w:p>
              </w:tc>
              <w:tc>
                <w:tcPr>
                  <w:tcW w:w="2362" w:type="pct"/>
                  <w:shd w:val="clear" w:color="auto" w:fill="auto"/>
                  <w:vAlign w:val="center"/>
                </w:tcPr>
                <w:p w:rsidR="00222276" w:rsidRPr="00222276" w:rsidRDefault="00222276" w:rsidP="00222276">
                  <w:pPr>
                    <w:spacing w:after="0"/>
                    <w:jc w:val="right"/>
                    <w:rPr>
                      <w:rFonts w:ascii="Times New Roman" w:hAnsi="Times New Roman"/>
                      <w:sz w:val="24"/>
                      <w:szCs w:val="24"/>
                    </w:rPr>
                  </w:pPr>
                  <w:r w:rsidRPr="00222276">
                    <w:rPr>
                      <w:rFonts w:ascii="Times New Roman" w:hAnsi="Times New Roman"/>
                      <w:sz w:val="24"/>
                      <w:szCs w:val="24"/>
                    </w:rPr>
                    <w:t>станция для бесконтак</w:t>
                  </w:r>
                  <w:r w:rsidRPr="00222276">
                    <w:rPr>
                      <w:rFonts w:ascii="Times New Roman" w:hAnsi="Times New Roman"/>
                      <w:sz w:val="24"/>
                      <w:szCs w:val="24"/>
                    </w:rPr>
                    <w:t>т</w:t>
                  </w:r>
                  <w:r w:rsidRPr="00222276">
                    <w:rPr>
                      <w:rFonts w:ascii="Times New Roman" w:hAnsi="Times New Roman"/>
                      <w:sz w:val="24"/>
                      <w:szCs w:val="24"/>
                    </w:rPr>
                    <w:t>ной пайки</w:t>
                  </w:r>
                </w:p>
              </w:tc>
            </w:tr>
            <w:tr w:rsidR="00222276" w:rsidRPr="00222276" w:rsidTr="004024C2">
              <w:trPr>
                <w:tblCellSpacing w:w="0" w:type="dxa"/>
              </w:trPr>
              <w:tc>
                <w:tcPr>
                  <w:tcW w:w="2638" w:type="pct"/>
                  <w:shd w:val="clear" w:color="auto" w:fill="auto"/>
                  <w:vAlign w:val="center"/>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Напряжение питания</w:t>
                  </w:r>
                </w:p>
              </w:tc>
              <w:tc>
                <w:tcPr>
                  <w:tcW w:w="2362" w:type="pct"/>
                  <w:shd w:val="clear" w:color="auto" w:fill="auto"/>
                  <w:vAlign w:val="center"/>
                </w:tcPr>
                <w:p w:rsidR="00222276" w:rsidRPr="00222276" w:rsidRDefault="00222276" w:rsidP="00222276">
                  <w:pPr>
                    <w:spacing w:after="0"/>
                    <w:jc w:val="right"/>
                    <w:rPr>
                      <w:rFonts w:ascii="Times New Roman" w:hAnsi="Times New Roman"/>
                      <w:sz w:val="24"/>
                      <w:szCs w:val="24"/>
                    </w:rPr>
                  </w:pPr>
                  <w:r w:rsidRPr="00222276">
                    <w:rPr>
                      <w:rFonts w:ascii="Times New Roman" w:hAnsi="Times New Roman"/>
                      <w:sz w:val="24"/>
                      <w:szCs w:val="24"/>
                    </w:rPr>
                    <w:t>220В/50Гц</w:t>
                  </w:r>
                </w:p>
              </w:tc>
            </w:tr>
            <w:tr w:rsidR="00222276" w:rsidRPr="00222276" w:rsidTr="004024C2">
              <w:trPr>
                <w:tblCellSpacing w:w="0" w:type="dxa"/>
              </w:trPr>
              <w:tc>
                <w:tcPr>
                  <w:tcW w:w="2638" w:type="pct"/>
                  <w:shd w:val="clear" w:color="auto" w:fill="auto"/>
                  <w:vAlign w:val="center"/>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Потребляемая мо</w:t>
                  </w:r>
                  <w:r w:rsidRPr="00222276">
                    <w:rPr>
                      <w:rFonts w:ascii="Times New Roman" w:hAnsi="Times New Roman"/>
                      <w:sz w:val="24"/>
                      <w:szCs w:val="24"/>
                    </w:rPr>
                    <w:t>щ</w:t>
                  </w:r>
                  <w:r w:rsidRPr="00222276">
                    <w:rPr>
                      <w:rFonts w:ascii="Times New Roman" w:hAnsi="Times New Roman"/>
                      <w:sz w:val="24"/>
                      <w:szCs w:val="24"/>
                    </w:rPr>
                    <w:t>ность</w:t>
                  </w:r>
                  <w:proofErr w:type="gramStart"/>
                  <w:r w:rsidRPr="00222276">
                    <w:rPr>
                      <w:rFonts w:ascii="Times New Roman" w:hAnsi="Times New Roman"/>
                      <w:sz w:val="24"/>
                      <w:szCs w:val="24"/>
                    </w:rPr>
                    <w:t>,В</w:t>
                  </w:r>
                  <w:proofErr w:type="gramEnd"/>
                  <w:r w:rsidRPr="00222276">
                    <w:rPr>
                      <w:rFonts w:ascii="Times New Roman" w:hAnsi="Times New Roman"/>
                      <w:sz w:val="24"/>
                      <w:szCs w:val="24"/>
                    </w:rPr>
                    <w:t xml:space="preserve">т не более </w:t>
                  </w:r>
                </w:p>
              </w:tc>
              <w:tc>
                <w:tcPr>
                  <w:tcW w:w="2362" w:type="pct"/>
                  <w:shd w:val="clear" w:color="auto" w:fill="auto"/>
                  <w:vAlign w:val="center"/>
                </w:tcPr>
                <w:p w:rsidR="00222276" w:rsidRPr="00222276" w:rsidRDefault="00222276" w:rsidP="00222276">
                  <w:pPr>
                    <w:spacing w:after="0"/>
                    <w:jc w:val="right"/>
                    <w:rPr>
                      <w:rFonts w:ascii="Times New Roman" w:hAnsi="Times New Roman"/>
                      <w:sz w:val="24"/>
                      <w:szCs w:val="24"/>
                    </w:rPr>
                  </w:pPr>
                  <w:r w:rsidRPr="00222276">
                    <w:rPr>
                      <w:rFonts w:ascii="Times New Roman" w:hAnsi="Times New Roman"/>
                      <w:sz w:val="24"/>
                      <w:szCs w:val="24"/>
                    </w:rPr>
                    <w:t>300</w:t>
                  </w:r>
                </w:p>
              </w:tc>
            </w:tr>
            <w:tr w:rsidR="00222276" w:rsidRPr="00222276" w:rsidTr="004024C2">
              <w:trPr>
                <w:tblCellSpacing w:w="0" w:type="dxa"/>
              </w:trPr>
              <w:tc>
                <w:tcPr>
                  <w:tcW w:w="2638" w:type="pct"/>
                  <w:shd w:val="clear" w:color="auto" w:fill="auto"/>
                  <w:vAlign w:val="center"/>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Температурный р</w:t>
                  </w:r>
                  <w:r w:rsidRPr="00222276">
                    <w:rPr>
                      <w:rFonts w:ascii="Times New Roman" w:hAnsi="Times New Roman"/>
                      <w:sz w:val="24"/>
                      <w:szCs w:val="24"/>
                    </w:rPr>
                    <w:t>е</w:t>
                  </w:r>
                  <w:r w:rsidRPr="00222276">
                    <w:rPr>
                      <w:rFonts w:ascii="Times New Roman" w:hAnsi="Times New Roman"/>
                      <w:sz w:val="24"/>
                      <w:szCs w:val="24"/>
                    </w:rPr>
                    <w:t>жим пайки</w:t>
                  </w:r>
                  <w:proofErr w:type="gramStart"/>
                  <w:r w:rsidRPr="00222276">
                    <w:rPr>
                      <w:rFonts w:ascii="Times New Roman" w:hAnsi="Times New Roman"/>
                      <w:sz w:val="24"/>
                      <w:szCs w:val="24"/>
                    </w:rPr>
                    <w:t>,С</w:t>
                  </w:r>
                  <w:proofErr w:type="gramEnd"/>
                </w:p>
              </w:tc>
              <w:tc>
                <w:tcPr>
                  <w:tcW w:w="2362" w:type="pct"/>
                  <w:shd w:val="clear" w:color="auto" w:fill="auto"/>
                  <w:vAlign w:val="center"/>
                </w:tcPr>
                <w:p w:rsidR="00222276" w:rsidRPr="00222276" w:rsidRDefault="00222276" w:rsidP="00222276">
                  <w:pPr>
                    <w:spacing w:after="0"/>
                    <w:jc w:val="right"/>
                    <w:rPr>
                      <w:rFonts w:ascii="Times New Roman" w:hAnsi="Times New Roman"/>
                      <w:sz w:val="24"/>
                      <w:szCs w:val="24"/>
                    </w:rPr>
                  </w:pPr>
                  <w:r w:rsidRPr="00222276">
                    <w:rPr>
                      <w:rFonts w:ascii="Times New Roman" w:hAnsi="Times New Roman"/>
                      <w:sz w:val="24"/>
                      <w:szCs w:val="24"/>
                    </w:rPr>
                    <w:t>100...420</w:t>
                  </w:r>
                </w:p>
              </w:tc>
            </w:tr>
            <w:tr w:rsidR="00222276" w:rsidRPr="00222276" w:rsidTr="004024C2">
              <w:trPr>
                <w:tblCellSpacing w:w="0" w:type="dxa"/>
              </w:trPr>
              <w:tc>
                <w:tcPr>
                  <w:tcW w:w="2638" w:type="pct"/>
                  <w:shd w:val="clear" w:color="auto" w:fill="auto"/>
                  <w:vAlign w:val="center"/>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 xml:space="preserve">Размеры, </w:t>
                  </w:r>
                  <w:proofErr w:type="gramStart"/>
                  <w:r w:rsidRPr="00222276">
                    <w:rPr>
                      <w:rFonts w:ascii="Times New Roman" w:hAnsi="Times New Roman"/>
                      <w:sz w:val="24"/>
                      <w:szCs w:val="24"/>
                    </w:rPr>
                    <w:t>мм</w:t>
                  </w:r>
                  <w:proofErr w:type="gramEnd"/>
                  <w:r w:rsidRPr="00222276">
                    <w:rPr>
                      <w:rFonts w:ascii="Times New Roman" w:hAnsi="Times New Roman"/>
                      <w:sz w:val="24"/>
                      <w:szCs w:val="24"/>
                    </w:rPr>
                    <w:t xml:space="preserve"> не б</w:t>
                  </w:r>
                  <w:r w:rsidRPr="00222276">
                    <w:rPr>
                      <w:rFonts w:ascii="Times New Roman" w:hAnsi="Times New Roman"/>
                      <w:sz w:val="24"/>
                      <w:szCs w:val="24"/>
                    </w:rPr>
                    <w:t>о</w:t>
                  </w:r>
                  <w:r w:rsidRPr="00222276">
                    <w:rPr>
                      <w:rFonts w:ascii="Times New Roman" w:hAnsi="Times New Roman"/>
                      <w:sz w:val="24"/>
                      <w:szCs w:val="24"/>
                    </w:rPr>
                    <w:t>лее</w:t>
                  </w:r>
                </w:p>
              </w:tc>
              <w:tc>
                <w:tcPr>
                  <w:tcW w:w="2362" w:type="pct"/>
                  <w:shd w:val="clear" w:color="auto" w:fill="auto"/>
                  <w:vAlign w:val="center"/>
                </w:tcPr>
                <w:p w:rsidR="00222276" w:rsidRPr="00222276" w:rsidRDefault="00222276" w:rsidP="00222276">
                  <w:pPr>
                    <w:spacing w:after="0"/>
                    <w:jc w:val="right"/>
                    <w:rPr>
                      <w:rFonts w:ascii="Times New Roman" w:hAnsi="Times New Roman"/>
                      <w:sz w:val="24"/>
                      <w:szCs w:val="24"/>
                    </w:rPr>
                  </w:pPr>
                  <w:r w:rsidRPr="00222276">
                    <w:rPr>
                      <w:rFonts w:ascii="Times New Roman" w:hAnsi="Times New Roman"/>
                      <w:sz w:val="24"/>
                      <w:szCs w:val="24"/>
                    </w:rPr>
                    <w:t>250х190х140</w:t>
                  </w:r>
                </w:p>
              </w:tc>
            </w:tr>
            <w:tr w:rsidR="00222276" w:rsidRPr="00222276" w:rsidTr="004024C2">
              <w:trPr>
                <w:tblCellSpacing w:w="0" w:type="dxa"/>
              </w:trPr>
              <w:tc>
                <w:tcPr>
                  <w:tcW w:w="2638" w:type="pct"/>
                  <w:shd w:val="clear" w:color="auto" w:fill="auto"/>
                  <w:vAlign w:val="center"/>
                </w:tcPr>
                <w:p w:rsidR="00222276" w:rsidRPr="00222276" w:rsidRDefault="00222276" w:rsidP="00222276">
                  <w:pPr>
                    <w:spacing w:after="0"/>
                    <w:rPr>
                      <w:rFonts w:ascii="Times New Roman" w:hAnsi="Times New Roman"/>
                      <w:sz w:val="24"/>
                      <w:szCs w:val="24"/>
                    </w:rPr>
                  </w:pPr>
                  <w:r w:rsidRPr="00222276">
                    <w:rPr>
                      <w:rFonts w:ascii="Times New Roman" w:hAnsi="Times New Roman"/>
                      <w:sz w:val="24"/>
                      <w:szCs w:val="24"/>
                    </w:rPr>
                    <w:t>Вес</w:t>
                  </w:r>
                  <w:proofErr w:type="gramStart"/>
                  <w:r w:rsidRPr="00222276">
                    <w:rPr>
                      <w:rFonts w:ascii="Times New Roman" w:hAnsi="Times New Roman"/>
                      <w:sz w:val="24"/>
                      <w:szCs w:val="24"/>
                    </w:rPr>
                    <w:t>,к</w:t>
                  </w:r>
                  <w:proofErr w:type="gramEnd"/>
                  <w:r w:rsidRPr="00222276">
                    <w:rPr>
                      <w:rFonts w:ascii="Times New Roman" w:hAnsi="Times New Roman"/>
                      <w:sz w:val="24"/>
                      <w:szCs w:val="24"/>
                    </w:rPr>
                    <w:t>г не более</w:t>
                  </w:r>
                </w:p>
              </w:tc>
              <w:tc>
                <w:tcPr>
                  <w:tcW w:w="2362" w:type="pct"/>
                  <w:shd w:val="clear" w:color="auto" w:fill="auto"/>
                  <w:vAlign w:val="center"/>
                </w:tcPr>
                <w:p w:rsidR="00222276" w:rsidRPr="00222276" w:rsidRDefault="00222276" w:rsidP="00222276">
                  <w:pPr>
                    <w:spacing w:after="0"/>
                    <w:jc w:val="right"/>
                    <w:rPr>
                      <w:rFonts w:ascii="Times New Roman" w:hAnsi="Times New Roman"/>
                      <w:sz w:val="24"/>
                      <w:szCs w:val="24"/>
                    </w:rPr>
                  </w:pPr>
                  <w:r w:rsidRPr="00222276">
                    <w:rPr>
                      <w:rFonts w:ascii="Times New Roman" w:hAnsi="Times New Roman"/>
                      <w:sz w:val="24"/>
                      <w:szCs w:val="24"/>
                    </w:rPr>
                    <w:t>5</w:t>
                  </w:r>
                </w:p>
              </w:tc>
            </w:tr>
          </w:tbl>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В комплекте должны быть припой и канифоль.</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lastRenderedPageBreak/>
              <w:t>1 шт.</w:t>
            </w:r>
          </w:p>
        </w:tc>
      </w:tr>
      <w:tr w:rsidR="00222276" w:rsidRPr="00222276" w:rsidTr="004024C2">
        <w:trPr>
          <w:trHeight w:val="788"/>
        </w:trPr>
        <w:tc>
          <w:tcPr>
            <w:tcW w:w="526" w:type="dxa"/>
            <w:tcBorders>
              <w:top w:val="single" w:sz="4" w:space="0" w:color="000000"/>
              <w:left w:val="single" w:sz="4" w:space="0" w:color="000000"/>
              <w:bottom w:val="single" w:sz="4" w:space="0" w:color="auto"/>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lastRenderedPageBreak/>
              <w:t>12</w:t>
            </w:r>
          </w:p>
        </w:tc>
        <w:tc>
          <w:tcPr>
            <w:tcW w:w="2129" w:type="dxa"/>
            <w:tcBorders>
              <w:top w:val="single" w:sz="4" w:space="0" w:color="000000"/>
              <w:left w:val="single" w:sz="4" w:space="0" w:color="000000"/>
              <w:bottom w:val="single" w:sz="4" w:space="0" w:color="000000"/>
            </w:tcBorders>
          </w:tcPr>
          <w:p w:rsidR="00222276" w:rsidRPr="00222276" w:rsidRDefault="00222276" w:rsidP="00222276">
            <w:pPr>
              <w:pStyle w:val="ad"/>
              <w:spacing w:after="0"/>
              <w:rPr>
                <w:rFonts w:ascii="Times New Roman" w:hAnsi="Times New Roman" w:cs="Times New Roman"/>
                <w:sz w:val="24"/>
                <w:szCs w:val="24"/>
              </w:rPr>
            </w:pPr>
            <w:r w:rsidRPr="00222276">
              <w:rPr>
                <w:rFonts w:ascii="Times New Roman" w:hAnsi="Times New Roman" w:cs="Times New Roman"/>
                <w:sz w:val="24"/>
                <w:szCs w:val="24"/>
              </w:rPr>
              <w:t>Зарядная станция</w:t>
            </w:r>
          </w:p>
          <w:p w:rsidR="00222276" w:rsidRPr="00222276" w:rsidRDefault="00222276" w:rsidP="00222276">
            <w:pPr>
              <w:snapToGrid w:val="0"/>
              <w:spacing w:after="0"/>
              <w:rPr>
                <w:rFonts w:ascii="Times New Roman" w:hAnsi="Times New Roman"/>
                <w:sz w:val="24"/>
                <w:szCs w:val="24"/>
              </w:rPr>
            </w:pPr>
          </w:p>
        </w:tc>
        <w:tc>
          <w:tcPr>
            <w:tcW w:w="6235" w:type="dxa"/>
            <w:tcBorders>
              <w:top w:val="single" w:sz="4" w:space="0" w:color="000000"/>
              <w:left w:val="single" w:sz="4" w:space="0" w:color="000000"/>
              <w:bottom w:val="single" w:sz="4" w:space="0" w:color="000000"/>
            </w:tcBorders>
          </w:tcPr>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Зарядная станции с интеллектуальными функциями контроля тока, емкости и температ</w:t>
            </w:r>
            <w:r w:rsidRPr="00222276">
              <w:rPr>
                <w:rFonts w:ascii="Times New Roman" w:hAnsi="Times New Roman"/>
                <w:sz w:val="24"/>
                <w:szCs w:val="24"/>
              </w:rPr>
              <w:t>у</w:t>
            </w:r>
            <w:r w:rsidRPr="00222276">
              <w:rPr>
                <w:rFonts w:ascii="Times New Roman" w:hAnsi="Times New Roman"/>
                <w:sz w:val="24"/>
                <w:szCs w:val="24"/>
              </w:rPr>
              <w:t>ры должна быть предназначена для зарядки:</w:t>
            </w:r>
          </w:p>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w:t>
            </w:r>
            <w:proofErr w:type="gramStart"/>
            <w:r w:rsidRPr="00222276">
              <w:rPr>
                <w:rFonts w:ascii="Times New Roman" w:hAnsi="Times New Roman"/>
                <w:sz w:val="24"/>
                <w:szCs w:val="24"/>
              </w:rPr>
              <w:t>литий-ионных</w:t>
            </w:r>
            <w:proofErr w:type="gramEnd"/>
            <w:r w:rsidRPr="00222276">
              <w:rPr>
                <w:rFonts w:ascii="Times New Roman" w:hAnsi="Times New Roman"/>
                <w:sz w:val="24"/>
                <w:szCs w:val="24"/>
              </w:rPr>
              <w:t>;</w:t>
            </w:r>
          </w:p>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-металлогидридных;</w:t>
            </w:r>
          </w:p>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-никель-кадмиевых;</w:t>
            </w:r>
          </w:p>
          <w:p w:rsidR="00222276" w:rsidRPr="00222276" w:rsidRDefault="00222276" w:rsidP="00222276">
            <w:pPr>
              <w:spacing w:after="0" w:line="360" w:lineRule="auto"/>
              <w:rPr>
                <w:rFonts w:ascii="Times New Roman" w:hAnsi="Times New Roman"/>
                <w:sz w:val="24"/>
                <w:szCs w:val="24"/>
              </w:rPr>
            </w:pPr>
            <w:r w:rsidRPr="00222276">
              <w:rPr>
                <w:rFonts w:ascii="Times New Roman" w:hAnsi="Times New Roman"/>
                <w:sz w:val="24"/>
                <w:szCs w:val="24"/>
              </w:rPr>
              <w:t>-кислотных аккумуляторов.</w:t>
            </w:r>
          </w:p>
          <w:p w:rsidR="00222276" w:rsidRPr="00222276" w:rsidRDefault="00222276" w:rsidP="00222276">
            <w:pPr>
              <w:widowControl w:val="0"/>
              <w:spacing w:after="0"/>
              <w:rPr>
                <w:rFonts w:ascii="Times New Roman" w:hAnsi="Times New Roman"/>
                <w:sz w:val="24"/>
                <w:szCs w:val="24"/>
              </w:rPr>
            </w:pPr>
            <w:r w:rsidRPr="00222276">
              <w:rPr>
                <w:rFonts w:ascii="Times New Roman" w:hAnsi="Times New Roman"/>
                <w:sz w:val="24"/>
                <w:szCs w:val="24"/>
              </w:rPr>
              <w:t>Напряжения зарядки - 6; 9; 12В.</w:t>
            </w:r>
          </w:p>
        </w:tc>
        <w:tc>
          <w:tcPr>
            <w:tcW w:w="713" w:type="dxa"/>
            <w:tcBorders>
              <w:top w:val="single" w:sz="4" w:space="0" w:color="000000"/>
              <w:left w:val="single" w:sz="4" w:space="0" w:color="000000"/>
              <w:bottom w:val="single" w:sz="4" w:space="0" w:color="000000"/>
              <w:right w:val="single" w:sz="4" w:space="0" w:color="000000"/>
            </w:tcBorders>
          </w:tcPr>
          <w:p w:rsidR="00222276" w:rsidRPr="00222276" w:rsidRDefault="00222276" w:rsidP="00222276">
            <w:pPr>
              <w:snapToGrid w:val="0"/>
              <w:spacing w:after="0"/>
              <w:rPr>
                <w:rFonts w:ascii="Times New Roman" w:hAnsi="Times New Roman"/>
                <w:sz w:val="24"/>
                <w:szCs w:val="24"/>
              </w:rPr>
            </w:pPr>
            <w:r w:rsidRPr="00222276">
              <w:rPr>
                <w:rFonts w:ascii="Times New Roman" w:hAnsi="Times New Roman"/>
                <w:sz w:val="24"/>
                <w:szCs w:val="24"/>
              </w:rPr>
              <w:t>1 шт.</w:t>
            </w:r>
          </w:p>
        </w:tc>
      </w:tr>
    </w:tbl>
    <w:p w:rsidR="006B5079" w:rsidRPr="00E2032B" w:rsidRDefault="00E2032B" w:rsidP="000476AE">
      <w:pPr>
        <w:rPr>
          <w:rFonts w:ascii="Times New Roman" w:hAnsi="Times New Roman"/>
          <w:sz w:val="24"/>
          <w:szCs w:val="24"/>
        </w:rPr>
      </w:pPr>
      <w:r w:rsidRPr="00E2032B">
        <w:rPr>
          <w:rFonts w:ascii="Times New Roman" w:hAnsi="Times New Roman"/>
          <w:i/>
          <w:sz w:val="24"/>
          <w:szCs w:val="24"/>
          <w:u w:val="single"/>
        </w:rPr>
        <w:t>Оборудование должно быть новым, не ремонтированным, не восстано</w:t>
      </w:r>
      <w:r w:rsidRPr="00E2032B">
        <w:rPr>
          <w:rFonts w:ascii="Times New Roman" w:hAnsi="Times New Roman"/>
          <w:i/>
          <w:sz w:val="24"/>
          <w:szCs w:val="24"/>
          <w:u w:val="single"/>
        </w:rPr>
        <w:t>в</w:t>
      </w:r>
      <w:r w:rsidRPr="00E2032B">
        <w:rPr>
          <w:rFonts w:ascii="Times New Roman" w:hAnsi="Times New Roman"/>
          <w:i/>
          <w:sz w:val="24"/>
          <w:szCs w:val="24"/>
          <w:u w:val="single"/>
        </w:rPr>
        <w:t>ленным, год выпуска не ранее 2012</w:t>
      </w:r>
      <w:r>
        <w:rPr>
          <w:rFonts w:ascii="Times New Roman" w:hAnsi="Times New Roman"/>
          <w:i/>
          <w:sz w:val="24"/>
          <w:szCs w:val="24"/>
          <w:u w:val="single"/>
        </w:rPr>
        <w:t>.</w:t>
      </w: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00E34377" w:rsidRPr="00E34377">
        <w:rPr>
          <w:rFonts w:ascii="Times New Roman" w:hAnsi="Times New Roman" w:cs="Times New Roman"/>
          <w:bCs/>
          <w:sz w:val="22"/>
          <w:szCs w:val="22"/>
        </w:rPr>
        <w:t>Тара</w:t>
      </w:r>
      <w:r w:rsidR="00E34377">
        <w:rPr>
          <w:rFonts w:ascii="Times New Roman" w:hAnsi="Times New Roman" w:cs="Times New Roman"/>
          <w:b/>
          <w:bCs/>
          <w:sz w:val="22"/>
          <w:szCs w:val="22"/>
        </w:rPr>
        <w:t xml:space="preserve"> </w:t>
      </w:r>
      <w:r w:rsidR="00E34377" w:rsidRPr="002828B3">
        <w:rPr>
          <w:rFonts w:ascii="Times New Roman" w:hAnsi="Times New Roman" w:cs="Times New Roman"/>
          <w:sz w:val="22"/>
          <w:szCs w:val="22"/>
        </w:rPr>
        <w:t>и упаковка должны соответство</w:t>
      </w:r>
      <w:r w:rsidR="00E34377">
        <w:rPr>
          <w:rFonts w:ascii="Times New Roman" w:hAnsi="Times New Roman" w:cs="Times New Roman"/>
          <w:sz w:val="22"/>
          <w:szCs w:val="22"/>
        </w:rPr>
        <w:t xml:space="preserve">вать государственным стандартам, </w:t>
      </w:r>
      <w:r w:rsidRPr="00AE595F">
        <w:rPr>
          <w:rFonts w:ascii="Times New Roman" w:hAnsi="Times New Roman" w:cs="Times New Roman"/>
          <w:sz w:val="22"/>
          <w:szCs w:val="22"/>
        </w:rPr>
        <w:t xml:space="preserve">должна обеспечивать их сохранность при транспортировке к месту поставки. Маркировка упаковки должна строго соответствовать маркировке товара. </w:t>
      </w:r>
      <w:r w:rsidR="00E34377" w:rsidRPr="002828B3">
        <w:rPr>
          <w:rFonts w:ascii="Times New Roman" w:hAnsi="Times New Roman" w:cs="Times New Roman"/>
          <w:bCs/>
          <w:sz w:val="22"/>
          <w:szCs w:val="22"/>
        </w:rPr>
        <w:t>Не допускается повреждение упаковки Товара</w:t>
      </w:r>
      <w:r w:rsidR="00E34377">
        <w:rPr>
          <w:rFonts w:ascii="Times New Roman" w:hAnsi="Times New Roman" w:cs="Times New Roman"/>
          <w:bCs/>
          <w:sz w:val="22"/>
          <w:szCs w:val="22"/>
        </w:rPr>
        <w:t>.</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w:t>
      </w:r>
      <w:r w:rsidRPr="00AE595F">
        <w:rPr>
          <w:rFonts w:ascii="Times New Roman" w:hAnsi="Times New Roman"/>
          <w:b/>
        </w:rPr>
        <w:lastRenderedPageBreak/>
        <w:t>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E34377" w:rsidRDefault="00E34377" w:rsidP="00A17DC6">
      <w:pPr>
        <w:spacing w:after="0" w:line="240" w:lineRule="auto"/>
        <w:jc w:val="center"/>
        <w:rPr>
          <w:rFonts w:ascii="Times New Roman" w:hAnsi="Times New Roman"/>
          <w:b/>
        </w:rPr>
      </w:pPr>
    </w:p>
    <w:p w:rsidR="009671C0" w:rsidRPr="00E34377" w:rsidRDefault="00E2032B" w:rsidP="00E34377">
      <w:pPr>
        <w:spacing w:after="0" w:line="240" w:lineRule="auto"/>
        <w:rPr>
          <w:rFonts w:ascii="Times New Roman" w:hAnsi="Times New Roman"/>
        </w:rPr>
      </w:pPr>
      <w:r>
        <w:rPr>
          <w:rFonts w:ascii="Times New Roman" w:hAnsi="Times New Roman"/>
        </w:rPr>
        <w:t>Гарантийный срок – завода – изготовителя, не менее 12</w:t>
      </w:r>
      <w:r w:rsidR="00E34377" w:rsidRPr="00E34377">
        <w:rPr>
          <w:rFonts w:ascii="Times New Roman" w:hAnsi="Times New Roman"/>
        </w:rPr>
        <w:t xml:space="preserve"> месяцев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80766F">
        <w:rPr>
          <w:rFonts w:ascii="Times New Roman" w:hAnsi="Times New Roman"/>
          <w:b/>
        </w:rPr>
        <w:t xml:space="preserve"> </w:t>
      </w:r>
      <w:r w:rsidR="0080766F" w:rsidRPr="0080766F">
        <w:rPr>
          <w:rFonts w:ascii="Times New Roman" w:hAnsi="Times New Roman"/>
        </w:rPr>
        <w:t xml:space="preserve">630049 </w:t>
      </w:r>
      <w:r w:rsidR="007E03C5" w:rsidRPr="0080766F">
        <w:rPr>
          <w:rFonts w:ascii="Times New Roman" w:hAnsi="Times New Roman"/>
        </w:rPr>
        <w:t xml:space="preserve"> г</w:t>
      </w:r>
      <w:proofErr w:type="gramStart"/>
      <w:r w:rsidR="007E03C5" w:rsidRPr="0080766F">
        <w:rPr>
          <w:rFonts w:ascii="Times New Roman" w:hAnsi="Times New Roman"/>
        </w:rPr>
        <w:t>.</w:t>
      </w:r>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9671C0">
        <w:rPr>
          <w:rFonts w:ascii="Times New Roman" w:hAnsi="Times New Roman"/>
        </w:rPr>
        <w:t>л.</w:t>
      </w:r>
      <w:r w:rsidR="0080766F">
        <w:rPr>
          <w:rFonts w:ascii="Times New Roman" w:hAnsi="Times New Roman"/>
        </w:rPr>
        <w:t>Дуси Ковальчук 191 склад</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80766F">
        <w:rPr>
          <w:rFonts w:ascii="Times New Roman" w:hAnsi="Times New Roman" w:cs="Times New Roman"/>
          <w:sz w:val="22"/>
          <w:szCs w:val="22"/>
        </w:rPr>
        <w:t xml:space="preserve">40 дней со дня заключения договора. </w:t>
      </w:r>
      <w:r w:rsidR="000B343B">
        <w:rPr>
          <w:rFonts w:ascii="Times New Roman" w:hAnsi="Times New Roman" w:cs="Times New Roman"/>
          <w:sz w:val="22"/>
          <w:szCs w:val="22"/>
        </w:rPr>
        <w:t xml:space="preserve">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80766F">
        <w:rPr>
          <w:rFonts w:ascii="Times New Roman" w:hAnsi="Times New Roman"/>
        </w:rPr>
        <w:t xml:space="preserve"> исполнения сторонами своих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80766F">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lastRenderedPageBreak/>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w:t>
      </w:r>
      <w:r w:rsidRPr="00AE595F">
        <w:rPr>
          <w:rFonts w:ascii="Times New Roman" w:hAnsi="Times New Roman"/>
          <w:bCs/>
        </w:rPr>
        <w:lastRenderedPageBreak/>
        <w:t xml:space="preserve">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В случае</w:t>
      </w:r>
      <w:proofErr w:type="gramStart"/>
      <w:r w:rsidR="00A17DC6" w:rsidRPr="00AE595F">
        <w:rPr>
          <w:rFonts w:ascii="Times New Roman" w:hAnsi="Times New Roman"/>
        </w:rPr>
        <w:t>,</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sidRPr="00AE595F">
        <w:rPr>
          <w:rFonts w:ascii="Times New Roman" w:hAnsi="Times New Roman"/>
        </w:rPr>
        <w:t>,</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lastRenderedPageBreak/>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 xml:space="preserve">ме, </w:t>
      </w:r>
      <w:proofErr w:type="gramStart"/>
      <w:r w:rsidR="002276BF" w:rsidRPr="00AE595F">
        <w:rPr>
          <w:rFonts w:ascii="Times New Roman" w:hAnsi="Times New Roman"/>
        </w:rPr>
        <w:t>предложения</w:t>
      </w:r>
      <w:proofErr w:type="gramEnd"/>
      <w:r w:rsidR="002276BF" w:rsidRPr="00AE595F">
        <w:rPr>
          <w:rFonts w:ascii="Times New Roman" w:hAnsi="Times New Roman"/>
        </w:rPr>
        <w:t xml:space="preserve">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80766F" w:rsidRDefault="00940544" w:rsidP="00A17DC6">
      <w:pPr>
        <w:spacing w:after="0" w:line="240" w:lineRule="auto"/>
        <w:ind w:firstLine="700"/>
        <w:jc w:val="both"/>
        <w:rPr>
          <w:rStyle w:val="af3"/>
          <w:rFonts w:ascii="Times New Roman" w:hAnsi="Times New Roman"/>
          <w:color w:val="auto"/>
          <w:sz w:val="22"/>
          <w:szCs w:val="22"/>
        </w:rPr>
      </w:pPr>
      <w:r w:rsidRPr="00AE595F">
        <w:rPr>
          <w:rFonts w:ascii="Times New Roman" w:hAnsi="Times New Roman"/>
        </w:rPr>
        <w:lastRenderedPageBreak/>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w:t>
      </w:r>
      <w:r w:rsidR="00A17DC6" w:rsidRPr="0080766F">
        <w:rPr>
          <w:rStyle w:val="af3"/>
          <w:rFonts w:ascii="Times New Roman" w:hAnsi="Times New Roman"/>
          <w:color w:val="auto"/>
          <w:sz w:val="22"/>
          <w:szCs w:val="22"/>
        </w:rPr>
        <w:t>рассматривает вторые части заявок на участие в аукционе,</w:t>
      </w:r>
      <w:r w:rsidR="00741571" w:rsidRPr="0080766F">
        <w:rPr>
          <w:rFonts w:ascii="Times New Roman" w:hAnsi="Times New Roman"/>
          <w:b/>
        </w:rPr>
        <w:t xml:space="preserve"> </w:t>
      </w:r>
      <w:r w:rsidR="00741571" w:rsidRPr="0080766F">
        <w:rPr>
          <w:rFonts w:ascii="Times New Roman" w:hAnsi="Times New Roman"/>
        </w:rPr>
        <w:t>а также документы</w:t>
      </w:r>
      <w:r w:rsidR="00741571" w:rsidRPr="0080766F">
        <w:rPr>
          <w:rFonts w:ascii="Times New Roman" w:hAnsi="Times New Roman"/>
          <w:b/>
        </w:rPr>
        <w:t xml:space="preserve">, </w:t>
      </w:r>
      <w:r w:rsidR="00741571" w:rsidRPr="0080766F">
        <w:rPr>
          <w:rFonts w:ascii="Times New Roman" w:hAnsi="Times New Roman"/>
        </w:rPr>
        <w:t>направленные</w:t>
      </w:r>
      <w:r w:rsidR="00A17DC6" w:rsidRPr="0080766F">
        <w:rPr>
          <w:rStyle w:val="af3"/>
          <w:rFonts w:ascii="Times New Roman" w:hAnsi="Times New Roman"/>
          <w:color w:val="auto"/>
          <w:sz w:val="22"/>
          <w:szCs w:val="22"/>
        </w:rPr>
        <w:t xml:space="preserve"> Заказчику Оператором </w:t>
      </w:r>
      <w:r w:rsidR="0023432F" w:rsidRPr="0080766F">
        <w:rPr>
          <w:rStyle w:val="af3"/>
          <w:rFonts w:ascii="Times New Roman" w:hAnsi="Times New Roman"/>
          <w:color w:val="auto"/>
          <w:sz w:val="22"/>
          <w:szCs w:val="22"/>
        </w:rPr>
        <w:t>Е</w:t>
      </w:r>
      <w:r w:rsidR="00A17DC6" w:rsidRPr="0080766F">
        <w:rPr>
          <w:rStyle w:val="af3"/>
          <w:rFonts w:ascii="Times New Roman" w:hAnsi="Times New Roman"/>
          <w:color w:val="auto"/>
          <w:sz w:val="22"/>
          <w:szCs w:val="22"/>
        </w:rPr>
        <w:t>ЭТП на соответствие их требованиям, установленным документацией об аукционе.</w:t>
      </w:r>
      <w:r w:rsidR="00A17DC6" w:rsidRPr="0080766F">
        <w:rPr>
          <w:rStyle w:val="af1"/>
          <w:rFonts w:ascii="Times New Roman" w:hAnsi="Times New Roman"/>
          <w:sz w:val="22"/>
          <w:szCs w:val="22"/>
        </w:rPr>
        <w:t xml:space="preserve"> </w:t>
      </w:r>
      <w:proofErr w:type="gramStart"/>
      <w:r w:rsidR="00A4608B" w:rsidRPr="0080766F">
        <w:rPr>
          <w:rFonts w:ascii="Times New Roman" w:hAnsi="Times New Roman"/>
        </w:rPr>
        <w:t>Единая</w:t>
      </w:r>
      <w:proofErr w:type="gramEnd"/>
      <w:r w:rsidR="00A17DC6" w:rsidRPr="0080766F">
        <w:rPr>
          <w:rStyle w:val="af3"/>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80766F">
        <w:rPr>
          <w:rFonts w:ascii="Times New Roman" w:hAnsi="Times New Roman"/>
        </w:rPr>
        <w:t>Единая</w:t>
      </w:r>
      <w:r w:rsidR="00A17DC6" w:rsidRPr="0080766F">
        <w:rPr>
          <w:rStyle w:val="af3"/>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80766F">
        <w:rPr>
          <w:rStyle w:val="af3"/>
          <w:rFonts w:ascii="Times New Roman" w:hAnsi="Times New Roman"/>
          <w:color w:val="auto"/>
          <w:sz w:val="22"/>
          <w:szCs w:val="22"/>
        </w:rPr>
        <w:t>Е</w:t>
      </w:r>
      <w:r w:rsidR="00A17DC6" w:rsidRPr="0080766F">
        <w:rPr>
          <w:rStyle w:val="af3"/>
          <w:rFonts w:ascii="Times New Roman" w:hAnsi="Times New Roman"/>
          <w:color w:val="auto"/>
          <w:sz w:val="22"/>
          <w:szCs w:val="22"/>
        </w:rPr>
        <w:t xml:space="preserve">ЭТП </w:t>
      </w:r>
      <w:r w:rsidR="007E2FAF" w:rsidRPr="0080766F">
        <w:rPr>
          <w:rStyle w:val="af3"/>
          <w:rFonts w:ascii="Times New Roman" w:hAnsi="Times New Roman"/>
          <w:color w:val="auto"/>
          <w:sz w:val="22"/>
          <w:szCs w:val="22"/>
          <w:lang w:val="en-US"/>
        </w:rPr>
        <w:t>www</w:t>
      </w:r>
      <w:r w:rsidR="007E2FAF" w:rsidRPr="0080766F">
        <w:rPr>
          <w:rStyle w:val="af3"/>
          <w:rFonts w:ascii="Times New Roman" w:hAnsi="Times New Roman"/>
          <w:color w:val="auto"/>
          <w:sz w:val="22"/>
          <w:szCs w:val="22"/>
        </w:rPr>
        <w:t>.</w:t>
      </w:r>
      <w:r w:rsidR="004B2748" w:rsidRPr="0080766F">
        <w:rPr>
          <w:rStyle w:val="af3"/>
          <w:rFonts w:ascii="Times New Roman" w:hAnsi="Times New Roman"/>
          <w:color w:val="auto"/>
          <w:sz w:val="22"/>
          <w:szCs w:val="22"/>
          <w:lang w:val="en-US"/>
        </w:rPr>
        <w:t>etp</w:t>
      </w:r>
      <w:r w:rsidR="004B2748" w:rsidRPr="0080766F">
        <w:rPr>
          <w:rStyle w:val="af3"/>
          <w:rFonts w:ascii="Times New Roman" w:hAnsi="Times New Roman"/>
          <w:color w:val="auto"/>
          <w:sz w:val="22"/>
          <w:szCs w:val="22"/>
        </w:rPr>
        <w:t>.</w:t>
      </w:r>
      <w:r w:rsidR="00515AE9" w:rsidRPr="0080766F">
        <w:rPr>
          <w:rFonts w:ascii="Times New Roman" w:hAnsi="Times New Roman"/>
          <w:lang w:val="en-US"/>
        </w:rPr>
        <w:t>roseltorg</w:t>
      </w:r>
      <w:r w:rsidR="00515AE9" w:rsidRPr="0080766F">
        <w:rPr>
          <w:rFonts w:ascii="Times New Roman" w:hAnsi="Times New Roman"/>
        </w:rPr>
        <w:t>.</w:t>
      </w:r>
      <w:r w:rsidR="00515AE9" w:rsidRPr="0080766F">
        <w:rPr>
          <w:rFonts w:ascii="Times New Roman" w:hAnsi="Times New Roman"/>
          <w:lang w:val="en-US"/>
        </w:rPr>
        <w:t>ru</w:t>
      </w:r>
      <w:r w:rsidR="00A17DC6" w:rsidRPr="0080766F">
        <w:rPr>
          <w:rStyle w:val="af3"/>
          <w:rFonts w:ascii="Times New Roman" w:hAnsi="Times New Roman"/>
          <w:color w:val="auto"/>
          <w:sz w:val="22"/>
          <w:szCs w:val="22"/>
        </w:rPr>
        <w:t>,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3"/>
          <w:rFonts w:ascii="Times New Roman" w:hAnsi="Times New Roman"/>
          <w:color w:val="auto"/>
          <w:sz w:val="22"/>
          <w:szCs w:val="22"/>
        </w:rPr>
        <w:t>а</w:t>
      </w:r>
      <w:r w:rsidR="00A17DC6" w:rsidRPr="00AE595F">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80766F">
        <w:rPr>
          <w:rFonts w:ascii="Times New Roman" w:hAnsi="Times New Roman" w:cs="Times New Roman"/>
          <w:bCs/>
        </w:rPr>
        <w:t>5</w:t>
      </w:r>
      <w:r w:rsidR="00256C47" w:rsidRPr="0080766F">
        <w:rPr>
          <w:rFonts w:ascii="Times New Roman" w:hAnsi="Times New Roman" w:cs="Times New Roman"/>
          <w:bCs/>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w:t>
      </w:r>
      <w:r w:rsidR="00A17DC6" w:rsidRPr="00AE595F">
        <w:rPr>
          <w:rFonts w:cs="Times New Roman"/>
          <w:sz w:val="22"/>
          <w:szCs w:val="22"/>
        </w:rPr>
        <w:lastRenderedPageBreak/>
        <w:t xml:space="preserve">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lastRenderedPageBreak/>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предложение о цене </w:t>
      </w:r>
      <w:proofErr w:type="gramStart"/>
      <w:r w:rsidR="00E00EB1" w:rsidRPr="00AE595F">
        <w:rPr>
          <w:rFonts w:ascii="Times New Roman" w:hAnsi="Times New Roman"/>
          <w:bCs/>
        </w:rPr>
        <w:t>договора</w:t>
      </w:r>
      <w:proofErr w:type="gramEnd"/>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3"/>
          <w:rFonts w:ascii="Times New Roman" w:hAnsi="Times New Roman"/>
          <w:b/>
          <w:color w:val="auto"/>
          <w:sz w:val="22"/>
          <w:szCs w:val="22"/>
          <w:lang w:val="en-US"/>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8A5738" w:rsidRPr="00BC6AE3" w:rsidRDefault="008A5738" w:rsidP="008A5738">
      <w:pPr>
        <w:pStyle w:val="1"/>
        <w:tabs>
          <w:tab w:val="clear" w:pos="432"/>
        </w:tabs>
        <w:spacing w:before="0" w:after="0"/>
        <w:ind w:left="0" w:firstLine="0"/>
        <w:rPr>
          <w:sz w:val="22"/>
          <w:szCs w:val="22"/>
        </w:rPr>
      </w:pPr>
      <w:r w:rsidRPr="00BC6AE3">
        <w:rPr>
          <w:sz w:val="22"/>
          <w:szCs w:val="22"/>
        </w:rPr>
        <w:t>ДОГОВОР № _____</w:t>
      </w:r>
    </w:p>
    <w:p w:rsidR="008A5738" w:rsidRPr="00BC6AE3" w:rsidRDefault="008A5738" w:rsidP="008A5738">
      <w:pPr>
        <w:jc w:val="center"/>
        <w:rPr>
          <w:rFonts w:ascii="Times New Roman" w:hAnsi="Times New Roman"/>
        </w:rPr>
      </w:pPr>
      <w:r w:rsidRPr="00BC6AE3">
        <w:rPr>
          <w:rFonts w:ascii="Times New Roman" w:hAnsi="Times New Roman"/>
        </w:rPr>
        <w:t>на поставку товаров</w:t>
      </w:r>
    </w:p>
    <w:p w:rsidR="008A5738" w:rsidRPr="00BC6AE3" w:rsidRDefault="008A5738" w:rsidP="008A5738">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2013</w:t>
      </w:r>
      <w:r w:rsidRPr="00BC6AE3">
        <w:rPr>
          <w:rFonts w:ascii="Times New Roman" w:hAnsi="Times New Roman"/>
        </w:rPr>
        <w:t xml:space="preserve"> г.</w:t>
      </w:r>
    </w:p>
    <w:p w:rsidR="008A5738" w:rsidRPr="00BC6AE3" w:rsidRDefault="008A5738" w:rsidP="008A5738">
      <w:pPr>
        <w:spacing w:after="0"/>
        <w:rPr>
          <w:rFonts w:ascii="Times New Roman" w:hAnsi="Times New Roman"/>
          <w:b/>
        </w:rPr>
      </w:pPr>
    </w:p>
    <w:p w:rsidR="008A5738" w:rsidRPr="00BC6AE3" w:rsidRDefault="008A5738" w:rsidP="008A5738">
      <w:pPr>
        <w:pStyle w:val="a5"/>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w:t>
      </w:r>
      <w:r>
        <w:rPr>
          <w:rFonts w:ascii="Times New Roman" w:hAnsi="Times New Roman"/>
        </w:rPr>
        <w:t>Новоселова Алексея Анатольевича</w:t>
      </w:r>
      <w:r w:rsidRPr="00BC6AE3">
        <w:rPr>
          <w:rFonts w:ascii="Times New Roman" w:hAnsi="Times New Roman"/>
        </w:rPr>
        <w:t>, действующего на основании д</w:t>
      </w:r>
      <w:r>
        <w:rPr>
          <w:rFonts w:ascii="Times New Roman" w:hAnsi="Times New Roman"/>
        </w:rPr>
        <w:t>оверенности № 63 от 17.12.2012г.,</w:t>
      </w:r>
      <w:r w:rsidRPr="00BC6AE3">
        <w:rPr>
          <w:rFonts w:ascii="Times New Roman" w:hAnsi="Times New Roman"/>
        </w:rPr>
        <w:t xml:space="preserve"> с одной стороны, и </w:t>
      </w:r>
      <w:r>
        <w:rPr>
          <w:rFonts w:ascii="Times New Roman" w:hAnsi="Times New Roman"/>
          <w:b/>
        </w:rPr>
        <w:t xml:space="preserve">______________, </w:t>
      </w:r>
      <w:r w:rsidRPr="00BC6AE3">
        <w:rPr>
          <w:rFonts w:ascii="Times New Roman" w:hAnsi="Times New Roman"/>
        </w:rPr>
        <w:t xml:space="preserve"> 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 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 в результате размещения заказа в соответствии с Федеральным законом от 21.07.2005</w:t>
      </w:r>
      <w:proofErr w:type="gramEnd"/>
      <w:r w:rsidRPr="00BC6AE3">
        <w:rPr>
          <w:rFonts w:ascii="Times New Roman" w:hAnsi="Times New Roman"/>
        </w:rPr>
        <w:t xml:space="preserve">г. </w:t>
      </w:r>
      <w:r w:rsidRPr="00BC6AE3">
        <w:rPr>
          <w:rFonts w:ascii="Times New Roman" w:hAnsi="Times New Roman"/>
        </w:rPr>
        <w:lastRenderedPageBreak/>
        <w:t>№ 94-ФЗ путем проведения открытого аук</w:t>
      </w:r>
      <w:r>
        <w:rPr>
          <w:rFonts w:ascii="Times New Roman" w:hAnsi="Times New Roman"/>
        </w:rPr>
        <w:t>циона в электронной форме №ЭА-33/……</w:t>
      </w:r>
      <w:r w:rsidRPr="00BC6AE3">
        <w:rPr>
          <w:rFonts w:ascii="Times New Roman" w:hAnsi="Times New Roman"/>
        </w:rPr>
        <w:t>,  на основании протокола подведения итогов открытого аукциона в</w:t>
      </w:r>
      <w:r>
        <w:rPr>
          <w:rFonts w:ascii="Times New Roman" w:hAnsi="Times New Roman"/>
        </w:rPr>
        <w:t xml:space="preserve"> электронной форме </w:t>
      </w:r>
      <w:proofErr w:type="gramStart"/>
      <w:r>
        <w:rPr>
          <w:rFonts w:ascii="Times New Roman" w:hAnsi="Times New Roman"/>
        </w:rPr>
        <w:t>от</w:t>
      </w:r>
      <w:proofErr w:type="gramEnd"/>
      <w:r>
        <w:rPr>
          <w:rFonts w:ascii="Times New Roman" w:hAnsi="Times New Roman"/>
        </w:rPr>
        <w:t xml:space="preserve"> __________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w:t>
      </w:r>
      <w:proofErr w:type="gramStart"/>
      <w:r w:rsidRPr="00BC6AE3">
        <w:rPr>
          <w:rFonts w:ascii="Times New Roman" w:hAnsi="Times New Roman"/>
        </w:rPr>
        <w:t>путем</w:t>
      </w:r>
      <w:proofErr w:type="gramEnd"/>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8A5738" w:rsidRPr="00BC6AE3" w:rsidRDefault="008A5738" w:rsidP="008A5738">
      <w:pPr>
        <w:pStyle w:val="a5"/>
        <w:spacing w:after="0"/>
        <w:ind w:firstLine="360"/>
        <w:rPr>
          <w:rFonts w:ascii="Times New Roman" w:hAnsi="Times New Roman"/>
        </w:rPr>
      </w:pPr>
    </w:p>
    <w:p w:rsidR="008A5738" w:rsidRPr="00BC6AE3" w:rsidRDefault="008A5738" w:rsidP="008A5738">
      <w:pPr>
        <w:spacing w:after="0"/>
        <w:ind w:left="-360"/>
        <w:jc w:val="center"/>
        <w:rPr>
          <w:rFonts w:ascii="Times New Roman" w:hAnsi="Times New Roman"/>
          <w:b/>
        </w:rPr>
      </w:pPr>
      <w:r w:rsidRPr="00BC6AE3">
        <w:rPr>
          <w:rFonts w:ascii="Times New Roman" w:hAnsi="Times New Roman"/>
          <w:b/>
        </w:rPr>
        <w:t>1.Предмет договора</w:t>
      </w:r>
    </w:p>
    <w:p w:rsidR="008A5738" w:rsidRPr="00BC6AE3" w:rsidRDefault="008A5738" w:rsidP="008A5738">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w:t>
      </w:r>
      <w:proofErr w:type="gramStart"/>
      <w:r>
        <w:rPr>
          <w:rFonts w:ascii="Times New Roman" w:hAnsi="Times New Roman"/>
        </w:rPr>
        <w:t>–о</w:t>
      </w:r>
      <w:proofErr w:type="gramEnd"/>
      <w:r>
        <w:rPr>
          <w:rFonts w:ascii="Times New Roman" w:hAnsi="Times New Roman"/>
        </w:rPr>
        <w:t>борудование и инструменты для неразрушающего контроля</w:t>
      </w:r>
      <w:r w:rsidRPr="00BC6AE3">
        <w:rPr>
          <w:rFonts w:ascii="Times New Roman" w:hAnsi="Times New Roman"/>
        </w:rPr>
        <w:t>, а Заказчик обязуется принять товар и оплатить его стоимость.</w:t>
      </w:r>
    </w:p>
    <w:p w:rsidR="008A5738" w:rsidRPr="00916EA4" w:rsidRDefault="008A5738" w:rsidP="008A5738">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w:t>
      </w:r>
      <w:r w:rsidRPr="00916EA4">
        <w:rPr>
          <w:rFonts w:ascii="Times New Roman" w:hAnsi="Times New Roman"/>
          <w:kern w:val="0"/>
          <w:lang w:eastAsia="ru-RU"/>
        </w:rPr>
        <w:t xml:space="preserve">.2.Поставщик поставляет для </w:t>
      </w:r>
      <w:r>
        <w:rPr>
          <w:rFonts w:ascii="Times New Roman" w:hAnsi="Times New Roman"/>
          <w:kern w:val="0"/>
          <w:lang w:eastAsia="ru-RU"/>
        </w:rPr>
        <w:t>института перспективных транспортных технологий и переподготовки кадров (ИПТТ и ПК)</w:t>
      </w:r>
      <w:r w:rsidRPr="00916EA4">
        <w:rPr>
          <w:rFonts w:ascii="Times New Roman" w:hAnsi="Times New Roman"/>
          <w:kern w:val="0"/>
          <w:lang w:eastAsia="ru-RU"/>
        </w:rPr>
        <w:t xml:space="preserve"> Заказчика </w:t>
      </w:r>
      <w:r>
        <w:rPr>
          <w:rFonts w:ascii="Times New Roman" w:hAnsi="Times New Roman"/>
          <w:kern w:val="0"/>
          <w:lang w:eastAsia="ru-RU"/>
        </w:rPr>
        <w:t xml:space="preserve"> оборудование и инструменты для неразрушающего контроля (стандартные образцы, меры, эндоскоп, ультразвуковой преобразователь, паяльная и зарядная станции) – всего двенадцати наименований, перечисленных в спецификации к договору.</w:t>
      </w:r>
    </w:p>
    <w:p w:rsidR="008A5738" w:rsidRPr="008A218B" w:rsidRDefault="008A5738" w:rsidP="008A5738">
      <w:pPr>
        <w:suppressAutoHyphens w:val="0"/>
        <w:spacing w:after="0" w:line="240" w:lineRule="auto"/>
        <w:ind w:firstLine="360"/>
        <w:jc w:val="both"/>
        <w:rPr>
          <w:rFonts w:ascii="Times New Roman" w:hAnsi="Times New Roman"/>
          <w:kern w:val="0"/>
          <w:lang w:eastAsia="ru-RU"/>
        </w:rPr>
      </w:pPr>
      <w:r w:rsidRPr="00916EA4">
        <w:rPr>
          <w:rFonts w:ascii="Times New Roman" w:hAnsi="Times New Roman"/>
          <w:kern w:val="0"/>
          <w:lang w:eastAsia="ru-RU"/>
        </w:rPr>
        <w:t>1.3. По</w:t>
      </w:r>
      <w:r>
        <w:rPr>
          <w:rFonts w:ascii="Times New Roman" w:hAnsi="Times New Roman"/>
          <w:kern w:val="0"/>
          <w:lang w:eastAsia="ru-RU"/>
        </w:rPr>
        <w:t>ставляемое оборудование и инструменты для неразрушающего контроля  (далее – товар) долж</w:t>
      </w:r>
      <w:r w:rsidRPr="00916EA4">
        <w:rPr>
          <w:rFonts w:ascii="Times New Roman" w:hAnsi="Times New Roman"/>
          <w:kern w:val="0"/>
          <w:lang w:eastAsia="ru-RU"/>
        </w:rPr>
        <w:t>н</w:t>
      </w:r>
      <w:r>
        <w:rPr>
          <w:rFonts w:ascii="Times New Roman" w:hAnsi="Times New Roman"/>
          <w:kern w:val="0"/>
          <w:lang w:eastAsia="ru-RU"/>
        </w:rPr>
        <w:t>ы</w:t>
      </w:r>
      <w:r w:rsidRPr="00916EA4">
        <w:rPr>
          <w:rFonts w:ascii="Times New Roman" w:hAnsi="Times New Roman"/>
          <w:kern w:val="0"/>
          <w:lang w:eastAsia="ru-RU"/>
        </w:rPr>
        <w:t xml:space="preserve"> быть новыми, не ремонтированными, не восстановл</w:t>
      </w:r>
      <w:r>
        <w:rPr>
          <w:rFonts w:ascii="Times New Roman" w:hAnsi="Times New Roman"/>
          <w:kern w:val="0"/>
          <w:lang w:eastAsia="ru-RU"/>
        </w:rPr>
        <w:t>енными  и выпущены не ранее 2012</w:t>
      </w:r>
      <w:r w:rsidRPr="00916EA4">
        <w:rPr>
          <w:rFonts w:ascii="Times New Roman" w:hAnsi="Times New Roman"/>
          <w:kern w:val="0"/>
          <w:lang w:eastAsia="ru-RU"/>
        </w:rPr>
        <w:t>г.</w:t>
      </w:r>
    </w:p>
    <w:p w:rsidR="008A5738" w:rsidRPr="00BC6AE3" w:rsidRDefault="008A5738" w:rsidP="008A5738">
      <w:pPr>
        <w:spacing w:after="0" w:line="240" w:lineRule="auto"/>
        <w:ind w:firstLine="360"/>
        <w:jc w:val="both"/>
        <w:rPr>
          <w:rFonts w:ascii="Times New Roman" w:hAnsi="Times New Roman"/>
        </w:rPr>
      </w:pPr>
      <w:r>
        <w:rPr>
          <w:rFonts w:ascii="Times New Roman" w:hAnsi="Times New Roman"/>
        </w:rPr>
        <w:t>1.4.Наименование, т</w:t>
      </w:r>
      <w:r w:rsidRPr="00BC6AE3">
        <w:rPr>
          <w:rFonts w:ascii="Times New Roman" w:hAnsi="Times New Roman"/>
        </w:rPr>
        <w:t>ехнические и качественные характеристики, цена поставля</w:t>
      </w:r>
      <w:r>
        <w:rPr>
          <w:rFonts w:ascii="Times New Roman" w:hAnsi="Times New Roman"/>
        </w:rPr>
        <w:t>емого товара</w:t>
      </w:r>
      <w:r w:rsidRPr="00BC6AE3">
        <w:rPr>
          <w:rFonts w:ascii="Times New Roman" w:hAnsi="Times New Roman"/>
        </w:rPr>
        <w:t xml:space="preserve"> приведены в спецификации, являющейся приложением №1 к настоящему договору.</w:t>
      </w:r>
    </w:p>
    <w:p w:rsidR="008A5738" w:rsidRPr="00BC6AE3" w:rsidRDefault="008A5738" w:rsidP="008A5738">
      <w:pPr>
        <w:autoSpaceDE w:val="0"/>
        <w:autoSpaceDN w:val="0"/>
        <w:adjustRightInd w:val="0"/>
        <w:spacing w:after="0"/>
        <w:rPr>
          <w:rFonts w:ascii="Times New Roman" w:hAnsi="Times New Roman"/>
        </w:rPr>
      </w:pPr>
      <w:r w:rsidRPr="00BC6AE3">
        <w:rPr>
          <w:rFonts w:ascii="Times New Roman" w:hAnsi="Times New Roman"/>
        </w:rPr>
        <w:tab/>
      </w:r>
    </w:p>
    <w:p w:rsidR="008A5738" w:rsidRPr="00BC6AE3" w:rsidRDefault="008A5738" w:rsidP="008A5738">
      <w:pPr>
        <w:pStyle w:val="24"/>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2.1. Цена договора составляет</w:t>
      </w:r>
      <w:proofErr w:type="gramStart"/>
      <w:r>
        <w:rPr>
          <w:rFonts w:ascii="Times New Roman" w:hAnsi="Times New Roman" w:cs="Times New Roman"/>
        </w:rPr>
        <w:t xml:space="preserve">  ________ (_____)</w:t>
      </w:r>
      <w:r w:rsidRPr="00BC6AE3">
        <w:rPr>
          <w:rFonts w:ascii="Times New Roman" w:hAnsi="Times New Roman" w:cs="Times New Roman"/>
        </w:rPr>
        <w:t xml:space="preserve">, </w:t>
      </w:r>
      <w:proofErr w:type="gramEnd"/>
      <w:r w:rsidRPr="00BC6AE3">
        <w:rPr>
          <w:rFonts w:ascii="Times New Roman" w:hAnsi="Times New Roman" w:cs="Times New Roman"/>
        </w:rPr>
        <w:t>в том числе НДС</w:t>
      </w:r>
      <w:r>
        <w:rPr>
          <w:rFonts w:ascii="Times New Roman" w:hAnsi="Times New Roman" w:cs="Times New Roman"/>
        </w:rPr>
        <w:t xml:space="preserve"> </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w:t>
      </w:r>
      <w:r>
        <w:rPr>
          <w:rFonts w:ascii="Times New Roman" w:hAnsi="Times New Roman" w:cs="Times New Roman"/>
        </w:rPr>
        <w:t>иком документов на оплату (счет, счет-фактура</w:t>
      </w:r>
      <w:r w:rsidRPr="00BC6AE3">
        <w:rPr>
          <w:rFonts w:ascii="Times New Roman" w:hAnsi="Times New Roman" w:cs="Times New Roman"/>
        </w:rPr>
        <w:t>, т</w:t>
      </w:r>
      <w:r>
        <w:rPr>
          <w:rFonts w:ascii="Times New Roman" w:hAnsi="Times New Roman" w:cs="Times New Roman"/>
        </w:rPr>
        <w:t>оварная накладная</w:t>
      </w:r>
      <w:r w:rsidRPr="00BC6AE3">
        <w:rPr>
          <w:rFonts w:ascii="Times New Roman" w:hAnsi="Times New Roman" w:cs="Times New Roman"/>
        </w:rPr>
        <w:t xml:space="preserve">). </w:t>
      </w:r>
    </w:p>
    <w:p w:rsidR="008A5738" w:rsidRPr="00FA0D9C"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2.3.</w:t>
      </w:r>
      <w:r>
        <w:rPr>
          <w:rFonts w:ascii="Times New Roman" w:hAnsi="Times New Roman" w:cs="Times New Roman"/>
        </w:rPr>
        <w:t>Цена договора включает в себя:  ст</w:t>
      </w:r>
      <w:r w:rsidRPr="00BC6AE3">
        <w:rPr>
          <w:rFonts w:ascii="Times New Roman" w:hAnsi="Times New Roman" w:cs="Times New Roman"/>
        </w:rPr>
        <w:t>оимость пост</w:t>
      </w:r>
      <w:r>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Pr>
          <w:rFonts w:ascii="Times New Roman" w:hAnsi="Times New Roman" w:cs="Times New Roman"/>
        </w:rPr>
        <w:t>асходы, доставку, погрузку и разгрузку на склад Заказчика</w:t>
      </w:r>
      <w:r w:rsidRPr="00BC6AE3">
        <w:rPr>
          <w:rFonts w:ascii="Times New Roman" w:hAnsi="Times New Roman" w:cs="Times New Roman"/>
        </w:rPr>
        <w:t>, расходы по уплате всех необходимых налогов, сборов и пошлин.</w:t>
      </w:r>
    </w:p>
    <w:p w:rsidR="008A5738" w:rsidRPr="00BC6AE3" w:rsidRDefault="008A5738" w:rsidP="008A57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2.4</w:t>
      </w:r>
      <w:r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8A5738" w:rsidRPr="00BC6AE3" w:rsidRDefault="008A5738" w:rsidP="008A5738">
      <w:pPr>
        <w:autoSpaceDE w:val="0"/>
        <w:autoSpaceDN w:val="0"/>
        <w:adjustRightInd w:val="0"/>
        <w:spacing w:after="0"/>
        <w:ind w:firstLine="225"/>
        <w:rPr>
          <w:rFonts w:ascii="Times New Roman" w:hAnsi="Times New Roman"/>
        </w:rPr>
      </w:pPr>
    </w:p>
    <w:p w:rsidR="008A5738" w:rsidRPr="00BC6AE3" w:rsidRDefault="008A5738" w:rsidP="008A5738">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8A5738" w:rsidRPr="00BC6AE3" w:rsidRDefault="008A5738" w:rsidP="008A5738">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8A5738" w:rsidRPr="00BC6AE3" w:rsidRDefault="008A5738" w:rsidP="008A5738">
      <w:pPr>
        <w:pStyle w:val="a5"/>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Pr>
          <w:rFonts w:ascii="Times New Roman" w:hAnsi="Times New Roman"/>
        </w:rPr>
        <w:t>, гигиенические сертификаты, санитарно-эпидемиологические заключения</w:t>
      </w:r>
      <w:r w:rsidRPr="00251403">
        <w:rPr>
          <w:rFonts w:ascii="Times New Roman" w:hAnsi="Times New Roman"/>
        </w:rPr>
        <w:t xml:space="preserve"> в случаях, предусмотренных действующими</w:t>
      </w:r>
      <w:r>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8A5738" w:rsidRPr="00BC6AE3" w:rsidRDefault="008A5738" w:rsidP="008A5738">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8A5738" w:rsidRPr="00BC6AE3" w:rsidRDefault="008A5738" w:rsidP="008A5738">
      <w:pPr>
        <w:autoSpaceDE w:val="0"/>
        <w:autoSpaceDN w:val="0"/>
        <w:adjustRightInd w:val="0"/>
        <w:spacing w:after="0" w:line="240" w:lineRule="auto"/>
        <w:jc w:val="both"/>
        <w:rPr>
          <w:rFonts w:ascii="Times New Roman" w:hAnsi="Times New Roman"/>
        </w:rPr>
      </w:pPr>
    </w:p>
    <w:p w:rsidR="008A5738" w:rsidRPr="00BC6AE3" w:rsidRDefault="008A5738" w:rsidP="008A5738">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8A5738" w:rsidRDefault="008A5738" w:rsidP="008A5738">
      <w:pPr>
        <w:pStyle w:val="a5"/>
        <w:autoSpaceDE w:val="0"/>
        <w:autoSpaceDN w:val="0"/>
        <w:adjustRightInd w:val="0"/>
        <w:spacing w:after="0" w:line="240" w:lineRule="auto"/>
        <w:jc w:val="both"/>
        <w:rPr>
          <w:rFonts w:ascii="Times New Roman" w:hAnsi="Times New Roman"/>
        </w:rPr>
      </w:pPr>
      <w:r w:rsidRPr="00BC6AE3">
        <w:rPr>
          <w:rFonts w:ascii="Times New Roman" w:hAnsi="Times New Roman"/>
        </w:rPr>
        <w:lastRenderedPageBreak/>
        <w:t xml:space="preserve">      4.1. Пост</w:t>
      </w:r>
      <w:r>
        <w:rPr>
          <w:rFonts w:ascii="Times New Roman" w:hAnsi="Times New Roman"/>
        </w:rPr>
        <w:t>авщик обязуется поставить товар на склад Заказчика  в течение 40 (сорока)</w:t>
      </w:r>
      <w:r w:rsidRPr="00BC6AE3">
        <w:rPr>
          <w:rFonts w:ascii="Times New Roman" w:hAnsi="Times New Roman"/>
        </w:rPr>
        <w:t xml:space="preserve"> календарных дней  со дня  заключения договора.</w:t>
      </w:r>
    </w:p>
    <w:p w:rsidR="008A5738" w:rsidRPr="00BC6AE3" w:rsidRDefault="008A5738" w:rsidP="008A5738">
      <w:pPr>
        <w:pStyle w:val="a5"/>
        <w:autoSpaceDE w:val="0"/>
        <w:autoSpaceDN w:val="0"/>
        <w:adjustRightInd w:val="0"/>
        <w:spacing w:after="0" w:line="240" w:lineRule="auto"/>
        <w:jc w:val="both"/>
        <w:rPr>
          <w:rFonts w:ascii="Times New Roman" w:hAnsi="Times New Roman"/>
        </w:rPr>
      </w:pPr>
      <w:r>
        <w:rPr>
          <w:rFonts w:ascii="Times New Roman" w:hAnsi="Times New Roman"/>
        </w:rPr>
        <w:t xml:space="preserve">       4.2.Поставляемый товар</w:t>
      </w:r>
      <w:r w:rsidRPr="005D793F">
        <w:rPr>
          <w:rFonts w:ascii="Times New Roman" w:hAnsi="Times New Roman"/>
        </w:rPr>
        <w:t xml:space="preserve">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в течение всего срока службы товара. Упаковка товара (</w:t>
      </w:r>
      <w:proofErr w:type="gramStart"/>
      <w:r w:rsidRPr="005D793F">
        <w:rPr>
          <w:rFonts w:ascii="Times New Roman" w:hAnsi="Times New Roman"/>
        </w:rPr>
        <w:t>комплектующих</w:t>
      </w:r>
      <w:proofErr w:type="gramEnd"/>
      <w:r w:rsidRPr="005D793F">
        <w:rPr>
          <w:rFonts w:ascii="Times New Roman" w:hAnsi="Times New Roman"/>
        </w:rPr>
        <w:t xml:space="preserve"> товара) должна отвечать требованиям безопасности жизни, здоровья, и охраны окружающей среды, должна иметь необходимые маркировки, наклейки, пломбы, а также дает возможность определить количество содержащегося в ней товара (опись, упаковочные ярлыки или листы). </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4.3</w:t>
      </w:r>
      <w:r w:rsidRPr="00BC6AE3">
        <w:rPr>
          <w:rFonts w:ascii="Times New Roman" w:hAnsi="Times New Roman"/>
        </w:rPr>
        <w:t>.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A5738" w:rsidRPr="00BC6AE3" w:rsidRDefault="008A5738" w:rsidP="008A5738">
      <w:pPr>
        <w:autoSpaceDE w:val="0"/>
        <w:autoSpaceDN w:val="0"/>
        <w:adjustRightInd w:val="0"/>
        <w:spacing w:after="0" w:line="240" w:lineRule="auto"/>
        <w:jc w:val="both"/>
        <w:rPr>
          <w:rFonts w:ascii="Times New Roman" w:hAnsi="Times New Roman"/>
        </w:rPr>
      </w:pPr>
      <w:r>
        <w:rPr>
          <w:rFonts w:ascii="Times New Roman" w:hAnsi="Times New Roman"/>
        </w:rPr>
        <w:t xml:space="preserve">       4.4</w:t>
      </w:r>
      <w:r w:rsidRPr="00BC6AE3">
        <w:rPr>
          <w:rFonts w:ascii="Times New Roman" w:hAnsi="Times New Roman"/>
        </w:rPr>
        <w:t>.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8A5738" w:rsidRPr="00BC6AE3" w:rsidRDefault="008A5738" w:rsidP="008A5738">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8A5738" w:rsidRPr="00BC6AE3" w:rsidRDefault="008A5738" w:rsidP="008A5738">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8A5738" w:rsidRPr="00BC6AE3" w:rsidRDefault="008A5738" w:rsidP="008A5738">
      <w:pPr>
        <w:numPr>
          <w:ilvl w:val="0"/>
          <w:numId w:val="29"/>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8A5738" w:rsidRPr="00BC6AE3" w:rsidRDefault="008A5738" w:rsidP="008A57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w:t>
      </w:r>
      <w:r>
        <w:rPr>
          <w:rFonts w:ascii="Times New Roman" w:hAnsi="Times New Roman"/>
        </w:rPr>
        <w:t>5</w:t>
      </w:r>
      <w:r w:rsidRPr="00BC6AE3">
        <w:rPr>
          <w:rFonts w:ascii="Times New Roman" w:hAnsi="Times New Roman"/>
        </w:rPr>
        <w:t xml:space="preserve">.Если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8A5738" w:rsidRPr="00BC6AE3" w:rsidRDefault="008A5738" w:rsidP="008A5738">
      <w:pPr>
        <w:autoSpaceDE w:val="0"/>
        <w:autoSpaceDN w:val="0"/>
        <w:adjustRightInd w:val="0"/>
        <w:spacing w:after="0" w:line="240" w:lineRule="auto"/>
        <w:jc w:val="both"/>
        <w:rPr>
          <w:rFonts w:ascii="Times New Roman" w:hAnsi="Times New Roman"/>
        </w:rPr>
      </w:pPr>
      <w:r>
        <w:rPr>
          <w:rFonts w:ascii="Times New Roman" w:hAnsi="Times New Roman"/>
        </w:rPr>
        <w:t xml:space="preserve">         4.6</w:t>
      </w:r>
      <w:r w:rsidRPr="00BC6AE3">
        <w:rPr>
          <w:rFonts w:ascii="Times New Roman" w:hAnsi="Times New Roman"/>
        </w:rPr>
        <w:t>.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8A5738" w:rsidRPr="00BC6AE3" w:rsidRDefault="008A5738" w:rsidP="008A5738">
      <w:pPr>
        <w:autoSpaceDE w:val="0"/>
        <w:autoSpaceDN w:val="0"/>
        <w:adjustRightInd w:val="0"/>
        <w:spacing w:after="0" w:line="240" w:lineRule="auto"/>
        <w:jc w:val="both"/>
        <w:rPr>
          <w:rFonts w:ascii="Times New Roman" w:hAnsi="Times New Roman"/>
        </w:rPr>
      </w:pPr>
      <w:r>
        <w:rPr>
          <w:rFonts w:ascii="Times New Roman" w:hAnsi="Times New Roman"/>
        </w:rPr>
        <w:t xml:space="preserve">         4.7</w:t>
      </w:r>
      <w:r w:rsidRPr="00BC6AE3">
        <w:rPr>
          <w:rFonts w:ascii="Times New Roman" w:hAnsi="Times New Roman"/>
        </w:rPr>
        <w:t>. Документом, подтверждающим факт приемки товара, служит товарная накладная, подписанная уполномоченным представителем Заказчика.</w:t>
      </w:r>
    </w:p>
    <w:p w:rsidR="008A5738" w:rsidRPr="00BC6AE3" w:rsidRDefault="008A5738" w:rsidP="008A5738">
      <w:pPr>
        <w:autoSpaceDE w:val="0"/>
        <w:autoSpaceDN w:val="0"/>
        <w:adjustRightInd w:val="0"/>
        <w:spacing w:after="0"/>
        <w:rPr>
          <w:rFonts w:ascii="Times New Roman" w:hAnsi="Times New Roman"/>
        </w:rPr>
      </w:pPr>
      <w:r>
        <w:rPr>
          <w:rFonts w:ascii="Times New Roman" w:hAnsi="Times New Roman"/>
        </w:rPr>
        <w:t xml:space="preserve">         4.8</w:t>
      </w:r>
      <w:r w:rsidRPr="00BC6AE3">
        <w:rPr>
          <w:rFonts w:ascii="Times New Roman" w:hAnsi="Times New Roman"/>
        </w:rPr>
        <w:t>. Поставщик обязан предоставлять Заказчику вместе с товаром следующие документы:</w:t>
      </w:r>
    </w:p>
    <w:p w:rsidR="008A5738" w:rsidRPr="00BC6AE3" w:rsidRDefault="008A5738" w:rsidP="008A5738">
      <w:pPr>
        <w:numPr>
          <w:ilvl w:val="0"/>
          <w:numId w:val="46"/>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8A5738" w:rsidRPr="00BC6AE3" w:rsidRDefault="008A5738" w:rsidP="008A5738">
      <w:pPr>
        <w:numPr>
          <w:ilvl w:val="0"/>
          <w:numId w:val="46"/>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8A5738" w:rsidRDefault="008A5738" w:rsidP="008A5738">
      <w:pPr>
        <w:numPr>
          <w:ilvl w:val="0"/>
          <w:numId w:val="46"/>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r w:rsidRPr="00251403">
        <w:rPr>
          <w:rFonts w:ascii="Times New Roman" w:hAnsi="Times New Roman"/>
        </w:rPr>
        <w:t xml:space="preserve"> товара, сервисная книжка и иные документы, (в случаях, если такое требование установлено действующими нормативными, техническими и правовыми актами РФ).</w:t>
      </w:r>
    </w:p>
    <w:p w:rsidR="008A5738" w:rsidRPr="0064344C" w:rsidRDefault="008A5738" w:rsidP="008A5738">
      <w:pPr>
        <w:numPr>
          <w:ilvl w:val="0"/>
          <w:numId w:val="46"/>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копию документа, подтверждающего страну происхождения поставляемого товара</w:t>
      </w:r>
    </w:p>
    <w:p w:rsidR="008A5738" w:rsidRDefault="008A5738" w:rsidP="008A5738">
      <w:pPr>
        <w:numPr>
          <w:ilvl w:val="0"/>
          <w:numId w:val="46"/>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8A5738" w:rsidRPr="00BC6AE3" w:rsidRDefault="008A5738" w:rsidP="008A5738">
      <w:pPr>
        <w:numPr>
          <w:ilvl w:val="0"/>
          <w:numId w:val="46"/>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8A5738" w:rsidRPr="00BC6AE3" w:rsidRDefault="008A5738" w:rsidP="008A5738">
      <w:pPr>
        <w:autoSpaceDE w:val="0"/>
        <w:autoSpaceDN w:val="0"/>
        <w:adjustRightInd w:val="0"/>
        <w:spacing w:after="0" w:line="240" w:lineRule="auto"/>
        <w:jc w:val="both"/>
        <w:rPr>
          <w:rFonts w:ascii="Times New Roman" w:hAnsi="Times New Roman"/>
        </w:rPr>
      </w:pPr>
      <w:r>
        <w:rPr>
          <w:rFonts w:ascii="Times New Roman" w:hAnsi="Times New Roman"/>
        </w:rPr>
        <w:t xml:space="preserve">      4.9</w:t>
      </w:r>
      <w:r w:rsidRPr="00BC6AE3">
        <w:rPr>
          <w:rFonts w:ascii="Times New Roman" w:hAnsi="Times New Roman"/>
        </w:rPr>
        <w:t xml:space="preserve">. Переход права собственности на поставляемый товар от Поставщика к Заказчику наступает с момента передачи его Заказчику. </w:t>
      </w:r>
    </w:p>
    <w:p w:rsidR="008A5738" w:rsidRDefault="008A5738" w:rsidP="008A5738">
      <w:pPr>
        <w:autoSpaceDE w:val="0"/>
        <w:autoSpaceDN w:val="0"/>
        <w:adjustRightInd w:val="0"/>
        <w:spacing w:after="0" w:line="240" w:lineRule="auto"/>
        <w:jc w:val="both"/>
        <w:rPr>
          <w:rFonts w:ascii="Times New Roman" w:hAnsi="Times New Roman"/>
        </w:rPr>
      </w:pPr>
      <w:r>
        <w:rPr>
          <w:rFonts w:ascii="Times New Roman" w:hAnsi="Times New Roman"/>
        </w:rPr>
        <w:t xml:space="preserve">      4.10</w:t>
      </w:r>
      <w:r w:rsidRPr="00BC6AE3">
        <w:rPr>
          <w:rFonts w:ascii="Times New Roman" w:hAnsi="Times New Roman"/>
        </w:rPr>
        <w:t>. Поставщик устанавливает гарантийный срок на поставляемый товар, совпадающий со сроком гарантии изг</w:t>
      </w:r>
      <w:r>
        <w:rPr>
          <w:rFonts w:ascii="Times New Roman" w:hAnsi="Times New Roman"/>
        </w:rPr>
        <w:t>отовителя, который не может составлять менее 12 месяцев</w:t>
      </w:r>
      <w:r w:rsidRPr="00BC6AE3">
        <w:rPr>
          <w:rFonts w:ascii="Times New Roman" w:hAnsi="Times New Roman"/>
        </w:rPr>
        <w:t xml:space="preserve"> и  начинает исчисляться с момента подписания уполномоченным представителем Заказчика соответствующей товарной накладной. </w:t>
      </w:r>
    </w:p>
    <w:p w:rsidR="008A5738" w:rsidRDefault="008A5738" w:rsidP="008A5738">
      <w:pPr>
        <w:autoSpaceDE w:val="0"/>
        <w:autoSpaceDN w:val="0"/>
        <w:adjustRightInd w:val="0"/>
        <w:spacing w:after="0" w:line="240" w:lineRule="auto"/>
        <w:jc w:val="both"/>
        <w:rPr>
          <w:rFonts w:ascii="Times New Roman" w:hAnsi="Times New Roman"/>
        </w:rPr>
      </w:pPr>
      <w:r>
        <w:rPr>
          <w:rFonts w:ascii="Times New Roman" w:hAnsi="Times New Roman"/>
        </w:rPr>
        <w:t xml:space="preserve">        4.11.</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Pr="005D793F">
        <w:rPr>
          <w:rFonts w:ascii="Times New Roman" w:hAnsi="Times New Roman"/>
        </w:rPr>
        <w:t>без затрат со стороны Заказчика.</w:t>
      </w:r>
      <w:r>
        <w:rPr>
          <w:rFonts w:ascii="Times New Roman" w:hAnsi="Times New Roman"/>
        </w:rPr>
        <w:t xml:space="preserve"> </w:t>
      </w:r>
      <w:r w:rsidRPr="005D793F">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r>
        <w:rPr>
          <w:rFonts w:ascii="Times New Roman" w:hAnsi="Times New Roman"/>
        </w:rPr>
        <w:t xml:space="preserve">. </w:t>
      </w:r>
    </w:p>
    <w:p w:rsidR="008A5738" w:rsidRPr="00BC6AE3" w:rsidRDefault="008A5738" w:rsidP="008A5738">
      <w:pPr>
        <w:autoSpaceDE w:val="0"/>
        <w:autoSpaceDN w:val="0"/>
        <w:adjustRightInd w:val="0"/>
        <w:spacing w:after="0" w:line="240" w:lineRule="auto"/>
        <w:jc w:val="both"/>
        <w:rPr>
          <w:rFonts w:ascii="Times New Roman" w:hAnsi="Times New Roman"/>
        </w:rPr>
      </w:pPr>
      <w:r>
        <w:rPr>
          <w:rFonts w:ascii="Times New Roman" w:hAnsi="Times New Roman"/>
        </w:rPr>
        <w:t xml:space="preserve">       4.12.</w:t>
      </w:r>
      <w:r w:rsidRPr="00BC6AE3">
        <w:rPr>
          <w:rFonts w:ascii="Times New Roman" w:hAnsi="Times New Roman"/>
        </w:rPr>
        <w:t xml:space="preserve">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8A5738" w:rsidRPr="00BC6AE3" w:rsidRDefault="008A5738" w:rsidP="008A5738">
      <w:pPr>
        <w:autoSpaceDE w:val="0"/>
        <w:autoSpaceDN w:val="0"/>
        <w:adjustRightInd w:val="0"/>
        <w:spacing w:after="0"/>
        <w:rPr>
          <w:rFonts w:ascii="Times New Roman" w:hAnsi="Times New Roman"/>
        </w:rPr>
      </w:pPr>
    </w:p>
    <w:p w:rsidR="008A5738" w:rsidRPr="00BC6AE3" w:rsidRDefault="008A5738" w:rsidP="008A5738">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8A5738" w:rsidRPr="00BC6AE3" w:rsidRDefault="008A5738" w:rsidP="008A5738">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w:t>
      </w:r>
      <w:r>
        <w:rPr>
          <w:rFonts w:ascii="Times New Roman" w:hAnsi="Times New Roman" w:cs="Times New Roman"/>
        </w:rPr>
        <w:t>достатков в соответствии с п.4.6</w:t>
      </w:r>
      <w:r w:rsidRPr="00BC6AE3">
        <w:rPr>
          <w:rFonts w:ascii="Times New Roman" w:hAnsi="Times New Roman" w:cs="Times New Roman"/>
        </w:rPr>
        <w:t>.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Pr>
          <w:rFonts w:ascii="Times New Roman" w:hAnsi="Times New Roman" w:cs="Times New Roman"/>
        </w:rPr>
        <w:t>цены договора</w:t>
      </w:r>
      <w:r w:rsidRPr="00BC6AE3">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8A5738" w:rsidRPr="00BC6AE3" w:rsidRDefault="008A5738" w:rsidP="008A5738">
      <w:pPr>
        <w:pStyle w:val="24"/>
        <w:spacing w:after="0" w:line="240" w:lineRule="auto"/>
        <w:ind w:left="0"/>
        <w:jc w:val="both"/>
        <w:rPr>
          <w:rFonts w:ascii="Times New Roman" w:hAnsi="Times New Roman" w:cs="Times New Roman"/>
        </w:rPr>
      </w:pPr>
    </w:p>
    <w:p w:rsidR="008A5738" w:rsidRPr="00BC6AE3" w:rsidRDefault="008A5738" w:rsidP="008A5738">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8A5738" w:rsidRPr="00BC6AE3" w:rsidRDefault="008A5738" w:rsidP="008A5738">
      <w:pPr>
        <w:pStyle w:val="a5"/>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w:t>
      </w:r>
      <w:r>
        <w:rPr>
          <w:rFonts w:ascii="Times New Roman" w:hAnsi="Times New Roman"/>
        </w:rPr>
        <w:t xml:space="preserve"> выполнения настоящего договора</w:t>
      </w:r>
      <w:r w:rsidRPr="00BC6AE3">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A5738" w:rsidRPr="00BC6AE3" w:rsidRDefault="008A5738" w:rsidP="008A5738">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w:t>
      </w:r>
      <w:r>
        <w:rPr>
          <w:rFonts w:ascii="Times New Roman" w:hAnsi="Times New Roman"/>
        </w:rPr>
        <w:t>ения своих обязательств по договору</w:t>
      </w:r>
      <w:r w:rsidRPr="00BC6AE3">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8A5738" w:rsidRPr="00BC6AE3" w:rsidRDefault="008A5738" w:rsidP="008A5738">
      <w:pPr>
        <w:pStyle w:val="24"/>
        <w:spacing w:after="0" w:line="240" w:lineRule="auto"/>
        <w:ind w:left="0"/>
        <w:jc w:val="center"/>
        <w:rPr>
          <w:rFonts w:ascii="Times New Roman" w:hAnsi="Times New Roman" w:cs="Times New Roman"/>
          <w:b/>
        </w:rPr>
      </w:pPr>
    </w:p>
    <w:p w:rsidR="008A5738" w:rsidRPr="00BC6AE3" w:rsidRDefault="008A5738" w:rsidP="008A5738">
      <w:pPr>
        <w:pStyle w:val="24"/>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8A5738" w:rsidRPr="00BC6AE3" w:rsidRDefault="008A5738" w:rsidP="008A5738">
      <w:pPr>
        <w:pStyle w:val="24"/>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A5738" w:rsidRPr="00BC6AE3"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8A5738" w:rsidRDefault="008A5738" w:rsidP="008A57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Pr>
          <w:rFonts w:ascii="Times New Roman" w:hAnsi="Times New Roman" w:cs="Times New Roman"/>
        </w:rPr>
        <w:t>о</w:t>
      </w:r>
      <w:r w:rsidRPr="00BC6AE3">
        <w:rPr>
          <w:rFonts w:ascii="Times New Roman" w:hAnsi="Times New Roman" w:cs="Times New Roman"/>
        </w:rPr>
        <w:t xml:space="preserve"> дня ее получения.</w:t>
      </w:r>
    </w:p>
    <w:p w:rsidR="008A5738" w:rsidRDefault="008A5738" w:rsidP="008A5738">
      <w:pPr>
        <w:pStyle w:val="24"/>
        <w:spacing w:after="0" w:line="240" w:lineRule="auto"/>
        <w:ind w:left="0"/>
        <w:jc w:val="both"/>
        <w:rPr>
          <w:rFonts w:ascii="Times New Roman" w:hAnsi="Times New Roman" w:cs="Times New Roman"/>
        </w:rPr>
      </w:pPr>
    </w:p>
    <w:p w:rsidR="008A5738" w:rsidRPr="00BC6AE3" w:rsidRDefault="008A5738" w:rsidP="008A5738">
      <w:pPr>
        <w:pStyle w:val="24"/>
        <w:spacing w:after="0" w:line="240" w:lineRule="auto"/>
        <w:ind w:left="0"/>
        <w:rPr>
          <w:rFonts w:ascii="Times New Roman" w:hAnsi="Times New Roman" w:cs="Times New Roman"/>
        </w:rPr>
      </w:pPr>
    </w:p>
    <w:p w:rsidR="008A5738" w:rsidRPr="00BC6AE3" w:rsidRDefault="008A5738" w:rsidP="008A5738">
      <w:pPr>
        <w:autoSpaceDE w:val="0"/>
        <w:autoSpaceDN w:val="0"/>
        <w:adjustRightInd w:val="0"/>
        <w:spacing w:after="0"/>
        <w:jc w:val="center"/>
        <w:rPr>
          <w:rFonts w:ascii="Times New Roman" w:hAnsi="Times New Roman"/>
          <w:b/>
        </w:rPr>
      </w:pPr>
      <w:r>
        <w:rPr>
          <w:rFonts w:ascii="Times New Roman" w:hAnsi="Times New Roman"/>
          <w:b/>
        </w:rPr>
        <w:t>8</w:t>
      </w:r>
      <w:r w:rsidRPr="00BC6AE3">
        <w:rPr>
          <w:rFonts w:ascii="Times New Roman" w:hAnsi="Times New Roman"/>
          <w:b/>
        </w:rPr>
        <w:t xml:space="preserve">.Срок действия  договора и прочие условия. </w:t>
      </w:r>
    </w:p>
    <w:p w:rsidR="008A5738" w:rsidRPr="00BC6AE3" w:rsidRDefault="008A5738" w:rsidP="008A57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A5738" w:rsidRPr="00BC6AE3" w:rsidRDefault="008A5738" w:rsidP="008A5738">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8.2.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8A5738" w:rsidRPr="00BC6AE3" w:rsidRDefault="008A5738" w:rsidP="008A57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8</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A5738" w:rsidRPr="00BC6AE3" w:rsidRDefault="008A5738" w:rsidP="008A573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A5738" w:rsidRDefault="008A5738" w:rsidP="008A5738">
      <w:pPr>
        <w:autoSpaceDE w:val="0"/>
        <w:autoSpaceDN w:val="0"/>
        <w:adjustRightInd w:val="0"/>
        <w:spacing w:after="0" w:line="240" w:lineRule="auto"/>
        <w:ind w:firstLine="360"/>
        <w:jc w:val="both"/>
        <w:rPr>
          <w:rFonts w:ascii="Times New Roman" w:hAnsi="Times New Roman"/>
        </w:rPr>
      </w:pPr>
      <w:r>
        <w:rPr>
          <w:rFonts w:ascii="Times New Roman" w:hAnsi="Times New Roman"/>
        </w:rPr>
        <w:lastRenderedPageBreak/>
        <w:t xml:space="preserve">  8</w:t>
      </w:r>
      <w:r w:rsidRPr="00BC6AE3">
        <w:rPr>
          <w:rFonts w:ascii="Times New Roman" w:hAnsi="Times New Roman"/>
        </w:rPr>
        <w:t xml:space="preserve">.5.Настоящий  </w:t>
      </w:r>
      <w:proofErr w:type="gramStart"/>
      <w:r w:rsidRPr="00BC6AE3">
        <w:rPr>
          <w:rFonts w:ascii="Times New Roman" w:hAnsi="Times New Roman"/>
        </w:rPr>
        <w:t>договор</w:t>
      </w:r>
      <w:proofErr w:type="gramEnd"/>
      <w:r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A5738" w:rsidRPr="00BC6AE3" w:rsidRDefault="008A5738" w:rsidP="008A5738">
      <w:pPr>
        <w:autoSpaceDE w:val="0"/>
        <w:autoSpaceDN w:val="0"/>
        <w:adjustRightInd w:val="0"/>
        <w:spacing w:after="0" w:line="240" w:lineRule="auto"/>
        <w:ind w:firstLine="360"/>
        <w:jc w:val="both"/>
        <w:rPr>
          <w:rFonts w:ascii="Times New Roman" w:hAnsi="Times New Roman"/>
        </w:rPr>
      </w:pPr>
    </w:p>
    <w:p w:rsidR="008A5738" w:rsidRPr="00BC6AE3" w:rsidRDefault="008A5738" w:rsidP="008A5738">
      <w:pPr>
        <w:pStyle w:val="24"/>
        <w:spacing w:after="0" w:line="240" w:lineRule="auto"/>
        <w:ind w:left="0"/>
        <w:jc w:val="center"/>
        <w:rPr>
          <w:rFonts w:ascii="Times New Roman" w:hAnsi="Times New Roman" w:cs="Times New Roman"/>
          <w:b/>
        </w:rPr>
      </w:pPr>
      <w:r>
        <w:rPr>
          <w:rFonts w:ascii="Times New Roman" w:hAnsi="Times New Roman" w:cs="Times New Roman"/>
          <w:b/>
        </w:rPr>
        <w:t>10</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8A5738" w:rsidRPr="00BC6AE3" w:rsidTr="00205B4A">
        <w:tc>
          <w:tcPr>
            <w:tcW w:w="4923" w:type="dxa"/>
          </w:tcPr>
          <w:p w:rsidR="008A5738" w:rsidRPr="00BC6AE3" w:rsidRDefault="008A5738" w:rsidP="00205B4A">
            <w:pPr>
              <w:pStyle w:val="24"/>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8A5738" w:rsidRPr="0072027B" w:rsidRDefault="008A5738" w:rsidP="00205B4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8A5738" w:rsidRPr="0072027B" w:rsidRDefault="008A5738" w:rsidP="00205B4A">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 xml:space="preserve">овосибирск,49 ул.Д.Ковальчук д.191, </w:t>
            </w:r>
          </w:p>
          <w:p w:rsidR="008A5738" w:rsidRPr="0072027B" w:rsidRDefault="008A5738" w:rsidP="00205B4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8A5738" w:rsidRPr="0072027B" w:rsidRDefault="008A5738" w:rsidP="00205B4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8A5738" w:rsidRPr="0072027B" w:rsidRDefault="008A5738" w:rsidP="00205B4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8A5738" w:rsidRPr="0072027B" w:rsidRDefault="008A5738" w:rsidP="00205B4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8A5738" w:rsidRPr="0072027B" w:rsidRDefault="008A5738" w:rsidP="00205B4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w:t>
            </w:r>
            <w:proofErr w:type="gramStart"/>
            <w:r w:rsidRPr="0072027B">
              <w:rPr>
                <w:rFonts w:ascii="Times New Roman" w:hAnsi="Times New Roman"/>
                <w:kern w:val="0"/>
                <w:lang w:eastAsia="ru-RU"/>
              </w:rPr>
              <w:t>.Н</w:t>
            </w:r>
            <w:proofErr w:type="gramEnd"/>
            <w:r w:rsidRPr="0072027B">
              <w:rPr>
                <w:rFonts w:ascii="Times New Roman" w:hAnsi="Times New Roman"/>
                <w:kern w:val="0"/>
                <w:lang w:eastAsia="ru-RU"/>
              </w:rPr>
              <w:t>овосибирск</w:t>
            </w:r>
          </w:p>
          <w:p w:rsidR="008A5738" w:rsidRPr="0072027B" w:rsidRDefault="008A5738" w:rsidP="00205B4A">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8A5738" w:rsidRPr="00BC6AE3" w:rsidRDefault="008A5738" w:rsidP="00205B4A">
            <w:pPr>
              <w:spacing w:after="0"/>
              <w:rPr>
                <w:rFonts w:ascii="Times New Roman" w:hAnsi="Times New Roman"/>
              </w:rPr>
            </w:pPr>
          </w:p>
          <w:p w:rsidR="008A5738" w:rsidRPr="00BC6AE3" w:rsidRDefault="008A5738" w:rsidP="00205B4A">
            <w:pPr>
              <w:spacing w:after="0" w:line="240" w:lineRule="auto"/>
              <w:rPr>
                <w:rFonts w:ascii="Times New Roman" w:hAnsi="Times New Roman"/>
              </w:rPr>
            </w:pPr>
            <w:r w:rsidRPr="00BC6AE3">
              <w:rPr>
                <w:rFonts w:ascii="Times New Roman" w:hAnsi="Times New Roman"/>
              </w:rPr>
              <w:t>Проректор СГУПС</w:t>
            </w:r>
          </w:p>
          <w:p w:rsidR="008A5738" w:rsidRPr="00BC6AE3" w:rsidRDefault="008A5738" w:rsidP="00205B4A">
            <w:pPr>
              <w:spacing w:after="0"/>
              <w:rPr>
                <w:rFonts w:ascii="Times New Roman" w:hAnsi="Times New Roman"/>
              </w:rPr>
            </w:pPr>
          </w:p>
          <w:p w:rsidR="008A5738" w:rsidRDefault="008A5738" w:rsidP="00205B4A">
            <w:pPr>
              <w:pStyle w:val="24"/>
              <w:spacing w:after="0" w:line="240" w:lineRule="auto"/>
              <w:ind w:left="0"/>
              <w:rPr>
                <w:rFonts w:ascii="Times New Roman" w:hAnsi="Times New Roman" w:cs="Times New Roman"/>
              </w:rPr>
            </w:pPr>
            <w:r>
              <w:rPr>
                <w:rFonts w:ascii="Times New Roman" w:hAnsi="Times New Roman" w:cs="Times New Roman"/>
              </w:rPr>
              <w:t>________________ А.А.Новоселов</w:t>
            </w:r>
          </w:p>
          <w:p w:rsidR="008A5738" w:rsidRPr="00BC6AE3" w:rsidRDefault="008A5738" w:rsidP="00205B4A">
            <w:pPr>
              <w:pStyle w:val="24"/>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8A5738" w:rsidRPr="00BC6AE3" w:rsidRDefault="008A5738" w:rsidP="00205B4A">
            <w:pPr>
              <w:pStyle w:val="24"/>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8A5738" w:rsidRPr="00BC6AE3" w:rsidRDefault="008A5738" w:rsidP="00205B4A">
            <w:pPr>
              <w:pStyle w:val="24"/>
              <w:spacing w:after="0" w:line="240" w:lineRule="auto"/>
              <w:jc w:val="both"/>
              <w:rPr>
                <w:rFonts w:ascii="Times New Roman" w:hAnsi="Times New Roman" w:cs="Times New Roman"/>
              </w:rPr>
            </w:pPr>
          </w:p>
        </w:tc>
      </w:tr>
    </w:tbl>
    <w:p w:rsidR="008A5738" w:rsidRDefault="008A5738" w:rsidP="008A5738">
      <w:pPr>
        <w:suppressAutoHyphens w:val="0"/>
        <w:spacing w:after="0" w:line="240" w:lineRule="auto"/>
      </w:pPr>
    </w:p>
    <w:p w:rsidR="008A5738" w:rsidRDefault="008A5738" w:rsidP="008A5738">
      <w:pPr>
        <w:suppressAutoHyphens w:val="0"/>
        <w:spacing w:after="0" w:line="240" w:lineRule="auto"/>
      </w:pPr>
    </w:p>
    <w:p w:rsidR="008A5738" w:rsidRDefault="008A5738" w:rsidP="00432253">
      <w:pPr>
        <w:spacing w:after="0" w:line="240" w:lineRule="auto"/>
        <w:rPr>
          <w:rStyle w:val="af3"/>
          <w:rFonts w:ascii="Times New Roman" w:hAnsi="Times New Roman"/>
          <w:b/>
          <w:color w:val="auto"/>
          <w:sz w:val="22"/>
          <w:szCs w:val="22"/>
        </w:rPr>
      </w:pPr>
    </w:p>
    <w:sectPr w:rsidR="008A5738"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44B" w:rsidRDefault="001B344B">
      <w:r>
        <w:separator/>
      </w:r>
    </w:p>
  </w:endnote>
  <w:endnote w:type="continuationSeparator" w:id="0">
    <w:p w:rsidR="001B344B" w:rsidRDefault="001B3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2029" w:usb3="00000000" w:csb0="800001FF" w:csb1="00000000"/>
  </w:font>
  <w:font w:name="font2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44777">
      <w:rPr>
        <w:rStyle w:val="af0"/>
        <w:noProof/>
      </w:rPr>
      <w:t>24</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44B" w:rsidRDefault="001B344B">
      <w:r>
        <w:separator/>
      </w:r>
    </w:p>
  </w:footnote>
  <w:footnote w:type="continuationSeparator" w:id="0">
    <w:p w:rsidR="001B344B" w:rsidRDefault="001B3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3"/>
  </w:num>
  <w:num w:numId="27">
    <w:abstractNumId w:val="40"/>
  </w:num>
  <w:num w:numId="28">
    <w:abstractNumId w:val="1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1"/>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188E"/>
    <w:rsid w:val="000C6402"/>
    <w:rsid w:val="000C6405"/>
    <w:rsid w:val="000C7BB1"/>
    <w:rsid w:val="000D0F0F"/>
    <w:rsid w:val="000D18D9"/>
    <w:rsid w:val="000D3499"/>
    <w:rsid w:val="000E152D"/>
    <w:rsid w:val="000F0927"/>
    <w:rsid w:val="000F250D"/>
    <w:rsid w:val="000F64F6"/>
    <w:rsid w:val="001076E5"/>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344B"/>
    <w:rsid w:val="001B611E"/>
    <w:rsid w:val="001C7830"/>
    <w:rsid w:val="001E3D26"/>
    <w:rsid w:val="001E5698"/>
    <w:rsid w:val="001F0A6F"/>
    <w:rsid w:val="001F5153"/>
    <w:rsid w:val="001F68E4"/>
    <w:rsid w:val="001F7F4F"/>
    <w:rsid w:val="00200D24"/>
    <w:rsid w:val="002058F0"/>
    <w:rsid w:val="00205B4A"/>
    <w:rsid w:val="00212CE2"/>
    <w:rsid w:val="0021357A"/>
    <w:rsid w:val="00215239"/>
    <w:rsid w:val="0021625D"/>
    <w:rsid w:val="00221AB8"/>
    <w:rsid w:val="00222276"/>
    <w:rsid w:val="002276BF"/>
    <w:rsid w:val="0023432F"/>
    <w:rsid w:val="002356B8"/>
    <w:rsid w:val="00240D89"/>
    <w:rsid w:val="00243337"/>
    <w:rsid w:val="002435F7"/>
    <w:rsid w:val="00251635"/>
    <w:rsid w:val="0025638F"/>
    <w:rsid w:val="00256C47"/>
    <w:rsid w:val="00267671"/>
    <w:rsid w:val="00272A63"/>
    <w:rsid w:val="0028205B"/>
    <w:rsid w:val="002820F8"/>
    <w:rsid w:val="002828B3"/>
    <w:rsid w:val="00296FD6"/>
    <w:rsid w:val="0029720D"/>
    <w:rsid w:val="002A2106"/>
    <w:rsid w:val="002A7FF4"/>
    <w:rsid w:val="002B390B"/>
    <w:rsid w:val="002B3DA0"/>
    <w:rsid w:val="002B4692"/>
    <w:rsid w:val="002B4D97"/>
    <w:rsid w:val="002B4F73"/>
    <w:rsid w:val="002B69C9"/>
    <w:rsid w:val="002C2E0A"/>
    <w:rsid w:val="002D236F"/>
    <w:rsid w:val="002D4897"/>
    <w:rsid w:val="002E1605"/>
    <w:rsid w:val="002E487F"/>
    <w:rsid w:val="002E6530"/>
    <w:rsid w:val="002F785B"/>
    <w:rsid w:val="003114AD"/>
    <w:rsid w:val="00317FAB"/>
    <w:rsid w:val="0033414A"/>
    <w:rsid w:val="003401A5"/>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24C2"/>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C6"/>
    <w:rsid w:val="004E3999"/>
    <w:rsid w:val="004F3F21"/>
    <w:rsid w:val="004F426A"/>
    <w:rsid w:val="004F43F8"/>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791F"/>
    <w:rsid w:val="0058609F"/>
    <w:rsid w:val="00586750"/>
    <w:rsid w:val="0059286A"/>
    <w:rsid w:val="00594207"/>
    <w:rsid w:val="00595C86"/>
    <w:rsid w:val="005A0A82"/>
    <w:rsid w:val="005A3FBC"/>
    <w:rsid w:val="005B0F62"/>
    <w:rsid w:val="005B50A4"/>
    <w:rsid w:val="005B7186"/>
    <w:rsid w:val="005B7847"/>
    <w:rsid w:val="005D237B"/>
    <w:rsid w:val="005E283B"/>
    <w:rsid w:val="005E3EAF"/>
    <w:rsid w:val="005F462E"/>
    <w:rsid w:val="005F5596"/>
    <w:rsid w:val="006102A6"/>
    <w:rsid w:val="00614824"/>
    <w:rsid w:val="006259BF"/>
    <w:rsid w:val="00625E5F"/>
    <w:rsid w:val="0063167E"/>
    <w:rsid w:val="00655107"/>
    <w:rsid w:val="006728B0"/>
    <w:rsid w:val="00681A3E"/>
    <w:rsid w:val="006828B6"/>
    <w:rsid w:val="00693963"/>
    <w:rsid w:val="006A55AD"/>
    <w:rsid w:val="006B5079"/>
    <w:rsid w:val="006C1079"/>
    <w:rsid w:val="006C199B"/>
    <w:rsid w:val="006C377E"/>
    <w:rsid w:val="006D347E"/>
    <w:rsid w:val="006D5E9A"/>
    <w:rsid w:val="006D6427"/>
    <w:rsid w:val="006E1D4D"/>
    <w:rsid w:val="006E54A0"/>
    <w:rsid w:val="00700D27"/>
    <w:rsid w:val="00704793"/>
    <w:rsid w:val="007119D7"/>
    <w:rsid w:val="00714117"/>
    <w:rsid w:val="007340AB"/>
    <w:rsid w:val="0073650E"/>
    <w:rsid w:val="007378F7"/>
    <w:rsid w:val="00741571"/>
    <w:rsid w:val="00744609"/>
    <w:rsid w:val="00744777"/>
    <w:rsid w:val="007453F1"/>
    <w:rsid w:val="00751595"/>
    <w:rsid w:val="0075167E"/>
    <w:rsid w:val="00755832"/>
    <w:rsid w:val="00763FA6"/>
    <w:rsid w:val="00782388"/>
    <w:rsid w:val="00783AEA"/>
    <w:rsid w:val="00791A36"/>
    <w:rsid w:val="007A0DFD"/>
    <w:rsid w:val="007A14FE"/>
    <w:rsid w:val="007A41A8"/>
    <w:rsid w:val="007A70BE"/>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0766F"/>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4A0C"/>
    <w:rsid w:val="00877D32"/>
    <w:rsid w:val="0089775E"/>
    <w:rsid w:val="008A356C"/>
    <w:rsid w:val="008A40F0"/>
    <w:rsid w:val="008A5208"/>
    <w:rsid w:val="008A573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524D"/>
    <w:rsid w:val="00AE595F"/>
    <w:rsid w:val="00AF34A8"/>
    <w:rsid w:val="00AF4DC2"/>
    <w:rsid w:val="00AF6679"/>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976C1"/>
    <w:rsid w:val="00BA1452"/>
    <w:rsid w:val="00BA505E"/>
    <w:rsid w:val="00BA7D81"/>
    <w:rsid w:val="00BB7A3A"/>
    <w:rsid w:val="00BC0950"/>
    <w:rsid w:val="00BC1755"/>
    <w:rsid w:val="00BD0BE5"/>
    <w:rsid w:val="00BE4BE5"/>
    <w:rsid w:val="00BE57C6"/>
    <w:rsid w:val="00BE7067"/>
    <w:rsid w:val="00BF0984"/>
    <w:rsid w:val="00BF1929"/>
    <w:rsid w:val="00C0355D"/>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53AB"/>
    <w:rsid w:val="00C8612E"/>
    <w:rsid w:val="00C913E3"/>
    <w:rsid w:val="00C96705"/>
    <w:rsid w:val="00CA61E3"/>
    <w:rsid w:val="00CA6621"/>
    <w:rsid w:val="00CC4A35"/>
    <w:rsid w:val="00CC68AF"/>
    <w:rsid w:val="00CC6EE6"/>
    <w:rsid w:val="00CC729F"/>
    <w:rsid w:val="00CC7316"/>
    <w:rsid w:val="00CD18A1"/>
    <w:rsid w:val="00CD4796"/>
    <w:rsid w:val="00CE3D09"/>
    <w:rsid w:val="00CE4545"/>
    <w:rsid w:val="00CE45A3"/>
    <w:rsid w:val="00CE7762"/>
    <w:rsid w:val="00CE7C77"/>
    <w:rsid w:val="00CF0997"/>
    <w:rsid w:val="00CF230F"/>
    <w:rsid w:val="00D03CF0"/>
    <w:rsid w:val="00D162C8"/>
    <w:rsid w:val="00D216DD"/>
    <w:rsid w:val="00D249EA"/>
    <w:rsid w:val="00D24ED6"/>
    <w:rsid w:val="00D2737D"/>
    <w:rsid w:val="00D356F9"/>
    <w:rsid w:val="00D40838"/>
    <w:rsid w:val="00D43221"/>
    <w:rsid w:val="00D43FCF"/>
    <w:rsid w:val="00D4762E"/>
    <w:rsid w:val="00D63D31"/>
    <w:rsid w:val="00D70313"/>
    <w:rsid w:val="00D70967"/>
    <w:rsid w:val="00D730D3"/>
    <w:rsid w:val="00D77A75"/>
    <w:rsid w:val="00D80BD6"/>
    <w:rsid w:val="00D81D58"/>
    <w:rsid w:val="00D86985"/>
    <w:rsid w:val="00D93CB0"/>
    <w:rsid w:val="00DA2171"/>
    <w:rsid w:val="00DA6829"/>
    <w:rsid w:val="00DB5174"/>
    <w:rsid w:val="00DC0BB3"/>
    <w:rsid w:val="00DC2528"/>
    <w:rsid w:val="00DC28F9"/>
    <w:rsid w:val="00DC39BA"/>
    <w:rsid w:val="00DC4F54"/>
    <w:rsid w:val="00DD0C27"/>
    <w:rsid w:val="00DF4313"/>
    <w:rsid w:val="00DF5377"/>
    <w:rsid w:val="00E00EB1"/>
    <w:rsid w:val="00E0773D"/>
    <w:rsid w:val="00E12210"/>
    <w:rsid w:val="00E15B64"/>
    <w:rsid w:val="00E2032B"/>
    <w:rsid w:val="00E24E18"/>
    <w:rsid w:val="00E30E37"/>
    <w:rsid w:val="00E34377"/>
    <w:rsid w:val="00E415F4"/>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16BC"/>
    <w:rsid w:val="00EB6DDA"/>
    <w:rsid w:val="00EC3AE1"/>
    <w:rsid w:val="00EC6E13"/>
    <w:rsid w:val="00ED0726"/>
    <w:rsid w:val="00ED0CFD"/>
    <w:rsid w:val="00F006EE"/>
    <w:rsid w:val="00F02C96"/>
    <w:rsid w:val="00F0407B"/>
    <w:rsid w:val="00F06FAB"/>
    <w:rsid w:val="00F1062B"/>
    <w:rsid w:val="00F235BF"/>
    <w:rsid w:val="00F23E77"/>
    <w:rsid w:val="00F26A65"/>
    <w:rsid w:val="00F3305F"/>
    <w:rsid w:val="00F4030A"/>
    <w:rsid w:val="00F42D34"/>
    <w:rsid w:val="00F468CE"/>
    <w:rsid w:val="00F46AA7"/>
    <w:rsid w:val="00F52BBD"/>
    <w:rsid w:val="00F52F7F"/>
    <w:rsid w:val="00F55C00"/>
    <w:rsid w:val="00F57140"/>
    <w:rsid w:val="00F611F0"/>
    <w:rsid w:val="00F64F13"/>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18A1"/>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291"/>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link w:val="a9"/>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291"/>
      <w:b/>
      <w:smallCaps/>
      <w:spacing w:val="-2"/>
      <w:kern w:val="1"/>
      <w:sz w:val="24"/>
      <w:lang w:eastAsia="ar-SA"/>
    </w:rPr>
  </w:style>
  <w:style w:type="paragraph" w:styleId="ad">
    <w:name w:val="Normal (Web)"/>
    <w:rsid w:val="00A17DC6"/>
    <w:pPr>
      <w:widowControl w:val="0"/>
      <w:suppressAutoHyphens/>
      <w:spacing w:after="200" w:line="276" w:lineRule="auto"/>
    </w:pPr>
    <w:rPr>
      <w:rFonts w:ascii="Calibri" w:eastAsia="DejaVu Sans" w:hAnsi="Calibri" w:cs="font291"/>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291"/>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291"/>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9">
    <w:name w:val="Основной текст Знак"/>
    <w:aliases w:val="body text Знак"/>
    <w:basedOn w:val="a6"/>
    <w:link w:val="a5"/>
    <w:semiHidden/>
    <w:rsid w:val="00D40838"/>
    <w:rPr>
      <w:rFonts w:ascii="Calibri" w:hAnsi="Calibri"/>
      <w:kern w:val="1"/>
      <w:sz w:val="22"/>
      <w:szCs w:val="22"/>
      <w:lang w:eastAsia="ar-SA"/>
    </w:rPr>
  </w:style>
  <w:style w:type="character" w:customStyle="1" w:styleId="apple-converted-space">
    <w:name w:val="apple-converted-space"/>
    <w:basedOn w:val="a6"/>
    <w:rsid w:val="00222276"/>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akon.ru/GOST%2014782-86.pdf" TargetMode="External"/><Relationship Id="rId4" Type="http://schemas.openxmlformats.org/officeDocument/2006/relationships/settings" Target="settings.xml"/><Relationship Id="rId9" Type="http://schemas.openxmlformats.org/officeDocument/2006/relationships/hyperlink" Target="http://www.etp/roseltor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60AE-FF7F-47B0-A1B4-F8E71345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10627</Words>
  <Characters>60578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71063</CharactersWithSpaces>
  <SharedDoc>false</SharedDoc>
  <HLinks>
    <vt:vector size="18" baseType="variant">
      <vt:variant>
        <vt:i4>2228283</vt:i4>
      </vt:variant>
      <vt:variant>
        <vt:i4>12</vt:i4>
      </vt:variant>
      <vt:variant>
        <vt:i4>0</vt:i4>
      </vt:variant>
      <vt:variant>
        <vt:i4>5</vt:i4>
      </vt:variant>
      <vt:variant>
        <vt:lpwstr>http://www.inakon.ru/GOST 14782-86.pdf</vt:lpwstr>
      </vt:variant>
      <vt:variant>
        <vt:lpwstr/>
      </vt:variant>
      <vt:variant>
        <vt:i4>2687017</vt:i4>
      </vt:variant>
      <vt:variant>
        <vt:i4>9</vt:i4>
      </vt:variant>
      <vt:variant>
        <vt:i4>0</vt:i4>
      </vt:variant>
      <vt:variant>
        <vt:i4>5</vt:i4>
      </vt:variant>
      <vt:variant>
        <vt:lpwstr>http://www.etp/roseltorg.ru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2011-02-16T03:24:00Z</cp:lastPrinted>
  <dcterms:created xsi:type="dcterms:W3CDTF">2013-04-08T03:36:00Z</dcterms:created>
  <dcterms:modified xsi:type="dcterms:W3CDTF">2013-04-08T03:36:00Z</dcterms:modified>
</cp:coreProperties>
</file>