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503B8E" w:rsidRDefault="006F23A0" w:rsidP="00503B8E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>Приложения:</w:t>
      </w:r>
    </w:p>
    <w:p w:rsidR="006F23A0" w:rsidRPr="00503B8E" w:rsidRDefault="006F23A0" w:rsidP="00503B8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03B8E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503B8E" w:rsidRDefault="006F23A0" w:rsidP="00503B8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03B8E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503B8E" w:rsidRDefault="006F23A0" w:rsidP="00503B8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03B8E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503B8E" w:rsidRDefault="006F23A0" w:rsidP="00503B8E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503B8E" w:rsidRDefault="006F23A0" w:rsidP="00503B8E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>Приложение 1</w:t>
      </w:r>
    </w:p>
    <w:p w:rsidR="006F23A0" w:rsidRPr="00503B8E" w:rsidRDefault="006F23A0" w:rsidP="00503B8E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 xml:space="preserve">На участие в запросе котировок </w:t>
      </w:r>
      <w:proofErr w:type="gramStart"/>
      <w:r w:rsidRPr="00503B8E">
        <w:rPr>
          <w:sz w:val="18"/>
          <w:szCs w:val="18"/>
        </w:rPr>
        <w:t>на</w:t>
      </w:r>
      <w:proofErr w:type="gramEnd"/>
      <w:r w:rsidRPr="00503B8E">
        <w:rPr>
          <w:sz w:val="18"/>
          <w:szCs w:val="18"/>
        </w:rPr>
        <w:t xml:space="preserve"> ________________________________________________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>От___________________________________________________________________________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03B8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03B8E">
              <w:rPr>
                <w:sz w:val="18"/>
                <w:szCs w:val="18"/>
              </w:rPr>
              <w:t>/</w:t>
            </w:r>
            <w:proofErr w:type="spellStart"/>
            <w:r w:rsidRPr="00503B8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1</w:t>
            </w:r>
          </w:p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503B8E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  <w:lang w:val="en-US"/>
              </w:rPr>
            </w:pPr>
            <w:r w:rsidRPr="00503B8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503B8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503B8E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503B8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503B8E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503B8E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503B8E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503B8E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  <w:tr w:rsidR="006F23A0" w:rsidRPr="00503B8E" w:rsidTr="00833C40">
        <w:tc>
          <w:tcPr>
            <w:tcW w:w="709" w:type="dxa"/>
            <w:shd w:val="clear" w:color="auto" w:fill="auto"/>
            <w:vAlign w:val="center"/>
          </w:tcPr>
          <w:p w:rsidR="006F23A0" w:rsidRPr="00503B8E" w:rsidRDefault="006F23A0" w:rsidP="00503B8E">
            <w:pPr>
              <w:jc w:val="center"/>
              <w:rPr>
                <w:sz w:val="18"/>
                <w:szCs w:val="18"/>
                <w:lang w:val="en-US"/>
              </w:rPr>
            </w:pPr>
            <w:r w:rsidRPr="00503B8E">
              <w:rPr>
                <w:sz w:val="18"/>
                <w:szCs w:val="18"/>
                <w:lang w:val="en-US"/>
              </w:rPr>
              <w:t>5</w:t>
            </w:r>
          </w:p>
          <w:p w:rsidR="006F23A0" w:rsidRPr="00503B8E" w:rsidRDefault="006F23A0" w:rsidP="00503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503B8E" w:rsidRDefault="006F23A0" w:rsidP="00503B8E">
            <w:pPr>
              <w:rPr>
                <w:sz w:val="18"/>
                <w:szCs w:val="18"/>
              </w:rPr>
            </w:pPr>
          </w:p>
        </w:tc>
      </w:tr>
    </w:tbl>
    <w:p w:rsidR="006F23A0" w:rsidRPr="00503B8E" w:rsidRDefault="006F23A0" w:rsidP="00503B8E">
      <w:pPr>
        <w:rPr>
          <w:sz w:val="18"/>
          <w:szCs w:val="18"/>
        </w:rPr>
      </w:pP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503B8E" w:rsidRDefault="006F23A0" w:rsidP="00503B8E">
      <w:pPr>
        <w:jc w:val="center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                  ____________________________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503B8E" w:rsidRDefault="006F23A0" w:rsidP="00503B8E">
      <w:pPr>
        <w:rPr>
          <w:sz w:val="18"/>
          <w:szCs w:val="18"/>
        </w:rPr>
      </w:pPr>
      <w:r w:rsidRPr="00503B8E">
        <w:rPr>
          <w:sz w:val="18"/>
          <w:szCs w:val="18"/>
        </w:rPr>
        <w:t>М.П.</w:t>
      </w:r>
    </w:p>
    <w:p w:rsidR="006F23A0" w:rsidRPr="00503B8E" w:rsidRDefault="006F23A0" w:rsidP="00503B8E">
      <w:pPr>
        <w:rPr>
          <w:sz w:val="18"/>
          <w:szCs w:val="18"/>
        </w:rPr>
      </w:pPr>
    </w:p>
    <w:p w:rsidR="006F23A0" w:rsidRPr="00503B8E" w:rsidRDefault="006F23A0" w:rsidP="00503B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03B8E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503B8E" w:rsidRDefault="006F23A0" w:rsidP="00503B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03B8E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503B8E" w:rsidRDefault="006F23A0" w:rsidP="00503B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03B8E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503B8E" w:rsidRDefault="006F23A0" w:rsidP="00503B8E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>- КПП</w:t>
      </w:r>
    </w:p>
    <w:p w:rsidR="006F23A0" w:rsidRPr="00503B8E" w:rsidRDefault="006F23A0" w:rsidP="00503B8E">
      <w:pPr>
        <w:rPr>
          <w:b/>
          <w:sz w:val="18"/>
          <w:szCs w:val="18"/>
        </w:rPr>
      </w:pPr>
    </w:p>
    <w:p w:rsidR="006F23A0" w:rsidRPr="00503B8E" w:rsidRDefault="006F23A0" w:rsidP="00503B8E">
      <w:pPr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Приложение №2</w:t>
      </w:r>
    </w:p>
    <w:p w:rsidR="00B77B3C" w:rsidRPr="00503B8E" w:rsidRDefault="00B77B3C" w:rsidP="00503B8E">
      <w:pPr>
        <w:ind w:firstLine="284"/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Техническое задание</w:t>
      </w:r>
    </w:p>
    <w:p w:rsidR="00B77B3C" w:rsidRPr="00503B8E" w:rsidRDefault="00B77B3C" w:rsidP="00503B8E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bCs/>
          <w:sz w:val="18"/>
          <w:szCs w:val="18"/>
        </w:rPr>
        <w:t>Наименование</w:t>
      </w:r>
      <w:r w:rsidRPr="00503B8E">
        <w:rPr>
          <w:rFonts w:ascii="Times New Roman" w:hAnsi="Times New Roman"/>
          <w:sz w:val="18"/>
          <w:szCs w:val="18"/>
        </w:rPr>
        <w:t xml:space="preserve">: </w:t>
      </w:r>
      <w:r w:rsidR="00A005A4" w:rsidRPr="00503B8E">
        <w:rPr>
          <w:rFonts w:ascii="Times New Roman" w:hAnsi="Times New Roman"/>
          <w:sz w:val="18"/>
          <w:szCs w:val="18"/>
        </w:rPr>
        <w:t xml:space="preserve">поставка </w:t>
      </w:r>
      <w:r w:rsidR="00246EBF" w:rsidRPr="00503B8E">
        <w:rPr>
          <w:rFonts w:ascii="Times New Roman" w:hAnsi="Times New Roman"/>
          <w:sz w:val="18"/>
          <w:szCs w:val="18"/>
        </w:rPr>
        <w:t>принтеров и многофункциональных устрой</w:t>
      </w:r>
      <w:proofErr w:type="gramStart"/>
      <w:r w:rsidR="00246EBF" w:rsidRPr="00503B8E">
        <w:rPr>
          <w:rFonts w:ascii="Times New Roman" w:hAnsi="Times New Roman"/>
          <w:sz w:val="18"/>
          <w:szCs w:val="18"/>
        </w:rPr>
        <w:t>ств дл</w:t>
      </w:r>
      <w:proofErr w:type="gramEnd"/>
      <w:r w:rsidR="00246EBF" w:rsidRPr="00503B8E">
        <w:rPr>
          <w:rFonts w:ascii="Times New Roman" w:hAnsi="Times New Roman"/>
          <w:sz w:val="18"/>
          <w:szCs w:val="18"/>
        </w:rPr>
        <w:t>я Новосибирского техникума железнодорожного транспорта – структурного подразделения</w:t>
      </w:r>
      <w:r w:rsidR="00E21415" w:rsidRPr="00503B8E">
        <w:rPr>
          <w:rFonts w:ascii="Times New Roman" w:hAnsi="Times New Roman"/>
          <w:sz w:val="18"/>
          <w:szCs w:val="18"/>
        </w:rPr>
        <w:t xml:space="preserve"> СГУПС</w:t>
      </w:r>
    </w:p>
    <w:p w:rsidR="0057303E" w:rsidRPr="00503B8E" w:rsidRDefault="0057303E" w:rsidP="00503B8E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503B8E" w:rsidRDefault="00B77B3C" w:rsidP="00503B8E">
      <w:pPr>
        <w:ind w:firstLine="284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503B8E" w:rsidRDefault="00B77B3C" w:rsidP="00503B8E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503B8E">
        <w:rPr>
          <w:sz w:val="18"/>
          <w:szCs w:val="18"/>
        </w:rPr>
        <w:t>Начальная цена договора составляет</w:t>
      </w:r>
      <w:r w:rsidR="00660224" w:rsidRPr="00503B8E">
        <w:rPr>
          <w:sz w:val="18"/>
          <w:szCs w:val="18"/>
        </w:rPr>
        <w:t xml:space="preserve">: </w:t>
      </w:r>
      <w:r w:rsidR="00246EBF" w:rsidRPr="00503B8E">
        <w:rPr>
          <w:b/>
          <w:sz w:val="18"/>
          <w:szCs w:val="18"/>
        </w:rPr>
        <w:t>86 755</w:t>
      </w:r>
      <w:r w:rsidR="00BE4660" w:rsidRPr="00503B8E">
        <w:rPr>
          <w:b/>
          <w:sz w:val="18"/>
          <w:szCs w:val="18"/>
        </w:rPr>
        <w:t>,00</w:t>
      </w:r>
      <w:r w:rsidRPr="00503B8E">
        <w:rPr>
          <w:b/>
          <w:sz w:val="18"/>
          <w:szCs w:val="18"/>
        </w:rPr>
        <w:t xml:space="preserve"> </w:t>
      </w:r>
      <w:r w:rsidRPr="00503B8E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503B8E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03B8E" w:rsidRDefault="00B77B3C" w:rsidP="00503B8E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>№</w:t>
            </w:r>
          </w:p>
          <w:p w:rsidR="00B77B3C" w:rsidRPr="00503B8E" w:rsidRDefault="00B77B3C" w:rsidP="00503B8E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03B8E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503B8E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503B8E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03B8E" w:rsidRDefault="00B77B3C" w:rsidP="00503B8E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503B8E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503B8E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503B8E" w:rsidRDefault="00B77B3C" w:rsidP="00503B8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503B8E" w:rsidRPr="00503B8E" w:rsidTr="00B11BEE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3B8E" w:rsidRPr="00503B8E" w:rsidRDefault="00503B8E" w:rsidP="00503B8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Коммерческое предложение ООО фирма «ГОТТИ»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3B8E" w:rsidRPr="00503B8E" w:rsidRDefault="00503B8E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85 910,00</w:t>
            </w:r>
          </w:p>
        </w:tc>
      </w:tr>
      <w:tr w:rsidR="00503B8E" w:rsidRPr="00503B8E" w:rsidTr="00B11BE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03B8E" w:rsidRPr="00503B8E" w:rsidRDefault="00503B8E" w:rsidP="00503B8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03B8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503B8E" w:rsidRPr="00503B8E" w:rsidRDefault="00503B8E" w:rsidP="00503B8E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03B8E">
              <w:rPr>
                <w:rFonts w:ascii="Times New Roman" w:hAnsi="Times New Roman"/>
                <w:sz w:val="18"/>
                <w:szCs w:val="18"/>
              </w:rPr>
              <w:t>Коммерческое предложение ООО «</w:t>
            </w:r>
            <w:proofErr w:type="spellStart"/>
            <w:r w:rsidRPr="00503B8E">
              <w:rPr>
                <w:rFonts w:ascii="Times New Roman" w:hAnsi="Times New Roman"/>
                <w:sz w:val="18"/>
                <w:szCs w:val="18"/>
              </w:rPr>
              <w:t>Кверти</w:t>
            </w:r>
            <w:proofErr w:type="spellEnd"/>
            <w:r w:rsidRPr="00503B8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03B8E" w:rsidRPr="00503B8E" w:rsidRDefault="00503B8E" w:rsidP="00503B8E">
            <w:pPr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87 600,00</w:t>
            </w:r>
          </w:p>
        </w:tc>
      </w:tr>
      <w:tr w:rsidR="00E4687E" w:rsidRPr="00503B8E" w:rsidTr="00D239C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503B8E" w:rsidRDefault="00E4687E" w:rsidP="00503B8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503B8E" w:rsidRDefault="00E4687E" w:rsidP="00503B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4687E" w:rsidRPr="00503B8E" w:rsidRDefault="00E4687E" w:rsidP="00503B8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4660" w:rsidRPr="00503B8E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503B8E" w:rsidRDefault="00BE4660" w:rsidP="00503B8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503B8E" w:rsidRDefault="00E4687E" w:rsidP="00503B8E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03B8E">
              <w:rPr>
                <w:b/>
                <w:bCs/>
                <w:sz w:val="18"/>
                <w:szCs w:val="18"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503B8E" w:rsidRDefault="00246EBF" w:rsidP="00503B8E">
            <w:pPr>
              <w:snapToGrid w:val="0"/>
              <w:jc w:val="center"/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86 755</w:t>
            </w:r>
            <w:r w:rsidR="008F21E6" w:rsidRPr="00503B8E">
              <w:rPr>
                <w:sz w:val="18"/>
                <w:szCs w:val="18"/>
              </w:rPr>
              <w:t>,00</w:t>
            </w:r>
          </w:p>
        </w:tc>
      </w:tr>
    </w:tbl>
    <w:p w:rsidR="004051AD" w:rsidRPr="00503B8E" w:rsidRDefault="004051AD" w:rsidP="00503B8E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CC404A" w:rsidRPr="00503B8E" w:rsidRDefault="00A16364" w:rsidP="00503B8E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 xml:space="preserve">Характеристики: </w:t>
      </w:r>
    </w:p>
    <w:p w:rsidR="00503B8E" w:rsidRPr="00503B8E" w:rsidRDefault="00503B8E" w:rsidP="00503B8E">
      <w:pPr>
        <w:rPr>
          <w:b/>
          <w:sz w:val="18"/>
          <w:szCs w:val="18"/>
        </w:rPr>
      </w:pPr>
    </w:p>
    <w:tbl>
      <w:tblPr>
        <w:tblW w:w="9603" w:type="dxa"/>
        <w:tblInd w:w="46" w:type="dxa"/>
        <w:tblCellMar>
          <w:left w:w="0" w:type="dxa"/>
          <w:right w:w="0" w:type="dxa"/>
        </w:tblCellMar>
        <w:tblLook w:val="0000"/>
      </w:tblPr>
      <w:tblGrid>
        <w:gridCol w:w="218"/>
        <w:gridCol w:w="1929"/>
        <w:gridCol w:w="8275"/>
        <w:gridCol w:w="18"/>
        <w:gridCol w:w="385"/>
      </w:tblGrid>
      <w:tr w:rsidR="00503B8E" w:rsidRPr="00503B8E" w:rsidTr="00CC0BD3">
        <w:trPr>
          <w:trHeight w:val="29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 xml:space="preserve">№ </w:t>
            </w:r>
            <w:proofErr w:type="spellStart"/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пп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Наименование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Технические</w:t>
            </w:r>
            <w:r w:rsidRPr="00503B8E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характеристики</w:t>
            </w:r>
            <w:r w:rsidRPr="00503B8E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товара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Кол-во</w:t>
            </w:r>
          </w:p>
        </w:tc>
      </w:tr>
      <w:tr w:rsidR="00503B8E" w:rsidRPr="00503B8E" w:rsidTr="00CC0BD3">
        <w:trPr>
          <w:trHeight w:val="78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Многофункциональное устройство (принтер, копир, сканер)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f1"/>
              <w:tblW w:w="8273" w:type="dxa"/>
              <w:tblLook w:val="04A0"/>
            </w:tblPr>
            <w:tblGrid>
              <w:gridCol w:w="3336"/>
              <w:gridCol w:w="4937"/>
            </w:tblGrid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Монохромное многофункциональное устройство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Производительность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25 страниц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в минуту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Разрешение при печати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1800*600 точек на дюйм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Разрешение при сканировании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600*600 точек на дюйм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разогрева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23 секунд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выхода первого листа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7,5 секунд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выхода первой копии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14 секунд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Потребление электроэнергии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копирование/печать: не более 342 Вт, 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готовности: не более 7 Вт, в спящем режиме: не более 3 Вт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Уровень шума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Копирование/печать: режим половинной скорости не более 50 дБ(A);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копирование/печать: бесшумный режим не более 49д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Б(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А);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режим ожидания (режим готовности): не более 29 д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Б(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а).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64МВ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Подача бумаги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20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универсальная кассета для бумаги, вмещающая не менее 250 листов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20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lastRenderedPageBreak/>
                    <w:t xml:space="preserve">универсальный </w:t>
                  </w:r>
                  <w:proofErr w:type="spellStart"/>
                  <w:r w:rsidRPr="00503B8E">
                    <w:rPr>
                      <w:sz w:val="18"/>
                      <w:szCs w:val="18"/>
                    </w:rPr>
                    <w:t>податчик</w:t>
                  </w:r>
                  <w:proofErr w:type="spellEnd"/>
                  <w:r w:rsidRPr="00503B8E">
                    <w:rPr>
                      <w:sz w:val="18"/>
                      <w:szCs w:val="18"/>
                    </w:rPr>
                    <w:t xml:space="preserve"> бумаги для листов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20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устройство автоматической подачи оригиналов, вмещающее не менее 40 листов.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lastRenderedPageBreak/>
                    <w:t>Выходной лоток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Вмещает не менее 100 листов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Двухсторонняя печать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На листах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А6.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Частота процессора 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390МГц</w:t>
                  </w:r>
                </w:p>
              </w:tc>
            </w:tr>
            <w:tr w:rsidR="00503B8E" w:rsidRPr="0004649B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Windows XP/Vista/7/8/Server 2003/Server 2008/Server 2008 R2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Максимальный размер оригинала при копировании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Функции цифрового копирования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Однократное сканирование с тиражированием при печати, электронная сортировка копий, </w:t>
                  </w:r>
                </w:p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режимы компоновки «2 страницы на листе» и «4 страницы на листе»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Предустановленные коэффициенты масштабирования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4 уменьшений</w:t>
                  </w:r>
                </w:p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4 увеличений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Диапазон масштабирования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25 - 400 % с увеличением на 1%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Непрерывное копирование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От 1 до 99 копий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Настройки изображения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текст и фото, текст, фото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Возможности сканирования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Цветное сканирование, программное сканирование, сканирование подряд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Типы сканирования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Сканирование в документ, сканирование в почту, сканирование в папку</w:t>
                  </w:r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Максимальный размер сканируемого оригинала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503B8E" w:rsidRPr="00503B8E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Скорость сканирования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21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18 страниц/минута при разрешении 300 пикселей на дюйм, формате оригинала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и черно-белом сканировании;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21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6 страниц/минута при разрешении 300 пикселей на дюйм, формате оригинала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и цветном сканировании.</w:t>
                  </w:r>
                </w:p>
              </w:tc>
            </w:tr>
            <w:tr w:rsidR="00503B8E" w:rsidRPr="0004649B" w:rsidTr="00503B8E">
              <w:tc>
                <w:tcPr>
                  <w:tcW w:w="3336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Интерфейсы подключения</w:t>
                  </w:r>
                </w:p>
              </w:tc>
              <w:tc>
                <w:tcPr>
                  <w:tcW w:w="4937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USB 2.0, Fast Ethernet 10/100 Base-TX</w:t>
                  </w:r>
                </w:p>
              </w:tc>
            </w:tr>
          </w:tbl>
          <w:p w:rsidR="00503B8E" w:rsidRPr="00503B8E" w:rsidRDefault="00503B8E" w:rsidP="00503B8E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503B8E">
              <w:rPr>
                <w:b/>
                <w:sz w:val="18"/>
                <w:szCs w:val="18"/>
                <w:lang w:eastAsia="zh-CN" w:bidi="hi-IN"/>
              </w:rPr>
              <w:lastRenderedPageBreak/>
              <w:t xml:space="preserve">3 </w:t>
            </w: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шт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</w:p>
        </w:tc>
      </w:tr>
      <w:tr w:rsidR="00503B8E" w:rsidRPr="00503B8E" w:rsidTr="00CC0BD3">
        <w:trPr>
          <w:trHeight w:val="788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Принтер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8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83"/>
              <w:gridCol w:w="4678"/>
            </w:tblGrid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Настольный принтер для черно-белой печати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Производительность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20 страниц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в минуту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Разрешение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1800*600 точек на дюйм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разогрева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14 секунд после включения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выхода первого листа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8,5 секунд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Потребление электроэнергии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печать: не более 304 Вт, 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ожидания: не более 5 Вт, 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спящем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: не более 3 Вт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Уровень шума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Печать: не более 50 дБ;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печать: бесшумный режим не более 49дБ;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режим ожидания (режим готовности): не более 28 дБ.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32МВ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Подача бумаги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jc w:val="both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Универсальная кассета для бумаги, вмещающая не менее 250 листов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Максимальный объем подачи бумаги с дополнительными устройствами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jc w:val="both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250 листов.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Выходной лоток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Вмещает не менее 150 листов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Частота процессора 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390МГц</w:t>
                  </w:r>
                </w:p>
              </w:tc>
            </w:tr>
            <w:tr w:rsidR="00503B8E" w:rsidRPr="0004649B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Windows XP/Vista/7/8/Server 2003/Server 2008/Server 2008 R2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Интерфейсы подключения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USB 2.0</w:t>
                  </w:r>
                </w:p>
              </w:tc>
            </w:tr>
          </w:tbl>
          <w:p w:rsidR="00503B8E" w:rsidRPr="00503B8E" w:rsidRDefault="00503B8E" w:rsidP="00503B8E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8 шт.</w:t>
            </w:r>
          </w:p>
        </w:tc>
      </w:tr>
      <w:tr w:rsidR="00503B8E" w:rsidRPr="00503B8E" w:rsidTr="00CC0BD3">
        <w:trPr>
          <w:trHeight w:val="78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Принтер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8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83"/>
              <w:gridCol w:w="4678"/>
            </w:tblGrid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Настольный принтер для черно-белой печати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Производительность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20 страниц формата А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в минуту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Разрешение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1800*600 точек на дюйм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разогрева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16 секунд после включения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Время выхода первого листа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более 7,5 секунд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Потребление электроэнергии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печать: не более 346 Вт, 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 xml:space="preserve"> ожидания: не более 6 Вт, 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9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в спящем 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режиме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: не более 3 Вт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Уровень шума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Печать: не более 50 дБ;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печать: бесшумный режим не более 49дБ;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18"/>
                    </w:numPr>
                    <w:ind w:left="0" w:hanging="247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режим ожидания (режим готовности): не более 29 дБ.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32МВ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Подача бумаги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numPr>
                      <w:ilvl w:val="0"/>
                      <w:numId w:val="22"/>
                    </w:numPr>
                    <w:ind w:left="0" w:hanging="247"/>
                    <w:jc w:val="both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Универсальная кассета для бумаги, вмещающая не менее 250 листов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А6;</w:t>
                  </w:r>
                </w:p>
                <w:p w:rsidR="00503B8E" w:rsidRPr="00503B8E" w:rsidRDefault="00503B8E" w:rsidP="00503B8E">
                  <w:pPr>
                    <w:numPr>
                      <w:ilvl w:val="0"/>
                      <w:numId w:val="22"/>
                    </w:numPr>
                    <w:ind w:left="0" w:hanging="247"/>
                    <w:jc w:val="both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лоток для ручной подачи бумаги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Максимальный объем подачи бумаги с дополнительными устройствами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jc w:val="both"/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251 листа.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Выходной лоток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Вмещает не менее 150 листов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lastRenderedPageBreak/>
                    <w:t>Двухстороння печать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На листах плотностью в пределах 60 – 220 г/м</w:t>
                  </w:r>
                  <w:proofErr w:type="gramStart"/>
                  <w:r w:rsidRPr="00503B8E">
                    <w:rPr>
                      <w:sz w:val="18"/>
                      <w:szCs w:val="18"/>
                    </w:rPr>
                    <w:t>2</w:t>
                  </w:r>
                  <w:proofErr w:type="gramEnd"/>
                  <w:r w:rsidRPr="00503B8E">
                    <w:rPr>
                      <w:sz w:val="18"/>
                      <w:szCs w:val="18"/>
                    </w:rPr>
                    <w:t>, формата А4, А5, А6.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 xml:space="preserve">Частота процессора 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Не менее 390МГц</w:t>
                  </w:r>
                </w:p>
              </w:tc>
            </w:tr>
            <w:tr w:rsidR="00503B8E" w:rsidRPr="0004649B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Windows XP/Vista/7/8/Server 2003/Server 2008/Server 2008 R2</w:t>
                  </w:r>
                </w:p>
              </w:tc>
            </w:tr>
            <w:tr w:rsidR="00503B8E" w:rsidRPr="00503B8E" w:rsidTr="00503B8E">
              <w:tc>
                <w:tcPr>
                  <w:tcW w:w="3383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</w:rPr>
                    <w:t>Интерфейсы подключения</w:t>
                  </w:r>
                </w:p>
              </w:tc>
              <w:tc>
                <w:tcPr>
                  <w:tcW w:w="4678" w:type="dxa"/>
                  <w:vAlign w:val="center"/>
                </w:tcPr>
                <w:p w:rsidR="00503B8E" w:rsidRPr="00503B8E" w:rsidRDefault="00503B8E" w:rsidP="00503B8E">
                  <w:pPr>
                    <w:rPr>
                      <w:sz w:val="18"/>
                      <w:szCs w:val="18"/>
                    </w:rPr>
                  </w:pPr>
                  <w:r w:rsidRPr="00503B8E">
                    <w:rPr>
                      <w:sz w:val="18"/>
                      <w:szCs w:val="18"/>
                      <w:lang w:val="en-US"/>
                    </w:rPr>
                    <w:t>USB 2.0</w:t>
                  </w:r>
                  <w:r w:rsidRPr="00503B8E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03B8E">
                    <w:rPr>
                      <w:sz w:val="18"/>
                      <w:szCs w:val="18"/>
                      <w:lang w:val="en-US"/>
                    </w:rPr>
                    <w:t>FastEthernet</w:t>
                  </w:r>
                  <w:proofErr w:type="spellEnd"/>
                  <w:r w:rsidRPr="00503B8E">
                    <w:rPr>
                      <w:sz w:val="18"/>
                      <w:szCs w:val="18"/>
                      <w:lang w:val="en-US"/>
                    </w:rPr>
                    <w:t xml:space="preserve"> 10/100BaseTX</w:t>
                  </w:r>
                </w:p>
              </w:tc>
            </w:tr>
          </w:tbl>
          <w:p w:rsidR="00503B8E" w:rsidRPr="00503B8E" w:rsidRDefault="00503B8E" w:rsidP="00503B8E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eastAsia="zh-CN" w:bidi="hi-I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lastRenderedPageBreak/>
              <w:t>4 шт.</w:t>
            </w:r>
          </w:p>
        </w:tc>
      </w:tr>
      <w:tr w:rsidR="00503B8E" w:rsidRPr="00503B8E" w:rsidTr="00503B8E">
        <w:trPr>
          <w:trHeight w:val="411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8E" w:rsidRPr="00503B8E" w:rsidRDefault="00503B8E" w:rsidP="00503B8E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В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комплект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поставки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должны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входить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все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необходимые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кабели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переходники,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а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также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диски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драйверами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и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сопутствующим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программным</w:t>
            </w:r>
            <w:r w:rsidRPr="00503B8E">
              <w:rPr>
                <w:sz w:val="18"/>
                <w:szCs w:val="18"/>
                <w:lang w:eastAsia="zh-CN" w:bidi="hi-IN"/>
              </w:rPr>
              <w:t xml:space="preserve"> </w:t>
            </w:r>
            <w:r w:rsidRPr="00503B8E">
              <w:rPr>
                <w:rFonts w:eastAsia="Droid Sans Fallback"/>
                <w:sz w:val="18"/>
                <w:szCs w:val="18"/>
                <w:lang w:eastAsia="zh-CN" w:bidi="hi-IN"/>
              </w:rPr>
              <w:t>обеспечением.</w:t>
            </w:r>
          </w:p>
        </w:tc>
      </w:tr>
    </w:tbl>
    <w:p w:rsidR="00503B8E" w:rsidRPr="00503B8E" w:rsidRDefault="00503B8E" w:rsidP="00503B8E">
      <w:pPr>
        <w:rPr>
          <w:b/>
          <w:sz w:val="18"/>
          <w:szCs w:val="18"/>
        </w:rPr>
      </w:pP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Поставляемый товар должен быть новым (не находиться ранее в эксплуатации), с датой выпуска не ранее 2012 г. 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503B8E">
        <w:rPr>
          <w:sz w:val="18"/>
          <w:szCs w:val="18"/>
        </w:rPr>
        <w:t>порядке</w:t>
      </w:r>
      <w:proofErr w:type="gramEnd"/>
      <w:r w:rsidRPr="00503B8E">
        <w:rPr>
          <w:sz w:val="18"/>
          <w:szCs w:val="18"/>
        </w:rPr>
        <w:t>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Гарантийный срок на поставляемый товар устанавливается не </w:t>
      </w:r>
      <w:proofErr w:type="gramStart"/>
      <w:r w:rsidRPr="00503B8E">
        <w:rPr>
          <w:sz w:val="18"/>
          <w:szCs w:val="18"/>
        </w:rPr>
        <w:t>менее гарантийного</w:t>
      </w:r>
      <w:proofErr w:type="gramEnd"/>
      <w:r w:rsidRPr="00503B8E">
        <w:rPr>
          <w:sz w:val="18"/>
          <w:szCs w:val="18"/>
        </w:rPr>
        <w:t xml:space="preserve"> срока производителя, и составляет не менее 24 месяца,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503B8E" w:rsidRPr="00503B8E" w:rsidRDefault="00503B8E" w:rsidP="00503B8E">
      <w:pPr>
        <w:numPr>
          <w:ilvl w:val="0"/>
          <w:numId w:val="4"/>
        </w:numPr>
        <w:autoSpaceDE w:val="0"/>
        <w:autoSpaceDN w:val="0"/>
        <w:adjustRightInd w:val="0"/>
        <w:ind w:left="0" w:hanging="427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503B8E">
        <w:rPr>
          <w:sz w:val="18"/>
          <w:szCs w:val="18"/>
        </w:rPr>
        <w:t>нем</w:t>
      </w:r>
      <w:proofErr w:type="gramEnd"/>
      <w:r w:rsidRPr="00503B8E">
        <w:rPr>
          <w:sz w:val="18"/>
          <w:szCs w:val="18"/>
        </w:rPr>
        <w:t xml:space="preserve"> недостатков.</w:t>
      </w:r>
    </w:p>
    <w:p w:rsidR="00503B8E" w:rsidRPr="00503B8E" w:rsidRDefault="00503B8E" w:rsidP="00503B8E">
      <w:pPr>
        <w:numPr>
          <w:ilvl w:val="0"/>
          <w:numId w:val="4"/>
        </w:numPr>
        <w:ind w:left="0" w:hanging="427"/>
        <w:rPr>
          <w:sz w:val="18"/>
          <w:szCs w:val="18"/>
        </w:rPr>
      </w:pPr>
      <w:r w:rsidRPr="00503B8E">
        <w:rPr>
          <w:sz w:val="18"/>
          <w:szCs w:val="18"/>
        </w:rPr>
        <w:t>Наличие упаковки, способной предотвратить повреждение товара и порчу во время поставки.</w:t>
      </w:r>
    </w:p>
    <w:p w:rsidR="00A005A4" w:rsidRPr="00503B8E" w:rsidRDefault="00A005A4" w:rsidP="00503B8E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A005A4" w:rsidRPr="00503B8E" w:rsidRDefault="00B77B3C" w:rsidP="00503B8E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>Приложение №3</w:t>
      </w:r>
    </w:p>
    <w:p w:rsidR="00503B8E" w:rsidRPr="00503B8E" w:rsidRDefault="00503B8E" w:rsidP="00503B8E">
      <w:pPr>
        <w:pStyle w:val="1"/>
        <w:jc w:val="center"/>
        <w:rPr>
          <w:sz w:val="18"/>
          <w:szCs w:val="18"/>
        </w:rPr>
      </w:pPr>
      <w:r w:rsidRPr="00503B8E">
        <w:rPr>
          <w:sz w:val="18"/>
          <w:szCs w:val="18"/>
        </w:rPr>
        <w:t>ДОГОВОР № _____</w:t>
      </w:r>
    </w:p>
    <w:p w:rsidR="00503B8E" w:rsidRPr="00503B8E" w:rsidRDefault="00503B8E" w:rsidP="00503B8E">
      <w:pPr>
        <w:jc w:val="center"/>
        <w:rPr>
          <w:sz w:val="18"/>
          <w:szCs w:val="18"/>
        </w:rPr>
      </w:pPr>
      <w:r w:rsidRPr="00503B8E">
        <w:rPr>
          <w:sz w:val="18"/>
          <w:szCs w:val="18"/>
        </w:rPr>
        <w:t>на поставку товара</w:t>
      </w:r>
    </w:p>
    <w:p w:rsidR="00503B8E" w:rsidRPr="00503B8E" w:rsidRDefault="00503B8E" w:rsidP="00503B8E">
      <w:pPr>
        <w:ind w:firstLine="360"/>
        <w:rPr>
          <w:sz w:val="18"/>
          <w:szCs w:val="18"/>
        </w:rPr>
      </w:pPr>
      <w:r w:rsidRPr="00503B8E">
        <w:rPr>
          <w:sz w:val="18"/>
          <w:szCs w:val="18"/>
        </w:rPr>
        <w:t>г. Новосибирск                                                                                                                                                 «___»  __________ 2013 г.</w:t>
      </w:r>
    </w:p>
    <w:p w:rsidR="00503B8E" w:rsidRPr="00503B8E" w:rsidRDefault="00503B8E" w:rsidP="00503B8E">
      <w:pPr>
        <w:rPr>
          <w:b/>
          <w:sz w:val="18"/>
          <w:szCs w:val="18"/>
        </w:rPr>
      </w:pPr>
    </w:p>
    <w:p w:rsidR="00503B8E" w:rsidRPr="00503B8E" w:rsidRDefault="00503B8E" w:rsidP="00503B8E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03B8E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03B8E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70 от 17.12.2012 г., с одной стороны, и </w:t>
      </w:r>
      <w:r w:rsidRPr="00503B8E">
        <w:rPr>
          <w:rFonts w:ascii="Times New Roman" w:hAnsi="Times New Roman"/>
          <w:b/>
          <w:sz w:val="18"/>
          <w:szCs w:val="18"/>
        </w:rPr>
        <w:t>____________________,</w:t>
      </w:r>
      <w:r w:rsidRPr="00503B8E">
        <w:rPr>
          <w:rFonts w:ascii="Times New Roman" w:hAnsi="Times New Roman"/>
          <w:sz w:val="18"/>
          <w:szCs w:val="18"/>
        </w:rPr>
        <w:t xml:space="preserve"> именуемое</w:t>
      </w:r>
      <w:proofErr w:type="gramEnd"/>
      <w:r w:rsidRPr="00503B8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03B8E">
        <w:rPr>
          <w:rFonts w:ascii="Times New Roman" w:hAnsi="Times New Roman"/>
          <w:sz w:val="18"/>
          <w:szCs w:val="18"/>
        </w:rPr>
        <w:t>в дальнейшем Поставщик, в лице ________, действующего на основании ________, с другой стороны, в результате размещения заказа путем запроса котировок цен в соответствии с Федеральным законом №94-ФЗ от 21.07.2005 г., на основании протокола рассмотрения и оценки котировочных заявок № _____________ заключили гражданско-правовой договор бюджетного учреждения – настоящий договор поставки товаров (далее – договор) о нижеследующем:</w:t>
      </w:r>
      <w:proofErr w:type="gramEnd"/>
    </w:p>
    <w:p w:rsidR="00503B8E" w:rsidRPr="00503B8E" w:rsidRDefault="00503B8E" w:rsidP="00503B8E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503B8E" w:rsidRPr="00503B8E" w:rsidRDefault="00503B8E" w:rsidP="00503B8E">
      <w:pPr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1. Предмет договора</w:t>
      </w:r>
    </w:p>
    <w:p w:rsidR="00503B8E" w:rsidRPr="00503B8E" w:rsidRDefault="00503B8E" w:rsidP="00503B8E">
      <w:pPr>
        <w:ind w:firstLine="36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1.1. По настоящему договору Поставщик принимает на себя обязательства по поставке товара – принтеров и многофункциональных устройств, а Заказчик обязуется принять товар и оплатить его стоимость.</w:t>
      </w:r>
    </w:p>
    <w:p w:rsidR="00503B8E" w:rsidRPr="00503B8E" w:rsidRDefault="00503B8E" w:rsidP="00503B8E">
      <w:pPr>
        <w:ind w:firstLine="36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1.2. Поставщик поставляет товар, перечисленный в спецификации, в общем количестве 15 единиц, для Новосибирского техникума железнодорожного транспорта – структурного подразделения Заказчика.</w:t>
      </w:r>
    </w:p>
    <w:p w:rsidR="00503B8E" w:rsidRPr="00503B8E" w:rsidRDefault="00503B8E" w:rsidP="00503B8E">
      <w:pPr>
        <w:ind w:firstLine="36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1.3. Наименование, качественные характеристики, количество и цена поставляемого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договора (приложение №1).</w:t>
      </w:r>
    </w:p>
    <w:p w:rsidR="00503B8E" w:rsidRPr="00503B8E" w:rsidRDefault="00503B8E" w:rsidP="00503B8E">
      <w:pPr>
        <w:autoSpaceDE w:val="0"/>
        <w:autoSpaceDN w:val="0"/>
        <w:adjustRightInd w:val="0"/>
        <w:rPr>
          <w:sz w:val="18"/>
          <w:szCs w:val="18"/>
        </w:rPr>
      </w:pPr>
    </w:p>
    <w:p w:rsidR="00503B8E" w:rsidRPr="00503B8E" w:rsidRDefault="00503B8E" w:rsidP="00503B8E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B8E">
        <w:rPr>
          <w:rFonts w:ascii="Times New Roman" w:hAnsi="Times New Roman" w:cs="Times New Roman"/>
          <w:b/>
          <w:sz w:val="18"/>
          <w:szCs w:val="18"/>
        </w:rPr>
        <w:t>2. Цена договора и порядок оплаты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2.1. Цена договора  составляет</w:t>
      </w:r>
      <w:proofErr w:type="gramStart"/>
      <w:r w:rsidRPr="00503B8E">
        <w:rPr>
          <w:rFonts w:ascii="Times New Roman" w:hAnsi="Times New Roman" w:cs="Times New Roman"/>
          <w:sz w:val="18"/>
          <w:szCs w:val="18"/>
        </w:rPr>
        <w:t xml:space="preserve">  _____________(______), </w:t>
      </w:r>
      <w:proofErr w:type="gramEnd"/>
      <w:r w:rsidRPr="00503B8E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счета-фактуры, товарной накладной). 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 2.3. 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транспорта – структурного подразделения Заказчика, расходы по уплате всех необходимых налогов, сборов и пошлин.</w:t>
      </w:r>
    </w:p>
    <w:p w:rsidR="00503B8E" w:rsidRPr="00503B8E" w:rsidRDefault="00503B8E" w:rsidP="00503B8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2.4.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503B8E">
        <w:rPr>
          <w:sz w:val="18"/>
          <w:szCs w:val="18"/>
        </w:rPr>
        <w:t>порядке</w:t>
      </w:r>
      <w:proofErr w:type="gramEnd"/>
      <w:r w:rsidRPr="00503B8E">
        <w:rPr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503B8E" w:rsidRPr="00503B8E" w:rsidRDefault="00503B8E" w:rsidP="00503B8E">
      <w:pPr>
        <w:autoSpaceDE w:val="0"/>
        <w:autoSpaceDN w:val="0"/>
        <w:adjustRightInd w:val="0"/>
        <w:ind w:firstLine="225"/>
        <w:rPr>
          <w:sz w:val="18"/>
          <w:szCs w:val="18"/>
        </w:rPr>
      </w:pP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3. Права и обязанности сторон</w:t>
      </w:r>
    </w:p>
    <w:p w:rsidR="00503B8E" w:rsidRPr="00503B8E" w:rsidRDefault="00503B8E" w:rsidP="00503B8E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3.1. Права и обязанности Поставщика:</w:t>
      </w:r>
    </w:p>
    <w:p w:rsidR="00503B8E" w:rsidRPr="00503B8E" w:rsidRDefault="00503B8E" w:rsidP="00503B8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 xml:space="preserve">        3.1.1. </w:t>
      </w:r>
      <w:proofErr w:type="gramStart"/>
      <w:r w:rsidRPr="00503B8E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3.1.2. Поставщик обязан поставить товар собственным транспортом или с привлечением транспорта третьих лиц за свой счет по месту нахождения Новосибирского техникума железнодорожного транспорта – структурного подразделения Заказчика: </w:t>
      </w:r>
      <w:proofErr w:type="gramStart"/>
      <w:r w:rsidRPr="00503B8E">
        <w:rPr>
          <w:sz w:val="18"/>
          <w:szCs w:val="18"/>
        </w:rPr>
        <w:t>г</w:t>
      </w:r>
      <w:proofErr w:type="gramEnd"/>
      <w:r w:rsidRPr="00503B8E">
        <w:rPr>
          <w:sz w:val="18"/>
          <w:szCs w:val="18"/>
        </w:rPr>
        <w:t xml:space="preserve">. Новосибирск, ул. Лениногорская, д. 80 </w:t>
      </w:r>
      <w:proofErr w:type="spellStart"/>
      <w:r w:rsidRPr="00503B8E">
        <w:rPr>
          <w:sz w:val="18"/>
          <w:szCs w:val="18"/>
        </w:rPr>
        <w:t>каб</w:t>
      </w:r>
      <w:proofErr w:type="spellEnd"/>
      <w:r w:rsidRPr="00503B8E">
        <w:rPr>
          <w:sz w:val="18"/>
          <w:szCs w:val="18"/>
        </w:rPr>
        <w:t>. 205.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3.1.4. Поставщик обязан по требованию Заказчика </w:t>
      </w:r>
      <w:proofErr w:type="gramStart"/>
      <w:r w:rsidRPr="00503B8E">
        <w:rPr>
          <w:sz w:val="18"/>
          <w:szCs w:val="18"/>
        </w:rPr>
        <w:t>заменить некачественный товар на товар</w:t>
      </w:r>
      <w:proofErr w:type="gramEnd"/>
      <w:r w:rsidRPr="00503B8E">
        <w:rPr>
          <w:sz w:val="18"/>
          <w:szCs w:val="18"/>
        </w:rPr>
        <w:t xml:space="preserve">, соответствующий по качествам условиям настоящего договора. 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lastRenderedPageBreak/>
        <w:t xml:space="preserve">              3.2. Права и обязанности Заказчика: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3.2.1. Заказчик обязан  принять товар и </w:t>
      </w:r>
      <w:proofErr w:type="gramStart"/>
      <w:r w:rsidRPr="00503B8E">
        <w:rPr>
          <w:sz w:val="18"/>
          <w:szCs w:val="18"/>
        </w:rPr>
        <w:t>оплатить его стоимость на</w:t>
      </w:r>
      <w:proofErr w:type="gramEnd"/>
      <w:r w:rsidRPr="00503B8E">
        <w:rPr>
          <w:sz w:val="18"/>
          <w:szCs w:val="18"/>
        </w:rPr>
        <w:t xml:space="preserve"> условиях настоящего договора. 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3.2.2. Заказчик вправе получать от Поставщика объяснения, связанные с поставкой товара, обусловленного договором.</w:t>
      </w: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4. Условия поставки и приемки товара</w:t>
      </w:r>
    </w:p>
    <w:p w:rsidR="00503B8E" w:rsidRPr="00503B8E" w:rsidRDefault="00503B8E" w:rsidP="00503B8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 xml:space="preserve">       4.1. Поставщик обязуется поставить товар в течение 20 (двадцати) календарных дней со дня заключения договора.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503B8E" w:rsidRPr="00503B8E" w:rsidRDefault="00503B8E" w:rsidP="00503B8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503B8E" w:rsidRPr="00503B8E" w:rsidRDefault="00503B8E" w:rsidP="00503B8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503B8E" w:rsidRPr="00503B8E" w:rsidRDefault="00503B8E" w:rsidP="00503B8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принять претензии Заказчика по качеству товаров.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4.4. </w:t>
      </w:r>
      <w:proofErr w:type="gramStart"/>
      <w:r w:rsidRPr="00503B8E">
        <w:rPr>
          <w:sz w:val="18"/>
          <w:szCs w:val="18"/>
        </w:rPr>
        <w:t xml:space="preserve">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4.7. Поставщик обязан предоставлять Заказчику вместе с товаром следующие документы:</w:t>
      </w:r>
    </w:p>
    <w:p w:rsidR="00503B8E" w:rsidRPr="00503B8E" w:rsidRDefault="00503B8E" w:rsidP="00503B8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503B8E" w:rsidRPr="00503B8E" w:rsidRDefault="00503B8E" w:rsidP="00503B8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сертификаты или декларации соответствия;</w:t>
      </w:r>
    </w:p>
    <w:p w:rsidR="00503B8E" w:rsidRPr="00503B8E" w:rsidRDefault="00503B8E" w:rsidP="00503B8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техническую документацию, инструкции;</w:t>
      </w:r>
    </w:p>
    <w:p w:rsidR="00503B8E" w:rsidRPr="00503B8E" w:rsidRDefault="00503B8E" w:rsidP="00503B8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>гарантийную документацию (при наличии срока гарантии).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5. Требования к качеству поставляемого товара, гарантии качества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5.1. 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503B8E">
        <w:rPr>
          <w:sz w:val="18"/>
          <w:szCs w:val="18"/>
        </w:rPr>
        <w:t>порядке</w:t>
      </w:r>
      <w:proofErr w:type="gramEnd"/>
      <w:r w:rsidRPr="00503B8E">
        <w:rPr>
          <w:sz w:val="18"/>
          <w:szCs w:val="18"/>
        </w:rPr>
        <w:t>.</w:t>
      </w:r>
    </w:p>
    <w:p w:rsidR="00503B8E" w:rsidRPr="00503B8E" w:rsidRDefault="00503B8E" w:rsidP="00503B8E">
      <w:pPr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5.2. Поставляемый товар должен быть новым (не находиться ранее в эксплуатации), с датой выпуска не ранее 2012 г. Поставляемый товар должен быть в упаковке, способной предотвратить повреждение товара и его порчу во время поставки.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5.3. Гарантийный срок на поставляемый товар устанавливается не </w:t>
      </w:r>
      <w:proofErr w:type="gramStart"/>
      <w:r w:rsidRPr="00503B8E">
        <w:rPr>
          <w:sz w:val="18"/>
          <w:szCs w:val="18"/>
        </w:rPr>
        <w:t>менее гарантийного</w:t>
      </w:r>
      <w:proofErr w:type="gramEnd"/>
      <w:r w:rsidRPr="00503B8E">
        <w:rPr>
          <w:sz w:val="18"/>
          <w:szCs w:val="18"/>
        </w:rPr>
        <w:t xml:space="preserve"> срока производителя, и составляет не менее 24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5.4. 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5.5. 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5.6. Запасные части, устанавливаемые на товар в течение гарантийного обслуживания, должны быть сертифицированы на совместимость с основным товаром.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5.7. 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5.8. 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503B8E">
        <w:rPr>
          <w:sz w:val="18"/>
          <w:szCs w:val="18"/>
        </w:rPr>
        <w:t>нем</w:t>
      </w:r>
      <w:proofErr w:type="gramEnd"/>
      <w:r w:rsidRPr="00503B8E">
        <w:rPr>
          <w:sz w:val="18"/>
          <w:szCs w:val="18"/>
        </w:rPr>
        <w:t xml:space="preserve"> недостатков.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3B8E" w:rsidRPr="00503B8E" w:rsidRDefault="00503B8E" w:rsidP="00503B8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B8E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6.3. В случае нарушения Поставщиком сроков поставки товара, а также в случае недопоставки товара, Заказчик вправе потребовать от Поставщика уплату неустойки в размере 0,1 % от цены договора за каждый день просрочки до момента исполнения обязательства.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6.4. В случае нарушения обязательства, предусмотренного п.2.2 настоящего договора, Поставщик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6.6. Возмещение причиненных убытков и уплата неустойки не освобождает стороны от исполнения своих обязательств по договору в полном </w:t>
      </w:r>
      <w:proofErr w:type="gramStart"/>
      <w:r w:rsidRPr="00503B8E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503B8E">
        <w:rPr>
          <w:rFonts w:ascii="Times New Roman" w:hAnsi="Times New Roman" w:cs="Times New Roman"/>
          <w:sz w:val="18"/>
          <w:szCs w:val="18"/>
        </w:rPr>
        <w:t>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03B8E" w:rsidRPr="00503B8E" w:rsidRDefault="00503B8E" w:rsidP="00503B8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B8E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503B8E" w:rsidRPr="00503B8E" w:rsidRDefault="00503B8E" w:rsidP="00503B8E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503B8E">
        <w:rPr>
          <w:rFonts w:ascii="Times New Roman" w:hAnsi="Times New Roman"/>
          <w:sz w:val="18"/>
          <w:szCs w:val="18"/>
        </w:rPr>
        <w:t xml:space="preserve"> 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503B8E" w:rsidRPr="00503B8E" w:rsidRDefault="00503B8E" w:rsidP="00503B8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503B8E" w:rsidRPr="00503B8E" w:rsidRDefault="00503B8E" w:rsidP="00503B8E">
      <w:pPr>
        <w:autoSpaceDE w:val="0"/>
        <w:autoSpaceDN w:val="0"/>
        <w:adjustRightInd w:val="0"/>
        <w:ind w:firstLine="225"/>
        <w:jc w:val="both"/>
        <w:rPr>
          <w:b/>
          <w:sz w:val="18"/>
          <w:szCs w:val="18"/>
        </w:rPr>
      </w:pPr>
    </w:p>
    <w:p w:rsidR="00503B8E" w:rsidRPr="00503B8E" w:rsidRDefault="00503B8E" w:rsidP="00503B8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B8E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lastRenderedPageBreak/>
        <w:t xml:space="preserve">        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 8.2. Любые споры, не урегулированные во внесудебном порядке, разрешаются арбитражным судом Новосибирской области.</w:t>
      </w:r>
    </w:p>
    <w:p w:rsidR="00503B8E" w:rsidRPr="00503B8E" w:rsidRDefault="00503B8E" w:rsidP="00503B8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3B8E">
        <w:rPr>
          <w:rFonts w:ascii="Times New Roman" w:hAnsi="Times New Roman" w:cs="Times New Roman"/>
          <w:sz w:val="18"/>
          <w:szCs w:val="18"/>
        </w:rPr>
        <w:t xml:space="preserve">    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503B8E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503B8E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со дня ее получения.</w:t>
      </w:r>
    </w:p>
    <w:p w:rsidR="00503B8E" w:rsidRPr="00503B8E" w:rsidRDefault="00503B8E" w:rsidP="00503B8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03B8E" w:rsidRPr="00503B8E" w:rsidRDefault="00503B8E" w:rsidP="00503B8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3B8E">
        <w:rPr>
          <w:b/>
          <w:sz w:val="18"/>
          <w:szCs w:val="18"/>
        </w:rPr>
        <w:t>9. Срок действия договора и прочие условия</w:t>
      </w:r>
    </w:p>
    <w:p w:rsidR="00503B8E" w:rsidRPr="00503B8E" w:rsidRDefault="00503B8E" w:rsidP="00503B8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9.1. Договор вступает в силу после его подписания сторонами и действует до исполнения сторонами своих обязательств.</w:t>
      </w:r>
    </w:p>
    <w:p w:rsidR="00503B8E" w:rsidRPr="00503B8E" w:rsidRDefault="00503B8E" w:rsidP="00503B8E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03B8E" w:rsidRPr="00503B8E" w:rsidRDefault="00503B8E" w:rsidP="00503B8E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9.3. Настоящий </w:t>
      </w:r>
      <w:proofErr w:type="gramStart"/>
      <w:r w:rsidRPr="00503B8E">
        <w:rPr>
          <w:sz w:val="18"/>
          <w:szCs w:val="18"/>
        </w:rPr>
        <w:t>договор</w:t>
      </w:r>
      <w:proofErr w:type="gramEnd"/>
      <w:r w:rsidRPr="00503B8E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503B8E" w:rsidRPr="00503B8E" w:rsidRDefault="00503B8E" w:rsidP="00503B8E">
      <w:pPr>
        <w:jc w:val="both"/>
        <w:rPr>
          <w:sz w:val="18"/>
          <w:szCs w:val="18"/>
        </w:rPr>
      </w:pPr>
      <w:r w:rsidRPr="00503B8E">
        <w:rPr>
          <w:sz w:val="18"/>
          <w:szCs w:val="18"/>
        </w:rPr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503B8E" w:rsidRPr="00503B8E" w:rsidRDefault="00503B8E" w:rsidP="00503B8E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03B8E" w:rsidRPr="00503B8E" w:rsidRDefault="00503B8E" w:rsidP="00503B8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3B8E">
        <w:rPr>
          <w:rFonts w:ascii="Times New Roman" w:hAnsi="Times New Roman" w:cs="Times New Roman"/>
          <w:b/>
          <w:sz w:val="18"/>
          <w:szCs w:val="18"/>
        </w:rPr>
        <w:t>10. 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503B8E" w:rsidRPr="00503B8E" w:rsidTr="00CC0BD3">
        <w:tc>
          <w:tcPr>
            <w:tcW w:w="4923" w:type="dxa"/>
          </w:tcPr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8E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03B8E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503B8E">
              <w:rPr>
                <w:sz w:val="18"/>
                <w:szCs w:val="18"/>
              </w:rPr>
              <w:t>.Н</w:t>
            </w:r>
            <w:proofErr w:type="gramEnd"/>
            <w:r w:rsidRPr="00503B8E">
              <w:rPr>
                <w:sz w:val="18"/>
                <w:szCs w:val="18"/>
              </w:rPr>
              <w:t>овосибирск, ул.Дуси Ковальчук, д.191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ИНН: 5402113155 КПП 540201001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503B8E">
                <w:rPr>
                  <w:sz w:val="18"/>
                  <w:szCs w:val="18"/>
                </w:rPr>
                <w:t>630068, г</w:t>
              </w:r>
            </w:smartTag>
            <w:proofErr w:type="gramStart"/>
            <w:r w:rsidRPr="00503B8E">
              <w:rPr>
                <w:sz w:val="18"/>
                <w:szCs w:val="18"/>
              </w:rPr>
              <w:t>.Н</w:t>
            </w:r>
            <w:proofErr w:type="gramEnd"/>
            <w:r w:rsidRPr="00503B8E">
              <w:rPr>
                <w:sz w:val="18"/>
                <w:szCs w:val="18"/>
              </w:rPr>
              <w:t xml:space="preserve">овосибирск, </w:t>
            </w:r>
            <w:proofErr w:type="spellStart"/>
            <w:r w:rsidRPr="00503B8E">
              <w:rPr>
                <w:sz w:val="18"/>
                <w:szCs w:val="18"/>
              </w:rPr>
              <w:t>ул.Лениногорская</w:t>
            </w:r>
            <w:proofErr w:type="spellEnd"/>
            <w:r w:rsidRPr="00503B8E">
              <w:rPr>
                <w:sz w:val="18"/>
                <w:szCs w:val="18"/>
              </w:rPr>
              <w:t>, д.80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ИНН  5402113155  КПП  540945001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получатель: УФК по Новосибирской области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proofErr w:type="gramStart"/>
            <w:r w:rsidRPr="00503B8E">
              <w:rPr>
                <w:sz w:val="18"/>
                <w:szCs w:val="18"/>
              </w:rPr>
              <w:t xml:space="preserve">(НТЖТ – структурное подразделение СГУПС, </w:t>
            </w:r>
            <w:proofErr w:type="gramEnd"/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proofErr w:type="gramStart"/>
            <w:r w:rsidRPr="00503B8E">
              <w:rPr>
                <w:sz w:val="18"/>
                <w:szCs w:val="18"/>
              </w:rPr>
              <w:t>л</w:t>
            </w:r>
            <w:proofErr w:type="gramEnd"/>
            <w:r w:rsidRPr="00503B8E">
              <w:rPr>
                <w:sz w:val="18"/>
                <w:szCs w:val="18"/>
              </w:rPr>
              <w:t>/</w:t>
            </w:r>
            <w:proofErr w:type="spellStart"/>
            <w:r w:rsidRPr="00503B8E">
              <w:rPr>
                <w:sz w:val="18"/>
                <w:szCs w:val="18"/>
              </w:rPr>
              <w:t>сч</w:t>
            </w:r>
            <w:proofErr w:type="spellEnd"/>
            <w:r w:rsidRPr="00503B8E">
              <w:rPr>
                <w:sz w:val="18"/>
                <w:szCs w:val="18"/>
              </w:rPr>
              <w:t xml:space="preserve"> 20516Х52400)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Счет получателя 40501810700042000002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03B8E">
              <w:rPr>
                <w:sz w:val="18"/>
                <w:szCs w:val="18"/>
              </w:rPr>
              <w:t>Кор</w:t>
            </w:r>
            <w:proofErr w:type="spellEnd"/>
            <w:r w:rsidRPr="00503B8E">
              <w:rPr>
                <w:sz w:val="18"/>
                <w:szCs w:val="18"/>
              </w:rPr>
              <w:t>. счет</w:t>
            </w:r>
            <w:proofErr w:type="gramEnd"/>
            <w:r w:rsidRPr="00503B8E">
              <w:rPr>
                <w:sz w:val="18"/>
                <w:szCs w:val="18"/>
              </w:rPr>
              <w:t xml:space="preserve"> – нет.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Банк получателя ГРКЦ ГУ Банка России по НСО г</w:t>
            </w:r>
            <w:proofErr w:type="gramStart"/>
            <w:r w:rsidRPr="00503B8E">
              <w:rPr>
                <w:sz w:val="18"/>
                <w:szCs w:val="18"/>
              </w:rPr>
              <w:t>.Н</w:t>
            </w:r>
            <w:proofErr w:type="gramEnd"/>
            <w:r w:rsidRPr="00503B8E">
              <w:rPr>
                <w:sz w:val="18"/>
                <w:szCs w:val="18"/>
              </w:rPr>
              <w:t xml:space="preserve">овосибирск     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БИК  045004001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Тел. (383)338-38-51 (приемная),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338-38-53 (бухгалтерия)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 xml:space="preserve">Директор 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НТЖТ – структурное подразделение СГУПС</w:t>
            </w: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</w:p>
          <w:p w:rsidR="00503B8E" w:rsidRPr="00503B8E" w:rsidRDefault="00503B8E" w:rsidP="00503B8E">
            <w:pPr>
              <w:rPr>
                <w:sz w:val="18"/>
                <w:szCs w:val="18"/>
              </w:rPr>
            </w:pPr>
            <w:r w:rsidRPr="00503B8E">
              <w:rPr>
                <w:sz w:val="18"/>
                <w:szCs w:val="18"/>
              </w:rPr>
              <w:t>_______________ Ю.К. Ткачук</w:t>
            </w:r>
          </w:p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8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040" w:type="dxa"/>
          </w:tcPr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8E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8E" w:rsidRPr="00503B8E" w:rsidRDefault="00503B8E" w:rsidP="00503B8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B8E" w:rsidRPr="00503B8E" w:rsidRDefault="00503B8E" w:rsidP="00503B8E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503B8E" w:rsidRPr="00503B8E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1A8F1579"/>
    <w:multiLevelType w:val="hybridMultilevel"/>
    <w:tmpl w:val="F72E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4E61"/>
    <w:multiLevelType w:val="hybridMultilevel"/>
    <w:tmpl w:val="40C8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1">
    <w:nsid w:val="33963A39"/>
    <w:multiLevelType w:val="hybridMultilevel"/>
    <w:tmpl w:val="99D2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7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F4382"/>
    <w:multiLevelType w:val="hybridMultilevel"/>
    <w:tmpl w:val="1632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11B01"/>
    <w:multiLevelType w:val="hybridMultilevel"/>
    <w:tmpl w:val="58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8"/>
  </w:num>
  <w:num w:numId="6">
    <w:abstractNumId w:val="21"/>
  </w:num>
  <w:num w:numId="7">
    <w:abstractNumId w:val="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8"/>
  </w:num>
  <w:num w:numId="20">
    <w:abstractNumId w:val="23"/>
  </w:num>
  <w:num w:numId="21">
    <w:abstractNumId w:val="11"/>
  </w:num>
  <w:num w:numId="22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4649B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3E97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46EBF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17AA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B8E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5FD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86A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4</cp:revision>
  <cp:lastPrinted>2013-04-22T07:20:00Z</cp:lastPrinted>
  <dcterms:created xsi:type="dcterms:W3CDTF">2013-01-23T06:03:00Z</dcterms:created>
  <dcterms:modified xsi:type="dcterms:W3CDTF">2013-06-13T03:05:00Z</dcterms:modified>
</cp:coreProperties>
</file>