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A7" w:rsidRPr="00BF0BA7" w:rsidRDefault="00BF0BA7" w:rsidP="00BF0BA7">
      <w:pPr>
        <w:keepNext/>
        <w:tabs>
          <w:tab w:val="left" w:pos="708"/>
        </w:tabs>
        <w:spacing w:after="0" w:line="240" w:lineRule="auto"/>
        <w:jc w:val="center"/>
        <w:outlineLvl w:val="0"/>
        <w:rPr>
          <w:rFonts w:ascii="Times New Roman" w:eastAsia="Times New Roman" w:hAnsi="Times New Roman" w:cs="Times New Roman"/>
          <w:b/>
          <w:bCs/>
          <w:kern w:val="28"/>
          <w:lang w:eastAsia="ru-RU"/>
        </w:rPr>
      </w:pPr>
      <w:r w:rsidRPr="00BF0BA7">
        <w:rPr>
          <w:rFonts w:ascii="Times New Roman" w:eastAsia="Times New Roman" w:hAnsi="Times New Roman" w:cs="Times New Roman"/>
          <w:b/>
          <w:bCs/>
          <w:kern w:val="28"/>
          <w:lang w:eastAsia="ru-RU"/>
        </w:rPr>
        <w:t>ДОГОВОР № _____</w:t>
      </w:r>
    </w:p>
    <w:p w:rsidR="00BF0BA7" w:rsidRPr="00BF0BA7" w:rsidRDefault="00BF0BA7" w:rsidP="00BF0BA7">
      <w:pPr>
        <w:suppressAutoHyphens/>
        <w:jc w:val="center"/>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на поставку товаров</w:t>
      </w:r>
    </w:p>
    <w:p w:rsidR="00BF0BA7" w:rsidRPr="00BF0BA7" w:rsidRDefault="00BF0BA7" w:rsidP="00BF0BA7">
      <w:pPr>
        <w:suppressAutoHyphens/>
        <w:spacing w:after="0"/>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г. Новосибирск                                                                                    </w:t>
      </w:r>
      <w:r w:rsidR="00171E52">
        <w:rPr>
          <w:rFonts w:ascii="Times New Roman" w:eastAsia="Times New Roman" w:hAnsi="Times New Roman" w:cs="Times New Roman"/>
          <w:kern w:val="2"/>
          <w:lang w:eastAsia="ar-SA"/>
        </w:rPr>
        <w:t xml:space="preserve">          «___»  __________ 2013</w:t>
      </w:r>
      <w:r w:rsidRPr="00BF0BA7">
        <w:rPr>
          <w:rFonts w:ascii="Times New Roman" w:eastAsia="Times New Roman" w:hAnsi="Times New Roman" w:cs="Times New Roman"/>
          <w:kern w:val="2"/>
          <w:lang w:eastAsia="ar-SA"/>
        </w:rPr>
        <w:t xml:space="preserve"> г.</w:t>
      </w:r>
    </w:p>
    <w:p w:rsidR="00BF0BA7" w:rsidRPr="00BF0BA7" w:rsidRDefault="00BF0BA7" w:rsidP="00BF0BA7">
      <w:pPr>
        <w:suppressAutoHyphens/>
        <w:spacing w:after="0"/>
        <w:rPr>
          <w:rFonts w:ascii="Times New Roman" w:eastAsia="Times New Roman" w:hAnsi="Times New Roman" w:cs="Times New Roman"/>
          <w:b/>
          <w:kern w:val="2"/>
          <w:lang w:eastAsia="ar-SA"/>
        </w:rPr>
      </w:pPr>
    </w:p>
    <w:p w:rsidR="00BF0BA7" w:rsidRPr="00BF0BA7" w:rsidRDefault="00BF0BA7" w:rsidP="00BF0BA7">
      <w:pPr>
        <w:suppressAutoHyphens/>
        <w:spacing w:after="0" w:line="240" w:lineRule="auto"/>
        <w:ind w:firstLine="360"/>
        <w:jc w:val="both"/>
        <w:rPr>
          <w:rFonts w:ascii="Times New Roman" w:hAnsi="Times New Roman" w:cs="Times New Roman"/>
          <w:kern w:val="2"/>
          <w:lang w:eastAsia="ar-SA"/>
        </w:rPr>
      </w:pPr>
      <w:r w:rsidRPr="00BF0BA7">
        <w:rPr>
          <w:rFonts w:ascii="Times New Roman" w:hAnsi="Times New Roman" w:cs="Times New Roman"/>
          <w:b/>
          <w:kern w:val="2"/>
          <w:lang w:eastAsia="ar-SA"/>
        </w:rPr>
        <w:t xml:space="preserve">  </w:t>
      </w:r>
      <w:proofErr w:type="gramStart"/>
      <w:r w:rsidRPr="00BF0BA7">
        <w:rPr>
          <w:rFonts w:ascii="Times New Roman" w:hAnsi="Times New Roman" w:cs="Times New Roman"/>
          <w:b/>
          <w:kern w:val="2"/>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F0BA7">
        <w:rPr>
          <w:rFonts w:ascii="Times New Roman" w:hAnsi="Times New Roman" w:cs="Times New Roman"/>
          <w:kern w:val="2"/>
          <w:lang w:eastAsia="ar-SA"/>
        </w:rPr>
        <w:t xml:space="preserve">, именуемое в дальнейшем Заказчик, в лице проректора  Васильева Олега Юрьевича, действующего на основании доверенности № 68 от 24.12.2012г., с одной стороны, и </w:t>
      </w:r>
      <w:r w:rsidRPr="00BF0BA7">
        <w:rPr>
          <w:rFonts w:ascii="Times New Roman" w:hAnsi="Times New Roman" w:cs="Times New Roman"/>
          <w:b/>
          <w:kern w:val="2"/>
          <w:lang w:eastAsia="ar-SA"/>
        </w:rPr>
        <w:t xml:space="preserve"> </w:t>
      </w:r>
      <w:r>
        <w:rPr>
          <w:rFonts w:ascii="Times New Roman" w:hAnsi="Times New Roman" w:cs="Times New Roman"/>
          <w:b/>
          <w:kern w:val="2"/>
          <w:lang w:eastAsia="ar-SA"/>
        </w:rPr>
        <w:t>Общество с ограниченной ответственностью «Альянс СТС»</w:t>
      </w:r>
      <w:r w:rsidRPr="00BF0BA7">
        <w:rPr>
          <w:rFonts w:ascii="Times New Roman" w:hAnsi="Times New Roman" w:cs="Times New Roman"/>
          <w:b/>
          <w:kern w:val="2"/>
          <w:lang w:eastAsia="ar-SA"/>
        </w:rPr>
        <w:t>,</w:t>
      </w:r>
      <w:r w:rsidRPr="00BF0BA7">
        <w:rPr>
          <w:rFonts w:ascii="Times New Roman" w:hAnsi="Times New Roman" w:cs="Times New Roman"/>
          <w:kern w:val="2"/>
          <w:lang w:eastAsia="ar-SA"/>
        </w:rPr>
        <w:t xml:space="preserve"> </w:t>
      </w:r>
      <w:r w:rsidRPr="00BF0BA7">
        <w:rPr>
          <w:rFonts w:ascii="Times New Roman" w:hAnsi="Times New Roman" w:cs="Times New Roman"/>
          <w:b/>
          <w:kern w:val="2"/>
          <w:lang w:eastAsia="ar-SA"/>
        </w:rPr>
        <w:t xml:space="preserve"> </w:t>
      </w:r>
      <w:r w:rsidRPr="00BF0BA7">
        <w:rPr>
          <w:rFonts w:ascii="Times New Roman" w:hAnsi="Times New Roman" w:cs="Times New Roman"/>
          <w:kern w:val="2"/>
          <w:lang w:eastAsia="ar-SA"/>
        </w:rPr>
        <w:t xml:space="preserve"> именуемое в дальнейшем Поставщик, в лице</w:t>
      </w:r>
      <w:r>
        <w:rPr>
          <w:rFonts w:ascii="Times New Roman" w:hAnsi="Times New Roman" w:cs="Times New Roman"/>
          <w:kern w:val="2"/>
          <w:lang w:eastAsia="ar-SA"/>
        </w:rPr>
        <w:t xml:space="preserve"> директора Алтухова Алексея Анатольевича, </w:t>
      </w:r>
      <w:r w:rsidRPr="00BF0BA7">
        <w:rPr>
          <w:rFonts w:ascii="Times New Roman" w:hAnsi="Times New Roman" w:cs="Times New Roman"/>
          <w:kern w:val="2"/>
          <w:lang w:eastAsia="ar-SA"/>
        </w:rPr>
        <w:t xml:space="preserve"> действующего  на основании  Устава, с другой стороны, в</w:t>
      </w:r>
      <w:proofErr w:type="gramEnd"/>
      <w:r w:rsidRPr="00BF0BA7">
        <w:rPr>
          <w:rFonts w:ascii="Times New Roman" w:hAnsi="Times New Roman" w:cs="Times New Roman"/>
          <w:kern w:val="2"/>
          <w:lang w:eastAsia="ar-SA"/>
        </w:rPr>
        <w:t xml:space="preserve"> </w:t>
      </w:r>
      <w:proofErr w:type="gramStart"/>
      <w:r w:rsidRPr="00BF0BA7">
        <w:rPr>
          <w:rFonts w:ascii="Times New Roman" w:hAnsi="Times New Roman" w:cs="Times New Roman"/>
          <w:kern w:val="2"/>
          <w:lang w:eastAsia="ar-SA"/>
        </w:rPr>
        <w:t>результате размещения заказа в соответствии с Федеральным законом от 21.07.2005г. № 94-ФЗ путем проведения открытого аукцион</w:t>
      </w:r>
      <w:r>
        <w:rPr>
          <w:rFonts w:ascii="Times New Roman" w:hAnsi="Times New Roman" w:cs="Times New Roman"/>
          <w:kern w:val="2"/>
          <w:lang w:eastAsia="ar-SA"/>
        </w:rPr>
        <w:t>а в электронной форме №ЭА-64/ 0351100001713000114</w:t>
      </w:r>
      <w:r w:rsidRPr="00BF0BA7">
        <w:rPr>
          <w:rFonts w:ascii="Times New Roman" w:hAnsi="Times New Roman" w:cs="Times New Roman"/>
          <w:kern w:val="2"/>
          <w:lang w:eastAsia="ar-SA"/>
        </w:rPr>
        <w:t>,  на основании протокола подведения итогов открытого аукцион</w:t>
      </w:r>
      <w:r>
        <w:rPr>
          <w:rFonts w:ascii="Times New Roman" w:hAnsi="Times New Roman" w:cs="Times New Roman"/>
          <w:kern w:val="2"/>
          <w:lang w:eastAsia="ar-SA"/>
        </w:rPr>
        <w:t>а в электронной форме от 05.08.2013г.</w:t>
      </w:r>
      <w:r w:rsidRPr="00BF0BA7">
        <w:rPr>
          <w:rFonts w:ascii="Times New Roman" w:hAnsi="Times New Roman" w:cs="Times New Roman"/>
          <w:kern w:val="2"/>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BF0BA7" w:rsidRPr="00BF0BA7" w:rsidRDefault="00BF0BA7" w:rsidP="00BF0BA7">
      <w:pPr>
        <w:suppressAutoHyphens/>
        <w:spacing w:after="0"/>
        <w:ind w:firstLine="360"/>
        <w:rPr>
          <w:rFonts w:ascii="Times New Roman" w:hAnsi="Times New Roman" w:cs="Times New Roman"/>
          <w:kern w:val="2"/>
          <w:lang w:eastAsia="ar-SA"/>
        </w:rPr>
      </w:pPr>
    </w:p>
    <w:p w:rsidR="00BF0BA7" w:rsidRPr="00BF0BA7" w:rsidRDefault="00BF0BA7" w:rsidP="00BF0BA7">
      <w:pPr>
        <w:suppressAutoHyphens/>
        <w:spacing w:after="0"/>
        <w:ind w:left="-360"/>
        <w:jc w:val="center"/>
        <w:rPr>
          <w:rFonts w:ascii="Times New Roman" w:eastAsia="Times New Roman" w:hAnsi="Times New Roman" w:cs="Times New Roman"/>
          <w:b/>
          <w:kern w:val="2"/>
          <w:lang w:eastAsia="ar-SA"/>
        </w:rPr>
      </w:pPr>
      <w:r w:rsidRPr="00BF0BA7">
        <w:rPr>
          <w:rFonts w:ascii="Times New Roman" w:eastAsia="Times New Roman" w:hAnsi="Times New Roman" w:cs="Times New Roman"/>
          <w:b/>
          <w:kern w:val="2"/>
          <w:lang w:eastAsia="ar-SA"/>
        </w:rPr>
        <w:t>1.Предмет договора</w:t>
      </w:r>
    </w:p>
    <w:p w:rsidR="00BF0BA7" w:rsidRPr="00BF0BA7" w:rsidRDefault="00BF0BA7" w:rsidP="00BF0BA7">
      <w:pPr>
        <w:suppressAutoHyphens/>
        <w:spacing w:after="0" w:line="240" w:lineRule="auto"/>
        <w:ind w:firstLine="360"/>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1.1. По настоящему договору Поставщик принимает на себя обязательства по поставке  товара –  мягкого инвентаря, а Заказчик обязуется принять товар и оплатить его стоимость.</w:t>
      </w:r>
    </w:p>
    <w:p w:rsidR="00BF0BA7" w:rsidRPr="00BF0BA7" w:rsidRDefault="00BF0BA7" w:rsidP="00BF0BA7">
      <w:pPr>
        <w:spacing w:after="0" w:line="240" w:lineRule="auto"/>
        <w:ind w:firstLine="360"/>
        <w:jc w:val="both"/>
        <w:rPr>
          <w:rFonts w:ascii="Times New Roman" w:eastAsia="Times New Roman" w:hAnsi="Times New Roman" w:cs="Times New Roman"/>
          <w:lang w:eastAsia="ru-RU"/>
        </w:rPr>
      </w:pPr>
      <w:r w:rsidRPr="00BF0BA7">
        <w:rPr>
          <w:rFonts w:ascii="Times New Roman" w:eastAsia="Times New Roman" w:hAnsi="Times New Roman" w:cs="Times New Roman"/>
          <w:lang w:eastAsia="ru-RU"/>
        </w:rPr>
        <w:t xml:space="preserve">1.2.Поставщик поставляет для студенческого городка  Заказчика  следующий мягкий инвентарь: </w:t>
      </w:r>
      <w:r w:rsidRPr="00BF0BA7">
        <w:rPr>
          <w:rFonts w:ascii="Times New Roman" w:eastAsia="Times New Roman" w:hAnsi="Times New Roman" w:cs="Times New Roman"/>
          <w:kern w:val="2"/>
          <w:lang w:eastAsia="ar-SA"/>
        </w:rPr>
        <w:t>подушка</w:t>
      </w:r>
      <w:r w:rsidRPr="00BF0BA7">
        <w:rPr>
          <w:rFonts w:ascii="Times New Roman" w:eastAsia="Times New Roman" w:hAnsi="Times New Roman" w:cs="Times New Roman"/>
          <w:b/>
          <w:kern w:val="2"/>
          <w:lang w:eastAsia="ar-SA"/>
        </w:rPr>
        <w:t xml:space="preserve"> (</w:t>
      </w:r>
      <w:r w:rsidRPr="00BF0BA7">
        <w:rPr>
          <w:rFonts w:ascii="Times New Roman" w:eastAsia="Times New Roman" w:hAnsi="Times New Roman" w:cs="Times New Roman"/>
          <w:kern w:val="2"/>
          <w:lang w:eastAsia="ar-SA"/>
        </w:rPr>
        <w:t>перо-пух) в количестве 200 шт., матрац поролоновый со съёмным</w:t>
      </w:r>
      <w:r w:rsidRPr="00BF0BA7">
        <w:rPr>
          <w:rFonts w:ascii="Times New Roman" w:eastAsia="Times New Roman" w:hAnsi="Times New Roman" w:cs="Times New Roman"/>
          <w:b/>
          <w:kern w:val="2"/>
          <w:lang w:eastAsia="ar-SA"/>
        </w:rPr>
        <w:t xml:space="preserve"> </w:t>
      </w:r>
      <w:r w:rsidRPr="00BF0BA7">
        <w:rPr>
          <w:rFonts w:ascii="Times New Roman" w:eastAsia="Times New Roman" w:hAnsi="Times New Roman" w:cs="Times New Roman"/>
          <w:kern w:val="2"/>
          <w:lang w:eastAsia="ar-SA"/>
        </w:rPr>
        <w:t>чехлом</w:t>
      </w:r>
      <w:r w:rsidRPr="00BF0BA7">
        <w:rPr>
          <w:rFonts w:ascii="Times New Roman" w:eastAsia="Times New Roman" w:hAnsi="Times New Roman" w:cs="Times New Roman"/>
          <w:lang w:eastAsia="ru-RU"/>
        </w:rPr>
        <w:t xml:space="preserve"> в количестве 352 шт.,  </w:t>
      </w:r>
      <w:r w:rsidRPr="00BF0BA7">
        <w:rPr>
          <w:rFonts w:ascii="Times New Roman" w:eastAsia="Times New Roman" w:hAnsi="Times New Roman" w:cs="Times New Roman"/>
          <w:kern w:val="2"/>
          <w:lang w:eastAsia="ar-SA"/>
        </w:rPr>
        <w:t>одеяло  (полушерстяное) в количестве 200 шт.</w:t>
      </w:r>
      <w:r w:rsidRPr="00BF0BA7">
        <w:rPr>
          <w:rFonts w:ascii="Times New Roman" w:eastAsia="Times New Roman" w:hAnsi="Times New Roman" w:cs="Times New Roman"/>
          <w:lang w:eastAsia="ru-RU"/>
        </w:rPr>
        <w:t xml:space="preserve"> </w:t>
      </w:r>
    </w:p>
    <w:p w:rsidR="00BF0BA7" w:rsidRPr="00BF0BA7" w:rsidRDefault="00BF0BA7" w:rsidP="00BF0BA7">
      <w:pPr>
        <w:suppressAutoHyphens/>
        <w:spacing w:after="0" w:line="240" w:lineRule="auto"/>
        <w:ind w:firstLine="360"/>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1.3.Наименование, качественные характеристики, количество и  цена поставляемого мягкого инвентаря  (далее – товар) приведены в спецификации, являющейся приложением №1 к настоящему договору.</w:t>
      </w:r>
    </w:p>
    <w:p w:rsidR="00BF0BA7" w:rsidRPr="00BF0BA7" w:rsidRDefault="00BF0BA7" w:rsidP="00BF0BA7">
      <w:pPr>
        <w:suppressAutoHyphens/>
        <w:spacing w:after="0" w:line="240" w:lineRule="auto"/>
        <w:ind w:firstLine="360"/>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1.4.Поставка товара производится силами Поставщика на бельевой склад Заказчика, расположенный в общежитии по </w:t>
      </w:r>
      <w:proofErr w:type="spellStart"/>
      <w:r w:rsidRPr="00BF0BA7">
        <w:rPr>
          <w:rFonts w:ascii="Times New Roman" w:eastAsia="Times New Roman" w:hAnsi="Times New Roman" w:cs="Times New Roman"/>
          <w:kern w:val="2"/>
          <w:lang w:eastAsia="ar-SA"/>
        </w:rPr>
        <w:t>ул</w:t>
      </w:r>
      <w:proofErr w:type="gramStart"/>
      <w:r w:rsidRPr="00BF0BA7">
        <w:rPr>
          <w:rFonts w:ascii="Times New Roman" w:eastAsia="Times New Roman" w:hAnsi="Times New Roman" w:cs="Times New Roman"/>
          <w:kern w:val="2"/>
          <w:lang w:eastAsia="ar-SA"/>
        </w:rPr>
        <w:t>.Д</w:t>
      </w:r>
      <w:proofErr w:type="gramEnd"/>
      <w:r w:rsidRPr="00BF0BA7">
        <w:rPr>
          <w:rFonts w:ascii="Times New Roman" w:eastAsia="Times New Roman" w:hAnsi="Times New Roman" w:cs="Times New Roman"/>
          <w:kern w:val="2"/>
          <w:lang w:eastAsia="ar-SA"/>
        </w:rPr>
        <w:t>уси</w:t>
      </w:r>
      <w:proofErr w:type="spellEnd"/>
      <w:r w:rsidRPr="00BF0BA7">
        <w:rPr>
          <w:rFonts w:ascii="Times New Roman" w:eastAsia="Times New Roman" w:hAnsi="Times New Roman" w:cs="Times New Roman"/>
          <w:kern w:val="2"/>
          <w:lang w:eastAsia="ar-SA"/>
        </w:rPr>
        <w:t xml:space="preserve"> Ковальчук, 187.</w:t>
      </w:r>
    </w:p>
    <w:p w:rsidR="00BF0BA7" w:rsidRPr="00BF0BA7" w:rsidRDefault="00BF0BA7" w:rsidP="00BF0BA7">
      <w:pPr>
        <w:suppressAutoHyphens/>
        <w:spacing w:after="0" w:line="240" w:lineRule="auto"/>
        <w:ind w:firstLine="360"/>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1.5. Страна происхождения пост</w:t>
      </w:r>
      <w:r w:rsidR="00162513">
        <w:rPr>
          <w:rFonts w:ascii="Times New Roman" w:eastAsia="Times New Roman" w:hAnsi="Times New Roman" w:cs="Times New Roman"/>
          <w:kern w:val="2"/>
          <w:lang w:eastAsia="ar-SA"/>
        </w:rPr>
        <w:t xml:space="preserve">авляемого товара </w:t>
      </w:r>
      <w:r w:rsidR="00141D5C">
        <w:rPr>
          <w:rFonts w:ascii="Times New Roman" w:eastAsia="Times New Roman" w:hAnsi="Times New Roman" w:cs="Times New Roman"/>
          <w:kern w:val="2"/>
          <w:lang w:eastAsia="ar-SA"/>
        </w:rPr>
        <w:t>– Россия</w:t>
      </w:r>
      <w:r w:rsidRPr="00BF0BA7">
        <w:rPr>
          <w:rFonts w:ascii="Times New Roman" w:eastAsia="Times New Roman" w:hAnsi="Times New Roman" w:cs="Times New Roman"/>
          <w:kern w:val="2"/>
          <w:lang w:eastAsia="ar-SA"/>
        </w:rPr>
        <w:t>.</w:t>
      </w:r>
    </w:p>
    <w:p w:rsidR="00BF0BA7" w:rsidRPr="00BF0BA7" w:rsidRDefault="00BF0BA7" w:rsidP="00BF0BA7">
      <w:pPr>
        <w:suppressAutoHyphens/>
        <w:autoSpaceDE w:val="0"/>
        <w:autoSpaceDN w:val="0"/>
        <w:adjustRightInd w:val="0"/>
        <w:spacing w:after="0"/>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ab/>
      </w:r>
    </w:p>
    <w:p w:rsidR="00BF0BA7" w:rsidRPr="00BF0BA7" w:rsidRDefault="00BF0BA7" w:rsidP="00BF0BA7">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2"/>
          <w:lang w:eastAsia="ar-SA"/>
        </w:rPr>
      </w:pPr>
      <w:r w:rsidRPr="00BF0BA7">
        <w:rPr>
          <w:rFonts w:ascii="Times New Roman" w:eastAsia="DejaVu Sans" w:hAnsi="Times New Roman" w:cs="Times New Roman"/>
          <w:b/>
          <w:kern w:val="2"/>
          <w:lang w:eastAsia="ar-SA"/>
        </w:rPr>
        <w:t>2.Цена  договора и порядок оплаты</w:t>
      </w:r>
    </w:p>
    <w:p w:rsidR="00BF0BA7" w:rsidRPr="00BF0BA7" w:rsidRDefault="00BF0BA7" w:rsidP="00BF0BA7">
      <w:pPr>
        <w:widowControl w:val="0"/>
        <w:suppressAutoHyphens/>
        <w:spacing w:after="0" w:line="240" w:lineRule="auto"/>
        <w:jc w:val="both"/>
        <w:rPr>
          <w:rFonts w:ascii="Times New Roman" w:eastAsia="DejaVu Sans" w:hAnsi="Times New Roman" w:cs="Times New Roman"/>
          <w:kern w:val="2"/>
          <w:lang w:eastAsia="ar-SA"/>
        </w:rPr>
      </w:pPr>
      <w:r w:rsidRPr="00BF0BA7">
        <w:rPr>
          <w:rFonts w:ascii="Times New Roman" w:eastAsia="DejaVu Sans" w:hAnsi="Times New Roman" w:cs="Times New Roman"/>
          <w:kern w:val="2"/>
          <w:lang w:eastAsia="ar-SA"/>
        </w:rPr>
        <w:t xml:space="preserve">      2.1. Цена договора определяется общей стоимостью товара поставляемого по  настоящему договору,  и сост</w:t>
      </w:r>
      <w:r w:rsidR="00171E52">
        <w:rPr>
          <w:rFonts w:ascii="Times New Roman" w:eastAsia="DejaVu Sans" w:hAnsi="Times New Roman" w:cs="Times New Roman"/>
          <w:kern w:val="2"/>
          <w:lang w:eastAsia="ar-SA"/>
        </w:rPr>
        <w:t>авляет  347 888 (триста сорок семь тысяч восемьсот восемьдесят восемь) рублей</w:t>
      </w:r>
      <w:r w:rsidRPr="00BF0BA7">
        <w:rPr>
          <w:rFonts w:ascii="Times New Roman" w:eastAsia="DejaVu Sans" w:hAnsi="Times New Roman" w:cs="Times New Roman"/>
          <w:kern w:val="2"/>
          <w:lang w:eastAsia="ar-SA"/>
        </w:rPr>
        <w:t>, в том числе НДС.</w:t>
      </w:r>
    </w:p>
    <w:p w:rsidR="00BF0BA7" w:rsidRPr="00BF0BA7" w:rsidRDefault="00BF0BA7" w:rsidP="00BF0BA7">
      <w:pPr>
        <w:widowControl w:val="0"/>
        <w:suppressAutoHyphens/>
        <w:spacing w:after="0" w:line="240" w:lineRule="auto"/>
        <w:jc w:val="both"/>
        <w:rPr>
          <w:rFonts w:ascii="Times New Roman" w:eastAsia="DejaVu Sans" w:hAnsi="Times New Roman" w:cs="Times New Roman"/>
          <w:kern w:val="2"/>
          <w:lang w:eastAsia="ar-SA"/>
        </w:rPr>
      </w:pPr>
      <w:r w:rsidRPr="00BF0BA7">
        <w:rPr>
          <w:rFonts w:ascii="Times New Roman" w:eastAsia="DejaVu Sans" w:hAnsi="Times New Roman" w:cs="Times New Roman"/>
          <w:kern w:val="2"/>
          <w:lang w:eastAsia="ar-SA"/>
        </w:rPr>
        <w:t xml:space="preserve">      2.2. Оплата цены договора производится Заказчиком  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(счет, счет-фактура, товарная накладная). </w:t>
      </w:r>
    </w:p>
    <w:p w:rsidR="00BF0BA7" w:rsidRPr="00BF0BA7" w:rsidRDefault="00BF0BA7" w:rsidP="00BF0BA7">
      <w:pPr>
        <w:widowControl w:val="0"/>
        <w:suppressAutoHyphens/>
        <w:spacing w:after="0" w:line="240" w:lineRule="auto"/>
        <w:jc w:val="both"/>
        <w:rPr>
          <w:rFonts w:ascii="Times New Roman" w:eastAsia="DejaVu Sans" w:hAnsi="Times New Roman" w:cs="Times New Roman"/>
          <w:kern w:val="2"/>
          <w:lang w:eastAsia="ar-SA"/>
        </w:rPr>
      </w:pPr>
      <w:r w:rsidRPr="00BF0BA7">
        <w:rPr>
          <w:rFonts w:ascii="Times New Roman" w:eastAsia="DejaVu Sans" w:hAnsi="Times New Roman" w:cs="Times New Roman"/>
          <w:kern w:val="2"/>
          <w:lang w:eastAsia="ar-SA"/>
        </w:rPr>
        <w:t xml:space="preserve">      2.3.Стоимость поставляемого товара включает в себя стоимость упаковки, транспортные расходы, доставку, погрузку и разгрузку на бельевой склад Заказчика, расходы по уплате всех необходимых налогов, сборов и пошлин.</w:t>
      </w:r>
    </w:p>
    <w:p w:rsidR="00BF0BA7" w:rsidRPr="00BF0BA7" w:rsidRDefault="00BF0BA7" w:rsidP="00BF0BA7">
      <w:pPr>
        <w:suppressAutoHyphens/>
        <w:autoSpaceDE w:val="0"/>
        <w:autoSpaceDN w:val="0"/>
        <w:adjustRightInd w:val="0"/>
        <w:spacing w:after="0" w:line="240" w:lineRule="auto"/>
        <w:ind w:firstLine="225"/>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2.4. Заказчик производит оплату товара за счет средств федерального бюджета  и внебюджетных источников в безналичном порядке путем перечисления денежных средств на расчетный счет Поставщика. </w:t>
      </w:r>
    </w:p>
    <w:p w:rsidR="00BF0BA7" w:rsidRPr="00BF0BA7" w:rsidRDefault="00BF0BA7" w:rsidP="00BF0BA7">
      <w:pPr>
        <w:suppressAutoHyphens/>
        <w:autoSpaceDE w:val="0"/>
        <w:autoSpaceDN w:val="0"/>
        <w:adjustRightInd w:val="0"/>
        <w:spacing w:after="0"/>
        <w:ind w:firstLine="225"/>
        <w:rPr>
          <w:rFonts w:ascii="Times New Roman" w:eastAsia="Times New Roman" w:hAnsi="Times New Roman" w:cs="Times New Roman"/>
          <w:kern w:val="2"/>
          <w:lang w:eastAsia="ar-SA"/>
        </w:rPr>
      </w:pPr>
    </w:p>
    <w:p w:rsidR="00BF0BA7" w:rsidRPr="00BF0BA7" w:rsidRDefault="00BF0BA7" w:rsidP="00BF0BA7">
      <w:pPr>
        <w:suppressAutoHyphens/>
        <w:autoSpaceDE w:val="0"/>
        <w:autoSpaceDN w:val="0"/>
        <w:adjustRightInd w:val="0"/>
        <w:spacing w:after="0"/>
        <w:jc w:val="center"/>
        <w:rPr>
          <w:rFonts w:ascii="Times New Roman" w:eastAsia="Times New Roman" w:hAnsi="Times New Roman" w:cs="Times New Roman"/>
          <w:b/>
          <w:kern w:val="2"/>
          <w:lang w:eastAsia="ar-SA"/>
        </w:rPr>
      </w:pPr>
      <w:r w:rsidRPr="00BF0BA7">
        <w:rPr>
          <w:rFonts w:ascii="Times New Roman" w:eastAsia="Times New Roman" w:hAnsi="Times New Roman" w:cs="Times New Roman"/>
          <w:b/>
          <w:kern w:val="2"/>
          <w:lang w:eastAsia="ar-SA"/>
        </w:rPr>
        <w:t>3. Права и обязанности сторон</w:t>
      </w:r>
    </w:p>
    <w:p w:rsidR="00BF0BA7" w:rsidRPr="00BF0BA7" w:rsidRDefault="00BF0BA7" w:rsidP="00BF0BA7">
      <w:pPr>
        <w:suppressAutoHyphens/>
        <w:autoSpaceDE w:val="0"/>
        <w:autoSpaceDN w:val="0"/>
        <w:adjustRightInd w:val="0"/>
        <w:spacing w:after="0"/>
        <w:ind w:firstLine="450"/>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3.1. Права и обязанности Поставщика:</w:t>
      </w:r>
    </w:p>
    <w:p w:rsidR="00BF0BA7" w:rsidRPr="00BF0BA7" w:rsidRDefault="00BF0BA7" w:rsidP="00BF0BA7">
      <w:pPr>
        <w:suppressAutoHyphens/>
        <w:autoSpaceDE w:val="0"/>
        <w:autoSpaceDN w:val="0"/>
        <w:adjustRightInd w:val="0"/>
        <w:spacing w:after="0" w:line="240" w:lineRule="auto"/>
        <w:jc w:val="both"/>
        <w:rPr>
          <w:rFonts w:ascii="Times New Roman" w:hAnsi="Times New Roman" w:cs="Times New Roman"/>
          <w:kern w:val="2"/>
          <w:lang w:eastAsia="ar-SA"/>
        </w:rPr>
      </w:pPr>
      <w:r w:rsidRPr="00BF0BA7">
        <w:rPr>
          <w:rFonts w:ascii="Times New Roman" w:hAnsi="Times New Roman" w:cs="Times New Roman"/>
          <w:kern w:val="2"/>
          <w:lang w:eastAsia="ar-SA"/>
        </w:rPr>
        <w:t xml:space="preserve">       3.1.1.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BF0BA7" w:rsidRPr="00BF0BA7" w:rsidRDefault="00BF0BA7" w:rsidP="00BF0BA7">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BF0BA7" w:rsidRPr="00BF0BA7" w:rsidRDefault="00BF0BA7" w:rsidP="00BF0BA7">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3.1.3. Поставщик обязан устранять недостатки товара по количеству и комплектности в течение 10 (десяти) дней с момента заявления о них Заказчиком.</w:t>
      </w:r>
    </w:p>
    <w:p w:rsidR="00BF0BA7" w:rsidRPr="00BF0BA7" w:rsidRDefault="00BF0BA7" w:rsidP="00BF0BA7">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Расходы, связанные с устранением недостатков товаров по количеству и комплектности, несет Поставщик.</w:t>
      </w:r>
    </w:p>
    <w:p w:rsidR="00BF0BA7" w:rsidRPr="00BF0BA7" w:rsidRDefault="00BF0BA7" w:rsidP="00BF0BA7">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3.1.4. Поставщик обязан по требованию Заказчика </w:t>
      </w:r>
      <w:proofErr w:type="gramStart"/>
      <w:r w:rsidRPr="00BF0BA7">
        <w:rPr>
          <w:rFonts w:ascii="Times New Roman" w:eastAsia="Times New Roman" w:hAnsi="Times New Roman" w:cs="Times New Roman"/>
          <w:kern w:val="2"/>
          <w:lang w:eastAsia="ar-SA"/>
        </w:rPr>
        <w:t>заменить некачественный товар на товар</w:t>
      </w:r>
      <w:proofErr w:type="gramEnd"/>
      <w:r w:rsidRPr="00BF0BA7">
        <w:rPr>
          <w:rFonts w:ascii="Times New Roman" w:eastAsia="Times New Roman" w:hAnsi="Times New Roman" w:cs="Times New Roman"/>
          <w:kern w:val="2"/>
          <w:lang w:eastAsia="ar-SA"/>
        </w:rPr>
        <w:t xml:space="preserve">, соответствующий по качествам условиям настоящего договора. </w:t>
      </w:r>
    </w:p>
    <w:p w:rsidR="00BF0BA7" w:rsidRPr="00BF0BA7" w:rsidRDefault="00BF0BA7" w:rsidP="00BF0BA7">
      <w:pPr>
        <w:suppressAutoHyphens/>
        <w:autoSpaceDE w:val="0"/>
        <w:autoSpaceDN w:val="0"/>
        <w:adjustRightInd w:val="0"/>
        <w:spacing w:after="0"/>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3.2. Права и обязанности Заказчика:</w:t>
      </w:r>
    </w:p>
    <w:p w:rsidR="00BF0BA7" w:rsidRPr="00BF0BA7" w:rsidRDefault="00BF0BA7" w:rsidP="00BF0BA7">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3.2.1. Заказчик обязан  принять товар и </w:t>
      </w:r>
      <w:proofErr w:type="gramStart"/>
      <w:r w:rsidRPr="00BF0BA7">
        <w:rPr>
          <w:rFonts w:ascii="Times New Roman" w:eastAsia="Times New Roman" w:hAnsi="Times New Roman" w:cs="Times New Roman"/>
          <w:kern w:val="2"/>
          <w:lang w:eastAsia="ar-SA"/>
        </w:rPr>
        <w:t>оплатить его стоимость на</w:t>
      </w:r>
      <w:proofErr w:type="gramEnd"/>
      <w:r w:rsidRPr="00BF0BA7">
        <w:rPr>
          <w:rFonts w:ascii="Times New Roman" w:eastAsia="Times New Roman" w:hAnsi="Times New Roman" w:cs="Times New Roman"/>
          <w:kern w:val="2"/>
          <w:lang w:eastAsia="ar-SA"/>
        </w:rPr>
        <w:t xml:space="preserve"> условиях настоящего договора. </w:t>
      </w:r>
    </w:p>
    <w:p w:rsidR="00BF0BA7" w:rsidRPr="00BF0BA7" w:rsidRDefault="00BF0BA7" w:rsidP="00BF0BA7">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3.2.3. Заказчик вправе получать от Поставщика объяснения, связанные с поставкой товара, обусловленного договором.</w:t>
      </w:r>
    </w:p>
    <w:p w:rsidR="00BF0BA7" w:rsidRPr="00BF0BA7" w:rsidRDefault="00BF0BA7" w:rsidP="00BF0BA7">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p>
    <w:p w:rsidR="00BF0BA7" w:rsidRPr="00BF0BA7" w:rsidRDefault="00BF0BA7" w:rsidP="00BF0BA7">
      <w:pPr>
        <w:suppressAutoHyphens/>
        <w:autoSpaceDE w:val="0"/>
        <w:autoSpaceDN w:val="0"/>
        <w:adjustRightInd w:val="0"/>
        <w:spacing w:after="0"/>
        <w:jc w:val="center"/>
        <w:rPr>
          <w:rFonts w:ascii="Times New Roman" w:eastAsia="Times New Roman" w:hAnsi="Times New Roman" w:cs="Times New Roman"/>
          <w:b/>
          <w:kern w:val="2"/>
          <w:lang w:eastAsia="ar-SA"/>
        </w:rPr>
      </w:pPr>
      <w:r w:rsidRPr="00BF0BA7">
        <w:rPr>
          <w:rFonts w:ascii="Times New Roman" w:eastAsia="Times New Roman" w:hAnsi="Times New Roman" w:cs="Times New Roman"/>
          <w:b/>
          <w:kern w:val="2"/>
          <w:lang w:eastAsia="ar-SA"/>
        </w:rPr>
        <w:t>4. Условия  поставки и приемки товара, гарантии качества товара</w:t>
      </w:r>
    </w:p>
    <w:p w:rsidR="00BF0BA7" w:rsidRPr="00BF0BA7" w:rsidRDefault="00BF0BA7" w:rsidP="00BF0BA7">
      <w:pPr>
        <w:suppressAutoHyphens/>
        <w:autoSpaceDE w:val="0"/>
        <w:autoSpaceDN w:val="0"/>
        <w:adjustRightInd w:val="0"/>
        <w:spacing w:after="0" w:line="240" w:lineRule="auto"/>
        <w:jc w:val="both"/>
        <w:rPr>
          <w:rFonts w:ascii="Times New Roman" w:hAnsi="Times New Roman" w:cs="Times New Roman"/>
          <w:kern w:val="2"/>
          <w:lang w:eastAsia="ar-SA"/>
        </w:rPr>
      </w:pPr>
      <w:r w:rsidRPr="00BF0BA7">
        <w:rPr>
          <w:rFonts w:ascii="Times New Roman" w:hAnsi="Times New Roman" w:cs="Times New Roman"/>
          <w:kern w:val="2"/>
          <w:lang w:eastAsia="ar-SA"/>
        </w:rPr>
        <w:t xml:space="preserve">      4.1. Поставщик обязуется поставить товар на бельевой склад Заказчика  в течение 7 (семи) календарных дней  со дня  заключения договора.</w:t>
      </w:r>
    </w:p>
    <w:p w:rsidR="00BF0BA7" w:rsidRPr="00BF0BA7" w:rsidRDefault="00BF0BA7" w:rsidP="00BF0BA7">
      <w:pPr>
        <w:suppressAutoHyphens/>
        <w:autoSpaceDE w:val="0"/>
        <w:autoSpaceDN w:val="0"/>
        <w:adjustRightInd w:val="0"/>
        <w:spacing w:after="0" w:line="240" w:lineRule="auto"/>
        <w:jc w:val="both"/>
        <w:rPr>
          <w:rFonts w:ascii="Times New Roman" w:hAnsi="Times New Roman" w:cs="Times New Roman"/>
          <w:kern w:val="2"/>
          <w:lang w:eastAsia="ar-SA"/>
        </w:rPr>
      </w:pPr>
      <w:r w:rsidRPr="00BF0BA7">
        <w:rPr>
          <w:rFonts w:ascii="Times New Roman" w:hAnsi="Times New Roman" w:cs="Times New Roman"/>
          <w:kern w:val="2"/>
          <w:lang w:eastAsia="ar-SA"/>
        </w:rPr>
        <w:t xml:space="preserve">       4.2.Поставляемый товар должен быть упакован, упаковка должна иметь ненарушенную защиту от вскрытия, не иметь других повреждений, защищать товар от загрязнения и обеспечивать сохранность товара. Упаковка товара  должна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
    <w:p w:rsidR="00BF0BA7" w:rsidRPr="00BF0BA7" w:rsidRDefault="00BF0BA7" w:rsidP="00BF0BA7">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4.3.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F0BA7" w:rsidRPr="00BF0BA7" w:rsidRDefault="00BF0BA7" w:rsidP="00BF0BA7">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4.4.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BF0BA7" w:rsidRPr="00BF0BA7" w:rsidRDefault="00BF0BA7" w:rsidP="00BF0BA7">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направить своего представителя, подтвердив его полномочия, для установления качественных нарушений и составления акта;</w:t>
      </w:r>
    </w:p>
    <w:p w:rsidR="00BF0BA7" w:rsidRPr="00BF0BA7" w:rsidRDefault="00BF0BA7" w:rsidP="00BF0BA7">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уполномочить какое-либо третье лицо быть своим представителем при анализе недостатков и уполномочить его подписать акт;</w:t>
      </w:r>
    </w:p>
    <w:p w:rsidR="00BF0BA7" w:rsidRPr="00BF0BA7" w:rsidRDefault="00BF0BA7" w:rsidP="00BF0BA7">
      <w:pPr>
        <w:numPr>
          <w:ilvl w:val="0"/>
          <w:numId w:val="1"/>
        </w:num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принять претензии Заказчика по качеству товаров.</w:t>
      </w:r>
    </w:p>
    <w:p w:rsidR="00BF0BA7" w:rsidRPr="00BF0BA7" w:rsidRDefault="00BF0BA7" w:rsidP="00BF0BA7">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4.5.Если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
    <w:p w:rsidR="00BF0BA7" w:rsidRPr="00BF0BA7" w:rsidRDefault="00BF0BA7" w:rsidP="00BF0BA7">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4.6.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В этом случае товар считается не отгруженным до подписания акта устранения претензий.</w:t>
      </w:r>
    </w:p>
    <w:p w:rsidR="00BF0BA7" w:rsidRPr="00BF0BA7" w:rsidRDefault="00BF0BA7" w:rsidP="00BF0BA7">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4.7. Документом, подтверждающим факт приемки товара, служит товарная накладная, подписанная уполномоченным представителем Заказчика.</w:t>
      </w:r>
    </w:p>
    <w:p w:rsidR="00BF0BA7" w:rsidRPr="00BF0BA7" w:rsidRDefault="00BF0BA7" w:rsidP="00BF0BA7">
      <w:pPr>
        <w:suppressAutoHyphens/>
        <w:autoSpaceDE w:val="0"/>
        <w:autoSpaceDN w:val="0"/>
        <w:adjustRightInd w:val="0"/>
        <w:spacing w:after="0"/>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4.8. Поставщик обязан предоставлять Заказчику вместе с товаром следующие документы:</w:t>
      </w:r>
    </w:p>
    <w:p w:rsidR="00BF0BA7" w:rsidRPr="00BF0BA7" w:rsidRDefault="00BF0BA7" w:rsidP="00BF0BA7">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товаросопроводительные документы (товарную накладную, счет-фактуру);</w:t>
      </w:r>
    </w:p>
    <w:p w:rsidR="00BF0BA7" w:rsidRPr="00BF0BA7" w:rsidRDefault="00BF0BA7" w:rsidP="00BF0BA7">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сертификаты  или декларации соответствия</w:t>
      </w:r>
    </w:p>
    <w:p w:rsidR="00BF0BA7" w:rsidRPr="00BF0BA7" w:rsidRDefault="00BF0BA7" w:rsidP="00BF0BA7">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копию документа, подтверждающего страну происхождения поставляемого товара</w:t>
      </w:r>
    </w:p>
    <w:p w:rsidR="00BF0BA7" w:rsidRPr="00BF0BA7" w:rsidRDefault="00BF0BA7" w:rsidP="00BF0BA7">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4.9. Переход права собственности на поставляемый товар от Поставщика к Заказчику наступает с момента передачи его Заказчику. </w:t>
      </w:r>
    </w:p>
    <w:p w:rsidR="00BF0BA7" w:rsidRPr="00BF0BA7" w:rsidRDefault="00BF0BA7" w:rsidP="00BF0BA7">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p>
    <w:p w:rsidR="00BF0BA7" w:rsidRPr="00BF0BA7" w:rsidRDefault="00BF0BA7" w:rsidP="00BF0BA7">
      <w:pPr>
        <w:widowControl w:val="0"/>
        <w:suppressAutoHyphens/>
        <w:spacing w:after="0" w:line="240" w:lineRule="auto"/>
        <w:jc w:val="center"/>
        <w:rPr>
          <w:rFonts w:ascii="Times New Roman" w:eastAsia="DejaVu Sans" w:hAnsi="Times New Roman" w:cs="Times New Roman"/>
          <w:b/>
          <w:kern w:val="2"/>
          <w:lang w:eastAsia="ar-SA"/>
        </w:rPr>
      </w:pPr>
      <w:r w:rsidRPr="00BF0BA7">
        <w:rPr>
          <w:rFonts w:ascii="Times New Roman" w:eastAsia="DejaVu Sans" w:hAnsi="Times New Roman" w:cs="Times New Roman"/>
          <w:b/>
          <w:kern w:val="2"/>
          <w:lang w:eastAsia="ar-SA"/>
        </w:rPr>
        <w:t>5. Ответственность сторон</w:t>
      </w:r>
    </w:p>
    <w:p w:rsidR="00BF0BA7" w:rsidRPr="00BF0BA7" w:rsidRDefault="00BF0BA7" w:rsidP="00BF0BA7">
      <w:pPr>
        <w:suppressAutoHyphens/>
        <w:autoSpaceDE w:val="0"/>
        <w:autoSpaceDN w:val="0"/>
        <w:adjustRightInd w:val="0"/>
        <w:spacing w:after="0" w:line="240" w:lineRule="auto"/>
        <w:ind w:firstLine="360"/>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F0BA7" w:rsidRPr="00BF0BA7" w:rsidRDefault="00BF0BA7" w:rsidP="00BF0BA7">
      <w:pPr>
        <w:widowControl w:val="0"/>
        <w:suppressAutoHyphens/>
        <w:spacing w:after="0" w:line="240" w:lineRule="auto"/>
        <w:jc w:val="both"/>
        <w:rPr>
          <w:rFonts w:ascii="Times New Roman" w:eastAsia="DejaVu Sans" w:hAnsi="Times New Roman" w:cs="Times New Roman"/>
          <w:kern w:val="2"/>
          <w:lang w:eastAsia="ar-SA"/>
        </w:rPr>
      </w:pPr>
      <w:r w:rsidRPr="00BF0BA7">
        <w:rPr>
          <w:rFonts w:ascii="Times New Roman" w:eastAsia="DejaVu Sans" w:hAnsi="Times New Roman" w:cs="Times New Roman"/>
          <w:kern w:val="2"/>
          <w:lang w:eastAsia="ar-SA"/>
        </w:rPr>
        <w:t xml:space="preserve">       5.2. В случае поставки товара ненадлежащего качества или комплектности, и не устранения недостатков в соответствии с п.4.6.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BF0BA7" w:rsidRPr="00BF0BA7" w:rsidRDefault="00BF0BA7" w:rsidP="00BF0BA7">
      <w:pPr>
        <w:widowControl w:val="0"/>
        <w:suppressAutoHyphens/>
        <w:spacing w:after="0" w:line="240" w:lineRule="auto"/>
        <w:jc w:val="both"/>
        <w:rPr>
          <w:rFonts w:ascii="Times New Roman" w:eastAsia="DejaVu Sans" w:hAnsi="Times New Roman" w:cs="Times New Roman"/>
          <w:kern w:val="2"/>
          <w:lang w:eastAsia="ar-SA"/>
        </w:rPr>
      </w:pPr>
      <w:r w:rsidRPr="00BF0BA7">
        <w:rPr>
          <w:rFonts w:ascii="Times New Roman" w:eastAsia="DejaVu Sans" w:hAnsi="Times New Roman" w:cs="Times New Roman"/>
          <w:kern w:val="2"/>
          <w:lang w:eastAsia="ar-SA"/>
        </w:rPr>
        <w:t xml:space="preserve">      5.3.В случае нарушения Поставщиком сроков поставки товара, а также в случае недопоставки товара, Поставщик выплачивает Заказчику неустойку в размере 0,1 % от цены договора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F0BA7" w:rsidRPr="00BF0BA7" w:rsidRDefault="00BF0BA7" w:rsidP="00BF0BA7">
      <w:pPr>
        <w:widowControl w:val="0"/>
        <w:suppressAutoHyphens/>
        <w:spacing w:after="0" w:line="240" w:lineRule="auto"/>
        <w:jc w:val="both"/>
        <w:rPr>
          <w:rFonts w:ascii="Times New Roman" w:eastAsia="DejaVu Sans" w:hAnsi="Times New Roman" w:cs="Times New Roman"/>
          <w:kern w:val="2"/>
          <w:lang w:eastAsia="ar-SA"/>
        </w:rPr>
      </w:pPr>
      <w:r w:rsidRPr="00BF0BA7">
        <w:rPr>
          <w:rFonts w:ascii="Times New Roman" w:eastAsia="DejaVu Sans" w:hAnsi="Times New Roman" w:cs="Times New Roman"/>
          <w:kern w:val="2"/>
          <w:lang w:eastAsia="ar-SA"/>
        </w:rPr>
        <w:t xml:space="preserve">      5.4.В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BF0BA7" w:rsidRPr="00BF0BA7" w:rsidRDefault="00BF0BA7" w:rsidP="00BF0BA7">
      <w:pPr>
        <w:widowControl w:val="0"/>
        <w:suppressAutoHyphens/>
        <w:spacing w:after="0" w:line="240" w:lineRule="auto"/>
        <w:jc w:val="both"/>
        <w:rPr>
          <w:rFonts w:ascii="Times New Roman" w:eastAsia="DejaVu Sans" w:hAnsi="Times New Roman" w:cs="Times New Roman"/>
          <w:kern w:val="2"/>
          <w:lang w:eastAsia="ar-SA"/>
        </w:rPr>
      </w:pPr>
      <w:r w:rsidRPr="00BF0BA7">
        <w:rPr>
          <w:rFonts w:ascii="Times New Roman" w:eastAsia="DejaVu Sans" w:hAnsi="Times New Roman" w:cs="Times New Roman"/>
          <w:kern w:val="2"/>
          <w:lang w:eastAsia="ar-SA"/>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BF0BA7" w:rsidRPr="00BF0BA7" w:rsidRDefault="00BF0BA7" w:rsidP="00BF0BA7">
      <w:pPr>
        <w:widowControl w:val="0"/>
        <w:suppressAutoHyphens/>
        <w:spacing w:after="0" w:line="240" w:lineRule="auto"/>
        <w:jc w:val="both"/>
        <w:rPr>
          <w:rFonts w:ascii="Times New Roman" w:eastAsia="DejaVu Sans" w:hAnsi="Times New Roman" w:cs="Times New Roman"/>
          <w:kern w:val="2"/>
          <w:lang w:eastAsia="ar-SA"/>
        </w:rPr>
      </w:pPr>
      <w:r w:rsidRPr="00BF0BA7">
        <w:rPr>
          <w:rFonts w:ascii="Times New Roman" w:eastAsia="DejaVu Sans" w:hAnsi="Times New Roman" w:cs="Times New Roman"/>
          <w:kern w:val="2"/>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BF0BA7" w:rsidRPr="00BF0BA7" w:rsidRDefault="00BF0BA7" w:rsidP="00BF0BA7">
      <w:pPr>
        <w:widowControl w:val="0"/>
        <w:suppressAutoHyphens/>
        <w:spacing w:after="0" w:line="240" w:lineRule="auto"/>
        <w:jc w:val="both"/>
        <w:rPr>
          <w:rFonts w:ascii="Times New Roman" w:eastAsia="DejaVu Sans" w:hAnsi="Times New Roman" w:cs="Times New Roman"/>
          <w:kern w:val="2"/>
          <w:lang w:eastAsia="ar-SA"/>
        </w:rPr>
      </w:pPr>
    </w:p>
    <w:p w:rsidR="00BF0BA7" w:rsidRPr="00BF0BA7" w:rsidRDefault="00BF0BA7" w:rsidP="00BF0BA7">
      <w:pPr>
        <w:widowControl w:val="0"/>
        <w:suppressAutoHyphens/>
        <w:spacing w:after="0" w:line="240" w:lineRule="auto"/>
        <w:jc w:val="center"/>
        <w:rPr>
          <w:rFonts w:ascii="Times New Roman" w:eastAsia="DejaVu Sans" w:hAnsi="Times New Roman" w:cs="Times New Roman"/>
          <w:b/>
          <w:kern w:val="2"/>
          <w:lang w:eastAsia="ar-SA"/>
        </w:rPr>
      </w:pPr>
      <w:r w:rsidRPr="00BF0BA7">
        <w:rPr>
          <w:rFonts w:ascii="Times New Roman" w:eastAsia="DejaVu Sans" w:hAnsi="Times New Roman" w:cs="Times New Roman"/>
          <w:b/>
          <w:kern w:val="2"/>
          <w:lang w:eastAsia="ar-SA"/>
        </w:rPr>
        <w:t>6. Обстоятельства непреодолимой силы</w:t>
      </w:r>
    </w:p>
    <w:p w:rsidR="00BF0BA7" w:rsidRPr="00BF0BA7" w:rsidRDefault="00BF0BA7" w:rsidP="00BF0BA7">
      <w:pPr>
        <w:suppressAutoHyphens/>
        <w:spacing w:after="0" w:line="240" w:lineRule="auto"/>
        <w:jc w:val="both"/>
        <w:rPr>
          <w:rFonts w:ascii="Times New Roman" w:hAnsi="Times New Roman" w:cs="Times New Roman"/>
          <w:kern w:val="2"/>
          <w:lang w:eastAsia="ar-SA"/>
        </w:rPr>
      </w:pPr>
      <w:r w:rsidRPr="00BF0BA7">
        <w:rPr>
          <w:rFonts w:ascii="Times New Roman" w:hAnsi="Times New Roman" w:cs="Times New Roman"/>
          <w:kern w:val="2"/>
          <w:lang w:eastAsia="ar-SA"/>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F0BA7" w:rsidRPr="00BF0BA7" w:rsidRDefault="00BF0BA7" w:rsidP="00BF0BA7">
      <w:pPr>
        <w:suppressAutoHyphens/>
        <w:autoSpaceDE w:val="0"/>
        <w:autoSpaceDN w:val="0"/>
        <w:adjustRightInd w:val="0"/>
        <w:spacing w:after="0" w:line="240" w:lineRule="auto"/>
        <w:ind w:firstLine="225"/>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F0BA7" w:rsidRPr="00BF0BA7" w:rsidRDefault="00BF0BA7" w:rsidP="00BF0BA7">
      <w:pPr>
        <w:widowControl w:val="0"/>
        <w:suppressAutoHyphens/>
        <w:spacing w:after="0" w:line="240" w:lineRule="auto"/>
        <w:jc w:val="center"/>
        <w:rPr>
          <w:rFonts w:ascii="Times New Roman" w:eastAsia="DejaVu Sans" w:hAnsi="Times New Roman" w:cs="Times New Roman"/>
          <w:b/>
          <w:kern w:val="2"/>
          <w:lang w:eastAsia="ar-SA"/>
        </w:rPr>
      </w:pPr>
    </w:p>
    <w:p w:rsidR="00BF0BA7" w:rsidRPr="00BF0BA7" w:rsidRDefault="00BF0BA7" w:rsidP="00BF0BA7">
      <w:pPr>
        <w:widowControl w:val="0"/>
        <w:suppressAutoHyphens/>
        <w:spacing w:after="0" w:line="240" w:lineRule="auto"/>
        <w:jc w:val="center"/>
        <w:rPr>
          <w:rFonts w:ascii="Times New Roman" w:eastAsia="DejaVu Sans" w:hAnsi="Times New Roman" w:cs="Times New Roman"/>
          <w:b/>
          <w:kern w:val="2"/>
          <w:lang w:eastAsia="ar-SA"/>
        </w:rPr>
      </w:pPr>
      <w:r w:rsidRPr="00BF0BA7">
        <w:rPr>
          <w:rFonts w:ascii="Times New Roman" w:eastAsia="DejaVu Sans" w:hAnsi="Times New Roman" w:cs="Times New Roman"/>
          <w:b/>
          <w:kern w:val="2"/>
          <w:lang w:eastAsia="ar-SA"/>
        </w:rPr>
        <w:t>7. Порядок разрешения споров</w:t>
      </w:r>
    </w:p>
    <w:p w:rsidR="00BF0BA7" w:rsidRPr="00BF0BA7" w:rsidRDefault="00BF0BA7" w:rsidP="00BF0BA7">
      <w:pPr>
        <w:widowControl w:val="0"/>
        <w:suppressAutoHyphens/>
        <w:spacing w:after="0" w:line="240" w:lineRule="auto"/>
        <w:rPr>
          <w:rFonts w:ascii="Times New Roman" w:eastAsia="DejaVu Sans" w:hAnsi="Times New Roman" w:cs="Times New Roman"/>
          <w:kern w:val="2"/>
          <w:lang w:eastAsia="ar-SA"/>
        </w:rPr>
      </w:pPr>
      <w:r w:rsidRPr="00BF0BA7">
        <w:rPr>
          <w:rFonts w:ascii="Times New Roman" w:eastAsia="DejaVu Sans" w:hAnsi="Times New Roman" w:cs="Times New Roman"/>
          <w:kern w:val="2"/>
          <w:lang w:eastAsia="ar-SA"/>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F0BA7" w:rsidRPr="00BF0BA7" w:rsidRDefault="00BF0BA7" w:rsidP="00BF0BA7">
      <w:pPr>
        <w:widowControl w:val="0"/>
        <w:suppressAutoHyphens/>
        <w:spacing w:after="0" w:line="240" w:lineRule="auto"/>
        <w:jc w:val="both"/>
        <w:rPr>
          <w:rFonts w:ascii="Times New Roman" w:eastAsia="DejaVu Sans" w:hAnsi="Times New Roman" w:cs="Times New Roman"/>
          <w:kern w:val="2"/>
          <w:lang w:eastAsia="ar-SA"/>
        </w:rPr>
      </w:pPr>
      <w:r w:rsidRPr="00BF0BA7">
        <w:rPr>
          <w:rFonts w:ascii="Times New Roman" w:eastAsia="DejaVu Sans" w:hAnsi="Times New Roman" w:cs="Times New Roman"/>
          <w:kern w:val="2"/>
          <w:lang w:eastAsia="ar-SA"/>
        </w:rPr>
        <w:t xml:space="preserve">      7.2.  Любые споры, не урегулированные во внесудебном порядке, разрешаются арбитражным судом Новосибирской области.</w:t>
      </w:r>
    </w:p>
    <w:p w:rsidR="00BF0BA7" w:rsidRPr="00BF0BA7" w:rsidRDefault="00BF0BA7" w:rsidP="00BF0BA7">
      <w:pPr>
        <w:widowControl w:val="0"/>
        <w:suppressAutoHyphens/>
        <w:spacing w:after="0" w:line="240" w:lineRule="auto"/>
        <w:jc w:val="both"/>
        <w:rPr>
          <w:rFonts w:ascii="Times New Roman" w:eastAsia="DejaVu Sans" w:hAnsi="Times New Roman" w:cs="Times New Roman"/>
          <w:kern w:val="2"/>
          <w:lang w:eastAsia="ar-SA"/>
        </w:rPr>
      </w:pPr>
      <w:r w:rsidRPr="00BF0BA7">
        <w:rPr>
          <w:rFonts w:ascii="Times New Roman" w:eastAsia="DejaVu Sans" w:hAnsi="Times New Roman" w:cs="Times New Roman"/>
          <w:kern w:val="2"/>
          <w:lang w:eastAsia="ar-SA"/>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BF0BA7" w:rsidRPr="00BF0BA7" w:rsidRDefault="00BF0BA7" w:rsidP="00BF0BA7">
      <w:pPr>
        <w:widowControl w:val="0"/>
        <w:suppressAutoHyphens/>
        <w:spacing w:after="0" w:line="240" w:lineRule="auto"/>
        <w:jc w:val="both"/>
        <w:rPr>
          <w:rFonts w:ascii="Times New Roman" w:eastAsia="DejaVu Sans" w:hAnsi="Times New Roman" w:cs="Times New Roman"/>
          <w:kern w:val="2"/>
          <w:lang w:eastAsia="ar-SA"/>
        </w:rPr>
      </w:pPr>
    </w:p>
    <w:p w:rsidR="00BF0BA7" w:rsidRPr="00BF0BA7" w:rsidRDefault="00BF0BA7" w:rsidP="00BF0BA7">
      <w:pPr>
        <w:widowControl w:val="0"/>
        <w:suppressAutoHyphens/>
        <w:spacing w:after="0" w:line="240" w:lineRule="auto"/>
        <w:rPr>
          <w:rFonts w:ascii="Times New Roman" w:eastAsia="DejaVu Sans" w:hAnsi="Times New Roman" w:cs="Times New Roman"/>
          <w:kern w:val="2"/>
          <w:lang w:eastAsia="ar-SA"/>
        </w:rPr>
      </w:pPr>
    </w:p>
    <w:p w:rsidR="00BF0BA7" w:rsidRPr="00BF0BA7" w:rsidRDefault="00BF0BA7" w:rsidP="00BF0BA7">
      <w:pPr>
        <w:suppressAutoHyphens/>
        <w:autoSpaceDE w:val="0"/>
        <w:autoSpaceDN w:val="0"/>
        <w:adjustRightInd w:val="0"/>
        <w:spacing w:after="0"/>
        <w:jc w:val="center"/>
        <w:rPr>
          <w:rFonts w:ascii="Times New Roman" w:eastAsia="Times New Roman" w:hAnsi="Times New Roman" w:cs="Times New Roman"/>
          <w:b/>
          <w:kern w:val="2"/>
          <w:lang w:eastAsia="ar-SA"/>
        </w:rPr>
      </w:pPr>
      <w:r w:rsidRPr="00BF0BA7">
        <w:rPr>
          <w:rFonts w:ascii="Times New Roman" w:eastAsia="Times New Roman" w:hAnsi="Times New Roman" w:cs="Times New Roman"/>
          <w:b/>
          <w:kern w:val="2"/>
          <w:lang w:eastAsia="ar-SA"/>
        </w:rPr>
        <w:t xml:space="preserve">8.Срок действия  договора и прочие условия. </w:t>
      </w:r>
    </w:p>
    <w:p w:rsidR="00BF0BA7" w:rsidRPr="00BF0BA7" w:rsidRDefault="00BF0BA7" w:rsidP="00BF0BA7">
      <w:pPr>
        <w:suppressAutoHyphens/>
        <w:autoSpaceDE w:val="0"/>
        <w:autoSpaceDN w:val="0"/>
        <w:adjustRightInd w:val="0"/>
        <w:spacing w:after="0" w:line="240" w:lineRule="auto"/>
        <w:ind w:firstLine="225"/>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8.1.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F0BA7" w:rsidRPr="00BF0BA7" w:rsidRDefault="00BF0BA7" w:rsidP="00BF0BA7">
      <w:pPr>
        <w:suppressAutoHyphens/>
        <w:autoSpaceDE w:val="0"/>
        <w:autoSpaceDN w:val="0"/>
        <w:adjustRightInd w:val="0"/>
        <w:spacing w:after="0" w:line="240" w:lineRule="auto"/>
        <w:ind w:firstLine="225"/>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8.2.  Договора заключается в электронной форме и подписывается сторонами  электронной подписью (ЭП). </w:t>
      </w:r>
    </w:p>
    <w:p w:rsidR="00BF0BA7" w:rsidRPr="00BF0BA7" w:rsidRDefault="00BF0BA7" w:rsidP="00BF0BA7">
      <w:pPr>
        <w:suppressAutoHyphens/>
        <w:autoSpaceDE w:val="0"/>
        <w:autoSpaceDN w:val="0"/>
        <w:adjustRightInd w:val="0"/>
        <w:spacing w:after="0" w:line="240" w:lineRule="auto"/>
        <w:ind w:firstLine="225"/>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8.3.При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F0BA7" w:rsidRPr="00BF0BA7" w:rsidRDefault="00BF0BA7" w:rsidP="00BF0BA7">
      <w:pPr>
        <w:suppressAutoHyphens/>
        <w:autoSpaceDE w:val="0"/>
        <w:autoSpaceDN w:val="0"/>
        <w:adjustRightInd w:val="0"/>
        <w:spacing w:after="0" w:line="240" w:lineRule="auto"/>
        <w:ind w:firstLine="360"/>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8.4.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F0BA7" w:rsidRPr="00BF0BA7" w:rsidRDefault="00BF0BA7" w:rsidP="00BF0BA7">
      <w:pPr>
        <w:suppressAutoHyphens/>
        <w:autoSpaceDE w:val="0"/>
        <w:autoSpaceDN w:val="0"/>
        <w:adjustRightInd w:val="0"/>
        <w:spacing w:after="0" w:line="240" w:lineRule="auto"/>
        <w:ind w:firstLine="360"/>
        <w:jc w:val="both"/>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 xml:space="preserve">  8.5.Настоящий  </w:t>
      </w:r>
      <w:proofErr w:type="gramStart"/>
      <w:r w:rsidRPr="00BF0BA7">
        <w:rPr>
          <w:rFonts w:ascii="Times New Roman" w:eastAsia="Times New Roman" w:hAnsi="Times New Roman" w:cs="Times New Roman"/>
          <w:kern w:val="2"/>
          <w:lang w:eastAsia="ar-SA"/>
        </w:rPr>
        <w:t>договор</w:t>
      </w:r>
      <w:proofErr w:type="gramEnd"/>
      <w:r w:rsidRPr="00BF0BA7">
        <w:rPr>
          <w:rFonts w:ascii="Times New Roman" w:eastAsia="Times New Roman" w:hAnsi="Times New Roman" w:cs="Times New Roman"/>
          <w:kern w:val="2"/>
          <w:lang w:eastAsia="ar-SA"/>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BF0BA7" w:rsidRPr="00BF0BA7" w:rsidRDefault="00BF0BA7" w:rsidP="00BF0BA7">
      <w:pPr>
        <w:spacing w:after="0" w:line="240" w:lineRule="auto"/>
        <w:jc w:val="center"/>
        <w:rPr>
          <w:rFonts w:ascii="Times New Roman" w:eastAsia="Times New Roman" w:hAnsi="Times New Roman" w:cs="Times New Roman"/>
          <w:b/>
          <w:lang w:eastAsia="ru-RU"/>
        </w:rPr>
      </w:pPr>
    </w:p>
    <w:p w:rsidR="00BF0BA7" w:rsidRPr="00BF0BA7" w:rsidRDefault="00BF0BA7" w:rsidP="00BF0BA7">
      <w:pPr>
        <w:spacing w:after="0" w:line="240" w:lineRule="auto"/>
        <w:jc w:val="center"/>
        <w:rPr>
          <w:rFonts w:ascii="Times New Roman" w:eastAsia="Times New Roman" w:hAnsi="Times New Roman" w:cs="Times New Roman"/>
          <w:b/>
          <w:lang w:eastAsia="ru-RU"/>
        </w:rPr>
      </w:pPr>
      <w:r w:rsidRPr="00BF0BA7">
        <w:rPr>
          <w:rFonts w:ascii="Times New Roman" w:eastAsia="Times New Roman" w:hAnsi="Times New Roman" w:cs="Times New Roman"/>
          <w:b/>
          <w:lang w:eastAsia="ru-RU"/>
        </w:rPr>
        <w:t>9.Порядок расторжения договора</w:t>
      </w:r>
    </w:p>
    <w:p w:rsidR="00BF0BA7" w:rsidRPr="00BF0BA7" w:rsidRDefault="00BF0BA7" w:rsidP="00BF0BA7">
      <w:pPr>
        <w:spacing w:after="0" w:line="240" w:lineRule="auto"/>
        <w:jc w:val="both"/>
        <w:rPr>
          <w:rFonts w:ascii="Times New Roman" w:eastAsia="Times New Roman" w:hAnsi="Times New Roman" w:cs="Times New Roman"/>
          <w:lang w:eastAsia="ru-RU"/>
        </w:rPr>
      </w:pPr>
      <w:r w:rsidRPr="00BF0BA7">
        <w:rPr>
          <w:rFonts w:ascii="Times New Roman" w:eastAsia="Times New Roman" w:hAnsi="Times New Roman" w:cs="Times New Roman"/>
          <w:lang w:eastAsia="ru-RU"/>
        </w:rPr>
        <w:t xml:space="preserve">        9.1. Настоящий </w:t>
      </w:r>
      <w:proofErr w:type="gramStart"/>
      <w:r w:rsidRPr="00BF0BA7">
        <w:rPr>
          <w:rFonts w:ascii="Times New Roman" w:eastAsia="Times New Roman" w:hAnsi="Times New Roman" w:cs="Times New Roman"/>
          <w:lang w:eastAsia="ru-RU"/>
        </w:rPr>
        <w:t>договор</w:t>
      </w:r>
      <w:proofErr w:type="gramEnd"/>
      <w:r w:rsidRPr="00BF0BA7">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BF0BA7" w:rsidRPr="00BF0BA7" w:rsidRDefault="00BF0BA7" w:rsidP="00BF0BA7">
      <w:pPr>
        <w:autoSpaceDE w:val="0"/>
        <w:autoSpaceDN w:val="0"/>
        <w:adjustRightInd w:val="0"/>
        <w:spacing w:after="0" w:line="240" w:lineRule="auto"/>
        <w:jc w:val="both"/>
        <w:rPr>
          <w:rFonts w:ascii="Times New Roman" w:eastAsia="Times New Roman" w:hAnsi="Times New Roman" w:cs="Times New Roman"/>
          <w:lang w:eastAsia="ru-RU"/>
        </w:rPr>
      </w:pPr>
      <w:r w:rsidRPr="00BF0BA7">
        <w:rPr>
          <w:rFonts w:ascii="Times New Roman" w:eastAsia="Times New Roman" w:hAnsi="Times New Roman" w:cs="Times New Roman"/>
          <w:lang w:eastAsia="ru-RU"/>
        </w:rPr>
        <w:t xml:space="preserve">        9.2.Заказчик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BF0BA7" w:rsidRPr="00BF0BA7" w:rsidRDefault="00BF0BA7" w:rsidP="00BF0BA7">
      <w:pPr>
        <w:autoSpaceDE w:val="0"/>
        <w:autoSpaceDN w:val="0"/>
        <w:adjustRightInd w:val="0"/>
        <w:spacing w:after="0" w:line="240" w:lineRule="auto"/>
        <w:jc w:val="both"/>
        <w:rPr>
          <w:rFonts w:ascii="Times New Roman" w:eastAsia="Times New Roman" w:hAnsi="Times New Roman" w:cs="Times New Roman"/>
          <w:lang w:eastAsia="ru-RU"/>
        </w:rPr>
      </w:pPr>
      <w:r w:rsidRPr="00BF0BA7">
        <w:rPr>
          <w:rFonts w:ascii="Times New Roman" w:eastAsia="Times New Roman" w:hAnsi="Times New Roman" w:cs="Times New Roman"/>
          <w:lang w:eastAsia="ru-RU"/>
        </w:rPr>
        <w:t xml:space="preserve">        </w:t>
      </w:r>
      <w:proofErr w:type="gramStart"/>
      <w:r w:rsidRPr="00BF0BA7">
        <w:rPr>
          <w:rFonts w:ascii="Times New Roman" w:eastAsia="Times New Roman" w:hAnsi="Times New Roman" w:cs="Times New Roman"/>
          <w:lang w:eastAsia="ru-RU"/>
        </w:rPr>
        <w:t>9.3.Заказчик вправе принять решение об одностороннем отказе от исполнения договора, в этом случае  Заказчик  в течение одного рабочего дня, следующего за датой принятия  решения, размещает такое решение на официальном сайте и направляет Поставщику  по почте заказным письмом с уведомлением о вручении по адресу Поставщика, указанному в  договоре,  или  телеграммой, либо посредством факсимильной связи, либо по адресу электронной почты, либо</w:t>
      </w:r>
      <w:proofErr w:type="gramEnd"/>
      <w:r w:rsidRPr="00BF0BA7">
        <w:rPr>
          <w:rFonts w:ascii="Times New Roman" w:eastAsia="Times New Roman" w:hAnsi="Times New Roman" w:cs="Times New Roman"/>
          <w:lang w:eastAsia="ru-RU"/>
        </w:rPr>
        <w:t xml:space="preserve"> с использованием иных сре</w:t>
      </w:r>
      <w:proofErr w:type="gramStart"/>
      <w:r w:rsidRPr="00BF0BA7">
        <w:rPr>
          <w:rFonts w:ascii="Times New Roman" w:eastAsia="Times New Roman" w:hAnsi="Times New Roman" w:cs="Times New Roman"/>
          <w:lang w:eastAsia="ru-RU"/>
        </w:rPr>
        <w:t>дств св</w:t>
      </w:r>
      <w:proofErr w:type="gramEnd"/>
      <w:r w:rsidRPr="00BF0BA7">
        <w:rPr>
          <w:rFonts w:ascii="Times New Roman" w:eastAsia="Times New Roman" w:hAnsi="Times New Roman" w:cs="Times New Roman"/>
          <w:lang w:eastAsia="ru-RU"/>
        </w:rPr>
        <w:t>язи и доставки, обеспечивающих фиксирование данного уведомления и получение Заказчиком подтверждения о его вручении Поставщику.</w:t>
      </w:r>
    </w:p>
    <w:p w:rsidR="00BF0BA7" w:rsidRPr="00BF0BA7" w:rsidRDefault="00BF0BA7" w:rsidP="00BF0BA7">
      <w:pPr>
        <w:autoSpaceDE w:val="0"/>
        <w:autoSpaceDN w:val="0"/>
        <w:adjustRightInd w:val="0"/>
        <w:spacing w:after="0" w:line="240" w:lineRule="auto"/>
        <w:jc w:val="both"/>
        <w:rPr>
          <w:rFonts w:ascii="Times New Roman" w:eastAsia="Times New Roman" w:hAnsi="Times New Roman" w:cs="Times New Roman"/>
          <w:lang w:eastAsia="ru-RU"/>
        </w:rPr>
      </w:pPr>
      <w:r w:rsidRPr="00BF0BA7">
        <w:rPr>
          <w:rFonts w:ascii="Times New Roman" w:eastAsia="Times New Roman" w:hAnsi="Times New Roman" w:cs="Times New Roman"/>
          <w:lang w:eastAsia="ru-RU"/>
        </w:rPr>
        <w:t xml:space="preserve">        9.4. Датой  надлежащего уведомления признается дата получения Заказчиком подтверждения о вручении Поставщику  данного уведомления или дата получения Заказчиком информации об отсутствии Поставщика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w:t>
      </w:r>
      <w:proofErr w:type="gramStart"/>
      <w:r w:rsidRPr="00BF0BA7">
        <w:rPr>
          <w:rFonts w:ascii="Times New Roman" w:eastAsia="Times New Roman" w:hAnsi="Times New Roman" w:cs="Times New Roman"/>
          <w:lang w:eastAsia="ru-RU"/>
        </w:rPr>
        <w:t>по истечении тридцати дней с даты размещения на официальном сайте решения Заказчика об одностороннем отказе от исполнения</w:t>
      </w:r>
      <w:proofErr w:type="gramEnd"/>
      <w:r w:rsidRPr="00BF0BA7">
        <w:rPr>
          <w:rFonts w:ascii="Times New Roman" w:eastAsia="Times New Roman" w:hAnsi="Times New Roman" w:cs="Times New Roman"/>
          <w:lang w:eastAsia="ru-RU"/>
        </w:rPr>
        <w:t xml:space="preserve"> договора.</w:t>
      </w:r>
    </w:p>
    <w:p w:rsidR="00BF0BA7" w:rsidRPr="00BF0BA7" w:rsidRDefault="00BF0BA7" w:rsidP="00BF0BA7">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F0BA7">
        <w:rPr>
          <w:rFonts w:ascii="Times New Roman" w:eastAsia="Times New Roman" w:hAnsi="Times New Roman" w:cs="Times New Roman"/>
          <w:lang w:eastAsia="ru-RU"/>
        </w:rPr>
        <w:t xml:space="preserve">9.5.Решение Заказчика об одностороннем отказе от исполнения договора вступает в </w:t>
      </w:r>
      <w:proofErr w:type="gramStart"/>
      <w:r w:rsidRPr="00BF0BA7">
        <w:rPr>
          <w:rFonts w:ascii="Times New Roman" w:eastAsia="Times New Roman" w:hAnsi="Times New Roman" w:cs="Times New Roman"/>
          <w:lang w:eastAsia="ru-RU"/>
        </w:rPr>
        <w:t>силу</w:t>
      </w:r>
      <w:proofErr w:type="gramEnd"/>
      <w:r w:rsidRPr="00BF0BA7">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F0BA7" w:rsidRPr="00BF0BA7" w:rsidRDefault="00BF0BA7" w:rsidP="00BF0BA7">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F0BA7">
        <w:rPr>
          <w:rFonts w:ascii="Times New Roman" w:eastAsia="Times New Roman" w:hAnsi="Times New Roman" w:cs="Times New Roman"/>
          <w:lang w:eastAsia="ru-RU"/>
        </w:rPr>
        <w:t xml:space="preserve">9.6.Заказчик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w:t>
      </w:r>
      <w:proofErr w:type="gramStart"/>
      <w:r w:rsidRPr="00BF0BA7">
        <w:rPr>
          <w:rFonts w:ascii="Times New Roman" w:eastAsia="Times New Roman" w:hAnsi="Times New Roman" w:cs="Times New Roman"/>
          <w:lang w:eastAsia="ru-RU"/>
        </w:rPr>
        <w:t xml:space="preserve">( </w:t>
      </w:r>
      <w:proofErr w:type="gramEnd"/>
      <w:r w:rsidRPr="00BF0BA7">
        <w:rPr>
          <w:rFonts w:ascii="Times New Roman" w:eastAsia="Times New Roman" w:hAnsi="Times New Roman" w:cs="Times New Roman"/>
          <w:lang w:eastAsia="ru-RU"/>
        </w:rPr>
        <w:t>в случае, если до принятия решения проводилась экспертиза).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F0BA7" w:rsidRPr="00BF0BA7" w:rsidRDefault="00BF0BA7" w:rsidP="00BF0BA7">
      <w:pPr>
        <w:suppressAutoHyphens/>
        <w:autoSpaceDE w:val="0"/>
        <w:autoSpaceDN w:val="0"/>
        <w:adjustRightInd w:val="0"/>
        <w:spacing w:after="0" w:line="240" w:lineRule="auto"/>
        <w:ind w:firstLine="360"/>
        <w:jc w:val="both"/>
        <w:rPr>
          <w:rFonts w:ascii="Times New Roman" w:eastAsia="Times New Roman" w:hAnsi="Times New Roman" w:cs="Times New Roman"/>
          <w:kern w:val="2"/>
          <w:lang w:eastAsia="ar-SA"/>
        </w:rPr>
      </w:pPr>
    </w:p>
    <w:p w:rsidR="00BF0BA7" w:rsidRPr="00BF0BA7" w:rsidRDefault="00BF0BA7" w:rsidP="00BF0BA7">
      <w:pPr>
        <w:widowControl w:val="0"/>
        <w:suppressAutoHyphens/>
        <w:spacing w:after="0" w:line="240" w:lineRule="auto"/>
        <w:jc w:val="center"/>
        <w:rPr>
          <w:rFonts w:ascii="Times New Roman" w:eastAsia="DejaVu Sans" w:hAnsi="Times New Roman" w:cs="Times New Roman"/>
          <w:b/>
          <w:kern w:val="2"/>
          <w:lang w:eastAsia="ar-SA"/>
        </w:rPr>
      </w:pPr>
      <w:r w:rsidRPr="00BF0BA7">
        <w:rPr>
          <w:rFonts w:ascii="Times New Roman" w:eastAsia="DejaVu Sans" w:hAnsi="Times New Roman" w:cs="Times New Roman"/>
          <w:b/>
          <w:kern w:val="2"/>
          <w:lang w:eastAsia="ar-SA"/>
        </w:rPr>
        <w:t>10.Юридические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BF0BA7" w:rsidRPr="00BF0BA7" w:rsidTr="00BF0BA7">
        <w:tc>
          <w:tcPr>
            <w:tcW w:w="4923" w:type="dxa"/>
          </w:tcPr>
          <w:p w:rsidR="00BF0BA7" w:rsidRPr="00BF0BA7" w:rsidRDefault="00BF0BA7" w:rsidP="00BF0BA7">
            <w:pPr>
              <w:widowControl w:val="0"/>
              <w:suppressAutoHyphens/>
              <w:spacing w:after="0" w:line="240" w:lineRule="auto"/>
              <w:jc w:val="center"/>
              <w:rPr>
                <w:rFonts w:ascii="Times New Roman" w:eastAsia="DejaVu Sans" w:hAnsi="Times New Roman" w:cs="Times New Roman"/>
                <w:kern w:val="2"/>
                <w:lang w:eastAsia="ar-SA"/>
              </w:rPr>
            </w:pPr>
            <w:r w:rsidRPr="00BF0BA7">
              <w:rPr>
                <w:rFonts w:ascii="Times New Roman" w:eastAsia="DejaVu Sans" w:hAnsi="Times New Roman" w:cs="Times New Roman"/>
                <w:kern w:val="2"/>
                <w:lang w:eastAsia="ar-SA"/>
              </w:rPr>
              <w:t>Заказчик:</w:t>
            </w:r>
          </w:p>
          <w:p w:rsidR="00BF0BA7" w:rsidRPr="00BF0BA7" w:rsidRDefault="00BF0BA7" w:rsidP="00BF0BA7">
            <w:pPr>
              <w:spacing w:after="0" w:line="240" w:lineRule="auto"/>
              <w:jc w:val="both"/>
              <w:rPr>
                <w:rFonts w:ascii="Times New Roman" w:eastAsia="Times New Roman" w:hAnsi="Times New Roman" w:cs="Times New Roman"/>
                <w:b/>
                <w:lang w:eastAsia="ru-RU"/>
              </w:rPr>
            </w:pPr>
            <w:r w:rsidRPr="00BF0BA7">
              <w:rPr>
                <w:rFonts w:ascii="Times New Roman" w:eastAsia="Times New Roman" w:hAnsi="Times New Roman" w:cs="Times New Roman"/>
                <w:b/>
                <w:lang w:eastAsia="ru-RU"/>
              </w:rPr>
              <w:t>ФГБОУ ВПО «Сибирский государственный университет путей сообщения» (СГУПС)</w:t>
            </w:r>
          </w:p>
          <w:p w:rsidR="00BF0BA7" w:rsidRPr="00BF0BA7" w:rsidRDefault="00BF0BA7" w:rsidP="00BF0BA7">
            <w:pPr>
              <w:spacing w:after="0" w:line="240" w:lineRule="auto"/>
              <w:jc w:val="both"/>
              <w:rPr>
                <w:rFonts w:ascii="Times New Roman" w:eastAsia="Times New Roman" w:hAnsi="Times New Roman" w:cs="Times New Roman"/>
                <w:lang w:eastAsia="ru-RU"/>
              </w:rPr>
            </w:pPr>
            <w:r w:rsidRPr="00BF0BA7">
              <w:rPr>
                <w:rFonts w:ascii="Times New Roman" w:eastAsia="Times New Roman" w:hAnsi="Times New Roman" w:cs="Times New Roman"/>
                <w:lang w:eastAsia="ru-RU"/>
              </w:rPr>
              <w:t>630049 г</w:t>
            </w:r>
            <w:proofErr w:type="gramStart"/>
            <w:r w:rsidRPr="00BF0BA7">
              <w:rPr>
                <w:rFonts w:ascii="Times New Roman" w:eastAsia="Times New Roman" w:hAnsi="Times New Roman" w:cs="Times New Roman"/>
                <w:lang w:eastAsia="ru-RU"/>
              </w:rPr>
              <w:t>.Н</w:t>
            </w:r>
            <w:proofErr w:type="gramEnd"/>
            <w:r w:rsidRPr="00BF0BA7">
              <w:rPr>
                <w:rFonts w:ascii="Times New Roman" w:eastAsia="Times New Roman" w:hAnsi="Times New Roman" w:cs="Times New Roman"/>
                <w:lang w:eastAsia="ru-RU"/>
              </w:rPr>
              <w:t xml:space="preserve">овосибирск,49 </w:t>
            </w:r>
            <w:proofErr w:type="spellStart"/>
            <w:r w:rsidRPr="00BF0BA7">
              <w:rPr>
                <w:rFonts w:ascii="Times New Roman" w:eastAsia="Times New Roman" w:hAnsi="Times New Roman" w:cs="Times New Roman"/>
                <w:lang w:eastAsia="ru-RU"/>
              </w:rPr>
              <w:t>ул.Д.Ковальчук</w:t>
            </w:r>
            <w:proofErr w:type="spellEnd"/>
            <w:r w:rsidRPr="00BF0BA7">
              <w:rPr>
                <w:rFonts w:ascii="Times New Roman" w:eastAsia="Times New Roman" w:hAnsi="Times New Roman" w:cs="Times New Roman"/>
                <w:lang w:eastAsia="ru-RU"/>
              </w:rPr>
              <w:t xml:space="preserve"> д.191, </w:t>
            </w:r>
          </w:p>
          <w:p w:rsidR="00BF0BA7" w:rsidRPr="00BF0BA7" w:rsidRDefault="00BF0BA7" w:rsidP="00BF0BA7">
            <w:pPr>
              <w:spacing w:after="0" w:line="240" w:lineRule="auto"/>
              <w:jc w:val="both"/>
              <w:rPr>
                <w:rFonts w:ascii="Times New Roman" w:eastAsia="Times New Roman" w:hAnsi="Times New Roman" w:cs="Times New Roman"/>
                <w:lang w:eastAsia="ru-RU"/>
              </w:rPr>
            </w:pPr>
            <w:r w:rsidRPr="00BF0BA7">
              <w:rPr>
                <w:rFonts w:ascii="Times New Roman" w:eastAsia="Times New Roman" w:hAnsi="Times New Roman" w:cs="Times New Roman"/>
                <w:lang w:eastAsia="ru-RU"/>
              </w:rPr>
              <w:t>ИНН: 5402113155 КПП 540201001</w:t>
            </w:r>
          </w:p>
          <w:p w:rsidR="00BF0BA7" w:rsidRPr="00BF0BA7" w:rsidRDefault="00BF0BA7" w:rsidP="00BF0BA7">
            <w:pPr>
              <w:spacing w:after="0" w:line="240" w:lineRule="auto"/>
              <w:jc w:val="both"/>
              <w:rPr>
                <w:rFonts w:ascii="Times New Roman" w:eastAsia="Times New Roman" w:hAnsi="Times New Roman" w:cs="Times New Roman"/>
                <w:lang w:eastAsia="ru-RU"/>
              </w:rPr>
            </w:pPr>
            <w:r w:rsidRPr="00BF0BA7">
              <w:rPr>
                <w:rFonts w:ascii="Times New Roman" w:eastAsia="Times New Roman" w:hAnsi="Times New Roman" w:cs="Times New Roman"/>
                <w:lang w:eastAsia="ru-RU"/>
              </w:rPr>
              <w:t>ОКОНХ 92110     ОКПО 01115969</w:t>
            </w:r>
          </w:p>
          <w:p w:rsidR="00BF0BA7" w:rsidRPr="00BF0BA7" w:rsidRDefault="00BF0BA7" w:rsidP="00BF0BA7">
            <w:pPr>
              <w:spacing w:after="0" w:line="240" w:lineRule="auto"/>
              <w:jc w:val="both"/>
              <w:rPr>
                <w:rFonts w:ascii="Times New Roman" w:eastAsia="Times New Roman" w:hAnsi="Times New Roman" w:cs="Times New Roman"/>
                <w:lang w:eastAsia="ru-RU"/>
              </w:rPr>
            </w:pPr>
            <w:r w:rsidRPr="00BF0BA7">
              <w:rPr>
                <w:rFonts w:ascii="Times New Roman" w:eastAsia="Times New Roman" w:hAnsi="Times New Roman" w:cs="Times New Roman"/>
                <w:lang w:eastAsia="ru-RU"/>
              </w:rPr>
              <w:t>Получатель: УФК по Новосибирской области (СГУПС л/с 20516Х38</w:t>
            </w:r>
            <w:r w:rsidR="00171E52">
              <w:rPr>
                <w:rFonts w:ascii="Times New Roman" w:eastAsia="Times New Roman" w:hAnsi="Times New Roman" w:cs="Times New Roman"/>
                <w:lang w:eastAsia="ru-RU"/>
              </w:rPr>
              <w:t>2</w:t>
            </w:r>
            <w:r w:rsidRPr="00BF0BA7">
              <w:rPr>
                <w:rFonts w:ascii="Times New Roman" w:eastAsia="Times New Roman" w:hAnsi="Times New Roman" w:cs="Times New Roman"/>
                <w:lang w:eastAsia="ru-RU"/>
              </w:rPr>
              <w:t>90)</w:t>
            </w:r>
          </w:p>
          <w:p w:rsidR="00BF0BA7" w:rsidRPr="00BF0BA7" w:rsidRDefault="00BF0BA7" w:rsidP="00BF0BA7">
            <w:pPr>
              <w:spacing w:after="0" w:line="240" w:lineRule="auto"/>
              <w:jc w:val="both"/>
              <w:rPr>
                <w:rFonts w:ascii="Times New Roman" w:eastAsia="Times New Roman" w:hAnsi="Times New Roman" w:cs="Times New Roman"/>
                <w:lang w:eastAsia="ru-RU"/>
              </w:rPr>
            </w:pPr>
            <w:r w:rsidRPr="00BF0BA7">
              <w:rPr>
                <w:rFonts w:ascii="Times New Roman" w:eastAsia="Times New Roman" w:hAnsi="Times New Roman" w:cs="Times New Roman"/>
                <w:lang w:eastAsia="ru-RU"/>
              </w:rPr>
              <w:t>БИК 045004001</w:t>
            </w:r>
          </w:p>
          <w:p w:rsidR="00BF0BA7" w:rsidRPr="00BF0BA7" w:rsidRDefault="00BF0BA7" w:rsidP="00BF0BA7">
            <w:pPr>
              <w:spacing w:after="0" w:line="240" w:lineRule="auto"/>
              <w:jc w:val="both"/>
              <w:rPr>
                <w:rFonts w:ascii="Times New Roman" w:eastAsia="Times New Roman" w:hAnsi="Times New Roman" w:cs="Times New Roman"/>
                <w:lang w:eastAsia="ru-RU"/>
              </w:rPr>
            </w:pPr>
            <w:r w:rsidRPr="00BF0BA7">
              <w:rPr>
                <w:rFonts w:ascii="Times New Roman" w:eastAsia="Times New Roman" w:hAnsi="Times New Roman" w:cs="Times New Roman"/>
                <w:lang w:eastAsia="ru-RU"/>
              </w:rPr>
              <w:t xml:space="preserve">Банк: ГРКЦ ГУ Банка России по Новосибирской обл. </w:t>
            </w:r>
            <w:proofErr w:type="spellStart"/>
            <w:r w:rsidRPr="00BF0BA7">
              <w:rPr>
                <w:rFonts w:ascii="Times New Roman" w:eastAsia="Times New Roman" w:hAnsi="Times New Roman" w:cs="Times New Roman"/>
                <w:lang w:eastAsia="ru-RU"/>
              </w:rPr>
              <w:t>г</w:t>
            </w:r>
            <w:proofErr w:type="gramStart"/>
            <w:r w:rsidRPr="00BF0BA7">
              <w:rPr>
                <w:rFonts w:ascii="Times New Roman" w:eastAsia="Times New Roman" w:hAnsi="Times New Roman" w:cs="Times New Roman"/>
                <w:lang w:eastAsia="ru-RU"/>
              </w:rPr>
              <w:t>.Н</w:t>
            </w:r>
            <w:proofErr w:type="gramEnd"/>
            <w:r w:rsidRPr="00BF0BA7">
              <w:rPr>
                <w:rFonts w:ascii="Times New Roman" w:eastAsia="Times New Roman" w:hAnsi="Times New Roman" w:cs="Times New Roman"/>
                <w:lang w:eastAsia="ru-RU"/>
              </w:rPr>
              <w:t>овосибирск</w:t>
            </w:r>
            <w:proofErr w:type="spellEnd"/>
          </w:p>
          <w:p w:rsidR="00BF0BA7" w:rsidRPr="00BF0BA7" w:rsidRDefault="00BF0BA7" w:rsidP="00BF0BA7">
            <w:pPr>
              <w:spacing w:after="0" w:line="240" w:lineRule="auto"/>
              <w:jc w:val="both"/>
              <w:rPr>
                <w:rFonts w:ascii="Times New Roman" w:eastAsia="Times New Roman" w:hAnsi="Times New Roman" w:cs="Times New Roman"/>
                <w:lang w:eastAsia="ru-RU"/>
              </w:rPr>
            </w:pPr>
            <w:r w:rsidRPr="00BF0BA7">
              <w:rPr>
                <w:rFonts w:ascii="Times New Roman" w:eastAsia="Times New Roman" w:hAnsi="Times New Roman" w:cs="Times New Roman"/>
                <w:lang w:eastAsia="ru-RU"/>
              </w:rPr>
              <w:t>Расчетный счет   40501810700042000002</w:t>
            </w:r>
          </w:p>
          <w:p w:rsidR="00BF0BA7" w:rsidRPr="00BF0BA7" w:rsidRDefault="00BF0BA7" w:rsidP="00BF0BA7">
            <w:pPr>
              <w:suppressAutoHyphens/>
              <w:spacing w:after="0"/>
              <w:rPr>
                <w:rFonts w:ascii="Times New Roman" w:eastAsia="Times New Roman" w:hAnsi="Times New Roman" w:cs="Times New Roman"/>
                <w:kern w:val="2"/>
                <w:lang w:eastAsia="ar-SA"/>
              </w:rPr>
            </w:pPr>
          </w:p>
          <w:p w:rsidR="00BF0BA7" w:rsidRPr="00BF0BA7" w:rsidRDefault="00BF0BA7" w:rsidP="00BF0BA7">
            <w:pPr>
              <w:suppressAutoHyphens/>
              <w:spacing w:after="0" w:line="240" w:lineRule="auto"/>
              <w:rPr>
                <w:rFonts w:ascii="Times New Roman" w:eastAsia="Times New Roman" w:hAnsi="Times New Roman" w:cs="Times New Roman"/>
                <w:kern w:val="2"/>
                <w:lang w:eastAsia="ar-SA"/>
              </w:rPr>
            </w:pPr>
            <w:r w:rsidRPr="00BF0BA7">
              <w:rPr>
                <w:rFonts w:ascii="Times New Roman" w:eastAsia="Times New Roman" w:hAnsi="Times New Roman" w:cs="Times New Roman"/>
                <w:kern w:val="2"/>
                <w:lang w:eastAsia="ar-SA"/>
              </w:rPr>
              <w:t>Проректор СГУПС</w:t>
            </w:r>
          </w:p>
          <w:p w:rsidR="00BF0BA7" w:rsidRPr="00BF0BA7" w:rsidRDefault="00BF0BA7" w:rsidP="00BF0BA7">
            <w:pPr>
              <w:suppressAutoHyphens/>
              <w:spacing w:after="0"/>
              <w:rPr>
                <w:rFonts w:ascii="Times New Roman" w:eastAsia="Times New Roman" w:hAnsi="Times New Roman" w:cs="Times New Roman"/>
                <w:kern w:val="2"/>
                <w:lang w:eastAsia="ar-SA"/>
              </w:rPr>
            </w:pPr>
          </w:p>
          <w:p w:rsidR="00BF0BA7" w:rsidRPr="00BF0BA7" w:rsidRDefault="00BF0BA7" w:rsidP="00BF0BA7">
            <w:pPr>
              <w:widowControl w:val="0"/>
              <w:suppressAutoHyphens/>
              <w:spacing w:after="0" w:line="240" w:lineRule="auto"/>
              <w:rPr>
                <w:rFonts w:ascii="Times New Roman" w:eastAsia="DejaVu Sans" w:hAnsi="Times New Roman" w:cs="Times New Roman"/>
                <w:kern w:val="2"/>
                <w:lang w:eastAsia="ar-SA"/>
              </w:rPr>
            </w:pPr>
            <w:r w:rsidRPr="00BF0BA7">
              <w:rPr>
                <w:rFonts w:ascii="Times New Roman" w:eastAsia="DejaVu Sans" w:hAnsi="Times New Roman" w:cs="Times New Roman"/>
                <w:kern w:val="2"/>
                <w:lang w:eastAsia="ar-SA"/>
              </w:rPr>
              <w:t xml:space="preserve">________________ </w:t>
            </w:r>
            <w:proofErr w:type="spellStart"/>
            <w:r w:rsidRPr="00BF0BA7">
              <w:rPr>
                <w:rFonts w:ascii="Times New Roman" w:eastAsia="DejaVu Sans" w:hAnsi="Times New Roman" w:cs="Times New Roman"/>
                <w:kern w:val="2"/>
                <w:lang w:eastAsia="ar-SA"/>
              </w:rPr>
              <w:t>О.Ю.Васильев</w:t>
            </w:r>
            <w:proofErr w:type="spellEnd"/>
          </w:p>
          <w:p w:rsidR="00BF0BA7" w:rsidRPr="00BF0BA7" w:rsidRDefault="00BF0BA7" w:rsidP="00BF0BA7">
            <w:pPr>
              <w:widowControl w:val="0"/>
              <w:suppressAutoHyphens/>
              <w:spacing w:after="0" w:line="240" w:lineRule="auto"/>
              <w:rPr>
                <w:rFonts w:ascii="Times New Roman" w:eastAsia="DejaVu Sans" w:hAnsi="Times New Roman" w:cs="Times New Roman"/>
                <w:kern w:val="2"/>
                <w:lang w:eastAsia="ar-SA"/>
              </w:rPr>
            </w:pPr>
            <w:r w:rsidRPr="00BF0BA7">
              <w:rPr>
                <w:rFonts w:ascii="Times New Roman" w:eastAsia="DejaVu Sans" w:hAnsi="Times New Roman" w:cs="Times New Roman"/>
                <w:kern w:val="2"/>
                <w:lang w:eastAsia="ar-SA"/>
              </w:rPr>
              <w:t>Электронная подпись</w:t>
            </w:r>
          </w:p>
        </w:tc>
        <w:tc>
          <w:tcPr>
            <w:tcW w:w="5040" w:type="dxa"/>
          </w:tcPr>
          <w:p w:rsidR="00BF0BA7" w:rsidRPr="00BF0BA7" w:rsidRDefault="00BF0BA7" w:rsidP="00BF0BA7">
            <w:pPr>
              <w:widowControl w:val="0"/>
              <w:suppressAutoHyphens/>
              <w:spacing w:after="0" w:line="240" w:lineRule="auto"/>
              <w:jc w:val="center"/>
              <w:rPr>
                <w:rFonts w:ascii="Times New Roman" w:eastAsia="DejaVu Sans" w:hAnsi="Times New Roman" w:cs="Times New Roman"/>
                <w:kern w:val="2"/>
                <w:lang w:eastAsia="ar-SA"/>
              </w:rPr>
            </w:pPr>
            <w:r w:rsidRPr="00BF0BA7">
              <w:rPr>
                <w:rFonts w:ascii="Times New Roman" w:eastAsia="DejaVu Sans" w:hAnsi="Times New Roman" w:cs="Times New Roman"/>
                <w:kern w:val="2"/>
                <w:lang w:eastAsia="ar-SA"/>
              </w:rPr>
              <w:t>Поставщик:</w:t>
            </w:r>
          </w:p>
          <w:p w:rsidR="00BF0BA7" w:rsidRPr="00171E52" w:rsidRDefault="00141D5C" w:rsidP="00BF0BA7">
            <w:pPr>
              <w:widowControl w:val="0"/>
              <w:tabs>
                <w:tab w:val="left" w:pos="4350"/>
              </w:tabs>
              <w:suppressAutoHyphens/>
              <w:spacing w:after="0" w:line="240" w:lineRule="auto"/>
              <w:ind w:left="283" w:right="474"/>
              <w:jc w:val="both"/>
              <w:rPr>
                <w:rFonts w:ascii="Times New Roman" w:eastAsia="DejaVu Sans" w:hAnsi="Times New Roman" w:cs="Times New Roman"/>
                <w:b/>
                <w:kern w:val="2"/>
                <w:lang w:eastAsia="ar-SA"/>
              </w:rPr>
            </w:pPr>
            <w:r w:rsidRPr="00171E52">
              <w:rPr>
                <w:rFonts w:ascii="Times New Roman" w:eastAsia="DejaVu Sans" w:hAnsi="Times New Roman" w:cs="Times New Roman"/>
                <w:b/>
                <w:kern w:val="2"/>
                <w:lang w:eastAsia="ar-SA"/>
              </w:rPr>
              <w:t>ООО «Альянс СТС»</w:t>
            </w:r>
          </w:p>
          <w:p w:rsidR="00141D5C" w:rsidRDefault="00141D5C" w:rsidP="00BF0BA7">
            <w:pPr>
              <w:widowControl w:val="0"/>
              <w:tabs>
                <w:tab w:val="left" w:pos="4350"/>
              </w:tabs>
              <w:suppressAutoHyphens/>
              <w:spacing w:after="0" w:line="240" w:lineRule="auto"/>
              <w:ind w:left="283" w:right="474"/>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 xml:space="preserve">630102 </w:t>
            </w:r>
            <w:proofErr w:type="spellStart"/>
            <w:r>
              <w:rPr>
                <w:rFonts w:ascii="Times New Roman" w:eastAsia="DejaVu Sans" w:hAnsi="Times New Roman" w:cs="Times New Roman"/>
                <w:kern w:val="2"/>
                <w:lang w:eastAsia="ar-SA"/>
              </w:rPr>
              <w:t>г</w:t>
            </w:r>
            <w:proofErr w:type="gramStart"/>
            <w:r>
              <w:rPr>
                <w:rFonts w:ascii="Times New Roman" w:eastAsia="DejaVu Sans" w:hAnsi="Times New Roman" w:cs="Times New Roman"/>
                <w:kern w:val="2"/>
                <w:lang w:eastAsia="ar-SA"/>
              </w:rPr>
              <w:t>.Н</w:t>
            </w:r>
            <w:proofErr w:type="gramEnd"/>
            <w:r>
              <w:rPr>
                <w:rFonts w:ascii="Times New Roman" w:eastAsia="DejaVu Sans" w:hAnsi="Times New Roman" w:cs="Times New Roman"/>
                <w:kern w:val="2"/>
                <w:lang w:eastAsia="ar-SA"/>
              </w:rPr>
              <w:t>овосибирск</w:t>
            </w:r>
            <w:proofErr w:type="spellEnd"/>
            <w:r>
              <w:rPr>
                <w:rFonts w:ascii="Times New Roman" w:eastAsia="DejaVu Sans" w:hAnsi="Times New Roman" w:cs="Times New Roman"/>
                <w:kern w:val="2"/>
                <w:lang w:eastAsia="ar-SA"/>
              </w:rPr>
              <w:t xml:space="preserve">, </w:t>
            </w:r>
            <w:proofErr w:type="spellStart"/>
            <w:r>
              <w:rPr>
                <w:rFonts w:ascii="Times New Roman" w:eastAsia="DejaVu Sans" w:hAnsi="Times New Roman" w:cs="Times New Roman"/>
                <w:kern w:val="2"/>
                <w:lang w:eastAsia="ar-SA"/>
              </w:rPr>
              <w:t>ул.Нижегородская</w:t>
            </w:r>
            <w:proofErr w:type="spellEnd"/>
            <w:r>
              <w:rPr>
                <w:rFonts w:ascii="Times New Roman" w:eastAsia="DejaVu Sans" w:hAnsi="Times New Roman" w:cs="Times New Roman"/>
                <w:kern w:val="2"/>
                <w:lang w:eastAsia="ar-SA"/>
              </w:rPr>
              <w:t>, 18 оф.2 тел.(383)230-49-27, факс 246-12-53</w:t>
            </w:r>
          </w:p>
          <w:p w:rsidR="00141D5C" w:rsidRDefault="00141D5C" w:rsidP="00BF0BA7">
            <w:pPr>
              <w:widowControl w:val="0"/>
              <w:tabs>
                <w:tab w:val="left" w:pos="4350"/>
              </w:tabs>
              <w:suppressAutoHyphens/>
              <w:spacing w:after="0" w:line="240" w:lineRule="auto"/>
              <w:ind w:left="283" w:right="474"/>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ОГРН  1115476150514</w:t>
            </w:r>
          </w:p>
          <w:p w:rsidR="00141D5C" w:rsidRDefault="00141D5C" w:rsidP="00BF0BA7">
            <w:pPr>
              <w:widowControl w:val="0"/>
              <w:tabs>
                <w:tab w:val="left" w:pos="4350"/>
              </w:tabs>
              <w:suppressAutoHyphens/>
              <w:spacing w:after="0" w:line="240" w:lineRule="auto"/>
              <w:ind w:left="283" w:right="474"/>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ИНН  5405445744      КПП 540501001</w:t>
            </w:r>
          </w:p>
          <w:p w:rsidR="00141D5C" w:rsidRDefault="00141D5C" w:rsidP="00BF0BA7">
            <w:pPr>
              <w:widowControl w:val="0"/>
              <w:tabs>
                <w:tab w:val="left" w:pos="4350"/>
              </w:tabs>
              <w:suppressAutoHyphens/>
              <w:spacing w:after="0" w:line="240" w:lineRule="auto"/>
              <w:ind w:left="283" w:right="474"/>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Расчетный счет 40702810000900000180</w:t>
            </w:r>
          </w:p>
          <w:p w:rsidR="00141D5C" w:rsidRDefault="00141D5C" w:rsidP="00BF0BA7">
            <w:pPr>
              <w:widowControl w:val="0"/>
              <w:tabs>
                <w:tab w:val="left" w:pos="4350"/>
              </w:tabs>
              <w:suppressAutoHyphens/>
              <w:spacing w:after="0" w:line="240" w:lineRule="auto"/>
              <w:ind w:left="283" w:right="474"/>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 xml:space="preserve">ОАО КБ «АКЦЕПТ» </w:t>
            </w:r>
            <w:proofErr w:type="spellStart"/>
            <w:r>
              <w:rPr>
                <w:rFonts w:ascii="Times New Roman" w:eastAsia="DejaVu Sans" w:hAnsi="Times New Roman" w:cs="Times New Roman"/>
                <w:kern w:val="2"/>
                <w:lang w:eastAsia="ar-SA"/>
              </w:rPr>
              <w:t>г</w:t>
            </w:r>
            <w:proofErr w:type="gramStart"/>
            <w:r>
              <w:rPr>
                <w:rFonts w:ascii="Times New Roman" w:eastAsia="DejaVu Sans" w:hAnsi="Times New Roman" w:cs="Times New Roman"/>
                <w:kern w:val="2"/>
                <w:lang w:eastAsia="ar-SA"/>
              </w:rPr>
              <w:t>.Н</w:t>
            </w:r>
            <w:proofErr w:type="gramEnd"/>
            <w:r>
              <w:rPr>
                <w:rFonts w:ascii="Times New Roman" w:eastAsia="DejaVu Sans" w:hAnsi="Times New Roman" w:cs="Times New Roman"/>
                <w:kern w:val="2"/>
                <w:lang w:eastAsia="ar-SA"/>
              </w:rPr>
              <w:t>овосибирск</w:t>
            </w:r>
            <w:proofErr w:type="spellEnd"/>
          </w:p>
          <w:p w:rsidR="00141D5C" w:rsidRDefault="00141D5C" w:rsidP="00BF0BA7">
            <w:pPr>
              <w:widowControl w:val="0"/>
              <w:tabs>
                <w:tab w:val="left" w:pos="4350"/>
              </w:tabs>
              <w:suppressAutoHyphens/>
              <w:spacing w:after="0" w:line="240" w:lineRule="auto"/>
              <w:ind w:left="283" w:right="474"/>
              <w:jc w:val="both"/>
              <w:rPr>
                <w:rFonts w:ascii="Times New Roman" w:eastAsia="DejaVu Sans" w:hAnsi="Times New Roman" w:cs="Times New Roman"/>
                <w:kern w:val="2"/>
                <w:lang w:eastAsia="ar-SA"/>
              </w:rPr>
            </w:pPr>
            <w:proofErr w:type="spellStart"/>
            <w:r>
              <w:rPr>
                <w:rFonts w:ascii="Times New Roman" w:eastAsia="DejaVu Sans" w:hAnsi="Times New Roman" w:cs="Times New Roman"/>
                <w:kern w:val="2"/>
                <w:lang w:eastAsia="ar-SA"/>
              </w:rPr>
              <w:t>Корр</w:t>
            </w:r>
            <w:proofErr w:type="gramStart"/>
            <w:r>
              <w:rPr>
                <w:rFonts w:ascii="Times New Roman" w:eastAsia="DejaVu Sans" w:hAnsi="Times New Roman" w:cs="Times New Roman"/>
                <w:kern w:val="2"/>
                <w:lang w:eastAsia="ar-SA"/>
              </w:rPr>
              <w:t>.с</w:t>
            </w:r>
            <w:proofErr w:type="gramEnd"/>
            <w:r>
              <w:rPr>
                <w:rFonts w:ascii="Times New Roman" w:eastAsia="DejaVu Sans" w:hAnsi="Times New Roman" w:cs="Times New Roman"/>
                <w:kern w:val="2"/>
                <w:lang w:eastAsia="ar-SA"/>
              </w:rPr>
              <w:t>чет</w:t>
            </w:r>
            <w:proofErr w:type="spellEnd"/>
            <w:r>
              <w:rPr>
                <w:rFonts w:ascii="Times New Roman" w:eastAsia="DejaVu Sans" w:hAnsi="Times New Roman" w:cs="Times New Roman"/>
                <w:kern w:val="2"/>
                <w:lang w:eastAsia="ar-SA"/>
              </w:rPr>
              <w:t xml:space="preserve"> 30101810200000000815</w:t>
            </w:r>
          </w:p>
          <w:p w:rsidR="00141D5C" w:rsidRDefault="00141D5C" w:rsidP="00BF0BA7">
            <w:pPr>
              <w:widowControl w:val="0"/>
              <w:tabs>
                <w:tab w:val="left" w:pos="4350"/>
              </w:tabs>
              <w:suppressAutoHyphens/>
              <w:spacing w:after="0" w:line="240" w:lineRule="auto"/>
              <w:ind w:left="283" w:right="474"/>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БИК  045004815</w:t>
            </w:r>
          </w:p>
          <w:p w:rsidR="00141D5C" w:rsidRDefault="00141D5C" w:rsidP="00BF0BA7">
            <w:pPr>
              <w:widowControl w:val="0"/>
              <w:tabs>
                <w:tab w:val="left" w:pos="4350"/>
              </w:tabs>
              <w:suppressAutoHyphens/>
              <w:spacing w:after="0" w:line="240" w:lineRule="auto"/>
              <w:ind w:left="283" w:right="474"/>
              <w:jc w:val="both"/>
              <w:rPr>
                <w:rFonts w:ascii="Times New Roman" w:eastAsia="DejaVu Sans" w:hAnsi="Times New Roman" w:cs="Times New Roman"/>
                <w:kern w:val="2"/>
                <w:lang w:eastAsia="ar-SA"/>
              </w:rPr>
            </w:pPr>
          </w:p>
          <w:p w:rsidR="00141D5C" w:rsidRDefault="00141D5C" w:rsidP="00BF0BA7">
            <w:pPr>
              <w:widowControl w:val="0"/>
              <w:tabs>
                <w:tab w:val="left" w:pos="4350"/>
              </w:tabs>
              <w:suppressAutoHyphens/>
              <w:spacing w:after="0" w:line="240" w:lineRule="auto"/>
              <w:ind w:left="283" w:right="474"/>
              <w:jc w:val="both"/>
              <w:rPr>
                <w:rFonts w:ascii="Times New Roman" w:eastAsia="DejaVu Sans" w:hAnsi="Times New Roman" w:cs="Times New Roman"/>
                <w:kern w:val="2"/>
                <w:lang w:eastAsia="ar-SA"/>
              </w:rPr>
            </w:pPr>
          </w:p>
          <w:p w:rsidR="00141D5C" w:rsidRDefault="00141D5C" w:rsidP="00BF0BA7">
            <w:pPr>
              <w:widowControl w:val="0"/>
              <w:tabs>
                <w:tab w:val="left" w:pos="4350"/>
              </w:tabs>
              <w:suppressAutoHyphens/>
              <w:spacing w:after="0" w:line="240" w:lineRule="auto"/>
              <w:ind w:left="283" w:right="474"/>
              <w:jc w:val="both"/>
              <w:rPr>
                <w:rFonts w:ascii="Times New Roman" w:eastAsia="DejaVu Sans" w:hAnsi="Times New Roman" w:cs="Times New Roman"/>
                <w:kern w:val="2"/>
                <w:lang w:eastAsia="ar-SA"/>
              </w:rPr>
            </w:pPr>
          </w:p>
          <w:p w:rsidR="00141D5C" w:rsidRDefault="00141D5C" w:rsidP="00BF0BA7">
            <w:pPr>
              <w:widowControl w:val="0"/>
              <w:tabs>
                <w:tab w:val="left" w:pos="4350"/>
              </w:tabs>
              <w:suppressAutoHyphens/>
              <w:spacing w:after="0" w:line="240" w:lineRule="auto"/>
              <w:ind w:left="283" w:right="474"/>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Директор</w:t>
            </w:r>
          </w:p>
          <w:p w:rsidR="00141D5C" w:rsidRDefault="00141D5C" w:rsidP="00BF0BA7">
            <w:pPr>
              <w:widowControl w:val="0"/>
              <w:tabs>
                <w:tab w:val="left" w:pos="4350"/>
              </w:tabs>
              <w:suppressAutoHyphens/>
              <w:spacing w:after="0" w:line="240" w:lineRule="auto"/>
              <w:ind w:left="283" w:right="474"/>
              <w:jc w:val="both"/>
              <w:rPr>
                <w:rFonts w:ascii="Times New Roman" w:eastAsia="DejaVu Sans" w:hAnsi="Times New Roman" w:cs="Times New Roman"/>
                <w:kern w:val="2"/>
                <w:lang w:eastAsia="ar-SA"/>
              </w:rPr>
            </w:pPr>
          </w:p>
          <w:p w:rsidR="00141D5C" w:rsidRDefault="00141D5C" w:rsidP="00BF0BA7">
            <w:pPr>
              <w:widowControl w:val="0"/>
              <w:tabs>
                <w:tab w:val="left" w:pos="4350"/>
              </w:tabs>
              <w:suppressAutoHyphens/>
              <w:spacing w:after="0" w:line="240" w:lineRule="auto"/>
              <w:ind w:left="283" w:right="474"/>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 xml:space="preserve">________________ </w:t>
            </w:r>
            <w:proofErr w:type="spellStart"/>
            <w:r>
              <w:rPr>
                <w:rFonts w:ascii="Times New Roman" w:eastAsia="DejaVu Sans" w:hAnsi="Times New Roman" w:cs="Times New Roman"/>
                <w:kern w:val="2"/>
                <w:lang w:eastAsia="ar-SA"/>
              </w:rPr>
              <w:t>А.А.Алтухов</w:t>
            </w:r>
            <w:proofErr w:type="spellEnd"/>
          </w:p>
          <w:p w:rsidR="00141D5C" w:rsidRPr="00BF0BA7" w:rsidRDefault="00141D5C" w:rsidP="00BF0BA7">
            <w:pPr>
              <w:widowControl w:val="0"/>
              <w:tabs>
                <w:tab w:val="left" w:pos="4350"/>
              </w:tabs>
              <w:suppressAutoHyphens/>
              <w:spacing w:after="0" w:line="240" w:lineRule="auto"/>
              <w:ind w:left="283" w:right="474"/>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Электронная подпись</w:t>
            </w:r>
          </w:p>
          <w:p w:rsidR="00BF0BA7" w:rsidRPr="00BF0BA7" w:rsidRDefault="00BF0BA7" w:rsidP="00BF0BA7">
            <w:pPr>
              <w:widowControl w:val="0"/>
              <w:suppressAutoHyphens/>
              <w:spacing w:after="0" w:line="240" w:lineRule="auto"/>
              <w:ind w:left="283"/>
              <w:jc w:val="both"/>
              <w:rPr>
                <w:rFonts w:ascii="Times New Roman" w:eastAsia="DejaVu Sans" w:hAnsi="Times New Roman" w:cs="Times New Roman"/>
                <w:kern w:val="2"/>
                <w:lang w:eastAsia="ar-SA"/>
              </w:rPr>
            </w:pPr>
          </w:p>
        </w:tc>
      </w:tr>
    </w:tbl>
    <w:p w:rsidR="00BF0BA7" w:rsidRPr="00BF0BA7" w:rsidRDefault="00BF0BA7" w:rsidP="00BF0BA7">
      <w:pPr>
        <w:spacing w:after="0" w:line="240" w:lineRule="auto"/>
        <w:rPr>
          <w:rFonts w:ascii="Times New Roman" w:eastAsia="Times New Roman" w:hAnsi="Times New Roman" w:cs="Times New Roman"/>
          <w:kern w:val="2"/>
          <w:lang w:eastAsia="ar-SA"/>
        </w:rPr>
      </w:pPr>
    </w:p>
    <w:p w:rsidR="00BF0BA7" w:rsidRPr="00BF0BA7" w:rsidRDefault="00BF0BA7" w:rsidP="00BF0BA7">
      <w:pPr>
        <w:spacing w:after="0" w:line="240" w:lineRule="auto"/>
        <w:rPr>
          <w:rFonts w:ascii="Times New Roman" w:eastAsia="Times New Roman" w:hAnsi="Times New Roman" w:cs="Times New Roman"/>
          <w:kern w:val="2"/>
          <w:lang w:eastAsia="ar-SA"/>
        </w:rPr>
      </w:pPr>
    </w:p>
    <w:p w:rsidR="00BF0BA7" w:rsidRDefault="00BF0BA7" w:rsidP="00BF0BA7">
      <w:pPr>
        <w:spacing w:after="0" w:line="240" w:lineRule="auto"/>
        <w:rPr>
          <w:rFonts w:ascii="Times New Roman" w:eastAsia="Times New Roman" w:hAnsi="Times New Roman" w:cs="Times New Roman"/>
          <w:b/>
          <w:lang w:eastAsia="ru-RU"/>
        </w:rPr>
      </w:pPr>
      <w:r w:rsidRPr="00BF0BA7">
        <w:rPr>
          <w:rFonts w:ascii="Times New Roman" w:eastAsia="Times New Roman" w:hAnsi="Times New Roman" w:cs="Times New Roman"/>
          <w:b/>
          <w:lang w:eastAsia="ru-RU"/>
        </w:rPr>
        <w:t>Приложение № 1 к договору</w:t>
      </w:r>
    </w:p>
    <w:p w:rsidR="00171E52" w:rsidRPr="00BF0BA7" w:rsidRDefault="00171E52" w:rsidP="00BF0BA7">
      <w:pPr>
        <w:spacing w:after="0" w:line="240" w:lineRule="auto"/>
        <w:rPr>
          <w:rFonts w:ascii="Times New Roman" w:eastAsia="Times New Roman" w:hAnsi="Times New Roman" w:cs="Times New Roman"/>
          <w:b/>
          <w:lang w:eastAsia="ru-RU"/>
        </w:rPr>
      </w:pPr>
    </w:p>
    <w:p w:rsidR="00171E52" w:rsidRPr="00171E52" w:rsidRDefault="00171E52" w:rsidP="00171E52">
      <w:pPr>
        <w:suppressAutoHyphens/>
        <w:jc w:val="center"/>
        <w:rPr>
          <w:rFonts w:ascii="Times New Roman" w:eastAsia="Calibri" w:hAnsi="Times New Roman" w:cs="Times New Roman"/>
          <w:b/>
          <w:bCs/>
          <w:kern w:val="2"/>
          <w:lang w:eastAsia="ar-SA"/>
        </w:rPr>
      </w:pPr>
      <w:r w:rsidRPr="00171E52">
        <w:rPr>
          <w:rFonts w:ascii="Times New Roman" w:eastAsia="Calibri" w:hAnsi="Times New Roman" w:cs="Times New Roman"/>
          <w:b/>
          <w:bCs/>
          <w:kern w:val="2"/>
          <w:lang w:eastAsia="ar-SA"/>
        </w:rPr>
        <w:t>Спецификация на поставку мягкого инвентаря</w:t>
      </w:r>
    </w:p>
    <w:tbl>
      <w:tblPr>
        <w:tblW w:w="10561" w:type="dxa"/>
        <w:tblInd w:w="-601" w:type="dxa"/>
        <w:tblLayout w:type="fixed"/>
        <w:tblLook w:val="04A0" w:firstRow="1" w:lastRow="0" w:firstColumn="1" w:lastColumn="0" w:noHBand="0" w:noVBand="1"/>
      </w:tblPr>
      <w:tblGrid>
        <w:gridCol w:w="425"/>
        <w:gridCol w:w="6042"/>
        <w:gridCol w:w="1011"/>
        <w:gridCol w:w="853"/>
        <w:gridCol w:w="1016"/>
        <w:gridCol w:w="1214"/>
      </w:tblGrid>
      <w:tr w:rsidR="00171E52" w:rsidRPr="00171E52" w:rsidTr="00171E52">
        <w:trPr>
          <w:trHeight w:val="255"/>
        </w:trPr>
        <w:tc>
          <w:tcPr>
            <w:tcW w:w="425" w:type="dxa"/>
            <w:tcBorders>
              <w:top w:val="single" w:sz="8" w:space="0" w:color="000000"/>
              <w:left w:val="single" w:sz="8" w:space="0" w:color="000000"/>
              <w:bottom w:val="single" w:sz="8" w:space="0" w:color="000000"/>
              <w:right w:val="single" w:sz="4" w:space="0" w:color="000000"/>
            </w:tcBorders>
            <w:noWrap/>
            <w:vAlign w:val="center"/>
            <w:hideMark/>
          </w:tcPr>
          <w:p w:rsidR="00171E52" w:rsidRPr="00171E52" w:rsidRDefault="00171E52" w:rsidP="00171E52">
            <w:pPr>
              <w:suppressAutoHyphens/>
              <w:spacing w:after="0"/>
              <w:jc w:val="center"/>
              <w:rPr>
                <w:rFonts w:ascii="Times New Roman" w:eastAsia="Times New Roman" w:hAnsi="Times New Roman" w:cs="Times New Roman"/>
                <w:b/>
                <w:bCs/>
                <w:kern w:val="2"/>
                <w:lang w:eastAsia="ar-SA"/>
              </w:rPr>
            </w:pPr>
            <w:r w:rsidRPr="00171E52">
              <w:rPr>
                <w:rFonts w:ascii="Times New Roman" w:eastAsia="Times New Roman" w:hAnsi="Times New Roman" w:cs="Times New Roman"/>
                <w:b/>
                <w:bCs/>
                <w:kern w:val="2"/>
                <w:lang w:eastAsia="ar-SA"/>
              </w:rPr>
              <w:t>№</w:t>
            </w:r>
          </w:p>
        </w:tc>
        <w:tc>
          <w:tcPr>
            <w:tcW w:w="6042" w:type="dxa"/>
            <w:tcBorders>
              <w:top w:val="single" w:sz="8" w:space="0" w:color="000000"/>
              <w:left w:val="nil"/>
              <w:bottom w:val="single" w:sz="8" w:space="0" w:color="000000"/>
              <w:right w:val="single" w:sz="4" w:space="0" w:color="000000"/>
            </w:tcBorders>
            <w:noWrap/>
            <w:vAlign w:val="center"/>
            <w:hideMark/>
          </w:tcPr>
          <w:p w:rsidR="00171E52" w:rsidRPr="00171E52" w:rsidRDefault="00171E52" w:rsidP="00171E52">
            <w:pPr>
              <w:suppressAutoHyphens/>
              <w:spacing w:after="0"/>
              <w:jc w:val="center"/>
              <w:rPr>
                <w:rFonts w:ascii="Times New Roman" w:eastAsia="Times New Roman" w:hAnsi="Times New Roman" w:cs="Times New Roman"/>
                <w:b/>
                <w:bCs/>
                <w:kern w:val="2"/>
                <w:lang w:eastAsia="ar-SA"/>
              </w:rPr>
            </w:pPr>
            <w:r w:rsidRPr="00171E52">
              <w:rPr>
                <w:rFonts w:ascii="Times New Roman" w:eastAsia="Times New Roman" w:hAnsi="Times New Roman" w:cs="Times New Roman"/>
                <w:b/>
                <w:bCs/>
                <w:kern w:val="2"/>
                <w:lang w:eastAsia="ar-SA"/>
              </w:rPr>
              <w:t xml:space="preserve">Товары </w:t>
            </w:r>
          </w:p>
        </w:tc>
        <w:tc>
          <w:tcPr>
            <w:tcW w:w="1011" w:type="dxa"/>
            <w:tcBorders>
              <w:top w:val="single" w:sz="8" w:space="0" w:color="000000"/>
              <w:left w:val="nil"/>
              <w:bottom w:val="single" w:sz="8" w:space="0" w:color="000000"/>
              <w:right w:val="single" w:sz="4" w:space="0" w:color="000000"/>
            </w:tcBorders>
            <w:noWrap/>
            <w:vAlign w:val="center"/>
            <w:hideMark/>
          </w:tcPr>
          <w:p w:rsidR="00171E52" w:rsidRPr="00171E52" w:rsidRDefault="00171E52" w:rsidP="00171E52">
            <w:pPr>
              <w:suppressAutoHyphens/>
              <w:spacing w:after="0"/>
              <w:jc w:val="center"/>
              <w:rPr>
                <w:rFonts w:ascii="Times New Roman" w:eastAsia="Times New Roman" w:hAnsi="Times New Roman" w:cs="Times New Roman"/>
                <w:b/>
                <w:bCs/>
                <w:kern w:val="2"/>
                <w:lang w:eastAsia="ar-SA"/>
              </w:rPr>
            </w:pPr>
            <w:r w:rsidRPr="00171E52">
              <w:rPr>
                <w:rFonts w:ascii="Times New Roman" w:eastAsia="Times New Roman" w:hAnsi="Times New Roman" w:cs="Times New Roman"/>
                <w:b/>
                <w:bCs/>
                <w:kern w:val="2"/>
                <w:lang w:eastAsia="ar-SA"/>
              </w:rPr>
              <w:t>Кол-во</w:t>
            </w:r>
          </w:p>
        </w:tc>
        <w:tc>
          <w:tcPr>
            <w:tcW w:w="853" w:type="dxa"/>
            <w:tcBorders>
              <w:top w:val="single" w:sz="8" w:space="0" w:color="000000"/>
              <w:left w:val="nil"/>
              <w:bottom w:val="single" w:sz="8" w:space="0" w:color="000000"/>
              <w:right w:val="single" w:sz="4" w:space="0" w:color="000000"/>
            </w:tcBorders>
            <w:noWrap/>
            <w:vAlign w:val="center"/>
            <w:hideMark/>
          </w:tcPr>
          <w:p w:rsidR="00171E52" w:rsidRPr="00171E52" w:rsidRDefault="00171E52" w:rsidP="00171E52">
            <w:pPr>
              <w:suppressAutoHyphens/>
              <w:spacing w:after="0"/>
              <w:jc w:val="center"/>
              <w:rPr>
                <w:rFonts w:ascii="Times New Roman" w:eastAsia="Times New Roman" w:hAnsi="Times New Roman" w:cs="Times New Roman"/>
                <w:b/>
                <w:bCs/>
                <w:kern w:val="2"/>
                <w:lang w:eastAsia="ar-SA"/>
              </w:rPr>
            </w:pPr>
            <w:r w:rsidRPr="00171E52">
              <w:rPr>
                <w:rFonts w:ascii="Times New Roman" w:eastAsia="Times New Roman" w:hAnsi="Times New Roman" w:cs="Times New Roman"/>
                <w:b/>
                <w:bCs/>
                <w:kern w:val="2"/>
                <w:lang w:eastAsia="ar-SA"/>
              </w:rPr>
              <w:t>Ед.</w:t>
            </w:r>
          </w:p>
        </w:tc>
        <w:tc>
          <w:tcPr>
            <w:tcW w:w="1016" w:type="dxa"/>
            <w:tcBorders>
              <w:top w:val="single" w:sz="8" w:space="0" w:color="000000"/>
              <w:left w:val="nil"/>
              <w:bottom w:val="single" w:sz="8" w:space="0" w:color="000000"/>
              <w:right w:val="single" w:sz="4" w:space="0" w:color="000000"/>
            </w:tcBorders>
            <w:hideMark/>
          </w:tcPr>
          <w:p w:rsidR="00171E52" w:rsidRPr="00171E52" w:rsidRDefault="00171E52" w:rsidP="00171E52">
            <w:pPr>
              <w:suppressAutoHyphens/>
              <w:spacing w:after="0"/>
              <w:jc w:val="center"/>
              <w:rPr>
                <w:rFonts w:ascii="Times New Roman" w:eastAsia="Times New Roman" w:hAnsi="Times New Roman" w:cs="Times New Roman"/>
                <w:b/>
                <w:bCs/>
                <w:kern w:val="2"/>
                <w:lang w:eastAsia="ar-SA"/>
              </w:rPr>
            </w:pPr>
            <w:r w:rsidRPr="00171E52">
              <w:rPr>
                <w:rFonts w:ascii="Times New Roman" w:eastAsia="Times New Roman" w:hAnsi="Times New Roman" w:cs="Times New Roman"/>
                <w:b/>
                <w:bCs/>
                <w:kern w:val="2"/>
                <w:lang w:eastAsia="ar-SA"/>
              </w:rPr>
              <w:t xml:space="preserve">Цена за </w:t>
            </w:r>
            <w:proofErr w:type="spellStart"/>
            <w:proofErr w:type="gramStart"/>
            <w:r w:rsidRPr="00171E52">
              <w:rPr>
                <w:rFonts w:ascii="Times New Roman" w:eastAsia="Times New Roman" w:hAnsi="Times New Roman" w:cs="Times New Roman"/>
                <w:b/>
                <w:bCs/>
                <w:kern w:val="2"/>
                <w:lang w:eastAsia="ar-SA"/>
              </w:rPr>
              <w:t>ед</w:t>
            </w:r>
            <w:proofErr w:type="spellEnd"/>
            <w:proofErr w:type="gramEnd"/>
            <w:r w:rsidRPr="00171E52">
              <w:rPr>
                <w:rFonts w:ascii="Times New Roman" w:eastAsia="Times New Roman" w:hAnsi="Times New Roman" w:cs="Times New Roman"/>
                <w:b/>
                <w:bCs/>
                <w:kern w:val="2"/>
                <w:lang w:eastAsia="ar-SA"/>
              </w:rPr>
              <w:t xml:space="preserve"> с НДС</w:t>
            </w:r>
          </w:p>
        </w:tc>
        <w:tc>
          <w:tcPr>
            <w:tcW w:w="1214" w:type="dxa"/>
            <w:tcBorders>
              <w:top w:val="single" w:sz="8" w:space="0" w:color="000000"/>
              <w:left w:val="nil"/>
              <w:bottom w:val="single" w:sz="8" w:space="0" w:color="000000"/>
              <w:right w:val="single" w:sz="4" w:space="0" w:color="000000"/>
            </w:tcBorders>
          </w:tcPr>
          <w:p w:rsidR="00171E52" w:rsidRPr="00171E52" w:rsidRDefault="00171E52" w:rsidP="00171E52">
            <w:pPr>
              <w:suppressAutoHyphens/>
              <w:spacing w:after="0"/>
              <w:jc w:val="center"/>
              <w:rPr>
                <w:rFonts w:ascii="Times New Roman" w:eastAsia="Times New Roman" w:hAnsi="Times New Roman" w:cs="Times New Roman"/>
                <w:b/>
                <w:bCs/>
                <w:kern w:val="2"/>
                <w:lang w:eastAsia="ar-SA"/>
              </w:rPr>
            </w:pPr>
            <w:r w:rsidRPr="00171E52">
              <w:rPr>
                <w:rFonts w:ascii="Times New Roman" w:eastAsia="Times New Roman" w:hAnsi="Times New Roman" w:cs="Times New Roman"/>
                <w:b/>
                <w:bCs/>
                <w:kern w:val="2"/>
                <w:lang w:eastAsia="ar-SA"/>
              </w:rPr>
              <w:t>Цена за объем</w:t>
            </w:r>
          </w:p>
          <w:p w:rsidR="00171E52" w:rsidRPr="00171E52" w:rsidRDefault="00171E52" w:rsidP="00171E52">
            <w:pPr>
              <w:suppressAutoHyphens/>
              <w:spacing w:after="0"/>
              <w:jc w:val="center"/>
              <w:rPr>
                <w:rFonts w:ascii="Times New Roman" w:eastAsia="Times New Roman" w:hAnsi="Times New Roman" w:cs="Times New Roman"/>
                <w:b/>
                <w:bCs/>
                <w:kern w:val="2"/>
                <w:lang w:eastAsia="ar-SA"/>
              </w:rPr>
            </w:pPr>
            <w:r w:rsidRPr="00171E52">
              <w:rPr>
                <w:rFonts w:ascii="Times New Roman" w:eastAsia="Times New Roman" w:hAnsi="Times New Roman" w:cs="Times New Roman"/>
                <w:b/>
                <w:bCs/>
                <w:kern w:val="2"/>
                <w:lang w:eastAsia="ar-SA"/>
              </w:rPr>
              <w:t>с НДС</w:t>
            </w:r>
          </w:p>
          <w:p w:rsidR="00171E52" w:rsidRPr="00171E52" w:rsidRDefault="00171E52" w:rsidP="00171E52">
            <w:pPr>
              <w:suppressAutoHyphens/>
              <w:spacing w:after="0"/>
              <w:jc w:val="center"/>
              <w:rPr>
                <w:rFonts w:ascii="Times New Roman" w:eastAsia="Times New Roman" w:hAnsi="Times New Roman" w:cs="Times New Roman"/>
                <w:b/>
                <w:bCs/>
                <w:kern w:val="2"/>
                <w:lang w:eastAsia="ar-SA"/>
              </w:rPr>
            </w:pPr>
          </w:p>
        </w:tc>
      </w:tr>
      <w:tr w:rsidR="00171E52" w:rsidRPr="00171E52" w:rsidTr="00171E52">
        <w:trPr>
          <w:trHeight w:val="255"/>
        </w:trPr>
        <w:tc>
          <w:tcPr>
            <w:tcW w:w="425" w:type="dxa"/>
            <w:tcBorders>
              <w:top w:val="single" w:sz="8" w:space="0" w:color="000000"/>
              <w:left w:val="single" w:sz="8" w:space="0" w:color="000000"/>
              <w:bottom w:val="single" w:sz="8" w:space="0" w:color="000000"/>
              <w:right w:val="single" w:sz="4" w:space="0" w:color="000000"/>
            </w:tcBorders>
            <w:noWrap/>
            <w:vAlign w:val="center"/>
            <w:hideMark/>
          </w:tcPr>
          <w:p w:rsidR="00171E52" w:rsidRPr="00171E52" w:rsidRDefault="00171E52" w:rsidP="00171E52">
            <w:pPr>
              <w:suppressAutoHyphens/>
              <w:spacing w:after="0"/>
              <w:jc w:val="center"/>
              <w:rPr>
                <w:rFonts w:ascii="Times New Roman" w:eastAsia="Times New Roman" w:hAnsi="Times New Roman" w:cs="Times New Roman"/>
                <w:b/>
                <w:bCs/>
                <w:kern w:val="2"/>
                <w:lang w:eastAsia="ar-SA"/>
              </w:rPr>
            </w:pPr>
            <w:r w:rsidRPr="00171E52">
              <w:rPr>
                <w:rFonts w:ascii="Times New Roman" w:eastAsia="Times New Roman" w:hAnsi="Times New Roman" w:cs="Times New Roman"/>
                <w:b/>
                <w:bCs/>
                <w:kern w:val="2"/>
                <w:lang w:eastAsia="ar-SA"/>
              </w:rPr>
              <w:t>1</w:t>
            </w:r>
          </w:p>
        </w:tc>
        <w:tc>
          <w:tcPr>
            <w:tcW w:w="6042" w:type="dxa"/>
            <w:tcBorders>
              <w:top w:val="single" w:sz="8" w:space="0" w:color="000000"/>
              <w:left w:val="nil"/>
              <w:bottom w:val="single" w:sz="8" w:space="0" w:color="000000"/>
              <w:right w:val="single" w:sz="4" w:space="0" w:color="000000"/>
            </w:tcBorders>
            <w:noWrap/>
            <w:hideMark/>
          </w:tcPr>
          <w:p w:rsidR="00171E52" w:rsidRDefault="00171E52" w:rsidP="00171E52">
            <w:pPr>
              <w:suppressAutoHyphens/>
              <w:spacing w:after="0" w:line="240" w:lineRule="auto"/>
              <w:jc w:val="both"/>
              <w:rPr>
                <w:rFonts w:ascii="Times New Roman" w:eastAsia="Times New Roman" w:hAnsi="Times New Roman" w:cs="Times New Roman"/>
                <w:kern w:val="2"/>
                <w:sz w:val="24"/>
                <w:szCs w:val="24"/>
                <w:lang w:eastAsia="ar-SA"/>
              </w:rPr>
            </w:pPr>
            <w:r w:rsidRPr="00171E52">
              <w:rPr>
                <w:rFonts w:ascii="Times New Roman" w:eastAsia="Times New Roman" w:hAnsi="Times New Roman" w:cs="Times New Roman"/>
                <w:b/>
                <w:kern w:val="2"/>
                <w:sz w:val="24"/>
                <w:szCs w:val="24"/>
                <w:lang w:eastAsia="ar-SA"/>
              </w:rPr>
              <w:t xml:space="preserve">Подушка  20% пух, 80% перо </w:t>
            </w:r>
            <w:r w:rsidRPr="00171E52">
              <w:rPr>
                <w:rFonts w:ascii="Times New Roman" w:eastAsia="Times New Roman" w:hAnsi="Times New Roman" w:cs="Times New Roman"/>
                <w:kern w:val="2"/>
                <w:sz w:val="24"/>
                <w:szCs w:val="24"/>
                <w:lang w:eastAsia="ar-SA"/>
              </w:rPr>
              <w:t xml:space="preserve">размером 70×70 см, тик перовой с </w:t>
            </w:r>
            <w:proofErr w:type="spellStart"/>
            <w:r w:rsidRPr="00171E52">
              <w:rPr>
                <w:rFonts w:ascii="Times New Roman" w:eastAsia="Times New Roman" w:hAnsi="Times New Roman" w:cs="Times New Roman"/>
                <w:kern w:val="2"/>
                <w:sz w:val="24"/>
                <w:szCs w:val="24"/>
                <w:lang w:eastAsia="ar-SA"/>
              </w:rPr>
              <w:t>пуходержащей</w:t>
            </w:r>
            <w:proofErr w:type="spellEnd"/>
            <w:r w:rsidRPr="00171E52">
              <w:rPr>
                <w:rFonts w:ascii="Times New Roman" w:eastAsia="Times New Roman" w:hAnsi="Times New Roman" w:cs="Times New Roman"/>
                <w:kern w:val="2"/>
                <w:sz w:val="24"/>
                <w:szCs w:val="24"/>
                <w:lang w:eastAsia="ar-SA"/>
              </w:rPr>
              <w:t xml:space="preserve"> пропиткой, с кантом, 100% </w:t>
            </w:r>
          </w:p>
          <w:p w:rsidR="00171E52" w:rsidRPr="00171E52" w:rsidRDefault="00171E52" w:rsidP="00171E52">
            <w:pPr>
              <w:suppressAutoHyphens/>
              <w:spacing w:after="0" w:line="240" w:lineRule="auto"/>
              <w:jc w:val="both"/>
              <w:rPr>
                <w:rFonts w:ascii="Times New Roman" w:eastAsia="Times New Roman" w:hAnsi="Times New Roman" w:cs="Times New Roman"/>
                <w:kern w:val="2"/>
                <w:sz w:val="24"/>
                <w:szCs w:val="24"/>
                <w:lang w:eastAsia="ar-SA"/>
              </w:rPr>
            </w:pPr>
            <w:proofErr w:type="gramStart"/>
            <w:r w:rsidRPr="00171E52">
              <w:rPr>
                <w:rFonts w:ascii="Times New Roman" w:eastAsia="Times New Roman" w:hAnsi="Times New Roman" w:cs="Times New Roman"/>
                <w:kern w:val="2"/>
                <w:sz w:val="24"/>
                <w:szCs w:val="24"/>
                <w:lang w:eastAsia="ar-SA"/>
              </w:rPr>
              <w:t>х /б</w:t>
            </w:r>
            <w:proofErr w:type="gramEnd"/>
            <w:r w:rsidRPr="00171E52">
              <w:rPr>
                <w:rFonts w:ascii="Times New Roman" w:eastAsia="Times New Roman" w:hAnsi="Times New Roman" w:cs="Times New Roman"/>
                <w:kern w:val="2"/>
                <w:sz w:val="24"/>
                <w:szCs w:val="24"/>
                <w:lang w:eastAsia="ar-SA"/>
              </w:rPr>
              <w:t>. Упаковка индивидуальная.</w:t>
            </w:r>
          </w:p>
          <w:p w:rsidR="00171E52" w:rsidRPr="00171E52" w:rsidRDefault="00171E52" w:rsidP="00171E52">
            <w:pPr>
              <w:suppressAutoHyphens/>
              <w:spacing w:line="240" w:lineRule="auto"/>
              <w:jc w:val="both"/>
              <w:rPr>
                <w:rFonts w:ascii="Times New Roman" w:eastAsia="Times New Roman" w:hAnsi="Times New Roman" w:cs="Times New Roman"/>
                <w:kern w:val="2"/>
                <w:sz w:val="24"/>
                <w:szCs w:val="24"/>
                <w:lang w:eastAsia="ar-SA"/>
              </w:rPr>
            </w:pPr>
            <w:r w:rsidRPr="00171E52">
              <w:rPr>
                <w:rFonts w:ascii="Times New Roman" w:eastAsia="Times New Roman" w:hAnsi="Times New Roman" w:cs="Times New Roman"/>
                <w:kern w:val="2"/>
                <w:sz w:val="24"/>
                <w:szCs w:val="24"/>
                <w:lang w:eastAsia="ar-SA"/>
              </w:rPr>
              <w:t>Страна производителя: Россия</w:t>
            </w:r>
          </w:p>
        </w:tc>
        <w:tc>
          <w:tcPr>
            <w:tcW w:w="1011" w:type="dxa"/>
            <w:tcBorders>
              <w:top w:val="single" w:sz="8" w:space="0" w:color="000000"/>
              <w:left w:val="nil"/>
              <w:bottom w:val="single" w:sz="8" w:space="0" w:color="000000"/>
              <w:right w:val="single" w:sz="4" w:space="0" w:color="000000"/>
            </w:tcBorders>
            <w:noWrap/>
            <w:hideMark/>
          </w:tcPr>
          <w:p w:rsidR="00171E52" w:rsidRPr="00171E52" w:rsidRDefault="00171E52" w:rsidP="00171E52">
            <w:pPr>
              <w:suppressAutoHyphens/>
              <w:spacing w:line="240" w:lineRule="auto"/>
              <w:rPr>
                <w:rFonts w:ascii="Times New Roman" w:eastAsia="Times New Roman" w:hAnsi="Times New Roman" w:cs="Times New Roman"/>
                <w:kern w:val="2"/>
                <w:lang w:eastAsia="ar-SA"/>
              </w:rPr>
            </w:pPr>
            <w:r w:rsidRPr="00171E52">
              <w:rPr>
                <w:rFonts w:ascii="Times New Roman" w:eastAsia="Times New Roman" w:hAnsi="Times New Roman" w:cs="Times New Roman"/>
                <w:kern w:val="2"/>
                <w:lang w:eastAsia="ar-SA"/>
              </w:rPr>
              <w:t>200</w:t>
            </w:r>
          </w:p>
        </w:tc>
        <w:tc>
          <w:tcPr>
            <w:tcW w:w="853" w:type="dxa"/>
            <w:tcBorders>
              <w:top w:val="single" w:sz="8" w:space="0" w:color="000000"/>
              <w:left w:val="nil"/>
              <w:bottom w:val="single" w:sz="8" w:space="0" w:color="000000"/>
              <w:right w:val="single" w:sz="4" w:space="0" w:color="000000"/>
            </w:tcBorders>
            <w:noWrap/>
            <w:hideMark/>
          </w:tcPr>
          <w:p w:rsidR="00171E52" w:rsidRPr="00171E52" w:rsidRDefault="00171E52" w:rsidP="00171E52">
            <w:pPr>
              <w:suppressAutoHyphens/>
              <w:spacing w:line="240" w:lineRule="auto"/>
              <w:rPr>
                <w:rFonts w:ascii="Times New Roman" w:eastAsia="Times New Roman" w:hAnsi="Times New Roman" w:cs="Times New Roman"/>
                <w:kern w:val="2"/>
                <w:sz w:val="19"/>
                <w:szCs w:val="19"/>
                <w:lang w:eastAsia="ar-SA"/>
              </w:rPr>
            </w:pPr>
            <w:r w:rsidRPr="00171E52">
              <w:rPr>
                <w:rFonts w:ascii="Times New Roman" w:eastAsia="Times New Roman" w:hAnsi="Times New Roman" w:cs="Times New Roman"/>
                <w:kern w:val="2"/>
                <w:lang w:eastAsia="ar-SA"/>
              </w:rPr>
              <w:t>Шт.</w:t>
            </w:r>
          </w:p>
        </w:tc>
        <w:tc>
          <w:tcPr>
            <w:tcW w:w="1016" w:type="dxa"/>
            <w:tcBorders>
              <w:top w:val="single" w:sz="8" w:space="0" w:color="000000"/>
              <w:left w:val="nil"/>
              <w:bottom w:val="single" w:sz="8" w:space="0" w:color="000000"/>
              <w:right w:val="single" w:sz="4" w:space="0" w:color="000000"/>
            </w:tcBorders>
            <w:hideMark/>
          </w:tcPr>
          <w:p w:rsidR="00171E52" w:rsidRPr="00171E52" w:rsidRDefault="00171E52" w:rsidP="00171E52">
            <w:pPr>
              <w:suppressAutoHyphens/>
              <w:spacing w:after="0"/>
              <w:jc w:val="center"/>
              <w:rPr>
                <w:rFonts w:ascii="Times New Roman" w:eastAsia="Times New Roman" w:hAnsi="Times New Roman" w:cs="Times New Roman"/>
                <w:bCs/>
                <w:kern w:val="2"/>
                <w:lang w:eastAsia="ar-SA"/>
              </w:rPr>
            </w:pPr>
            <w:r w:rsidRPr="00171E52">
              <w:rPr>
                <w:rFonts w:ascii="Times New Roman" w:eastAsia="Times New Roman" w:hAnsi="Times New Roman" w:cs="Times New Roman"/>
                <w:bCs/>
                <w:kern w:val="2"/>
                <w:lang w:eastAsia="ar-SA"/>
              </w:rPr>
              <w:t>300,00</w:t>
            </w:r>
          </w:p>
        </w:tc>
        <w:tc>
          <w:tcPr>
            <w:tcW w:w="1214" w:type="dxa"/>
            <w:tcBorders>
              <w:top w:val="single" w:sz="8" w:space="0" w:color="000000"/>
              <w:left w:val="nil"/>
              <w:bottom w:val="single" w:sz="8" w:space="0" w:color="000000"/>
              <w:right w:val="single" w:sz="4" w:space="0" w:color="000000"/>
            </w:tcBorders>
            <w:hideMark/>
          </w:tcPr>
          <w:p w:rsidR="00171E52" w:rsidRPr="00171E52" w:rsidRDefault="00171E52" w:rsidP="00171E52">
            <w:pPr>
              <w:suppressAutoHyphens/>
              <w:jc w:val="center"/>
              <w:rPr>
                <w:rFonts w:ascii="Times New Roman" w:eastAsia="Times New Roman" w:hAnsi="Times New Roman" w:cs="Times New Roman"/>
                <w:bCs/>
                <w:kern w:val="2"/>
                <w:lang w:eastAsia="ar-SA"/>
              </w:rPr>
            </w:pPr>
            <w:r w:rsidRPr="00171E52">
              <w:rPr>
                <w:rFonts w:ascii="Times New Roman" w:eastAsia="Times New Roman" w:hAnsi="Times New Roman" w:cs="Times New Roman"/>
                <w:bCs/>
                <w:kern w:val="2"/>
                <w:lang w:eastAsia="ar-SA"/>
              </w:rPr>
              <w:t>60000,00</w:t>
            </w:r>
          </w:p>
        </w:tc>
      </w:tr>
      <w:tr w:rsidR="00171E52" w:rsidRPr="00171E52" w:rsidTr="00171E52">
        <w:trPr>
          <w:trHeight w:val="255"/>
        </w:trPr>
        <w:tc>
          <w:tcPr>
            <w:tcW w:w="425" w:type="dxa"/>
            <w:tcBorders>
              <w:top w:val="single" w:sz="8" w:space="0" w:color="000000"/>
              <w:left w:val="single" w:sz="8" w:space="0" w:color="000000"/>
              <w:bottom w:val="single" w:sz="8" w:space="0" w:color="000000"/>
              <w:right w:val="single" w:sz="4" w:space="0" w:color="000000"/>
            </w:tcBorders>
            <w:noWrap/>
            <w:vAlign w:val="center"/>
            <w:hideMark/>
          </w:tcPr>
          <w:p w:rsidR="00171E52" w:rsidRPr="00171E52" w:rsidRDefault="00171E52" w:rsidP="00171E52">
            <w:pPr>
              <w:suppressAutoHyphens/>
              <w:spacing w:after="0"/>
              <w:jc w:val="center"/>
              <w:rPr>
                <w:rFonts w:ascii="Times New Roman" w:eastAsia="Times New Roman" w:hAnsi="Times New Roman" w:cs="Times New Roman"/>
                <w:b/>
                <w:bCs/>
                <w:kern w:val="2"/>
                <w:lang w:eastAsia="ar-SA"/>
              </w:rPr>
            </w:pPr>
            <w:r w:rsidRPr="00171E52">
              <w:rPr>
                <w:rFonts w:ascii="Times New Roman" w:eastAsia="Times New Roman" w:hAnsi="Times New Roman" w:cs="Times New Roman"/>
                <w:b/>
                <w:bCs/>
                <w:kern w:val="2"/>
                <w:lang w:eastAsia="ar-SA"/>
              </w:rPr>
              <w:t>2</w:t>
            </w:r>
          </w:p>
        </w:tc>
        <w:tc>
          <w:tcPr>
            <w:tcW w:w="6042" w:type="dxa"/>
            <w:tcBorders>
              <w:top w:val="single" w:sz="8" w:space="0" w:color="000000"/>
              <w:left w:val="nil"/>
              <w:bottom w:val="single" w:sz="8" w:space="0" w:color="000000"/>
              <w:right w:val="single" w:sz="4" w:space="0" w:color="000000"/>
            </w:tcBorders>
            <w:noWrap/>
            <w:hideMark/>
          </w:tcPr>
          <w:p w:rsidR="00171E52" w:rsidRPr="00171E52" w:rsidRDefault="00171E52" w:rsidP="00171E52">
            <w:pPr>
              <w:suppressAutoHyphens/>
              <w:spacing w:after="0"/>
              <w:jc w:val="both"/>
              <w:rPr>
                <w:rFonts w:ascii="Times New Roman" w:eastAsia="Times New Roman" w:hAnsi="Times New Roman" w:cs="Times New Roman"/>
                <w:kern w:val="2"/>
                <w:sz w:val="24"/>
                <w:szCs w:val="24"/>
                <w:lang w:eastAsia="ar-SA"/>
              </w:rPr>
            </w:pPr>
            <w:r w:rsidRPr="00171E52">
              <w:rPr>
                <w:rFonts w:ascii="Times New Roman" w:eastAsia="Times New Roman" w:hAnsi="Times New Roman" w:cs="Times New Roman"/>
                <w:b/>
                <w:kern w:val="2"/>
                <w:sz w:val="24"/>
                <w:szCs w:val="24"/>
                <w:lang w:eastAsia="ar-SA"/>
              </w:rPr>
              <w:t xml:space="preserve">Матрац поролоновый со съёмным чехлом </w:t>
            </w:r>
            <w:r w:rsidRPr="00171E52">
              <w:rPr>
                <w:rFonts w:ascii="Times New Roman" w:eastAsia="Times New Roman" w:hAnsi="Times New Roman" w:cs="Times New Roman"/>
                <w:kern w:val="2"/>
                <w:sz w:val="24"/>
                <w:szCs w:val="24"/>
                <w:lang w:eastAsia="ar-SA"/>
              </w:rPr>
              <w:t xml:space="preserve"> размером  1800х800мм (для кровати  размером 1800х800мм), толщиной  30мм, высокой плотности (44кг/м), со съемным  чехлом. Ткан</w:t>
            </w:r>
            <w:proofErr w:type="gramStart"/>
            <w:r w:rsidRPr="00171E52">
              <w:rPr>
                <w:rFonts w:ascii="Times New Roman" w:eastAsia="Times New Roman" w:hAnsi="Times New Roman" w:cs="Times New Roman"/>
                <w:kern w:val="2"/>
                <w:sz w:val="24"/>
                <w:szCs w:val="24"/>
                <w:lang w:eastAsia="ar-SA"/>
              </w:rPr>
              <w:t>ь-</w:t>
            </w:r>
            <w:proofErr w:type="gramEnd"/>
            <w:r w:rsidRPr="00171E52">
              <w:rPr>
                <w:rFonts w:ascii="Times New Roman" w:eastAsia="Times New Roman" w:hAnsi="Times New Roman" w:cs="Times New Roman"/>
                <w:kern w:val="2"/>
                <w:sz w:val="24"/>
                <w:szCs w:val="24"/>
                <w:lang w:eastAsia="ar-SA"/>
              </w:rPr>
              <w:t xml:space="preserve"> набивной тик,  100%     х /б,  плотностью  142гр/м2, уровень усадки ткани не более 3%.</w:t>
            </w:r>
          </w:p>
          <w:p w:rsidR="00171E52" w:rsidRPr="00171E52" w:rsidRDefault="00171E52" w:rsidP="00171E52">
            <w:pPr>
              <w:suppressAutoHyphens/>
              <w:rPr>
                <w:rFonts w:ascii="Times New Roman" w:eastAsia="Times New Roman" w:hAnsi="Times New Roman" w:cs="Times New Roman"/>
                <w:kern w:val="2"/>
                <w:sz w:val="24"/>
                <w:szCs w:val="24"/>
                <w:lang w:eastAsia="ar-SA"/>
              </w:rPr>
            </w:pPr>
            <w:r w:rsidRPr="00171E52">
              <w:rPr>
                <w:rFonts w:ascii="Times New Roman" w:eastAsia="Times New Roman" w:hAnsi="Times New Roman" w:cs="Times New Roman"/>
                <w:kern w:val="2"/>
                <w:sz w:val="24"/>
                <w:szCs w:val="24"/>
                <w:lang w:eastAsia="ar-SA"/>
              </w:rPr>
              <w:t>Страна производителя: Россия</w:t>
            </w:r>
          </w:p>
        </w:tc>
        <w:tc>
          <w:tcPr>
            <w:tcW w:w="1011" w:type="dxa"/>
            <w:tcBorders>
              <w:top w:val="single" w:sz="8" w:space="0" w:color="000000"/>
              <w:left w:val="nil"/>
              <w:bottom w:val="single" w:sz="8" w:space="0" w:color="000000"/>
              <w:right w:val="single" w:sz="4" w:space="0" w:color="000000"/>
            </w:tcBorders>
            <w:noWrap/>
            <w:hideMark/>
          </w:tcPr>
          <w:p w:rsidR="00171E52" w:rsidRPr="00171E52" w:rsidRDefault="00171E52" w:rsidP="00171E52">
            <w:pPr>
              <w:suppressAutoHyphens/>
              <w:spacing w:line="240" w:lineRule="auto"/>
              <w:rPr>
                <w:rFonts w:ascii="Times New Roman" w:eastAsia="Times New Roman" w:hAnsi="Times New Roman" w:cs="Times New Roman"/>
                <w:kern w:val="2"/>
                <w:lang w:eastAsia="ar-SA"/>
              </w:rPr>
            </w:pPr>
            <w:r w:rsidRPr="00171E52">
              <w:rPr>
                <w:rFonts w:ascii="Times New Roman" w:eastAsia="Times New Roman" w:hAnsi="Times New Roman" w:cs="Times New Roman"/>
                <w:kern w:val="2"/>
                <w:lang w:eastAsia="ar-SA"/>
              </w:rPr>
              <w:t>352</w:t>
            </w:r>
          </w:p>
        </w:tc>
        <w:tc>
          <w:tcPr>
            <w:tcW w:w="853" w:type="dxa"/>
            <w:tcBorders>
              <w:top w:val="single" w:sz="8" w:space="0" w:color="000000"/>
              <w:left w:val="nil"/>
              <w:bottom w:val="single" w:sz="8" w:space="0" w:color="000000"/>
              <w:right w:val="single" w:sz="4" w:space="0" w:color="000000"/>
            </w:tcBorders>
            <w:noWrap/>
            <w:hideMark/>
          </w:tcPr>
          <w:p w:rsidR="00171E52" w:rsidRPr="00171E52" w:rsidRDefault="00171E52" w:rsidP="00171E52">
            <w:pPr>
              <w:suppressAutoHyphens/>
              <w:spacing w:line="240" w:lineRule="auto"/>
              <w:rPr>
                <w:rFonts w:ascii="Times New Roman" w:eastAsia="Times New Roman" w:hAnsi="Times New Roman" w:cs="Times New Roman"/>
                <w:kern w:val="2"/>
                <w:sz w:val="19"/>
                <w:szCs w:val="19"/>
                <w:lang w:eastAsia="ar-SA"/>
              </w:rPr>
            </w:pPr>
            <w:r w:rsidRPr="00171E52">
              <w:rPr>
                <w:rFonts w:ascii="Times New Roman" w:eastAsia="Times New Roman" w:hAnsi="Times New Roman" w:cs="Times New Roman"/>
                <w:kern w:val="2"/>
                <w:sz w:val="19"/>
                <w:szCs w:val="19"/>
                <w:lang w:eastAsia="ar-SA"/>
              </w:rPr>
              <w:t> </w:t>
            </w:r>
            <w:r w:rsidRPr="00171E52">
              <w:rPr>
                <w:rFonts w:ascii="Times New Roman" w:eastAsia="Times New Roman" w:hAnsi="Times New Roman" w:cs="Times New Roman"/>
                <w:kern w:val="2"/>
                <w:lang w:eastAsia="ar-SA"/>
              </w:rPr>
              <w:t>Шт.</w:t>
            </w:r>
          </w:p>
        </w:tc>
        <w:tc>
          <w:tcPr>
            <w:tcW w:w="1016" w:type="dxa"/>
            <w:tcBorders>
              <w:top w:val="single" w:sz="8" w:space="0" w:color="000000"/>
              <w:left w:val="nil"/>
              <w:bottom w:val="single" w:sz="8" w:space="0" w:color="000000"/>
              <w:right w:val="single" w:sz="4" w:space="0" w:color="000000"/>
            </w:tcBorders>
            <w:hideMark/>
          </w:tcPr>
          <w:p w:rsidR="00171E52" w:rsidRPr="00171E52" w:rsidRDefault="00171E52" w:rsidP="00171E52">
            <w:pPr>
              <w:suppressAutoHyphens/>
              <w:spacing w:after="0"/>
              <w:jc w:val="center"/>
              <w:rPr>
                <w:rFonts w:ascii="Times New Roman" w:eastAsia="Times New Roman" w:hAnsi="Times New Roman" w:cs="Times New Roman"/>
                <w:bCs/>
                <w:kern w:val="2"/>
                <w:lang w:eastAsia="ar-SA"/>
              </w:rPr>
            </w:pPr>
            <w:r w:rsidRPr="00171E52">
              <w:rPr>
                <w:rFonts w:ascii="Times New Roman" w:eastAsia="Times New Roman" w:hAnsi="Times New Roman" w:cs="Times New Roman"/>
                <w:bCs/>
                <w:kern w:val="2"/>
                <w:lang w:eastAsia="ar-SA"/>
              </w:rPr>
              <w:t>525,25</w:t>
            </w:r>
          </w:p>
        </w:tc>
        <w:tc>
          <w:tcPr>
            <w:tcW w:w="1214" w:type="dxa"/>
            <w:tcBorders>
              <w:top w:val="single" w:sz="8" w:space="0" w:color="000000"/>
              <w:left w:val="nil"/>
              <w:bottom w:val="single" w:sz="8" w:space="0" w:color="000000"/>
              <w:right w:val="single" w:sz="4" w:space="0" w:color="000000"/>
            </w:tcBorders>
            <w:hideMark/>
          </w:tcPr>
          <w:p w:rsidR="00171E52" w:rsidRPr="00171E52" w:rsidRDefault="00171E52" w:rsidP="00171E52">
            <w:pPr>
              <w:suppressAutoHyphens/>
              <w:spacing w:after="0"/>
              <w:jc w:val="center"/>
              <w:rPr>
                <w:rFonts w:ascii="Times New Roman" w:eastAsia="Times New Roman" w:hAnsi="Times New Roman" w:cs="Times New Roman"/>
                <w:bCs/>
                <w:kern w:val="2"/>
                <w:lang w:eastAsia="ar-SA"/>
              </w:rPr>
            </w:pPr>
            <w:r w:rsidRPr="00171E52">
              <w:rPr>
                <w:rFonts w:ascii="Times New Roman" w:eastAsia="Times New Roman" w:hAnsi="Times New Roman" w:cs="Times New Roman"/>
                <w:bCs/>
                <w:kern w:val="2"/>
                <w:lang w:eastAsia="ar-SA"/>
              </w:rPr>
              <w:t>184888,00</w:t>
            </w:r>
          </w:p>
        </w:tc>
      </w:tr>
      <w:tr w:rsidR="00171E52" w:rsidRPr="00171E52" w:rsidTr="00171E52">
        <w:trPr>
          <w:trHeight w:val="255"/>
        </w:trPr>
        <w:tc>
          <w:tcPr>
            <w:tcW w:w="425" w:type="dxa"/>
            <w:tcBorders>
              <w:top w:val="single" w:sz="8" w:space="0" w:color="000000"/>
              <w:left w:val="single" w:sz="8" w:space="0" w:color="000000"/>
              <w:bottom w:val="single" w:sz="8" w:space="0" w:color="000000"/>
              <w:right w:val="single" w:sz="4" w:space="0" w:color="000000"/>
            </w:tcBorders>
            <w:noWrap/>
            <w:vAlign w:val="center"/>
            <w:hideMark/>
          </w:tcPr>
          <w:p w:rsidR="00171E52" w:rsidRPr="00171E52" w:rsidRDefault="00171E52" w:rsidP="00171E52">
            <w:pPr>
              <w:suppressAutoHyphens/>
              <w:spacing w:after="0"/>
              <w:jc w:val="center"/>
              <w:rPr>
                <w:rFonts w:ascii="Times New Roman" w:eastAsia="Times New Roman" w:hAnsi="Times New Roman" w:cs="Times New Roman"/>
                <w:b/>
                <w:bCs/>
                <w:kern w:val="2"/>
                <w:lang w:eastAsia="ar-SA"/>
              </w:rPr>
            </w:pPr>
            <w:r w:rsidRPr="00171E52">
              <w:rPr>
                <w:rFonts w:ascii="Times New Roman" w:eastAsia="Times New Roman" w:hAnsi="Times New Roman" w:cs="Times New Roman"/>
                <w:b/>
                <w:bCs/>
                <w:kern w:val="2"/>
                <w:lang w:eastAsia="ar-SA"/>
              </w:rPr>
              <w:t>3</w:t>
            </w:r>
          </w:p>
        </w:tc>
        <w:tc>
          <w:tcPr>
            <w:tcW w:w="6042" w:type="dxa"/>
            <w:tcBorders>
              <w:top w:val="single" w:sz="8" w:space="0" w:color="000000"/>
              <w:left w:val="nil"/>
              <w:bottom w:val="single" w:sz="8" w:space="0" w:color="000000"/>
              <w:right w:val="single" w:sz="4" w:space="0" w:color="000000"/>
            </w:tcBorders>
            <w:noWrap/>
            <w:hideMark/>
          </w:tcPr>
          <w:p w:rsidR="00171E52" w:rsidRPr="00171E52" w:rsidRDefault="00171E52" w:rsidP="00171E52">
            <w:pPr>
              <w:suppressAutoHyphens/>
              <w:spacing w:after="0"/>
              <w:jc w:val="both"/>
              <w:rPr>
                <w:rFonts w:ascii="Times New Roman" w:eastAsia="Times New Roman" w:hAnsi="Times New Roman" w:cs="Times New Roman"/>
                <w:kern w:val="2"/>
                <w:sz w:val="24"/>
                <w:szCs w:val="24"/>
                <w:lang w:eastAsia="ar-SA"/>
              </w:rPr>
            </w:pPr>
            <w:r w:rsidRPr="00171E52">
              <w:rPr>
                <w:rFonts w:ascii="Times New Roman" w:eastAsia="Times New Roman" w:hAnsi="Times New Roman" w:cs="Times New Roman"/>
                <w:b/>
                <w:kern w:val="2"/>
                <w:sz w:val="24"/>
                <w:szCs w:val="24"/>
                <w:lang w:eastAsia="ar-SA"/>
              </w:rPr>
              <w:t xml:space="preserve">Одеяло </w:t>
            </w:r>
            <w:proofErr w:type="gramStart"/>
            <w:r w:rsidRPr="00171E52">
              <w:rPr>
                <w:rFonts w:ascii="Times New Roman" w:eastAsia="Times New Roman" w:hAnsi="Times New Roman" w:cs="Times New Roman"/>
                <w:b/>
                <w:kern w:val="2"/>
                <w:sz w:val="24"/>
                <w:szCs w:val="24"/>
                <w:lang w:eastAsia="ar-SA"/>
              </w:rPr>
              <w:t>п</w:t>
            </w:r>
            <w:proofErr w:type="gramEnd"/>
            <w:r w:rsidRPr="00171E52">
              <w:rPr>
                <w:rFonts w:ascii="Times New Roman" w:eastAsia="Times New Roman" w:hAnsi="Times New Roman" w:cs="Times New Roman"/>
                <w:b/>
                <w:kern w:val="2"/>
                <w:sz w:val="24"/>
                <w:szCs w:val="24"/>
                <w:lang w:eastAsia="ar-SA"/>
              </w:rPr>
              <w:t xml:space="preserve">/ш 70% шерсти </w:t>
            </w:r>
            <w:r w:rsidRPr="00171E52">
              <w:rPr>
                <w:rFonts w:ascii="Times New Roman" w:eastAsia="Times New Roman" w:hAnsi="Times New Roman" w:cs="Times New Roman"/>
                <w:kern w:val="2"/>
                <w:sz w:val="24"/>
                <w:szCs w:val="24"/>
                <w:lang w:eastAsia="ar-SA"/>
              </w:rPr>
              <w:t xml:space="preserve">размером 205×142см,  плотностью 550гр/м2, клетка, устойчивой окраски. </w:t>
            </w:r>
          </w:p>
          <w:p w:rsidR="00171E52" w:rsidRPr="00171E52" w:rsidRDefault="00171E52" w:rsidP="00171E52">
            <w:pPr>
              <w:suppressAutoHyphens/>
              <w:rPr>
                <w:rFonts w:ascii="Times New Roman" w:eastAsia="Times New Roman" w:hAnsi="Times New Roman" w:cs="Times New Roman"/>
                <w:b/>
                <w:kern w:val="2"/>
                <w:sz w:val="24"/>
                <w:szCs w:val="24"/>
                <w:lang w:eastAsia="ar-SA"/>
              </w:rPr>
            </w:pPr>
            <w:r w:rsidRPr="00171E52">
              <w:rPr>
                <w:rFonts w:ascii="Times New Roman" w:eastAsia="Times New Roman" w:hAnsi="Times New Roman" w:cs="Times New Roman"/>
                <w:kern w:val="2"/>
                <w:sz w:val="24"/>
                <w:szCs w:val="24"/>
                <w:lang w:eastAsia="ar-SA"/>
              </w:rPr>
              <w:t>Страна производителя: Россия</w:t>
            </w:r>
          </w:p>
        </w:tc>
        <w:tc>
          <w:tcPr>
            <w:tcW w:w="1011" w:type="dxa"/>
            <w:tcBorders>
              <w:top w:val="single" w:sz="8" w:space="0" w:color="000000"/>
              <w:left w:val="nil"/>
              <w:bottom w:val="single" w:sz="8" w:space="0" w:color="000000"/>
              <w:right w:val="single" w:sz="4" w:space="0" w:color="000000"/>
            </w:tcBorders>
            <w:noWrap/>
            <w:hideMark/>
          </w:tcPr>
          <w:p w:rsidR="00171E52" w:rsidRPr="00171E52" w:rsidRDefault="00171E52" w:rsidP="00171E52">
            <w:pPr>
              <w:suppressAutoHyphens/>
              <w:spacing w:line="240" w:lineRule="auto"/>
              <w:rPr>
                <w:rFonts w:ascii="Times New Roman" w:eastAsia="Times New Roman" w:hAnsi="Times New Roman" w:cs="Times New Roman"/>
                <w:kern w:val="2"/>
                <w:sz w:val="19"/>
                <w:szCs w:val="19"/>
                <w:lang w:eastAsia="ar-SA"/>
              </w:rPr>
            </w:pPr>
            <w:r w:rsidRPr="00171E52">
              <w:rPr>
                <w:rFonts w:ascii="Times New Roman" w:eastAsia="Times New Roman" w:hAnsi="Times New Roman" w:cs="Times New Roman"/>
                <w:kern w:val="2"/>
                <w:sz w:val="19"/>
                <w:szCs w:val="19"/>
                <w:lang w:eastAsia="ar-SA"/>
              </w:rPr>
              <w:t> </w:t>
            </w:r>
            <w:r w:rsidRPr="00171E52">
              <w:rPr>
                <w:rFonts w:ascii="Times New Roman" w:eastAsia="Times New Roman" w:hAnsi="Times New Roman" w:cs="Times New Roman"/>
                <w:kern w:val="2"/>
                <w:lang w:eastAsia="ar-SA"/>
              </w:rPr>
              <w:t>200</w:t>
            </w:r>
          </w:p>
        </w:tc>
        <w:tc>
          <w:tcPr>
            <w:tcW w:w="853" w:type="dxa"/>
            <w:tcBorders>
              <w:top w:val="single" w:sz="8" w:space="0" w:color="000000"/>
              <w:left w:val="nil"/>
              <w:bottom w:val="single" w:sz="8" w:space="0" w:color="000000"/>
              <w:right w:val="single" w:sz="4" w:space="0" w:color="000000"/>
            </w:tcBorders>
            <w:noWrap/>
            <w:hideMark/>
          </w:tcPr>
          <w:p w:rsidR="00171E52" w:rsidRPr="00171E52" w:rsidRDefault="00171E52" w:rsidP="00171E52">
            <w:pPr>
              <w:suppressAutoHyphens/>
              <w:spacing w:line="240" w:lineRule="auto"/>
              <w:rPr>
                <w:rFonts w:ascii="Times New Roman" w:eastAsia="Times New Roman" w:hAnsi="Times New Roman" w:cs="Times New Roman"/>
                <w:kern w:val="2"/>
                <w:sz w:val="19"/>
                <w:szCs w:val="19"/>
                <w:lang w:eastAsia="ar-SA"/>
              </w:rPr>
            </w:pPr>
            <w:r w:rsidRPr="00171E52">
              <w:rPr>
                <w:rFonts w:ascii="Times New Roman" w:eastAsia="Times New Roman" w:hAnsi="Times New Roman" w:cs="Times New Roman"/>
                <w:kern w:val="2"/>
                <w:lang w:eastAsia="ar-SA"/>
              </w:rPr>
              <w:t>Шт.</w:t>
            </w:r>
          </w:p>
        </w:tc>
        <w:tc>
          <w:tcPr>
            <w:tcW w:w="1016" w:type="dxa"/>
            <w:tcBorders>
              <w:top w:val="single" w:sz="8" w:space="0" w:color="000000"/>
              <w:left w:val="nil"/>
              <w:bottom w:val="single" w:sz="8" w:space="0" w:color="000000"/>
              <w:right w:val="single" w:sz="4" w:space="0" w:color="000000"/>
            </w:tcBorders>
            <w:hideMark/>
          </w:tcPr>
          <w:p w:rsidR="00171E52" w:rsidRPr="00171E52" w:rsidRDefault="00171E52" w:rsidP="00171E52">
            <w:pPr>
              <w:suppressAutoHyphens/>
              <w:spacing w:after="0"/>
              <w:jc w:val="center"/>
              <w:rPr>
                <w:rFonts w:ascii="Times New Roman" w:eastAsia="Times New Roman" w:hAnsi="Times New Roman" w:cs="Times New Roman"/>
                <w:bCs/>
                <w:kern w:val="2"/>
                <w:lang w:eastAsia="ar-SA"/>
              </w:rPr>
            </w:pPr>
            <w:r w:rsidRPr="00171E52">
              <w:rPr>
                <w:rFonts w:ascii="Times New Roman" w:eastAsia="Times New Roman" w:hAnsi="Times New Roman" w:cs="Times New Roman"/>
                <w:bCs/>
                <w:kern w:val="2"/>
                <w:lang w:eastAsia="ar-SA"/>
              </w:rPr>
              <w:t>515,00</w:t>
            </w:r>
          </w:p>
        </w:tc>
        <w:tc>
          <w:tcPr>
            <w:tcW w:w="1214" w:type="dxa"/>
            <w:tcBorders>
              <w:top w:val="single" w:sz="8" w:space="0" w:color="000000"/>
              <w:left w:val="nil"/>
              <w:bottom w:val="single" w:sz="8" w:space="0" w:color="000000"/>
              <w:right w:val="single" w:sz="4" w:space="0" w:color="000000"/>
            </w:tcBorders>
            <w:hideMark/>
          </w:tcPr>
          <w:p w:rsidR="00171E52" w:rsidRPr="00171E52" w:rsidRDefault="00171E52" w:rsidP="00171E52">
            <w:pPr>
              <w:suppressAutoHyphens/>
              <w:spacing w:after="0"/>
              <w:jc w:val="center"/>
              <w:rPr>
                <w:rFonts w:ascii="Times New Roman" w:eastAsia="Times New Roman" w:hAnsi="Times New Roman" w:cs="Times New Roman"/>
                <w:bCs/>
                <w:kern w:val="2"/>
                <w:lang w:eastAsia="ar-SA"/>
              </w:rPr>
            </w:pPr>
            <w:r w:rsidRPr="00171E52">
              <w:rPr>
                <w:rFonts w:ascii="Times New Roman" w:eastAsia="Times New Roman" w:hAnsi="Times New Roman" w:cs="Times New Roman"/>
                <w:bCs/>
                <w:kern w:val="2"/>
                <w:lang w:eastAsia="ar-SA"/>
              </w:rPr>
              <w:t>103000,00</w:t>
            </w:r>
          </w:p>
        </w:tc>
      </w:tr>
    </w:tbl>
    <w:p w:rsidR="00171E52" w:rsidRPr="00171E52" w:rsidRDefault="00171E52" w:rsidP="00171E52">
      <w:pPr>
        <w:suppressAutoHyphens/>
        <w:spacing w:after="0"/>
        <w:rPr>
          <w:rFonts w:ascii="Times New Roman" w:eastAsia="Times New Roman" w:hAnsi="Times New Roman" w:cs="Times New Roman"/>
          <w:b/>
          <w:kern w:val="2"/>
          <w:sz w:val="24"/>
          <w:szCs w:val="24"/>
          <w:lang w:eastAsia="ar-SA"/>
        </w:rPr>
      </w:pPr>
      <w:r w:rsidRPr="00171E52">
        <w:rPr>
          <w:rFonts w:ascii="Times New Roman" w:eastAsia="Times New Roman" w:hAnsi="Times New Roman" w:cs="Times New Roman"/>
          <w:b/>
          <w:kern w:val="2"/>
          <w:sz w:val="28"/>
          <w:szCs w:val="28"/>
          <w:lang w:eastAsia="ar-SA"/>
        </w:rPr>
        <w:t xml:space="preserve">                                                                                        </w:t>
      </w:r>
      <w:r w:rsidRPr="00171E52">
        <w:rPr>
          <w:rFonts w:ascii="Times New Roman" w:eastAsia="Times New Roman" w:hAnsi="Times New Roman" w:cs="Times New Roman"/>
          <w:b/>
          <w:kern w:val="2"/>
          <w:sz w:val="24"/>
          <w:szCs w:val="24"/>
          <w:lang w:eastAsia="ar-SA"/>
        </w:rPr>
        <w:t>Итого: 347888,00 рублей</w:t>
      </w:r>
      <w:r w:rsidRPr="00171E52">
        <w:rPr>
          <w:rFonts w:ascii="Times New Roman" w:eastAsia="Times New Roman" w:hAnsi="Times New Roman" w:cs="Times New Roman"/>
          <w:b/>
          <w:kern w:val="2"/>
          <w:sz w:val="24"/>
          <w:szCs w:val="24"/>
          <w:lang w:eastAsia="ar-SA"/>
        </w:rPr>
        <w:t xml:space="preserve"> (триста сорок семь тысяч восемьсот восемьдесят восемь рублей), в том числе НДС.</w:t>
      </w:r>
    </w:p>
    <w:p w:rsidR="00171E52" w:rsidRPr="00171E52" w:rsidRDefault="00171E52" w:rsidP="00171E52">
      <w:pPr>
        <w:suppressAutoHyphens/>
        <w:spacing w:after="0"/>
        <w:rPr>
          <w:rFonts w:ascii="Times New Roman" w:eastAsia="Times New Roman" w:hAnsi="Times New Roman" w:cs="Times New Roman"/>
          <w:kern w:val="2"/>
          <w:lang w:eastAsia="ar-SA"/>
        </w:rPr>
      </w:pPr>
    </w:p>
    <w:p w:rsidR="00171E52" w:rsidRPr="00171E52" w:rsidRDefault="00171E52" w:rsidP="00171E52">
      <w:pPr>
        <w:suppressAutoHyphens/>
        <w:spacing w:after="0"/>
        <w:rPr>
          <w:rFonts w:ascii="Times New Roman" w:eastAsia="Times New Roman" w:hAnsi="Times New Roman" w:cs="Times New Roman"/>
          <w:kern w:val="2"/>
          <w:lang w:eastAsia="ar-SA"/>
        </w:rPr>
      </w:pPr>
    </w:p>
    <w:p w:rsidR="00171E52" w:rsidRPr="00171E52" w:rsidRDefault="00171E52" w:rsidP="00171E52">
      <w:pPr>
        <w:suppressAutoHyphens/>
        <w:spacing w:after="0"/>
        <w:rPr>
          <w:rFonts w:ascii="Times New Roman" w:eastAsia="Times New Roman" w:hAnsi="Times New Roman" w:cs="Times New Roman"/>
          <w:kern w:val="2"/>
          <w:lang w:eastAsia="ar-SA"/>
        </w:rPr>
      </w:pPr>
      <w:r w:rsidRPr="00171E52">
        <w:rPr>
          <w:rFonts w:ascii="Times New Roman" w:eastAsia="Times New Roman" w:hAnsi="Times New Roman" w:cs="Times New Roman"/>
          <w:kern w:val="2"/>
          <w:lang w:eastAsia="ar-SA"/>
        </w:rPr>
        <w:t>Заказчик                                                                                                    Поставщик</w:t>
      </w:r>
    </w:p>
    <w:p w:rsidR="00171E52" w:rsidRPr="00171E52" w:rsidRDefault="00171E52" w:rsidP="00171E52">
      <w:pPr>
        <w:tabs>
          <w:tab w:val="left" w:pos="6240"/>
        </w:tabs>
        <w:suppressAutoHyphens/>
        <w:spacing w:after="0" w:line="240" w:lineRule="auto"/>
        <w:rPr>
          <w:rFonts w:ascii="Times New Roman" w:eastAsia="Times New Roman" w:hAnsi="Times New Roman" w:cs="Times New Roman"/>
          <w:kern w:val="2"/>
          <w:lang w:eastAsia="ar-SA"/>
        </w:rPr>
      </w:pPr>
      <w:r w:rsidRPr="00171E52">
        <w:rPr>
          <w:rFonts w:ascii="Times New Roman" w:eastAsia="Times New Roman" w:hAnsi="Times New Roman" w:cs="Times New Roman"/>
          <w:kern w:val="2"/>
          <w:lang w:eastAsia="ar-SA"/>
        </w:rPr>
        <w:t>Проректор СГУПС</w:t>
      </w:r>
      <w:r w:rsidRPr="00171E52">
        <w:rPr>
          <w:rFonts w:ascii="Times New Roman" w:eastAsia="Times New Roman" w:hAnsi="Times New Roman" w:cs="Times New Roman"/>
          <w:kern w:val="2"/>
          <w:lang w:eastAsia="ar-SA"/>
        </w:rPr>
        <w:tab/>
        <w:t>Директор ООО «Альянс СТС»</w:t>
      </w:r>
    </w:p>
    <w:p w:rsidR="00171E52" w:rsidRPr="00171E52" w:rsidRDefault="00171E52" w:rsidP="00171E52">
      <w:pPr>
        <w:tabs>
          <w:tab w:val="left" w:pos="6240"/>
        </w:tabs>
        <w:suppressAutoHyphens/>
        <w:spacing w:after="0"/>
        <w:rPr>
          <w:rFonts w:ascii="Times New Roman" w:eastAsia="Times New Roman" w:hAnsi="Times New Roman" w:cs="Times New Roman"/>
          <w:kern w:val="2"/>
          <w:lang w:eastAsia="ar-SA"/>
        </w:rPr>
      </w:pPr>
      <w:r w:rsidRPr="00171E52">
        <w:rPr>
          <w:rFonts w:ascii="Times New Roman" w:eastAsia="Times New Roman" w:hAnsi="Times New Roman" w:cs="Times New Roman"/>
          <w:kern w:val="2"/>
          <w:lang w:eastAsia="ar-SA"/>
        </w:rPr>
        <w:tab/>
      </w:r>
    </w:p>
    <w:p w:rsidR="00171E52" w:rsidRPr="00171E52" w:rsidRDefault="00171E52" w:rsidP="00171E52">
      <w:pPr>
        <w:widowControl w:val="0"/>
        <w:tabs>
          <w:tab w:val="left" w:pos="6240"/>
        </w:tabs>
        <w:suppressAutoHyphens/>
        <w:spacing w:after="0" w:line="240" w:lineRule="auto"/>
        <w:rPr>
          <w:rFonts w:ascii="Times New Roman" w:eastAsia="DejaVu Sans" w:hAnsi="Times New Roman" w:cs="Times New Roman"/>
          <w:kern w:val="2"/>
          <w:lang w:eastAsia="ar-SA"/>
        </w:rPr>
      </w:pPr>
      <w:r w:rsidRPr="00171E52">
        <w:rPr>
          <w:rFonts w:ascii="Times New Roman" w:eastAsia="DejaVu Sans" w:hAnsi="Times New Roman" w:cs="Times New Roman"/>
          <w:kern w:val="2"/>
          <w:lang w:eastAsia="ar-SA"/>
        </w:rPr>
        <w:t xml:space="preserve">________________ </w:t>
      </w:r>
      <w:proofErr w:type="spellStart"/>
      <w:r>
        <w:rPr>
          <w:rFonts w:ascii="Times New Roman" w:eastAsia="DejaVu Sans" w:hAnsi="Times New Roman" w:cs="Times New Roman"/>
          <w:kern w:val="2"/>
          <w:lang w:eastAsia="ar-SA"/>
        </w:rPr>
        <w:t>О.Ю.Васильев</w:t>
      </w:r>
      <w:proofErr w:type="spellEnd"/>
      <w:r>
        <w:rPr>
          <w:rFonts w:ascii="Times New Roman" w:eastAsia="DejaVu Sans" w:hAnsi="Times New Roman" w:cs="Times New Roman"/>
          <w:kern w:val="2"/>
          <w:lang w:eastAsia="ar-SA"/>
        </w:rPr>
        <w:tab/>
        <w:t xml:space="preserve">_________________А.А. </w:t>
      </w:r>
      <w:r w:rsidRPr="00171E52">
        <w:rPr>
          <w:rFonts w:ascii="Times New Roman" w:eastAsia="DejaVu Sans" w:hAnsi="Times New Roman" w:cs="Times New Roman"/>
          <w:kern w:val="2"/>
          <w:lang w:eastAsia="ar-SA"/>
        </w:rPr>
        <w:t xml:space="preserve">Алтухов </w:t>
      </w:r>
    </w:p>
    <w:p w:rsidR="0055081E" w:rsidRPr="00BF0BA7" w:rsidRDefault="00171E52">
      <w:pPr>
        <w:rPr>
          <w:rFonts w:ascii="Times New Roman" w:hAnsi="Times New Roman" w:cs="Times New Roman"/>
        </w:rPr>
      </w:pPr>
      <w:r>
        <w:rPr>
          <w:rFonts w:ascii="Times New Roman" w:hAnsi="Times New Roman" w:cs="Times New Roman"/>
        </w:rPr>
        <w:t>Электронная подпись                                                                             Электронная подпись</w:t>
      </w:r>
    </w:p>
    <w:sectPr w:rsidR="0055081E" w:rsidRPr="00BF0BA7" w:rsidSect="00BF0BA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A7"/>
    <w:rsid w:val="00141D5C"/>
    <w:rsid w:val="00162513"/>
    <w:rsid w:val="00171E52"/>
    <w:rsid w:val="0055081E"/>
    <w:rsid w:val="007D647F"/>
    <w:rsid w:val="00BF0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8303">
      <w:bodyDiv w:val="1"/>
      <w:marLeft w:val="0"/>
      <w:marRight w:val="0"/>
      <w:marTop w:val="0"/>
      <w:marBottom w:val="0"/>
      <w:divBdr>
        <w:top w:val="none" w:sz="0" w:space="0" w:color="auto"/>
        <w:left w:val="none" w:sz="0" w:space="0" w:color="auto"/>
        <w:bottom w:val="none" w:sz="0" w:space="0" w:color="auto"/>
        <w:right w:val="none" w:sz="0" w:space="0" w:color="auto"/>
      </w:divBdr>
    </w:div>
    <w:div w:id="59829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2359</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irna</cp:lastModifiedBy>
  <cp:revision>2</cp:revision>
  <dcterms:created xsi:type="dcterms:W3CDTF">2013-08-06T10:07:00Z</dcterms:created>
  <dcterms:modified xsi:type="dcterms:W3CDTF">2013-08-07T03:55:00Z</dcterms:modified>
</cp:coreProperties>
</file>