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A55D7D" w:rsidRDefault="006F23A0" w:rsidP="00F3504C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Приложения:</w:t>
      </w:r>
    </w:p>
    <w:p w:rsidR="006F23A0" w:rsidRPr="00A55D7D" w:rsidRDefault="006F23A0" w:rsidP="00F3504C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A55D7D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A55D7D" w:rsidRDefault="006F23A0" w:rsidP="00F3504C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A55D7D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A55D7D" w:rsidRDefault="006F23A0" w:rsidP="00F3504C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A55D7D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A55D7D" w:rsidRDefault="006F23A0" w:rsidP="00F3504C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A55D7D" w:rsidRDefault="006F23A0" w:rsidP="00F3504C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Приложение 1</w:t>
      </w:r>
    </w:p>
    <w:p w:rsidR="006F23A0" w:rsidRPr="00A55D7D" w:rsidRDefault="006F23A0" w:rsidP="00F3504C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A55D7D" w:rsidRDefault="006F23A0" w:rsidP="00F3504C">
      <w:pPr>
        <w:rPr>
          <w:sz w:val="18"/>
          <w:szCs w:val="18"/>
        </w:rPr>
      </w:pPr>
      <w:r w:rsidRPr="00A55D7D">
        <w:rPr>
          <w:sz w:val="18"/>
          <w:szCs w:val="18"/>
        </w:rPr>
        <w:t xml:space="preserve">На участие в запросе котировок </w:t>
      </w:r>
      <w:proofErr w:type="gramStart"/>
      <w:r w:rsidRPr="00A55D7D">
        <w:rPr>
          <w:sz w:val="18"/>
          <w:szCs w:val="18"/>
        </w:rPr>
        <w:t>на</w:t>
      </w:r>
      <w:proofErr w:type="gramEnd"/>
      <w:r w:rsidRPr="00A55D7D">
        <w:rPr>
          <w:sz w:val="18"/>
          <w:szCs w:val="18"/>
        </w:rPr>
        <w:t xml:space="preserve"> ________________________________________________</w:t>
      </w:r>
    </w:p>
    <w:p w:rsidR="006F23A0" w:rsidRPr="00A55D7D" w:rsidRDefault="006F23A0" w:rsidP="00F3504C">
      <w:pPr>
        <w:rPr>
          <w:sz w:val="18"/>
          <w:szCs w:val="18"/>
        </w:rPr>
      </w:pPr>
      <w:r w:rsidRPr="00A55D7D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A55D7D" w:rsidRDefault="006F23A0" w:rsidP="00F3504C">
      <w:pPr>
        <w:rPr>
          <w:sz w:val="18"/>
          <w:szCs w:val="18"/>
        </w:rPr>
      </w:pPr>
      <w:r w:rsidRPr="00A55D7D">
        <w:rPr>
          <w:sz w:val="18"/>
          <w:szCs w:val="18"/>
        </w:rPr>
        <w:t>От___________________________________________________________________________</w:t>
      </w:r>
    </w:p>
    <w:p w:rsidR="006F23A0" w:rsidRPr="00A55D7D" w:rsidRDefault="006F23A0" w:rsidP="00F3504C">
      <w:pPr>
        <w:rPr>
          <w:sz w:val="18"/>
          <w:szCs w:val="18"/>
        </w:rPr>
      </w:pPr>
      <w:r w:rsidRPr="00A55D7D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A55D7D" w:rsidTr="00833C40">
        <w:tc>
          <w:tcPr>
            <w:tcW w:w="709" w:type="dxa"/>
            <w:shd w:val="clear" w:color="auto" w:fill="auto"/>
            <w:vAlign w:val="center"/>
          </w:tcPr>
          <w:p w:rsidR="006F23A0" w:rsidRPr="00A55D7D" w:rsidRDefault="006F23A0" w:rsidP="00F3504C">
            <w:pPr>
              <w:jc w:val="center"/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55D7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55D7D">
              <w:rPr>
                <w:sz w:val="18"/>
                <w:szCs w:val="18"/>
              </w:rPr>
              <w:t>/</w:t>
            </w:r>
            <w:proofErr w:type="spellStart"/>
            <w:r w:rsidRPr="00A55D7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</w:rPr>
            </w:pPr>
          </w:p>
        </w:tc>
      </w:tr>
      <w:tr w:rsidR="006F23A0" w:rsidRPr="00A55D7D" w:rsidTr="00833C40">
        <w:tc>
          <w:tcPr>
            <w:tcW w:w="709" w:type="dxa"/>
            <w:shd w:val="clear" w:color="auto" w:fill="auto"/>
            <w:vAlign w:val="center"/>
          </w:tcPr>
          <w:p w:rsidR="006F23A0" w:rsidRPr="00A55D7D" w:rsidRDefault="006F23A0" w:rsidP="00F3504C">
            <w:pPr>
              <w:jc w:val="center"/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1</w:t>
            </w:r>
          </w:p>
          <w:p w:rsidR="006F23A0" w:rsidRPr="00A55D7D" w:rsidRDefault="006F23A0" w:rsidP="00F35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A55D7D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</w:rPr>
            </w:pPr>
          </w:p>
        </w:tc>
      </w:tr>
      <w:tr w:rsidR="006F23A0" w:rsidRPr="00A55D7D" w:rsidTr="00833C40">
        <w:tc>
          <w:tcPr>
            <w:tcW w:w="709" w:type="dxa"/>
            <w:shd w:val="clear" w:color="auto" w:fill="auto"/>
            <w:vAlign w:val="center"/>
          </w:tcPr>
          <w:p w:rsidR="006F23A0" w:rsidRPr="00A55D7D" w:rsidRDefault="006F23A0" w:rsidP="00F3504C">
            <w:pPr>
              <w:jc w:val="center"/>
              <w:rPr>
                <w:sz w:val="18"/>
                <w:szCs w:val="18"/>
                <w:lang w:val="en-US"/>
              </w:rPr>
            </w:pPr>
            <w:r w:rsidRPr="00A55D7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A55D7D" w:rsidRDefault="006F23A0" w:rsidP="00F350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5D7D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A55D7D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A55D7D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A55D7D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</w:rPr>
            </w:pPr>
          </w:p>
        </w:tc>
      </w:tr>
      <w:tr w:rsidR="006F23A0" w:rsidRPr="00A55D7D" w:rsidTr="00833C40">
        <w:tc>
          <w:tcPr>
            <w:tcW w:w="709" w:type="dxa"/>
            <w:shd w:val="clear" w:color="auto" w:fill="auto"/>
            <w:vAlign w:val="center"/>
          </w:tcPr>
          <w:p w:rsidR="006F23A0" w:rsidRPr="00A55D7D" w:rsidRDefault="006F23A0" w:rsidP="00F3504C">
            <w:pPr>
              <w:jc w:val="center"/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  <w:lang w:eastAsia="en-US"/>
              </w:rPr>
            </w:pPr>
            <w:r w:rsidRPr="00A55D7D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A55D7D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A55D7D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</w:rPr>
            </w:pPr>
          </w:p>
        </w:tc>
      </w:tr>
      <w:tr w:rsidR="006F23A0" w:rsidRPr="00A55D7D" w:rsidTr="00833C40">
        <w:tc>
          <w:tcPr>
            <w:tcW w:w="709" w:type="dxa"/>
            <w:shd w:val="clear" w:color="auto" w:fill="auto"/>
            <w:vAlign w:val="center"/>
          </w:tcPr>
          <w:p w:rsidR="006F23A0" w:rsidRPr="00A55D7D" w:rsidRDefault="006F23A0" w:rsidP="00F3504C">
            <w:pPr>
              <w:jc w:val="center"/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  <w:lang w:eastAsia="en-US"/>
              </w:rPr>
            </w:pPr>
            <w:r w:rsidRPr="00A55D7D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A55D7D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A55D7D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</w:rPr>
            </w:pPr>
          </w:p>
        </w:tc>
      </w:tr>
      <w:tr w:rsidR="006F23A0" w:rsidRPr="00A55D7D" w:rsidTr="00833C40">
        <w:tc>
          <w:tcPr>
            <w:tcW w:w="709" w:type="dxa"/>
            <w:shd w:val="clear" w:color="auto" w:fill="auto"/>
            <w:vAlign w:val="center"/>
          </w:tcPr>
          <w:p w:rsidR="006F23A0" w:rsidRPr="00A55D7D" w:rsidRDefault="006F23A0" w:rsidP="00F3504C">
            <w:pPr>
              <w:jc w:val="center"/>
              <w:rPr>
                <w:sz w:val="18"/>
                <w:szCs w:val="18"/>
                <w:lang w:val="en-US"/>
              </w:rPr>
            </w:pPr>
            <w:r w:rsidRPr="00A55D7D">
              <w:rPr>
                <w:sz w:val="18"/>
                <w:szCs w:val="18"/>
                <w:lang w:val="en-US"/>
              </w:rPr>
              <w:t>5</w:t>
            </w:r>
          </w:p>
          <w:p w:rsidR="006F23A0" w:rsidRPr="00A55D7D" w:rsidRDefault="006F23A0" w:rsidP="00F35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  <w:lang w:eastAsia="en-US"/>
              </w:rPr>
            </w:pPr>
            <w:r w:rsidRPr="00A55D7D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A55D7D" w:rsidRDefault="006F23A0" w:rsidP="00F3504C">
            <w:pPr>
              <w:rPr>
                <w:sz w:val="18"/>
                <w:szCs w:val="18"/>
              </w:rPr>
            </w:pPr>
          </w:p>
        </w:tc>
      </w:tr>
    </w:tbl>
    <w:p w:rsidR="006F23A0" w:rsidRPr="00A55D7D" w:rsidRDefault="006F23A0" w:rsidP="00F3504C">
      <w:pPr>
        <w:rPr>
          <w:sz w:val="18"/>
          <w:szCs w:val="18"/>
        </w:rPr>
      </w:pPr>
    </w:p>
    <w:p w:rsidR="006F23A0" w:rsidRPr="00A55D7D" w:rsidRDefault="006F23A0" w:rsidP="00F3504C">
      <w:pPr>
        <w:rPr>
          <w:sz w:val="18"/>
          <w:szCs w:val="18"/>
        </w:rPr>
      </w:pPr>
      <w:r w:rsidRPr="00A55D7D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A55D7D" w:rsidRDefault="006F23A0" w:rsidP="00F3504C">
      <w:pPr>
        <w:jc w:val="center"/>
        <w:rPr>
          <w:sz w:val="18"/>
          <w:szCs w:val="18"/>
        </w:rPr>
      </w:pPr>
      <w:r w:rsidRPr="00A55D7D">
        <w:rPr>
          <w:sz w:val="18"/>
          <w:szCs w:val="18"/>
        </w:rPr>
        <w:t xml:space="preserve">                          ____________________________</w:t>
      </w:r>
    </w:p>
    <w:p w:rsidR="006F23A0" w:rsidRPr="00A55D7D" w:rsidRDefault="006F23A0" w:rsidP="00F3504C">
      <w:pPr>
        <w:rPr>
          <w:sz w:val="18"/>
          <w:szCs w:val="18"/>
        </w:rPr>
      </w:pPr>
      <w:r w:rsidRPr="00A55D7D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A55D7D" w:rsidRDefault="006F23A0" w:rsidP="00F3504C">
      <w:pPr>
        <w:rPr>
          <w:sz w:val="18"/>
          <w:szCs w:val="18"/>
        </w:rPr>
      </w:pPr>
      <w:r w:rsidRPr="00A55D7D">
        <w:rPr>
          <w:sz w:val="18"/>
          <w:szCs w:val="18"/>
        </w:rPr>
        <w:t>М.П.</w:t>
      </w:r>
    </w:p>
    <w:p w:rsidR="006F23A0" w:rsidRPr="00A55D7D" w:rsidRDefault="006F23A0" w:rsidP="00F3504C">
      <w:pPr>
        <w:rPr>
          <w:sz w:val="18"/>
          <w:szCs w:val="18"/>
        </w:rPr>
      </w:pPr>
    </w:p>
    <w:p w:rsidR="006F23A0" w:rsidRPr="00A55D7D" w:rsidRDefault="006F23A0" w:rsidP="00F350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A55D7D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A55D7D" w:rsidRDefault="006F23A0" w:rsidP="00F350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A55D7D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A55D7D" w:rsidRDefault="006F23A0" w:rsidP="00F350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A55D7D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A55D7D" w:rsidRDefault="006F23A0" w:rsidP="00F3504C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- КПП</w:t>
      </w:r>
    </w:p>
    <w:p w:rsidR="006F23A0" w:rsidRPr="00A55D7D" w:rsidRDefault="006F23A0" w:rsidP="00F3504C">
      <w:pPr>
        <w:rPr>
          <w:b/>
          <w:sz w:val="18"/>
          <w:szCs w:val="18"/>
        </w:rPr>
      </w:pPr>
    </w:p>
    <w:p w:rsidR="006F23A0" w:rsidRPr="00A55D7D" w:rsidRDefault="006F23A0" w:rsidP="00F3504C">
      <w:pPr>
        <w:rPr>
          <w:b/>
          <w:sz w:val="18"/>
          <w:szCs w:val="18"/>
        </w:rPr>
      </w:pPr>
      <w:r w:rsidRPr="00A55D7D">
        <w:rPr>
          <w:b/>
          <w:sz w:val="18"/>
          <w:szCs w:val="18"/>
        </w:rPr>
        <w:t>Приложение №2</w:t>
      </w:r>
    </w:p>
    <w:p w:rsidR="00B77B3C" w:rsidRPr="00A55D7D" w:rsidRDefault="00B77B3C" w:rsidP="00F3504C">
      <w:pPr>
        <w:ind w:firstLine="284"/>
        <w:jc w:val="center"/>
        <w:rPr>
          <w:b/>
          <w:sz w:val="18"/>
          <w:szCs w:val="18"/>
        </w:rPr>
      </w:pPr>
      <w:r w:rsidRPr="00A55D7D">
        <w:rPr>
          <w:b/>
          <w:sz w:val="18"/>
          <w:szCs w:val="18"/>
        </w:rPr>
        <w:t>Техническое задание</w:t>
      </w:r>
    </w:p>
    <w:p w:rsidR="0057303E" w:rsidRPr="00A55D7D" w:rsidRDefault="00B77B3C" w:rsidP="00F3504C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A55D7D">
        <w:rPr>
          <w:rFonts w:ascii="Times New Roman" w:hAnsi="Times New Roman"/>
          <w:bCs/>
          <w:sz w:val="18"/>
          <w:szCs w:val="18"/>
        </w:rPr>
        <w:t>Наименование</w:t>
      </w:r>
      <w:r w:rsidRPr="00A55D7D">
        <w:rPr>
          <w:rFonts w:ascii="Times New Roman" w:hAnsi="Times New Roman"/>
          <w:sz w:val="18"/>
          <w:szCs w:val="18"/>
        </w:rPr>
        <w:t xml:space="preserve">: </w:t>
      </w:r>
      <w:r w:rsidR="003C43D8" w:rsidRPr="00A55D7D">
        <w:rPr>
          <w:rFonts w:ascii="Times New Roman" w:hAnsi="Times New Roman"/>
          <w:sz w:val="18"/>
          <w:szCs w:val="18"/>
        </w:rPr>
        <w:t xml:space="preserve">услуги по подписке и доставке периодических изданий на 1-е полугодие 2014г. для </w:t>
      </w:r>
      <w:r w:rsidR="00A55D7D" w:rsidRPr="00A55D7D">
        <w:rPr>
          <w:rFonts w:ascii="Times New Roman" w:hAnsi="Times New Roman"/>
          <w:sz w:val="18"/>
          <w:szCs w:val="18"/>
        </w:rPr>
        <w:t>Томск</w:t>
      </w:r>
      <w:r w:rsidR="003C43D8" w:rsidRPr="00A55D7D">
        <w:rPr>
          <w:rFonts w:ascii="Times New Roman" w:hAnsi="Times New Roman"/>
          <w:sz w:val="18"/>
          <w:szCs w:val="18"/>
        </w:rPr>
        <w:t xml:space="preserve">ого техникума железнодорожного транспорта – </w:t>
      </w:r>
      <w:r w:rsidR="00A55D7D" w:rsidRPr="00A55D7D">
        <w:rPr>
          <w:rFonts w:ascii="Times New Roman" w:hAnsi="Times New Roman"/>
          <w:sz w:val="18"/>
          <w:szCs w:val="18"/>
        </w:rPr>
        <w:t>филиала</w:t>
      </w:r>
      <w:r w:rsidR="00AA0476" w:rsidRPr="00A55D7D">
        <w:rPr>
          <w:rFonts w:ascii="Times New Roman" w:hAnsi="Times New Roman"/>
          <w:sz w:val="18"/>
          <w:szCs w:val="18"/>
        </w:rPr>
        <w:t xml:space="preserve"> СГУПС.</w:t>
      </w:r>
    </w:p>
    <w:p w:rsidR="00B77B3C" w:rsidRPr="00A55D7D" w:rsidRDefault="00B77B3C" w:rsidP="00F3504C">
      <w:pPr>
        <w:ind w:firstLine="284"/>
        <w:rPr>
          <w:b/>
          <w:sz w:val="18"/>
          <w:szCs w:val="18"/>
        </w:rPr>
      </w:pPr>
      <w:r w:rsidRPr="00A55D7D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A55D7D" w:rsidRDefault="00B77B3C" w:rsidP="00F3504C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A55D7D">
        <w:rPr>
          <w:sz w:val="18"/>
          <w:szCs w:val="18"/>
        </w:rPr>
        <w:t>Начальная цена договора составляет</w:t>
      </w:r>
      <w:r w:rsidR="00660224" w:rsidRPr="00A55D7D">
        <w:rPr>
          <w:sz w:val="18"/>
          <w:szCs w:val="18"/>
        </w:rPr>
        <w:t xml:space="preserve">: </w:t>
      </w:r>
      <w:r w:rsidR="00A55D7D" w:rsidRPr="00A55D7D">
        <w:rPr>
          <w:b/>
          <w:sz w:val="18"/>
          <w:szCs w:val="18"/>
        </w:rPr>
        <w:t>60 125</w:t>
      </w:r>
      <w:r w:rsidR="00BE4660" w:rsidRPr="00A55D7D">
        <w:rPr>
          <w:b/>
          <w:sz w:val="18"/>
          <w:szCs w:val="18"/>
        </w:rPr>
        <w:t>,00</w:t>
      </w:r>
      <w:r w:rsidRPr="00A55D7D">
        <w:rPr>
          <w:b/>
          <w:sz w:val="18"/>
          <w:szCs w:val="18"/>
        </w:rPr>
        <w:t xml:space="preserve"> </w:t>
      </w:r>
      <w:r w:rsidRPr="00A55D7D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A55D7D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A55D7D" w:rsidRDefault="00B77B3C" w:rsidP="00F3504C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A55D7D">
              <w:rPr>
                <w:sz w:val="18"/>
                <w:szCs w:val="18"/>
                <w:lang w:eastAsia="en-US"/>
              </w:rPr>
              <w:t>№</w:t>
            </w:r>
          </w:p>
          <w:p w:rsidR="00B77B3C" w:rsidRPr="00A55D7D" w:rsidRDefault="00B77B3C" w:rsidP="00F3504C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55D7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55D7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55D7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A55D7D" w:rsidRDefault="00B77B3C" w:rsidP="00F3504C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A55D7D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A55D7D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A55D7D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A55D7D" w:rsidRDefault="00B77B3C" w:rsidP="00F3504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A55D7D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A55D7D" w:rsidRPr="00A55D7D" w:rsidTr="003F74B8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5D7D" w:rsidRPr="00A55D7D" w:rsidRDefault="00A55D7D" w:rsidP="00F3504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A55D7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5D7D" w:rsidRPr="00A55D7D" w:rsidRDefault="00A55D7D" w:rsidP="00D62995">
            <w:pPr>
              <w:snapToGrid w:val="0"/>
              <w:spacing w:after="10"/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Коммерческое предложение от  ООО «Пресс-Курьер»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5D7D" w:rsidRPr="00A55D7D" w:rsidRDefault="00A55D7D" w:rsidP="00D62995">
            <w:pPr>
              <w:snapToGrid w:val="0"/>
              <w:spacing w:after="10"/>
              <w:jc w:val="center"/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60</w:t>
            </w:r>
            <w:r w:rsidRPr="00A55D7D">
              <w:rPr>
                <w:sz w:val="18"/>
                <w:szCs w:val="18"/>
                <w:lang w:val="en-US"/>
              </w:rPr>
              <w:t xml:space="preserve"> </w:t>
            </w:r>
            <w:r w:rsidRPr="00A55D7D">
              <w:rPr>
                <w:sz w:val="18"/>
                <w:szCs w:val="18"/>
              </w:rPr>
              <w:t>410,</w:t>
            </w:r>
            <w:r w:rsidRPr="00A55D7D">
              <w:rPr>
                <w:sz w:val="18"/>
                <w:szCs w:val="18"/>
                <w:lang w:val="en-US"/>
              </w:rPr>
              <w:t>23</w:t>
            </w:r>
          </w:p>
        </w:tc>
      </w:tr>
      <w:tr w:rsidR="00A55D7D" w:rsidRPr="00A55D7D" w:rsidTr="003F74B8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5D7D" w:rsidRPr="00A55D7D" w:rsidRDefault="00A55D7D" w:rsidP="00F3504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A55D7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5D7D" w:rsidRPr="00A55D7D" w:rsidRDefault="00A55D7D" w:rsidP="00D62995">
            <w:pPr>
              <w:snapToGrid w:val="0"/>
              <w:spacing w:after="10"/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Коммерческое предложение от  ООО «Урал- Пресс Кузбасс»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5D7D" w:rsidRPr="00A55D7D" w:rsidRDefault="00A55D7D" w:rsidP="00D62995">
            <w:pPr>
              <w:snapToGrid w:val="0"/>
              <w:spacing w:after="10"/>
              <w:jc w:val="center"/>
              <w:rPr>
                <w:sz w:val="18"/>
                <w:szCs w:val="18"/>
                <w:lang w:val="en-US"/>
              </w:rPr>
            </w:pPr>
            <w:r w:rsidRPr="00A55D7D">
              <w:rPr>
                <w:sz w:val="18"/>
                <w:szCs w:val="18"/>
              </w:rPr>
              <w:t>59</w:t>
            </w:r>
            <w:r w:rsidRPr="00A55D7D">
              <w:rPr>
                <w:sz w:val="18"/>
                <w:szCs w:val="18"/>
                <w:lang w:val="en-US"/>
              </w:rPr>
              <w:t xml:space="preserve"> </w:t>
            </w:r>
            <w:r w:rsidRPr="00A55D7D">
              <w:rPr>
                <w:sz w:val="18"/>
                <w:szCs w:val="18"/>
              </w:rPr>
              <w:t>840,21</w:t>
            </w:r>
          </w:p>
        </w:tc>
      </w:tr>
      <w:tr w:rsidR="00E4687E" w:rsidRPr="00A55D7D" w:rsidTr="00D239C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4687E" w:rsidRPr="00A55D7D" w:rsidRDefault="00E4687E" w:rsidP="00F3504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4687E" w:rsidRPr="00A55D7D" w:rsidRDefault="00E4687E" w:rsidP="00F3504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4687E" w:rsidRPr="00A55D7D" w:rsidRDefault="00E4687E" w:rsidP="00F3504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E4660" w:rsidRPr="00A55D7D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E4660" w:rsidRPr="00A55D7D" w:rsidRDefault="00BE4660" w:rsidP="00F3504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E4660" w:rsidRPr="00A55D7D" w:rsidRDefault="00E4687E" w:rsidP="00F3504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A55D7D">
              <w:rPr>
                <w:b/>
                <w:bCs/>
                <w:sz w:val="18"/>
                <w:szCs w:val="18"/>
              </w:rPr>
              <w:t>Среднеарифметическая 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4660" w:rsidRPr="00A55D7D" w:rsidRDefault="00021C67" w:rsidP="00F3504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60 125</w:t>
            </w:r>
            <w:r w:rsidR="00C762EB" w:rsidRPr="00A55D7D">
              <w:rPr>
                <w:sz w:val="18"/>
                <w:szCs w:val="18"/>
              </w:rPr>
              <w:t>,00</w:t>
            </w:r>
          </w:p>
        </w:tc>
      </w:tr>
    </w:tbl>
    <w:p w:rsidR="004051AD" w:rsidRPr="00A55D7D" w:rsidRDefault="004051AD" w:rsidP="00F3504C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A0476" w:rsidRPr="00A55D7D" w:rsidRDefault="0067556F" w:rsidP="00F3504C">
      <w:pPr>
        <w:rPr>
          <w:b/>
          <w:bCs/>
          <w:sz w:val="18"/>
          <w:szCs w:val="18"/>
        </w:rPr>
      </w:pPr>
      <w:r w:rsidRPr="00A55D7D">
        <w:rPr>
          <w:b/>
          <w:bCs/>
          <w:sz w:val="18"/>
          <w:szCs w:val="18"/>
        </w:rPr>
        <w:t>Перечень периодических изданий</w:t>
      </w:r>
      <w:r w:rsidR="00AA0476" w:rsidRPr="00A55D7D">
        <w:rPr>
          <w:b/>
          <w:bCs/>
          <w:sz w:val="18"/>
          <w:szCs w:val="18"/>
        </w:rPr>
        <w:t>:</w:t>
      </w:r>
    </w:p>
    <w:tbl>
      <w:tblPr>
        <w:tblW w:w="0" w:type="auto"/>
        <w:tblInd w:w="-147" w:type="dxa"/>
        <w:tblLayout w:type="fixed"/>
        <w:tblLook w:val="0000"/>
      </w:tblPr>
      <w:tblGrid>
        <w:gridCol w:w="780"/>
        <w:gridCol w:w="1410"/>
        <w:gridCol w:w="4635"/>
        <w:gridCol w:w="1035"/>
        <w:gridCol w:w="1230"/>
        <w:gridCol w:w="1510"/>
      </w:tblGrid>
      <w:tr w:rsidR="00A55D7D" w:rsidRPr="00A55D7D" w:rsidTr="00A55D7D">
        <w:trPr>
          <w:trHeight w:val="63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5D7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Колич</w:t>
            </w:r>
            <w:proofErr w:type="spellEnd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A55D7D" w:rsidRPr="00A55D7D" w:rsidRDefault="00A55D7D" w:rsidP="00D62995">
            <w:pPr>
              <w:pStyle w:val="af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компл</w:t>
            </w:r>
            <w:proofErr w:type="spellEnd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 </w:t>
            </w:r>
            <w:proofErr w:type="gramStart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—в</w:t>
            </w:r>
            <w:proofErr w:type="gramEnd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 экз. в </w:t>
            </w:r>
            <w:proofErr w:type="spellStart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компл</w:t>
            </w:r>
            <w:proofErr w:type="spellEnd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Един.</w:t>
            </w:r>
          </w:p>
          <w:p w:rsidR="00A55D7D" w:rsidRPr="00A55D7D" w:rsidRDefault="00A55D7D" w:rsidP="00D62995">
            <w:pPr>
              <w:pStyle w:val="af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измер</w:t>
            </w:r>
            <w:proofErr w:type="spellEnd"/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A55D7D" w:rsidRPr="00A55D7D" w:rsidTr="00A55D7D">
        <w:trPr>
          <w:trHeight w:val="33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Газеты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5D7D" w:rsidRPr="00A55D7D" w:rsidTr="00A55D7D">
        <w:trPr>
          <w:trHeight w:val="173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11750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АРГУМЕНТЫ И ФАКТЫ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91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50019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ГУДОК. КОМПЛЕКТ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  <w:r w:rsidRPr="00A55D7D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165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50153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 xml:space="preserve">ЗДОРОВЫЙ ОБРАЗ </w:t>
            </w:r>
            <w:proofErr w:type="gramStart"/>
            <w:r w:rsidRPr="00A55D7D">
              <w:rPr>
                <w:rFonts w:ascii="Times New Roman" w:hAnsi="Times New Roman"/>
                <w:sz w:val="18"/>
                <w:szCs w:val="18"/>
              </w:rPr>
              <w:t>ЖИЗНИ-ВЕСТНИК</w:t>
            </w:r>
            <w:proofErr w:type="gramEnd"/>
            <w:r w:rsidRPr="00A55D7D">
              <w:rPr>
                <w:rFonts w:ascii="Times New Roman" w:hAnsi="Times New Roman"/>
                <w:sz w:val="18"/>
                <w:szCs w:val="18"/>
              </w:rPr>
              <w:t xml:space="preserve"> ЗОЖ (16+)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33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31470 м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55D7D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A55D7D">
              <w:rPr>
                <w:rFonts w:ascii="Times New Roman" w:hAnsi="Times New Roman"/>
                <w:sz w:val="18"/>
                <w:szCs w:val="18"/>
              </w:rPr>
              <w:t xml:space="preserve"> ПРАВДА — Ежедневная газета + ежедневник с телепрограммой (комплект)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89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54200 м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КРАСНОЕ ЗНАМЯ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  <w:r w:rsidRPr="00A55D7D"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32766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ТРАНСПОРТ РОССИИ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33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b/>
                <w:bCs/>
                <w:sz w:val="18"/>
                <w:szCs w:val="18"/>
              </w:rPr>
              <w:t>Журналы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83905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GALA </w:t>
            </w:r>
            <w:r w:rsidRPr="00A55D7D">
              <w:rPr>
                <w:rFonts w:ascii="Times New Roman" w:hAnsi="Times New Roman"/>
                <w:sz w:val="18"/>
                <w:szCs w:val="18"/>
              </w:rPr>
              <w:t>БИОГРАФИЯ / ГАЛА БИОГРАФИЯ (16+)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70019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АВТОМАТИКА, СВЯЗЬ, ИНФОРМАТИКА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70080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БИБЛИОТЕКА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55D7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55D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55D7D">
              <w:rPr>
                <w:rFonts w:ascii="Times New Roman" w:hAnsi="Times New Roman"/>
                <w:sz w:val="18"/>
                <w:szCs w:val="18"/>
                <w:lang w:val="en-US"/>
              </w:rPr>
              <w:t>99118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5D7D">
              <w:rPr>
                <w:rFonts w:ascii="Times New Roman" w:hAnsi="Times New Roman"/>
                <w:sz w:val="18"/>
                <w:szCs w:val="18"/>
                <w:lang w:val="en-US"/>
              </w:rPr>
              <w:t>Вокруг</w:t>
            </w:r>
            <w:proofErr w:type="spellEnd"/>
            <w:r w:rsidRPr="00A55D7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5D7D">
              <w:rPr>
                <w:rFonts w:ascii="Times New Roman" w:hAnsi="Times New Roman"/>
                <w:sz w:val="18"/>
                <w:szCs w:val="18"/>
                <w:lang w:val="en-US"/>
              </w:rPr>
              <w:t>света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70280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70306*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ЖЕЛЕЗНЫЕ ДОРОГИ МИРА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36357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ЗАРПЛАТА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33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32291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ИНФОРМАТИКА-ПЕРВОЕ СЕНТЯБРЯ. БУМАЖНАЯ ВЕРСИЯ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142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45864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КЛАССНЫЙ РУКОВОДИТЕЛЬ (12+)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73217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КОМПЬЮТЕРПРЕСС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70446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КРЕСТЬЯНКА (6+)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99163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Лиза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79179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НАУКА И ЖИЗНЬ (12+)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33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82404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НАУЧНО-МЕТОДИЧЕСКИЙ ЖУРНАЛ ЗАМЕСТИТЕЛЯ ДИРЕКТОРА ШКОЛЫ ПО ВОСПИТАТЕЛЬНОЙ РАБОТЕ (12+)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33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80308*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ОХРАНА ТРУДА И ПОЖАРНАЯ БЕЗОПАСНОСТЬ В ОБРАЗОВАТЕЛЬНЫХ УЧРЕЖДЕНИЯХ (16+)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70722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ПУТЬ И ПУТЕВОЕ ХОЗЯЙСТВО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82105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СВАРКА И ДИАГНОСТИКА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79844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СПРАВОЧНИК КАДРОВИКА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33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79548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СРЕДНЕЕ ПРОФЕССИОНАЛЬНОЕ ОБРАЗОВАНИЕ. КОМПЛЕКТ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71026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ФИЗКУЛЬТУРА И СПОРТ (12+)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71603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ЧИТАЕМ, УЧИМСЯ, ИГРАЕМ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  <w:tr w:rsidR="00A55D7D" w:rsidRPr="00A55D7D" w:rsidTr="00A55D7D">
        <w:trPr>
          <w:trHeight w:val="77"/>
        </w:trPr>
        <w:tc>
          <w:tcPr>
            <w:tcW w:w="7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48866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ЭКОНОМИКА ЖЕЛЕЗНЫХ ДОРОГ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7D" w:rsidRPr="00A55D7D" w:rsidRDefault="00A55D7D" w:rsidP="00D62995">
            <w:pPr>
              <w:pStyle w:val="af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7D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</w:tr>
    </w:tbl>
    <w:p w:rsidR="00AA0476" w:rsidRPr="00A55D7D" w:rsidRDefault="00AA0476" w:rsidP="00F3504C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F3504C" w:rsidRPr="00A55D7D" w:rsidRDefault="00EE04CA" w:rsidP="003C43D8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Пр</w:t>
      </w:r>
      <w:r w:rsidR="00B77B3C" w:rsidRPr="00A55D7D">
        <w:rPr>
          <w:rFonts w:ascii="Times New Roman" w:hAnsi="Times New Roman"/>
          <w:sz w:val="18"/>
          <w:szCs w:val="18"/>
        </w:rPr>
        <w:t>иложе</w:t>
      </w:r>
      <w:r w:rsidR="003C43D8" w:rsidRPr="00A55D7D">
        <w:rPr>
          <w:rFonts w:ascii="Times New Roman" w:hAnsi="Times New Roman"/>
          <w:sz w:val="18"/>
          <w:szCs w:val="18"/>
        </w:rPr>
        <w:t>ние №3</w:t>
      </w:r>
    </w:p>
    <w:p w:rsidR="00A55D7D" w:rsidRPr="00A55D7D" w:rsidRDefault="00A55D7D" w:rsidP="00A55D7D">
      <w:pPr>
        <w:pStyle w:val="1"/>
        <w:tabs>
          <w:tab w:val="num" w:pos="432"/>
        </w:tabs>
        <w:ind w:firstLine="540"/>
        <w:jc w:val="center"/>
        <w:rPr>
          <w:b/>
          <w:sz w:val="18"/>
          <w:szCs w:val="18"/>
        </w:rPr>
      </w:pPr>
      <w:r w:rsidRPr="00A55D7D">
        <w:rPr>
          <w:b/>
          <w:sz w:val="18"/>
          <w:szCs w:val="18"/>
        </w:rPr>
        <w:t>Договор на оказание услуг № __</w:t>
      </w:r>
    </w:p>
    <w:p w:rsidR="00A55D7D" w:rsidRPr="00A55D7D" w:rsidRDefault="00A55D7D" w:rsidP="00A55D7D">
      <w:pPr>
        <w:ind w:firstLine="540"/>
        <w:jc w:val="center"/>
        <w:rPr>
          <w:sz w:val="18"/>
          <w:szCs w:val="18"/>
        </w:rPr>
      </w:pPr>
      <w:r w:rsidRPr="00A55D7D">
        <w:rPr>
          <w:sz w:val="18"/>
          <w:szCs w:val="18"/>
        </w:rPr>
        <w:t xml:space="preserve">       г. Томск                                                                                                                        «___»  __________ </w:t>
      </w:r>
      <w:smartTag w:uri="urn:schemas-microsoft-com:office:smarttags" w:element="metricconverter">
        <w:smartTagPr>
          <w:attr w:name="ProductID" w:val="2013 г"/>
        </w:smartTagPr>
        <w:r w:rsidRPr="00A55D7D">
          <w:rPr>
            <w:sz w:val="18"/>
            <w:szCs w:val="18"/>
          </w:rPr>
          <w:t>2013 г</w:t>
        </w:r>
      </w:smartTag>
      <w:r w:rsidRPr="00A55D7D">
        <w:rPr>
          <w:sz w:val="18"/>
          <w:szCs w:val="18"/>
        </w:rPr>
        <w:t>.</w:t>
      </w:r>
    </w:p>
    <w:p w:rsidR="00A55D7D" w:rsidRPr="00A55D7D" w:rsidRDefault="00A55D7D" w:rsidP="00A55D7D">
      <w:pPr>
        <w:ind w:firstLine="540"/>
        <w:jc w:val="center"/>
        <w:rPr>
          <w:sz w:val="18"/>
          <w:szCs w:val="18"/>
        </w:rPr>
      </w:pPr>
    </w:p>
    <w:p w:rsidR="00A55D7D" w:rsidRPr="00A55D7D" w:rsidRDefault="00A55D7D" w:rsidP="00A55D7D">
      <w:pPr>
        <w:ind w:firstLine="360"/>
        <w:jc w:val="both"/>
        <w:rPr>
          <w:sz w:val="18"/>
          <w:szCs w:val="18"/>
        </w:rPr>
      </w:pPr>
      <w:proofErr w:type="gramStart"/>
      <w:r w:rsidRPr="00A55D7D">
        <w:rPr>
          <w:b/>
          <w:sz w:val="18"/>
          <w:szCs w:val="18"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A55D7D">
        <w:rPr>
          <w:sz w:val="18"/>
          <w:szCs w:val="18"/>
        </w:rPr>
        <w:t xml:space="preserve">), именуемое в дальнейшем Заказчик, в лице директора </w:t>
      </w:r>
      <w:proofErr w:type="spellStart"/>
      <w:r w:rsidRPr="00A55D7D">
        <w:rPr>
          <w:sz w:val="18"/>
          <w:szCs w:val="18"/>
        </w:rPr>
        <w:t>ТТЖТ-филиала</w:t>
      </w:r>
      <w:proofErr w:type="spellEnd"/>
      <w:r w:rsidRPr="00A55D7D">
        <w:rPr>
          <w:sz w:val="18"/>
          <w:szCs w:val="18"/>
        </w:rPr>
        <w:t xml:space="preserve"> СГУПС Сорокиной Людмилы Викторовны, действующей на основании доверенности № 61 от 01.09.2011г.,  с одной стороны, и _____________________</w:t>
      </w:r>
      <w:r w:rsidRPr="00A55D7D">
        <w:rPr>
          <w:b/>
          <w:sz w:val="18"/>
          <w:szCs w:val="18"/>
        </w:rPr>
        <w:t>,</w:t>
      </w:r>
      <w:r w:rsidRPr="00A55D7D">
        <w:rPr>
          <w:sz w:val="18"/>
          <w:szCs w:val="18"/>
        </w:rPr>
        <w:t xml:space="preserve">  именуемый в дальнейшем «Исполнитель», в лице ___________, действующего  на основании  ________, с другой стороны,  в результате размещения  заказа путем запроса котировок цен в соответствии</w:t>
      </w:r>
      <w:proofErr w:type="gramEnd"/>
      <w:r w:rsidRPr="00A55D7D">
        <w:rPr>
          <w:sz w:val="18"/>
          <w:szCs w:val="18"/>
        </w:rPr>
        <w:t xml:space="preserve"> с Федеральным законом №94-ФЗ от 21.07.2005г., на основании протокола рассмотрения и оценки котировочных заявок № ____________ </w:t>
      </w:r>
      <w:proofErr w:type="spellStart"/>
      <w:proofErr w:type="gramStart"/>
      <w:r w:rsidRPr="00A55D7D">
        <w:rPr>
          <w:sz w:val="18"/>
          <w:szCs w:val="18"/>
        </w:rPr>
        <w:t>от</w:t>
      </w:r>
      <w:proofErr w:type="gramEnd"/>
      <w:r w:rsidRPr="00A55D7D">
        <w:rPr>
          <w:sz w:val="18"/>
          <w:szCs w:val="18"/>
        </w:rPr>
        <w:t>_________</w:t>
      </w:r>
      <w:proofErr w:type="spellEnd"/>
      <w:r w:rsidRPr="00A55D7D">
        <w:rPr>
          <w:sz w:val="18"/>
          <w:szCs w:val="18"/>
        </w:rPr>
        <w:t xml:space="preserve">, заключили  </w:t>
      </w:r>
      <w:proofErr w:type="gramStart"/>
      <w:r w:rsidRPr="00A55D7D">
        <w:rPr>
          <w:sz w:val="18"/>
          <w:szCs w:val="18"/>
        </w:rPr>
        <w:t>гражданско-правовой</w:t>
      </w:r>
      <w:proofErr w:type="gramEnd"/>
      <w:r w:rsidRPr="00A55D7D">
        <w:rPr>
          <w:sz w:val="18"/>
          <w:szCs w:val="18"/>
        </w:rPr>
        <w:t xml:space="preserve"> договор бюджетного учреждения – договор на оказание услуг (далее договор) о нижеследующем:</w:t>
      </w:r>
    </w:p>
    <w:p w:rsidR="00A55D7D" w:rsidRPr="00A55D7D" w:rsidRDefault="00A55D7D" w:rsidP="00A55D7D">
      <w:pPr>
        <w:pStyle w:val="a3"/>
        <w:tabs>
          <w:tab w:val="left" w:pos="720"/>
        </w:tabs>
        <w:spacing w:after="0"/>
        <w:ind w:firstLine="540"/>
        <w:rPr>
          <w:rFonts w:ascii="Times New Roman" w:hAnsi="Times New Roman"/>
          <w:sz w:val="18"/>
          <w:szCs w:val="18"/>
        </w:rPr>
      </w:pPr>
    </w:p>
    <w:p w:rsidR="00A55D7D" w:rsidRPr="00A55D7D" w:rsidRDefault="00A55D7D" w:rsidP="00A55D7D">
      <w:pPr>
        <w:tabs>
          <w:tab w:val="left" w:pos="720"/>
        </w:tabs>
        <w:ind w:firstLine="540"/>
        <w:jc w:val="center"/>
        <w:rPr>
          <w:b/>
          <w:sz w:val="18"/>
          <w:szCs w:val="18"/>
        </w:rPr>
      </w:pPr>
      <w:r w:rsidRPr="00A55D7D">
        <w:rPr>
          <w:b/>
          <w:sz w:val="18"/>
          <w:szCs w:val="18"/>
        </w:rPr>
        <w:t>1.Предмет договора</w:t>
      </w:r>
    </w:p>
    <w:p w:rsidR="00A55D7D" w:rsidRPr="00A55D7D" w:rsidRDefault="00A55D7D" w:rsidP="00A55D7D">
      <w:pPr>
        <w:tabs>
          <w:tab w:val="left" w:pos="720"/>
        </w:tabs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1.1. По настоящему договору Исполнитель принимает на себя обязательства по оказанию услуг – </w:t>
      </w:r>
      <w:r w:rsidRPr="00A55D7D">
        <w:rPr>
          <w:b/>
          <w:sz w:val="18"/>
          <w:szCs w:val="18"/>
        </w:rPr>
        <w:t>оформление подписки и доставка периодических изданий 28 наименований на первое полугодие 2014 года</w:t>
      </w:r>
      <w:r w:rsidRPr="00A55D7D">
        <w:rPr>
          <w:sz w:val="18"/>
          <w:szCs w:val="18"/>
        </w:rPr>
        <w:t>, а Заказчик обязуется принять эти услуги  и оплатить их стоимость.</w:t>
      </w:r>
    </w:p>
    <w:p w:rsidR="00A55D7D" w:rsidRPr="00A55D7D" w:rsidRDefault="00A55D7D" w:rsidP="00A55D7D">
      <w:pPr>
        <w:tabs>
          <w:tab w:val="left" w:pos="720"/>
        </w:tabs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1.2.Оформление подписки на периодические издания и их доставка производится для нужд Томского техникума железнодорожного транспорта (ТТЖТ) - филиала СГУПС  и по месту его нахождения. </w:t>
      </w:r>
    </w:p>
    <w:p w:rsidR="00A55D7D" w:rsidRPr="00A55D7D" w:rsidRDefault="00A55D7D" w:rsidP="00A55D7D">
      <w:pPr>
        <w:pStyle w:val="a3"/>
        <w:tabs>
          <w:tab w:val="left" w:pos="720"/>
        </w:tabs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 xml:space="preserve">1.3. Перечень, количество подписных изданий и стоимость услуг определяется Приложением № 1 к договору, которое составляется в </w:t>
      </w:r>
      <w:proofErr w:type="gramStart"/>
      <w:r w:rsidRPr="00A55D7D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A55D7D">
        <w:rPr>
          <w:rFonts w:ascii="Times New Roman" w:hAnsi="Times New Roman"/>
          <w:sz w:val="18"/>
          <w:szCs w:val="18"/>
        </w:rPr>
        <w:t xml:space="preserve"> с техническим заданием Заказчика. Приложение №1 составляется в двух экземплярах, подписывается полномочными представителями сторон и является  неотъемлемой частью настоящего  договора.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rPr>
          <w:sz w:val="18"/>
          <w:szCs w:val="18"/>
        </w:rPr>
      </w:pPr>
      <w:r w:rsidRPr="00A55D7D">
        <w:rPr>
          <w:sz w:val="18"/>
          <w:szCs w:val="18"/>
        </w:rPr>
        <w:tab/>
      </w:r>
    </w:p>
    <w:p w:rsidR="00A55D7D" w:rsidRPr="00A55D7D" w:rsidRDefault="00A55D7D" w:rsidP="00A55D7D">
      <w:pPr>
        <w:pStyle w:val="2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5D7D">
        <w:rPr>
          <w:rFonts w:ascii="Times New Roman" w:hAnsi="Times New Roman" w:cs="Times New Roman"/>
          <w:b/>
          <w:sz w:val="18"/>
          <w:szCs w:val="18"/>
        </w:rPr>
        <w:t>2.Цена  договора и порядок оплаты</w:t>
      </w: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5D7D">
        <w:rPr>
          <w:rFonts w:ascii="Times New Roman" w:hAnsi="Times New Roman" w:cs="Times New Roman"/>
          <w:sz w:val="18"/>
          <w:szCs w:val="18"/>
        </w:rPr>
        <w:t>2.1. Цена договора определяется общей стоимостью услуг, оказываемых по настоящему договору, и составляет</w:t>
      </w:r>
      <w:proofErr w:type="gramStart"/>
      <w:r w:rsidRPr="00A55D7D">
        <w:rPr>
          <w:rFonts w:ascii="Times New Roman" w:hAnsi="Times New Roman" w:cs="Times New Roman"/>
          <w:sz w:val="18"/>
          <w:szCs w:val="18"/>
        </w:rPr>
        <w:t xml:space="preserve"> </w:t>
      </w:r>
      <w:r w:rsidRPr="00A55D7D">
        <w:rPr>
          <w:rFonts w:ascii="Times New Roman" w:hAnsi="Times New Roman" w:cs="Times New Roman"/>
          <w:b/>
          <w:sz w:val="18"/>
          <w:szCs w:val="18"/>
        </w:rPr>
        <w:t xml:space="preserve">__________ (___________________________) </w:t>
      </w:r>
      <w:proofErr w:type="gramEnd"/>
      <w:r w:rsidRPr="00A55D7D">
        <w:rPr>
          <w:rFonts w:ascii="Times New Roman" w:hAnsi="Times New Roman" w:cs="Times New Roman"/>
          <w:b/>
          <w:sz w:val="18"/>
          <w:szCs w:val="18"/>
        </w:rPr>
        <w:t>рублей ___ коп,  в т.ч. НДС</w:t>
      </w:r>
      <w:r w:rsidRPr="00A55D7D">
        <w:rPr>
          <w:rFonts w:ascii="Times New Roman" w:hAnsi="Times New Roman" w:cs="Times New Roman"/>
          <w:sz w:val="18"/>
          <w:szCs w:val="18"/>
        </w:rPr>
        <w:t>.</w:t>
      </w: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5D7D">
        <w:rPr>
          <w:rFonts w:ascii="Times New Roman" w:hAnsi="Times New Roman" w:cs="Times New Roman"/>
          <w:sz w:val="18"/>
          <w:szCs w:val="18"/>
        </w:rPr>
        <w:t>2.2. Общая стоимость услуг включает в себя стоимость оформления подписки на весь перечень изданий, стоимость доставки и транспортировки, расходы по уплате налогов, сборов, пошлин и других необходимых платежей.</w:t>
      </w:r>
    </w:p>
    <w:p w:rsidR="00A55D7D" w:rsidRPr="00A55D7D" w:rsidRDefault="00A55D7D" w:rsidP="00A55D7D">
      <w:pPr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2.3. Заказчик производит оплату предоставляемых услуг ежемесячно, исходя из фактически оказанных объемов услуг, в течение 10 (десяти) банковских дней со дня  предоставления счета, </w:t>
      </w:r>
      <w:proofErr w:type="spellStart"/>
      <w:proofErr w:type="gramStart"/>
      <w:r w:rsidRPr="00A55D7D">
        <w:rPr>
          <w:sz w:val="18"/>
          <w:szCs w:val="18"/>
        </w:rPr>
        <w:t>счет-фактуры</w:t>
      </w:r>
      <w:proofErr w:type="spellEnd"/>
      <w:proofErr w:type="gramEnd"/>
      <w:r w:rsidRPr="00A55D7D">
        <w:rPr>
          <w:sz w:val="18"/>
          <w:szCs w:val="18"/>
        </w:rPr>
        <w:t xml:space="preserve">, товарной накладной, акта приема-передачи услуг Исполнителем. 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2.4. Заказчик производит оплату услуг в безналичном </w:t>
      </w:r>
      <w:proofErr w:type="gramStart"/>
      <w:r w:rsidRPr="00A55D7D">
        <w:rPr>
          <w:sz w:val="18"/>
          <w:szCs w:val="18"/>
        </w:rPr>
        <w:t>порядке</w:t>
      </w:r>
      <w:proofErr w:type="gramEnd"/>
      <w:r w:rsidRPr="00A55D7D">
        <w:rPr>
          <w:sz w:val="18"/>
          <w:szCs w:val="18"/>
        </w:rPr>
        <w:t xml:space="preserve"> за счет средств филиала Заказчика путем перечисления денежных средств с расчетного счета филиала Заказчика на расчетный счет Исполнителя. 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A55D7D">
        <w:rPr>
          <w:b/>
          <w:sz w:val="18"/>
          <w:szCs w:val="18"/>
        </w:rPr>
        <w:t>3. Обязанности сторон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rPr>
          <w:sz w:val="18"/>
          <w:szCs w:val="18"/>
        </w:rPr>
      </w:pPr>
      <w:r w:rsidRPr="00A55D7D">
        <w:rPr>
          <w:sz w:val="18"/>
          <w:szCs w:val="18"/>
        </w:rPr>
        <w:t xml:space="preserve">        3.1. Исполнитель обязан: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 xml:space="preserve">3.1.1. Своими силами и средствами выполнить услуги, предусмотренные договором. 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A55D7D">
        <w:rPr>
          <w:sz w:val="18"/>
          <w:szCs w:val="18"/>
        </w:rPr>
        <w:t xml:space="preserve">3.1.2 Своевременно произвести оформление подписки на периодические издание, определенные приложением №1. </w:t>
      </w:r>
      <w:proofErr w:type="gramEnd"/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>3.1.3. Своевременно производить доставку периодических изданий на условиях, предусмотренных настоящим договором.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>3.1.4.Ежемесячно представлять акты приема-сдачи услуг по доставленным за этот период периодическим изданиям, а также произвести итоговую сверку всех оказанных услуг по окончании исполнения обязательств.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3.1.5.Оказать все услуги, предусмотренные настоящим договором, с  надлежащим качеством. 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              3.2. Заказчик обязан: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3.2.1. Принять оказанные услуги на условиях настоящего договора. 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>3.2.2.Своевременно произвести оплату оказываемых услуг.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3.2.3.Произвести итоговую сверку все оказанных услуг по окончании исполнения обязательств по настоящему договору с составлением итогового акта приема-сдачи услуг. 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A55D7D">
        <w:rPr>
          <w:b/>
          <w:sz w:val="18"/>
          <w:szCs w:val="18"/>
        </w:rPr>
        <w:t xml:space="preserve">4. Порядок и сроки  оказания услуг 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 xml:space="preserve">4.1. Исполнитель производит оформление подписки на периодические издания для ТТЖТ – филиала СГУПС в </w:t>
      </w:r>
      <w:proofErr w:type="gramStart"/>
      <w:r w:rsidRPr="00A55D7D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A55D7D">
        <w:rPr>
          <w:rFonts w:ascii="Times New Roman" w:hAnsi="Times New Roman"/>
          <w:sz w:val="18"/>
          <w:szCs w:val="18"/>
        </w:rPr>
        <w:t xml:space="preserve"> с приложением №1 договора в течение </w:t>
      </w:r>
      <w:r w:rsidRPr="00A55D7D">
        <w:rPr>
          <w:rFonts w:ascii="Times New Roman" w:hAnsi="Times New Roman"/>
          <w:b/>
          <w:sz w:val="18"/>
          <w:szCs w:val="18"/>
        </w:rPr>
        <w:t>3 (трех) дней</w:t>
      </w:r>
      <w:r w:rsidRPr="00A55D7D">
        <w:rPr>
          <w:rFonts w:ascii="Times New Roman" w:hAnsi="Times New Roman"/>
          <w:sz w:val="18"/>
          <w:szCs w:val="18"/>
        </w:rPr>
        <w:t xml:space="preserve"> со дня заключения настоящего договора.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4.2. Исполнитель производит доставку оригиналов подписных периодических изданий по месту нахождения филиала Заказчика по адресу: г</w:t>
      </w:r>
      <w:proofErr w:type="gramStart"/>
      <w:r w:rsidRPr="00A55D7D">
        <w:rPr>
          <w:rFonts w:ascii="Times New Roman" w:hAnsi="Times New Roman"/>
          <w:sz w:val="18"/>
          <w:szCs w:val="18"/>
        </w:rPr>
        <w:t>.Т</w:t>
      </w:r>
      <w:proofErr w:type="gramEnd"/>
      <w:r w:rsidRPr="00A55D7D">
        <w:rPr>
          <w:rFonts w:ascii="Times New Roman" w:hAnsi="Times New Roman"/>
          <w:sz w:val="18"/>
          <w:szCs w:val="18"/>
        </w:rPr>
        <w:t>омск, пер.Переездный д.1, помещение библиотеки каб.210.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4.3. Доставка периодических изданий производится Исполнителем ежедневно до 10 часов утра согласно выходу изданий, но не позднее следующего за выходом изданий дня.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4.4.В случае задержки редакцией выхода очередного издания, в том числе и позднее срока подписки на это издание, Исполнитель обязуется известить об этом Заказчика и произвести доставку просроченных изданий до поступления полного комплекта, в том числе и за пределами сроков подписки.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 xml:space="preserve">4.5 Качество оказываемых услуг должно соответствовать условиям настоящего договора, </w:t>
      </w:r>
      <w:proofErr w:type="spellStart"/>
      <w:r w:rsidRPr="00A55D7D">
        <w:rPr>
          <w:rFonts w:ascii="Times New Roman" w:hAnsi="Times New Roman"/>
          <w:sz w:val="18"/>
          <w:szCs w:val="18"/>
        </w:rPr>
        <w:t>ГОСТам</w:t>
      </w:r>
      <w:proofErr w:type="spellEnd"/>
      <w:r w:rsidRPr="00A55D7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A55D7D">
        <w:rPr>
          <w:rFonts w:ascii="Times New Roman" w:hAnsi="Times New Roman"/>
          <w:sz w:val="18"/>
          <w:szCs w:val="18"/>
        </w:rPr>
        <w:t>ОСТам</w:t>
      </w:r>
      <w:proofErr w:type="spellEnd"/>
      <w:r w:rsidRPr="00A55D7D">
        <w:rPr>
          <w:rFonts w:ascii="Times New Roman" w:hAnsi="Times New Roman"/>
          <w:sz w:val="18"/>
          <w:szCs w:val="18"/>
        </w:rPr>
        <w:t xml:space="preserve">, техническим условиям, стандартам, правилам, нормам и т.д. 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A55D7D">
        <w:rPr>
          <w:rFonts w:ascii="Times New Roman" w:hAnsi="Times New Roman"/>
          <w:b/>
          <w:sz w:val="18"/>
          <w:szCs w:val="18"/>
        </w:rPr>
        <w:lastRenderedPageBreak/>
        <w:t>5. Порядок сдачи и приемки услуг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 xml:space="preserve">5.1.Исполнитель ежемесячно предоставляет Заказчику акт сдачи-приемки услуг, фактически выполненных Исполнителем за истекший месяц по условиям договора, товарную накладную, счет-фактуру.      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5.2.Заказчик в течение 3-х дней со дня получения акта о фактически оказанной услуге обязан направить Исполнителю подписанный акт о приемке услуг  или мотивированный отказ от подписания акта.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5.3.В случае непредставления подписанного акта сдачи-приемки услуг  или мотивированного отказа от его подписания в течение 3-х дней со дня получения акта, услуга считается принятой Заказчиком.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A55D7D">
        <w:rPr>
          <w:rFonts w:ascii="Times New Roman" w:hAnsi="Times New Roman"/>
          <w:sz w:val="18"/>
          <w:szCs w:val="18"/>
        </w:rPr>
        <w:t>5.4.Если в процессе оказания услуг  по исполнению предмета договора будут обнаружены недостатки в оказанной услуге, то Исполнитель своими силами, без увеличения цены договора, на основании предъявленного акта Заказчика и в разумный срок, установленный Заказчиком (в письменной форме), обязан устранить недостатки.</w:t>
      </w:r>
      <w:proofErr w:type="gramEnd"/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>5.5.В случае приостановления или прекращения выхода периодического издания, на которое по условиям договора была произведена подписка, исполнитель возвращает Заказчику цену комплекта данного издания (с учетом уже понесенных затрат).</w:t>
      </w:r>
    </w:p>
    <w:p w:rsidR="00A55D7D" w:rsidRPr="00A55D7D" w:rsidRDefault="00A55D7D" w:rsidP="00A55D7D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18"/>
          <w:szCs w:val="18"/>
        </w:rPr>
      </w:pP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5D7D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rPr>
          <w:rFonts w:ascii="Times New Roman" w:hAnsi="Times New Roman" w:cs="Times New Roman"/>
          <w:sz w:val="18"/>
          <w:szCs w:val="18"/>
        </w:rPr>
      </w:pPr>
      <w:r w:rsidRPr="00A55D7D">
        <w:rPr>
          <w:rFonts w:ascii="Times New Roman" w:hAnsi="Times New Roman" w:cs="Times New Roman"/>
          <w:sz w:val="18"/>
          <w:szCs w:val="18"/>
        </w:rPr>
        <w:t>6.2.В случае нарушения сроков оказания услуг, предусмотренных п.4.1.,4.3. договора Исполнитель выплачивает Заказчику неустойку в размере 0,1% от цены договора за   каждый день просрочки до момента исполнения обязательства</w:t>
      </w: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rPr>
          <w:rFonts w:ascii="Times New Roman" w:hAnsi="Times New Roman" w:cs="Times New Roman"/>
          <w:sz w:val="18"/>
          <w:szCs w:val="18"/>
        </w:rPr>
      </w:pPr>
      <w:r w:rsidRPr="00A55D7D">
        <w:rPr>
          <w:rFonts w:ascii="Times New Roman" w:hAnsi="Times New Roman" w:cs="Times New Roman"/>
          <w:sz w:val="18"/>
          <w:szCs w:val="18"/>
        </w:rPr>
        <w:t>6.3.В случае нарушения п.5.4.договора Исполнитель выплачивает Заказчику неустойку в размере 0,1% от стоимости услуг  за каждый день просрочки до момента устранения недостатков.</w:t>
      </w: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5D7D">
        <w:rPr>
          <w:rFonts w:ascii="Times New Roman" w:hAnsi="Times New Roman" w:cs="Times New Roman"/>
          <w:sz w:val="18"/>
          <w:szCs w:val="18"/>
        </w:rPr>
        <w:t xml:space="preserve">6.4.В случае нарушения обязательств по оплате оказанных услуг, предусмотренных п.2.3. договором, Заказчик выплачивают Исполнителю неустойку в размере одной трехсотой действующей на день уплаты неустойки ставки рефинансирования Центрального банка РФ  от суммы задержанного платежа за каждый день просрочки до момента оплаты.  </w:t>
      </w: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5D7D">
        <w:rPr>
          <w:rFonts w:ascii="Times New Roman" w:hAnsi="Times New Roman" w:cs="Times New Roman"/>
          <w:sz w:val="18"/>
          <w:szCs w:val="18"/>
        </w:rPr>
        <w:t>6.5.Возмещение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rPr>
          <w:rFonts w:ascii="Times New Roman" w:hAnsi="Times New Roman" w:cs="Times New Roman"/>
          <w:sz w:val="18"/>
          <w:szCs w:val="18"/>
        </w:rPr>
      </w:pP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5D7D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A55D7D" w:rsidRPr="00A55D7D" w:rsidRDefault="00A55D7D" w:rsidP="00A55D7D">
      <w:pPr>
        <w:pStyle w:val="a3"/>
        <w:tabs>
          <w:tab w:val="left" w:pos="720"/>
        </w:tabs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A55D7D">
        <w:rPr>
          <w:rFonts w:ascii="Times New Roman" w:hAnsi="Times New Roman"/>
          <w:sz w:val="18"/>
          <w:szCs w:val="18"/>
        </w:rPr>
        <w:t xml:space="preserve"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5D7D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A55D7D" w:rsidRPr="00A55D7D" w:rsidRDefault="00A55D7D" w:rsidP="00A55D7D">
      <w:pPr>
        <w:pStyle w:val="21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5D7D">
        <w:rPr>
          <w:rFonts w:ascii="Times New Roman" w:hAnsi="Times New Roman" w:cs="Times New Roman"/>
          <w:sz w:val="18"/>
          <w:szCs w:val="18"/>
        </w:rPr>
        <w:t>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A55D7D" w:rsidRPr="00A55D7D" w:rsidRDefault="00A55D7D" w:rsidP="00A55D7D">
      <w:pPr>
        <w:pStyle w:val="21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5D7D">
        <w:rPr>
          <w:rFonts w:ascii="Times New Roman" w:hAnsi="Times New Roman" w:cs="Times New Roman"/>
          <w:sz w:val="18"/>
          <w:szCs w:val="18"/>
        </w:rPr>
        <w:t xml:space="preserve">8.2.  </w:t>
      </w:r>
      <w:r w:rsidRPr="00A55D7D">
        <w:rPr>
          <w:rFonts w:ascii="Times New Roman" w:hAnsi="Times New Roman" w:cs="Times New Roman"/>
          <w:kern w:val="0"/>
          <w:sz w:val="18"/>
          <w:szCs w:val="18"/>
          <w:lang w:eastAsia="ru-RU"/>
        </w:rPr>
        <w:t>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со дня ее получения.</w:t>
      </w:r>
      <w:r w:rsidRPr="00A55D7D">
        <w:rPr>
          <w:rFonts w:ascii="Times New Roman" w:hAnsi="Times New Roman" w:cs="Times New Roman"/>
          <w:sz w:val="18"/>
          <w:szCs w:val="18"/>
        </w:rPr>
        <w:t xml:space="preserve"> Сторона считается получившей претензию, в том числе, если: 1) сторона отказалась от получения претензии направленной почтой и отказ в получении почты зафиксирован организацией почтовой связи; 2) несмотря на почтовое извещение, сторона не явилась за получением почты, о чем организация почтовой связи уведомила отправителя; 3) претензия не вручена в связи с отсутствием стороны по указанному адресу, о чем организация почтовой связи уведомила отправителя.</w:t>
      </w:r>
    </w:p>
    <w:p w:rsidR="00A55D7D" w:rsidRPr="00A55D7D" w:rsidRDefault="00A55D7D" w:rsidP="00A55D7D">
      <w:pPr>
        <w:pStyle w:val="21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5D7D">
        <w:rPr>
          <w:rFonts w:ascii="Times New Roman" w:hAnsi="Times New Roman" w:cs="Times New Roman"/>
          <w:sz w:val="18"/>
          <w:szCs w:val="18"/>
        </w:rPr>
        <w:t>8.3.Любые споры, не урегулированные во внесудебном порядке, разрешаются Арбитражным судом Томской области</w:t>
      </w: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rPr>
          <w:rFonts w:ascii="Times New Roman" w:hAnsi="Times New Roman" w:cs="Times New Roman"/>
          <w:sz w:val="18"/>
          <w:szCs w:val="18"/>
        </w:rPr>
      </w:pP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A55D7D">
        <w:rPr>
          <w:b/>
          <w:sz w:val="18"/>
          <w:szCs w:val="18"/>
        </w:rPr>
        <w:t>9.Срок действия  договора и прочие условия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>9.1. Договор вступает в силу с момента его подписания сторонами и действует по 30.06.2014г. при условии исполнения сторонами своих обязательств.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9.3. Настоящий договор составлен в двух экземплярах, имеющих одинаковую юридическую силу, по одному для каждой из сторон. 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55D7D" w:rsidRPr="00A55D7D" w:rsidRDefault="00A55D7D" w:rsidP="00A55D7D">
      <w:pPr>
        <w:jc w:val="center"/>
        <w:rPr>
          <w:b/>
          <w:sz w:val="18"/>
          <w:szCs w:val="18"/>
        </w:rPr>
      </w:pPr>
      <w:r w:rsidRPr="00A55D7D">
        <w:rPr>
          <w:b/>
          <w:sz w:val="18"/>
          <w:szCs w:val="18"/>
        </w:rPr>
        <w:t>10.Порядок расторжения договора</w:t>
      </w:r>
    </w:p>
    <w:p w:rsidR="00A55D7D" w:rsidRPr="00A55D7D" w:rsidRDefault="00A55D7D" w:rsidP="00A55D7D">
      <w:pPr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10.1. Настоящий </w:t>
      </w:r>
      <w:proofErr w:type="gramStart"/>
      <w:r w:rsidRPr="00A55D7D">
        <w:rPr>
          <w:sz w:val="18"/>
          <w:szCs w:val="18"/>
        </w:rPr>
        <w:t>договор</w:t>
      </w:r>
      <w:proofErr w:type="gramEnd"/>
      <w:r w:rsidRPr="00A55D7D">
        <w:rPr>
          <w:sz w:val="18"/>
          <w:szCs w:val="18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A55D7D" w:rsidRPr="00A55D7D" w:rsidRDefault="00A55D7D" w:rsidP="00A55D7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>10.2.Заказчик вправе провести экспертизу оказанных услуг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A55D7D" w:rsidRPr="00A55D7D" w:rsidRDefault="00A55D7D" w:rsidP="00A55D7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A55D7D">
        <w:rPr>
          <w:sz w:val="18"/>
          <w:szCs w:val="18"/>
        </w:rPr>
        <w:t>10.3.Заказчик вправе принять решение об одностороннем отказе от исполнения договора, в этом случае  Заказчик  в течение одного рабочего дня, следующего за датой принятия  решения, размещает такое решение на официальном сайте и направляет Исполнителю  по почте заказным письмом с уведомлением о вручении по адресу Исполнителя,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A55D7D">
        <w:rPr>
          <w:sz w:val="18"/>
          <w:szCs w:val="18"/>
        </w:rPr>
        <w:t xml:space="preserve"> с использованием иных сре</w:t>
      </w:r>
      <w:proofErr w:type="gramStart"/>
      <w:r w:rsidRPr="00A55D7D">
        <w:rPr>
          <w:sz w:val="18"/>
          <w:szCs w:val="18"/>
        </w:rPr>
        <w:t>дств св</w:t>
      </w:r>
      <w:proofErr w:type="gramEnd"/>
      <w:r w:rsidRPr="00A55D7D">
        <w:rPr>
          <w:sz w:val="18"/>
          <w:szCs w:val="18"/>
        </w:rPr>
        <w:t>язи и доставки, обеспечивающих фиксирование данного уведомления и получение Заказчиком подтверждения о его вручении Исполнителю.</w:t>
      </w:r>
    </w:p>
    <w:p w:rsidR="00A55D7D" w:rsidRPr="00A55D7D" w:rsidRDefault="00A55D7D" w:rsidP="00A55D7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10.4. Датой  надлежащего уведомления признается дата получения Заказчиком подтверждения о вручении Исполнителю  данного уведомления или дата получения Заказчиком информации об отсутствии Исполнителя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A55D7D">
        <w:rPr>
          <w:sz w:val="18"/>
          <w:szCs w:val="18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A55D7D">
        <w:rPr>
          <w:sz w:val="18"/>
          <w:szCs w:val="18"/>
        </w:rPr>
        <w:t xml:space="preserve"> договора.</w:t>
      </w:r>
    </w:p>
    <w:p w:rsidR="00A55D7D" w:rsidRPr="00A55D7D" w:rsidRDefault="00A55D7D" w:rsidP="00A55D7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10.5. Решение Заказчика об одностороннем отказе от исполнения договора вступает в </w:t>
      </w:r>
      <w:proofErr w:type="gramStart"/>
      <w:r w:rsidRPr="00A55D7D">
        <w:rPr>
          <w:sz w:val="18"/>
          <w:szCs w:val="18"/>
        </w:rPr>
        <w:t>силу</w:t>
      </w:r>
      <w:proofErr w:type="gramEnd"/>
      <w:r w:rsidRPr="00A55D7D">
        <w:rPr>
          <w:sz w:val="18"/>
          <w:szCs w:val="18"/>
        </w:rPr>
        <w:t xml:space="preserve"> и договор считается расторгнутым через десять дней с даты надлежащего уведомления Заказчиком Исполнителя  об одностороннем отказе от исполнения договора.</w:t>
      </w:r>
    </w:p>
    <w:p w:rsidR="00A55D7D" w:rsidRPr="00A55D7D" w:rsidRDefault="00A55D7D" w:rsidP="00A55D7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5D7D">
        <w:rPr>
          <w:sz w:val="18"/>
          <w:szCs w:val="18"/>
        </w:rPr>
        <w:t xml:space="preserve">10.6. </w:t>
      </w:r>
      <w:proofErr w:type="gramStart"/>
      <w:r w:rsidRPr="00A55D7D">
        <w:rPr>
          <w:sz w:val="18"/>
          <w:szCs w:val="18"/>
        </w:rPr>
        <w:t>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(в случае, если до принятия решения проводилась экспертиза).</w:t>
      </w:r>
      <w:proofErr w:type="gramEnd"/>
      <w:r w:rsidRPr="00A55D7D">
        <w:rPr>
          <w:sz w:val="18"/>
          <w:szCs w:val="18"/>
        </w:rPr>
        <w:t xml:space="preserve"> Данное правило не применяется в </w:t>
      </w:r>
      <w:proofErr w:type="gramStart"/>
      <w:r w:rsidRPr="00A55D7D">
        <w:rPr>
          <w:sz w:val="18"/>
          <w:szCs w:val="18"/>
        </w:rPr>
        <w:t>случае</w:t>
      </w:r>
      <w:proofErr w:type="gramEnd"/>
      <w:r w:rsidRPr="00A55D7D">
        <w:rPr>
          <w:sz w:val="18"/>
          <w:szCs w:val="18"/>
        </w:rPr>
        <w:t xml:space="preserve"> повторного нарушения Исполнителем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A55D7D" w:rsidRPr="00A55D7D" w:rsidRDefault="00A55D7D" w:rsidP="00A55D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rPr>
          <w:rFonts w:ascii="Times New Roman" w:hAnsi="Times New Roman" w:cs="Times New Roman"/>
          <w:sz w:val="18"/>
          <w:szCs w:val="18"/>
        </w:rPr>
      </w:pPr>
    </w:p>
    <w:p w:rsidR="00A55D7D" w:rsidRPr="00A55D7D" w:rsidRDefault="00A55D7D" w:rsidP="00A55D7D">
      <w:pPr>
        <w:pStyle w:val="21"/>
        <w:tabs>
          <w:tab w:val="left" w:pos="72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5D7D">
        <w:rPr>
          <w:rFonts w:ascii="Times New Roman" w:hAnsi="Times New Roman" w:cs="Times New Roman"/>
          <w:b/>
          <w:sz w:val="18"/>
          <w:szCs w:val="18"/>
        </w:rPr>
        <w:t>11.Юридические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743"/>
        <w:gridCol w:w="3960"/>
      </w:tblGrid>
      <w:tr w:rsidR="00A55D7D" w:rsidRPr="00A55D7D" w:rsidTr="00D62995">
        <w:tc>
          <w:tcPr>
            <w:tcW w:w="4743" w:type="dxa"/>
          </w:tcPr>
          <w:p w:rsidR="00A55D7D" w:rsidRPr="00A55D7D" w:rsidRDefault="00A55D7D" w:rsidP="00D62995">
            <w:pPr>
              <w:ind w:firstLine="540"/>
              <w:jc w:val="center"/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lastRenderedPageBreak/>
              <w:t>Заказчик:</w:t>
            </w: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ФГБОУ ВПО «Сибирский государственный университет путей сообщения</w:t>
            </w:r>
            <w:proofErr w:type="gramStart"/>
            <w:r w:rsidRPr="00A55D7D">
              <w:rPr>
                <w:sz w:val="18"/>
                <w:szCs w:val="18"/>
              </w:rPr>
              <w:t>»(</w:t>
            </w:r>
            <w:proofErr w:type="gramEnd"/>
            <w:r w:rsidRPr="00A55D7D">
              <w:rPr>
                <w:sz w:val="18"/>
                <w:szCs w:val="18"/>
              </w:rPr>
              <w:t xml:space="preserve">СГУПС) </w:t>
            </w: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A55D7D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A55D7D">
              <w:rPr>
                <w:sz w:val="18"/>
                <w:szCs w:val="18"/>
              </w:rPr>
              <w:t>.Н</w:t>
            </w:r>
            <w:proofErr w:type="gramEnd"/>
            <w:r w:rsidRPr="00A55D7D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Филиал ФГБОУ ВПО СГУП</w:t>
            </w:r>
            <w:proofErr w:type="gramStart"/>
            <w:r w:rsidRPr="00A55D7D">
              <w:rPr>
                <w:sz w:val="18"/>
                <w:szCs w:val="18"/>
              </w:rPr>
              <w:t>С-</w:t>
            </w:r>
            <w:proofErr w:type="gramEnd"/>
            <w:r w:rsidRPr="00A55D7D">
              <w:rPr>
                <w:sz w:val="18"/>
                <w:szCs w:val="18"/>
              </w:rPr>
              <w:t xml:space="preserve"> Томский техникум железнодорожного транспорта</w:t>
            </w: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Адрес: г</w:t>
            </w:r>
            <w:proofErr w:type="gramStart"/>
            <w:r w:rsidRPr="00A55D7D">
              <w:rPr>
                <w:sz w:val="18"/>
                <w:szCs w:val="18"/>
              </w:rPr>
              <w:t>.Т</w:t>
            </w:r>
            <w:proofErr w:type="gramEnd"/>
            <w:r w:rsidRPr="00A55D7D">
              <w:rPr>
                <w:sz w:val="18"/>
                <w:szCs w:val="18"/>
              </w:rPr>
              <w:t>омск, пер.Переездный,д.1 тел.798-855</w:t>
            </w: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ИНН/КПП 5402113155/701702001</w:t>
            </w: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Р/с 40501810500002000002 в ГРКЦ ГУ Банка России по Томской области г</w:t>
            </w:r>
            <w:proofErr w:type="gramStart"/>
            <w:r w:rsidRPr="00A55D7D">
              <w:rPr>
                <w:sz w:val="18"/>
                <w:szCs w:val="18"/>
              </w:rPr>
              <w:t>.Т</w:t>
            </w:r>
            <w:proofErr w:type="gramEnd"/>
            <w:r w:rsidRPr="00A55D7D">
              <w:rPr>
                <w:sz w:val="18"/>
                <w:szCs w:val="18"/>
              </w:rPr>
              <w:t>омск</w:t>
            </w: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БИК 046902001</w:t>
            </w: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>УФК по Томской области (</w:t>
            </w:r>
            <w:proofErr w:type="spellStart"/>
            <w:r w:rsidRPr="00A55D7D">
              <w:rPr>
                <w:sz w:val="18"/>
                <w:szCs w:val="18"/>
              </w:rPr>
              <w:t>ТТЖТ-филиал</w:t>
            </w:r>
            <w:proofErr w:type="spellEnd"/>
            <w:r w:rsidRPr="00A55D7D">
              <w:rPr>
                <w:sz w:val="18"/>
                <w:szCs w:val="18"/>
              </w:rPr>
              <w:t xml:space="preserve"> СГУПС л/с 20656Х57840)</w:t>
            </w: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</w:p>
          <w:p w:rsidR="00A55D7D" w:rsidRPr="00A55D7D" w:rsidRDefault="00A55D7D" w:rsidP="00D62995">
            <w:pPr>
              <w:rPr>
                <w:sz w:val="18"/>
                <w:szCs w:val="18"/>
              </w:rPr>
            </w:pPr>
            <w:r w:rsidRPr="00A55D7D">
              <w:rPr>
                <w:sz w:val="18"/>
                <w:szCs w:val="18"/>
              </w:rPr>
              <w:t xml:space="preserve">Директор </w:t>
            </w:r>
            <w:proofErr w:type="spellStart"/>
            <w:r w:rsidRPr="00A55D7D">
              <w:rPr>
                <w:sz w:val="18"/>
                <w:szCs w:val="18"/>
              </w:rPr>
              <w:t>ТТЖТ-филиала</w:t>
            </w:r>
            <w:proofErr w:type="spellEnd"/>
            <w:r w:rsidRPr="00A55D7D">
              <w:rPr>
                <w:sz w:val="18"/>
                <w:szCs w:val="18"/>
              </w:rPr>
              <w:t xml:space="preserve"> СГУПС</w:t>
            </w:r>
          </w:p>
          <w:p w:rsidR="00A55D7D" w:rsidRPr="00A55D7D" w:rsidRDefault="00A55D7D" w:rsidP="00D62995">
            <w:pPr>
              <w:pStyle w:val="2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D7D">
              <w:rPr>
                <w:rFonts w:ascii="Times New Roman" w:hAnsi="Times New Roman" w:cs="Times New Roman"/>
                <w:sz w:val="18"/>
                <w:szCs w:val="18"/>
              </w:rPr>
              <w:t>_________________   Л.В.Сорокина</w:t>
            </w:r>
          </w:p>
          <w:p w:rsidR="00A55D7D" w:rsidRPr="00A55D7D" w:rsidRDefault="00A55D7D" w:rsidP="00D62995">
            <w:pPr>
              <w:pStyle w:val="21"/>
              <w:tabs>
                <w:tab w:val="left" w:pos="720"/>
              </w:tabs>
              <w:spacing w:after="0" w:line="240" w:lineRule="auto"/>
              <w:ind w:left="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A55D7D" w:rsidRPr="00A55D7D" w:rsidRDefault="00A55D7D" w:rsidP="00D62995">
            <w:pPr>
              <w:pStyle w:val="21"/>
              <w:tabs>
                <w:tab w:val="left" w:pos="720"/>
              </w:tabs>
              <w:spacing w:after="0" w:line="240" w:lineRule="auto"/>
              <w:ind w:left="0"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D7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Исполнитель:</w:t>
            </w:r>
          </w:p>
          <w:p w:rsidR="00A55D7D" w:rsidRPr="00A55D7D" w:rsidRDefault="00A55D7D" w:rsidP="00D62995">
            <w:pPr>
              <w:pStyle w:val="21"/>
              <w:tabs>
                <w:tab w:val="left" w:pos="720"/>
              </w:tabs>
              <w:spacing w:after="0" w:line="240" w:lineRule="auto"/>
              <w:ind w:left="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5D7D" w:rsidRPr="00A55D7D" w:rsidRDefault="00A55D7D" w:rsidP="00D62995">
            <w:pPr>
              <w:pStyle w:val="21"/>
              <w:tabs>
                <w:tab w:val="left" w:pos="720"/>
              </w:tabs>
              <w:spacing w:after="0" w:line="240" w:lineRule="auto"/>
              <w:ind w:left="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5D7D" w:rsidRPr="00A55D7D" w:rsidRDefault="00A55D7D" w:rsidP="00D62995">
            <w:pPr>
              <w:pStyle w:val="21"/>
              <w:tabs>
                <w:tab w:val="left" w:pos="720"/>
              </w:tabs>
              <w:spacing w:after="0" w:line="240" w:lineRule="auto"/>
              <w:ind w:left="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5D7D" w:rsidRPr="00A55D7D" w:rsidRDefault="00A55D7D" w:rsidP="00D62995">
            <w:pPr>
              <w:pStyle w:val="21"/>
              <w:tabs>
                <w:tab w:val="left" w:pos="720"/>
              </w:tabs>
              <w:spacing w:after="0" w:line="240" w:lineRule="auto"/>
              <w:ind w:left="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5D7D" w:rsidRPr="00A55D7D" w:rsidRDefault="00A55D7D" w:rsidP="00D62995">
            <w:pPr>
              <w:pStyle w:val="21"/>
              <w:tabs>
                <w:tab w:val="left" w:pos="720"/>
              </w:tabs>
              <w:spacing w:after="0" w:line="240" w:lineRule="auto"/>
              <w:ind w:left="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5D7D" w:rsidRPr="00A55D7D" w:rsidRDefault="00A55D7D" w:rsidP="00D62995">
            <w:pPr>
              <w:pStyle w:val="21"/>
              <w:tabs>
                <w:tab w:val="left" w:pos="720"/>
              </w:tabs>
              <w:spacing w:after="0" w:line="240" w:lineRule="auto"/>
              <w:ind w:left="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55D7D" w:rsidRPr="00A55D7D" w:rsidRDefault="00A55D7D" w:rsidP="00A55D7D">
      <w:pPr>
        <w:rPr>
          <w:sz w:val="18"/>
          <w:szCs w:val="18"/>
        </w:rPr>
      </w:pPr>
    </w:p>
    <w:p w:rsidR="00A55D7D" w:rsidRPr="00A55D7D" w:rsidRDefault="00A55D7D" w:rsidP="00A55D7D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p w:rsidR="00A55D7D" w:rsidRPr="00A55D7D" w:rsidRDefault="00A55D7D" w:rsidP="00A55D7D">
      <w:pPr>
        <w:rPr>
          <w:sz w:val="18"/>
          <w:szCs w:val="18"/>
        </w:rPr>
      </w:pPr>
    </w:p>
    <w:p w:rsidR="00A55D7D" w:rsidRPr="00A55D7D" w:rsidRDefault="00A55D7D" w:rsidP="003C43D8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A55D7D" w:rsidRPr="00A55D7D" w:rsidSect="00A55D7D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A399C"/>
    <w:multiLevelType w:val="multilevel"/>
    <w:tmpl w:val="88F0DC4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022F7E6B"/>
    <w:multiLevelType w:val="multilevel"/>
    <w:tmpl w:val="A816FC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039E036A"/>
    <w:multiLevelType w:val="hybridMultilevel"/>
    <w:tmpl w:val="9E86E63A"/>
    <w:lvl w:ilvl="0" w:tplc="100A9C80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12795"/>
    <w:multiLevelType w:val="multilevel"/>
    <w:tmpl w:val="94761C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4">
    <w:nsid w:val="31875687"/>
    <w:multiLevelType w:val="multilevel"/>
    <w:tmpl w:val="BF7EECB6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5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A3856"/>
    <w:multiLevelType w:val="multilevel"/>
    <w:tmpl w:val="F2486C4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8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E28C8"/>
    <w:multiLevelType w:val="multilevel"/>
    <w:tmpl w:val="514645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FC2EA7"/>
    <w:multiLevelType w:val="multilevel"/>
    <w:tmpl w:val="0D26C5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8225ED"/>
    <w:multiLevelType w:val="hybridMultilevel"/>
    <w:tmpl w:val="8284846C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1"/>
  </w:num>
  <w:num w:numId="6">
    <w:abstractNumId w:val="23"/>
  </w:num>
  <w:num w:numId="7">
    <w:abstractNumId w:val="8"/>
  </w:num>
  <w:num w:numId="8">
    <w:abstractNumId w:val="15"/>
  </w:num>
  <w:num w:numId="9">
    <w:abstractNumId w:val="20"/>
  </w:num>
  <w:num w:numId="10">
    <w:abstractNumId w:val="25"/>
  </w:num>
  <w:num w:numId="11">
    <w:abstractNumId w:val="19"/>
  </w:num>
  <w:num w:numId="12">
    <w:abstractNumId w:val="16"/>
  </w:num>
  <w:num w:numId="13">
    <w:abstractNumId w:val="18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4"/>
  </w:num>
  <w:num w:numId="22">
    <w:abstractNumId w:val="17"/>
  </w:num>
  <w:num w:numId="23">
    <w:abstractNumId w:val="5"/>
  </w:num>
  <w:num w:numId="24">
    <w:abstractNumId w:val="9"/>
  </w:num>
  <w:num w:numId="25">
    <w:abstractNumId w:val="14"/>
  </w:num>
  <w:num w:numId="26">
    <w:abstractNumId w:val="7"/>
  </w:num>
  <w:num w:numId="27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397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1C67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0DF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0F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2CE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2B7C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5E6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3D35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43D8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A6D19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1D07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6540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5FD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15DC"/>
    <w:rsid w:val="00652911"/>
    <w:rsid w:val="00652D20"/>
    <w:rsid w:val="006544FF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56F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6ED5"/>
    <w:rsid w:val="006F7000"/>
    <w:rsid w:val="006F71FD"/>
    <w:rsid w:val="007001CD"/>
    <w:rsid w:val="00701537"/>
    <w:rsid w:val="0070284B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10B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97B8C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1E6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3DC2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5B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3AD3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05A4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CE5"/>
    <w:rsid w:val="00A54D8B"/>
    <w:rsid w:val="00A54E36"/>
    <w:rsid w:val="00A5564E"/>
    <w:rsid w:val="00A5579D"/>
    <w:rsid w:val="00A55D7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12DE"/>
    <w:rsid w:val="00A9375F"/>
    <w:rsid w:val="00A93B28"/>
    <w:rsid w:val="00A93BE8"/>
    <w:rsid w:val="00A93CF2"/>
    <w:rsid w:val="00A944DE"/>
    <w:rsid w:val="00AA0476"/>
    <w:rsid w:val="00AA0479"/>
    <w:rsid w:val="00AA091C"/>
    <w:rsid w:val="00AA111D"/>
    <w:rsid w:val="00AA19DB"/>
    <w:rsid w:val="00AA204F"/>
    <w:rsid w:val="00AA43E8"/>
    <w:rsid w:val="00AA4481"/>
    <w:rsid w:val="00AA4E89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5B87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05C2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D718B"/>
    <w:rsid w:val="00BE0CE3"/>
    <w:rsid w:val="00BE133C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2EB"/>
    <w:rsid w:val="00C76F60"/>
    <w:rsid w:val="00C77277"/>
    <w:rsid w:val="00C777A1"/>
    <w:rsid w:val="00C849EC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04A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39CB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4829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687E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C7331"/>
    <w:rsid w:val="00ED0832"/>
    <w:rsid w:val="00ED0A2C"/>
    <w:rsid w:val="00ED0D8B"/>
    <w:rsid w:val="00ED2747"/>
    <w:rsid w:val="00ED2ADE"/>
    <w:rsid w:val="00ED46EF"/>
    <w:rsid w:val="00ED5E40"/>
    <w:rsid w:val="00EE001E"/>
    <w:rsid w:val="00EE04CA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4C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407"/>
    <w:rsid w:val="00FB7BFB"/>
    <w:rsid w:val="00FC078C"/>
    <w:rsid w:val="00FC109C"/>
    <w:rsid w:val="00FC3542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141F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  <w:style w:type="paragraph" w:styleId="31">
    <w:name w:val="Body Text Indent 3"/>
    <w:basedOn w:val="a"/>
    <w:link w:val="32"/>
    <w:uiPriority w:val="99"/>
    <w:semiHidden/>
    <w:unhideWhenUsed/>
    <w:rsid w:val="00F350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350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rsid w:val="00F3504C"/>
    <w:pPr>
      <w:spacing w:before="120"/>
      <w:jc w:val="both"/>
    </w:pPr>
    <w:rPr>
      <w:rFonts w:ascii="Courier New" w:hAnsi="Courier New"/>
      <w:lang w:val="en-US"/>
    </w:rPr>
  </w:style>
  <w:style w:type="character" w:customStyle="1" w:styleId="af4">
    <w:name w:val="Текст Знак"/>
    <w:basedOn w:val="a0"/>
    <w:link w:val="af3"/>
    <w:rsid w:val="00F3504C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5">
    <w:name w:val="Title"/>
    <w:basedOn w:val="a"/>
    <w:link w:val="af6"/>
    <w:qFormat/>
    <w:rsid w:val="00F3504C"/>
    <w:pPr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F350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F3504C"/>
    <w:pPr>
      <w:widowControl w:val="0"/>
      <w:ind w:firstLine="720"/>
      <w:jc w:val="both"/>
    </w:pPr>
    <w:rPr>
      <w:sz w:val="24"/>
    </w:rPr>
  </w:style>
  <w:style w:type="paragraph" w:customStyle="1" w:styleId="Iauiue">
    <w:name w:val="Iau?iue"/>
    <w:rsid w:val="00F3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3C43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19</cp:revision>
  <cp:lastPrinted>2013-11-06T09:11:00Z</cp:lastPrinted>
  <dcterms:created xsi:type="dcterms:W3CDTF">2013-01-23T06:03:00Z</dcterms:created>
  <dcterms:modified xsi:type="dcterms:W3CDTF">2013-11-20T05:15:00Z</dcterms:modified>
</cp:coreProperties>
</file>