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AE3173" w:rsidRDefault="006F23A0" w:rsidP="00DE0C54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>Приложения:</w:t>
      </w:r>
    </w:p>
    <w:p w:rsidR="006F23A0" w:rsidRPr="00AE3173" w:rsidRDefault="006F23A0" w:rsidP="00DE0C5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E3173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AE3173" w:rsidRDefault="006F23A0" w:rsidP="00DE0C5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E3173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AE3173" w:rsidRDefault="006F23A0" w:rsidP="00DE0C5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AE3173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AE3173" w:rsidRDefault="006F23A0" w:rsidP="00DE0C54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AE3173" w:rsidRDefault="006F23A0" w:rsidP="00DE0C54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>Приложение 1</w:t>
      </w:r>
    </w:p>
    <w:p w:rsidR="006F23A0" w:rsidRPr="00AE3173" w:rsidRDefault="006F23A0" w:rsidP="00DE0C54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 xml:space="preserve">На участие в запросе котировок </w:t>
      </w:r>
      <w:proofErr w:type="gramStart"/>
      <w:r w:rsidRPr="00AE3173">
        <w:rPr>
          <w:sz w:val="18"/>
          <w:szCs w:val="18"/>
        </w:rPr>
        <w:t>на</w:t>
      </w:r>
      <w:proofErr w:type="gramEnd"/>
      <w:r w:rsidRPr="00AE3173">
        <w:rPr>
          <w:sz w:val="18"/>
          <w:szCs w:val="18"/>
        </w:rPr>
        <w:t xml:space="preserve"> ________________________________________________</w:t>
      </w: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>От___________________________________________________________________________</w:t>
      </w: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AE3173" w:rsidTr="00833C40">
        <w:tc>
          <w:tcPr>
            <w:tcW w:w="709" w:type="dxa"/>
            <w:shd w:val="clear" w:color="auto" w:fill="auto"/>
            <w:vAlign w:val="center"/>
          </w:tcPr>
          <w:p w:rsidR="006F23A0" w:rsidRPr="00AE3173" w:rsidRDefault="006F23A0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E317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E3173">
              <w:rPr>
                <w:sz w:val="18"/>
                <w:szCs w:val="18"/>
              </w:rPr>
              <w:t>/</w:t>
            </w:r>
            <w:proofErr w:type="spellStart"/>
            <w:r w:rsidRPr="00AE317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</w:tr>
      <w:tr w:rsidR="006F23A0" w:rsidRPr="00AE3173" w:rsidTr="00833C40">
        <w:tc>
          <w:tcPr>
            <w:tcW w:w="709" w:type="dxa"/>
            <w:shd w:val="clear" w:color="auto" w:fill="auto"/>
            <w:vAlign w:val="center"/>
          </w:tcPr>
          <w:p w:rsidR="006F23A0" w:rsidRPr="00AE3173" w:rsidRDefault="006F23A0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1</w:t>
            </w:r>
          </w:p>
          <w:p w:rsidR="006F23A0" w:rsidRPr="00AE3173" w:rsidRDefault="006F23A0" w:rsidP="00DE0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AE3173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</w:tr>
      <w:tr w:rsidR="006F23A0" w:rsidRPr="00AE3173" w:rsidTr="00833C40">
        <w:tc>
          <w:tcPr>
            <w:tcW w:w="709" w:type="dxa"/>
            <w:shd w:val="clear" w:color="auto" w:fill="auto"/>
            <w:vAlign w:val="center"/>
          </w:tcPr>
          <w:p w:rsidR="006F23A0" w:rsidRPr="00AE3173" w:rsidRDefault="006F23A0" w:rsidP="00DE0C54">
            <w:pPr>
              <w:jc w:val="center"/>
              <w:rPr>
                <w:sz w:val="18"/>
                <w:szCs w:val="18"/>
                <w:lang w:val="en-US"/>
              </w:rPr>
            </w:pPr>
            <w:r w:rsidRPr="00AE31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AE3173" w:rsidRDefault="006F23A0" w:rsidP="00DE0C5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E3173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AE3173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AE3173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AE3173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</w:tr>
      <w:tr w:rsidR="006F23A0" w:rsidRPr="00AE3173" w:rsidTr="00833C40">
        <w:tc>
          <w:tcPr>
            <w:tcW w:w="709" w:type="dxa"/>
            <w:shd w:val="clear" w:color="auto" w:fill="auto"/>
            <w:vAlign w:val="center"/>
          </w:tcPr>
          <w:p w:rsidR="006F23A0" w:rsidRPr="00AE3173" w:rsidRDefault="006F23A0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  <w:lang w:eastAsia="en-US"/>
              </w:rPr>
            </w:pPr>
            <w:r w:rsidRPr="00AE3173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AE3173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AE3173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</w:tr>
      <w:tr w:rsidR="006F23A0" w:rsidRPr="00AE3173" w:rsidTr="00833C40">
        <w:tc>
          <w:tcPr>
            <w:tcW w:w="709" w:type="dxa"/>
            <w:shd w:val="clear" w:color="auto" w:fill="auto"/>
            <w:vAlign w:val="center"/>
          </w:tcPr>
          <w:p w:rsidR="006F23A0" w:rsidRPr="00AE3173" w:rsidRDefault="006F23A0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  <w:lang w:eastAsia="en-US"/>
              </w:rPr>
            </w:pPr>
            <w:r w:rsidRPr="00AE3173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AE3173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AE3173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</w:tr>
      <w:tr w:rsidR="006F23A0" w:rsidRPr="00AE3173" w:rsidTr="00833C40">
        <w:tc>
          <w:tcPr>
            <w:tcW w:w="709" w:type="dxa"/>
            <w:shd w:val="clear" w:color="auto" w:fill="auto"/>
            <w:vAlign w:val="center"/>
          </w:tcPr>
          <w:p w:rsidR="006F23A0" w:rsidRPr="00AE3173" w:rsidRDefault="006F23A0" w:rsidP="00DE0C54">
            <w:pPr>
              <w:jc w:val="center"/>
              <w:rPr>
                <w:sz w:val="18"/>
                <w:szCs w:val="18"/>
                <w:lang w:val="en-US"/>
              </w:rPr>
            </w:pPr>
            <w:r w:rsidRPr="00AE3173">
              <w:rPr>
                <w:sz w:val="18"/>
                <w:szCs w:val="18"/>
                <w:lang w:val="en-US"/>
              </w:rPr>
              <w:t>5</w:t>
            </w:r>
          </w:p>
          <w:p w:rsidR="006F23A0" w:rsidRPr="00AE3173" w:rsidRDefault="006F23A0" w:rsidP="00DE0C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  <w:lang w:eastAsia="en-US"/>
              </w:rPr>
            </w:pPr>
            <w:r w:rsidRPr="00AE3173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AE3173" w:rsidRDefault="006F23A0" w:rsidP="00DE0C54">
            <w:pPr>
              <w:rPr>
                <w:sz w:val="18"/>
                <w:szCs w:val="18"/>
              </w:rPr>
            </w:pPr>
          </w:p>
        </w:tc>
      </w:tr>
    </w:tbl>
    <w:p w:rsidR="006F23A0" w:rsidRPr="00AE3173" w:rsidRDefault="006F23A0" w:rsidP="00DE0C54">
      <w:pPr>
        <w:rPr>
          <w:sz w:val="18"/>
          <w:szCs w:val="18"/>
        </w:rPr>
      </w:pP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AE3173" w:rsidRDefault="006F23A0" w:rsidP="00DE0C54">
      <w:pPr>
        <w:jc w:val="center"/>
        <w:rPr>
          <w:sz w:val="18"/>
          <w:szCs w:val="18"/>
        </w:rPr>
      </w:pPr>
      <w:r w:rsidRPr="00AE3173">
        <w:rPr>
          <w:sz w:val="18"/>
          <w:szCs w:val="18"/>
        </w:rPr>
        <w:t xml:space="preserve">                          ____________________________</w:t>
      </w: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AE3173" w:rsidRDefault="006F23A0" w:rsidP="00DE0C54">
      <w:pPr>
        <w:rPr>
          <w:sz w:val="18"/>
          <w:szCs w:val="18"/>
        </w:rPr>
      </w:pPr>
      <w:r w:rsidRPr="00AE3173">
        <w:rPr>
          <w:sz w:val="18"/>
          <w:szCs w:val="18"/>
        </w:rPr>
        <w:t>М.П.</w:t>
      </w:r>
    </w:p>
    <w:p w:rsidR="006F23A0" w:rsidRPr="00AE3173" w:rsidRDefault="006F23A0" w:rsidP="00DE0C54">
      <w:pPr>
        <w:rPr>
          <w:sz w:val="18"/>
          <w:szCs w:val="18"/>
        </w:rPr>
      </w:pPr>
    </w:p>
    <w:p w:rsidR="006F23A0" w:rsidRPr="00AE3173" w:rsidRDefault="006F23A0" w:rsidP="00DE0C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E3173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AE3173" w:rsidRDefault="006F23A0" w:rsidP="00DE0C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E3173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AE3173" w:rsidRDefault="006F23A0" w:rsidP="00DE0C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AE3173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AE3173" w:rsidRDefault="006F23A0" w:rsidP="00DE0C54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>- КПП</w:t>
      </w:r>
    </w:p>
    <w:p w:rsidR="006F23A0" w:rsidRPr="00AE3173" w:rsidRDefault="006F23A0" w:rsidP="00DE0C54">
      <w:pPr>
        <w:rPr>
          <w:b/>
          <w:sz w:val="18"/>
          <w:szCs w:val="18"/>
        </w:rPr>
      </w:pPr>
    </w:p>
    <w:p w:rsidR="006F23A0" w:rsidRPr="00AE3173" w:rsidRDefault="006F23A0" w:rsidP="00DE0C54">
      <w:pPr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Приложение №2</w:t>
      </w:r>
    </w:p>
    <w:p w:rsidR="00B77B3C" w:rsidRPr="00AE3173" w:rsidRDefault="00B77B3C" w:rsidP="00DE0C54">
      <w:pPr>
        <w:ind w:firstLine="284"/>
        <w:jc w:val="center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Техническое задание</w:t>
      </w:r>
    </w:p>
    <w:p w:rsidR="00AE3173" w:rsidRDefault="00B77B3C" w:rsidP="00DE0C54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bCs/>
          <w:sz w:val="18"/>
          <w:szCs w:val="18"/>
        </w:rPr>
        <w:t>Наименование</w:t>
      </w:r>
      <w:r w:rsidRPr="00AE3173">
        <w:rPr>
          <w:rFonts w:ascii="Times New Roman" w:hAnsi="Times New Roman"/>
          <w:sz w:val="18"/>
          <w:szCs w:val="18"/>
        </w:rPr>
        <w:t xml:space="preserve">: </w:t>
      </w:r>
      <w:r w:rsidR="00DE0C54" w:rsidRPr="00AE3173">
        <w:rPr>
          <w:rFonts w:ascii="Times New Roman" w:hAnsi="Times New Roman"/>
          <w:sz w:val="18"/>
          <w:szCs w:val="18"/>
        </w:rPr>
        <w:t xml:space="preserve">Выполнение работ по геодезическому мониторингу с применением трехмерного лазерного сканирования </w:t>
      </w:r>
    </w:p>
    <w:p w:rsidR="00E85878" w:rsidRPr="00AE3173" w:rsidRDefault="00DE0C54" w:rsidP="00DE0C54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>для</w:t>
      </w:r>
      <w:r w:rsidR="00E91B36" w:rsidRPr="00AE3173">
        <w:rPr>
          <w:rFonts w:ascii="Times New Roman" w:hAnsi="Times New Roman"/>
          <w:sz w:val="18"/>
          <w:szCs w:val="18"/>
        </w:rPr>
        <w:t xml:space="preserve"> СГУПС</w:t>
      </w:r>
      <w:r w:rsidR="009617F8" w:rsidRPr="00AE3173">
        <w:rPr>
          <w:rFonts w:ascii="Times New Roman" w:hAnsi="Times New Roman"/>
          <w:sz w:val="18"/>
          <w:szCs w:val="18"/>
        </w:rPr>
        <w:t>.</w:t>
      </w:r>
    </w:p>
    <w:p w:rsidR="00B77B3C" w:rsidRPr="00AE3173" w:rsidRDefault="00B77B3C" w:rsidP="00DE0C54">
      <w:pPr>
        <w:ind w:firstLine="284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AE3173" w:rsidRDefault="00B77B3C" w:rsidP="00DE0C54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AE3173">
        <w:rPr>
          <w:sz w:val="18"/>
          <w:szCs w:val="18"/>
        </w:rPr>
        <w:t>Начальная цена договора составляет</w:t>
      </w:r>
      <w:r w:rsidR="00660224" w:rsidRPr="00AE3173">
        <w:rPr>
          <w:sz w:val="18"/>
          <w:szCs w:val="18"/>
        </w:rPr>
        <w:t xml:space="preserve">: </w:t>
      </w:r>
      <w:r w:rsidR="00882798" w:rsidRPr="00AE3173">
        <w:rPr>
          <w:b/>
          <w:sz w:val="18"/>
          <w:szCs w:val="18"/>
        </w:rPr>
        <w:t>211 975,00</w:t>
      </w:r>
      <w:r w:rsidRPr="00AE3173">
        <w:rPr>
          <w:b/>
          <w:sz w:val="18"/>
          <w:szCs w:val="18"/>
        </w:rPr>
        <w:t xml:space="preserve"> </w:t>
      </w:r>
      <w:r w:rsidRPr="00AE3173">
        <w:rPr>
          <w:b/>
          <w:bCs/>
          <w:sz w:val="18"/>
          <w:szCs w:val="18"/>
        </w:rPr>
        <w:t>рублей</w:t>
      </w:r>
    </w:p>
    <w:p w:rsidR="005E6086" w:rsidRPr="00AE3173" w:rsidRDefault="005E6086" w:rsidP="00DE0C54">
      <w:pPr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Работы выполняются по муниципальному контракту № 227/13, заключенному СГУПС с муниципальным казенным учреждением города Новосибирска «Управление дорожного строительства». Объем работ определен сметой заключенного договора, определенной расчетом №1. </w:t>
      </w:r>
    </w:p>
    <w:p w:rsidR="005E6086" w:rsidRPr="00AE3173" w:rsidRDefault="005E6086" w:rsidP="00DE0C54">
      <w:pPr>
        <w:jc w:val="both"/>
        <w:rPr>
          <w:sz w:val="18"/>
          <w:szCs w:val="18"/>
        </w:rPr>
      </w:pPr>
      <w:r w:rsidRPr="00AE3173">
        <w:rPr>
          <w:sz w:val="18"/>
          <w:szCs w:val="18"/>
        </w:rPr>
        <w:t>Д</w:t>
      </w:r>
      <w:r w:rsidRPr="00AE3173">
        <w:rPr>
          <w:sz w:val="18"/>
          <w:szCs w:val="18"/>
        </w:rPr>
        <w:t xml:space="preserve">ля обоснования стоимости использованы следующие источники информации:  Письмо комитета контроля и экспертизы </w:t>
      </w:r>
      <w:proofErr w:type="gramStart"/>
      <w:r w:rsidRPr="00AE3173">
        <w:rPr>
          <w:sz w:val="18"/>
          <w:szCs w:val="18"/>
        </w:rPr>
        <w:t>стоимости строительства объектов муниципальной собственности мэрии города Новосибирска</w:t>
      </w:r>
      <w:proofErr w:type="gramEnd"/>
      <w:r w:rsidRPr="00AE3173">
        <w:rPr>
          <w:sz w:val="18"/>
          <w:szCs w:val="18"/>
        </w:rPr>
        <w:t xml:space="preserve"> от 25.04.2013г. № 02-2/50.</w:t>
      </w:r>
    </w:p>
    <w:p w:rsidR="005E6086" w:rsidRPr="00AE3173" w:rsidRDefault="005E6086" w:rsidP="00DE0C54">
      <w:pPr>
        <w:jc w:val="right"/>
        <w:rPr>
          <w:sz w:val="18"/>
          <w:szCs w:val="18"/>
        </w:rPr>
      </w:pPr>
      <w:r w:rsidRPr="00AE3173">
        <w:rPr>
          <w:sz w:val="18"/>
          <w:szCs w:val="18"/>
        </w:rPr>
        <w:t>Расчет №1</w:t>
      </w:r>
    </w:p>
    <w:tbl>
      <w:tblPr>
        <w:tblW w:w="11076" w:type="dxa"/>
        <w:tblInd w:w="-318" w:type="dxa"/>
        <w:tblLayout w:type="fixed"/>
        <w:tblLook w:val="04A0"/>
      </w:tblPr>
      <w:tblGrid>
        <w:gridCol w:w="5104"/>
        <w:gridCol w:w="1134"/>
        <w:gridCol w:w="1276"/>
        <w:gridCol w:w="1417"/>
        <w:gridCol w:w="1074"/>
        <w:gridCol w:w="1071"/>
      </w:tblGrid>
      <w:tr w:rsidR="005E6086" w:rsidRPr="00AE3173" w:rsidTr="00AE3173">
        <w:trPr>
          <w:trHeight w:val="31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Перечень выполняемых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Количество человеко-дней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Средняя оплата труда за 1 день, руб.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Оплата труда всего, тыс</w:t>
            </w:r>
            <w:proofErr w:type="gramStart"/>
            <w:r w:rsidRPr="00AE317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AE3173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5E6086" w:rsidRPr="00AE3173" w:rsidTr="00AE3173">
        <w:trPr>
          <w:trHeight w:val="61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</w:p>
        </w:tc>
      </w:tr>
      <w:tr w:rsidR="005E6086" w:rsidRPr="00AE3173" w:rsidTr="00AE3173">
        <w:trPr>
          <w:trHeight w:val="439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 xml:space="preserve">Выполнение работ по геодезическому мониторингу с применением трёхмерного лазерного сканирования в </w:t>
            </w:r>
            <w:proofErr w:type="gramStart"/>
            <w:r w:rsidRPr="00AE3173">
              <w:rPr>
                <w:color w:val="000000"/>
                <w:sz w:val="18"/>
                <w:szCs w:val="18"/>
              </w:rPr>
              <w:t>процессе</w:t>
            </w:r>
            <w:proofErr w:type="gramEnd"/>
            <w:r w:rsidRPr="00AE317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173">
              <w:rPr>
                <w:color w:val="000000"/>
                <w:sz w:val="18"/>
                <w:szCs w:val="18"/>
              </w:rPr>
              <w:t>надвижки</w:t>
            </w:r>
            <w:proofErr w:type="spellEnd"/>
            <w:r w:rsidRPr="00AE3173">
              <w:rPr>
                <w:color w:val="000000"/>
                <w:sz w:val="18"/>
                <w:szCs w:val="18"/>
              </w:rPr>
              <w:t xml:space="preserve"> свода арочного пролётного строения протяжённостью 380 п. м. по объекту: «Мостовой переход через р. Обь по </w:t>
            </w:r>
            <w:proofErr w:type="spellStart"/>
            <w:r w:rsidRPr="00AE3173">
              <w:rPr>
                <w:color w:val="000000"/>
                <w:sz w:val="18"/>
                <w:szCs w:val="18"/>
              </w:rPr>
              <w:t>Оловозаводскому</w:t>
            </w:r>
            <w:proofErr w:type="spellEnd"/>
            <w:r w:rsidRPr="00AE3173">
              <w:rPr>
                <w:color w:val="000000"/>
                <w:sz w:val="18"/>
                <w:szCs w:val="18"/>
              </w:rPr>
              <w:t xml:space="preserve"> створу  в г. Новосибирске»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1 200,00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24,000</w:t>
            </w:r>
          </w:p>
        </w:tc>
      </w:tr>
      <w:tr w:rsidR="005E6086" w:rsidRPr="00AE3173" w:rsidTr="00AE3173">
        <w:trPr>
          <w:trHeight w:val="484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1 200,00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48,000</w:t>
            </w:r>
          </w:p>
        </w:tc>
      </w:tr>
      <w:tr w:rsidR="005E6086" w:rsidRPr="00AE3173" w:rsidTr="00AE3173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72,000</w:t>
            </w:r>
          </w:p>
        </w:tc>
      </w:tr>
      <w:tr w:rsidR="005E6086" w:rsidRPr="00AE3173" w:rsidTr="00AE3173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Накладные расходы,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color w:val="000000"/>
                <w:sz w:val="18"/>
                <w:szCs w:val="18"/>
              </w:rPr>
            </w:pPr>
            <w:r w:rsidRPr="00AE317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107,640</w:t>
            </w:r>
          </w:p>
        </w:tc>
      </w:tr>
      <w:tr w:rsidR="005E6086" w:rsidRPr="00AE3173" w:rsidTr="00AE3173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317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31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179,640</w:t>
            </w:r>
          </w:p>
        </w:tc>
      </w:tr>
      <w:tr w:rsidR="005E6086" w:rsidRPr="00AE3173" w:rsidTr="00AE3173">
        <w:trPr>
          <w:trHeight w:val="1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86" w:rsidRPr="00AE3173" w:rsidRDefault="005E6086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НДС (18%)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86" w:rsidRPr="00AE3173" w:rsidRDefault="005E6086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86" w:rsidRPr="00AE3173" w:rsidRDefault="005E6086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086" w:rsidRPr="00AE3173" w:rsidRDefault="005E6086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32,335</w:t>
            </w:r>
          </w:p>
        </w:tc>
      </w:tr>
      <w:tr w:rsidR="005E6086" w:rsidRPr="00AE3173" w:rsidTr="00AE317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E3173">
              <w:rPr>
                <w:b/>
                <w:bCs/>
                <w:color w:val="000000"/>
                <w:sz w:val="18"/>
                <w:szCs w:val="18"/>
              </w:rPr>
              <w:t>Всего с НДС: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31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086" w:rsidRPr="00AE3173" w:rsidRDefault="005E6086" w:rsidP="00DE0C54">
            <w:pPr>
              <w:jc w:val="center"/>
              <w:rPr>
                <w:b/>
                <w:bCs/>
                <w:sz w:val="18"/>
                <w:szCs w:val="18"/>
              </w:rPr>
            </w:pPr>
            <w:r w:rsidRPr="00AE3173">
              <w:rPr>
                <w:b/>
                <w:bCs/>
                <w:sz w:val="18"/>
                <w:szCs w:val="18"/>
              </w:rPr>
              <w:t>211,975</w:t>
            </w:r>
          </w:p>
        </w:tc>
      </w:tr>
    </w:tbl>
    <w:p w:rsidR="004051AD" w:rsidRPr="00AE3173" w:rsidRDefault="004051AD" w:rsidP="00DE0C54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E91B36" w:rsidRPr="00AE3173" w:rsidRDefault="001727C3" w:rsidP="00DE0C54">
      <w:pPr>
        <w:jc w:val="both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 xml:space="preserve">  </w:t>
      </w:r>
      <w:r w:rsidR="00E91B36" w:rsidRPr="00AE3173">
        <w:rPr>
          <w:b/>
          <w:sz w:val="18"/>
          <w:szCs w:val="18"/>
        </w:rPr>
        <w:t>Техническое задание по предмету закупки:</w:t>
      </w:r>
    </w:p>
    <w:p w:rsidR="005E6086" w:rsidRPr="00AE3173" w:rsidRDefault="005E6086" w:rsidP="00DE0C54">
      <w:pPr>
        <w:widowControl w:val="0"/>
        <w:rPr>
          <w:rFonts w:eastAsia="Arial Unicode MS"/>
          <w:color w:val="000000"/>
          <w:sz w:val="18"/>
          <w:szCs w:val="18"/>
          <w:u w:val="single"/>
          <w:lang w:eastAsia="hi-IN" w:bidi="hi-IN"/>
        </w:rPr>
      </w:pPr>
      <w:r w:rsidRPr="00AE3173">
        <w:rPr>
          <w:rFonts w:eastAsia="Arial Unicode MS"/>
          <w:color w:val="000000"/>
          <w:sz w:val="18"/>
          <w:szCs w:val="18"/>
          <w:u w:val="single"/>
          <w:lang w:eastAsia="hi-IN" w:bidi="hi-IN"/>
        </w:rPr>
        <w:t>Состав работ: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изготовление и крепление к металлоконструкциям свода арки сферических марок – 6 шт.;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изготовление и установка плоских </w:t>
      </w:r>
      <w:proofErr w:type="spellStart"/>
      <w:r w:rsidRPr="00AE3173">
        <w:rPr>
          <w:sz w:val="18"/>
          <w:szCs w:val="18"/>
        </w:rPr>
        <w:t>световозвращающих</w:t>
      </w:r>
      <w:proofErr w:type="spellEnd"/>
      <w:r w:rsidRPr="00AE3173">
        <w:rPr>
          <w:sz w:val="18"/>
          <w:szCs w:val="18"/>
        </w:rPr>
        <w:t xml:space="preserve"> марок – 40 шт.;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вынос и закрепление точек планово-высотной основы;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создание точечной трёхмерной модели пролётного строения моста;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выполнение исходного измерения планово-высотного положения конструкций пролётного строения 5-6 моста и временных опор перед началом </w:t>
      </w:r>
      <w:proofErr w:type="spellStart"/>
      <w:r w:rsidRPr="00AE3173">
        <w:rPr>
          <w:sz w:val="18"/>
          <w:szCs w:val="18"/>
        </w:rPr>
        <w:t>надвижки</w:t>
      </w:r>
      <w:proofErr w:type="spellEnd"/>
      <w:r w:rsidRPr="00AE3173">
        <w:rPr>
          <w:sz w:val="18"/>
          <w:szCs w:val="18"/>
        </w:rPr>
        <w:t xml:space="preserve"> свода арки;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lastRenderedPageBreak/>
        <w:t xml:space="preserve">выполнение измерений в каждый момент </w:t>
      </w:r>
      <w:proofErr w:type="spellStart"/>
      <w:r w:rsidRPr="00AE3173">
        <w:rPr>
          <w:sz w:val="18"/>
          <w:szCs w:val="18"/>
        </w:rPr>
        <w:t>надвижки</w:t>
      </w:r>
      <w:proofErr w:type="spellEnd"/>
      <w:r w:rsidRPr="00AE3173">
        <w:rPr>
          <w:sz w:val="18"/>
          <w:szCs w:val="18"/>
        </w:rPr>
        <w:t xml:space="preserve"> 2-х этапов (из 18-ти этапов, комплект чертежей ЗАО «Институт «</w:t>
      </w:r>
      <w:proofErr w:type="spellStart"/>
      <w:r w:rsidRPr="00AE3173">
        <w:rPr>
          <w:sz w:val="18"/>
          <w:szCs w:val="18"/>
        </w:rPr>
        <w:t>Стройпроект</w:t>
      </w:r>
      <w:proofErr w:type="spellEnd"/>
      <w:r w:rsidRPr="00AE3173">
        <w:rPr>
          <w:sz w:val="18"/>
          <w:szCs w:val="18"/>
        </w:rPr>
        <w:t>» 5-421-Р-СВ24.1-3);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камеральная обработка и анализ полученных результатов, составление итогового технического отчёта по завершению работ;</w:t>
      </w:r>
    </w:p>
    <w:p w:rsidR="005E6086" w:rsidRPr="00AE3173" w:rsidRDefault="005E6086" w:rsidP="00DE0C54">
      <w:pPr>
        <w:numPr>
          <w:ilvl w:val="1"/>
          <w:numId w:val="33"/>
        </w:numPr>
        <w:ind w:left="0" w:hanging="284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исполнительная съёмка поверхности проезжей части моста в пролётах 1-5 и 19-23 с применением трёхмерного лазерного сканирования; </w:t>
      </w:r>
    </w:p>
    <w:p w:rsidR="005E6086" w:rsidRPr="00AE3173" w:rsidRDefault="005E6086" w:rsidP="00DE0C54">
      <w:pPr>
        <w:rPr>
          <w:sz w:val="18"/>
          <w:szCs w:val="18"/>
          <w:u w:val="single"/>
        </w:rPr>
      </w:pPr>
      <w:r w:rsidRPr="00AE3173">
        <w:rPr>
          <w:sz w:val="18"/>
          <w:szCs w:val="18"/>
          <w:u w:val="single"/>
        </w:rPr>
        <w:t>Основные требования к выполнению работ:</w:t>
      </w:r>
    </w:p>
    <w:p w:rsidR="005E6086" w:rsidRPr="00AE3173" w:rsidRDefault="005E6086" w:rsidP="00DE0C54">
      <w:pPr>
        <w:jc w:val="both"/>
        <w:rPr>
          <w:sz w:val="18"/>
          <w:szCs w:val="18"/>
        </w:rPr>
      </w:pPr>
      <w:r w:rsidRPr="00AE3173">
        <w:rPr>
          <w:sz w:val="18"/>
          <w:szCs w:val="18"/>
        </w:rPr>
        <w:t>- Средства измерения должны быть откалиброваны и иметь соответствующие сертификаты.</w:t>
      </w:r>
    </w:p>
    <w:p w:rsidR="005E6086" w:rsidRPr="00AE3173" w:rsidRDefault="005E6086" w:rsidP="00DE0C54">
      <w:pPr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- Работы выполняются в </w:t>
      </w:r>
      <w:proofErr w:type="gramStart"/>
      <w:r w:rsidRPr="00AE3173">
        <w:rPr>
          <w:sz w:val="18"/>
          <w:szCs w:val="18"/>
        </w:rPr>
        <w:t>присутствии</w:t>
      </w:r>
      <w:proofErr w:type="gramEnd"/>
      <w:r w:rsidRPr="00AE3173">
        <w:rPr>
          <w:sz w:val="18"/>
          <w:szCs w:val="18"/>
        </w:rPr>
        <w:t xml:space="preserve"> представителя СГУПС на объекте.</w:t>
      </w:r>
    </w:p>
    <w:p w:rsidR="005E6086" w:rsidRPr="00AE3173" w:rsidRDefault="005E6086" w:rsidP="00DE0C54">
      <w:pPr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- Технический отчет по геодезическому мониторингу с применением трёхмерного лазерного сканирования передается заказчику в 2-х </w:t>
      </w:r>
      <w:proofErr w:type="gramStart"/>
      <w:r w:rsidRPr="00AE3173">
        <w:rPr>
          <w:sz w:val="18"/>
          <w:szCs w:val="18"/>
        </w:rPr>
        <w:t>экземплярах</w:t>
      </w:r>
      <w:proofErr w:type="gramEnd"/>
      <w:r w:rsidRPr="00AE3173">
        <w:rPr>
          <w:sz w:val="18"/>
          <w:szCs w:val="18"/>
        </w:rPr>
        <w:t xml:space="preserve"> в переплетенном виде и на электронном носителе (</w:t>
      </w:r>
      <w:r w:rsidRPr="00AE3173">
        <w:rPr>
          <w:sz w:val="18"/>
          <w:szCs w:val="18"/>
          <w:lang w:val="en-US"/>
        </w:rPr>
        <w:t>CD</w:t>
      </w:r>
      <w:r w:rsidRPr="00AE3173">
        <w:rPr>
          <w:sz w:val="18"/>
          <w:szCs w:val="18"/>
        </w:rPr>
        <w:t xml:space="preserve">  или </w:t>
      </w:r>
      <w:r w:rsidRPr="00AE3173">
        <w:rPr>
          <w:sz w:val="18"/>
          <w:szCs w:val="18"/>
          <w:lang w:val="en-US"/>
        </w:rPr>
        <w:t>DVD</w:t>
      </w:r>
      <w:r w:rsidRPr="00AE3173">
        <w:rPr>
          <w:sz w:val="18"/>
          <w:szCs w:val="18"/>
        </w:rPr>
        <w:t xml:space="preserve"> диски). </w:t>
      </w:r>
    </w:p>
    <w:p w:rsidR="00337D05" w:rsidRPr="00AE3173" w:rsidRDefault="00337D05" w:rsidP="00DE0C54">
      <w:pPr>
        <w:pStyle w:val="111"/>
        <w:tabs>
          <w:tab w:val="left" w:pos="360"/>
        </w:tabs>
        <w:jc w:val="both"/>
        <w:rPr>
          <w:rFonts w:ascii="Times New Roman" w:hAnsi="Times New Roman"/>
          <w:sz w:val="18"/>
          <w:szCs w:val="18"/>
        </w:rPr>
      </w:pPr>
    </w:p>
    <w:p w:rsidR="003C43D8" w:rsidRPr="00AE3173" w:rsidRDefault="00EE04CA" w:rsidP="00DE0C54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>Пр</w:t>
      </w:r>
      <w:r w:rsidR="00B77B3C" w:rsidRPr="00AE3173">
        <w:rPr>
          <w:rFonts w:ascii="Times New Roman" w:hAnsi="Times New Roman"/>
          <w:sz w:val="18"/>
          <w:szCs w:val="18"/>
        </w:rPr>
        <w:t>иложе</w:t>
      </w:r>
      <w:r w:rsidR="003C43D8" w:rsidRPr="00AE3173">
        <w:rPr>
          <w:rFonts w:ascii="Times New Roman" w:hAnsi="Times New Roman"/>
          <w:sz w:val="18"/>
          <w:szCs w:val="18"/>
        </w:rPr>
        <w:t>ние №3</w:t>
      </w:r>
    </w:p>
    <w:p w:rsidR="00882798" w:rsidRPr="00AE3173" w:rsidRDefault="00882798" w:rsidP="00DE0C54">
      <w:pPr>
        <w:pStyle w:val="1"/>
        <w:jc w:val="center"/>
        <w:rPr>
          <w:sz w:val="18"/>
          <w:szCs w:val="18"/>
        </w:rPr>
      </w:pPr>
      <w:r w:rsidRPr="00AE3173">
        <w:rPr>
          <w:sz w:val="18"/>
          <w:szCs w:val="18"/>
        </w:rPr>
        <w:t>ДОГОВОР № _____</w:t>
      </w:r>
    </w:p>
    <w:p w:rsidR="00882798" w:rsidRPr="00AE3173" w:rsidRDefault="00882798" w:rsidP="00DE0C54">
      <w:pPr>
        <w:jc w:val="center"/>
        <w:rPr>
          <w:sz w:val="18"/>
          <w:szCs w:val="18"/>
        </w:rPr>
      </w:pPr>
      <w:r w:rsidRPr="00AE3173">
        <w:rPr>
          <w:sz w:val="18"/>
          <w:szCs w:val="18"/>
        </w:rPr>
        <w:t>на выполнение работ</w:t>
      </w:r>
    </w:p>
    <w:p w:rsidR="00882798" w:rsidRPr="00AE3173" w:rsidRDefault="00882798" w:rsidP="00DE0C54">
      <w:pPr>
        <w:jc w:val="center"/>
        <w:rPr>
          <w:sz w:val="18"/>
          <w:szCs w:val="18"/>
        </w:rPr>
      </w:pPr>
      <w:r w:rsidRPr="00AE3173">
        <w:rPr>
          <w:sz w:val="18"/>
          <w:szCs w:val="18"/>
        </w:rPr>
        <w:t>г. Новосибирск                                                                                                                         от   «___»_________2013г.</w:t>
      </w:r>
    </w:p>
    <w:p w:rsidR="00882798" w:rsidRPr="00AE3173" w:rsidRDefault="00882798" w:rsidP="00DE0C54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AE3173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AE3173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проректора </w:t>
      </w:r>
      <w:proofErr w:type="spellStart"/>
      <w:r w:rsidRPr="00AE3173">
        <w:rPr>
          <w:rFonts w:ascii="Times New Roman" w:hAnsi="Times New Roman"/>
          <w:sz w:val="18"/>
          <w:szCs w:val="18"/>
        </w:rPr>
        <w:t>Бокарева</w:t>
      </w:r>
      <w:proofErr w:type="spellEnd"/>
      <w:r w:rsidRPr="00AE3173">
        <w:rPr>
          <w:rFonts w:ascii="Times New Roman" w:hAnsi="Times New Roman"/>
          <w:sz w:val="18"/>
          <w:szCs w:val="18"/>
        </w:rPr>
        <w:t xml:space="preserve"> Сергея Александровича, действующего на основании доверенности № 61 от 17.12.2012г., с одной стороны, и </w:t>
      </w:r>
      <w:r w:rsidRPr="00AE3173">
        <w:rPr>
          <w:rFonts w:ascii="Times New Roman" w:hAnsi="Times New Roman"/>
          <w:b/>
          <w:sz w:val="18"/>
          <w:szCs w:val="18"/>
        </w:rPr>
        <w:t>_______________</w:t>
      </w:r>
      <w:r w:rsidRPr="00AE3173">
        <w:rPr>
          <w:rFonts w:ascii="Times New Roman" w:hAnsi="Times New Roman"/>
          <w:sz w:val="18"/>
          <w:szCs w:val="18"/>
        </w:rPr>
        <w:t>, именуемое в дальнейшем Исполнитель, в лице ________, действующего на основании Устава, с другой стороны, в результате размещения заказа в соответствии с Федеральным законом от 21.07.2005</w:t>
      </w:r>
      <w:proofErr w:type="gramEnd"/>
      <w:r w:rsidRPr="00AE3173">
        <w:rPr>
          <w:rFonts w:ascii="Times New Roman" w:hAnsi="Times New Roman"/>
          <w:sz w:val="18"/>
          <w:szCs w:val="18"/>
        </w:rPr>
        <w:t xml:space="preserve">г. №94-ФЗ путем проведения запроса котировок цен, на основании протокола рассмотрения и оценки котировочных заявок № __________ </w:t>
      </w:r>
      <w:proofErr w:type="gramStart"/>
      <w:r w:rsidRPr="00AE3173">
        <w:rPr>
          <w:rFonts w:ascii="Times New Roman" w:hAnsi="Times New Roman"/>
          <w:sz w:val="18"/>
          <w:szCs w:val="18"/>
        </w:rPr>
        <w:t>от</w:t>
      </w:r>
      <w:proofErr w:type="gramEnd"/>
      <w:r w:rsidRPr="00AE3173">
        <w:rPr>
          <w:rFonts w:ascii="Times New Roman" w:hAnsi="Times New Roman"/>
          <w:sz w:val="18"/>
          <w:szCs w:val="18"/>
        </w:rPr>
        <w:t xml:space="preserve"> _________, заключили </w:t>
      </w:r>
      <w:proofErr w:type="gramStart"/>
      <w:r w:rsidRPr="00AE3173">
        <w:rPr>
          <w:rFonts w:ascii="Times New Roman" w:hAnsi="Times New Roman"/>
          <w:sz w:val="18"/>
          <w:szCs w:val="18"/>
        </w:rPr>
        <w:t>гражданско-правовой</w:t>
      </w:r>
      <w:proofErr w:type="gramEnd"/>
      <w:r w:rsidRPr="00AE3173">
        <w:rPr>
          <w:rFonts w:ascii="Times New Roman" w:hAnsi="Times New Roman"/>
          <w:sz w:val="18"/>
          <w:szCs w:val="18"/>
        </w:rPr>
        <w:t xml:space="preserve"> договор бюджетного учреждения – настоящий договор на выполнение работ (далее – договор) о  нижеследующем:</w:t>
      </w:r>
    </w:p>
    <w:p w:rsidR="00882798" w:rsidRPr="00AE3173" w:rsidRDefault="00882798" w:rsidP="00DE0C54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882798" w:rsidRPr="00AE3173" w:rsidRDefault="00882798" w:rsidP="00DE0C54">
      <w:pPr>
        <w:numPr>
          <w:ilvl w:val="0"/>
          <w:numId w:val="15"/>
        </w:numPr>
        <w:tabs>
          <w:tab w:val="left" w:pos="540"/>
        </w:tabs>
        <w:ind w:left="0"/>
        <w:jc w:val="center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Предмет договора</w:t>
      </w:r>
    </w:p>
    <w:p w:rsidR="00882798" w:rsidRPr="00AE3173" w:rsidRDefault="00882798" w:rsidP="00DE0C54">
      <w:pPr>
        <w:tabs>
          <w:tab w:val="left" w:pos="540"/>
        </w:tabs>
        <w:ind w:firstLine="36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1.1. По настоящему договору Исполнитель принимает на себя обязательства по выполнению работ по геодезическому мониторингу с применением трехмерного лазерного сканирования, а Заказчик обязуется принять эти работы и оплатить их стоимость.</w:t>
      </w:r>
    </w:p>
    <w:p w:rsidR="00882798" w:rsidRPr="00AE3173" w:rsidRDefault="00882798" w:rsidP="00DE0C54">
      <w:pPr>
        <w:tabs>
          <w:tab w:val="left" w:pos="540"/>
        </w:tabs>
        <w:ind w:firstLine="36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1.2. Исполнитель своими силами и своими средствами выполняет работы по геодезическому мониторингу с применением трехмерного лазерного сканирования в </w:t>
      </w:r>
      <w:proofErr w:type="gramStart"/>
      <w:r w:rsidRPr="00AE3173">
        <w:rPr>
          <w:sz w:val="18"/>
          <w:szCs w:val="18"/>
        </w:rPr>
        <w:t>процессе</w:t>
      </w:r>
      <w:proofErr w:type="gramEnd"/>
      <w:r w:rsidRPr="00AE3173">
        <w:rPr>
          <w:sz w:val="18"/>
          <w:szCs w:val="18"/>
        </w:rPr>
        <w:t xml:space="preserve"> </w:t>
      </w:r>
      <w:proofErr w:type="spellStart"/>
      <w:r w:rsidRPr="00AE3173">
        <w:rPr>
          <w:sz w:val="18"/>
          <w:szCs w:val="18"/>
        </w:rPr>
        <w:t>надвижки</w:t>
      </w:r>
      <w:proofErr w:type="spellEnd"/>
      <w:r w:rsidRPr="00AE3173">
        <w:rPr>
          <w:sz w:val="18"/>
          <w:szCs w:val="18"/>
        </w:rPr>
        <w:t xml:space="preserve"> свода арочного пролетного строения протяженностью 380 п.м. по объекту: «Мостовой переход через р</w:t>
      </w:r>
      <w:proofErr w:type="gramStart"/>
      <w:r w:rsidRPr="00AE3173">
        <w:rPr>
          <w:sz w:val="18"/>
          <w:szCs w:val="18"/>
        </w:rPr>
        <w:t>.О</w:t>
      </w:r>
      <w:proofErr w:type="gramEnd"/>
      <w:r w:rsidRPr="00AE3173">
        <w:rPr>
          <w:sz w:val="18"/>
          <w:szCs w:val="18"/>
        </w:rPr>
        <w:t xml:space="preserve">бь по </w:t>
      </w:r>
      <w:proofErr w:type="spellStart"/>
      <w:r w:rsidRPr="00AE3173">
        <w:rPr>
          <w:sz w:val="18"/>
          <w:szCs w:val="18"/>
        </w:rPr>
        <w:t>Оловозаводскому</w:t>
      </w:r>
      <w:proofErr w:type="spellEnd"/>
      <w:r w:rsidRPr="00AE3173">
        <w:rPr>
          <w:sz w:val="18"/>
          <w:szCs w:val="18"/>
        </w:rPr>
        <w:t xml:space="preserve"> створу в г.Новосибирске».</w:t>
      </w:r>
    </w:p>
    <w:p w:rsidR="00882798" w:rsidRPr="00AE3173" w:rsidRDefault="00882798" w:rsidP="00DE0C54">
      <w:pPr>
        <w:tabs>
          <w:tab w:val="left" w:pos="540"/>
        </w:tabs>
        <w:ind w:firstLine="36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1.3.Перечень работ, подлежащих выполнению по предмету договора, определен в техническом задании Заказчика (Приложение №1 к договору).</w:t>
      </w:r>
    </w:p>
    <w:p w:rsidR="00882798" w:rsidRPr="00AE3173" w:rsidRDefault="00882798" w:rsidP="00DE0C54">
      <w:pPr>
        <w:tabs>
          <w:tab w:val="left" w:pos="540"/>
        </w:tabs>
        <w:ind w:firstLine="36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1.4. Работы, определенные настоящим договором, выполняются в </w:t>
      </w:r>
      <w:proofErr w:type="gramStart"/>
      <w:r w:rsidRPr="00AE3173">
        <w:rPr>
          <w:sz w:val="18"/>
          <w:szCs w:val="18"/>
        </w:rPr>
        <w:t>качестве</w:t>
      </w:r>
      <w:proofErr w:type="gramEnd"/>
      <w:r w:rsidRPr="00AE3173">
        <w:rPr>
          <w:sz w:val="18"/>
          <w:szCs w:val="18"/>
        </w:rPr>
        <w:t xml:space="preserve"> </w:t>
      </w:r>
      <w:proofErr w:type="spellStart"/>
      <w:r w:rsidRPr="00AE3173">
        <w:rPr>
          <w:sz w:val="18"/>
          <w:szCs w:val="18"/>
        </w:rPr>
        <w:t>соисполнения</w:t>
      </w:r>
      <w:proofErr w:type="spellEnd"/>
      <w:r w:rsidRPr="00AE3173">
        <w:rPr>
          <w:sz w:val="18"/>
          <w:szCs w:val="18"/>
        </w:rPr>
        <w:t xml:space="preserve"> по муниципальному контракту №227/13, заключенному Заказчиком с муниципальным казенным учреждением г. Новосибирска «Управление дорожного строительства», в соответствии с проектной документацией.</w:t>
      </w:r>
    </w:p>
    <w:p w:rsidR="00882798" w:rsidRPr="00AE3173" w:rsidRDefault="00AE3173" w:rsidP="00DE0C54">
      <w:pPr>
        <w:shd w:val="clear" w:color="auto" w:fill="FFFFFF"/>
        <w:tabs>
          <w:tab w:val="num" w:pos="180"/>
        </w:tabs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</w:t>
      </w:r>
      <w:r w:rsidR="00882798" w:rsidRPr="00AE3173">
        <w:rPr>
          <w:sz w:val="18"/>
          <w:szCs w:val="18"/>
        </w:rPr>
        <w:t>1.5. Стоимость работ определяется сметой или калькуляцией или иным документом с обоснованием цены, который составляется Исполнителем и является Приложением № 2 к договору</w:t>
      </w:r>
      <w:r w:rsidR="00882798" w:rsidRPr="00AE3173">
        <w:rPr>
          <w:spacing w:val="-4"/>
          <w:sz w:val="18"/>
          <w:szCs w:val="18"/>
        </w:rPr>
        <w:t>.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rPr>
          <w:sz w:val="18"/>
          <w:szCs w:val="18"/>
        </w:rPr>
      </w:pPr>
      <w:r w:rsidRPr="00AE3173">
        <w:rPr>
          <w:sz w:val="18"/>
          <w:szCs w:val="18"/>
        </w:rPr>
        <w:tab/>
      </w:r>
    </w:p>
    <w:p w:rsidR="00882798" w:rsidRPr="00AE3173" w:rsidRDefault="00882798" w:rsidP="00DE0C54">
      <w:pPr>
        <w:pStyle w:val="21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173">
        <w:rPr>
          <w:rFonts w:ascii="Times New Roman" w:hAnsi="Times New Roman" w:cs="Times New Roman"/>
          <w:b/>
          <w:sz w:val="18"/>
          <w:szCs w:val="18"/>
        </w:rPr>
        <w:t>Цена договора и порядок оплаты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2.1. Цена договора  составляет</w:t>
      </w:r>
      <w:proofErr w:type="gramStart"/>
      <w:r w:rsidRPr="00AE3173">
        <w:rPr>
          <w:rFonts w:ascii="Times New Roman" w:hAnsi="Times New Roman" w:cs="Times New Roman"/>
          <w:sz w:val="18"/>
          <w:szCs w:val="18"/>
        </w:rPr>
        <w:t xml:space="preserve">  ____________ (_____), </w:t>
      </w:r>
      <w:proofErr w:type="gramEnd"/>
      <w:r w:rsidRPr="00AE3173">
        <w:rPr>
          <w:rFonts w:ascii="Times New Roman" w:hAnsi="Times New Roman" w:cs="Times New Roman"/>
          <w:sz w:val="18"/>
          <w:szCs w:val="18"/>
        </w:rPr>
        <w:t>с учетом или без учета НДС.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2.2. Цена договора включает в себя стоимость работ по предмету договора с учетом транспортных расходов, расходов по использованию оборудования и материалов, а также других расходов, необходимых для производства работ, в том числе расходы по уплате всех необходимых налогов, сборов, пошлин  и других обязательных платежей.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 xml:space="preserve">          2.3.Заказчик выплачивает Исполнителю  цену договора по факту выполнения Исполнителем всего объема работ, предусмотренного настоящим договором,  подтвержденному подписанным актом сдачи-приемки работ.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 xml:space="preserve">         2.4.Оплата цены договора производится Заказчиком в течение 30 календарных дней со дня предоставления Исполнителем надлежаще оформленных документов на оплату (счет, акт сдачи-приемки работ, счет-фактур</w:t>
      </w:r>
      <w:proofErr w:type="gramStart"/>
      <w:r w:rsidRPr="00AE3173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Pr="00AE3173">
        <w:rPr>
          <w:rFonts w:ascii="Times New Roman" w:hAnsi="Times New Roman" w:cs="Times New Roman"/>
          <w:sz w:val="18"/>
          <w:szCs w:val="18"/>
        </w:rPr>
        <w:t>при наличии НДС).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 xml:space="preserve">2.5. Заказчик производит оплату работ за счет средств бюджетной организации, полученных из внебюджетных источников,  в безналичном порядке путем перечисления денежных средств на расчетный счет Подрядчика. 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3. Сроки и порядок выполнения работ</w:t>
      </w:r>
    </w:p>
    <w:p w:rsidR="00882798" w:rsidRPr="00AE3173" w:rsidRDefault="00882798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ab/>
        <w:t>3.1. Исполнитель обязан своими силами и средствами, с надлежащим качеством выполнить весь объем  работ, предусмотренный договором и техническим заданием Заказчика.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ab/>
        <w:t>3.2.Исполнитель обязан выполнить работы, предусмотренные договором, и передать их результат Заказчику  в срок до 25 декабря 2013г.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          3.3.Срок выполнения работ  является существенным для Заказчика условием исполнения настоящего договора, ввиду обязанности Заказчика своевременного исполнения обязательств по заключенному муниципальному контракту, в связи с чем, Заказчик оставляет за собой право воспользоваться правом, предусмотренным </w:t>
      </w:r>
      <w:proofErr w:type="gramStart"/>
      <w:r w:rsidRPr="00AE3173">
        <w:rPr>
          <w:sz w:val="18"/>
          <w:szCs w:val="18"/>
        </w:rPr>
        <w:t>ч</w:t>
      </w:r>
      <w:proofErr w:type="gramEnd"/>
      <w:r w:rsidRPr="00AE3173">
        <w:rPr>
          <w:sz w:val="18"/>
          <w:szCs w:val="18"/>
        </w:rPr>
        <w:t>.2 ст.405 ГК РФ.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        3.4.Исполнитель обязан выполнять работы на объекте только в присутствии представителя Заказчика.</w:t>
      </w:r>
    </w:p>
    <w:p w:rsidR="00882798" w:rsidRPr="00AE3173" w:rsidRDefault="00DE0C54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ab/>
      </w:r>
      <w:r w:rsidR="00882798" w:rsidRPr="00AE3173">
        <w:rPr>
          <w:color w:val="000000"/>
          <w:spacing w:val="-11"/>
          <w:sz w:val="18"/>
          <w:szCs w:val="18"/>
        </w:rPr>
        <w:t>3.5.</w:t>
      </w:r>
      <w:r w:rsidR="00882798" w:rsidRPr="00AE3173">
        <w:rPr>
          <w:color w:val="000000"/>
          <w:spacing w:val="1"/>
          <w:sz w:val="18"/>
          <w:szCs w:val="18"/>
        </w:rPr>
        <w:t>Исполнитель обязан вести работы, оговоренные в настоящем договоре, соблюдая правила техники безопасности.</w:t>
      </w:r>
    </w:p>
    <w:p w:rsidR="00882798" w:rsidRPr="00AE3173" w:rsidRDefault="00882798" w:rsidP="00DE0C54">
      <w:pPr>
        <w:shd w:val="clear" w:color="auto" w:fill="FFFFFF"/>
        <w:tabs>
          <w:tab w:val="left" w:pos="540"/>
        </w:tabs>
        <w:jc w:val="both"/>
        <w:rPr>
          <w:sz w:val="18"/>
          <w:szCs w:val="18"/>
        </w:rPr>
      </w:pPr>
      <w:r w:rsidRPr="00AE3173">
        <w:rPr>
          <w:sz w:val="18"/>
          <w:szCs w:val="18"/>
        </w:rPr>
        <w:tab/>
        <w:t xml:space="preserve">3.6. </w:t>
      </w:r>
      <w:r w:rsidRPr="00AE3173">
        <w:rPr>
          <w:color w:val="000000"/>
          <w:spacing w:val="1"/>
          <w:sz w:val="18"/>
          <w:szCs w:val="18"/>
        </w:rPr>
        <w:t xml:space="preserve">Исполнитель предоставляет по запросу Заказчика в сроки, указанные в </w:t>
      </w:r>
      <w:proofErr w:type="gramStart"/>
      <w:r w:rsidRPr="00AE3173">
        <w:rPr>
          <w:color w:val="000000"/>
          <w:spacing w:val="1"/>
          <w:sz w:val="18"/>
          <w:szCs w:val="18"/>
        </w:rPr>
        <w:t>таком</w:t>
      </w:r>
      <w:proofErr w:type="gramEnd"/>
      <w:r w:rsidRPr="00AE3173">
        <w:rPr>
          <w:color w:val="000000"/>
          <w:spacing w:val="1"/>
          <w:sz w:val="18"/>
          <w:szCs w:val="18"/>
        </w:rPr>
        <w:t xml:space="preserve"> запросе (письменно), информацию о ходе выполнения работ по настоящему договору.</w:t>
      </w:r>
    </w:p>
    <w:p w:rsidR="00882798" w:rsidRPr="00AE3173" w:rsidRDefault="00882798" w:rsidP="00DE0C54">
      <w:pPr>
        <w:autoSpaceDE w:val="0"/>
        <w:autoSpaceDN w:val="0"/>
        <w:adjustRightInd w:val="0"/>
        <w:ind w:firstLine="540"/>
        <w:rPr>
          <w:b/>
          <w:sz w:val="18"/>
          <w:szCs w:val="18"/>
        </w:rPr>
      </w:pPr>
    </w:p>
    <w:p w:rsidR="00882798" w:rsidRPr="00AE3173" w:rsidRDefault="00882798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3173">
        <w:rPr>
          <w:rFonts w:ascii="Times New Roman" w:hAnsi="Times New Roman"/>
          <w:b/>
          <w:sz w:val="18"/>
          <w:szCs w:val="18"/>
        </w:rPr>
        <w:t>4. Порядок сдачи и приемки работ</w:t>
      </w:r>
    </w:p>
    <w:p w:rsidR="00882798" w:rsidRPr="00AE3173" w:rsidRDefault="00DE0C54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ab/>
      </w:r>
      <w:r w:rsidR="00882798" w:rsidRPr="00AE3173">
        <w:rPr>
          <w:rFonts w:ascii="Times New Roman" w:hAnsi="Times New Roman"/>
          <w:sz w:val="18"/>
          <w:szCs w:val="18"/>
        </w:rPr>
        <w:t>4.1.При завершении выполнения работ Исполнитель предоставляет Заказчику результат выполненных работ и  акт сдачи-приемки работ.</w:t>
      </w:r>
    </w:p>
    <w:p w:rsidR="00882798" w:rsidRPr="00AE3173" w:rsidRDefault="00DE0C54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ab/>
      </w:r>
      <w:r w:rsidR="00882798" w:rsidRPr="00AE3173">
        <w:rPr>
          <w:rFonts w:ascii="Times New Roman" w:hAnsi="Times New Roman"/>
          <w:sz w:val="18"/>
          <w:szCs w:val="18"/>
        </w:rPr>
        <w:t>4.2.Исполнитель передает результат работы в виде письменного технического отчета по геодезическому мониторингу с применением лазерного сканирования в 2-х экземплярах в переплетенном виде и на электронном носителе (</w:t>
      </w:r>
      <w:proofErr w:type="gramStart"/>
      <w:r w:rsidR="00882798" w:rsidRPr="00AE3173">
        <w:rPr>
          <w:rFonts w:ascii="Times New Roman" w:hAnsi="Times New Roman"/>
          <w:sz w:val="18"/>
          <w:szCs w:val="18"/>
          <w:lang w:val="en-US"/>
        </w:rPr>
        <w:t>CD</w:t>
      </w:r>
      <w:proofErr w:type="gramEnd"/>
      <w:r w:rsidR="00882798" w:rsidRPr="00AE3173">
        <w:rPr>
          <w:rFonts w:ascii="Times New Roman" w:hAnsi="Times New Roman"/>
          <w:sz w:val="18"/>
          <w:szCs w:val="18"/>
        </w:rPr>
        <w:t xml:space="preserve">или </w:t>
      </w:r>
      <w:r w:rsidR="00882798" w:rsidRPr="00AE3173">
        <w:rPr>
          <w:rFonts w:ascii="Times New Roman" w:hAnsi="Times New Roman"/>
          <w:sz w:val="18"/>
          <w:szCs w:val="18"/>
          <w:lang w:val="en-US"/>
        </w:rPr>
        <w:t>DVD</w:t>
      </w:r>
      <w:r w:rsidR="00882798" w:rsidRPr="00AE3173">
        <w:rPr>
          <w:rFonts w:ascii="Times New Roman" w:hAnsi="Times New Roman"/>
          <w:sz w:val="18"/>
          <w:szCs w:val="18"/>
        </w:rPr>
        <w:t xml:space="preserve"> диски).</w:t>
      </w:r>
    </w:p>
    <w:p w:rsidR="00882798" w:rsidRPr="00AE3173" w:rsidRDefault="00882798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 xml:space="preserve">         </w:t>
      </w:r>
      <w:r w:rsidR="00DE0C54" w:rsidRPr="00AE3173">
        <w:rPr>
          <w:rFonts w:ascii="Times New Roman" w:hAnsi="Times New Roman"/>
          <w:sz w:val="18"/>
          <w:szCs w:val="18"/>
        </w:rPr>
        <w:t xml:space="preserve">   </w:t>
      </w:r>
      <w:r w:rsidRPr="00AE3173">
        <w:rPr>
          <w:rFonts w:ascii="Times New Roman" w:hAnsi="Times New Roman"/>
          <w:sz w:val="18"/>
          <w:szCs w:val="18"/>
        </w:rPr>
        <w:t>4.3.Заказчик в течение 5 дней со дня получения результата выполненных работ и акта сдачи-приемки работ обязан направить Исполнителю подписанный  со своей стороны акт сдачи-приемки работ или мотивированный отказ от подписания акта.</w:t>
      </w:r>
    </w:p>
    <w:p w:rsidR="00882798" w:rsidRPr="00AE3173" w:rsidRDefault="00882798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 xml:space="preserve"> </w:t>
      </w:r>
      <w:r w:rsidR="00DE0C54" w:rsidRPr="00AE3173">
        <w:rPr>
          <w:rFonts w:ascii="Times New Roman" w:hAnsi="Times New Roman"/>
          <w:sz w:val="18"/>
          <w:szCs w:val="18"/>
        </w:rPr>
        <w:tab/>
      </w:r>
      <w:r w:rsidRPr="00AE3173">
        <w:rPr>
          <w:rFonts w:ascii="Times New Roman" w:hAnsi="Times New Roman"/>
          <w:sz w:val="18"/>
          <w:szCs w:val="18"/>
        </w:rPr>
        <w:t>4.4.В случае непредставления подписанного акта сдачи-приемки работ или мотивированного отказа от его подписания в течение 5 дней со дня получения акта, работа считается принятой Заказчиком.</w:t>
      </w:r>
    </w:p>
    <w:p w:rsidR="00882798" w:rsidRPr="00AE3173" w:rsidRDefault="00882798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 xml:space="preserve"> </w:t>
      </w:r>
      <w:r w:rsidR="00DE0C54" w:rsidRPr="00AE3173">
        <w:rPr>
          <w:rFonts w:ascii="Times New Roman" w:hAnsi="Times New Roman"/>
          <w:sz w:val="18"/>
          <w:szCs w:val="18"/>
        </w:rPr>
        <w:tab/>
      </w:r>
      <w:proofErr w:type="gramStart"/>
      <w:r w:rsidRPr="00AE3173">
        <w:rPr>
          <w:rFonts w:ascii="Times New Roman" w:hAnsi="Times New Roman"/>
          <w:sz w:val="18"/>
          <w:szCs w:val="18"/>
        </w:rPr>
        <w:t>4.</w:t>
      </w:r>
      <w:r w:rsidR="00DE0C54" w:rsidRPr="00AE3173">
        <w:rPr>
          <w:rFonts w:ascii="Times New Roman" w:hAnsi="Times New Roman"/>
          <w:sz w:val="18"/>
          <w:szCs w:val="18"/>
        </w:rPr>
        <w:t>5</w:t>
      </w:r>
      <w:r w:rsidRPr="00AE3173">
        <w:rPr>
          <w:rFonts w:ascii="Times New Roman" w:hAnsi="Times New Roman"/>
          <w:sz w:val="18"/>
          <w:szCs w:val="18"/>
        </w:rPr>
        <w:t>.Если в процессе производства работ по исполнению предмета договора или при приемке результата работ Заказчиком будут обнаружены недостатки в выполненной работе,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  <w:proofErr w:type="gramEnd"/>
    </w:p>
    <w:p w:rsidR="00882798" w:rsidRPr="00AE3173" w:rsidRDefault="00882798" w:rsidP="00DE0C54">
      <w:pPr>
        <w:pStyle w:val="a3"/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173">
        <w:rPr>
          <w:rFonts w:ascii="Times New Roman" w:hAnsi="Times New Roman" w:cs="Times New Roman"/>
          <w:b/>
          <w:sz w:val="18"/>
          <w:szCs w:val="18"/>
        </w:rPr>
        <w:t>5. Ответственность сторон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b/>
          <w:sz w:val="18"/>
          <w:szCs w:val="18"/>
        </w:rPr>
        <w:tab/>
      </w:r>
      <w:r w:rsidRPr="00AE3173">
        <w:rPr>
          <w:sz w:val="18"/>
          <w:szCs w:val="18"/>
        </w:rPr>
        <w:t>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lastRenderedPageBreak/>
        <w:tab/>
        <w:t>5.2.В случае нарушения сроков выполнения работ, предусмотренных п.3.2. договора, Исполнитель выплачивает Заказчику неустойку в размере 1 % от цены договора за каждый день просрочки до момента исполнения обязательства, но не более  общей суммы договора.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5.3.В случае нарушения п.4.6. договора Исполнитель выплачивает Заказчику неустойку в размере 0,1% от стоимости работ за каждый день просрочки до момента устранения недостатков.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 xml:space="preserve">         5.4. В случае неисполнения обязанностей, предусмотренных п.4.6 договора, исполнитель выплачивает Заказчику штраф в размере 10% от цены договора.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 xml:space="preserve">5.5.В случае нарушения обязательств по оплате  работ, предусмотренных п.2.4.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оплаты, но не более самой суммы платежа.  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5.6.Возмещение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173">
        <w:rPr>
          <w:rFonts w:ascii="Times New Roman" w:hAnsi="Times New Roman" w:cs="Times New Roman"/>
          <w:b/>
          <w:sz w:val="18"/>
          <w:szCs w:val="18"/>
        </w:rPr>
        <w:t>6. Обстоятельства непреодолимой силы</w:t>
      </w:r>
    </w:p>
    <w:p w:rsidR="00882798" w:rsidRPr="00AE3173" w:rsidRDefault="00882798" w:rsidP="00DE0C54">
      <w:pPr>
        <w:pStyle w:val="a3"/>
        <w:tabs>
          <w:tab w:val="left" w:pos="54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AE3173">
        <w:rPr>
          <w:rFonts w:ascii="Times New Roman" w:hAnsi="Times New Roman"/>
          <w:sz w:val="18"/>
          <w:szCs w:val="18"/>
        </w:rPr>
        <w:tab/>
        <w:t xml:space="preserve">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ab/>
        <w:t>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E3173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7.2. Предъявленная претензия должна быть рассмотрена получившей ее стороной в течение 10 дней со дня получения с письменным извещением другой стороны о результатах ее рассмотрения.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ab/>
        <w:t>7.3. В случае невозможности разрешения споров или разногласий путем переговоров они подлежат разрешению арбитражным судом Новосибирской области в установленном законодательством порядке.</w:t>
      </w:r>
    </w:p>
    <w:p w:rsidR="00882798" w:rsidRPr="00AE3173" w:rsidRDefault="00882798" w:rsidP="00DE0C54">
      <w:pPr>
        <w:pStyle w:val="21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8.Срок действия  договора и прочие условия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ab/>
        <w:t>8.1. Настоящий договор вступает в силу с момента его подписания сторонами и действует до момента выполнения сторонами своих обязательств.</w:t>
      </w:r>
    </w:p>
    <w:p w:rsidR="00882798" w:rsidRPr="00AE3173" w:rsidRDefault="00882798" w:rsidP="00DE0C54">
      <w:pPr>
        <w:tabs>
          <w:tab w:val="left" w:pos="5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ab/>
        <w:t>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8.3. Настоящий договор составлен в двух экземплярах, имеющих одинаковую юридическую силу, по одному для каждой из сторон.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</w:p>
    <w:p w:rsidR="00882798" w:rsidRPr="00AE3173" w:rsidRDefault="00882798" w:rsidP="00DE0C54">
      <w:pPr>
        <w:ind w:firstLine="540"/>
        <w:jc w:val="center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9.Порядок расторжения договора.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9.1. Настоящий </w:t>
      </w:r>
      <w:proofErr w:type="gramStart"/>
      <w:r w:rsidRPr="00AE3173">
        <w:rPr>
          <w:sz w:val="18"/>
          <w:szCs w:val="18"/>
        </w:rPr>
        <w:t>договор</w:t>
      </w:r>
      <w:proofErr w:type="gramEnd"/>
      <w:r w:rsidRPr="00AE3173">
        <w:rPr>
          <w:sz w:val="18"/>
          <w:szCs w:val="18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>9.2. Заказчик  вправе провести экспертизу выполнения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9.3. </w:t>
      </w:r>
      <w:proofErr w:type="gramStart"/>
      <w:r w:rsidRPr="00AE3173">
        <w:rPr>
          <w:sz w:val="18"/>
          <w:szCs w:val="18"/>
        </w:rPr>
        <w:t>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Исполнителю  по почте заказным письмом с уведомлением о вручении по адресу  Исполнителя, указанному в  договоре,  или  телеграммой, либо посредством факсимильной связи, либо по адресу электронной почты, либо с</w:t>
      </w:r>
      <w:proofErr w:type="gramEnd"/>
      <w:r w:rsidRPr="00AE3173">
        <w:rPr>
          <w:sz w:val="18"/>
          <w:szCs w:val="18"/>
        </w:rPr>
        <w:t xml:space="preserve"> использованием иных сре</w:t>
      </w:r>
      <w:proofErr w:type="gramStart"/>
      <w:r w:rsidRPr="00AE3173">
        <w:rPr>
          <w:sz w:val="18"/>
          <w:szCs w:val="18"/>
        </w:rPr>
        <w:t>дств св</w:t>
      </w:r>
      <w:proofErr w:type="gramEnd"/>
      <w:r w:rsidRPr="00AE3173">
        <w:rPr>
          <w:sz w:val="18"/>
          <w:szCs w:val="18"/>
        </w:rPr>
        <w:t>язи и доставки, обеспечивающих фиксирование данного уведомления и получение Заказчиком подтверждения о его вручении  Исполнителю.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9.4. Датой  надлежащего уведомления признается дата получения Заказчиком подтверждения о вручении  Исполнителю  данного уведомления или дата получения Заказчиком информации об отсутствии  Исполнителя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AE3173">
        <w:rPr>
          <w:sz w:val="18"/>
          <w:szCs w:val="18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AE3173">
        <w:rPr>
          <w:sz w:val="18"/>
          <w:szCs w:val="18"/>
        </w:rPr>
        <w:t xml:space="preserve"> договора.</w:t>
      </w:r>
    </w:p>
    <w:p w:rsidR="00882798" w:rsidRPr="00AE3173" w:rsidRDefault="00882798" w:rsidP="00DE0C54">
      <w:pPr>
        <w:ind w:firstLine="540"/>
        <w:jc w:val="both"/>
        <w:rPr>
          <w:sz w:val="18"/>
          <w:szCs w:val="18"/>
        </w:rPr>
      </w:pPr>
      <w:r w:rsidRPr="00AE3173">
        <w:rPr>
          <w:sz w:val="18"/>
          <w:szCs w:val="18"/>
        </w:rPr>
        <w:t xml:space="preserve">9.5.Решение Заказчика об одностороннем отказе от исполнения договора вступает в силу, и договор считается расторгнутым через десять дней </w:t>
      </w:r>
      <w:proofErr w:type="gramStart"/>
      <w:r w:rsidRPr="00AE3173">
        <w:rPr>
          <w:sz w:val="18"/>
          <w:szCs w:val="18"/>
        </w:rPr>
        <w:t>с даты</w:t>
      </w:r>
      <w:proofErr w:type="gramEnd"/>
      <w:r w:rsidRPr="00AE3173">
        <w:rPr>
          <w:sz w:val="18"/>
          <w:szCs w:val="18"/>
        </w:rPr>
        <w:t xml:space="preserve"> надлежащего уведомления Заказчиком Исполнителя  об одностороннем отказе от исполнения договора.</w:t>
      </w:r>
    </w:p>
    <w:p w:rsidR="00882798" w:rsidRPr="00AE3173" w:rsidRDefault="00882798" w:rsidP="00DE0C54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E3173">
        <w:rPr>
          <w:rFonts w:ascii="Times New Roman" w:hAnsi="Times New Roman" w:cs="Times New Roman"/>
          <w:sz w:val="18"/>
          <w:szCs w:val="18"/>
        </w:rPr>
        <w:t xml:space="preserve">9.6. </w:t>
      </w:r>
      <w:proofErr w:type="gramStart"/>
      <w:r w:rsidRPr="00AE3173">
        <w:rPr>
          <w:rFonts w:ascii="Times New Roman" w:hAnsi="Times New Roman" w:cs="Times New Roman"/>
          <w:sz w:val="18"/>
          <w:szCs w:val="18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(в случае, если до принятия решения проводилась экспертиза).</w:t>
      </w:r>
      <w:proofErr w:type="gramEnd"/>
      <w:r w:rsidRPr="00AE3173">
        <w:rPr>
          <w:rFonts w:ascii="Times New Roman" w:hAnsi="Times New Roman" w:cs="Times New Roman"/>
          <w:sz w:val="18"/>
          <w:szCs w:val="18"/>
        </w:rPr>
        <w:t xml:space="preserve"> Данное правило не применяется в </w:t>
      </w:r>
      <w:proofErr w:type="gramStart"/>
      <w:r w:rsidRPr="00AE3173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AE3173">
        <w:rPr>
          <w:rFonts w:ascii="Times New Roman" w:hAnsi="Times New Roman" w:cs="Times New Roman"/>
          <w:sz w:val="18"/>
          <w:szCs w:val="18"/>
        </w:rPr>
        <w:t xml:space="preserve"> повторного нарушения Исполнителем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882798" w:rsidRPr="00AE3173" w:rsidRDefault="00882798" w:rsidP="00DE0C5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82798" w:rsidRPr="00AE3173" w:rsidRDefault="00882798" w:rsidP="00DE0C54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E3173">
        <w:rPr>
          <w:b/>
          <w:sz w:val="18"/>
          <w:szCs w:val="18"/>
        </w:rPr>
        <w:t>10. 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882798" w:rsidRPr="00AE3173" w:rsidTr="00212B4E">
        <w:tc>
          <w:tcPr>
            <w:tcW w:w="4923" w:type="dxa"/>
          </w:tcPr>
          <w:p w:rsidR="00882798" w:rsidRPr="00AE3173" w:rsidRDefault="00882798" w:rsidP="00DE0C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Заказчик: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E3173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AE3173">
              <w:rPr>
                <w:sz w:val="18"/>
                <w:szCs w:val="18"/>
              </w:rPr>
              <w:t>.Н</w:t>
            </w:r>
            <w:proofErr w:type="gramEnd"/>
            <w:r w:rsidRPr="00AE3173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ИНН: 5402113155 КПП 540201001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ОКОНХ 92110     ОКПО 01115969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БИК 045004001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AE3173">
              <w:rPr>
                <w:sz w:val="18"/>
                <w:szCs w:val="18"/>
              </w:rPr>
              <w:t>.Н</w:t>
            </w:r>
            <w:proofErr w:type="gramEnd"/>
            <w:r w:rsidRPr="00AE3173">
              <w:rPr>
                <w:sz w:val="18"/>
                <w:szCs w:val="18"/>
              </w:rPr>
              <w:t>овосибирск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Расчетный счет   40501810700042000002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Проректор СГУПС</w:t>
            </w:r>
          </w:p>
          <w:p w:rsidR="00882798" w:rsidRPr="00AE3173" w:rsidRDefault="00882798" w:rsidP="00DE0C54">
            <w:pPr>
              <w:rPr>
                <w:sz w:val="18"/>
                <w:szCs w:val="18"/>
              </w:rPr>
            </w:pPr>
          </w:p>
          <w:p w:rsidR="00882798" w:rsidRPr="00AE3173" w:rsidRDefault="00882798" w:rsidP="00DE0C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 xml:space="preserve">_______________      </w:t>
            </w:r>
            <w:proofErr w:type="spellStart"/>
            <w:r w:rsidRPr="00AE3173">
              <w:rPr>
                <w:sz w:val="18"/>
                <w:szCs w:val="18"/>
              </w:rPr>
              <w:t>С.А.Бокарев</w:t>
            </w:r>
            <w:proofErr w:type="spellEnd"/>
          </w:p>
          <w:p w:rsidR="00882798" w:rsidRPr="00AE3173" w:rsidRDefault="00882798" w:rsidP="00DE0C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882798" w:rsidRPr="00AE3173" w:rsidRDefault="00882798" w:rsidP="00DE0C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3173">
              <w:rPr>
                <w:sz w:val="18"/>
                <w:szCs w:val="18"/>
              </w:rPr>
              <w:t>Исполнитель:</w:t>
            </w:r>
          </w:p>
          <w:p w:rsidR="00882798" w:rsidRPr="00AE3173" w:rsidRDefault="00882798" w:rsidP="00DE0C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9B3970" w:rsidRPr="00AE3173" w:rsidRDefault="009B3970" w:rsidP="00DE0C54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9B3970" w:rsidRPr="00AE3173" w:rsidSect="00831D05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-120"/>
        </w:tabs>
        <w:ind w:left="1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A399C"/>
    <w:multiLevelType w:val="multilevel"/>
    <w:tmpl w:val="88F0DC4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022F7E6B"/>
    <w:multiLevelType w:val="multilevel"/>
    <w:tmpl w:val="A816FC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039E036A"/>
    <w:multiLevelType w:val="hybridMultilevel"/>
    <w:tmpl w:val="9E86E63A"/>
    <w:lvl w:ilvl="0" w:tplc="100A9C8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9532A3"/>
    <w:multiLevelType w:val="multilevel"/>
    <w:tmpl w:val="7A2680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0F712795"/>
    <w:multiLevelType w:val="multilevel"/>
    <w:tmpl w:val="94761C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6">
    <w:nsid w:val="31875687"/>
    <w:multiLevelType w:val="multilevel"/>
    <w:tmpl w:val="BF7EECB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7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A3856"/>
    <w:multiLevelType w:val="multilevel"/>
    <w:tmpl w:val="F2486C4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C6150"/>
    <w:multiLevelType w:val="hybridMultilevel"/>
    <w:tmpl w:val="CD30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E28C8"/>
    <w:multiLevelType w:val="multilevel"/>
    <w:tmpl w:val="514645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FC2EA7"/>
    <w:multiLevelType w:val="multilevel"/>
    <w:tmpl w:val="0D26C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8225ED"/>
    <w:multiLevelType w:val="hybridMultilevel"/>
    <w:tmpl w:val="8284846C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24"/>
  </w:num>
  <w:num w:numId="6">
    <w:abstractNumId w:val="26"/>
  </w:num>
  <w:num w:numId="7">
    <w:abstractNumId w:val="9"/>
  </w:num>
  <w:num w:numId="8">
    <w:abstractNumId w:val="17"/>
  </w:num>
  <w:num w:numId="9">
    <w:abstractNumId w:val="23"/>
  </w:num>
  <w:num w:numId="10">
    <w:abstractNumId w:val="28"/>
  </w:num>
  <w:num w:numId="11">
    <w:abstractNumId w:val="21"/>
  </w:num>
  <w:num w:numId="12">
    <w:abstractNumId w:val="18"/>
  </w:num>
  <w:num w:numId="13">
    <w:abstractNumId w:val="20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7"/>
  </w:num>
  <w:num w:numId="22">
    <w:abstractNumId w:val="19"/>
  </w:num>
  <w:num w:numId="23">
    <w:abstractNumId w:val="6"/>
  </w:num>
  <w:num w:numId="24">
    <w:abstractNumId w:val="11"/>
  </w:num>
  <w:num w:numId="25">
    <w:abstractNumId w:val="16"/>
  </w:num>
  <w:num w:numId="26">
    <w:abstractNumId w:val="8"/>
  </w:num>
  <w:num w:numId="27">
    <w:abstractNumId w:val="31"/>
  </w:num>
  <w:num w:numId="28">
    <w:abstractNumId w:val="3"/>
  </w:num>
  <w:num w:numId="29">
    <w:abstractNumId w:val="1"/>
  </w:num>
  <w:num w:numId="30">
    <w:abstractNumId w:val="2"/>
  </w:num>
  <w:num w:numId="31">
    <w:abstractNumId w:val="13"/>
  </w:num>
  <w:num w:numId="32">
    <w:abstractNumId w:val="22"/>
  </w:num>
  <w:num w:numId="33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97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0DF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0F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7D0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2B7C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27C3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5CE8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1C8F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3D35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7F7C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37D05"/>
    <w:rsid w:val="00340166"/>
    <w:rsid w:val="00341380"/>
    <w:rsid w:val="003414CF"/>
    <w:rsid w:val="003436CB"/>
    <w:rsid w:val="00343951"/>
    <w:rsid w:val="00344670"/>
    <w:rsid w:val="003447C8"/>
    <w:rsid w:val="00344CA1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2D00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94D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43D8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05F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7B6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040"/>
    <w:rsid w:val="00582F03"/>
    <w:rsid w:val="00586540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086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5FD"/>
    <w:rsid w:val="00613604"/>
    <w:rsid w:val="006158E7"/>
    <w:rsid w:val="00620959"/>
    <w:rsid w:val="0062106E"/>
    <w:rsid w:val="006225FF"/>
    <w:rsid w:val="0062282D"/>
    <w:rsid w:val="00622AC6"/>
    <w:rsid w:val="0062337E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B4E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15DC"/>
    <w:rsid w:val="00651C76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56F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6ED5"/>
    <w:rsid w:val="006F7000"/>
    <w:rsid w:val="006F71FD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18A7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97B8C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49CE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D05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798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650F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3DC2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5B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2CF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7F8"/>
    <w:rsid w:val="00961F47"/>
    <w:rsid w:val="0096240A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3AD3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3970"/>
    <w:rsid w:val="009B4E24"/>
    <w:rsid w:val="009B5BFF"/>
    <w:rsid w:val="009B6783"/>
    <w:rsid w:val="009B72EC"/>
    <w:rsid w:val="009C00BD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CE5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12DE"/>
    <w:rsid w:val="00A9375F"/>
    <w:rsid w:val="00A93B28"/>
    <w:rsid w:val="00A93BE8"/>
    <w:rsid w:val="00A93CF2"/>
    <w:rsid w:val="00A944DE"/>
    <w:rsid w:val="00AA0476"/>
    <w:rsid w:val="00AA0479"/>
    <w:rsid w:val="00AA091C"/>
    <w:rsid w:val="00AA0F5D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173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AF65C1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D718B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2EB"/>
    <w:rsid w:val="00C76F60"/>
    <w:rsid w:val="00C77277"/>
    <w:rsid w:val="00C777A1"/>
    <w:rsid w:val="00C849EC"/>
    <w:rsid w:val="00C84DA5"/>
    <w:rsid w:val="00C86187"/>
    <w:rsid w:val="00C866A3"/>
    <w:rsid w:val="00C8733B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4829"/>
    <w:rsid w:val="00DD71DE"/>
    <w:rsid w:val="00DD79BD"/>
    <w:rsid w:val="00DD7F20"/>
    <w:rsid w:val="00DE0294"/>
    <w:rsid w:val="00DE0C54"/>
    <w:rsid w:val="00DE1D41"/>
    <w:rsid w:val="00DE1D56"/>
    <w:rsid w:val="00DE2E2E"/>
    <w:rsid w:val="00DE447B"/>
    <w:rsid w:val="00DE448C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288C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5878"/>
    <w:rsid w:val="00E870C5"/>
    <w:rsid w:val="00E87D66"/>
    <w:rsid w:val="00E90AD0"/>
    <w:rsid w:val="00E912D3"/>
    <w:rsid w:val="00E91A9F"/>
    <w:rsid w:val="00E91B16"/>
    <w:rsid w:val="00E91B36"/>
    <w:rsid w:val="00E92404"/>
    <w:rsid w:val="00E93A7A"/>
    <w:rsid w:val="00E94151"/>
    <w:rsid w:val="00E944F9"/>
    <w:rsid w:val="00E953FF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062"/>
    <w:rsid w:val="00EC41D3"/>
    <w:rsid w:val="00EC63C6"/>
    <w:rsid w:val="00EC698F"/>
    <w:rsid w:val="00EC7331"/>
    <w:rsid w:val="00ED0832"/>
    <w:rsid w:val="00ED0A2C"/>
    <w:rsid w:val="00ED0D8B"/>
    <w:rsid w:val="00ED2747"/>
    <w:rsid w:val="00ED2ADE"/>
    <w:rsid w:val="00ED46EF"/>
    <w:rsid w:val="00ED5E40"/>
    <w:rsid w:val="00EE001E"/>
    <w:rsid w:val="00EE0373"/>
    <w:rsid w:val="00EE04CA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4C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334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542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141F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paragraph" w:styleId="31">
    <w:name w:val="Body Text Indent 3"/>
    <w:basedOn w:val="a"/>
    <w:link w:val="32"/>
    <w:uiPriority w:val="99"/>
    <w:semiHidden/>
    <w:unhideWhenUsed/>
    <w:rsid w:val="00F350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50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rsid w:val="00F3504C"/>
    <w:pPr>
      <w:spacing w:before="120"/>
      <w:jc w:val="both"/>
    </w:pPr>
    <w:rPr>
      <w:rFonts w:ascii="Courier New" w:hAnsi="Courier New"/>
      <w:lang w:val="en-US"/>
    </w:rPr>
  </w:style>
  <w:style w:type="character" w:customStyle="1" w:styleId="af4">
    <w:name w:val="Текст Знак"/>
    <w:basedOn w:val="a0"/>
    <w:link w:val="af3"/>
    <w:rsid w:val="00F3504C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5">
    <w:name w:val="Title"/>
    <w:basedOn w:val="a"/>
    <w:link w:val="af6"/>
    <w:qFormat/>
    <w:rsid w:val="00F3504C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F35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F3504C"/>
    <w:pPr>
      <w:widowControl w:val="0"/>
      <w:ind w:firstLine="720"/>
      <w:jc w:val="both"/>
    </w:pPr>
    <w:rPr>
      <w:sz w:val="24"/>
    </w:rPr>
  </w:style>
  <w:style w:type="paragraph" w:customStyle="1" w:styleId="Iauiue">
    <w:name w:val="Iau?iue"/>
    <w:rsid w:val="00F3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3C43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2013-12-02T09:34:00Z</cp:lastPrinted>
  <dcterms:created xsi:type="dcterms:W3CDTF">2013-12-02T08:59:00Z</dcterms:created>
  <dcterms:modified xsi:type="dcterms:W3CDTF">2013-12-02T09:35:00Z</dcterms:modified>
</cp:coreProperties>
</file>