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9E3C61">
        <w:rPr>
          <w:rFonts w:ascii="Times New Roman" w:hAnsi="Times New Roman"/>
        </w:rPr>
        <w:t>«___»  __________ 2014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AE1176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AE1176">
        <w:rPr>
          <w:rFonts w:ascii="Times New Roman" w:hAnsi="Times New Roman"/>
        </w:rPr>
        <w:t>доверенности №68 от</w:t>
      </w:r>
      <w:r w:rsidR="006C1901">
        <w:rPr>
          <w:rFonts w:ascii="Times New Roman" w:hAnsi="Times New Roman"/>
        </w:rPr>
        <w:t xml:space="preserve"> </w:t>
      </w:r>
      <w:r w:rsidR="00AE1176">
        <w:rPr>
          <w:rFonts w:ascii="Times New Roman" w:hAnsi="Times New Roman"/>
        </w:rPr>
        <w:t>24.12.2012г.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00721F">
        <w:rPr>
          <w:rFonts w:ascii="Times New Roman" w:hAnsi="Times New Roman"/>
          <w:b/>
        </w:rPr>
        <w:t>Общество с ограниченной ответственностью «ЗНАК»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361214" w:rsidRPr="00361214">
        <w:t xml:space="preserve"> </w:t>
      </w:r>
      <w:r w:rsidR="0000721F">
        <w:rPr>
          <w:rFonts w:ascii="Times New Roman" w:hAnsi="Times New Roman"/>
        </w:rPr>
        <w:t xml:space="preserve"> директора </w:t>
      </w:r>
      <w:proofErr w:type="spellStart"/>
      <w:r w:rsidR="0000721F">
        <w:rPr>
          <w:rFonts w:ascii="Times New Roman" w:hAnsi="Times New Roman"/>
        </w:rPr>
        <w:t>Фильева</w:t>
      </w:r>
      <w:proofErr w:type="spellEnd"/>
      <w:r w:rsidR="0000721F">
        <w:rPr>
          <w:rFonts w:ascii="Times New Roman" w:hAnsi="Times New Roman"/>
        </w:rPr>
        <w:t xml:space="preserve"> А.И.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 результате</w:t>
      </w:r>
      <w:proofErr w:type="gramEnd"/>
      <w:r w:rsidR="00486EC1">
        <w:rPr>
          <w:rFonts w:ascii="Times New Roman" w:hAnsi="Times New Roman"/>
        </w:rPr>
        <w:t xml:space="preserve">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00721F">
        <w:rPr>
          <w:rFonts w:ascii="Times New Roman" w:hAnsi="Times New Roman"/>
        </w:rPr>
        <w:t xml:space="preserve"> №ЭА-1/ 0351100001714000001</w:t>
      </w:r>
      <w:r w:rsidRPr="00BC6AE3">
        <w:rPr>
          <w:rFonts w:ascii="Times New Roman" w:hAnsi="Times New Roman"/>
        </w:rPr>
        <w:t>,  на основании протокола подвед</w:t>
      </w:r>
      <w:r w:rsidR="00F2531F">
        <w:rPr>
          <w:rFonts w:ascii="Times New Roman" w:hAnsi="Times New Roman"/>
        </w:rPr>
        <w:t>ения итогов электронного аукциона</w:t>
      </w:r>
      <w:r w:rsidR="0000721F">
        <w:rPr>
          <w:rFonts w:ascii="Times New Roman" w:hAnsi="Times New Roman"/>
        </w:rPr>
        <w:t xml:space="preserve"> от 25.02.2014г.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C63BF" w:rsidRPr="009C63BF" w:rsidRDefault="009C63BF" w:rsidP="009C63BF">
      <w:pPr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 w:rsidRPr="009C63BF">
        <w:rPr>
          <w:rFonts w:ascii="Times New Roman" w:hAnsi="Times New Roman"/>
          <w:kern w:val="0"/>
          <w:lang w:eastAsia="ru-RU"/>
        </w:rPr>
        <w:t>1.1. По настоящему договору Поставщик принимает на себя обязательства по изготовлению и  поставке товара -</w:t>
      </w:r>
      <w:r w:rsidR="00380FFB" w:rsidRPr="00380FFB">
        <w:rPr>
          <w:rFonts w:ascii="Times New Roman" w:hAnsi="Times New Roman"/>
          <w:kern w:val="0"/>
          <w:lang w:eastAsia="ru-RU"/>
        </w:rPr>
        <w:t xml:space="preserve"> бланков документов государственного образца об уровне</w:t>
      </w:r>
      <w:r w:rsidR="00380FFB" w:rsidRPr="00380FFB">
        <w:rPr>
          <w:rFonts w:ascii="Times New Roman" w:hAnsi="Times New Roman"/>
          <w:b/>
          <w:i/>
          <w:kern w:val="0"/>
          <w:lang w:eastAsia="ru-RU"/>
        </w:rPr>
        <w:t xml:space="preserve"> </w:t>
      </w:r>
      <w:r w:rsidR="00380FFB" w:rsidRPr="00380FFB">
        <w:rPr>
          <w:rFonts w:ascii="Times New Roman" w:hAnsi="Times New Roman"/>
          <w:kern w:val="0"/>
          <w:lang w:eastAsia="ru-RU"/>
        </w:rPr>
        <w:t>образования</w:t>
      </w:r>
      <w:r w:rsidRPr="009C63BF">
        <w:rPr>
          <w:rFonts w:ascii="Times New Roman" w:hAnsi="Times New Roman"/>
          <w:kern w:val="0"/>
          <w:lang w:eastAsia="ru-RU"/>
        </w:rPr>
        <w:t>, а Заказчик обязуется принять товар и оплатить его стоимость.</w:t>
      </w:r>
    </w:p>
    <w:p w:rsidR="009C63BF" w:rsidRPr="009C63BF" w:rsidRDefault="009C63BF" w:rsidP="009C63BF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 w:rsidRPr="009C63BF">
        <w:rPr>
          <w:rFonts w:ascii="Times New Roman" w:hAnsi="Times New Roman"/>
          <w:kern w:val="0"/>
          <w:lang w:eastAsia="ru-RU"/>
        </w:rPr>
        <w:t xml:space="preserve">1.2. </w:t>
      </w:r>
      <w:proofErr w:type="gramStart"/>
      <w:r w:rsidRPr="009C63BF">
        <w:rPr>
          <w:rFonts w:ascii="Times New Roman" w:hAnsi="Times New Roman"/>
          <w:kern w:val="0"/>
          <w:lang w:eastAsia="ru-RU"/>
        </w:rPr>
        <w:t xml:space="preserve">Поставщик  изготавливает и поставляет </w:t>
      </w:r>
      <w:r>
        <w:rPr>
          <w:rFonts w:ascii="Times New Roman" w:hAnsi="Times New Roman"/>
          <w:kern w:val="0"/>
          <w:lang w:eastAsia="ru-RU"/>
        </w:rPr>
        <w:t xml:space="preserve">различные виды бланков </w:t>
      </w:r>
      <w:r w:rsidRPr="009C63BF">
        <w:rPr>
          <w:rFonts w:ascii="Times New Roman" w:hAnsi="Times New Roman"/>
          <w:kern w:val="0"/>
          <w:lang w:eastAsia="ru-RU"/>
        </w:rPr>
        <w:t xml:space="preserve"> документов государственного образца о высшем и среднем профессиональном уровне </w:t>
      </w:r>
      <w:r w:rsidR="00380FFB">
        <w:rPr>
          <w:rFonts w:ascii="Times New Roman" w:hAnsi="Times New Roman"/>
          <w:kern w:val="0"/>
          <w:lang w:eastAsia="ru-RU"/>
        </w:rPr>
        <w:t xml:space="preserve">образования, соответствующие требованиям </w:t>
      </w:r>
      <w:r w:rsidR="00380FFB" w:rsidRPr="00380FFB">
        <w:rPr>
          <w:rFonts w:ascii="Times New Roman" w:hAnsi="Times New Roman"/>
          <w:kern w:val="0"/>
          <w:lang w:eastAsia="ru-RU"/>
        </w:rPr>
        <w:t xml:space="preserve">Приказа </w:t>
      </w:r>
      <w:proofErr w:type="spellStart"/>
      <w:r w:rsidR="00380FFB" w:rsidRPr="00380FFB">
        <w:rPr>
          <w:rFonts w:ascii="Times New Roman" w:hAnsi="Times New Roman"/>
          <w:kern w:val="0"/>
          <w:lang w:eastAsia="ru-RU"/>
        </w:rPr>
        <w:t>Минобрнауки</w:t>
      </w:r>
      <w:proofErr w:type="spellEnd"/>
      <w:r w:rsidR="00380FFB" w:rsidRPr="00380FFB">
        <w:rPr>
          <w:rFonts w:ascii="Times New Roman" w:hAnsi="Times New Roman"/>
          <w:kern w:val="0"/>
          <w:lang w:eastAsia="ru-RU"/>
        </w:rPr>
        <w:t xml:space="preserve"> России от 01 октября 2013г. №1100 «Об утверждении образцов и описаний  документов о высшем  образовании и о квалификации и приложений к ним» (зарегистрирован Минюстом России 29 ноября 20</w:t>
      </w:r>
      <w:r w:rsidR="00380FFB">
        <w:rPr>
          <w:rFonts w:ascii="Times New Roman" w:hAnsi="Times New Roman"/>
          <w:kern w:val="0"/>
          <w:lang w:eastAsia="ru-RU"/>
        </w:rPr>
        <w:t xml:space="preserve">13 г., регистрационный № 30505) и  </w:t>
      </w:r>
      <w:r w:rsidR="00380FFB" w:rsidRPr="00380FFB">
        <w:rPr>
          <w:rFonts w:ascii="Times New Roman" w:hAnsi="Times New Roman"/>
          <w:kern w:val="0"/>
          <w:lang w:eastAsia="ru-RU"/>
        </w:rPr>
        <w:t xml:space="preserve">Приказа </w:t>
      </w:r>
      <w:proofErr w:type="spellStart"/>
      <w:r w:rsidR="00380FFB" w:rsidRPr="00380FFB">
        <w:rPr>
          <w:rFonts w:ascii="Times New Roman" w:hAnsi="Times New Roman"/>
          <w:kern w:val="0"/>
          <w:lang w:eastAsia="ru-RU"/>
        </w:rPr>
        <w:t>Минобрнауки</w:t>
      </w:r>
      <w:proofErr w:type="spellEnd"/>
      <w:r w:rsidR="00380FFB" w:rsidRPr="00380FFB">
        <w:rPr>
          <w:rFonts w:ascii="Times New Roman" w:hAnsi="Times New Roman"/>
          <w:kern w:val="0"/>
          <w:lang w:eastAsia="ru-RU"/>
        </w:rPr>
        <w:t xml:space="preserve"> России от 04 июля 2013</w:t>
      </w:r>
      <w:proofErr w:type="gramEnd"/>
      <w:r w:rsidR="00380FFB" w:rsidRPr="00380FFB">
        <w:rPr>
          <w:rFonts w:ascii="Times New Roman" w:hAnsi="Times New Roman"/>
          <w:kern w:val="0"/>
          <w:lang w:eastAsia="ru-RU"/>
        </w:rPr>
        <w:t xml:space="preserve"> г. N 531 "Об утверждении образцов и описаний диплома о среднем профессиональном образовании и приложения к нему" (зарегистрирован Минюстом России 20 августа 2013 г., регистрационный N 29443).</w:t>
      </w:r>
    </w:p>
    <w:p w:rsidR="009C63BF" w:rsidRPr="009C63BF" w:rsidRDefault="009C63BF" w:rsidP="009C63BF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 w:rsidRPr="009C63BF">
        <w:rPr>
          <w:rFonts w:ascii="Times New Roman" w:hAnsi="Times New Roman"/>
          <w:kern w:val="0"/>
          <w:lang w:eastAsia="ru-RU"/>
        </w:rPr>
        <w:t>1.3.Общее количество бланков документов государственного образца об уровне образов</w:t>
      </w:r>
      <w:r w:rsidR="00380FFB">
        <w:rPr>
          <w:rFonts w:ascii="Times New Roman" w:hAnsi="Times New Roman"/>
          <w:kern w:val="0"/>
          <w:lang w:eastAsia="ru-RU"/>
        </w:rPr>
        <w:t>ания</w:t>
      </w:r>
      <w:r w:rsidRPr="009C63BF">
        <w:rPr>
          <w:rFonts w:ascii="Times New Roman" w:hAnsi="Times New Roman"/>
          <w:kern w:val="0"/>
          <w:lang w:eastAsia="ru-RU"/>
        </w:rPr>
        <w:t>, поставляемых по настоящему договору, составляет</w:t>
      </w:r>
      <w:r w:rsidR="00380FFB">
        <w:rPr>
          <w:rFonts w:ascii="Times New Roman" w:hAnsi="Times New Roman"/>
          <w:kern w:val="0"/>
          <w:lang w:eastAsia="ru-RU"/>
        </w:rPr>
        <w:t xml:space="preserve"> 9 620 штук</w:t>
      </w:r>
      <w:r w:rsidRPr="009C63BF">
        <w:rPr>
          <w:rFonts w:ascii="Times New Roman" w:hAnsi="Times New Roman"/>
          <w:kern w:val="0"/>
          <w:lang w:eastAsia="ru-RU"/>
        </w:rPr>
        <w:t xml:space="preserve">. </w:t>
      </w:r>
    </w:p>
    <w:p w:rsidR="009C63BF" w:rsidRPr="009C63BF" w:rsidRDefault="00105C67" w:rsidP="009C63BF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1.4</w:t>
      </w:r>
      <w:r w:rsidR="009C63BF" w:rsidRPr="009C63BF">
        <w:rPr>
          <w:rFonts w:ascii="Times New Roman" w:hAnsi="Times New Roman"/>
          <w:kern w:val="0"/>
          <w:lang w:eastAsia="ru-RU"/>
        </w:rPr>
        <w:t xml:space="preserve">. </w:t>
      </w:r>
      <w:r w:rsidR="00380FFB">
        <w:rPr>
          <w:rFonts w:ascii="Times New Roman" w:hAnsi="Times New Roman"/>
          <w:kern w:val="0"/>
          <w:lang w:eastAsia="ru-RU"/>
        </w:rPr>
        <w:t>Перечень, наименование</w:t>
      </w:r>
      <w:r w:rsidR="00221AC5">
        <w:rPr>
          <w:rFonts w:ascii="Times New Roman" w:hAnsi="Times New Roman"/>
          <w:kern w:val="0"/>
          <w:lang w:eastAsia="ru-RU"/>
        </w:rPr>
        <w:t xml:space="preserve">, цена, количество </w:t>
      </w:r>
      <w:r w:rsidR="00380FFB">
        <w:rPr>
          <w:rFonts w:ascii="Times New Roman" w:hAnsi="Times New Roman"/>
          <w:kern w:val="0"/>
          <w:lang w:eastAsia="ru-RU"/>
        </w:rPr>
        <w:t xml:space="preserve"> </w:t>
      </w:r>
      <w:r w:rsidR="00221AC5">
        <w:rPr>
          <w:rFonts w:ascii="Times New Roman" w:hAnsi="Times New Roman"/>
          <w:kern w:val="0"/>
          <w:lang w:eastAsia="ru-RU"/>
        </w:rPr>
        <w:t>видов бланков документов государственного образца об уровне образования (далее – товар) указаны в спецификации</w:t>
      </w:r>
      <w:r w:rsidR="009C63BF" w:rsidRPr="009C63BF">
        <w:rPr>
          <w:rFonts w:ascii="Times New Roman" w:hAnsi="Times New Roman"/>
          <w:kern w:val="0"/>
          <w:lang w:eastAsia="ru-RU"/>
        </w:rPr>
        <w:t xml:space="preserve"> (Приложение №1 к договору).</w:t>
      </w:r>
    </w:p>
    <w:p w:rsidR="00A62368" w:rsidRPr="00BC6AE3" w:rsidRDefault="00A62368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62368">
        <w:rPr>
          <w:rFonts w:ascii="Times New Roman" w:hAnsi="Times New Roman"/>
        </w:rPr>
        <w:t xml:space="preserve">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00721F">
        <w:rPr>
          <w:rFonts w:ascii="Times New Roman" w:hAnsi="Times New Roman" w:cs="Times New Roman"/>
        </w:rPr>
        <w:t xml:space="preserve"> составляет  213 008 (двести тринадцать тысяч восемь)</w:t>
      </w:r>
      <w:r w:rsidR="006B1F4C">
        <w:rPr>
          <w:rFonts w:ascii="Times New Roman" w:hAnsi="Times New Roman" w:cs="Times New Roman"/>
        </w:rPr>
        <w:t xml:space="preserve"> рублей, с учетом</w:t>
      </w:r>
      <w:r w:rsidR="00D63722">
        <w:rPr>
          <w:rFonts w:ascii="Times New Roman" w:hAnsi="Times New Roman" w:cs="Times New Roman"/>
        </w:rPr>
        <w:t xml:space="preserve"> </w:t>
      </w:r>
      <w:r w:rsidR="00CF5EF9">
        <w:rPr>
          <w:rFonts w:ascii="Times New Roman" w:hAnsi="Times New Roman" w:cs="Times New Roman"/>
        </w:rPr>
        <w:t xml:space="preserve"> НДС</w:t>
      </w:r>
      <w:proofErr w:type="gramStart"/>
      <w:r w:rsidR="00CF5EF9">
        <w:rPr>
          <w:rFonts w:ascii="Times New Roman" w:hAnsi="Times New Roman" w:cs="Times New Roman"/>
        </w:rPr>
        <w:t xml:space="preserve"> </w:t>
      </w:r>
      <w:r w:rsidR="009F7D8A" w:rsidRPr="00BC6AE3">
        <w:rPr>
          <w:rFonts w:ascii="Times New Roman" w:hAnsi="Times New Roman" w:cs="Times New Roman"/>
        </w:rPr>
        <w:t>.</w:t>
      </w:r>
      <w:proofErr w:type="gramEnd"/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05C67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105C67" w:rsidRPr="00105C67" w:rsidRDefault="00481107" w:rsidP="00105C67">
      <w:pPr>
        <w:pStyle w:val="2"/>
        <w:spacing w:after="0" w:line="240" w:lineRule="auto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</w:t>
      </w:r>
      <w:r w:rsidR="00105C67">
        <w:rPr>
          <w:rFonts w:ascii="Times New Roman" w:hAnsi="Times New Roman"/>
        </w:rPr>
        <w:t xml:space="preserve">     2.3.</w:t>
      </w:r>
      <w:r w:rsidR="00105C67" w:rsidRPr="00105C67">
        <w:rPr>
          <w:rFonts w:ascii="Times New Roman" w:hAnsi="Times New Roman"/>
          <w:kern w:val="0"/>
          <w:lang w:eastAsia="ru-RU"/>
        </w:rPr>
        <w:t>.О</w:t>
      </w:r>
      <w:r w:rsidR="00105C67" w:rsidRPr="00105C67">
        <w:rPr>
          <w:rFonts w:ascii="Times New Roman" w:hAnsi="Times New Roman"/>
          <w:bCs/>
        </w:rPr>
        <w:t>плата цены договора производится Заказчиком в следующем порядке:</w:t>
      </w:r>
    </w:p>
    <w:p w:rsidR="00105C67" w:rsidRPr="00105C67" w:rsidRDefault="00105C67" w:rsidP="00105C67">
      <w:pPr>
        <w:suppressAutoHyphens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предоплата в размере 30% </w:t>
      </w:r>
      <w:r w:rsidRPr="00105C67">
        <w:rPr>
          <w:rFonts w:ascii="Times New Roman" w:hAnsi="Times New Roman"/>
          <w:bCs/>
        </w:rPr>
        <w:t xml:space="preserve"> цены договора производится Заказчиком после подписания договора в течение 10 дней со дня выставления Поставщиком документов на оплату</w:t>
      </w:r>
    </w:p>
    <w:p w:rsidR="009F7D8A" w:rsidRPr="00105C67" w:rsidRDefault="00105C67" w:rsidP="00105C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105C67">
        <w:rPr>
          <w:rFonts w:ascii="Times New Roman" w:hAnsi="Times New Roman"/>
          <w:bCs/>
        </w:rPr>
        <w:t>- последующая оплата 70% цены договора производится Заказчиком после поставки всего объема товара</w:t>
      </w:r>
      <w:r w:rsidRPr="00105C67">
        <w:rPr>
          <w:rFonts w:ascii="Times New Roman" w:hAnsi="Times New Roman"/>
        </w:rPr>
        <w:t>, предусмотренного договором</w:t>
      </w:r>
      <w:r w:rsidRPr="00105C67">
        <w:rPr>
          <w:rFonts w:ascii="Times New Roman" w:hAnsi="Times New Roman"/>
          <w:b/>
          <w:u w:val="single"/>
        </w:rPr>
        <w:t>,</w:t>
      </w:r>
      <w:r w:rsidRPr="00105C67">
        <w:rPr>
          <w:rFonts w:ascii="Times New Roman" w:hAnsi="Times New Roman"/>
        </w:rPr>
        <w:t xml:space="preserve">  и принятия его Заказчиком,  в течение 10 банковских дней со дня предоставления Поставщиком надлежаще оформленных документов на оплату (счет, счет-фактура, товарная накладная</w:t>
      </w:r>
      <w:r>
        <w:rPr>
          <w:rFonts w:ascii="Times New Roman" w:hAnsi="Times New Roman"/>
        </w:rPr>
        <w:t>,</w:t>
      </w:r>
      <w:r w:rsidRPr="00105C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 сдачи-приемки исполнения обязательств по поставке товара</w:t>
      </w:r>
      <w:r w:rsidRPr="00BC6AE3">
        <w:rPr>
          <w:rFonts w:ascii="Times New Roman" w:hAnsi="Times New Roman"/>
        </w:rPr>
        <w:t xml:space="preserve">). </w:t>
      </w:r>
      <w:r w:rsidR="009F7D8A" w:rsidRPr="00BC6AE3">
        <w:rPr>
          <w:rFonts w:ascii="Times New Roman" w:hAnsi="Times New Roman"/>
        </w:rPr>
        <w:t xml:space="preserve">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105C67">
        <w:rPr>
          <w:rFonts w:ascii="Times New Roman" w:hAnsi="Times New Roman" w:cs="Times New Roman"/>
        </w:rPr>
        <w:t xml:space="preserve"> с подъемом на этаж</w:t>
      </w:r>
      <w:r w:rsidR="00481107">
        <w:rPr>
          <w:rFonts w:ascii="Times New Roman" w:hAnsi="Times New Roman" w:cs="Times New Roman"/>
        </w:rPr>
        <w:t xml:space="preserve">, </w:t>
      </w:r>
      <w:r w:rsidR="00105C67">
        <w:rPr>
          <w:rFonts w:ascii="Times New Roman" w:hAnsi="Times New Roman" w:cs="Times New Roman"/>
        </w:rPr>
        <w:t>доставку на склад Заказчика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322A5" w:rsidRPr="00105C67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105C67">
        <w:rPr>
          <w:rFonts w:ascii="Times New Roman" w:eastAsia="DejaVu Sans" w:hAnsi="Times New Roman" w:cs="font185"/>
        </w:rPr>
        <w:t>-</w:t>
      </w:r>
      <w:r w:rsidR="00A92FCB" w:rsidRPr="00105C67">
        <w:rPr>
          <w:rFonts w:ascii="Times New Roman" w:eastAsia="DejaVu Sans" w:hAnsi="Times New Roman" w:cs="font185"/>
        </w:rPr>
        <w:t xml:space="preserve"> </w:t>
      </w:r>
      <w:r w:rsidR="00312CFF" w:rsidRPr="00105C67">
        <w:rPr>
          <w:rFonts w:ascii="Times New Roman" w:eastAsia="DejaVu Sans" w:hAnsi="Times New Roman" w:cs="font185"/>
        </w:rPr>
        <w:t xml:space="preserve">при </w:t>
      </w:r>
      <w:r w:rsidR="00105C67">
        <w:rPr>
          <w:rFonts w:ascii="Times New Roman" w:eastAsia="DejaVu Sans" w:hAnsi="Times New Roman" w:cs="font185"/>
        </w:rPr>
        <w:t>снижении</w:t>
      </w:r>
      <w:r w:rsidR="00221AC5" w:rsidRPr="00105C67">
        <w:rPr>
          <w:rFonts w:ascii="Times New Roman" w:eastAsia="DejaVu Sans" w:hAnsi="Times New Roman" w:cs="font185"/>
        </w:rPr>
        <w:t xml:space="preserve"> цены договора </w:t>
      </w:r>
      <w:r w:rsidR="00A92FCB" w:rsidRPr="00105C67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105C67">
        <w:rPr>
          <w:rFonts w:ascii="Times New Roman" w:eastAsia="DejaVu Sans" w:hAnsi="Times New Roman" w:cs="font185"/>
        </w:rPr>
        <w:t>,</w:t>
      </w:r>
      <w:r w:rsidR="00A92FCB" w:rsidRPr="00105C67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105C67">
        <w:rPr>
          <w:rFonts w:ascii="Times New Roman" w:eastAsia="DejaVu Sans" w:hAnsi="Times New Roman" w:cs="font185"/>
        </w:rPr>
        <w:t xml:space="preserve"> и качества</w:t>
      </w:r>
      <w:r w:rsidR="00A92FCB" w:rsidRPr="00105C67">
        <w:rPr>
          <w:rFonts w:ascii="Times New Roman" w:eastAsia="DejaVu Sans" w:hAnsi="Times New Roman" w:cs="font185"/>
        </w:rPr>
        <w:t xml:space="preserve"> товара и иных ус</w:t>
      </w:r>
      <w:r w:rsidR="000322A5" w:rsidRPr="00105C67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>При этом с</w:t>
      </w:r>
      <w:r w:rsidR="00A92FCB" w:rsidRPr="00A92FCB">
        <w:rPr>
          <w:rFonts w:ascii="Times New Roman" w:eastAsia="DejaVu Sans" w:hAnsi="Times New Roman" w:cs="font185"/>
        </w:rPr>
        <w:t>тороны составляют и подписывают допол</w:t>
      </w:r>
      <w:r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A92FCB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105C67">
        <w:rPr>
          <w:rFonts w:ascii="Times New Roman" w:hAnsi="Times New Roman"/>
        </w:rPr>
        <w:t>6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142BE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CF0BF3" w:rsidRPr="00CF0BF3">
        <w:rPr>
          <w:rFonts w:ascii="Times New Roman" w:hAnsi="Times New Roman"/>
        </w:rPr>
        <w:t>3.2. Поставка товара о</w:t>
      </w:r>
      <w:r w:rsidR="00142BE8">
        <w:rPr>
          <w:rFonts w:ascii="Times New Roman" w:hAnsi="Times New Roman"/>
        </w:rPr>
        <w:t>существляется</w:t>
      </w:r>
      <w:r w:rsidR="009A7B25">
        <w:rPr>
          <w:rFonts w:ascii="Times New Roman" w:hAnsi="Times New Roman"/>
        </w:rPr>
        <w:t xml:space="preserve"> </w:t>
      </w:r>
      <w:r w:rsidR="00FF1D9A">
        <w:rPr>
          <w:rFonts w:ascii="Times New Roman" w:hAnsi="Times New Roman"/>
        </w:rPr>
        <w:t xml:space="preserve">с учетом требований пункта 3.12. настоящего договора и должна быть произведена </w:t>
      </w:r>
      <w:r w:rsidR="009A7B25">
        <w:rPr>
          <w:rFonts w:ascii="Times New Roman" w:hAnsi="Times New Roman"/>
        </w:rPr>
        <w:t xml:space="preserve">в срок до 31 </w:t>
      </w:r>
      <w:r w:rsidR="00FF1D9A">
        <w:rPr>
          <w:rFonts w:ascii="Times New Roman" w:hAnsi="Times New Roman"/>
        </w:rPr>
        <w:t>марта 2014 года.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426A44" w:rsidRPr="0072027B">
        <w:rPr>
          <w:rFonts w:ascii="Times New Roman" w:hAnsi="Times New Roman"/>
          <w:kern w:val="0"/>
          <w:lang w:eastAsia="ru-RU"/>
        </w:rPr>
        <w:t>Ковальчук д.191,</w:t>
      </w:r>
      <w:r w:rsidR="00426A44">
        <w:rPr>
          <w:rFonts w:ascii="Times New Roman" w:hAnsi="Times New Roman"/>
          <w:kern w:val="0"/>
          <w:lang w:eastAsia="ru-RU"/>
        </w:rPr>
        <w:t xml:space="preserve"> </w:t>
      </w:r>
      <w:r w:rsidR="00142BE8">
        <w:rPr>
          <w:rFonts w:ascii="Times New Roman" w:hAnsi="Times New Roman"/>
          <w:kern w:val="0"/>
          <w:lang w:eastAsia="ru-RU"/>
        </w:rPr>
        <w:t>склад</w:t>
      </w:r>
      <w:r w:rsidR="00C71373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</w:t>
      </w:r>
      <w:r w:rsidR="00672384">
        <w:rPr>
          <w:rFonts w:ascii="Times New Roman" w:hAnsi="Times New Roman"/>
          <w:kern w:val="0"/>
          <w:lang w:eastAsia="ru-RU"/>
        </w:rPr>
        <w:t>– 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Pr="00672384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  <w:r w:rsidR="00672384" w:rsidRPr="00672384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="00672384" w:rsidRPr="00672384">
        <w:rPr>
          <w:rFonts w:ascii="Times New Roman" w:hAnsi="Times New Roman"/>
        </w:rPr>
        <w:t xml:space="preserve">Доставка </w:t>
      </w:r>
      <w:r w:rsidR="009A7B25" w:rsidRPr="009C63BF">
        <w:rPr>
          <w:rFonts w:ascii="Times New Roman" w:hAnsi="Times New Roman"/>
          <w:kern w:val="0"/>
          <w:lang w:eastAsia="ru-RU"/>
        </w:rPr>
        <w:t>бланков документов государственного образца об уровне образов</w:t>
      </w:r>
      <w:r w:rsidR="009A7B25">
        <w:rPr>
          <w:rFonts w:ascii="Times New Roman" w:hAnsi="Times New Roman"/>
          <w:kern w:val="0"/>
          <w:lang w:eastAsia="ru-RU"/>
        </w:rPr>
        <w:t xml:space="preserve">ания </w:t>
      </w:r>
      <w:r w:rsidR="00672384" w:rsidRPr="00672384">
        <w:rPr>
          <w:rFonts w:ascii="Times New Roman" w:hAnsi="Times New Roman"/>
        </w:rPr>
        <w:t xml:space="preserve"> должна осуществляется с использованием специальных средств, спец. </w:t>
      </w:r>
      <w:r w:rsidR="009A7B25">
        <w:rPr>
          <w:rFonts w:ascii="Times New Roman" w:hAnsi="Times New Roman"/>
        </w:rPr>
        <w:t>п</w:t>
      </w:r>
      <w:r w:rsidR="00672384" w:rsidRPr="00672384">
        <w:rPr>
          <w:rFonts w:ascii="Times New Roman" w:hAnsi="Times New Roman"/>
        </w:rPr>
        <w:t>очты</w:t>
      </w:r>
      <w:r w:rsidR="009A7B25">
        <w:rPr>
          <w:rFonts w:ascii="Times New Roman" w:hAnsi="Times New Roman"/>
        </w:rPr>
        <w:t>,</w:t>
      </w:r>
      <w:r w:rsidR="00672384" w:rsidRPr="00672384">
        <w:rPr>
          <w:rFonts w:ascii="Times New Roman" w:hAnsi="Times New Roman"/>
        </w:rPr>
        <w:t xml:space="preserve"> обеспечивающих надлежащий уровень сохранности бланков документов строгой отчетности при доставке (транспортировке).      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 xml:space="preserve"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</w:t>
      </w:r>
      <w:r w:rsidR="00ED2F67" w:rsidRPr="00672384">
        <w:rPr>
          <w:rFonts w:ascii="Times New Roman" w:hAnsi="Times New Roman"/>
        </w:rPr>
        <w:t>Тара не является</w:t>
      </w:r>
      <w:r w:rsidR="00A62368" w:rsidRPr="00672384">
        <w:rPr>
          <w:rFonts w:ascii="Times New Roman" w:hAnsi="Times New Roman"/>
        </w:rPr>
        <w:t xml:space="preserve"> (является)</w:t>
      </w:r>
      <w:r w:rsidR="00ED2F67" w:rsidRPr="00672384">
        <w:rPr>
          <w:rFonts w:ascii="Times New Roman" w:hAnsi="Times New Roman"/>
        </w:rPr>
        <w:t xml:space="preserve"> возвратной.</w:t>
      </w:r>
      <w:r w:rsidR="00ED2F67" w:rsidRPr="00CF0BF3">
        <w:rPr>
          <w:rFonts w:ascii="Times New Roman" w:hAnsi="Times New Roman"/>
        </w:rPr>
        <w:t xml:space="preserve">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</w:t>
      </w:r>
      <w:proofErr w:type="gramStart"/>
      <w:r w:rsidR="00830466">
        <w:rPr>
          <w:rFonts w:ascii="Times New Roman" w:hAnsi="Times New Roman"/>
        </w:rPr>
        <w:t>обязательств</w:t>
      </w:r>
      <w:proofErr w:type="gramEnd"/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 </w:t>
      </w:r>
      <w:r w:rsidR="00CF0BF3" w:rsidRPr="00CF0BF3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AA7139">
        <w:rPr>
          <w:rFonts w:ascii="Times New Roman" w:hAnsi="Times New Roman"/>
        </w:rPr>
        <w:t xml:space="preserve"> и исполнения  Поставщиком обязательств по договору </w:t>
      </w:r>
      <w:r w:rsidR="00DB734C">
        <w:rPr>
          <w:rFonts w:ascii="Times New Roman" w:hAnsi="Times New Roman"/>
        </w:rPr>
        <w:t>является дата подписания Заказчиком</w:t>
      </w:r>
      <w:r w:rsidR="0092529A">
        <w:rPr>
          <w:rFonts w:ascii="Times New Roman" w:hAnsi="Times New Roman"/>
        </w:rPr>
        <w:t xml:space="preserve"> акта сдачи –</w:t>
      </w: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приемки исполнения</w:t>
      </w:r>
      <w:r>
        <w:rPr>
          <w:rFonts w:ascii="Times New Roman" w:hAnsi="Times New Roman"/>
        </w:rPr>
        <w:t xml:space="preserve">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9A7B25">
        <w:rPr>
          <w:rFonts w:ascii="Times New Roman" w:hAnsi="Times New Roman"/>
          <w:b/>
        </w:rPr>
        <w:t>Гарантия качества, г</w:t>
      </w:r>
      <w:r>
        <w:rPr>
          <w:rFonts w:ascii="Times New Roman" w:hAnsi="Times New Roman"/>
          <w:b/>
        </w:rPr>
        <w:t>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>.1. Поставщик несет ответственность за качество всего состава поставляемого това</w:t>
      </w:r>
      <w:r w:rsidR="009A7B25">
        <w:rPr>
          <w:rFonts w:ascii="Times New Roman" w:hAnsi="Times New Roman"/>
        </w:rPr>
        <w:t xml:space="preserve">ра  и его соответствие требованиям, предъявляемым к </w:t>
      </w:r>
      <w:r w:rsidR="009A7B25">
        <w:rPr>
          <w:rFonts w:ascii="Times New Roman" w:hAnsi="Times New Roman"/>
          <w:kern w:val="0"/>
          <w:lang w:eastAsia="ru-RU"/>
        </w:rPr>
        <w:t>документам</w:t>
      </w:r>
      <w:r w:rsidR="009A7B25" w:rsidRPr="009C63BF">
        <w:rPr>
          <w:rFonts w:ascii="Times New Roman" w:hAnsi="Times New Roman"/>
          <w:kern w:val="0"/>
          <w:lang w:eastAsia="ru-RU"/>
        </w:rPr>
        <w:t xml:space="preserve"> государственного образца о высшем и среднем профессиональном уровне </w:t>
      </w:r>
      <w:r w:rsidR="009A7B25">
        <w:rPr>
          <w:rFonts w:ascii="Times New Roman" w:hAnsi="Times New Roman"/>
          <w:kern w:val="0"/>
          <w:lang w:eastAsia="ru-RU"/>
        </w:rPr>
        <w:t>образования</w:t>
      </w:r>
      <w:r w:rsidR="009A7B25">
        <w:rPr>
          <w:rFonts w:ascii="Times New Roman" w:hAnsi="Times New Roman"/>
        </w:rPr>
        <w:t>, установленным законодательством.</w:t>
      </w:r>
      <w:r w:rsidRPr="000C0EC4">
        <w:rPr>
          <w:rFonts w:ascii="Times New Roman" w:hAnsi="Times New Roman"/>
        </w:rPr>
        <w:t xml:space="preserve"> </w:t>
      </w: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B0BF9">
        <w:rPr>
          <w:rFonts w:ascii="Times New Roman" w:hAnsi="Times New Roman"/>
        </w:rPr>
        <w:t>а поставляемый товар  -  не устанавливается</w:t>
      </w:r>
      <w:r w:rsidRPr="000C0EC4">
        <w:rPr>
          <w:rFonts w:ascii="Times New Roman" w:hAnsi="Times New Roman"/>
        </w:rPr>
        <w:t>.</w:t>
      </w:r>
    </w:p>
    <w:p w:rsidR="00AB0BF9" w:rsidRPr="000C0EC4" w:rsidRDefault="00AB0BF9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оставщиком (подрядчиком, исполнителем), и</w:t>
      </w:r>
      <w:proofErr w:type="gramEnd"/>
      <w:r w:rsidR="005B1F1D" w:rsidRPr="005B1F1D">
        <w:rPr>
          <w:rFonts w:ascii="Times New Roman" w:hAnsi="Times New Roman"/>
        </w:rPr>
        <w:t xml:space="preserve"> </w:t>
      </w:r>
      <w:r w:rsidR="004A15BE">
        <w:rPr>
          <w:rFonts w:ascii="Times New Roman" w:hAnsi="Times New Roman"/>
        </w:rPr>
        <w:t>рассчитанной в порядке, предусмотренном постановлением Правительства РФ от 25.11.2013г. №1063.</w:t>
      </w:r>
    </w:p>
    <w:p w:rsidR="00AB0BF9" w:rsidRDefault="006B324E" w:rsidP="00AB0BF9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-10% цены договора</w:t>
      </w:r>
      <w:r w:rsidR="00AB0BF9">
        <w:rPr>
          <w:rFonts w:ascii="Times New Roman" w:hAnsi="Times New Roman"/>
          <w:kern w:val="0"/>
        </w:rPr>
        <w:t>.</w:t>
      </w:r>
    </w:p>
    <w:p w:rsidR="00355864" w:rsidRDefault="00355864" w:rsidP="00AB0BF9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6.5</w:t>
      </w:r>
      <w:r w:rsidR="009F7D8A" w:rsidRPr="00BC6AE3">
        <w:rPr>
          <w:rFonts w:ascii="Times New Roman" w:hAnsi="Times New Roman"/>
        </w:rPr>
        <w:t>.</w:t>
      </w:r>
      <w:r w:rsidR="00351BF5">
        <w:rPr>
          <w:rFonts w:ascii="Times New Roman" w:hAnsi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/>
        </w:rPr>
        <w:t>аказчиком обязател</w:t>
      </w:r>
      <w:r w:rsidR="00351BF5">
        <w:rPr>
          <w:rFonts w:ascii="Times New Roman" w:hAnsi="Times New Roman"/>
        </w:rPr>
        <w:t>ьств, предусмотренных договором</w:t>
      </w:r>
      <w:r w:rsidR="00351BF5" w:rsidRPr="00351BF5">
        <w:rPr>
          <w:rFonts w:ascii="Times New Roman" w:hAnsi="Times New Roman"/>
        </w:rPr>
        <w:t>, а также в иных сл</w:t>
      </w:r>
      <w:r w:rsidR="00351BF5">
        <w:rPr>
          <w:rFonts w:ascii="Times New Roman" w:hAnsi="Times New Roman"/>
        </w:rPr>
        <w:t>учаях ненадлежащего исполнения З</w:t>
      </w:r>
      <w:r w:rsidR="00351BF5" w:rsidRPr="00351BF5">
        <w:rPr>
          <w:rFonts w:ascii="Times New Roman" w:hAnsi="Times New Roman"/>
        </w:rPr>
        <w:t>аказчиком обязател</w:t>
      </w:r>
      <w:r w:rsidR="00351BF5">
        <w:rPr>
          <w:rFonts w:ascii="Times New Roman" w:hAnsi="Times New Roman"/>
        </w:rPr>
        <w:t>ьств, предусмотренных договором, П</w:t>
      </w:r>
      <w:r w:rsidR="00351BF5" w:rsidRPr="00351BF5">
        <w:rPr>
          <w:rFonts w:ascii="Times New Roman" w:hAnsi="Times New Roman"/>
        </w:rPr>
        <w:t xml:space="preserve">оставщик вправе потребовать </w:t>
      </w:r>
      <w:r w:rsidR="00351BF5">
        <w:rPr>
          <w:rFonts w:ascii="Times New Roman" w:hAnsi="Times New Roman"/>
        </w:rPr>
        <w:t>уплаты штрафа и пени</w:t>
      </w:r>
      <w:r>
        <w:rPr>
          <w:rFonts w:ascii="Times New Roman" w:hAnsi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AB0BF9">
        <w:rPr>
          <w:rFonts w:ascii="Times New Roman" w:hAnsi="Times New Roman" w:cs="Times New Roman"/>
        </w:rPr>
        <w:t>ную сумму – 2,5% цены договора.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Pr="00AB0BF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B0BF9">
        <w:rPr>
          <w:rFonts w:ascii="Times New Roman" w:hAnsi="Times New Roman" w:cs="Times New Roman"/>
          <w:b/>
        </w:rPr>
        <w:t xml:space="preserve">7. </w:t>
      </w:r>
      <w:r w:rsidR="00044E5A" w:rsidRPr="00AB0BF9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B0BF9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AB0BF9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настоящего дог</w:t>
      </w:r>
      <w:r w:rsidR="00AB0BF9">
        <w:rPr>
          <w:rFonts w:ascii="Times New Roman" w:eastAsiaTheme="minorHAnsi" w:hAnsi="Times New Roman"/>
          <w:kern w:val="0"/>
          <w:lang w:eastAsia="en-US"/>
        </w:rPr>
        <w:t>овор</w:t>
      </w:r>
      <w:r w:rsidR="00FF1D9A">
        <w:rPr>
          <w:rFonts w:ascii="Times New Roman" w:eastAsiaTheme="minorHAnsi" w:hAnsi="Times New Roman"/>
          <w:kern w:val="0"/>
          <w:lang w:eastAsia="en-US"/>
        </w:rPr>
        <w:t>а установлен в сумме 119 469рублей.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>авщика</w:t>
      </w:r>
      <w:proofErr w:type="gramStart"/>
      <w:r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</w:t>
      </w:r>
      <w:proofErr w:type="gramEnd"/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9F7D8A" w:rsidRPr="00BC6AE3" w:rsidRDefault="009F7D8A" w:rsidP="006C1901">
      <w:pPr>
        <w:pStyle w:val="2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lastRenderedPageBreak/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</w:t>
      </w:r>
      <w:r w:rsidR="0000721F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течение одного рабочего дня, следующ</w:t>
      </w:r>
      <w:r>
        <w:rPr>
          <w:rFonts w:ascii="Times New Roman" w:hAnsi="Times New Roman"/>
          <w:bCs/>
        </w:rPr>
        <w:t>его за датой 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390D18">
        <w:rPr>
          <w:rFonts w:ascii="Times New Roman" w:hAnsi="Times New Roman"/>
          <w:bCs/>
        </w:rPr>
        <w:t xml:space="preserve">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в течение одного рабочего дня, следующего за датой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 уведомления и</w:t>
      </w:r>
      <w:proofErr w:type="gramEnd"/>
      <w:r>
        <w:rPr>
          <w:rFonts w:ascii="Times New Roman" w:hAnsi="Times New Roman"/>
          <w:bCs/>
        </w:rPr>
        <w:t xml:space="preserve">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BC6AE3" w:rsidTr="0009211E">
        <w:tc>
          <w:tcPr>
            <w:tcW w:w="4923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ул.Д.Ковальчук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Default="00AE1176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О.Ю.Васильев</w:t>
            </w:r>
          </w:p>
          <w:p w:rsidR="00D24C2A" w:rsidRPr="00BC6AE3" w:rsidRDefault="00D24C2A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1457EC" w:rsidRDefault="0000721F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«ЗНАК»</w:t>
            </w:r>
          </w:p>
          <w:p w:rsidR="0000721F" w:rsidRDefault="0000721F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125284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осква, Ленинградский проспект,35</w:t>
            </w:r>
          </w:p>
          <w:p w:rsidR="0000721F" w:rsidRDefault="0000721F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(495)748-4444, факс 748-4755</w:t>
            </w:r>
          </w:p>
          <w:p w:rsidR="0000721F" w:rsidRDefault="0000721F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  1027700506283</w:t>
            </w:r>
          </w:p>
          <w:p w:rsidR="0000721F" w:rsidRDefault="0000721F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7714006804    КПП  771401001</w:t>
            </w:r>
          </w:p>
          <w:p w:rsidR="0000721F" w:rsidRDefault="0000721F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407028109</w:t>
            </w:r>
            <w:r w:rsidR="000E5580">
              <w:rPr>
                <w:rFonts w:ascii="Times New Roman" w:hAnsi="Times New Roman" w:cs="Times New Roman"/>
              </w:rPr>
              <w:t>00000000091</w:t>
            </w:r>
          </w:p>
          <w:p w:rsidR="000E5580" w:rsidRDefault="000E5580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АКБ «</w:t>
            </w:r>
            <w:proofErr w:type="spellStart"/>
            <w:r>
              <w:rPr>
                <w:rFonts w:ascii="Times New Roman" w:hAnsi="Times New Roman" w:cs="Times New Roman"/>
              </w:rPr>
              <w:t>Интерпромбанк</w:t>
            </w:r>
            <w:proofErr w:type="spellEnd"/>
            <w:r>
              <w:rPr>
                <w:rFonts w:ascii="Times New Roman" w:hAnsi="Times New Roman" w:cs="Times New Roman"/>
              </w:rPr>
              <w:t>»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</w:p>
          <w:p w:rsidR="000E5580" w:rsidRDefault="000E5580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  30101810800000000126</w:t>
            </w:r>
          </w:p>
          <w:p w:rsidR="000E5580" w:rsidRDefault="000E5580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 044525126</w:t>
            </w:r>
          </w:p>
          <w:p w:rsidR="000E5580" w:rsidRDefault="000E5580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5580" w:rsidRDefault="000E5580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5580" w:rsidRDefault="000E5580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5580" w:rsidRDefault="000E5580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0E5580" w:rsidRDefault="000E5580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5580" w:rsidRDefault="000E5580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</w:rPr>
              <w:t>А.И.Фильев</w:t>
            </w:r>
            <w:proofErr w:type="spellEnd"/>
          </w:p>
          <w:p w:rsidR="000E5580" w:rsidRPr="00BC6AE3" w:rsidRDefault="000E5580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  <w:r>
        <w:t>Приложение №1 к договору</w:t>
      </w:r>
    </w:p>
    <w:p w:rsidR="009F1504" w:rsidRDefault="009F1504" w:rsidP="00D76F09">
      <w:pPr>
        <w:suppressAutoHyphens w:val="0"/>
        <w:spacing w:after="0" w:line="240" w:lineRule="auto"/>
      </w:pPr>
      <w:r>
        <w:t>СПЕЦИФИКАЦИЯ</w:t>
      </w: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</w:p>
    <w:tbl>
      <w:tblPr>
        <w:tblpPr w:leftFromText="180" w:rightFromText="180" w:horzAnchor="margin" w:tblpY="615"/>
        <w:tblW w:w="996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6"/>
        <w:gridCol w:w="2419"/>
        <w:gridCol w:w="851"/>
        <w:gridCol w:w="2939"/>
        <w:gridCol w:w="1455"/>
        <w:gridCol w:w="1843"/>
      </w:tblGrid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9F150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F1504">
              <w:rPr>
                <w:b/>
                <w:sz w:val="20"/>
                <w:szCs w:val="20"/>
              </w:rPr>
              <w:t>п</w:t>
            </w:r>
            <w:proofErr w:type="gramEnd"/>
            <w:r w:rsidRPr="009F150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9F150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9F1504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9F1504">
              <w:rPr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9F1504">
              <w:rPr>
                <w:b/>
                <w:sz w:val="20"/>
                <w:szCs w:val="20"/>
              </w:rPr>
              <w:t>Стоимость за ед., руб</w:t>
            </w:r>
            <w:proofErr w:type="gramStart"/>
            <w:r w:rsidRPr="009F1504">
              <w:rPr>
                <w:b/>
                <w:sz w:val="20"/>
                <w:szCs w:val="20"/>
              </w:rPr>
              <w:t>.</w:t>
            </w:r>
            <w:r w:rsidR="0018322B">
              <w:rPr>
                <w:b/>
                <w:sz w:val="20"/>
                <w:szCs w:val="20"/>
              </w:rPr>
              <w:t>в</w:t>
            </w:r>
            <w:proofErr w:type="gramEnd"/>
            <w:r w:rsidR="0018322B">
              <w:rPr>
                <w:b/>
                <w:sz w:val="20"/>
                <w:szCs w:val="20"/>
              </w:rPr>
              <w:t xml:space="preserve"> том числе НДС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Default="000E5580" w:rsidP="000E5580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9F1504">
              <w:rPr>
                <w:b/>
                <w:sz w:val="20"/>
                <w:szCs w:val="20"/>
              </w:rPr>
              <w:t>Всего, руб.</w:t>
            </w:r>
          </w:p>
          <w:p w:rsidR="0018322B" w:rsidRPr="009F1504" w:rsidRDefault="0018322B" w:rsidP="000E5580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НДС</w:t>
            </w:r>
          </w:p>
        </w:tc>
      </w:tr>
      <w:tr w:rsidR="000E5580" w:rsidRPr="009F1504" w:rsidTr="000E5580">
        <w:trPr>
          <w:trHeight w:val="20"/>
        </w:trPr>
        <w:tc>
          <w:tcPr>
            <w:tcW w:w="99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F1504">
              <w:rPr>
                <w:b/>
                <w:i/>
                <w:sz w:val="20"/>
                <w:szCs w:val="20"/>
              </w:rPr>
              <w:t>Бланки документов высшего профессионального образования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 xml:space="preserve">Бланк диплома бакалавра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180</w:t>
            </w:r>
          </w:p>
        </w:tc>
        <w:tc>
          <w:tcPr>
            <w:tcW w:w="2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 xml:space="preserve">Все указанные бланки документов  о высшем профессиональном образовании будут государственного </w:t>
            </w:r>
            <w:proofErr w:type="gramStart"/>
            <w:r w:rsidRPr="009F1504">
              <w:rPr>
                <w:sz w:val="20"/>
                <w:szCs w:val="20"/>
              </w:rPr>
              <w:t>образца</w:t>
            </w:r>
            <w:proofErr w:type="gramEnd"/>
            <w:r w:rsidRPr="009F1504">
              <w:rPr>
                <w:sz w:val="20"/>
                <w:szCs w:val="20"/>
              </w:rPr>
              <w:t xml:space="preserve"> и соответствовать требованиям  Приказа </w:t>
            </w:r>
            <w:proofErr w:type="spellStart"/>
            <w:r w:rsidRPr="009F1504">
              <w:rPr>
                <w:sz w:val="20"/>
                <w:szCs w:val="20"/>
              </w:rPr>
              <w:t>Минобрнауки</w:t>
            </w:r>
            <w:proofErr w:type="spellEnd"/>
            <w:r w:rsidRPr="009F1504">
              <w:rPr>
                <w:sz w:val="20"/>
                <w:szCs w:val="20"/>
              </w:rPr>
              <w:t xml:space="preserve"> России от 01 октября 2013г. №1100 «Об утверждении образцов и описаний  документов о высшем  образовании и о квалификации и приложений к ним» (зарегистрирован Минюстом России 29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F1504">
                <w:rPr>
                  <w:sz w:val="20"/>
                  <w:szCs w:val="20"/>
                </w:rPr>
                <w:t>2013 г</w:t>
              </w:r>
            </w:smartTag>
            <w:r w:rsidRPr="009F1504">
              <w:rPr>
                <w:sz w:val="20"/>
                <w:szCs w:val="20"/>
              </w:rPr>
              <w:t>., регистрационный № 30505).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1 440,00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2.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 xml:space="preserve">Бланк диплома бакалавра с отличием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40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320,00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3.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Бланк диплома специалиста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1400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11 200,00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4.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Бланк диплома   специалиста с отличием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220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1 760,00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5.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 xml:space="preserve">Бланк диплома  магистра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20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150,00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6.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 xml:space="preserve">Бланк диплома магистра с отличием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30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240,00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7.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 xml:space="preserve">Бланк приложения к диплому магистра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60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23,80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1 428,00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8.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 xml:space="preserve">Бланк приложения  к диплому бакалавра, диплому бакалавра с отличием, диплому специалиста, диплому специалиста с отличием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1950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23,80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46 410,00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9.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Твердая обложка стандартная для диплома  ВПО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1600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43,00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68 800,00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10.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Твердая обложка стандартная для диплома с отличием  ВПО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290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43,00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12 470,00</w:t>
            </w:r>
          </w:p>
        </w:tc>
      </w:tr>
      <w:tr w:rsidR="000E5580" w:rsidRPr="009F1504" w:rsidTr="000E5580">
        <w:trPr>
          <w:trHeight w:val="20"/>
        </w:trPr>
        <w:tc>
          <w:tcPr>
            <w:tcW w:w="99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F1504">
              <w:rPr>
                <w:b/>
                <w:i/>
                <w:sz w:val="20"/>
                <w:szCs w:val="20"/>
              </w:rPr>
              <w:t>Бланки документов о среднем профессиональном образовании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11.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Бланк диплома о среднем профессиональном образовании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935</w:t>
            </w:r>
          </w:p>
        </w:tc>
        <w:tc>
          <w:tcPr>
            <w:tcW w:w="2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 xml:space="preserve">Все указанные бланки документов о среднем профессиональном образовании будут государственного </w:t>
            </w:r>
            <w:proofErr w:type="gramStart"/>
            <w:r w:rsidRPr="009F1504">
              <w:rPr>
                <w:sz w:val="20"/>
                <w:szCs w:val="20"/>
              </w:rPr>
              <w:t>образца</w:t>
            </w:r>
            <w:proofErr w:type="gramEnd"/>
            <w:r w:rsidRPr="009F1504">
              <w:rPr>
                <w:sz w:val="20"/>
                <w:szCs w:val="20"/>
              </w:rPr>
              <w:t xml:space="preserve"> и соответствовать  требованиям Приказа </w:t>
            </w:r>
            <w:proofErr w:type="spellStart"/>
            <w:r w:rsidRPr="009F1504">
              <w:rPr>
                <w:sz w:val="20"/>
                <w:szCs w:val="20"/>
              </w:rPr>
              <w:t>Минобрнауки</w:t>
            </w:r>
            <w:proofErr w:type="spellEnd"/>
            <w:r w:rsidRPr="009F1504">
              <w:rPr>
                <w:sz w:val="20"/>
                <w:szCs w:val="20"/>
              </w:rPr>
              <w:t xml:space="preserve"> России от 04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F1504">
                <w:rPr>
                  <w:sz w:val="20"/>
                  <w:szCs w:val="20"/>
                </w:rPr>
                <w:t>2013 г</w:t>
              </w:r>
            </w:smartTag>
            <w:r w:rsidRPr="009F1504">
              <w:rPr>
                <w:sz w:val="20"/>
                <w:szCs w:val="20"/>
              </w:rPr>
              <w:t xml:space="preserve">. N 531 "Об утверждении образцов и описаний диплома о среднем профессиональном образовании и приложения к нему" (зарегистрирован Минюстом России 20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F1504">
                <w:rPr>
                  <w:sz w:val="20"/>
                  <w:szCs w:val="20"/>
                </w:rPr>
                <w:t>2013 г</w:t>
              </w:r>
            </w:smartTag>
            <w:r w:rsidRPr="009F1504">
              <w:rPr>
                <w:sz w:val="20"/>
                <w:szCs w:val="20"/>
              </w:rPr>
              <w:t>., регистрационный N 29443).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7 480,00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12.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Бланк приложения к диплому о среднем профессиональном образовании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1650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13 200,00</w:t>
            </w:r>
          </w:p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13.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Бланк приложения к диплому о среднем профессиональном образовании с отличием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155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1 240,00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14.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Твердая обложка к диплому о среднем профессиональном образовании, синяя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935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43,00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40 205,00</w:t>
            </w:r>
          </w:p>
        </w:tc>
      </w:tr>
      <w:tr w:rsidR="000E5580" w:rsidRPr="009F1504" w:rsidTr="000E5580">
        <w:trPr>
          <w:trHeight w:val="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15.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Твердая обложка к диплому о среднем профессиональном образовании с отличием, красная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155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43,00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6 665,00</w:t>
            </w:r>
          </w:p>
        </w:tc>
      </w:tr>
      <w:tr w:rsidR="000E5580" w:rsidRPr="009F1504" w:rsidTr="000E5580">
        <w:trPr>
          <w:trHeight w:val="20"/>
        </w:trPr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580" w:rsidRPr="009F1504" w:rsidRDefault="000E5580" w:rsidP="000E5580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9F1504">
              <w:rPr>
                <w:sz w:val="20"/>
                <w:szCs w:val="20"/>
              </w:rPr>
              <w:t>213 008,00</w:t>
            </w:r>
          </w:p>
        </w:tc>
      </w:tr>
    </w:tbl>
    <w:p w:rsidR="000E5580" w:rsidRDefault="009F1504" w:rsidP="009F1504">
      <w:r>
        <w:t>Двести тринадцать тысяч восемь рублей</w:t>
      </w:r>
      <w:r w:rsidR="0018322B">
        <w:t>, с учетом НДС</w:t>
      </w:r>
    </w:p>
    <w:p w:rsidR="009F1504" w:rsidRDefault="009F1504" w:rsidP="009F1504">
      <w:r>
        <w:t xml:space="preserve">     Заказчик                                                                                              Поставщик</w:t>
      </w:r>
    </w:p>
    <w:p w:rsidR="009F1504" w:rsidRDefault="009F1504" w:rsidP="009F1504">
      <w:pPr>
        <w:spacing w:after="0" w:line="240" w:lineRule="auto"/>
      </w:pPr>
      <w:r>
        <w:t xml:space="preserve">Проректор ______________ О.Ю.Васильев                              Директор_____________ </w:t>
      </w:r>
      <w:proofErr w:type="spellStart"/>
      <w:r>
        <w:t>А.И.Фильев</w:t>
      </w:r>
      <w:proofErr w:type="spellEnd"/>
    </w:p>
    <w:p w:rsidR="009F1504" w:rsidRDefault="009F1504" w:rsidP="009F1504">
      <w:pPr>
        <w:spacing w:after="0" w:line="240" w:lineRule="auto"/>
      </w:pPr>
      <w:r>
        <w:t>Электронная подпись                                                                    Электронная подпись</w:t>
      </w:r>
    </w:p>
    <w:sectPr w:rsidR="009F1504" w:rsidSect="009E3C61">
      <w:pgSz w:w="11906" w:h="16838"/>
      <w:pgMar w:top="709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0721F"/>
    <w:rsid w:val="0002125E"/>
    <w:rsid w:val="000322A5"/>
    <w:rsid w:val="000444C0"/>
    <w:rsid w:val="00044E5A"/>
    <w:rsid w:val="00050A82"/>
    <w:rsid w:val="00051136"/>
    <w:rsid w:val="00071CB1"/>
    <w:rsid w:val="00083D3A"/>
    <w:rsid w:val="00096160"/>
    <w:rsid w:val="000A0710"/>
    <w:rsid w:val="000B0780"/>
    <w:rsid w:val="000C0EC4"/>
    <w:rsid w:val="000D4F68"/>
    <w:rsid w:val="000E5580"/>
    <w:rsid w:val="000E5BC6"/>
    <w:rsid w:val="00105C67"/>
    <w:rsid w:val="001136E1"/>
    <w:rsid w:val="00126575"/>
    <w:rsid w:val="00142BE8"/>
    <w:rsid w:val="001457EC"/>
    <w:rsid w:val="0018322B"/>
    <w:rsid w:val="001967D0"/>
    <w:rsid w:val="001B4D54"/>
    <w:rsid w:val="001C1B2B"/>
    <w:rsid w:val="001C2F23"/>
    <w:rsid w:val="001D64E2"/>
    <w:rsid w:val="001E2D86"/>
    <w:rsid w:val="00221AC5"/>
    <w:rsid w:val="00233B2B"/>
    <w:rsid w:val="00240AA7"/>
    <w:rsid w:val="002419BA"/>
    <w:rsid w:val="00251403"/>
    <w:rsid w:val="0025463E"/>
    <w:rsid w:val="00281625"/>
    <w:rsid w:val="002827C0"/>
    <w:rsid w:val="002A309F"/>
    <w:rsid w:val="002F4541"/>
    <w:rsid w:val="00312CFF"/>
    <w:rsid w:val="00324C52"/>
    <w:rsid w:val="003265FD"/>
    <w:rsid w:val="00351BF5"/>
    <w:rsid w:val="00355864"/>
    <w:rsid w:val="00361214"/>
    <w:rsid w:val="00365691"/>
    <w:rsid w:val="00380FFB"/>
    <w:rsid w:val="00390D18"/>
    <w:rsid w:val="003B71BC"/>
    <w:rsid w:val="003F3630"/>
    <w:rsid w:val="0040729F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E62C7"/>
    <w:rsid w:val="004F1FE2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D1D9D"/>
    <w:rsid w:val="005D793F"/>
    <w:rsid w:val="005E4744"/>
    <w:rsid w:val="005E4D5A"/>
    <w:rsid w:val="005E7958"/>
    <w:rsid w:val="005F4B6A"/>
    <w:rsid w:val="00640D49"/>
    <w:rsid w:val="0064344C"/>
    <w:rsid w:val="006615FE"/>
    <w:rsid w:val="00661C9E"/>
    <w:rsid w:val="006642B5"/>
    <w:rsid w:val="00665DB4"/>
    <w:rsid w:val="00672384"/>
    <w:rsid w:val="006A44FB"/>
    <w:rsid w:val="006B1F4C"/>
    <w:rsid w:val="006B324E"/>
    <w:rsid w:val="006B6FEC"/>
    <w:rsid w:val="006C1901"/>
    <w:rsid w:val="0072027B"/>
    <w:rsid w:val="007217A9"/>
    <w:rsid w:val="007351BB"/>
    <w:rsid w:val="00761587"/>
    <w:rsid w:val="00796F6A"/>
    <w:rsid w:val="007B6D5C"/>
    <w:rsid w:val="007E524C"/>
    <w:rsid w:val="00804794"/>
    <w:rsid w:val="00823E86"/>
    <w:rsid w:val="00830466"/>
    <w:rsid w:val="00833BB4"/>
    <w:rsid w:val="00853076"/>
    <w:rsid w:val="008E4B21"/>
    <w:rsid w:val="009145BD"/>
    <w:rsid w:val="00914871"/>
    <w:rsid w:val="0092529A"/>
    <w:rsid w:val="00966E75"/>
    <w:rsid w:val="009A425E"/>
    <w:rsid w:val="009A7B25"/>
    <w:rsid w:val="009C506D"/>
    <w:rsid w:val="009C63BF"/>
    <w:rsid w:val="009E3C61"/>
    <w:rsid w:val="009F1504"/>
    <w:rsid w:val="009F7D8A"/>
    <w:rsid w:val="00A06759"/>
    <w:rsid w:val="00A07067"/>
    <w:rsid w:val="00A11599"/>
    <w:rsid w:val="00A2084D"/>
    <w:rsid w:val="00A258C1"/>
    <w:rsid w:val="00A5370D"/>
    <w:rsid w:val="00A62368"/>
    <w:rsid w:val="00A80A4E"/>
    <w:rsid w:val="00A92FCB"/>
    <w:rsid w:val="00AA7139"/>
    <w:rsid w:val="00AB0BF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7AA7"/>
    <w:rsid w:val="00BB319C"/>
    <w:rsid w:val="00C6487C"/>
    <w:rsid w:val="00C71373"/>
    <w:rsid w:val="00C71CB5"/>
    <w:rsid w:val="00C83596"/>
    <w:rsid w:val="00CB4BC0"/>
    <w:rsid w:val="00CC5CC9"/>
    <w:rsid w:val="00CF0BF3"/>
    <w:rsid w:val="00CF5EF9"/>
    <w:rsid w:val="00D20D84"/>
    <w:rsid w:val="00D24C2A"/>
    <w:rsid w:val="00D30FC3"/>
    <w:rsid w:val="00D33085"/>
    <w:rsid w:val="00D63722"/>
    <w:rsid w:val="00D713BB"/>
    <w:rsid w:val="00D76F09"/>
    <w:rsid w:val="00D83893"/>
    <w:rsid w:val="00DB734C"/>
    <w:rsid w:val="00DE065A"/>
    <w:rsid w:val="00DE49F0"/>
    <w:rsid w:val="00E0470F"/>
    <w:rsid w:val="00E15129"/>
    <w:rsid w:val="00E26FBD"/>
    <w:rsid w:val="00E371DE"/>
    <w:rsid w:val="00E52235"/>
    <w:rsid w:val="00E87435"/>
    <w:rsid w:val="00EA4931"/>
    <w:rsid w:val="00ED2F67"/>
    <w:rsid w:val="00ED6F13"/>
    <w:rsid w:val="00F15679"/>
    <w:rsid w:val="00F2531F"/>
    <w:rsid w:val="00FA0D9C"/>
    <w:rsid w:val="00FA369D"/>
    <w:rsid w:val="00FF1D9A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paragraph" w:styleId="a7">
    <w:name w:val="No Spacing"/>
    <w:uiPriority w:val="1"/>
    <w:qFormat/>
    <w:rsid w:val="009F1504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paragraph" w:styleId="a7">
    <w:name w:val="No Spacing"/>
    <w:uiPriority w:val="1"/>
    <w:qFormat/>
    <w:rsid w:val="009F1504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40BB-EE16-4CC0-A046-9F37238A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2014-02-28T08:47:00Z</dcterms:created>
  <dcterms:modified xsi:type="dcterms:W3CDTF">2014-02-28T08:47:00Z</dcterms:modified>
</cp:coreProperties>
</file>