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w:t>
      </w:r>
      <w:r w:rsidR="00FC55FF">
        <w:rPr>
          <w:rFonts w:ascii="Times New Roman" w:hAnsi="Times New Roman" w:cs="Times New Roman"/>
        </w:rPr>
        <w:t>С ________________  А.А.Новос</w:t>
      </w:r>
      <w:r w:rsidR="00CB15D8">
        <w:rPr>
          <w:rFonts w:ascii="Times New Roman" w:hAnsi="Times New Roman" w:cs="Times New Roman"/>
        </w:rPr>
        <w:t>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6148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660A1">
        <w:rPr>
          <w:rFonts w:ascii="Times New Roman" w:hAnsi="Times New Roman" w:cs="Times New Roman"/>
        </w:rPr>
        <w:t xml:space="preserve"> </w:t>
      </w:r>
      <w:r w:rsidR="008D605F">
        <w:rPr>
          <w:rFonts w:ascii="Times New Roman" w:hAnsi="Times New Roman" w:cs="Times New Roman"/>
        </w:rPr>
        <w:t xml:space="preserve"> </w:t>
      </w:r>
      <w:r w:rsidR="001E3A58">
        <w:rPr>
          <w:rFonts w:ascii="Times New Roman" w:hAnsi="Times New Roman" w:cs="Times New Roman"/>
        </w:rPr>
        <w:t>31</w:t>
      </w:r>
      <w:r w:rsidR="008D605F">
        <w:rPr>
          <w:rFonts w:ascii="Times New Roman" w:hAnsi="Times New Roman" w:cs="Times New Roman"/>
        </w:rPr>
        <w:t xml:space="preserve">  </w:t>
      </w:r>
      <w:r>
        <w:rPr>
          <w:rFonts w:ascii="Times New Roman" w:hAnsi="Times New Roman" w:cs="Times New Roman"/>
        </w:rPr>
        <w:t xml:space="preserve">  </w:t>
      </w:r>
      <w:r w:rsidR="00F660A1">
        <w:rPr>
          <w:rFonts w:ascii="Times New Roman" w:hAnsi="Times New Roman" w:cs="Times New Roman"/>
        </w:rPr>
        <w:t>"марта</w:t>
      </w:r>
      <w:r w:rsidR="00FE358B">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8D605F">
        <w:rPr>
          <w:rFonts w:ascii="Times New Roman" w:hAnsi="Times New Roman" w:cs="Times New Roman"/>
          <w:b/>
          <w:bCs/>
        </w:rPr>
        <w:t>13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761489">
        <w:rPr>
          <w:rFonts w:ascii="Times New Roman" w:hAnsi="Times New Roman" w:cs="Times New Roman"/>
          <w:b/>
          <w:i/>
        </w:rPr>
        <w:t>Постав</w:t>
      </w:r>
      <w:r w:rsidR="008D605F">
        <w:rPr>
          <w:rFonts w:ascii="Times New Roman" w:hAnsi="Times New Roman" w:cs="Times New Roman"/>
          <w:b/>
          <w:i/>
        </w:rPr>
        <w:t>ка программного обеспечения.</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A233A0">
        <w:rPr>
          <w:rFonts w:ascii="Times New Roman" w:hAnsi="Times New Roman" w:cs="Times New Roman"/>
        </w:rPr>
        <w:lastRenderedPageBreak/>
        <w:t>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w:t>
      </w:r>
      <w:r w:rsidRPr="00437F27">
        <w:rPr>
          <w:rFonts w:ascii="Times New Roman" w:hAnsi="Times New Roman" w:cs="Times New Roman"/>
        </w:rPr>
        <w:lastRenderedPageBreak/>
        <w:t>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6C54E9"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C54E9" w:rsidRPr="006C54E9" w:rsidRDefault="006C54E9" w:rsidP="006C54E9">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lastRenderedPageBreak/>
        <w:t>1) отсутствие информации о банковской гарантии в реестре банковских гарантий</w:t>
      </w:r>
      <w:r w:rsidR="006C54E9">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w:t>
      </w:r>
      <w:r>
        <w:rPr>
          <w:rFonts w:ascii="Times New Roman" w:hAnsi="Times New Roman" w:cs="Times New Roman"/>
        </w:rPr>
        <w:lastRenderedPageBreak/>
        <w:t>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8D605F">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8D605F">
              <w:rPr>
                <w:b/>
              </w:rPr>
              <w:t>программного обеспечения.</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971713" w:rsidRDefault="00071AAA" w:rsidP="008D605F">
            <w:pPr>
              <w:widowControl w:val="0"/>
              <w:autoSpaceDE w:val="0"/>
              <w:autoSpaceDN w:val="0"/>
              <w:adjustRightInd w:val="0"/>
              <w:spacing w:after="0" w:line="240" w:lineRule="auto"/>
              <w:rPr>
                <w:rFonts w:ascii="Times New Roman" w:hAnsi="Times New Roman" w:cs="Times New Roman"/>
                <w:sz w:val="20"/>
                <w:szCs w:val="20"/>
              </w:rPr>
            </w:pPr>
            <w:r w:rsidRPr="00971713">
              <w:rPr>
                <w:rFonts w:ascii="Times New Roman" w:hAnsi="Times New Roman" w:cs="Times New Roman"/>
                <w:sz w:val="20"/>
                <w:szCs w:val="20"/>
              </w:rPr>
              <w:t xml:space="preserve">Поставка </w:t>
            </w:r>
            <w:r w:rsidR="00761489" w:rsidRPr="00971713">
              <w:rPr>
                <w:rFonts w:ascii="Times New Roman" w:hAnsi="Times New Roman" w:cs="Times New Roman"/>
                <w:sz w:val="20"/>
                <w:szCs w:val="20"/>
              </w:rPr>
              <w:t xml:space="preserve"> </w:t>
            </w:r>
            <w:r w:rsidR="00DE0987" w:rsidRPr="00971713">
              <w:rPr>
                <w:rFonts w:ascii="Times New Roman" w:hAnsi="Times New Roman" w:cs="Times New Roman"/>
                <w:sz w:val="20"/>
                <w:szCs w:val="20"/>
              </w:rPr>
              <w:t xml:space="preserve">лицензионного </w:t>
            </w:r>
            <w:r w:rsidR="008D605F" w:rsidRPr="00971713">
              <w:rPr>
                <w:rFonts w:ascii="Times New Roman" w:hAnsi="Times New Roman" w:cs="Times New Roman"/>
                <w:sz w:val="20"/>
                <w:szCs w:val="20"/>
              </w:rPr>
              <w:t>программного обеспечения</w:t>
            </w:r>
            <w:r w:rsidR="00DE0987" w:rsidRPr="00971713">
              <w:rPr>
                <w:rFonts w:ascii="Times New Roman" w:hAnsi="Times New Roman" w:cs="Times New Roman"/>
                <w:sz w:val="20"/>
                <w:szCs w:val="20"/>
              </w:rPr>
              <w:t xml:space="preserve"> и передача неисключительных  прав на его использование в пределах прав, предусмотренных контрактом </w:t>
            </w:r>
            <w:r w:rsidR="008D605F" w:rsidRPr="00971713">
              <w:rPr>
                <w:rFonts w:ascii="Times New Roman" w:hAnsi="Times New Roman" w:cs="Times New Roman"/>
                <w:sz w:val="20"/>
                <w:szCs w:val="20"/>
              </w:rPr>
              <w:t xml:space="preserve"> для кафедры «Уп</w:t>
            </w:r>
            <w:r w:rsidR="006C54E9" w:rsidRPr="00971713">
              <w:rPr>
                <w:rFonts w:ascii="Times New Roman" w:hAnsi="Times New Roman" w:cs="Times New Roman"/>
                <w:sz w:val="20"/>
                <w:szCs w:val="20"/>
              </w:rPr>
              <w:t>равление эксплуатационной работой</w:t>
            </w:r>
            <w:r w:rsidR="008D605F" w:rsidRPr="00971713">
              <w:rPr>
                <w:rFonts w:ascii="Times New Roman" w:hAnsi="Times New Roman" w:cs="Times New Roman"/>
                <w:sz w:val="20"/>
                <w:szCs w:val="20"/>
              </w:rPr>
              <w:t>».</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8D605F" w:rsidP="00852B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w:t>
            </w:r>
            <w:r w:rsidR="00852BCF">
              <w:rPr>
                <w:rFonts w:ascii="Times New Roman" w:hAnsi="Times New Roman" w:cs="Times New Roman"/>
                <w:sz w:val="20"/>
                <w:szCs w:val="20"/>
              </w:rPr>
              <w:t>21</w:t>
            </w:r>
            <w:r>
              <w:rPr>
                <w:rFonts w:ascii="Times New Roman" w:hAnsi="Times New Roman" w:cs="Times New Roman"/>
                <w:sz w:val="20"/>
                <w:szCs w:val="20"/>
              </w:rPr>
              <w:t>.1</w:t>
            </w:r>
            <w:r w:rsidR="00852BCF">
              <w:rPr>
                <w:rFonts w:ascii="Times New Roman" w:hAnsi="Times New Roman" w:cs="Times New Roman"/>
                <w:sz w:val="20"/>
                <w:szCs w:val="20"/>
              </w:rPr>
              <w:t>1</w:t>
            </w:r>
            <w:r>
              <w:rPr>
                <w:rFonts w:ascii="Times New Roman" w:hAnsi="Times New Roman" w:cs="Times New Roman"/>
                <w:sz w:val="20"/>
                <w:szCs w:val="20"/>
              </w:rPr>
              <w:t>.000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8D605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D605F">
              <w:rPr>
                <w:rFonts w:ascii="Times New Roman" w:hAnsi="Times New Roman" w:cs="Times New Roman"/>
                <w:sz w:val="20"/>
                <w:szCs w:val="20"/>
              </w:rPr>
              <w:t>Программное обеспечени</w:t>
            </w:r>
            <w:proofErr w:type="gramStart"/>
            <w:r w:rsidR="008D605F">
              <w:rPr>
                <w:rFonts w:ascii="Times New Roman" w:hAnsi="Times New Roman" w:cs="Times New Roman"/>
                <w:sz w:val="20"/>
                <w:szCs w:val="20"/>
              </w:rPr>
              <w:t>е-</w:t>
            </w:r>
            <w:proofErr w:type="gramEnd"/>
            <w:r w:rsidR="008D605F">
              <w:rPr>
                <w:rFonts w:ascii="Times New Roman" w:hAnsi="Times New Roman" w:cs="Times New Roman"/>
                <w:sz w:val="20"/>
                <w:szCs w:val="20"/>
              </w:rPr>
              <w:t xml:space="preserve"> автоматизированная обучающая система для работников дирекции управления движением на железнодорожном транспорте.</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8D605F" w:rsidP="007614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5214B3">
              <w:rPr>
                <w:rFonts w:ascii="Times New Roman" w:hAnsi="Times New Roman" w:cs="Times New Roman"/>
                <w:sz w:val="20"/>
                <w:szCs w:val="20"/>
              </w:rPr>
              <w:t>единица</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DE098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год</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DE0987"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Осуществление технической поддержки согласно условиям контракта в течение всего гарантийного срока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8D60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30</w:t>
            </w:r>
            <w:r w:rsidR="00183FC5">
              <w:rPr>
                <w:rFonts w:ascii="Times New Roman" w:hAnsi="Times New Roman" w:cs="Times New Roman"/>
                <w:sz w:val="20"/>
                <w:szCs w:val="20"/>
              </w:rPr>
              <w:t xml:space="preserve"> </w:t>
            </w:r>
            <w:r w:rsidR="00761489">
              <w:rPr>
                <w:rFonts w:ascii="Times New Roman" w:hAnsi="Times New Roman" w:cs="Times New Roman"/>
                <w:sz w:val="20"/>
                <w:szCs w:val="20"/>
              </w:rPr>
              <w:t xml:space="preserve">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E604F5"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829 488</w:t>
            </w:r>
            <w:r w:rsidR="00761489">
              <w:rPr>
                <w:rFonts w:ascii="Times New Roman" w:hAnsi="Times New Roman" w:cs="Times New Roman"/>
                <w:sz w:val="20"/>
                <w:szCs w:val="20"/>
              </w:rPr>
              <w:t>,00</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E604F5">
              <w:rPr>
                <w:rFonts w:ascii="Times New Roman" w:hAnsi="Times New Roman" w:cs="Times New Roman"/>
                <w:sz w:val="20"/>
                <w:szCs w:val="20"/>
              </w:rPr>
              <w:t xml:space="preserve">программного обеспечения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35E41" w:rsidRPr="00D35E41" w:rsidRDefault="00E604F5" w:rsidP="00E604F5">
            <w:pPr>
              <w:autoSpaceDE w:val="0"/>
              <w:autoSpaceDN w:val="0"/>
              <w:adjustRightInd w:val="0"/>
              <w:spacing w:after="0" w:line="240" w:lineRule="auto"/>
              <w:jc w:val="both"/>
              <w:rPr>
                <w:rFonts w:ascii="Times New Roman" w:hAnsi="Times New Roman"/>
                <w:sz w:val="20"/>
                <w:szCs w:val="20"/>
              </w:rPr>
            </w:pPr>
            <w:r>
              <w:rPr>
                <w:rFonts w:ascii="Times New Roman" w:hAnsi="Times New Roman"/>
                <w:bCs/>
                <w:sz w:val="20"/>
                <w:szCs w:val="20"/>
              </w:rPr>
              <w:t xml:space="preserve">      </w:t>
            </w:r>
            <w:r w:rsidR="00D35E41" w:rsidRPr="00D35E41">
              <w:rPr>
                <w:rFonts w:ascii="Times New Roman" w:hAnsi="Times New Roman"/>
                <w:sz w:val="20"/>
                <w:szCs w:val="20"/>
              </w:rPr>
              <w:t xml:space="preserve">Оплата цены договора производится Заказчиком  после </w:t>
            </w:r>
            <w:r w:rsidR="00971713">
              <w:rPr>
                <w:rFonts w:ascii="Times New Roman" w:hAnsi="Times New Roman"/>
                <w:sz w:val="20"/>
                <w:szCs w:val="20"/>
              </w:rPr>
              <w:t xml:space="preserve">исполнения Поставщиком первого этапа - </w:t>
            </w:r>
            <w:r w:rsidR="00D35E41" w:rsidRPr="00D35E41">
              <w:rPr>
                <w:rFonts w:ascii="Times New Roman" w:hAnsi="Times New Roman"/>
                <w:sz w:val="20"/>
                <w:szCs w:val="20"/>
              </w:rPr>
              <w:t xml:space="preserve">поставки </w:t>
            </w:r>
            <w:r w:rsidR="00971713">
              <w:rPr>
                <w:rFonts w:ascii="Times New Roman" w:hAnsi="Times New Roman"/>
                <w:sz w:val="20"/>
                <w:szCs w:val="20"/>
              </w:rPr>
              <w:t xml:space="preserve"> программного обеспечения </w:t>
            </w:r>
            <w:r w:rsidR="00D35E41" w:rsidRPr="00D35E41">
              <w:rPr>
                <w:rFonts w:ascii="Times New Roman" w:hAnsi="Times New Roman"/>
                <w:sz w:val="20"/>
                <w:szCs w:val="20"/>
              </w:rPr>
              <w:t xml:space="preserve"> и подписания сторонами акта сдачи-приемки исполнения обязательств по </w:t>
            </w:r>
            <w:r w:rsidR="00971713">
              <w:rPr>
                <w:rFonts w:ascii="Times New Roman" w:hAnsi="Times New Roman"/>
                <w:sz w:val="20"/>
                <w:szCs w:val="20"/>
              </w:rPr>
              <w:t>первому этапу контракта</w:t>
            </w:r>
            <w:r w:rsidR="00D35E41" w:rsidRPr="00D35E41">
              <w:rPr>
                <w:rFonts w:ascii="Times New Roman" w:hAnsi="Times New Roman"/>
                <w:sz w:val="20"/>
                <w:szCs w:val="20"/>
              </w:rPr>
              <w:t>.</w:t>
            </w:r>
          </w:p>
          <w:p w:rsidR="004F1A00" w:rsidRPr="005F3FE8" w:rsidRDefault="00D35E41" w:rsidP="00D35E41">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 xml:space="preserve"> 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w:t>
            </w:r>
            <w:r w:rsidR="00971713">
              <w:rPr>
                <w:rFonts w:ascii="Times New Roman" w:hAnsi="Times New Roman"/>
                <w:sz w:val="20"/>
                <w:szCs w:val="20"/>
              </w:rPr>
              <w:t>первому этапу</w:t>
            </w:r>
            <w:r w:rsidRPr="00D35E41">
              <w:rPr>
                <w:rFonts w:ascii="Times New Roman" w:hAnsi="Times New Roman"/>
                <w:sz w:val="20"/>
                <w:szCs w:val="20"/>
              </w:rPr>
              <w:t xml:space="preserve">).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7C4B3F">
              <w:rPr>
                <w:rFonts w:ascii="Times New Roman" w:hAnsi="Times New Roman" w:cs="Times New Roman"/>
                <w:sz w:val="20"/>
                <w:szCs w:val="20"/>
              </w:rPr>
              <w:t xml:space="preserve">  </w:t>
            </w:r>
            <w:r w:rsidR="007C4B3F" w:rsidRPr="007C4B3F">
              <w:rPr>
                <w:rFonts w:ascii="Times New Roman" w:hAnsi="Times New Roman" w:cs="Times New Roman"/>
                <w:sz w:val="20"/>
                <w:szCs w:val="20"/>
              </w:rPr>
              <w:t>3</w:t>
            </w:r>
            <w:r w:rsidR="00A55056">
              <w:rPr>
                <w:rFonts w:ascii="Times New Roman" w:hAnsi="Times New Roman" w:cs="Times New Roman"/>
                <w:sz w:val="20"/>
                <w:szCs w:val="20"/>
              </w:rPr>
              <w:t xml:space="preserve">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8,</w:t>
            </w:r>
            <w:r w:rsidR="007C4B3F" w:rsidRPr="007C4B3F">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w:t>
            </w:r>
            <w:r w:rsidR="00E604F5">
              <w:rPr>
                <w:rFonts w:ascii="Times New Roman" w:hAnsi="Times New Roman" w:cs="Times New Roman"/>
                <w:b/>
                <w:sz w:val="20"/>
                <w:szCs w:val="20"/>
              </w:rPr>
              <w:t xml:space="preserve"> </w:t>
            </w:r>
            <w:r w:rsidR="001E3A58">
              <w:rPr>
                <w:rFonts w:ascii="Times New Roman" w:hAnsi="Times New Roman" w:cs="Times New Roman"/>
                <w:b/>
                <w:sz w:val="20"/>
                <w:szCs w:val="20"/>
              </w:rPr>
              <w:t>31</w:t>
            </w:r>
            <w:r w:rsidR="00E604F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281211">
              <w:rPr>
                <w:rFonts w:ascii="Times New Roman" w:hAnsi="Times New Roman" w:cs="Times New Roman"/>
                <w:b/>
                <w:sz w:val="20"/>
                <w:szCs w:val="20"/>
              </w:rPr>
              <w:t xml:space="preserve">»   марта </w:t>
            </w:r>
            <w:r w:rsidR="00183FC5">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2014 по « </w:t>
            </w:r>
            <w:r w:rsidR="00E604F5">
              <w:rPr>
                <w:rFonts w:ascii="Times New Roman" w:hAnsi="Times New Roman" w:cs="Times New Roman"/>
                <w:b/>
                <w:sz w:val="20"/>
                <w:szCs w:val="20"/>
              </w:rPr>
              <w:t xml:space="preserve">  </w:t>
            </w:r>
            <w:r w:rsidR="001E3A58">
              <w:rPr>
                <w:rFonts w:ascii="Times New Roman" w:hAnsi="Times New Roman" w:cs="Times New Roman"/>
                <w:b/>
                <w:sz w:val="20"/>
                <w:szCs w:val="20"/>
              </w:rPr>
              <w:t>6</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апреля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6C54E9">
        <w:trPr>
          <w:trHeight w:val="4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822442" w:rsidP="000A5467">
            <w:pPr>
              <w:pStyle w:val="ConsPlusNormal"/>
              <w:rPr>
                <w:rFonts w:ascii="Times New Roman" w:hAnsi="Times New Roman" w:cs="Times New Roman"/>
              </w:rPr>
            </w:pPr>
            <w:r>
              <w:rPr>
                <w:rFonts w:ascii="Times New Roman" w:hAnsi="Times New Roman" w:cs="Times New Roman"/>
              </w:rPr>
              <w:t xml:space="preserve">конкретные показатели поставляемого товара, </w:t>
            </w:r>
            <w:r w:rsidR="000A5467" w:rsidRPr="000A5467">
              <w:rPr>
                <w:rFonts w:ascii="Times New Roman" w:hAnsi="Times New Roman" w:cs="Times New Roman"/>
              </w:rPr>
              <w:t>соответствующие значениям, установленным доку</w:t>
            </w:r>
            <w:r w:rsidR="000A5467">
              <w:rPr>
                <w:rFonts w:ascii="Times New Roman" w:hAnsi="Times New Roman" w:cs="Times New Roman"/>
              </w:rPr>
              <w:t>ментацией об</w:t>
            </w:r>
            <w:r w:rsidR="000A5467"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000A5467"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7C4B3F"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0A5467">
              <w:rPr>
                <w:rFonts w:ascii="Times New Roman" w:hAnsi="Times New Roman" w:cs="Times New Roman"/>
                <w:sz w:val="20"/>
                <w:szCs w:val="20"/>
              </w:rPr>
              <w:t xml:space="preserve"> единоличного исполни</w:t>
            </w:r>
            <w:r w:rsidR="000A5467">
              <w:rPr>
                <w:rFonts w:ascii="Times New Roman" w:hAnsi="Times New Roman" w:cs="Times New Roman"/>
                <w:sz w:val="20"/>
                <w:szCs w:val="20"/>
              </w:rPr>
              <w:t xml:space="preserve">тельного органа участника </w:t>
            </w:r>
            <w:r w:rsidR="000A5467" w:rsidRPr="000A5467">
              <w:rPr>
                <w:rFonts w:ascii="Times New Roman" w:hAnsi="Times New Roman" w:cs="Times New Roman"/>
                <w:sz w:val="20"/>
                <w:szCs w:val="20"/>
              </w:rPr>
              <w:t xml:space="preserve"> аукциона;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w:t>
            </w:r>
            <w:r w:rsidR="00116749">
              <w:rPr>
                <w:rFonts w:ascii="Times New Roman" w:hAnsi="Times New Roman" w:cs="Times New Roman"/>
                <w:sz w:val="20"/>
                <w:szCs w:val="20"/>
              </w:rPr>
              <w:lastRenderedPageBreak/>
              <w:t>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A58">
              <w:rPr>
                <w:rFonts w:ascii="Times New Roman" w:hAnsi="Times New Roman" w:cs="Times New Roman"/>
                <w:b/>
                <w:sz w:val="20"/>
                <w:szCs w:val="20"/>
              </w:rPr>
              <w:t>8</w:t>
            </w:r>
            <w:r w:rsidR="00761489">
              <w:rPr>
                <w:rFonts w:ascii="Times New Roman" w:hAnsi="Times New Roman" w:cs="Times New Roman"/>
                <w:b/>
                <w:sz w:val="20"/>
                <w:szCs w:val="20"/>
              </w:rPr>
              <w:t xml:space="preserve">  </w:t>
            </w:r>
            <w:r w:rsidR="00071AAA">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апреля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761489" w:rsidRDefault="00761489">
            <w:pPr>
              <w:widowControl w:val="0"/>
              <w:autoSpaceDE w:val="0"/>
              <w:autoSpaceDN w:val="0"/>
              <w:adjustRightInd w:val="0"/>
              <w:spacing w:after="0" w:line="240" w:lineRule="auto"/>
              <w:rPr>
                <w:rFonts w:ascii="Times New Roman" w:hAnsi="Times New Roman" w:cs="Times New Roman"/>
                <w:b/>
                <w:sz w:val="20"/>
                <w:szCs w:val="20"/>
              </w:rPr>
            </w:pPr>
            <w:r w:rsidRPr="00761489">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A58">
              <w:rPr>
                <w:rFonts w:ascii="Times New Roman" w:hAnsi="Times New Roman" w:cs="Times New Roman"/>
                <w:b/>
                <w:sz w:val="20"/>
                <w:szCs w:val="20"/>
              </w:rPr>
              <w:t>8</w:t>
            </w:r>
            <w:r w:rsidR="00071AAA" w:rsidRPr="00761489">
              <w:rPr>
                <w:rFonts w:ascii="Times New Roman" w:hAnsi="Times New Roman" w:cs="Times New Roman"/>
                <w:b/>
                <w:sz w:val="20"/>
                <w:szCs w:val="20"/>
              </w:rPr>
              <w:t xml:space="preserve">  </w:t>
            </w:r>
            <w:r w:rsidR="00183FC5">
              <w:rPr>
                <w:rFonts w:ascii="Times New Roman" w:hAnsi="Times New Roman" w:cs="Times New Roman"/>
                <w:b/>
                <w:sz w:val="20"/>
                <w:szCs w:val="20"/>
              </w:rPr>
              <w:t xml:space="preserve">»  апреля </w:t>
            </w:r>
            <w:r w:rsidR="00CB15D8" w:rsidRPr="00761489">
              <w:rPr>
                <w:rFonts w:ascii="Times New Roman" w:hAnsi="Times New Roman" w:cs="Times New Roman"/>
                <w:b/>
                <w:sz w:val="20"/>
                <w:szCs w:val="20"/>
              </w:rPr>
              <w:t xml:space="preserve"> </w:t>
            </w:r>
            <w:r w:rsidR="00914629" w:rsidRPr="00761489">
              <w:rPr>
                <w:rFonts w:ascii="Times New Roman" w:hAnsi="Times New Roman" w:cs="Times New Roman"/>
                <w:b/>
                <w:sz w:val="20"/>
                <w:szCs w:val="20"/>
              </w:rPr>
              <w:t xml:space="preserve">  2014г.  </w:t>
            </w:r>
            <w:r w:rsidR="00A233A0" w:rsidRPr="00761489">
              <w:rPr>
                <w:rFonts w:ascii="Times New Roman" w:hAnsi="Times New Roman" w:cs="Times New Roman"/>
                <w:b/>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604F5">
              <w:rPr>
                <w:rFonts w:ascii="Times New Roman" w:hAnsi="Times New Roman" w:cs="Times New Roman"/>
                <w:sz w:val="20"/>
                <w:szCs w:val="20"/>
              </w:rPr>
              <w:t>8 294</w:t>
            </w:r>
            <w:r w:rsidR="00183FC5">
              <w:rPr>
                <w:rFonts w:ascii="Times New Roman" w:hAnsi="Times New Roman" w:cs="Times New Roman"/>
                <w:sz w:val="20"/>
                <w:szCs w:val="20"/>
              </w:rPr>
              <w:t xml:space="preserve"> </w:t>
            </w:r>
            <w:r w:rsidR="004F1A00">
              <w:rPr>
                <w:rFonts w:ascii="Times New Roman" w:hAnsi="Times New Roman" w:cs="Times New Roman"/>
                <w:sz w:val="20"/>
                <w:szCs w:val="20"/>
              </w:rPr>
              <w:t>,</w:t>
            </w:r>
            <w:r w:rsidR="00E604F5">
              <w:rPr>
                <w:rFonts w:ascii="Times New Roman" w:hAnsi="Times New Roman" w:cs="Times New Roman"/>
                <w:sz w:val="20"/>
                <w:szCs w:val="20"/>
              </w:rPr>
              <w:t>88</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1E3A58">
              <w:rPr>
                <w:rFonts w:ascii="Times New Roman" w:hAnsi="Times New Roman" w:cs="Times New Roman"/>
                <w:b/>
                <w:sz w:val="20"/>
                <w:szCs w:val="20"/>
              </w:rPr>
              <w:t>11</w:t>
            </w:r>
            <w:r w:rsidRPr="00071AAA">
              <w:rPr>
                <w:rFonts w:ascii="Times New Roman" w:hAnsi="Times New Roman" w:cs="Times New Roman"/>
                <w:b/>
                <w:sz w:val="20"/>
                <w:szCs w:val="20"/>
              </w:rPr>
              <w:t xml:space="preserve"> </w:t>
            </w:r>
            <w:r w:rsidR="00CB15D8">
              <w:rPr>
                <w:rFonts w:ascii="Times New Roman" w:hAnsi="Times New Roman" w:cs="Times New Roman"/>
                <w:b/>
                <w:sz w:val="20"/>
                <w:szCs w:val="20"/>
              </w:rPr>
              <w:t xml:space="preserve">»  апреля </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rsidP="001E3A58">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CB15D8">
              <w:rPr>
                <w:rFonts w:ascii="Times New Roman" w:hAnsi="Times New Roman" w:cs="Times New Roman"/>
                <w:b/>
                <w:sz w:val="20"/>
                <w:szCs w:val="20"/>
              </w:rPr>
              <w:t xml:space="preserve"> </w:t>
            </w:r>
            <w:r w:rsidR="00E604F5">
              <w:rPr>
                <w:rFonts w:ascii="Times New Roman" w:hAnsi="Times New Roman" w:cs="Times New Roman"/>
                <w:b/>
                <w:sz w:val="20"/>
                <w:szCs w:val="20"/>
              </w:rPr>
              <w:t xml:space="preserve"> </w:t>
            </w:r>
            <w:r w:rsidR="001E3A58">
              <w:rPr>
                <w:rFonts w:ascii="Times New Roman" w:hAnsi="Times New Roman" w:cs="Times New Roman"/>
                <w:b/>
                <w:sz w:val="20"/>
                <w:szCs w:val="20"/>
              </w:rPr>
              <w:t>14</w:t>
            </w:r>
            <w:r w:rsidRPr="00071AAA">
              <w:rPr>
                <w:rFonts w:ascii="Times New Roman" w:hAnsi="Times New Roman" w:cs="Times New Roman"/>
                <w:b/>
                <w:sz w:val="20"/>
                <w:szCs w:val="20"/>
              </w:rPr>
              <w:t xml:space="preserve"> </w:t>
            </w:r>
            <w:r w:rsidR="00CB15D8">
              <w:rPr>
                <w:rFonts w:ascii="Times New Roman" w:hAnsi="Times New Roman" w:cs="Times New Roman"/>
                <w:b/>
                <w:sz w:val="20"/>
                <w:szCs w:val="20"/>
              </w:rPr>
              <w:t xml:space="preserve">»  апреля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w:t>
            </w:r>
            <w:proofErr w:type="gramStart"/>
            <w:r w:rsidR="00914629">
              <w:rPr>
                <w:rFonts w:ascii="Times New Roman" w:hAnsi="Times New Roman" w:cs="Times New Roman"/>
                <w:sz w:val="20"/>
                <w:szCs w:val="20"/>
              </w:rPr>
              <w:t xml:space="preserve"> ,</w:t>
            </w:r>
            <w:proofErr w:type="gramEnd"/>
            <w:r w:rsidR="00914629">
              <w:rPr>
                <w:rFonts w:ascii="Times New Roman" w:hAnsi="Times New Roman" w:cs="Times New Roman"/>
                <w:sz w:val="20"/>
                <w:szCs w:val="20"/>
              </w:rPr>
              <w:t xml:space="preserve">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26DE0">
              <w:rPr>
                <w:rFonts w:ascii="Times New Roman" w:hAnsi="Times New Roman" w:cs="Times New Roman"/>
                <w:sz w:val="20"/>
                <w:szCs w:val="20"/>
              </w:rPr>
              <w:t>10</w:t>
            </w:r>
            <w:r w:rsidR="00FA6D5F">
              <w:rPr>
                <w:rFonts w:ascii="Times New Roman" w:hAnsi="Times New Roman" w:cs="Times New Roman"/>
                <w:sz w:val="20"/>
                <w:szCs w:val="20"/>
              </w:rPr>
              <w:t xml:space="preserve">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E604F5">
              <w:rPr>
                <w:rFonts w:ascii="Times New Roman" w:hAnsi="Times New Roman" w:cs="Times New Roman"/>
                <w:sz w:val="20"/>
                <w:szCs w:val="20"/>
              </w:rPr>
              <w:t xml:space="preserve">  82 948,80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 </w:t>
            </w:r>
          </w:p>
        </w:tc>
      </w:tr>
    </w:tbl>
    <w:p w:rsidR="006B1105" w:rsidRDefault="006B1105" w:rsidP="00183FC5">
      <w:pPr>
        <w:spacing w:after="0"/>
        <w:jc w:val="center"/>
        <w:rPr>
          <w:rFonts w:ascii="Times New Roman" w:hAnsi="Times New Roman" w:cs="Times New Roman"/>
          <w:b/>
        </w:rPr>
      </w:pPr>
    </w:p>
    <w:p w:rsidR="00596E86" w:rsidRPr="00124D8D" w:rsidRDefault="00596E86" w:rsidP="00183FC5">
      <w:pPr>
        <w:spacing w:after="0" w:line="240" w:lineRule="auto"/>
        <w:jc w:val="center"/>
        <w:rPr>
          <w:rFonts w:ascii="Times New Roman" w:hAnsi="Times New Roman" w:cs="Times New Roman"/>
          <w:bCs/>
        </w:rPr>
      </w:pPr>
    </w:p>
    <w:p w:rsidR="00E604F5" w:rsidRPr="00124D8D" w:rsidRDefault="00E604F5" w:rsidP="00183FC5">
      <w:pPr>
        <w:spacing w:after="0" w:line="240" w:lineRule="auto"/>
        <w:jc w:val="center"/>
        <w:rPr>
          <w:rFonts w:ascii="Times New Roman" w:hAnsi="Times New Roman" w:cs="Times New Roman"/>
          <w:b/>
          <w:bCs/>
        </w:rPr>
      </w:pPr>
      <w:r w:rsidRPr="00124D8D">
        <w:rPr>
          <w:rFonts w:ascii="Times New Roman" w:hAnsi="Times New Roman" w:cs="Times New Roman"/>
          <w:b/>
          <w:bCs/>
        </w:rPr>
        <w:t>Техническое задание</w:t>
      </w:r>
    </w:p>
    <w:p w:rsidR="00E604F5" w:rsidRPr="00124D8D" w:rsidRDefault="00E604F5" w:rsidP="00183FC5">
      <w:pPr>
        <w:spacing w:after="0" w:line="240" w:lineRule="auto"/>
        <w:jc w:val="center"/>
        <w:rPr>
          <w:rFonts w:ascii="Times New Roman" w:hAnsi="Times New Roman" w:cs="Times New Roman"/>
          <w:b/>
          <w:bCs/>
        </w:rPr>
      </w:pPr>
    </w:p>
    <w:p w:rsidR="00E604F5" w:rsidRPr="00124D8D" w:rsidRDefault="00E604F5" w:rsidP="00183FC5">
      <w:pPr>
        <w:spacing w:after="0" w:line="240" w:lineRule="auto"/>
        <w:jc w:val="center"/>
        <w:rPr>
          <w:rFonts w:ascii="Times New Roman" w:hAnsi="Times New Roman" w:cs="Times New Roman"/>
          <w:b/>
          <w:bCs/>
        </w:rPr>
      </w:pPr>
    </w:p>
    <w:p w:rsidR="00E604F5" w:rsidRPr="00124D8D" w:rsidRDefault="006C54E9" w:rsidP="00E604F5">
      <w:pPr>
        <w:spacing w:after="0" w:line="240" w:lineRule="auto"/>
        <w:jc w:val="both"/>
        <w:rPr>
          <w:rFonts w:ascii="Times New Roman" w:hAnsi="Times New Roman" w:cs="Times New Roman"/>
        </w:rPr>
      </w:pPr>
      <w:r w:rsidRPr="00124D8D">
        <w:rPr>
          <w:rFonts w:ascii="Times New Roman" w:hAnsi="Times New Roman" w:cs="Times New Roman"/>
        </w:rPr>
        <w:t>1. ЦЕЛЬ И НАЗНАЧЕНИЕ ПРОГРАММНОГО ОБЕСПЕЧЕНИЯ</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1.1. Цель – повышение качества подготовки специалистов для железнодорожного транспорта путем использования современных обучающих программ. </w:t>
      </w:r>
      <w:r w:rsidR="006C54E9" w:rsidRPr="00124D8D">
        <w:rPr>
          <w:rFonts w:ascii="Times New Roman" w:hAnsi="Times New Roman" w:cs="Times New Roman"/>
        </w:rPr>
        <w:t>Программное обеспечение</w:t>
      </w:r>
      <w:r w:rsidRPr="00124D8D">
        <w:rPr>
          <w:rFonts w:ascii="Times New Roman" w:hAnsi="Times New Roman" w:cs="Times New Roman"/>
        </w:rPr>
        <w:t xml:space="preserve"> планируется к использованию при изучении дисциплин: «Техническая эксплуатация железнодорожного  транспорта и безопасность движения», «Технические средства обеспечения безопасности на железнодорожном транспорте», «Управление эксплуатационной работой» и др.</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1.2. Назначение. </w:t>
      </w:r>
      <w:r w:rsidR="006C54E9" w:rsidRPr="00124D8D">
        <w:rPr>
          <w:rFonts w:ascii="Times New Roman" w:hAnsi="Times New Roman" w:cs="Times New Roman"/>
        </w:rPr>
        <w:t>Программное обеспечение является автоматизированной обучающей системой (далее АОС), которая</w:t>
      </w:r>
      <w:r w:rsidRPr="00124D8D">
        <w:rPr>
          <w:rFonts w:ascii="Times New Roman" w:hAnsi="Times New Roman" w:cs="Times New Roman"/>
        </w:rPr>
        <w:t xml:space="preserve"> должна представлять собой обучающий комплекс для самостоятельного изучения и контроля знаний требований нормативных документов, правильного порядка действий оперативного персонала дирекции управления движением, в том числе в случае возникновения нестандартных и аварийных ситуаций в движении поездов и маневровой работе.</w:t>
      </w:r>
    </w:p>
    <w:p w:rsidR="00E604F5" w:rsidRPr="00124D8D" w:rsidRDefault="00E604F5" w:rsidP="00E604F5">
      <w:pPr>
        <w:spacing w:after="0" w:line="240" w:lineRule="auto"/>
        <w:jc w:val="both"/>
        <w:rPr>
          <w:rFonts w:ascii="Times New Roman" w:hAnsi="Times New Roman" w:cs="Times New Roman"/>
        </w:rPr>
      </w:pPr>
    </w:p>
    <w:p w:rsidR="00E604F5" w:rsidRPr="00124D8D" w:rsidRDefault="00925692"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2. ТРЕБОВАНИЯ К ПРОГРАММНОМУ  ОБЕСПЕЧЕНИЮ</w:t>
      </w:r>
      <w:r w:rsidR="00E604F5" w:rsidRPr="00124D8D">
        <w:rPr>
          <w:rFonts w:ascii="Times New Roman" w:hAnsi="Times New Roman" w:cs="Times New Roman"/>
        </w:rPr>
        <w:t>.</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Программные продукты должны быть </w:t>
      </w:r>
      <w:r w:rsidR="00925692" w:rsidRPr="00124D8D">
        <w:rPr>
          <w:rFonts w:ascii="Times New Roman" w:hAnsi="Times New Roman" w:cs="Times New Roman"/>
        </w:rPr>
        <w:t xml:space="preserve">лицензированными, </w:t>
      </w:r>
      <w:r w:rsidRPr="00124D8D">
        <w:rPr>
          <w:rFonts w:ascii="Times New Roman" w:hAnsi="Times New Roman" w:cs="Times New Roman"/>
        </w:rPr>
        <w:t>последней версии.</w:t>
      </w:r>
    </w:p>
    <w:p w:rsidR="00925692" w:rsidRPr="00124D8D" w:rsidRDefault="00925692"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Система должна предусматривать работу на не менее чем 24 рабочих местах обучающихся.</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АОС должна включать в себя следующие подсистемы:</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Электронный учебник – для изучения требований нормативных документов. В учебнике должны быть представлены все нормативные документы, необходимые при проведении технической учебы. Пользователь должен иметь возможность самостоятельно менять наполнение учебника: изменять текущие документы и добавлять свои нормативные документы;</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 xml:space="preserve">Контроль – для самоконтроля знаний нормативных документов </w:t>
      </w:r>
      <w:proofErr w:type="gramStart"/>
      <w:r w:rsidRPr="00124D8D">
        <w:rPr>
          <w:rFonts w:ascii="Times New Roman" w:hAnsi="Times New Roman" w:cs="Times New Roman"/>
        </w:rPr>
        <w:t>обучаемым</w:t>
      </w:r>
      <w:proofErr w:type="gramEnd"/>
      <w:r w:rsidRPr="00124D8D">
        <w:rPr>
          <w:rFonts w:ascii="Times New Roman" w:hAnsi="Times New Roman" w:cs="Times New Roman"/>
        </w:rPr>
        <w:t>;</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Аттестация – для контроля знаний нормативных документов; преподаватель должен иметь возможность самостоятельно формировать билеты из имеющейся в системе базы вопросов, исходя из планов и тем проведения технических занятий. Билеты должны содержать любое количество вопросов, может быть ограничено время ответа на билет.</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Ситуации – для изучения правильного порядка действий оперативного персонала хозяйства перевозок, в том числе в случае возникновения нестандартных ситуаций.</w:t>
      </w:r>
    </w:p>
    <w:p w:rsidR="00E604F5" w:rsidRPr="00124D8D" w:rsidRDefault="00E604F5" w:rsidP="00E604F5">
      <w:pPr>
        <w:spacing w:after="0" w:line="240" w:lineRule="auto"/>
        <w:jc w:val="both"/>
        <w:rPr>
          <w:rFonts w:ascii="Times New Roman" w:hAnsi="Times New Roman" w:cs="Times New Roman"/>
        </w:rPr>
      </w:pP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АОС должна содержать вопросы по основным нормативным документам железнодорожного транспорта, таким как:</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Правила технической эксплуатации железных дорог Российской Федерации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движению поездов и маневровой работе на железнодорожном транспорте Российской Федерации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сигнализации на железнодорожном транспорте Российской Федерации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lastRenderedPageBreak/>
        <w:t>•</w:t>
      </w:r>
      <w:r w:rsidRPr="00124D8D">
        <w:rPr>
          <w:rFonts w:ascii="Times New Roman" w:hAnsi="Times New Roman" w:cs="Times New Roman"/>
        </w:rPr>
        <w:tab/>
        <w:t>Инструкция по обеспечению безопасности движения поездов при производстве работ по обслуживанию устройств СЦБ, ЦШ-530 - 2011</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обеспечению безопасности движения поездов при производстве путевых работ, №2790р – 2012</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Правила по охране труда в хозяйстве перевозок ОАО "РЖД" ПОТ РЖД-4100612-ЦД-039-2013</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составлению натурного листа поезда</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составителю поездов ЦД-920</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Регламент действий работников хозяйства перевозок, связанных с движением поездов, в аварийных и нестандартных ситуациях</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Правила перевозок опасных грузов</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Правила перевозок грузов во внутреннем сообщении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Технические условия размещения и крепления грузов</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Правила коммерческого осмотра поездов и вагонов</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 xml:space="preserve">Инструкция по </w:t>
      </w:r>
      <w:proofErr w:type="spellStart"/>
      <w:r w:rsidRPr="00124D8D">
        <w:rPr>
          <w:rFonts w:ascii="Times New Roman" w:hAnsi="Times New Roman" w:cs="Times New Roman"/>
        </w:rPr>
        <w:t>актово-претензионной</w:t>
      </w:r>
      <w:proofErr w:type="spellEnd"/>
      <w:r w:rsidRPr="00124D8D">
        <w:rPr>
          <w:rFonts w:ascii="Times New Roman" w:hAnsi="Times New Roman" w:cs="Times New Roman"/>
        </w:rPr>
        <w:t xml:space="preserve"> работе на железных дорогах государств - участников Содружества, Латвийской Республики, Литовской Республики, Эстонской Республики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Инструкция по ведению на станциях коммерческой отчетности при грузовых перевозках</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w:t>
      </w:r>
      <w:r w:rsidRPr="00124D8D">
        <w:rPr>
          <w:rFonts w:ascii="Times New Roman" w:hAnsi="Times New Roman" w:cs="Times New Roman"/>
        </w:rPr>
        <w:tab/>
        <w:t>Типовая должностная инструкция приемосдатчика груза.</w:t>
      </w:r>
    </w:p>
    <w:p w:rsidR="00E604F5" w:rsidRPr="00124D8D" w:rsidRDefault="00E604F5" w:rsidP="00E604F5">
      <w:pPr>
        <w:spacing w:after="0" w:line="240" w:lineRule="auto"/>
        <w:jc w:val="both"/>
        <w:rPr>
          <w:rFonts w:ascii="Times New Roman" w:hAnsi="Times New Roman" w:cs="Times New Roman"/>
        </w:rPr>
      </w:pP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3 ТРЕБОВАНИЯ К НОСИТЕЛЯМ ИНФОРМАЦИИ</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 xml:space="preserve">         Программный продукт должен быть поставлен в виде дистрибутива на компакт-диске. Поставка должна включать 24 ключа аппаратной защиты.</w:t>
      </w:r>
    </w:p>
    <w:p w:rsidR="00E604F5" w:rsidRPr="00124D8D" w:rsidRDefault="00E604F5" w:rsidP="00E604F5">
      <w:pPr>
        <w:spacing w:after="0" w:line="240" w:lineRule="auto"/>
        <w:jc w:val="both"/>
        <w:rPr>
          <w:rFonts w:ascii="Times New Roman" w:hAnsi="Times New Roman" w:cs="Times New Roman"/>
        </w:rPr>
      </w:pPr>
    </w:p>
    <w:p w:rsidR="00E604F5" w:rsidRPr="00124D8D" w:rsidRDefault="00E604F5" w:rsidP="00E604F5">
      <w:pPr>
        <w:spacing w:after="0" w:line="240" w:lineRule="auto"/>
        <w:jc w:val="both"/>
        <w:rPr>
          <w:rFonts w:ascii="Times New Roman" w:hAnsi="Times New Roman" w:cs="Times New Roman"/>
        </w:rPr>
      </w:pPr>
      <w:r w:rsidRPr="00124D8D">
        <w:rPr>
          <w:rFonts w:ascii="Times New Roman" w:hAnsi="Times New Roman" w:cs="Times New Roman"/>
        </w:rPr>
        <w:t>4 ТРЕБОВАНИЯ К ОПЕРАЦИОННОЙ СИСИЕМЕ</w:t>
      </w:r>
    </w:p>
    <w:p w:rsidR="00E604F5" w:rsidRPr="00124D8D" w:rsidRDefault="00E604F5" w:rsidP="00E604F5">
      <w:pPr>
        <w:spacing w:after="0" w:line="240" w:lineRule="auto"/>
        <w:jc w:val="both"/>
        <w:rPr>
          <w:rFonts w:ascii="Times New Roman" w:eastAsia="MS Mincho" w:hAnsi="Times New Roman" w:cs="Times New Roman"/>
        </w:rPr>
      </w:pPr>
      <w:r w:rsidRPr="00124D8D">
        <w:rPr>
          <w:rFonts w:ascii="Times New Roman" w:hAnsi="Times New Roman" w:cs="Times New Roman"/>
        </w:rPr>
        <w:t xml:space="preserve">        Программный продукт должен работать с операционными системами </w:t>
      </w:r>
      <w:r w:rsidRPr="00124D8D">
        <w:rPr>
          <w:rFonts w:ascii="Times New Roman" w:eastAsia="MS Mincho" w:hAnsi="Times New Roman" w:cs="Times New Roman"/>
          <w:lang w:val="en-US"/>
        </w:rPr>
        <w:t>Windows</w:t>
      </w:r>
      <w:r w:rsidRPr="00124D8D">
        <w:rPr>
          <w:rFonts w:ascii="Times New Roman" w:eastAsia="MS Mincho" w:hAnsi="Times New Roman" w:cs="Times New Roman"/>
        </w:rPr>
        <w:t xml:space="preserve"> </w:t>
      </w:r>
      <w:r w:rsidRPr="00124D8D">
        <w:rPr>
          <w:rFonts w:ascii="Times New Roman" w:eastAsia="MS Mincho" w:hAnsi="Times New Roman" w:cs="Times New Roman"/>
          <w:lang w:val="en-US"/>
        </w:rPr>
        <w:t>XP</w:t>
      </w:r>
      <w:r w:rsidRPr="00124D8D">
        <w:rPr>
          <w:rFonts w:ascii="Times New Roman" w:eastAsia="MS Mincho" w:hAnsi="Times New Roman" w:cs="Times New Roman"/>
        </w:rPr>
        <w:t xml:space="preserve"> и </w:t>
      </w:r>
      <w:r w:rsidRPr="00124D8D">
        <w:rPr>
          <w:rFonts w:ascii="Times New Roman" w:eastAsia="MS Mincho" w:hAnsi="Times New Roman" w:cs="Times New Roman"/>
          <w:lang w:val="en-US"/>
        </w:rPr>
        <w:t>Windows</w:t>
      </w:r>
      <w:r w:rsidR="00376EDF" w:rsidRPr="00124D8D">
        <w:rPr>
          <w:rFonts w:ascii="Times New Roman" w:eastAsia="MS Mincho" w:hAnsi="Times New Roman" w:cs="Times New Roman"/>
        </w:rPr>
        <w:t xml:space="preserve"> 7, установленными у заказчика. </w:t>
      </w:r>
      <w:r w:rsidRPr="00124D8D">
        <w:rPr>
          <w:rFonts w:ascii="Times New Roman" w:eastAsia="MS Mincho" w:hAnsi="Times New Roman" w:cs="Times New Roman"/>
        </w:rPr>
        <w:t xml:space="preserve">Необходимый объем оперативной памяти не менее 512 </w:t>
      </w:r>
      <w:proofErr w:type="spellStart"/>
      <w:r w:rsidRPr="00124D8D">
        <w:rPr>
          <w:rFonts w:ascii="Times New Roman" w:eastAsia="MS Mincho" w:hAnsi="Times New Roman" w:cs="Times New Roman"/>
        </w:rPr>
        <w:t>кБ</w:t>
      </w:r>
      <w:proofErr w:type="spellEnd"/>
      <w:r w:rsidRPr="00124D8D">
        <w:rPr>
          <w:rFonts w:ascii="Times New Roman" w:eastAsia="MS Mincho" w:hAnsi="Times New Roman" w:cs="Times New Roman"/>
        </w:rPr>
        <w:t xml:space="preserve">. Минимальное дисковое пространство 3,5. ГБ. </w:t>
      </w:r>
    </w:p>
    <w:p w:rsidR="00E604F5" w:rsidRPr="00124D8D" w:rsidRDefault="00E604F5" w:rsidP="00E604F5">
      <w:pPr>
        <w:spacing w:after="0" w:line="240" w:lineRule="auto"/>
        <w:jc w:val="both"/>
        <w:rPr>
          <w:rFonts w:ascii="Times New Roman" w:eastAsia="MS Mincho" w:hAnsi="Times New Roman" w:cs="Times New Roman"/>
        </w:rPr>
      </w:pPr>
    </w:p>
    <w:p w:rsidR="00E604F5" w:rsidRPr="00124D8D" w:rsidRDefault="00E604F5" w:rsidP="00E604F5">
      <w:pPr>
        <w:spacing w:after="0" w:line="240" w:lineRule="auto"/>
        <w:jc w:val="both"/>
        <w:rPr>
          <w:rFonts w:ascii="Times New Roman" w:eastAsia="MS Mincho" w:hAnsi="Times New Roman" w:cs="Times New Roman"/>
        </w:rPr>
      </w:pPr>
      <w:r w:rsidRPr="00124D8D">
        <w:rPr>
          <w:rFonts w:ascii="Times New Roman" w:eastAsia="MS Mincho" w:hAnsi="Times New Roman" w:cs="Times New Roman"/>
        </w:rPr>
        <w:t>5 ТРЕБОВАНИЯ К СОПРОВОЖДЕНИЮ</w:t>
      </w:r>
    </w:p>
    <w:p w:rsidR="00E604F5" w:rsidRPr="00124D8D" w:rsidRDefault="00E604F5" w:rsidP="00E604F5">
      <w:pPr>
        <w:spacing w:after="0" w:line="240" w:lineRule="auto"/>
        <w:jc w:val="both"/>
        <w:rPr>
          <w:rFonts w:ascii="Times New Roman" w:hAnsi="Times New Roman" w:cs="Times New Roman"/>
        </w:rPr>
      </w:pPr>
      <w:r w:rsidRPr="00124D8D">
        <w:rPr>
          <w:rFonts w:ascii="Times New Roman" w:eastAsia="MS Mincho" w:hAnsi="Times New Roman" w:cs="Times New Roman"/>
        </w:rPr>
        <w:t xml:space="preserve">        Поставщик должен обеспечить </w:t>
      </w:r>
      <w:proofErr w:type="gramStart"/>
      <w:r w:rsidRPr="00124D8D">
        <w:rPr>
          <w:rFonts w:ascii="Times New Roman" w:eastAsia="MS Mincho" w:hAnsi="Times New Roman" w:cs="Times New Roman"/>
        </w:rPr>
        <w:t>бесплатную</w:t>
      </w:r>
      <w:proofErr w:type="gramEnd"/>
      <w:r w:rsidRPr="00124D8D">
        <w:rPr>
          <w:rFonts w:ascii="Times New Roman" w:eastAsia="MS Mincho" w:hAnsi="Times New Roman" w:cs="Times New Roman"/>
        </w:rPr>
        <w:t xml:space="preserve"> техподдержку в течение </w:t>
      </w:r>
      <w:r w:rsidR="00DE0987" w:rsidRPr="00124D8D">
        <w:rPr>
          <w:rFonts w:ascii="Times New Roman" w:eastAsia="MS Mincho" w:hAnsi="Times New Roman" w:cs="Times New Roman"/>
        </w:rPr>
        <w:t xml:space="preserve"> одного года со дня установки программного </w:t>
      </w:r>
      <w:proofErr w:type="spellStart"/>
      <w:r w:rsidR="00DE0987" w:rsidRPr="00124D8D">
        <w:rPr>
          <w:rFonts w:ascii="Times New Roman" w:eastAsia="MS Mincho" w:hAnsi="Times New Roman" w:cs="Times New Roman"/>
        </w:rPr>
        <w:t>лбеспечения</w:t>
      </w:r>
      <w:proofErr w:type="spellEnd"/>
      <w:r w:rsidRPr="00124D8D">
        <w:rPr>
          <w:rFonts w:ascii="Times New Roman" w:eastAsia="MS Mincho" w:hAnsi="Times New Roman" w:cs="Times New Roman"/>
        </w:rPr>
        <w:t>.</w:t>
      </w:r>
    </w:p>
    <w:p w:rsidR="00E604F5" w:rsidRPr="00124D8D" w:rsidRDefault="00E604F5" w:rsidP="00183FC5">
      <w:pPr>
        <w:spacing w:after="0" w:line="240" w:lineRule="auto"/>
        <w:jc w:val="center"/>
        <w:rPr>
          <w:rFonts w:ascii="Times New Roman" w:hAnsi="Times New Roman" w:cs="Times New Roman"/>
          <w:b/>
          <w:bCs/>
        </w:rPr>
        <w:sectPr w:rsidR="00E604F5" w:rsidRPr="00124D8D" w:rsidSect="00596E86">
          <w:pgSz w:w="11906" w:h="16838"/>
          <w:pgMar w:top="720" w:right="720" w:bottom="720" w:left="720" w:header="709" w:footer="709" w:gutter="0"/>
          <w:cols w:space="708"/>
          <w:docGrid w:linePitch="360"/>
        </w:sectPr>
      </w:pP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A93DB4" w:rsidRPr="00124D8D" w:rsidRDefault="00A93DB4" w:rsidP="00A93DB4">
      <w:pPr>
        <w:spacing w:after="0" w:line="240" w:lineRule="auto"/>
        <w:jc w:val="center"/>
        <w:rPr>
          <w:rFonts w:ascii="Times New Roman" w:hAnsi="Times New Roman" w:cs="Times New Roman"/>
          <w:bCs/>
        </w:rPr>
      </w:pPr>
      <w:r w:rsidRPr="00124D8D">
        <w:rPr>
          <w:rFonts w:ascii="Times New Roman" w:hAnsi="Times New Roman" w:cs="Times New Roman"/>
          <w:bCs/>
        </w:rPr>
        <w:t>«Сибирский государственный университет путей сообщения» (СГУПС)</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Обоснование</w:t>
      </w:r>
      <w:r w:rsidRPr="00124D8D">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124D8D" w:rsidRDefault="00A93DB4"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с Федеральным законом от 05.04.2013г. №44-ФЗ</w:t>
      </w: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A93DB4" w:rsidP="00A93DB4">
      <w:pPr>
        <w:spacing w:after="0" w:line="240" w:lineRule="auto"/>
        <w:jc w:val="center"/>
        <w:rPr>
          <w:rFonts w:ascii="Times New Roman" w:hAnsi="Times New Roman" w:cs="Times New Roman"/>
          <w:b/>
          <w:bCs/>
        </w:rPr>
      </w:pPr>
    </w:p>
    <w:p w:rsidR="00A93DB4" w:rsidRPr="00124D8D" w:rsidRDefault="009B0F8A" w:rsidP="00A93DB4">
      <w:pPr>
        <w:spacing w:after="0" w:line="240" w:lineRule="auto"/>
        <w:jc w:val="center"/>
        <w:rPr>
          <w:rFonts w:ascii="Times New Roman" w:hAnsi="Times New Roman" w:cs="Times New Roman"/>
          <w:b/>
          <w:bCs/>
        </w:rPr>
      </w:pPr>
      <w:r w:rsidRPr="00124D8D">
        <w:rPr>
          <w:rFonts w:ascii="Times New Roman" w:hAnsi="Times New Roman" w:cs="Times New Roman"/>
          <w:b/>
          <w:bCs/>
        </w:rPr>
        <w:t xml:space="preserve">Поставка </w:t>
      </w:r>
      <w:r w:rsidR="00376EDF" w:rsidRPr="00124D8D">
        <w:rPr>
          <w:rFonts w:ascii="Times New Roman" w:hAnsi="Times New Roman" w:cs="Times New Roman"/>
          <w:b/>
          <w:bCs/>
        </w:rPr>
        <w:t>программного обеспечения</w:t>
      </w:r>
      <w:r w:rsidR="00CC1D82" w:rsidRPr="00124D8D">
        <w:rPr>
          <w:rFonts w:ascii="Times New Roman" w:hAnsi="Times New Roman" w:cs="Times New Roman"/>
          <w:b/>
          <w:bCs/>
        </w:rPr>
        <w:t>.</w:t>
      </w:r>
    </w:p>
    <w:p w:rsidR="00A93DB4" w:rsidRPr="00124D8D" w:rsidRDefault="00A93DB4" w:rsidP="00A93DB4">
      <w:pPr>
        <w:pBdr>
          <w:top w:val="single" w:sz="4" w:space="1" w:color="auto"/>
        </w:pBdr>
        <w:spacing w:after="0" w:line="240" w:lineRule="auto"/>
        <w:jc w:val="center"/>
        <w:rPr>
          <w:rFonts w:ascii="Times New Roman" w:hAnsi="Times New Roman" w:cs="Times New Roman"/>
          <w:i/>
          <w:iCs/>
        </w:rPr>
      </w:pPr>
      <w:r w:rsidRPr="00124D8D">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Основные характеристики объекта закупки</w:t>
            </w:r>
          </w:p>
        </w:tc>
        <w:tc>
          <w:tcPr>
            <w:tcW w:w="11340" w:type="dxa"/>
            <w:gridSpan w:val="2"/>
          </w:tcPr>
          <w:p w:rsidR="00A93DB4" w:rsidRPr="00124D8D" w:rsidRDefault="00183FC5" w:rsidP="00376EDF">
            <w:pPr>
              <w:spacing w:after="0" w:line="240" w:lineRule="auto"/>
              <w:rPr>
                <w:rFonts w:ascii="Times New Roman" w:hAnsi="Times New Roman" w:cs="Times New Roman"/>
              </w:rPr>
            </w:pPr>
            <w:r w:rsidRPr="00124D8D">
              <w:rPr>
                <w:rFonts w:ascii="Times New Roman" w:hAnsi="Times New Roman" w:cs="Times New Roman"/>
              </w:rPr>
              <w:t xml:space="preserve">Поставка </w:t>
            </w:r>
            <w:r w:rsidR="00376EDF" w:rsidRPr="00124D8D">
              <w:rPr>
                <w:rFonts w:ascii="Times New Roman" w:hAnsi="Times New Roman" w:cs="Times New Roman"/>
              </w:rPr>
              <w:t xml:space="preserve">программного обеспечения для кафедры «Управление </w:t>
            </w:r>
            <w:r w:rsidR="0093171F" w:rsidRPr="00124D8D">
              <w:rPr>
                <w:rFonts w:ascii="Times New Roman" w:hAnsi="Times New Roman" w:cs="Times New Roman"/>
              </w:rPr>
              <w:t xml:space="preserve"> </w:t>
            </w:r>
            <w:r w:rsidR="002256F4" w:rsidRPr="00124D8D">
              <w:rPr>
                <w:rFonts w:ascii="Times New Roman" w:hAnsi="Times New Roman" w:cs="Times New Roman"/>
              </w:rPr>
              <w:t>эксплуатационной работой»</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 xml:space="preserve">Используемый метод определения НМЦК </w:t>
            </w:r>
            <w:r w:rsidRPr="00124D8D">
              <w:rPr>
                <w:rFonts w:ascii="Times New Roman" w:hAnsi="Times New Roman" w:cs="Times New Roman"/>
                <w:b/>
                <w:bCs/>
              </w:rPr>
              <w:br/>
              <w:t>с обоснованием:</w:t>
            </w:r>
          </w:p>
        </w:tc>
        <w:tc>
          <w:tcPr>
            <w:tcW w:w="11340" w:type="dxa"/>
            <w:gridSpan w:val="2"/>
          </w:tcPr>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A93DB4" w:rsidRPr="00124D8D" w:rsidRDefault="00A93DB4" w:rsidP="00A93DB4">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A93DB4" w:rsidRPr="00124D8D" w:rsidRDefault="003E0E47" w:rsidP="0093171F">
            <w:pPr>
              <w:spacing w:after="0" w:line="240" w:lineRule="auto"/>
              <w:rPr>
                <w:rFonts w:ascii="Times New Roman" w:hAnsi="Times New Roman" w:cs="Times New Roman"/>
              </w:rPr>
            </w:pPr>
            <w:r w:rsidRPr="00124D8D">
              <w:rPr>
                <w:rFonts w:ascii="Times New Roman" w:hAnsi="Times New Roman" w:cs="Times New Roman"/>
              </w:rPr>
              <w:t>Коэффициент ва</w:t>
            </w:r>
            <w:r w:rsidR="002256F4" w:rsidRPr="00124D8D">
              <w:rPr>
                <w:rFonts w:ascii="Times New Roman" w:hAnsi="Times New Roman" w:cs="Times New Roman"/>
              </w:rPr>
              <w:t>риации – 13,42</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93DB4" w:rsidRPr="00124D8D" w:rsidTr="00A93DB4">
        <w:tc>
          <w:tcPr>
            <w:tcW w:w="4139" w:type="dxa"/>
          </w:tcPr>
          <w:p w:rsidR="00A93DB4" w:rsidRPr="00124D8D" w:rsidRDefault="00A93DB4" w:rsidP="00A93DB4">
            <w:pPr>
              <w:spacing w:after="0" w:line="240" w:lineRule="auto"/>
              <w:jc w:val="both"/>
              <w:rPr>
                <w:rFonts w:ascii="Times New Roman" w:hAnsi="Times New Roman" w:cs="Times New Roman"/>
                <w:b/>
                <w:bCs/>
              </w:rPr>
            </w:pPr>
            <w:r w:rsidRPr="00124D8D">
              <w:rPr>
                <w:rFonts w:ascii="Times New Roman" w:hAnsi="Times New Roman" w:cs="Times New Roman"/>
                <w:b/>
                <w:bCs/>
              </w:rPr>
              <w:t>Расчет НМЦК</w:t>
            </w:r>
          </w:p>
        </w:tc>
        <w:tc>
          <w:tcPr>
            <w:tcW w:w="11340" w:type="dxa"/>
            <w:gridSpan w:val="2"/>
          </w:tcPr>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w:t>
            </w:r>
            <w:r w:rsidR="002256F4" w:rsidRPr="00124D8D">
              <w:rPr>
                <w:rFonts w:ascii="Times New Roman" w:hAnsi="Times New Roman" w:cs="Times New Roman"/>
              </w:rPr>
              <w:t>личество товара</w:t>
            </w:r>
            <w:proofErr w:type="gramStart"/>
            <w:r w:rsidR="002256F4" w:rsidRPr="00124D8D">
              <w:rPr>
                <w:rFonts w:ascii="Times New Roman" w:hAnsi="Times New Roman" w:cs="Times New Roman"/>
              </w:rPr>
              <w:t xml:space="preserve"> :</w:t>
            </w:r>
            <w:proofErr w:type="gramEnd"/>
            <w:r w:rsidR="002256F4" w:rsidRPr="00124D8D">
              <w:rPr>
                <w:rFonts w:ascii="Times New Roman" w:hAnsi="Times New Roman" w:cs="Times New Roman"/>
              </w:rPr>
              <w:t xml:space="preserve"> 1 программное обеспечение</w:t>
            </w:r>
            <w:r w:rsidRPr="00124D8D">
              <w:rPr>
                <w:rFonts w:ascii="Times New Roman" w:hAnsi="Times New Roman" w:cs="Times New Roman"/>
              </w:rPr>
              <w:t>.</w:t>
            </w:r>
          </w:p>
          <w:p w:rsidR="003E0E47"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Количество источников: 3</w:t>
            </w:r>
          </w:p>
          <w:p w:rsidR="002256F4" w:rsidRPr="00124D8D" w:rsidRDefault="003E0E47" w:rsidP="003E0E47">
            <w:pPr>
              <w:spacing w:after="0" w:line="240" w:lineRule="auto"/>
              <w:rPr>
                <w:rFonts w:ascii="Times New Roman" w:hAnsi="Times New Roman" w:cs="Times New Roman"/>
              </w:rPr>
            </w:pPr>
            <w:r w:rsidRPr="00124D8D">
              <w:rPr>
                <w:rFonts w:ascii="Times New Roman" w:hAnsi="Times New Roman" w:cs="Times New Roman"/>
              </w:rPr>
              <w:t>Среднеарифметическая цена единицы товара по каждому источнику (</w:t>
            </w:r>
            <w:r w:rsidR="00BF17BF" w:rsidRPr="00124D8D">
              <w:rPr>
                <w:rFonts w:ascii="Times New Roman" w:hAnsi="Times New Roman" w:cs="Times New Roman"/>
              </w:rPr>
              <w:t>комм</w:t>
            </w:r>
            <w:r w:rsidR="002256F4" w:rsidRPr="00124D8D">
              <w:rPr>
                <w:rFonts w:ascii="Times New Roman" w:hAnsi="Times New Roman" w:cs="Times New Roman"/>
              </w:rPr>
              <w:t>ерческие предложения): 712 800</w:t>
            </w:r>
            <w:r w:rsidR="003A51C7" w:rsidRPr="00124D8D">
              <w:rPr>
                <w:rFonts w:ascii="Times New Roman" w:hAnsi="Times New Roman" w:cs="Times New Roman"/>
              </w:rPr>
              <w:t>,00</w:t>
            </w:r>
            <w:r w:rsidRPr="00124D8D">
              <w:rPr>
                <w:rFonts w:ascii="Times New Roman" w:hAnsi="Times New Roman" w:cs="Times New Roman"/>
              </w:rPr>
              <w:t xml:space="preserve">руб.; </w:t>
            </w:r>
          </w:p>
          <w:p w:rsidR="003E0E47" w:rsidRPr="00124D8D" w:rsidRDefault="002256F4" w:rsidP="003E0E47">
            <w:pPr>
              <w:spacing w:after="0" w:line="240" w:lineRule="auto"/>
              <w:rPr>
                <w:rFonts w:ascii="Times New Roman" w:hAnsi="Times New Roman" w:cs="Times New Roman"/>
              </w:rPr>
            </w:pPr>
            <w:r w:rsidRPr="00124D8D">
              <w:rPr>
                <w:rFonts w:ascii="Times New Roman" w:hAnsi="Times New Roman" w:cs="Times New Roman"/>
              </w:rPr>
              <w:t>841 104</w:t>
            </w:r>
            <w:r w:rsidR="003A51C7" w:rsidRPr="00124D8D">
              <w:rPr>
                <w:rFonts w:ascii="Times New Roman" w:hAnsi="Times New Roman" w:cs="Times New Roman"/>
              </w:rPr>
              <w:t>,00</w:t>
            </w:r>
            <w:r w:rsidR="00BF17BF" w:rsidRPr="00124D8D">
              <w:rPr>
                <w:rFonts w:ascii="Times New Roman" w:hAnsi="Times New Roman" w:cs="Times New Roman"/>
              </w:rPr>
              <w:t xml:space="preserve"> </w:t>
            </w:r>
            <w:r w:rsidR="003E0E47" w:rsidRPr="00124D8D">
              <w:rPr>
                <w:rFonts w:ascii="Times New Roman" w:hAnsi="Times New Roman" w:cs="Times New Roman"/>
              </w:rPr>
              <w:t>руб.</w:t>
            </w:r>
            <w:r w:rsidRPr="00124D8D">
              <w:rPr>
                <w:rFonts w:ascii="Times New Roman" w:hAnsi="Times New Roman" w:cs="Times New Roman"/>
              </w:rPr>
              <w:t>; 934 560</w:t>
            </w:r>
            <w:r w:rsidR="003A51C7" w:rsidRPr="00124D8D">
              <w:rPr>
                <w:rFonts w:ascii="Times New Roman" w:hAnsi="Times New Roman" w:cs="Times New Roman"/>
              </w:rPr>
              <w:t>,00 руб.</w:t>
            </w:r>
          </w:p>
          <w:p w:rsidR="009517FA" w:rsidRPr="00124D8D" w:rsidRDefault="002256F4" w:rsidP="003E0E47">
            <w:pPr>
              <w:spacing w:after="0" w:line="240" w:lineRule="auto"/>
              <w:rPr>
                <w:rFonts w:ascii="Times New Roman" w:hAnsi="Times New Roman" w:cs="Times New Roman"/>
              </w:rPr>
            </w:pPr>
            <w:r w:rsidRPr="00124D8D">
              <w:rPr>
                <w:rFonts w:ascii="Times New Roman" w:hAnsi="Times New Roman" w:cs="Times New Roman"/>
              </w:rPr>
              <w:t>НМЦК = 1/3*(712 800+841 104+934 560</w:t>
            </w:r>
            <w:r w:rsidR="003E0E47" w:rsidRPr="00124D8D">
              <w:rPr>
                <w:rFonts w:ascii="Times New Roman" w:hAnsi="Times New Roman" w:cs="Times New Roman"/>
              </w:rPr>
              <w:t>) =</w:t>
            </w:r>
            <w:r w:rsidRPr="00124D8D">
              <w:rPr>
                <w:rFonts w:ascii="Times New Roman" w:hAnsi="Times New Roman" w:cs="Times New Roman"/>
              </w:rPr>
              <w:t xml:space="preserve"> 829 488</w:t>
            </w:r>
            <w:r w:rsidR="003E0E47" w:rsidRPr="00124D8D">
              <w:rPr>
                <w:rFonts w:ascii="Times New Roman" w:hAnsi="Times New Roman" w:cs="Times New Roman"/>
              </w:rPr>
              <w:t xml:space="preserve">,00 руб. </w:t>
            </w:r>
          </w:p>
        </w:tc>
      </w:tr>
      <w:tr w:rsidR="00A93DB4" w:rsidRPr="00124D8D" w:rsidTr="00A93DB4">
        <w:trPr>
          <w:cantSplit/>
        </w:trPr>
        <w:tc>
          <w:tcPr>
            <w:tcW w:w="8392" w:type="dxa"/>
            <w:gridSpan w:val="2"/>
            <w:tcBorders>
              <w:right w:val="nil"/>
            </w:tcBorders>
          </w:tcPr>
          <w:p w:rsidR="00A93DB4" w:rsidRPr="00124D8D" w:rsidRDefault="00A93DB4" w:rsidP="00A93DB4">
            <w:pPr>
              <w:spacing w:after="0" w:line="240" w:lineRule="auto"/>
              <w:jc w:val="right"/>
              <w:rPr>
                <w:rFonts w:ascii="Times New Roman" w:hAnsi="Times New Roman" w:cs="Times New Roman"/>
                <w:b/>
                <w:bCs/>
              </w:rPr>
            </w:pPr>
            <w:r w:rsidRPr="00124D8D">
              <w:rPr>
                <w:rFonts w:ascii="Times New Roman" w:hAnsi="Times New Roman" w:cs="Times New Roman"/>
                <w:b/>
                <w:bCs/>
              </w:rPr>
              <w:t>Дата подготовки обоснования НМЦК:</w:t>
            </w:r>
          </w:p>
        </w:tc>
        <w:tc>
          <w:tcPr>
            <w:tcW w:w="7087" w:type="dxa"/>
            <w:tcBorders>
              <w:left w:val="nil"/>
            </w:tcBorders>
          </w:tcPr>
          <w:p w:rsidR="00A93DB4" w:rsidRPr="00124D8D" w:rsidRDefault="002256F4" w:rsidP="00A93DB4">
            <w:pPr>
              <w:spacing w:after="0" w:line="240" w:lineRule="auto"/>
              <w:rPr>
                <w:rFonts w:ascii="Times New Roman" w:hAnsi="Times New Roman" w:cs="Times New Roman"/>
                <w:b/>
                <w:bCs/>
              </w:rPr>
            </w:pPr>
            <w:r w:rsidRPr="00124D8D">
              <w:rPr>
                <w:rFonts w:ascii="Times New Roman" w:hAnsi="Times New Roman" w:cs="Times New Roman"/>
                <w:b/>
                <w:bCs/>
              </w:rPr>
              <w:t>27</w:t>
            </w:r>
            <w:r w:rsidR="003E0E47" w:rsidRPr="00124D8D">
              <w:rPr>
                <w:rFonts w:ascii="Times New Roman" w:hAnsi="Times New Roman" w:cs="Times New Roman"/>
                <w:b/>
                <w:bCs/>
              </w:rPr>
              <w:t>.03</w:t>
            </w:r>
            <w:r w:rsidR="00A93DB4" w:rsidRPr="00124D8D">
              <w:rPr>
                <w:rFonts w:ascii="Times New Roman" w:hAnsi="Times New Roman" w:cs="Times New Roman"/>
                <w:b/>
                <w:bCs/>
              </w:rPr>
              <w:t>.2014г.</w:t>
            </w:r>
          </w:p>
        </w:tc>
      </w:tr>
    </w:tbl>
    <w:p w:rsidR="00A93DB4" w:rsidRPr="00124D8D" w:rsidRDefault="00A93DB4" w:rsidP="00A93DB4">
      <w:pPr>
        <w:tabs>
          <w:tab w:val="left" w:pos="13438"/>
        </w:tabs>
        <w:spacing w:after="0" w:line="240" w:lineRule="auto"/>
        <w:ind w:firstLine="567"/>
        <w:jc w:val="both"/>
        <w:rPr>
          <w:rFonts w:ascii="Times New Roman" w:hAnsi="Times New Roman" w:cs="Times New Roman"/>
          <w:b/>
          <w:bCs/>
        </w:rPr>
      </w:pPr>
      <w:r w:rsidRPr="00124D8D">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single" w:sz="4" w:space="0" w:color="auto"/>
              <w:right w:val="nil"/>
            </w:tcBorders>
            <w:vAlign w:val="bottom"/>
          </w:tcPr>
          <w:p w:rsidR="00A93DB4" w:rsidRPr="00124D8D" w:rsidRDefault="00A93DB4" w:rsidP="00A93DB4">
            <w:pPr>
              <w:spacing w:after="0" w:line="240" w:lineRule="auto"/>
              <w:jc w:val="center"/>
              <w:rPr>
                <w:rFonts w:ascii="Times New Roman" w:hAnsi="Times New Roman" w:cs="Times New Roman"/>
              </w:rPr>
            </w:pPr>
            <w:r w:rsidRPr="00124D8D">
              <w:rPr>
                <w:rFonts w:ascii="Times New Roman" w:hAnsi="Times New Roman" w:cs="Times New Roman"/>
              </w:rPr>
              <w:t>Заместитель руководителя контрактной службы Печко Е.И.</w:t>
            </w:r>
          </w:p>
        </w:tc>
      </w:tr>
    </w:tbl>
    <w:p w:rsidR="003E0E47" w:rsidRPr="00124D8D" w:rsidRDefault="003E0E47" w:rsidP="00A93DB4">
      <w:pPr>
        <w:spacing w:after="0" w:line="240" w:lineRule="auto"/>
        <w:jc w:val="center"/>
        <w:rPr>
          <w:rFonts w:ascii="Times New Roman" w:hAnsi="Times New Roman" w:cs="Times New Roman"/>
        </w:rPr>
        <w:sectPr w:rsidR="003E0E47" w:rsidRPr="00124D8D" w:rsidSect="003E0E47">
          <w:pgSz w:w="16838" w:h="11906" w:orient="landscape"/>
          <w:pgMar w:top="1418" w:right="1134" w:bottom="567" w:left="851" w:header="709" w:footer="709" w:gutter="0"/>
          <w:cols w:space="720"/>
        </w:sectPr>
      </w:pPr>
    </w:p>
    <w:tbl>
      <w:tblPr>
        <w:tblW w:w="0" w:type="auto"/>
        <w:tblInd w:w="567" w:type="dxa"/>
        <w:tblLayout w:type="fixed"/>
        <w:tblCellMar>
          <w:left w:w="28" w:type="dxa"/>
          <w:right w:w="28" w:type="dxa"/>
        </w:tblCellMar>
        <w:tblLook w:val="0000"/>
      </w:tblPr>
      <w:tblGrid>
        <w:gridCol w:w="4649"/>
      </w:tblGrid>
      <w:tr w:rsidR="00A93DB4" w:rsidRPr="00124D8D" w:rsidTr="00A93DB4">
        <w:tc>
          <w:tcPr>
            <w:tcW w:w="4649" w:type="dxa"/>
            <w:tcBorders>
              <w:top w:val="nil"/>
              <w:left w:val="nil"/>
              <w:bottom w:val="nil"/>
              <w:right w:val="nil"/>
            </w:tcBorders>
          </w:tcPr>
          <w:p w:rsidR="00A93DB4" w:rsidRPr="00124D8D" w:rsidRDefault="00A93DB4" w:rsidP="00A93DB4">
            <w:pPr>
              <w:spacing w:after="0" w:line="240" w:lineRule="auto"/>
              <w:jc w:val="center"/>
              <w:rPr>
                <w:rFonts w:ascii="Times New Roman" w:hAnsi="Times New Roman" w:cs="Times New Roman"/>
              </w:rPr>
            </w:pPr>
          </w:p>
        </w:tc>
      </w:tr>
    </w:tbl>
    <w:p w:rsidR="00694A20" w:rsidRPr="00124D8D"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sidRPr="00124D8D">
        <w:rPr>
          <w:rFonts w:ascii="Times New Roman" w:hAnsi="Times New Roman" w:cs="Times New Roman"/>
          <w:b/>
        </w:rPr>
        <w:t>Проект контракта</w:t>
      </w:r>
    </w:p>
    <w:p w:rsidR="003D497C" w:rsidRPr="00124D8D" w:rsidRDefault="003D497C" w:rsidP="003D497C">
      <w:pPr>
        <w:spacing w:after="0"/>
        <w:rPr>
          <w:rFonts w:ascii="Times New Roman" w:hAnsi="Times New Roman"/>
          <w:b/>
        </w:rPr>
      </w:pPr>
      <w:r w:rsidRPr="00124D8D">
        <w:rPr>
          <w:rFonts w:ascii="Times New Roman" w:hAnsi="Times New Roman"/>
          <w:b/>
        </w:rPr>
        <w:t xml:space="preserve">        </w:t>
      </w:r>
    </w:p>
    <w:p w:rsidR="003D497C" w:rsidRPr="00124D8D" w:rsidRDefault="003D497C" w:rsidP="003D497C">
      <w:pPr>
        <w:pStyle w:val="1"/>
        <w:tabs>
          <w:tab w:val="clear" w:pos="432"/>
        </w:tabs>
        <w:spacing w:before="0" w:after="0"/>
        <w:ind w:left="0" w:firstLine="0"/>
        <w:rPr>
          <w:sz w:val="22"/>
          <w:szCs w:val="22"/>
        </w:rPr>
      </w:pPr>
      <w:r w:rsidRPr="00124D8D">
        <w:rPr>
          <w:sz w:val="22"/>
          <w:szCs w:val="22"/>
        </w:rPr>
        <w:t>ДОГОВОР № _____</w:t>
      </w:r>
    </w:p>
    <w:p w:rsidR="003D497C" w:rsidRPr="00124D8D" w:rsidRDefault="003D497C" w:rsidP="003D497C">
      <w:pPr>
        <w:jc w:val="center"/>
        <w:rPr>
          <w:rFonts w:ascii="Times New Roman" w:hAnsi="Times New Roman"/>
        </w:rPr>
      </w:pPr>
      <w:r w:rsidRPr="00124D8D">
        <w:rPr>
          <w:rFonts w:ascii="Times New Roman" w:hAnsi="Times New Roman"/>
        </w:rPr>
        <w:t>на поставку и передачу прав</w:t>
      </w:r>
    </w:p>
    <w:p w:rsidR="003D497C" w:rsidRPr="00124D8D" w:rsidRDefault="003D497C" w:rsidP="003D497C">
      <w:pPr>
        <w:spacing w:after="0"/>
        <w:rPr>
          <w:rFonts w:ascii="Times New Roman" w:hAnsi="Times New Roman"/>
        </w:rPr>
      </w:pPr>
      <w:r w:rsidRPr="00124D8D">
        <w:rPr>
          <w:rFonts w:ascii="Times New Roman" w:hAnsi="Times New Roman"/>
        </w:rPr>
        <w:t xml:space="preserve"> г. Новосибирск                                                                                              «___»  __________ 2014 г.</w:t>
      </w:r>
    </w:p>
    <w:p w:rsidR="003D497C" w:rsidRPr="00124D8D" w:rsidRDefault="003D497C" w:rsidP="003D497C">
      <w:pPr>
        <w:spacing w:after="0"/>
        <w:rPr>
          <w:rFonts w:ascii="Times New Roman" w:hAnsi="Times New Roman"/>
          <w:b/>
        </w:rPr>
      </w:pPr>
    </w:p>
    <w:p w:rsidR="003D497C" w:rsidRPr="00124D8D" w:rsidRDefault="003D497C" w:rsidP="003D497C">
      <w:pPr>
        <w:pStyle w:val="a6"/>
        <w:spacing w:after="0" w:line="240" w:lineRule="auto"/>
        <w:ind w:firstLine="360"/>
        <w:jc w:val="both"/>
        <w:rPr>
          <w:rFonts w:ascii="Times New Roman" w:hAnsi="Times New Roman"/>
        </w:rPr>
      </w:pPr>
      <w:r w:rsidRPr="00124D8D">
        <w:rPr>
          <w:rFonts w:ascii="Times New Roman" w:hAnsi="Times New Roman"/>
          <w:b/>
        </w:rPr>
        <w:t xml:space="preserve">  </w:t>
      </w:r>
      <w:proofErr w:type="gramStart"/>
      <w:r w:rsidRPr="00124D8D">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24D8D">
        <w:rPr>
          <w:rFonts w:ascii="Times New Roman" w:hAnsi="Times New Roman"/>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124D8D">
        <w:rPr>
          <w:rFonts w:ascii="Times New Roman" w:hAnsi="Times New Roman"/>
          <w:b/>
        </w:rPr>
        <w:t xml:space="preserve"> _________, </w:t>
      </w:r>
      <w:r w:rsidRPr="00124D8D">
        <w:rPr>
          <w:rFonts w:ascii="Times New Roman" w:hAnsi="Times New Roman"/>
        </w:rPr>
        <w:t>именуемое в дальнейшем Поставщик, в лице</w:t>
      </w:r>
      <w:r w:rsidRPr="00124D8D">
        <w:t xml:space="preserve"> </w:t>
      </w:r>
      <w:r w:rsidRPr="00124D8D">
        <w:rPr>
          <w:rFonts w:ascii="Times New Roman" w:hAnsi="Times New Roman"/>
        </w:rPr>
        <w:t xml:space="preserve">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124D8D">
        <w:rPr>
          <w:rFonts w:ascii="Times New Roman" w:hAnsi="Times New Roman"/>
        </w:rPr>
        <w:t xml:space="preserve">г. № 44-ФЗ путем проведения электронного аукциона №ЭА-13/…….  на основании протокола подведения итогов электронного аукциона </w:t>
      </w:r>
      <w:proofErr w:type="gramStart"/>
      <w:r w:rsidRPr="00124D8D">
        <w:rPr>
          <w:rFonts w:ascii="Times New Roman" w:hAnsi="Times New Roman"/>
        </w:rPr>
        <w:t>от</w:t>
      </w:r>
      <w:proofErr w:type="gramEnd"/>
      <w:r w:rsidRPr="00124D8D">
        <w:rPr>
          <w:rFonts w:ascii="Times New Roman" w:hAnsi="Times New Roman"/>
        </w:rPr>
        <w:t xml:space="preserve">  ___________, заключили,  </w:t>
      </w:r>
      <w:proofErr w:type="gramStart"/>
      <w:r w:rsidRPr="00124D8D">
        <w:rPr>
          <w:rFonts w:ascii="Times New Roman" w:hAnsi="Times New Roman"/>
        </w:rPr>
        <w:t>путем</w:t>
      </w:r>
      <w:proofErr w:type="gramEnd"/>
      <w:r w:rsidRPr="00124D8D">
        <w:rPr>
          <w:rFonts w:ascii="Times New Roman" w:hAnsi="Times New Roman"/>
        </w:rPr>
        <w:t xml:space="preserve"> подписания электронной  подписью, гражданско-правовой договор бюджетного учреждения – настоящий договор на поставку и передачу прав (далее – договор) о нижеследующем: </w:t>
      </w:r>
    </w:p>
    <w:p w:rsidR="003D497C" w:rsidRPr="00124D8D" w:rsidRDefault="003D497C" w:rsidP="003D497C">
      <w:pPr>
        <w:pStyle w:val="a6"/>
        <w:spacing w:after="0"/>
        <w:ind w:firstLine="360"/>
        <w:rPr>
          <w:rFonts w:ascii="Times New Roman" w:hAnsi="Times New Roman"/>
        </w:rPr>
      </w:pPr>
    </w:p>
    <w:p w:rsidR="003D497C" w:rsidRPr="00124D8D" w:rsidRDefault="003D497C" w:rsidP="003D497C">
      <w:pPr>
        <w:spacing w:after="0"/>
        <w:ind w:left="-360"/>
        <w:jc w:val="center"/>
        <w:rPr>
          <w:rFonts w:ascii="Times New Roman" w:hAnsi="Times New Roman"/>
          <w:b/>
        </w:rPr>
      </w:pPr>
      <w:r w:rsidRPr="00124D8D">
        <w:rPr>
          <w:rFonts w:ascii="Times New Roman" w:hAnsi="Times New Roman"/>
          <w:b/>
        </w:rPr>
        <w:t>1.Предмет договора</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 xml:space="preserve">1.1. </w:t>
      </w:r>
      <w:proofErr w:type="gramStart"/>
      <w:r w:rsidRPr="00124D8D">
        <w:rPr>
          <w:rFonts w:ascii="Times New Roman" w:hAnsi="Times New Roman"/>
        </w:rPr>
        <w:t>По настоящему договору Поставщик, являясь лицензиатом, принимает на себя обязательства по поставке программного обеспечения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 размерах, указанных в настоящем договоре.</w:t>
      </w:r>
      <w:proofErr w:type="gramEnd"/>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 xml:space="preserve">1.2. Поставщик  гарантирует наличие у поставляемого и  передаваемого в соответствии с настоящим договором  программного обеспечения ___________ (далее – ПО) характеристик, указанных в спецификации (Приложение № 1 к настоящему договору), а также наличие у него  предоставляемых по настоящему договору неисключительных прав </w:t>
      </w:r>
      <w:proofErr w:type="gramStart"/>
      <w:r w:rsidRPr="00124D8D">
        <w:rPr>
          <w:rFonts w:ascii="Times New Roman" w:hAnsi="Times New Roman"/>
        </w:rPr>
        <w:t>на</w:t>
      </w:r>
      <w:proofErr w:type="gramEnd"/>
      <w:r w:rsidRPr="00124D8D">
        <w:rPr>
          <w:rFonts w:ascii="Times New Roman" w:hAnsi="Times New Roman"/>
        </w:rPr>
        <w:t xml:space="preserve"> ПО.</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1.3.</w:t>
      </w:r>
      <w:r w:rsidRPr="00124D8D">
        <w:rPr>
          <w:rFonts w:ascii="Arial" w:hAnsi="Arial" w:cs="Arial"/>
          <w:lang w:eastAsia="ru-RU"/>
        </w:rPr>
        <w:t xml:space="preserve"> </w:t>
      </w:r>
      <w:r w:rsidRPr="00124D8D">
        <w:rPr>
          <w:rFonts w:ascii="Times New Roman" w:hAnsi="Times New Roman"/>
        </w:rPr>
        <w:t>Поставщик (лицензиат)  предоставляет Заказчику (сублицензиату)  следующие права:</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а) пользовательские права.</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 xml:space="preserve">1.4. Заказчик пользуется правами, переданными по настоящему договору, в целях использования </w:t>
      </w:r>
      <w:proofErr w:type="gramStart"/>
      <w:r w:rsidRPr="00124D8D">
        <w:rPr>
          <w:rFonts w:ascii="Times New Roman" w:hAnsi="Times New Roman"/>
        </w:rPr>
        <w:t>ПО</w:t>
      </w:r>
      <w:proofErr w:type="gramEnd"/>
      <w:r w:rsidRPr="00124D8D">
        <w:rPr>
          <w:rFonts w:ascii="Times New Roman" w:hAnsi="Times New Roman"/>
        </w:rPr>
        <w:t xml:space="preserve"> в деятельности, предусмотренной Уставом.</w:t>
      </w:r>
    </w:p>
    <w:p w:rsidR="003D497C" w:rsidRPr="00124D8D" w:rsidRDefault="003D497C" w:rsidP="003D497C">
      <w:pPr>
        <w:spacing w:after="0" w:line="240" w:lineRule="auto"/>
        <w:ind w:firstLine="360"/>
        <w:jc w:val="both"/>
        <w:rPr>
          <w:rFonts w:ascii="Arial" w:hAnsi="Arial" w:cs="Arial"/>
          <w:lang w:eastAsia="ru-RU"/>
        </w:rPr>
      </w:pPr>
      <w:r w:rsidRPr="00124D8D">
        <w:rPr>
          <w:rFonts w:ascii="Times New Roman" w:hAnsi="Times New Roman"/>
        </w:rPr>
        <w:t>1.5.Поставщик и Заказчик производят исполнение настоящего договора в два этапа:</w:t>
      </w:r>
      <w:r w:rsidRPr="00124D8D">
        <w:rPr>
          <w:rFonts w:ascii="Arial" w:hAnsi="Arial" w:cs="Arial"/>
          <w:lang w:eastAsia="ru-RU"/>
        </w:rPr>
        <w:t xml:space="preserve"> </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lang w:eastAsia="ru-RU"/>
        </w:rPr>
        <w:t>первый этап – поставка ПО  и передача неисключительных прав</w:t>
      </w:r>
      <w:r w:rsidRPr="00124D8D">
        <w:rPr>
          <w:rFonts w:ascii="Times New Roman" w:hAnsi="Times New Roman"/>
        </w:rPr>
        <w:t xml:space="preserve"> на него на условиях договора с представлением лицензированного права по использованию ПО на 24 рабочих местах для кафедры «Управление эксплуатационной работой»;</w:t>
      </w:r>
    </w:p>
    <w:p w:rsidR="003D497C" w:rsidRPr="00124D8D" w:rsidRDefault="003D497C" w:rsidP="003D497C">
      <w:pPr>
        <w:spacing w:after="0" w:line="240" w:lineRule="auto"/>
        <w:ind w:firstLine="360"/>
        <w:jc w:val="both"/>
        <w:rPr>
          <w:rFonts w:ascii="Times New Roman" w:hAnsi="Times New Roman"/>
        </w:rPr>
      </w:pPr>
      <w:r w:rsidRPr="00124D8D">
        <w:rPr>
          <w:rFonts w:ascii="Times New Roman" w:hAnsi="Times New Roman"/>
        </w:rPr>
        <w:t xml:space="preserve">второй этап – срок использования права </w:t>
      </w:r>
      <w:proofErr w:type="gramStart"/>
      <w:r w:rsidRPr="00124D8D">
        <w:rPr>
          <w:rFonts w:ascii="Times New Roman" w:hAnsi="Times New Roman"/>
        </w:rPr>
        <w:t>на</w:t>
      </w:r>
      <w:proofErr w:type="gramEnd"/>
      <w:r w:rsidRPr="00124D8D">
        <w:rPr>
          <w:rFonts w:ascii="Times New Roman" w:hAnsi="Times New Roman"/>
        </w:rPr>
        <w:t xml:space="preserve"> </w:t>
      </w:r>
      <w:proofErr w:type="gramStart"/>
      <w:r w:rsidRPr="00124D8D">
        <w:rPr>
          <w:rFonts w:ascii="Times New Roman" w:hAnsi="Times New Roman"/>
        </w:rPr>
        <w:t>ПО</w:t>
      </w:r>
      <w:proofErr w:type="gramEnd"/>
      <w:r w:rsidRPr="00124D8D">
        <w:rPr>
          <w:rFonts w:ascii="Times New Roman" w:hAnsi="Times New Roman"/>
        </w:rPr>
        <w:t>, исполнение гарантийных обязательств и осуществление технической поддержки по условиям договора.</w:t>
      </w:r>
    </w:p>
    <w:p w:rsidR="003D497C" w:rsidRPr="00124D8D" w:rsidRDefault="003D497C" w:rsidP="003D497C">
      <w:pPr>
        <w:spacing w:after="0" w:line="240" w:lineRule="auto"/>
        <w:ind w:firstLine="360"/>
        <w:jc w:val="both"/>
        <w:rPr>
          <w:rFonts w:ascii="Times New Roman" w:hAnsi="Times New Roman"/>
        </w:rPr>
      </w:pPr>
    </w:p>
    <w:p w:rsidR="003D497C" w:rsidRPr="00124D8D" w:rsidRDefault="003D497C" w:rsidP="003D497C">
      <w:pPr>
        <w:spacing w:after="0" w:line="240" w:lineRule="auto"/>
        <w:jc w:val="both"/>
        <w:rPr>
          <w:rFonts w:ascii="Times New Roman" w:hAnsi="Times New Roman"/>
        </w:rPr>
      </w:pPr>
    </w:p>
    <w:p w:rsidR="003D497C" w:rsidRPr="00124D8D" w:rsidRDefault="003D497C" w:rsidP="003D497C">
      <w:pPr>
        <w:pStyle w:val="21"/>
        <w:autoSpaceDE w:val="0"/>
        <w:autoSpaceDN w:val="0"/>
        <w:adjustRightInd w:val="0"/>
        <w:spacing w:after="0" w:line="240" w:lineRule="auto"/>
        <w:ind w:left="-360"/>
        <w:jc w:val="center"/>
        <w:rPr>
          <w:rFonts w:ascii="Times New Roman" w:hAnsi="Times New Roman" w:cs="Times New Roman"/>
          <w:b/>
        </w:rPr>
      </w:pPr>
      <w:r w:rsidRPr="00124D8D">
        <w:rPr>
          <w:rFonts w:ascii="Times New Roman" w:hAnsi="Times New Roman" w:cs="Times New Roman"/>
          <w:b/>
        </w:rPr>
        <w:t>2.Цена  договора и порядок оплаты</w:t>
      </w:r>
    </w:p>
    <w:p w:rsidR="003D497C" w:rsidRPr="00124D8D" w:rsidRDefault="003D497C" w:rsidP="003D497C">
      <w:pPr>
        <w:pStyle w:val="21"/>
        <w:spacing w:after="0" w:line="240" w:lineRule="auto"/>
        <w:ind w:left="0"/>
        <w:jc w:val="both"/>
        <w:rPr>
          <w:rFonts w:ascii="Times New Roman" w:hAnsi="Times New Roman"/>
        </w:rPr>
      </w:pPr>
      <w:r w:rsidRPr="00124D8D">
        <w:rPr>
          <w:rFonts w:ascii="Times New Roman" w:hAnsi="Times New Roman" w:cs="Times New Roman"/>
        </w:rPr>
        <w:t xml:space="preserve">      2.1. Цена договора  составляет  ____________________(______), с учетом  или без учета НДС</w:t>
      </w:r>
      <w:proofErr w:type="gramStart"/>
      <w:r w:rsidRPr="00124D8D">
        <w:rPr>
          <w:rFonts w:ascii="Times New Roman" w:hAnsi="Times New Roman" w:cs="Times New Roman"/>
        </w:rPr>
        <w:t xml:space="preserve"> .</w:t>
      </w:r>
      <w:proofErr w:type="gramEnd"/>
      <w:r w:rsidRPr="00124D8D">
        <w:rPr>
          <w:rFonts w:ascii="Times New Roman" w:hAnsi="Times New Roman"/>
        </w:rPr>
        <w:t xml:space="preserve"> </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rPr>
        <w:t>В случае</w:t>
      </w:r>
      <w:proofErr w:type="gramStart"/>
      <w:r w:rsidRPr="00124D8D">
        <w:rPr>
          <w:rFonts w:ascii="Times New Roman" w:hAnsi="Times New Roman"/>
        </w:rPr>
        <w:t>,</w:t>
      </w:r>
      <w:proofErr w:type="gramEnd"/>
      <w:r w:rsidRPr="00124D8D">
        <w:rPr>
          <w:rFonts w:ascii="Times New Roman" w:hAnsi="Times New Roman"/>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в настоящий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2.2. Оплата цены договора производится Заказчиком  после исполнения Поставщиком первого этапа договора и  подписания сторонами акта сдачи-приемки исполнения обязательств по этому этапу.</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первому этапу). </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t xml:space="preserve">      2.4.Цена договора включает в себя стоимость поставляемого ПО и передаваемого права на его использование, транспортные расходы, расходы на  доставку, техническое сопровождение в течение гарантийного срока, а также расходы по уплате всех необходимых налогов, сборов и пошлин.</w:t>
      </w:r>
    </w:p>
    <w:p w:rsidR="003D497C" w:rsidRPr="00124D8D" w:rsidRDefault="003D497C" w:rsidP="003D497C">
      <w:pPr>
        <w:widowControl w:val="0"/>
        <w:spacing w:after="0" w:line="240" w:lineRule="auto"/>
        <w:jc w:val="both"/>
        <w:rPr>
          <w:rFonts w:ascii="Times New Roman" w:eastAsia="DejaVu Sans" w:hAnsi="Times New Roman" w:cs="font185"/>
        </w:rPr>
      </w:pPr>
      <w:r w:rsidRPr="00124D8D">
        <w:rPr>
          <w:rFonts w:ascii="Times New Roman" w:eastAsia="DejaVu Sans" w:hAnsi="Times New Roman"/>
        </w:rPr>
        <w:t xml:space="preserve">       2.5 Ц</w:t>
      </w:r>
      <w:r w:rsidRPr="00124D8D">
        <w:rPr>
          <w:rFonts w:ascii="Times New Roman" w:eastAsia="DejaVu Sans" w:hAnsi="Times New Roman" w:cs="font185"/>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124D8D">
        <w:rPr>
          <w:rFonts w:ascii="Times New Roman" w:eastAsia="DejaVu Sans" w:hAnsi="Times New Roman" w:cs="font185"/>
        </w:rPr>
        <w:t xml:space="preserve"> :</w:t>
      </w:r>
      <w:proofErr w:type="gramEnd"/>
    </w:p>
    <w:p w:rsidR="003D497C" w:rsidRPr="00124D8D" w:rsidRDefault="003D497C" w:rsidP="003D497C">
      <w:pPr>
        <w:widowControl w:val="0"/>
        <w:spacing w:after="0" w:line="240" w:lineRule="auto"/>
        <w:jc w:val="both"/>
        <w:rPr>
          <w:rFonts w:ascii="Times New Roman" w:eastAsia="DejaVu Sans" w:hAnsi="Times New Roman" w:cs="font185"/>
        </w:rPr>
      </w:pPr>
      <w:r w:rsidRPr="00124D8D">
        <w:rPr>
          <w:rFonts w:ascii="Times New Roman" w:eastAsia="DejaVu Sans" w:hAnsi="Times New Roman" w:cs="font185"/>
        </w:rPr>
        <w:lastRenderedPageBreak/>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D497C" w:rsidRPr="00124D8D" w:rsidRDefault="003D497C" w:rsidP="003D497C">
      <w:pPr>
        <w:widowControl w:val="0"/>
        <w:spacing w:after="0" w:line="240" w:lineRule="auto"/>
        <w:jc w:val="both"/>
        <w:rPr>
          <w:rFonts w:ascii="Times New Roman" w:eastAsia="DejaVu Sans" w:hAnsi="Times New Roman" w:cs="font185"/>
        </w:rPr>
      </w:pPr>
      <w:r w:rsidRPr="00124D8D">
        <w:rPr>
          <w:rFonts w:ascii="Times New Roman" w:eastAsia="DejaVu Sans" w:hAnsi="Times New Roman" w:cs="font185"/>
        </w:rPr>
        <w:t>При этом стороны составляют и подписывают дополнительное соглашение к договору.</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p>
    <w:p w:rsidR="003D497C" w:rsidRPr="00124D8D" w:rsidRDefault="003D497C" w:rsidP="003D497C">
      <w:pPr>
        <w:autoSpaceDE w:val="0"/>
        <w:autoSpaceDN w:val="0"/>
        <w:adjustRightInd w:val="0"/>
        <w:spacing w:after="0"/>
        <w:ind w:firstLine="225"/>
        <w:jc w:val="center"/>
        <w:rPr>
          <w:rFonts w:ascii="Times New Roman" w:hAnsi="Times New Roman"/>
          <w:b/>
          <w:bCs/>
        </w:rPr>
      </w:pPr>
      <w:r w:rsidRPr="00124D8D">
        <w:rPr>
          <w:rFonts w:ascii="Times New Roman" w:hAnsi="Times New Roman"/>
          <w:b/>
          <w:bCs/>
        </w:rPr>
        <w:t>3. Условия поставки и принятия товара</w:t>
      </w:r>
    </w:p>
    <w:p w:rsidR="003D497C" w:rsidRPr="00124D8D" w:rsidRDefault="003D497C" w:rsidP="003D497C">
      <w:pPr>
        <w:autoSpaceDE w:val="0"/>
        <w:autoSpaceDN w:val="0"/>
        <w:adjustRightInd w:val="0"/>
        <w:spacing w:after="0" w:line="240" w:lineRule="auto"/>
        <w:ind w:firstLine="225"/>
        <w:jc w:val="both"/>
        <w:rPr>
          <w:rFonts w:ascii="Times New Roman" w:hAnsi="Times New Roman"/>
          <w:lang w:eastAsia="ru-RU"/>
        </w:rPr>
      </w:pPr>
      <w:r w:rsidRPr="00124D8D">
        <w:rPr>
          <w:rFonts w:ascii="Times New Roman" w:hAnsi="Times New Roman"/>
        </w:rPr>
        <w:t xml:space="preserve">  3.1. Поставка   осуществляется Поставщиком  путем передачи ПО </w:t>
      </w:r>
      <w:r w:rsidRPr="00124D8D">
        <w:rPr>
          <w:rFonts w:ascii="Times New Roman" w:hAnsi="Times New Roman"/>
          <w:bCs/>
        </w:rPr>
        <w:t>в виде дистрибутива на компакт-диске ( с наличием 24 ключа аппаратной защиты)</w:t>
      </w:r>
      <w:r w:rsidRPr="00124D8D">
        <w:rPr>
          <w:rFonts w:ascii="Times New Roman" w:hAnsi="Times New Roman"/>
        </w:rPr>
        <w:t xml:space="preserve">  Заказчику на складе Заказчика по адресу: </w:t>
      </w:r>
      <w:smartTag w:uri="urn:schemas-microsoft-com:office:smarttags" w:element="metricconverter">
        <w:smartTagPr>
          <w:attr w:name="ProductID" w:val="630049 г"/>
        </w:smartTagPr>
        <w:r w:rsidRPr="00124D8D">
          <w:rPr>
            <w:rFonts w:ascii="Times New Roman" w:hAnsi="Times New Roman"/>
            <w:lang w:eastAsia="ru-RU"/>
          </w:rPr>
          <w:t>630049 г</w:t>
        </w:r>
      </w:smartTag>
      <w:proofErr w:type="gramStart"/>
      <w:r w:rsidRPr="00124D8D">
        <w:rPr>
          <w:rFonts w:ascii="Times New Roman" w:hAnsi="Times New Roman"/>
          <w:lang w:eastAsia="ru-RU"/>
        </w:rPr>
        <w:t>.Н</w:t>
      </w:r>
      <w:proofErr w:type="gramEnd"/>
      <w:r w:rsidRPr="00124D8D">
        <w:rPr>
          <w:rFonts w:ascii="Times New Roman" w:hAnsi="Times New Roman"/>
          <w:lang w:eastAsia="ru-RU"/>
        </w:rPr>
        <w:t xml:space="preserve">овосибирск,49 ул. Дуси Ковальчук д.191 в течение 30 дней со дня заключения договора.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124D8D">
        <w:rPr>
          <w:rFonts w:ascii="Times New Roman" w:hAnsi="Times New Roman"/>
        </w:rPr>
        <w:t>.</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3.2. Доставка </w:t>
      </w:r>
      <w:proofErr w:type="gramStart"/>
      <w:r w:rsidRPr="00124D8D">
        <w:rPr>
          <w:rFonts w:ascii="Times New Roman" w:hAnsi="Times New Roman"/>
        </w:rPr>
        <w:t>ПО</w:t>
      </w:r>
      <w:proofErr w:type="gramEnd"/>
      <w:r w:rsidRPr="00124D8D">
        <w:rPr>
          <w:rFonts w:ascii="Times New Roman" w:hAnsi="Times New Roman"/>
        </w:rPr>
        <w:t xml:space="preserve"> </w:t>
      </w:r>
      <w:proofErr w:type="gramStart"/>
      <w:r w:rsidRPr="00124D8D">
        <w:rPr>
          <w:rFonts w:ascii="Times New Roman" w:hAnsi="Times New Roman"/>
        </w:rPr>
        <w:t>в</w:t>
      </w:r>
      <w:proofErr w:type="gramEnd"/>
      <w:r w:rsidRPr="00124D8D">
        <w:rPr>
          <w:rFonts w:ascii="Times New Roman" w:hAnsi="Times New Roman"/>
        </w:rPr>
        <w:t xml:space="preserve"> адрес Заказчика осуществляется транспортом Поставщика или с привлечением транспорта третьих лиц за счет средств Поставщика.</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3.3. Приемка поставленного </w:t>
      </w:r>
      <w:proofErr w:type="gramStart"/>
      <w:r w:rsidRPr="00124D8D">
        <w:rPr>
          <w:rFonts w:ascii="Times New Roman" w:hAnsi="Times New Roman"/>
        </w:rPr>
        <w:t>ПО</w:t>
      </w:r>
      <w:proofErr w:type="gramEnd"/>
      <w:r w:rsidRPr="00124D8D">
        <w:rPr>
          <w:rFonts w:ascii="Times New Roman" w:hAnsi="Times New Roman"/>
        </w:rPr>
        <w:t xml:space="preserve"> производится </w:t>
      </w:r>
      <w:proofErr w:type="gramStart"/>
      <w:r w:rsidRPr="00124D8D">
        <w:rPr>
          <w:rFonts w:ascii="Times New Roman" w:hAnsi="Times New Roman"/>
        </w:rPr>
        <w:t>Заказчиком</w:t>
      </w:r>
      <w:proofErr w:type="gramEnd"/>
      <w:r w:rsidRPr="00124D8D">
        <w:rPr>
          <w:rFonts w:ascii="Times New Roman" w:hAnsi="Times New Roman"/>
        </w:rPr>
        <w:t xml:space="preserve"> путем проведения экспертизы ПО и приемки комиссией Заказчика результатов исполнения  Поставщиком обязательств по договору.</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3.4. В течение 5 (пяти) дней со дня поставки (передачи) ПО Заказчику он проводит:</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приемку результатов исполнения Поставщиком обязательств по первому этапу исполнения договора, с составлением акта сдачи-приемки исполнения обязательств.</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3.5. В течение 5 дней со дня завершения Поставщиком исполнения второго этапа исполнения договора Заказчик проводит:</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экспертизу исполнения Поставщиком обязательств по второму этапу исполнения договора на предмет их соответствия требованиям и условиям договора к предмету поставки, с составлением заключения;</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приемку результатов исполнения Поставщиком обязательств по второму этапу исполнения договора, с составлением акта сдачи-приемки исполнения обязательств.</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3.6.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3.7.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Подписанный Заказчиком акт сдачи-приемки исполнения обязательств по всем этапам исполнения договора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3.8.  Заказчик  направляет Поставщику мотивированный отказ от приемки результатов исполнения </w:t>
      </w:r>
      <w:proofErr w:type="gramStart"/>
      <w:r w:rsidRPr="00124D8D">
        <w:rPr>
          <w:rFonts w:ascii="Times New Roman" w:hAnsi="Times New Roman"/>
        </w:rPr>
        <w:t>обязательств</w:t>
      </w:r>
      <w:proofErr w:type="gramEnd"/>
      <w:r w:rsidRPr="00124D8D">
        <w:rPr>
          <w:rFonts w:ascii="Times New Roman" w:hAnsi="Times New Roman"/>
        </w:rPr>
        <w:t xml:space="preserve">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w:t>
      </w:r>
      <w:proofErr w:type="gramStart"/>
      <w:r w:rsidRPr="00124D8D">
        <w:rPr>
          <w:rFonts w:ascii="Times New Roman" w:hAnsi="Times New Roman"/>
        </w:rPr>
        <w:t>3.9.В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отказаться от </w:t>
      </w:r>
      <w:proofErr w:type="gramStart"/>
      <w:r w:rsidRPr="00124D8D">
        <w:rPr>
          <w:rFonts w:ascii="Times New Roman" w:hAnsi="Times New Roman"/>
        </w:rPr>
        <w:t>переданного</w:t>
      </w:r>
      <w:proofErr w:type="gramEnd"/>
      <w:r w:rsidRPr="00124D8D">
        <w:rPr>
          <w:rFonts w:ascii="Times New Roman" w:hAnsi="Times New Roman"/>
        </w:rPr>
        <w:t xml:space="preserve"> ПО и от его оплаты;</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потребовать возмещения убытков и уплаты штрафных санкций;</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принять решение об одностороннем отказе от исполнения договора.</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lastRenderedPageBreak/>
        <w:t xml:space="preserve">3.10. Датой поставки товара  и исполнения  Поставщиком обязательств по первому этапу исполнения договора является дата подписания Заказчиком акта сдачи – приемки исполнения обязательств по первому этапу договора. Датой исполнения договора и всех предусмотренных договором обязательств – является дата  подписания Заказчиком акта сдачи – приемки исполнения обязательств по второму этапу договора.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3.11. Основанием для оплаты Заказчиком цены договора  является приемка Заказчиком первого этапа исполнения договора, подтвержденного подписанием  сторонами следующих документов:  акт сдачи–приемки исполнения обязательств по первому этапу договора, товарная и (или) товарно-транспортная накладная, счет и счет-фактура (при наличии).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w:t>
      </w:r>
    </w:p>
    <w:p w:rsidR="003D497C" w:rsidRPr="00124D8D" w:rsidRDefault="003D497C" w:rsidP="003D497C">
      <w:pPr>
        <w:autoSpaceDE w:val="0"/>
        <w:autoSpaceDN w:val="0"/>
        <w:adjustRightInd w:val="0"/>
        <w:spacing w:after="0" w:line="240" w:lineRule="auto"/>
        <w:jc w:val="center"/>
        <w:rPr>
          <w:rFonts w:ascii="Times New Roman" w:hAnsi="Times New Roman"/>
          <w:b/>
        </w:rPr>
      </w:pPr>
      <w:r w:rsidRPr="00124D8D">
        <w:rPr>
          <w:rFonts w:ascii="Times New Roman" w:hAnsi="Times New Roman"/>
          <w:b/>
        </w:rPr>
        <w:t>4.Гарантийные обязательства</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4.1. Поставщик несет ответственность за качество поставляемого </w:t>
      </w:r>
      <w:proofErr w:type="gramStart"/>
      <w:r w:rsidRPr="00124D8D">
        <w:rPr>
          <w:rFonts w:ascii="Times New Roman" w:hAnsi="Times New Roman"/>
        </w:rPr>
        <w:t>ПО</w:t>
      </w:r>
      <w:proofErr w:type="gramEnd"/>
      <w:r w:rsidRPr="00124D8D">
        <w:rPr>
          <w:rFonts w:ascii="Times New Roman" w:hAnsi="Times New Roman"/>
        </w:rPr>
        <w:t xml:space="preserve">  в течение гарантийного срока. </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4.2. Гарантийный срок на поставляемое программное обеспечение должен составлять не менее 1 года со дня его передачи заказчику и распространяться на весь объем  прав на приобретаемое программное обеспечение.  </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4.3.Во время гарантийного срока эксплуатации программного обеспечения все обнаруженные в нем    неисправности  должны устраняться Поставщиком или его представителем в течение 2-х рабочих дней после получения извещения заказчика о неисправности,  с 10-00 до 18-00 (местное время </w:t>
      </w:r>
      <w:r w:rsidRPr="00124D8D">
        <w:rPr>
          <w:rFonts w:ascii="Times New Roman" w:hAnsi="Times New Roman"/>
          <w:bCs/>
        </w:rPr>
        <w:t>по месту нахождения Поставщика</w:t>
      </w:r>
      <w:r w:rsidRPr="00124D8D">
        <w:rPr>
          <w:rFonts w:ascii="Times New Roman" w:hAnsi="Times New Roman"/>
        </w:rPr>
        <w:t>).</w:t>
      </w:r>
    </w:p>
    <w:p w:rsidR="003D497C" w:rsidRPr="00124D8D" w:rsidRDefault="003D497C" w:rsidP="003D497C">
      <w:pPr>
        <w:autoSpaceDE w:val="0"/>
        <w:autoSpaceDN w:val="0"/>
        <w:adjustRightInd w:val="0"/>
        <w:spacing w:after="0" w:line="240" w:lineRule="auto"/>
        <w:jc w:val="both"/>
        <w:rPr>
          <w:rFonts w:ascii="Times New Roman" w:hAnsi="Times New Roman"/>
          <w:bCs/>
        </w:rPr>
      </w:pPr>
      <w:r w:rsidRPr="00124D8D">
        <w:rPr>
          <w:rFonts w:ascii="Times New Roman" w:hAnsi="Times New Roman"/>
          <w:bCs/>
        </w:rPr>
        <w:t xml:space="preserve">        4.4.В период гарантийного срока эксплуатации программного обеспечения Поставщик должен обеспечить функционирование по  рабочим дням с 10-00 до 18-00 (местное время по месту нахождения Поставщика) контактных телефонов, по которым представитель заказчика сможет информировать квалифицированный персонал Поставщика или его Представителя о дефектах программного обеспечения, на которое приобретаются права.</w:t>
      </w:r>
    </w:p>
    <w:p w:rsidR="003D497C" w:rsidRPr="00124D8D" w:rsidRDefault="003D497C" w:rsidP="003D497C">
      <w:pPr>
        <w:autoSpaceDE w:val="0"/>
        <w:autoSpaceDN w:val="0"/>
        <w:adjustRightInd w:val="0"/>
        <w:spacing w:after="0" w:line="240" w:lineRule="auto"/>
        <w:jc w:val="both"/>
        <w:rPr>
          <w:rFonts w:ascii="Times New Roman" w:hAnsi="Times New Roman"/>
          <w:bCs/>
        </w:rPr>
      </w:pPr>
      <w:r w:rsidRPr="00124D8D">
        <w:rPr>
          <w:rFonts w:ascii="Times New Roman" w:hAnsi="Times New Roman"/>
          <w:bCs/>
        </w:rPr>
        <w:t xml:space="preserve">        4.5.В период гарантийного срока  Поставщик должен обеспечить следующую техническую поддержку заказчику в использовании программного обеспечения:</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выделенная линия службы приема и разрешения технических запросов по телефону;</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выделенная линия службы приема и разрешения технических запросов по </w:t>
      </w:r>
      <w:proofErr w:type="spellStart"/>
      <w:r w:rsidRPr="00124D8D">
        <w:rPr>
          <w:rFonts w:ascii="Times New Roman" w:hAnsi="Times New Roman"/>
        </w:rPr>
        <w:t>e-mail</w:t>
      </w:r>
      <w:proofErr w:type="spellEnd"/>
      <w:r w:rsidRPr="00124D8D">
        <w:rPr>
          <w:rFonts w:ascii="Times New Roman" w:hAnsi="Times New Roman"/>
        </w:rPr>
        <w:t>;</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предоставление информации о новых версиях и исправлениях программного обеспечения (</w:t>
      </w:r>
      <w:proofErr w:type="gramStart"/>
      <w:r w:rsidRPr="00124D8D">
        <w:rPr>
          <w:rFonts w:ascii="Times New Roman" w:hAnsi="Times New Roman"/>
        </w:rPr>
        <w:t>ПО</w:t>
      </w:r>
      <w:proofErr w:type="gramEnd"/>
      <w:r w:rsidRPr="00124D8D">
        <w:rPr>
          <w:rFonts w:ascii="Times New Roman" w:hAnsi="Times New Roman"/>
        </w:rPr>
        <w:t>);</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предоставление информации о базовых функциях продукта;</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консультации по вопросам первичной установки и активации </w:t>
      </w:r>
      <w:proofErr w:type="gramStart"/>
      <w:r w:rsidRPr="00124D8D">
        <w:rPr>
          <w:rFonts w:ascii="Times New Roman" w:hAnsi="Times New Roman"/>
        </w:rPr>
        <w:t>ПО</w:t>
      </w:r>
      <w:proofErr w:type="gramEnd"/>
      <w:r w:rsidRPr="00124D8D">
        <w:rPr>
          <w:rFonts w:ascii="Times New Roman" w:hAnsi="Times New Roman"/>
        </w:rPr>
        <w:t>;</w:t>
      </w:r>
    </w:p>
    <w:p w:rsidR="003D497C" w:rsidRPr="00124D8D" w:rsidRDefault="003D497C" w:rsidP="003D497C">
      <w:pPr>
        <w:autoSpaceDE w:val="0"/>
        <w:autoSpaceDN w:val="0"/>
        <w:adjustRightInd w:val="0"/>
        <w:spacing w:after="0" w:line="240" w:lineRule="auto"/>
        <w:jc w:val="both"/>
        <w:rPr>
          <w:rFonts w:ascii="Times New Roman" w:hAnsi="Times New Roman"/>
        </w:rPr>
      </w:pPr>
      <w:r w:rsidRPr="00124D8D">
        <w:rPr>
          <w:rFonts w:ascii="Times New Roman" w:hAnsi="Times New Roman"/>
        </w:rPr>
        <w:t xml:space="preserve">- консультации по вопросам настройки и администрирования </w:t>
      </w:r>
      <w:proofErr w:type="gramStart"/>
      <w:r w:rsidRPr="00124D8D">
        <w:rPr>
          <w:rFonts w:ascii="Times New Roman" w:hAnsi="Times New Roman"/>
        </w:rPr>
        <w:t>ПО</w:t>
      </w:r>
      <w:proofErr w:type="gramEnd"/>
      <w:r w:rsidRPr="00124D8D">
        <w:rPr>
          <w:rFonts w:ascii="Times New Roman" w:hAnsi="Times New Roman"/>
        </w:rPr>
        <w:t>.</w:t>
      </w:r>
    </w:p>
    <w:p w:rsidR="003D497C" w:rsidRPr="00124D8D" w:rsidRDefault="003D497C" w:rsidP="003D497C">
      <w:pPr>
        <w:widowControl w:val="0"/>
        <w:spacing w:after="0" w:line="240" w:lineRule="auto"/>
        <w:jc w:val="both"/>
        <w:rPr>
          <w:rFonts w:ascii="Times New Roman" w:hAnsi="Times New Roman"/>
          <w:kern w:val="2"/>
        </w:rPr>
      </w:pPr>
    </w:p>
    <w:p w:rsidR="003D497C" w:rsidRPr="00124D8D" w:rsidRDefault="003D497C" w:rsidP="003D497C">
      <w:pPr>
        <w:pStyle w:val="21"/>
        <w:spacing w:after="0" w:line="240" w:lineRule="auto"/>
        <w:ind w:left="0"/>
        <w:jc w:val="center"/>
        <w:rPr>
          <w:rFonts w:ascii="Times New Roman" w:hAnsi="Times New Roman" w:cs="Times New Roman"/>
          <w:b/>
        </w:rPr>
      </w:pPr>
      <w:r w:rsidRPr="00124D8D">
        <w:rPr>
          <w:rFonts w:ascii="Times New Roman" w:hAnsi="Times New Roman" w:cs="Times New Roman"/>
          <w:b/>
        </w:rPr>
        <w:t>5 Ответственность сторон</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5.3.Пеня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124D8D">
          <w:rPr>
            <w:rStyle w:val="a3"/>
            <w:rFonts w:ascii="Times New Roman" w:hAnsi="Times New Roman"/>
          </w:rPr>
          <w:t>ставки</w:t>
        </w:r>
      </w:hyperlink>
      <w:r w:rsidRPr="00124D8D">
        <w:rPr>
          <w:rFonts w:ascii="Times New Roman" w:hAnsi="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124D8D">
        <w:rPr>
          <w:rFonts w:ascii="Times New Roman" w:hAnsi="Times New Roman"/>
        </w:rPr>
        <w:t xml:space="preserve"> ,</w:t>
      </w:r>
      <w:proofErr w:type="gramEnd"/>
      <w:r w:rsidRPr="00124D8D">
        <w:rPr>
          <w:rFonts w:ascii="Times New Roman" w:hAnsi="Times New Roman"/>
        </w:rPr>
        <w:t xml:space="preserve"> и рассчитанной в </w:t>
      </w:r>
      <w:proofErr w:type="gramStart"/>
      <w:r w:rsidRPr="00124D8D">
        <w:rPr>
          <w:rFonts w:ascii="Times New Roman" w:hAnsi="Times New Roman"/>
        </w:rPr>
        <w:t>порядке</w:t>
      </w:r>
      <w:proofErr w:type="gramEnd"/>
      <w:r w:rsidRPr="00124D8D">
        <w:rPr>
          <w:rFonts w:ascii="Times New Roman" w:hAnsi="Times New Roman"/>
        </w:rPr>
        <w:t>, предусмотренном постановлением Правительства РФ от 25.11.2013г. №1063.</w:t>
      </w:r>
    </w:p>
    <w:p w:rsidR="003D497C" w:rsidRPr="00124D8D" w:rsidRDefault="003D497C" w:rsidP="003D497C">
      <w:pPr>
        <w:spacing w:after="0" w:line="240" w:lineRule="auto"/>
        <w:jc w:val="both"/>
        <w:rPr>
          <w:rFonts w:ascii="Times New Roman" w:hAnsi="Times New Roman"/>
        </w:rPr>
      </w:pPr>
      <w:r w:rsidRPr="00124D8D">
        <w:rPr>
          <w:rFonts w:ascii="Times New Roman" w:hAnsi="Times New Roman"/>
        </w:rPr>
        <w:t xml:space="preserve">       5.4.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t xml:space="preserve">         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t xml:space="preserve">      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hAnsi="Times New Roman" w:cs="Times New Roman"/>
        </w:rPr>
        <w:t xml:space="preserve">       5.7.Возмещение причиненных убытков и уплата неустойки не освобождает стороны от исполнения своих обязательств по договору в полном объеме.</w:t>
      </w:r>
    </w:p>
    <w:p w:rsidR="003D497C" w:rsidRPr="00124D8D" w:rsidRDefault="003D497C" w:rsidP="003D497C">
      <w:pPr>
        <w:pStyle w:val="21"/>
        <w:spacing w:after="0" w:line="240" w:lineRule="auto"/>
        <w:ind w:left="0"/>
        <w:jc w:val="both"/>
        <w:rPr>
          <w:rFonts w:ascii="Times New Roman" w:hAnsi="Times New Roman" w:cs="Times New Roman"/>
        </w:rPr>
      </w:pPr>
    </w:p>
    <w:p w:rsidR="003D497C" w:rsidRPr="00124D8D" w:rsidRDefault="003D497C" w:rsidP="003D497C">
      <w:pPr>
        <w:pStyle w:val="21"/>
        <w:spacing w:after="0" w:line="240" w:lineRule="auto"/>
        <w:ind w:left="0"/>
        <w:jc w:val="center"/>
        <w:rPr>
          <w:rFonts w:ascii="Times New Roman" w:hAnsi="Times New Roman" w:cs="Times New Roman"/>
          <w:b/>
        </w:rPr>
      </w:pPr>
      <w:r w:rsidRPr="00124D8D">
        <w:rPr>
          <w:rFonts w:ascii="Times New Roman" w:hAnsi="Times New Roman" w:cs="Times New Roman"/>
          <w:b/>
        </w:rPr>
        <w:t xml:space="preserve">6. Обеспечение исполнения договора </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xml:space="preserve">6.1 Размер обеспечения исполнения настоящего договора установлен в сумме 82 948,80 рублей. Обеспечение исполнения договора предоставляется с учетом (без учета) антидемпинговых мер.  </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xml:space="preserve">6.2.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xml:space="preserve">6.3.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6.5.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6.6.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124D8D">
        <w:rPr>
          <w:rFonts w:ascii="Times New Roman" w:hAnsi="Times New Roman"/>
        </w:rPr>
        <w:t xml:space="preserve"> ,</w:t>
      </w:r>
      <w:proofErr w:type="gramEnd"/>
      <w:r w:rsidRPr="00124D8D">
        <w:rPr>
          <w:rFonts w:ascii="Times New Roman" w:hAnsi="Times New Roman"/>
        </w:rPr>
        <w:t xml:space="preserve"> а также без обращения в суд и не подлежит возврату Поставщику  в следующих случаях:</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неисполнения Поставщиком условий договора полностью или в части</w:t>
      </w:r>
    </w:p>
    <w:p w:rsidR="003D497C" w:rsidRPr="00124D8D" w:rsidRDefault="003D497C" w:rsidP="003D497C">
      <w:pPr>
        <w:widowControl w:val="0"/>
        <w:autoSpaceDE w:val="0"/>
        <w:autoSpaceDN w:val="0"/>
        <w:adjustRightInd w:val="0"/>
        <w:spacing w:after="0" w:line="240" w:lineRule="auto"/>
        <w:ind w:firstLine="540"/>
        <w:jc w:val="both"/>
        <w:rPr>
          <w:rFonts w:ascii="Times New Roman" w:hAnsi="Times New Roman"/>
        </w:rPr>
      </w:pPr>
      <w:r w:rsidRPr="00124D8D">
        <w:rPr>
          <w:rFonts w:ascii="Times New Roman" w:hAnsi="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D497C" w:rsidRPr="00124D8D" w:rsidRDefault="003D497C" w:rsidP="003D497C">
      <w:pPr>
        <w:pStyle w:val="21"/>
        <w:spacing w:after="0" w:line="240" w:lineRule="auto"/>
        <w:ind w:left="0"/>
        <w:rPr>
          <w:rFonts w:ascii="Times New Roman" w:hAnsi="Times New Roman" w:cs="Times New Roman"/>
          <w:b/>
        </w:rPr>
      </w:pPr>
    </w:p>
    <w:p w:rsidR="003D497C" w:rsidRPr="00124D8D" w:rsidRDefault="003D497C" w:rsidP="003D497C">
      <w:pPr>
        <w:pStyle w:val="21"/>
        <w:spacing w:after="0" w:line="240" w:lineRule="auto"/>
        <w:ind w:left="0"/>
        <w:jc w:val="center"/>
        <w:rPr>
          <w:rFonts w:ascii="Times New Roman" w:hAnsi="Times New Roman" w:cs="Times New Roman"/>
          <w:b/>
        </w:rPr>
      </w:pPr>
      <w:r w:rsidRPr="00124D8D">
        <w:rPr>
          <w:rFonts w:ascii="Times New Roman" w:hAnsi="Times New Roman" w:cs="Times New Roman"/>
          <w:b/>
        </w:rPr>
        <w:t>7. Обстоятельства непреодолимой силы</w:t>
      </w:r>
    </w:p>
    <w:p w:rsidR="003D497C" w:rsidRPr="00124D8D" w:rsidRDefault="003D497C" w:rsidP="003D497C">
      <w:pPr>
        <w:tabs>
          <w:tab w:val="left" w:pos="1496"/>
        </w:tabs>
        <w:spacing w:after="0" w:line="240" w:lineRule="auto"/>
        <w:jc w:val="both"/>
        <w:rPr>
          <w:rFonts w:ascii="Times New Roman" w:hAnsi="Times New Roman"/>
        </w:rPr>
      </w:pPr>
      <w:r w:rsidRPr="00124D8D">
        <w:rPr>
          <w:rFonts w:ascii="Times New Roman" w:hAnsi="Times New Roman"/>
        </w:rPr>
        <w:t xml:space="preserve">       </w:t>
      </w:r>
      <w:proofErr w:type="gramStart"/>
      <w:r w:rsidRPr="00124D8D">
        <w:rPr>
          <w:rFonts w:ascii="Times New Roman" w:hAnsi="Times New Roman"/>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D497C" w:rsidRPr="00124D8D" w:rsidRDefault="003D497C" w:rsidP="003D497C">
      <w:pPr>
        <w:tabs>
          <w:tab w:val="left" w:pos="1496"/>
        </w:tabs>
        <w:spacing w:after="0" w:line="240" w:lineRule="auto"/>
        <w:jc w:val="both"/>
        <w:rPr>
          <w:rFonts w:ascii="Times New Roman" w:hAnsi="Times New Roman"/>
        </w:rPr>
      </w:pPr>
      <w:r w:rsidRPr="00124D8D">
        <w:rPr>
          <w:rFonts w:ascii="Times New Roman" w:hAnsi="Times New Roman"/>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D497C" w:rsidRPr="00124D8D" w:rsidRDefault="003D497C" w:rsidP="003D497C">
      <w:pPr>
        <w:tabs>
          <w:tab w:val="left" w:pos="1496"/>
        </w:tabs>
        <w:spacing w:after="0" w:line="240" w:lineRule="auto"/>
        <w:jc w:val="both"/>
        <w:rPr>
          <w:rFonts w:ascii="Times New Roman" w:hAnsi="Times New Roman"/>
        </w:rPr>
      </w:pPr>
      <w:r w:rsidRPr="00124D8D">
        <w:rPr>
          <w:rFonts w:ascii="Times New Roman" w:hAnsi="Times New Roman"/>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D497C" w:rsidRPr="00124D8D" w:rsidRDefault="003D497C" w:rsidP="003D497C">
      <w:pPr>
        <w:pStyle w:val="21"/>
        <w:spacing w:after="0" w:line="240" w:lineRule="auto"/>
        <w:ind w:left="0"/>
        <w:jc w:val="both"/>
        <w:rPr>
          <w:rFonts w:ascii="Times New Roman" w:hAnsi="Times New Roman" w:cs="Times New Roman"/>
        </w:rPr>
      </w:pPr>
      <w:r w:rsidRPr="00124D8D">
        <w:rPr>
          <w:rFonts w:ascii="Times New Roman" w:eastAsia="Times New Roman" w:hAnsi="Times New Roman" w:cs="Times New Roman"/>
        </w:rPr>
        <w:t xml:space="preserve">       7.4.Если действие непреодолимой силы продолжается свыше одного месяца, стороны обязаны согласовать условия дальнейшего </w:t>
      </w:r>
      <w:proofErr w:type="gramStart"/>
      <w:r w:rsidRPr="00124D8D">
        <w:rPr>
          <w:rFonts w:ascii="Times New Roman" w:eastAsia="Times New Roman" w:hAnsi="Times New Roman" w:cs="Times New Roman"/>
        </w:rPr>
        <w:t>действия</w:t>
      </w:r>
      <w:proofErr w:type="gramEnd"/>
      <w:r w:rsidRPr="00124D8D">
        <w:rPr>
          <w:rFonts w:ascii="Times New Roman" w:eastAsia="Times New Roman" w:hAnsi="Times New Roman" w:cs="Times New Roman"/>
        </w:rPr>
        <w:t xml:space="preserve"> либо прекращения договора.</w:t>
      </w:r>
    </w:p>
    <w:p w:rsidR="003D497C" w:rsidRPr="00124D8D" w:rsidRDefault="003D497C" w:rsidP="003D497C">
      <w:pPr>
        <w:pStyle w:val="21"/>
        <w:spacing w:after="0" w:line="240" w:lineRule="auto"/>
        <w:ind w:left="0"/>
        <w:jc w:val="both"/>
        <w:rPr>
          <w:rFonts w:ascii="Times New Roman" w:hAnsi="Times New Roman" w:cs="Times New Roman"/>
        </w:rPr>
      </w:pPr>
    </w:p>
    <w:p w:rsidR="003D497C" w:rsidRPr="00124D8D" w:rsidRDefault="003D497C" w:rsidP="003D497C">
      <w:pPr>
        <w:spacing w:after="0" w:line="240" w:lineRule="auto"/>
        <w:jc w:val="center"/>
        <w:rPr>
          <w:rFonts w:ascii="Times New Roman" w:hAnsi="Times New Roman"/>
          <w:b/>
          <w:lang w:eastAsia="ru-RU"/>
        </w:rPr>
      </w:pPr>
      <w:r w:rsidRPr="00124D8D">
        <w:rPr>
          <w:rFonts w:ascii="Times New Roman" w:hAnsi="Times New Roman"/>
          <w:b/>
          <w:lang w:eastAsia="ru-RU"/>
        </w:rPr>
        <w:t>8. Порядок разрешения споров</w:t>
      </w:r>
    </w:p>
    <w:p w:rsidR="003D497C" w:rsidRPr="00124D8D" w:rsidRDefault="003D497C" w:rsidP="003D497C">
      <w:pPr>
        <w:spacing w:after="0" w:line="240" w:lineRule="auto"/>
        <w:jc w:val="both"/>
        <w:rPr>
          <w:rFonts w:ascii="Times New Roman" w:hAnsi="Times New Roman"/>
          <w:lang w:eastAsia="ru-RU"/>
        </w:rPr>
      </w:pPr>
      <w:r w:rsidRPr="00124D8D">
        <w:rPr>
          <w:rFonts w:ascii="Times New Roman" w:hAnsi="Times New Roman"/>
          <w:lang w:eastAsia="ru-RU"/>
        </w:rPr>
        <w:lastRenderedPageBreak/>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497C" w:rsidRPr="00124D8D" w:rsidRDefault="003D497C" w:rsidP="003D497C">
      <w:pPr>
        <w:spacing w:after="0" w:line="240" w:lineRule="auto"/>
        <w:jc w:val="both"/>
        <w:rPr>
          <w:rFonts w:ascii="Times New Roman" w:hAnsi="Times New Roman"/>
          <w:lang w:eastAsia="ru-RU"/>
        </w:rPr>
      </w:pPr>
      <w:r w:rsidRPr="00124D8D">
        <w:rPr>
          <w:rFonts w:ascii="Times New Roman" w:hAnsi="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3D497C" w:rsidRPr="00124D8D" w:rsidRDefault="003D497C" w:rsidP="003D497C">
      <w:pPr>
        <w:spacing w:after="0" w:line="240" w:lineRule="auto"/>
        <w:jc w:val="both"/>
        <w:rPr>
          <w:rFonts w:ascii="Times New Roman" w:hAnsi="Times New Roman"/>
          <w:lang w:eastAsia="ru-RU"/>
        </w:rPr>
      </w:pPr>
      <w:r w:rsidRPr="00124D8D">
        <w:rPr>
          <w:rFonts w:ascii="Times New Roman" w:hAnsi="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D497C" w:rsidRPr="00124D8D" w:rsidRDefault="003D497C" w:rsidP="003D497C">
      <w:pPr>
        <w:pStyle w:val="21"/>
        <w:spacing w:after="0" w:line="240" w:lineRule="auto"/>
        <w:ind w:left="0"/>
        <w:rPr>
          <w:rFonts w:ascii="Times New Roman" w:hAnsi="Times New Roman" w:cs="Times New Roman"/>
        </w:rPr>
      </w:pPr>
    </w:p>
    <w:p w:rsidR="003D497C" w:rsidRPr="00124D8D" w:rsidRDefault="003D497C" w:rsidP="003D497C">
      <w:pPr>
        <w:autoSpaceDE w:val="0"/>
        <w:autoSpaceDN w:val="0"/>
        <w:adjustRightInd w:val="0"/>
        <w:spacing w:after="0"/>
        <w:jc w:val="center"/>
        <w:rPr>
          <w:rFonts w:ascii="Times New Roman" w:hAnsi="Times New Roman"/>
          <w:b/>
        </w:rPr>
      </w:pPr>
      <w:r w:rsidRPr="00124D8D">
        <w:rPr>
          <w:rFonts w:ascii="Times New Roman" w:hAnsi="Times New Roman"/>
          <w:b/>
        </w:rPr>
        <w:t xml:space="preserve">9.Срок действия  договора и прочие условия.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9.2.  Договора заключается в электронной форме и подписывается сторонами  электронной подписью. </w:t>
      </w:r>
    </w:p>
    <w:p w:rsidR="003D497C" w:rsidRPr="00124D8D" w:rsidRDefault="003D497C" w:rsidP="003D497C">
      <w:pPr>
        <w:autoSpaceDE w:val="0"/>
        <w:autoSpaceDN w:val="0"/>
        <w:adjustRightInd w:val="0"/>
        <w:spacing w:after="0" w:line="240" w:lineRule="auto"/>
        <w:ind w:firstLine="225"/>
        <w:jc w:val="both"/>
        <w:rPr>
          <w:rFonts w:ascii="Times New Roman" w:hAnsi="Times New Roman"/>
        </w:rPr>
      </w:pPr>
      <w:r w:rsidRPr="00124D8D">
        <w:rPr>
          <w:rFonts w:ascii="Times New Roman" w:hAnsi="Times New Roman"/>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9.5.При исполнении договора не допускается перемена Поставщика</w:t>
      </w:r>
      <w:proofErr w:type="gramStart"/>
      <w:r w:rsidRPr="00124D8D">
        <w:rPr>
          <w:rFonts w:ascii="Times New Roman" w:hAnsi="Times New Roman"/>
        </w:rPr>
        <w:t xml:space="preserve"> ,</w:t>
      </w:r>
      <w:proofErr w:type="gramEnd"/>
      <w:r w:rsidRPr="00124D8D">
        <w:rPr>
          <w:rFonts w:ascii="Times New Roman" w:hAnsi="Times New Roman"/>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r w:rsidRPr="00124D8D">
        <w:rPr>
          <w:rFonts w:ascii="Times New Roman" w:hAnsi="Times New Roman"/>
        </w:rPr>
        <w:t xml:space="preserve">  9.6. В случае перемены Заказчика права и обязанности Заказчика, предусмотренные договором, переходят к новому Заказчику.</w:t>
      </w:r>
    </w:p>
    <w:p w:rsidR="003D497C" w:rsidRPr="00124D8D" w:rsidRDefault="003D497C" w:rsidP="003D497C">
      <w:pPr>
        <w:autoSpaceDE w:val="0"/>
        <w:autoSpaceDN w:val="0"/>
        <w:adjustRightInd w:val="0"/>
        <w:spacing w:after="0" w:line="240" w:lineRule="auto"/>
        <w:ind w:firstLine="360"/>
        <w:jc w:val="both"/>
        <w:rPr>
          <w:rFonts w:ascii="Times New Roman" w:hAnsi="Times New Roman"/>
        </w:rPr>
      </w:pPr>
    </w:p>
    <w:p w:rsidR="003D497C" w:rsidRPr="00124D8D" w:rsidRDefault="003D497C" w:rsidP="003D497C">
      <w:pPr>
        <w:autoSpaceDE w:val="0"/>
        <w:autoSpaceDN w:val="0"/>
        <w:adjustRightInd w:val="0"/>
        <w:spacing w:after="0" w:line="240" w:lineRule="auto"/>
        <w:ind w:firstLine="360"/>
        <w:jc w:val="center"/>
        <w:rPr>
          <w:rFonts w:ascii="Times New Roman" w:hAnsi="Times New Roman"/>
          <w:b/>
        </w:rPr>
      </w:pPr>
      <w:r w:rsidRPr="00124D8D">
        <w:rPr>
          <w:rFonts w:ascii="Times New Roman" w:hAnsi="Times New Roman"/>
          <w:b/>
        </w:rPr>
        <w:t>10. Порядок расторжения договора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10.3. </w:t>
      </w:r>
      <w:proofErr w:type="gramStart"/>
      <w:r w:rsidRPr="00124D8D">
        <w:rPr>
          <w:rFonts w:ascii="Times New Roman" w:hAnsi="Times New Roman"/>
          <w:bCs/>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124D8D">
        <w:rPr>
          <w:rFonts w:ascii="Times New Roman" w:hAnsi="Times New Roman"/>
          <w:bCs/>
        </w:rPr>
        <w:t xml:space="preserve"> доставки, </w:t>
      </w:r>
      <w:proofErr w:type="gramStart"/>
      <w:r w:rsidRPr="00124D8D">
        <w:rPr>
          <w:rFonts w:ascii="Times New Roman" w:hAnsi="Times New Roman"/>
          <w:bCs/>
        </w:rPr>
        <w:t>обеспечивающих</w:t>
      </w:r>
      <w:proofErr w:type="gramEnd"/>
      <w:r w:rsidRPr="00124D8D">
        <w:rPr>
          <w:rFonts w:ascii="Times New Roman" w:hAnsi="Times New Roman"/>
          <w:bCs/>
        </w:rPr>
        <w:t xml:space="preserve"> фиксирование такого уведомления и получение Заказчиком подтверждения о его вручении Поставщику.</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124D8D">
        <w:rPr>
          <w:rFonts w:ascii="Times New Roman" w:hAnsi="Times New Roman"/>
          <w:bCs/>
        </w:rPr>
        <w:t>с даты размещения</w:t>
      </w:r>
      <w:proofErr w:type="gramEnd"/>
      <w:r w:rsidRPr="00124D8D">
        <w:rPr>
          <w:rFonts w:ascii="Times New Roman" w:hAnsi="Times New Roman"/>
          <w:bCs/>
        </w:rPr>
        <w:t xml:space="preserve"> решения Заказчика об одностороннем отказе от исполнения договора в единой информационной системе.</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10.5. Решение Заказчика об одностороннем отказе от исполнения договора вступает в </w:t>
      </w:r>
      <w:proofErr w:type="gramStart"/>
      <w:r w:rsidRPr="00124D8D">
        <w:rPr>
          <w:rFonts w:ascii="Times New Roman" w:hAnsi="Times New Roman"/>
          <w:bCs/>
        </w:rPr>
        <w:t>силу</w:t>
      </w:r>
      <w:proofErr w:type="gramEnd"/>
      <w:r w:rsidRPr="00124D8D">
        <w:rPr>
          <w:rFonts w:ascii="Times New Roman" w:hAnsi="Times New Roman"/>
          <w:bCs/>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10.6. </w:t>
      </w:r>
      <w:proofErr w:type="gramStart"/>
      <w:r w:rsidRPr="00124D8D">
        <w:rPr>
          <w:rFonts w:ascii="Times New Roman" w:hAnsi="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124D8D">
        <w:rPr>
          <w:rFonts w:ascii="Times New Roman" w:hAnsi="Times New Roman"/>
          <w:bCs/>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w:t>
      </w:r>
      <w:r w:rsidRPr="00124D8D">
        <w:rPr>
          <w:rFonts w:ascii="Times New Roman" w:hAnsi="Times New Roman"/>
          <w:bCs/>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10.9. </w:t>
      </w:r>
      <w:proofErr w:type="gramStart"/>
      <w:r w:rsidRPr="00124D8D">
        <w:rPr>
          <w:rFonts w:ascii="Times New Roman" w:hAnsi="Times New Roman"/>
          <w:bCs/>
        </w:rPr>
        <w:t>Решение Поставщика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124D8D">
        <w:rPr>
          <w:rFonts w:ascii="Times New Roman" w:hAnsi="Times New Roman"/>
          <w:bCs/>
        </w:rPr>
        <w:t xml:space="preserve">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10.10. Решение Поставщика  об одностороннем отказе от исполнения договора вступает в </w:t>
      </w:r>
      <w:proofErr w:type="gramStart"/>
      <w:r w:rsidRPr="00124D8D">
        <w:rPr>
          <w:rFonts w:ascii="Times New Roman" w:hAnsi="Times New Roman"/>
          <w:bCs/>
        </w:rPr>
        <w:t>силу</w:t>
      </w:r>
      <w:proofErr w:type="gramEnd"/>
      <w:r w:rsidRPr="00124D8D">
        <w:rPr>
          <w:rFonts w:ascii="Times New Roman" w:hAnsi="Times New Roman"/>
          <w:bC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4D8D">
        <w:rPr>
          <w:rFonts w:ascii="Times New Roman" w:hAnsi="Times New Roman"/>
          <w:bCs/>
        </w:rPr>
        <w:t>решении</w:t>
      </w:r>
      <w:proofErr w:type="gramEnd"/>
      <w:r w:rsidRPr="00124D8D">
        <w:rPr>
          <w:rFonts w:ascii="Times New Roman" w:hAnsi="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r w:rsidRPr="00124D8D">
        <w:rPr>
          <w:rFonts w:ascii="Times New Roman" w:hAnsi="Times New Roman"/>
          <w:bCs/>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D497C" w:rsidRPr="00124D8D" w:rsidRDefault="003D497C" w:rsidP="003D497C">
      <w:pPr>
        <w:autoSpaceDE w:val="0"/>
        <w:autoSpaceDN w:val="0"/>
        <w:adjustRightInd w:val="0"/>
        <w:spacing w:after="0" w:line="240" w:lineRule="auto"/>
        <w:ind w:firstLine="360"/>
        <w:jc w:val="both"/>
        <w:rPr>
          <w:rFonts w:ascii="Times New Roman" w:hAnsi="Times New Roman"/>
          <w:bCs/>
        </w:rPr>
      </w:pPr>
    </w:p>
    <w:p w:rsidR="003D497C" w:rsidRPr="00124D8D" w:rsidRDefault="003D497C" w:rsidP="003D497C">
      <w:pPr>
        <w:pStyle w:val="21"/>
        <w:spacing w:after="0" w:line="240" w:lineRule="auto"/>
        <w:ind w:left="0"/>
        <w:jc w:val="center"/>
        <w:rPr>
          <w:rFonts w:ascii="Times New Roman" w:hAnsi="Times New Roman" w:cs="Times New Roman"/>
          <w:b/>
        </w:rPr>
      </w:pPr>
      <w:bookmarkStart w:id="13" w:name="Par2"/>
      <w:bookmarkEnd w:id="13"/>
      <w:r w:rsidRPr="00124D8D">
        <w:rPr>
          <w:rFonts w:ascii="Times New Roman" w:hAnsi="Times New Roman" w:cs="Times New Roman"/>
          <w:b/>
        </w:rPr>
        <w:t>12.Юридические адреса сторон</w:t>
      </w:r>
    </w:p>
    <w:tbl>
      <w:tblPr>
        <w:tblW w:w="0" w:type="auto"/>
        <w:tblInd w:w="225" w:type="dxa"/>
        <w:tblLayout w:type="fixed"/>
        <w:tblLook w:val="0000"/>
      </w:tblPr>
      <w:tblGrid>
        <w:gridCol w:w="4923"/>
        <w:gridCol w:w="5040"/>
      </w:tblGrid>
      <w:tr w:rsidR="003D497C" w:rsidRPr="00124D8D" w:rsidTr="00124D8D">
        <w:tc>
          <w:tcPr>
            <w:tcW w:w="4923" w:type="dxa"/>
          </w:tcPr>
          <w:p w:rsidR="003D497C" w:rsidRPr="00124D8D" w:rsidRDefault="003D497C" w:rsidP="00124D8D">
            <w:pPr>
              <w:pStyle w:val="21"/>
              <w:spacing w:after="0" w:line="240" w:lineRule="auto"/>
              <w:ind w:left="0"/>
              <w:jc w:val="center"/>
              <w:rPr>
                <w:rFonts w:ascii="Times New Roman" w:hAnsi="Times New Roman" w:cs="Times New Roman"/>
              </w:rPr>
            </w:pPr>
            <w:r w:rsidRPr="00124D8D">
              <w:rPr>
                <w:rFonts w:ascii="Times New Roman" w:hAnsi="Times New Roman" w:cs="Times New Roman"/>
              </w:rPr>
              <w:t>Заказчик:</w:t>
            </w:r>
          </w:p>
          <w:p w:rsidR="003D497C" w:rsidRPr="00124D8D" w:rsidRDefault="003D497C" w:rsidP="00124D8D">
            <w:pPr>
              <w:spacing w:after="0" w:line="240" w:lineRule="auto"/>
              <w:jc w:val="both"/>
              <w:rPr>
                <w:rFonts w:ascii="Times New Roman" w:hAnsi="Times New Roman"/>
                <w:b/>
                <w:lang w:eastAsia="ru-RU"/>
              </w:rPr>
            </w:pPr>
            <w:r w:rsidRPr="00124D8D">
              <w:rPr>
                <w:rFonts w:ascii="Times New Roman" w:hAnsi="Times New Roman"/>
                <w:b/>
                <w:lang w:eastAsia="ru-RU"/>
              </w:rPr>
              <w:t>ФГБОУ ВПО «Сибирский государственный университет путей сообщения» (СГУПС)</w:t>
            </w:r>
          </w:p>
          <w:p w:rsidR="003D497C" w:rsidRPr="00124D8D" w:rsidRDefault="003D497C" w:rsidP="00124D8D">
            <w:pPr>
              <w:spacing w:after="0" w:line="240" w:lineRule="auto"/>
              <w:jc w:val="both"/>
              <w:rPr>
                <w:rFonts w:ascii="Times New Roman" w:hAnsi="Times New Roman"/>
                <w:lang w:eastAsia="ru-RU"/>
              </w:rPr>
            </w:pPr>
            <w:smartTag w:uri="urn:schemas-microsoft-com:office:smarttags" w:element="metricconverter">
              <w:smartTagPr>
                <w:attr w:name="ProductID" w:val="630049 г"/>
              </w:smartTagPr>
              <w:r w:rsidRPr="00124D8D">
                <w:rPr>
                  <w:rFonts w:ascii="Times New Roman" w:hAnsi="Times New Roman"/>
                  <w:lang w:eastAsia="ru-RU"/>
                </w:rPr>
                <w:t>630049 г</w:t>
              </w:r>
            </w:smartTag>
            <w:proofErr w:type="gramStart"/>
            <w:r w:rsidRPr="00124D8D">
              <w:rPr>
                <w:rFonts w:ascii="Times New Roman" w:hAnsi="Times New Roman"/>
                <w:lang w:eastAsia="ru-RU"/>
              </w:rPr>
              <w:t>.Н</w:t>
            </w:r>
            <w:proofErr w:type="gramEnd"/>
            <w:r w:rsidRPr="00124D8D">
              <w:rPr>
                <w:rFonts w:ascii="Times New Roman" w:hAnsi="Times New Roman"/>
                <w:lang w:eastAsia="ru-RU"/>
              </w:rPr>
              <w:t xml:space="preserve">овосибирск,49 ул.Д.Ковальчук д.191, </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ИНН: 5402113155 КПП 540201001</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ОКОНХ 92110     ОКПО 01115969</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Получатель: УФК по Новосибирской области (СГУПС л/с 20516Х38290)</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БИК 045004001</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Банк: ГРКЦ ГУ Банка России по Новосибирской обл. г</w:t>
            </w:r>
            <w:proofErr w:type="gramStart"/>
            <w:r w:rsidRPr="00124D8D">
              <w:rPr>
                <w:rFonts w:ascii="Times New Roman" w:hAnsi="Times New Roman"/>
                <w:lang w:eastAsia="ru-RU"/>
              </w:rPr>
              <w:t>.Н</w:t>
            </w:r>
            <w:proofErr w:type="gramEnd"/>
            <w:r w:rsidRPr="00124D8D">
              <w:rPr>
                <w:rFonts w:ascii="Times New Roman" w:hAnsi="Times New Roman"/>
                <w:lang w:eastAsia="ru-RU"/>
              </w:rPr>
              <w:t>овосибирск</w:t>
            </w:r>
          </w:p>
          <w:p w:rsidR="003D497C" w:rsidRPr="00124D8D" w:rsidRDefault="003D497C" w:rsidP="00124D8D">
            <w:pPr>
              <w:spacing w:after="0" w:line="240" w:lineRule="auto"/>
              <w:jc w:val="both"/>
              <w:rPr>
                <w:rFonts w:ascii="Times New Roman" w:hAnsi="Times New Roman"/>
                <w:lang w:eastAsia="ru-RU"/>
              </w:rPr>
            </w:pPr>
            <w:r w:rsidRPr="00124D8D">
              <w:rPr>
                <w:rFonts w:ascii="Times New Roman" w:hAnsi="Times New Roman"/>
                <w:lang w:eastAsia="ru-RU"/>
              </w:rPr>
              <w:t>Расчетный счет   40501810700042000002</w:t>
            </w:r>
          </w:p>
          <w:p w:rsidR="003D497C" w:rsidRPr="00124D8D" w:rsidRDefault="003D497C" w:rsidP="00124D8D">
            <w:pPr>
              <w:spacing w:after="0"/>
              <w:rPr>
                <w:rFonts w:ascii="Times New Roman" w:hAnsi="Times New Roman"/>
              </w:rPr>
            </w:pPr>
          </w:p>
          <w:p w:rsidR="003D497C" w:rsidRPr="00124D8D" w:rsidRDefault="003D497C" w:rsidP="00124D8D">
            <w:pPr>
              <w:spacing w:after="0" w:line="240" w:lineRule="auto"/>
              <w:rPr>
                <w:rFonts w:ascii="Times New Roman" w:hAnsi="Times New Roman"/>
              </w:rPr>
            </w:pPr>
            <w:r w:rsidRPr="00124D8D">
              <w:rPr>
                <w:rFonts w:ascii="Times New Roman" w:hAnsi="Times New Roman"/>
              </w:rPr>
              <w:t>Проректор СГУПС</w:t>
            </w:r>
          </w:p>
          <w:p w:rsidR="003D497C" w:rsidRPr="00124D8D" w:rsidRDefault="003D497C" w:rsidP="00124D8D">
            <w:pPr>
              <w:spacing w:after="0"/>
              <w:rPr>
                <w:rFonts w:ascii="Times New Roman" w:hAnsi="Times New Roman"/>
              </w:rPr>
            </w:pPr>
          </w:p>
          <w:p w:rsidR="003D497C" w:rsidRPr="00124D8D" w:rsidRDefault="003D497C" w:rsidP="00124D8D">
            <w:pPr>
              <w:pStyle w:val="21"/>
              <w:spacing w:after="0" w:line="240" w:lineRule="auto"/>
              <w:ind w:left="0"/>
              <w:rPr>
                <w:rFonts w:ascii="Times New Roman" w:hAnsi="Times New Roman" w:cs="Times New Roman"/>
              </w:rPr>
            </w:pPr>
            <w:r w:rsidRPr="00124D8D">
              <w:rPr>
                <w:rFonts w:ascii="Times New Roman" w:hAnsi="Times New Roman" w:cs="Times New Roman"/>
              </w:rPr>
              <w:t>________________ А.А.Новоселов</w:t>
            </w:r>
          </w:p>
          <w:p w:rsidR="003D497C" w:rsidRPr="00124D8D" w:rsidRDefault="003D497C" w:rsidP="00124D8D">
            <w:pPr>
              <w:pStyle w:val="21"/>
              <w:spacing w:after="0" w:line="240" w:lineRule="auto"/>
              <w:ind w:left="0"/>
              <w:rPr>
                <w:rFonts w:ascii="Times New Roman" w:hAnsi="Times New Roman" w:cs="Times New Roman"/>
              </w:rPr>
            </w:pPr>
            <w:r w:rsidRPr="00124D8D">
              <w:rPr>
                <w:rFonts w:ascii="Times New Roman" w:hAnsi="Times New Roman" w:cs="Times New Roman"/>
              </w:rPr>
              <w:t>Электронная подпись</w:t>
            </w:r>
          </w:p>
        </w:tc>
        <w:tc>
          <w:tcPr>
            <w:tcW w:w="5040" w:type="dxa"/>
          </w:tcPr>
          <w:p w:rsidR="003D497C" w:rsidRPr="00124D8D" w:rsidRDefault="003D497C" w:rsidP="00124D8D">
            <w:pPr>
              <w:pStyle w:val="21"/>
              <w:spacing w:after="0" w:line="240" w:lineRule="auto"/>
              <w:ind w:left="0"/>
              <w:jc w:val="center"/>
              <w:rPr>
                <w:rFonts w:ascii="Times New Roman" w:hAnsi="Times New Roman" w:cs="Times New Roman"/>
              </w:rPr>
            </w:pPr>
            <w:r w:rsidRPr="00124D8D">
              <w:rPr>
                <w:rFonts w:ascii="Times New Roman" w:hAnsi="Times New Roman" w:cs="Times New Roman"/>
              </w:rPr>
              <w:t>Поставщик:</w:t>
            </w:r>
          </w:p>
          <w:p w:rsidR="003D497C" w:rsidRPr="00124D8D" w:rsidRDefault="003D497C" w:rsidP="00124D8D">
            <w:pPr>
              <w:widowControl w:val="0"/>
              <w:spacing w:after="0" w:line="240" w:lineRule="auto"/>
              <w:ind w:left="381"/>
              <w:rPr>
                <w:rFonts w:ascii="Times New Roman" w:hAnsi="Times New Roman"/>
              </w:rPr>
            </w:pPr>
          </w:p>
        </w:tc>
      </w:tr>
    </w:tbl>
    <w:p w:rsidR="003D497C" w:rsidRPr="00124D8D" w:rsidRDefault="003D497C" w:rsidP="003D497C">
      <w:pPr>
        <w:spacing w:after="0" w:line="240" w:lineRule="auto"/>
      </w:pPr>
    </w:p>
    <w:p w:rsidR="003D497C" w:rsidRPr="00124D8D" w:rsidRDefault="003D497C" w:rsidP="003D497C">
      <w:pPr>
        <w:spacing w:after="0" w:line="240" w:lineRule="auto"/>
        <w:rPr>
          <w:rFonts w:ascii="Times New Roman" w:hAnsi="Times New Roman"/>
          <w:lang w:eastAsia="ru-RU"/>
        </w:rPr>
      </w:pPr>
      <w:r w:rsidRPr="00124D8D">
        <w:t>Приложение №1 к договору</w:t>
      </w:r>
    </w:p>
    <w:p w:rsidR="003D497C" w:rsidRPr="00124D8D" w:rsidRDefault="003D497C" w:rsidP="003D497C">
      <w:pPr>
        <w:spacing w:after="0" w:line="240" w:lineRule="auto"/>
      </w:pPr>
    </w:p>
    <w:p w:rsidR="0017452E" w:rsidRPr="00124D8D"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238D7" w:rsidRPr="00124D8D" w:rsidRDefault="005F3FE8" w:rsidP="00124D8D">
      <w:pPr>
        <w:spacing w:after="0"/>
        <w:rPr>
          <w:rFonts w:ascii="Times New Roman" w:hAnsi="Times New Roman"/>
          <w:b/>
        </w:rPr>
      </w:pPr>
      <w:r w:rsidRPr="00124D8D">
        <w:rPr>
          <w:rFonts w:ascii="Times New Roman" w:hAnsi="Times New Roman"/>
          <w:b/>
        </w:rPr>
        <w:t xml:space="preserve">       </w:t>
      </w:r>
      <w:r w:rsidR="001238D7" w:rsidRPr="00124D8D">
        <w:rPr>
          <w:rFonts w:ascii="Times New Roman" w:hAnsi="Times New Roman"/>
          <w:b/>
        </w:rPr>
        <w:t xml:space="preserve">        </w:t>
      </w:r>
    </w:p>
    <w:p w:rsidR="0017452E" w:rsidRPr="001238D7" w:rsidRDefault="005F3FE8" w:rsidP="002B0C12">
      <w:pPr>
        <w:spacing w:after="0"/>
        <w:rPr>
          <w:rFonts w:ascii="Times New Roman" w:hAnsi="Times New Roman" w:cs="Times New Roman"/>
          <w:b/>
          <w:sz w:val="20"/>
          <w:szCs w:val="20"/>
        </w:rPr>
      </w:pPr>
      <w:r w:rsidRPr="001238D7">
        <w:rPr>
          <w:rFonts w:ascii="Times New Roman" w:hAnsi="Times New Roman"/>
          <w:b/>
          <w:sz w:val="20"/>
          <w:szCs w:val="20"/>
        </w:rPr>
        <w:t xml:space="preserve"> </w:t>
      </w:r>
    </w:p>
    <w:p w:rsidR="00040AEE" w:rsidRPr="00124D8D" w:rsidRDefault="00124D8D" w:rsidP="00124D8D">
      <w:pPr>
        <w:spacing w:after="0"/>
        <w:rPr>
          <w:rFonts w:ascii="Times New Roman" w:hAnsi="Times New Roman"/>
          <w:b/>
          <w:sz w:val="20"/>
          <w:szCs w:val="20"/>
        </w:rPr>
      </w:pPr>
      <w:r>
        <w:rPr>
          <w:rFonts w:ascii="Times New Roman" w:hAnsi="Times New Roman"/>
          <w:b/>
          <w:sz w:val="20"/>
          <w:szCs w:val="20"/>
        </w:rPr>
        <w:t xml:space="preserve">            </w:t>
      </w:r>
      <w:r w:rsidR="00040AEE" w:rsidRPr="001238D7">
        <w:rPr>
          <w:rFonts w:ascii="Times New Roman" w:hAnsi="Times New Roman" w:cs="Times New Roman"/>
          <w:sz w:val="20"/>
          <w:szCs w:val="20"/>
        </w:rPr>
        <w:t xml:space="preserve">Документацию подготовил   </w:t>
      </w:r>
      <w:proofErr w:type="spellStart"/>
      <w:r w:rsidR="00040AEE" w:rsidRPr="001238D7">
        <w:rPr>
          <w:rFonts w:ascii="Times New Roman" w:hAnsi="Times New Roman" w:cs="Times New Roman"/>
          <w:sz w:val="20"/>
          <w:szCs w:val="20"/>
        </w:rPr>
        <w:t>____________________Е.И.Печко</w:t>
      </w:r>
      <w:proofErr w:type="spellEnd"/>
      <w:r w:rsidR="00040AEE" w:rsidRPr="001238D7">
        <w:rPr>
          <w:rFonts w:ascii="Times New Roman" w:hAnsi="Times New Roman" w:cs="Times New Roman"/>
          <w:sz w:val="20"/>
          <w:szCs w:val="20"/>
        </w:rPr>
        <w:t xml:space="preserve"> </w:t>
      </w:r>
    </w:p>
    <w:p w:rsidR="00040AEE" w:rsidRPr="001238D7" w:rsidRDefault="00040AEE" w:rsidP="00040AEE">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r w:rsidRPr="001238D7">
        <w:rPr>
          <w:rFonts w:ascii="Times New Roman" w:hAnsi="Times New Roman" w:cs="Times New Roman"/>
          <w:sz w:val="20"/>
          <w:szCs w:val="20"/>
        </w:rPr>
        <w:t>Документацию проверил  ____________________</w:t>
      </w:r>
      <w:r w:rsidRPr="001238D7">
        <w:rPr>
          <w:rFonts w:ascii="Times New Roman" w:hAnsi="Times New Roman" w:cs="Times New Roman"/>
          <w:b/>
          <w:sz w:val="20"/>
          <w:szCs w:val="20"/>
        </w:rPr>
        <w:t xml:space="preserve">         </w:t>
      </w:r>
      <w:r w:rsidRPr="001238D7">
        <w:rPr>
          <w:rFonts w:ascii="Times New Roman" w:hAnsi="Times New Roman" w:cs="Times New Roman"/>
          <w:sz w:val="20"/>
          <w:szCs w:val="20"/>
        </w:rPr>
        <w:t>С.А.Хомяк</w:t>
      </w:r>
    </w:p>
    <w:p w:rsidR="00040AEE" w:rsidRPr="001238D7" w:rsidRDefault="00040AEE" w:rsidP="00040AEE">
      <w:pPr>
        <w:widowControl w:val="0"/>
        <w:autoSpaceDE w:val="0"/>
        <w:autoSpaceDN w:val="0"/>
        <w:adjustRightInd w:val="0"/>
        <w:spacing w:after="0" w:line="240" w:lineRule="auto"/>
        <w:ind w:firstLine="540"/>
        <w:rPr>
          <w:rFonts w:ascii="Times New Roman" w:hAnsi="Times New Roman" w:cs="Times New Roman"/>
          <w:sz w:val="20"/>
          <w:szCs w:val="20"/>
        </w:rPr>
      </w:pPr>
    </w:p>
    <w:p w:rsidR="00040AEE" w:rsidRDefault="00040AEE" w:rsidP="00124D8D">
      <w:pPr>
        <w:widowControl w:val="0"/>
        <w:autoSpaceDE w:val="0"/>
        <w:autoSpaceDN w:val="0"/>
        <w:adjustRightInd w:val="0"/>
        <w:spacing w:after="0" w:line="240" w:lineRule="auto"/>
        <w:rPr>
          <w:rFonts w:ascii="Times New Roman" w:hAnsi="Times New Roman" w:cs="Times New Roman"/>
          <w:sz w:val="20"/>
          <w:szCs w:val="20"/>
        </w:rPr>
      </w:pPr>
      <w:r w:rsidRPr="001238D7">
        <w:rPr>
          <w:rFonts w:ascii="Times New Roman" w:hAnsi="Times New Roman" w:cs="Times New Roman"/>
          <w:sz w:val="20"/>
          <w:szCs w:val="20"/>
        </w:rPr>
        <w:t xml:space="preserve">                                                           </w:t>
      </w:r>
      <w:proofErr w:type="spellStart"/>
      <w:r w:rsidRPr="001238D7">
        <w:rPr>
          <w:rFonts w:ascii="Times New Roman" w:hAnsi="Times New Roman" w:cs="Times New Roman"/>
          <w:sz w:val="20"/>
          <w:szCs w:val="20"/>
        </w:rPr>
        <w:t>______________________И.Г.Шабурова</w:t>
      </w:r>
      <w:proofErr w:type="spellEnd"/>
    </w:p>
    <w:p w:rsidR="00124D8D" w:rsidRPr="00124D8D" w:rsidRDefault="00124D8D" w:rsidP="00124D8D">
      <w:pPr>
        <w:widowControl w:val="0"/>
        <w:autoSpaceDE w:val="0"/>
        <w:autoSpaceDN w:val="0"/>
        <w:adjustRightInd w:val="0"/>
        <w:spacing w:after="0" w:line="240" w:lineRule="auto"/>
        <w:rPr>
          <w:rFonts w:ascii="Times New Roman" w:hAnsi="Times New Roman" w:cs="Times New Roman"/>
          <w:sz w:val="20"/>
          <w:szCs w:val="20"/>
        </w:rPr>
        <w:sectPr w:rsidR="00124D8D" w:rsidRPr="00124D8D">
          <w:pgSz w:w="11906" w:h="16838"/>
          <w:pgMar w:top="1134" w:right="567" w:bottom="851" w:left="1418" w:header="709" w:footer="709" w:gutter="0"/>
          <w:cols w:space="720"/>
        </w:sectPr>
      </w:pPr>
    </w:p>
    <w:p w:rsidR="00694A20" w:rsidRPr="00694A20" w:rsidRDefault="00694A20" w:rsidP="00124D8D">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05677E"/>
    <w:multiLevelType w:val="hybridMultilevel"/>
    <w:tmpl w:val="113224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5467"/>
    <w:rsid w:val="000E0569"/>
    <w:rsid w:val="000F2879"/>
    <w:rsid w:val="000F3DBE"/>
    <w:rsid w:val="000F63A3"/>
    <w:rsid w:val="000F7BB2"/>
    <w:rsid w:val="001013B4"/>
    <w:rsid w:val="0011013A"/>
    <w:rsid w:val="00111B72"/>
    <w:rsid w:val="00116749"/>
    <w:rsid w:val="001238D7"/>
    <w:rsid w:val="00124D8D"/>
    <w:rsid w:val="00126DE0"/>
    <w:rsid w:val="00143F61"/>
    <w:rsid w:val="00146D43"/>
    <w:rsid w:val="00153B73"/>
    <w:rsid w:val="00154C7D"/>
    <w:rsid w:val="00160C1F"/>
    <w:rsid w:val="00160FAF"/>
    <w:rsid w:val="001619E2"/>
    <w:rsid w:val="0017452E"/>
    <w:rsid w:val="00183FC5"/>
    <w:rsid w:val="001A72FD"/>
    <w:rsid w:val="001E3A58"/>
    <w:rsid w:val="001F7B38"/>
    <w:rsid w:val="00204E01"/>
    <w:rsid w:val="00207E8C"/>
    <w:rsid w:val="002256F4"/>
    <w:rsid w:val="00227C23"/>
    <w:rsid w:val="00237665"/>
    <w:rsid w:val="00252442"/>
    <w:rsid w:val="002641AD"/>
    <w:rsid w:val="0026673E"/>
    <w:rsid w:val="002721E5"/>
    <w:rsid w:val="00274E24"/>
    <w:rsid w:val="002775A6"/>
    <w:rsid w:val="00281211"/>
    <w:rsid w:val="00282836"/>
    <w:rsid w:val="00285581"/>
    <w:rsid w:val="00293AE1"/>
    <w:rsid w:val="002A3012"/>
    <w:rsid w:val="002B0C12"/>
    <w:rsid w:val="002B62A6"/>
    <w:rsid w:val="002B6EFD"/>
    <w:rsid w:val="002C1F45"/>
    <w:rsid w:val="002C4BFC"/>
    <w:rsid w:val="002E1302"/>
    <w:rsid w:val="00301DEB"/>
    <w:rsid w:val="003053D5"/>
    <w:rsid w:val="003149ED"/>
    <w:rsid w:val="00335160"/>
    <w:rsid w:val="00376EDF"/>
    <w:rsid w:val="00385B5F"/>
    <w:rsid w:val="00396E2A"/>
    <w:rsid w:val="003A51C7"/>
    <w:rsid w:val="003B2A22"/>
    <w:rsid w:val="003B5654"/>
    <w:rsid w:val="003C26D9"/>
    <w:rsid w:val="003C595C"/>
    <w:rsid w:val="003D497C"/>
    <w:rsid w:val="003E0E47"/>
    <w:rsid w:val="00402A83"/>
    <w:rsid w:val="00402AD2"/>
    <w:rsid w:val="00415150"/>
    <w:rsid w:val="004227C5"/>
    <w:rsid w:val="004316BD"/>
    <w:rsid w:val="00437F27"/>
    <w:rsid w:val="0044653F"/>
    <w:rsid w:val="0045036F"/>
    <w:rsid w:val="00453654"/>
    <w:rsid w:val="00473FA6"/>
    <w:rsid w:val="004807E2"/>
    <w:rsid w:val="00485A0D"/>
    <w:rsid w:val="004920F9"/>
    <w:rsid w:val="00493400"/>
    <w:rsid w:val="004A483B"/>
    <w:rsid w:val="004B25F8"/>
    <w:rsid w:val="004E564B"/>
    <w:rsid w:val="004F1A00"/>
    <w:rsid w:val="004F468B"/>
    <w:rsid w:val="004F71F8"/>
    <w:rsid w:val="00505CD6"/>
    <w:rsid w:val="005214B3"/>
    <w:rsid w:val="00564EC8"/>
    <w:rsid w:val="005729E5"/>
    <w:rsid w:val="00580E51"/>
    <w:rsid w:val="00586CD3"/>
    <w:rsid w:val="00591CE2"/>
    <w:rsid w:val="0059523D"/>
    <w:rsid w:val="00596E86"/>
    <w:rsid w:val="005D4EB6"/>
    <w:rsid w:val="005E1CD6"/>
    <w:rsid w:val="005E7963"/>
    <w:rsid w:val="005F3FE8"/>
    <w:rsid w:val="005F626B"/>
    <w:rsid w:val="005F78E8"/>
    <w:rsid w:val="006555BF"/>
    <w:rsid w:val="006717FB"/>
    <w:rsid w:val="00672786"/>
    <w:rsid w:val="006869D6"/>
    <w:rsid w:val="00694609"/>
    <w:rsid w:val="00694A20"/>
    <w:rsid w:val="006A59E3"/>
    <w:rsid w:val="006B1105"/>
    <w:rsid w:val="006C54E9"/>
    <w:rsid w:val="0071216E"/>
    <w:rsid w:val="00715878"/>
    <w:rsid w:val="0072728F"/>
    <w:rsid w:val="00727760"/>
    <w:rsid w:val="00733B13"/>
    <w:rsid w:val="00751860"/>
    <w:rsid w:val="00761489"/>
    <w:rsid w:val="00785B13"/>
    <w:rsid w:val="007C4B3F"/>
    <w:rsid w:val="007D0916"/>
    <w:rsid w:val="007D3D3D"/>
    <w:rsid w:val="007D48F8"/>
    <w:rsid w:val="007E3C32"/>
    <w:rsid w:val="00801914"/>
    <w:rsid w:val="00814E91"/>
    <w:rsid w:val="00822442"/>
    <w:rsid w:val="0085110D"/>
    <w:rsid w:val="00852BCF"/>
    <w:rsid w:val="0086083F"/>
    <w:rsid w:val="00887E35"/>
    <w:rsid w:val="008A41B5"/>
    <w:rsid w:val="008A4F25"/>
    <w:rsid w:val="008A7CD6"/>
    <w:rsid w:val="008B1662"/>
    <w:rsid w:val="008B6771"/>
    <w:rsid w:val="008D605F"/>
    <w:rsid w:val="008F04D8"/>
    <w:rsid w:val="008F1B2F"/>
    <w:rsid w:val="008F4B71"/>
    <w:rsid w:val="00911EC2"/>
    <w:rsid w:val="00914629"/>
    <w:rsid w:val="0091735D"/>
    <w:rsid w:val="00925692"/>
    <w:rsid w:val="00930396"/>
    <w:rsid w:val="0093171F"/>
    <w:rsid w:val="00943E22"/>
    <w:rsid w:val="009517FA"/>
    <w:rsid w:val="00971713"/>
    <w:rsid w:val="009A333F"/>
    <w:rsid w:val="009B0F8A"/>
    <w:rsid w:val="009F7055"/>
    <w:rsid w:val="00A02701"/>
    <w:rsid w:val="00A10FCF"/>
    <w:rsid w:val="00A13A2F"/>
    <w:rsid w:val="00A233A0"/>
    <w:rsid w:val="00A41420"/>
    <w:rsid w:val="00A54576"/>
    <w:rsid w:val="00A55056"/>
    <w:rsid w:val="00A92140"/>
    <w:rsid w:val="00A92278"/>
    <w:rsid w:val="00A93DB4"/>
    <w:rsid w:val="00AA5F60"/>
    <w:rsid w:val="00AB4E98"/>
    <w:rsid w:val="00AB57A8"/>
    <w:rsid w:val="00AC5B4E"/>
    <w:rsid w:val="00AD0745"/>
    <w:rsid w:val="00AD6E81"/>
    <w:rsid w:val="00AF5D04"/>
    <w:rsid w:val="00B41BC5"/>
    <w:rsid w:val="00B47C27"/>
    <w:rsid w:val="00B569E8"/>
    <w:rsid w:val="00B71AAB"/>
    <w:rsid w:val="00B77597"/>
    <w:rsid w:val="00BB5007"/>
    <w:rsid w:val="00BB66E8"/>
    <w:rsid w:val="00BD37B6"/>
    <w:rsid w:val="00BD49E5"/>
    <w:rsid w:val="00BF17BF"/>
    <w:rsid w:val="00C0708C"/>
    <w:rsid w:val="00C119F5"/>
    <w:rsid w:val="00C16BA0"/>
    <w:rsid w:val="00C23DC8"/>
    <w:rsid w:val="00C35941"/>
    <w:rsid w:val="00C57A76"/>
    <w:rsid w:val="00C758ED"/>
    <w:rsid w:val="00C9158E"/>
    <w:rsid w:val="00CA6719"/>
    <w:rsid w:val="00CB15D8"/>
    <w:rsid w:val="00CC13BA"/>
    <w:rsid w:val="00CC1D82"/>
    <w:rsid w:val="00CC2A90"/>
    <w:rsid w:val="00CD3547"/>
    <w:rsid w:val="00CD5717"/>
    <w:rsid w:val="00CD7B2D"/>
    <w:rsid w:val="00CE4C71"/>
    <w:rsid w:val="00D00F57"/>
    <w:rsid w:val="00D140BC"/>
    <w:rsid w:val="00D25E27"/>
    <w:rsid w:val="00D35E41"/>
    <w:rsid w:val="00D435E4"/>
    <w:rsid w:val="00D46D28"/>
    <w:rsid w:val="00D50E5E"/>
    <w:rsid w:val="00DA6F56"/>
    <w:rsid w:val="00DB492F"/>
    <w:rsid w:val="00DD3FDB"/>
    <w:rsid w:val="00DD773B"/>
    <w:rsid w:val="00DE0987"/>
    <w:rsid w:val="00DF3D74"/>
    <w:rsid w:val="00E02E41"/>
    <w:rsid w:val="00E178D6"/>
    <w:rsid w:val="00E604F5"/>
    <w:rsid w:val="00E617F4"/>
    <w:rsid w:val="00E7194C"/>
    <w:rsid w:val="00E8233D"/>
    <w:rsid w:val="00E94CBA"/>
    <w:rsid w:val="00E96847"/>
    <w:rsid w:val="00EB2942"/>
    <w:rsid w:val="00EB4320"/>
    <w:rsid w:val="00EB5B21"/>
    <w:rsid w:val="00EB7AD8"/>
    <w:rsid w:val="00EC18CC"/>
    <w:rsid w:val="00EC3C79"/>
    <w:rsid w:val="00EC45DB"/>
    <w:rsid w:val="00ED39DA"/>
    <w:rsid w:val="00EE7C2E"/>
    <w:rsid w:val="00EF1311"/>
    <w:rsid w:val="00EF5678"/>
    <w:rsid w:val="00EF61A8"/>
    <w:rsid w:val="00F012D0"/>
    <w:rsid w:val="00F07DA4"/>
    <w:rsid w:val="00F245AE"/>
    <w:rsid w:val="00F660A1"/>
    <w:rsid w:val="00F75DFD"/>
    <w:rsid w:val="00FA6D5F"/>
    <w:rsid w:val="00FC3AFD"/>
    <w:rsid w:val="00FC55FF"/>
    <w:rsid w:val="00FE358B"/>
    <w:rsid w:val="00FE77CE"/>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Пункт"/>
    <w:basedOn w:val="a"/>
    <w:rsid w:val="00761489"/>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1">
    <w:name w:val="1 Знак Знак Знак Знак Знак Знак Знак Знак Знак Знак Знак Знак Знак Знак Знак Знак"/>
    <w:basedOn w:val="a"/>
    <w:rsid w:val="00761489"/>
    <w:pPr>
      <w:spacing w:after="160" w:line="240" w:lineRule="exact"/>
    </w:pPr>
    <w:rPr>
      <w:rFonts w:ascii="Times New Roman" w:eastAsia="Calibri" w:hAnsi="Times New Roman" w:cs="Times New Roman"/>
      <w:sz w:val="20"/>
      <w:szCs w:val="20"/>
      <w:lang w:eastAsia="zh-CN"/>
    </w:rPr>
  </w:style>
  <w:style w:type="table" w:styleId="a9">
    <w:name w:val="Table Grid"/>
    <w:basedOn w:val="a1"/>
    <w:rsid w:val="00183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11875</Words>
  <Characters>67691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2014-03-31T05:59:00Z</cp:lastPrinted>
  <dcterms:created xsi:type="dcterms:W3CDTF">2014-03-31T08:35:00Z</dcterms:created>
  <dcterms:modified xsi:type="dcterms:W3CDTF">2014-03-31T08:52:00Z</dcterms:modified>
</cp:coreProperties>
</file>