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FC55FF">
        <w:rPr>
          <w:rFonts w:ascii="Times New Roman" w:hAnsi="Times New Roman" w:cs="Times New Roman"/>
        </w:rPr>
        <w:t>С ________________  А.А.Новос</w:t>
      </w:r>
      <w:r w:rsidR="00CB15D8">
        <w:rPr>
          <w:rFonts w:ascii="Times New Roman" w:hAnsi="Times New Roman" w:cs="Times New Roman"/>
        </w:rPr>
        <w:t>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660A1">
        <w:rPr>
          <w:rFonts w:ascii="Times New Roman" w:hAnsi="Times New Roman" w:cs="Times New Roman"/>
        </w:rPr>
        <w:t xml:space="preserve"> </w:t>
      </w:r>
      <w:r w:rsidR="008D605F">
        <w:rPr>
          <w:rFonts w:ascii="Times New Roman" w:hAnsi="Times New Roman" w:cs="Times New Roman"/>
        </w:rPr>
        <w:t xml:space="preserve"> </w:t>
      </w:r>
      <w:r w:rsidR="00081CA6">
        <w:rPr>
          <w:rFonts w:ascii="Times New Roman" w:hAnsi="Times New Roman" w:cs="Times New Roman"/>
        </w:rPr>
        <w:t>28</w:t>
      </w:r>
      <w:r w:rsidR="001144D9">
        <w:rPr>
          <w:rFonts w:ascii="Times New Roman" w:hAnsi="Times New Roman" w:cs="Times New Roman"/>
        </w:rPr>
        <w:t xml:space="preserve">  </w:t>
      </w:r>
      <w:r w:rsidR="008D605F">
        <w:rPr>
          <w:rFonts w:ascii="Times New Roman" w:hAnsi="Times New Roman" w:cs="Times New Roman"/>
        </w:rPr>
        <w:t xml:space="preserve">  </w:t>
      </w:r>
      <w:r>
        <w:rPr>
          <w:rFonts w:ascii="Times New Roman" w:hAnsi="Times New Roman" w:cs="Times New Roman"/>
        </w:rPr>
        <w:t xml:space="preserve">  </w:t>
      </w:r>
      <w:r w:rsidR="001144D9">
        <w:rPr>
          <w:rFonts w:ascii="Times New Roman" w:hAnsi="Times New Roman" w:cs="Times New Roman"/>
        </w:rPr>
        <w:t xml:space="preserve">"  апреля  </w:t>
      </w:r>
      <w:r w:rsidR="00FE358B">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w:t>
      </w:r>
      <w:proofErr w:type="gramStart"/>
      <w:r w:rsidRPr="00CC13BA">
        <w:rPr>
          <w:rFonts w:ascii="Times New Roman" w:hAnsi="Times New Roman" w:cs="Times New Roman"/>
          <w:b/>
          <w:bCs/>
        </w:rPr>
        <w:t>контрактной</w:t>
      </w:r>
      <w:proofErr w:type="gramEnd"/>
      <w:r w:rsidRPr="00CC13BA">
        <w:rPr>
          <w:rFonts w:ascii="Times New Roman" w:hAnsi="Times New Roman" w:cs="Times New Roman"/>
          <w:b/>
          <w:bCs/>
        </w:rPr>
        <w:t xml:space="preserve">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1144D9">
        <w:rPr>
          <w:rFonts w:ascii="Times New Roman" w:hAnsi="Times New Roman" w:cs="Times New Roman"/>
          <w:b/>
          <w:bCs/>
        </w:rPr>
        <w:t>19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закупки</w:t>
      </w:r>
      <w:proofErr w:type="gramStart"/>
      <w:r w:rsidR="003053D5">
        <w:rPr>
          <w:rFonts w:ascii="Times New Roman" w:hAnsi="Times New Roman" w:cs="Times New Roman"/>
          <w:b/>
          <w:bCs/>
        </w:rPr>
        <w:t xml:space="preserve"> :</w:t>
      </w:r>
      <w:proofErr w:type="gramEnd"/>
      <w:r w:rsidR="003053D5">
        <w:rPr>
          <w:rFonts w:ascii="Times New Roman" w:hAnsi="Times New Roman" w:cs="Times New Roman"/>
          <w:b/>
          <w:bCs/>
        </w:rPr>
        <w:t xml:space="preserve"> </w:t>
      </w:r>
      <w:r w:rsidR="00761489">
        <w:rPr>
          <w:rFonts w:ascii="Times New Roman" w:hAnsi="Times New Roman" w:cs="Times New Roman"/>
          <w:b/>
          <w:i/>
        </w:rPr>
        <w:t>Постав</w:t>
      </w:r>
      <w:r w:rsidR="001144D9">
        <w:rPr>
          <w:rFonts w:ascii="Times New Roman" w:hAnsi="Times New Roman" w:cs="Times New Roman"/>
          <w:b/>
          <w:i/>
        </w:rPr>
        <w:t>ка строительных материалов</w:t>
      </w:r>
      <w:r w:rsidR="008D605F">
        <w:rPr>
          <w:rFonts w:ascii="Times New Roman" w:hAnsi="Times New Roman" w:cs="Times New Roman"/>
          <w:b/>
          <w:i/>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985590">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985590">
        <w:rPr>
          <w:rFonts w:ascii="Times New Roman" w:hAnsi="Times New Roman" w:cs="Times New Roman"/>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00985590">
        <w:rPr>
          <w:rFonts w:ascii="Times New Roman" w:hAnsi="Times New Roman" w:cs="Times New Roman"/>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985590">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 xml:space="preserve">окончания </w:t>
      </w:r>
      <w:r w:rsidRPr="00A233A0">
        <w:rPr>
          <w:rFonts w:ascii="Times New Roman" w:hAnsi="Times New Roman" w:cs="Times New Roman"/>
        </w:rPr>
        <w:lastRenderedPageBreak/>
        <w:t>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 xml:space="preserve">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w:t>
      </w:r>
      <w:r w:rsidRPr="00715878">
        <w:rPr>
          <w:rFonts w:ascii="Times New Roman" w:hAnsi="Times New Roman" w:cs="Times New Roman"/>
          <w:b/>
        </w:rPr>
        <w:lastRenderedPageBreak/>
        <w:t>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sidR="004E564B">
        <w:rPr>
          <w:rFonts w:ascii="Times New Roman" w:hAnsi="Times New Roman" w:cs="Times New Roman"/>
        </w:rPr>
        <w:t>в пр</w:t>
      </w:r>
      <w:proofErr w:type="gramEnd"/>
      <w:r w:rsidR="004E564B">
        <w:rPr>
          <w:rFonts w:ascii="Times New Roman" w:hAnsi="Times New Roman" w:cs="Times New Roman"/>
        </w:rPr>
        <w:t>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6C54E9"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54E9" w:rsidRPr="006C54E9" w:rsidRDefault="006C54E9" w:rsidP="006C54E9">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 xml:space="preserve">Заказчик рассматривает поступившую в качестве обеспечения исполнения контракта банковскую </w:t>
      </w:r>
      <w:r w:rsidR="00385B5F" w:rsidRPr="00385B5F">
        <w:rPr>
          <w:rFonts w:ascii="Times New Roman" w:hAnsi="Times New Roman" w:cs="Times New Roman"/>
        </w:rPr>
        <w:lastRenderedPageBreak/>
        <w:t>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006C54E9">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w:t>
      </w:r>
      <w:r w:rsidRPr="00BD49E5">
        <w:rPr>
          <w:rFonts w:ascii="Times New Roman" w:hAnsi="Times New Roman" w:cs="Times New Roman"/>
        </w:rPr>
        <w:lastRenderedPageBreak/>
        <w:t xml:space="preserve">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w:t>
      </w:r>
      <w:r w:rsidR="00282836" w:rsidRPr="00282836">
        <w:rPr>
          <w:rFonts w:ascii="Times New Roman" w:hAnsi="Times New Roman" w:cs="Times New Roman"/>
        </w:rPr>
        <w:lastRenderedPageBreak/>
        <w:t>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w:t>
            </w:r>
            <w:proofErr w:type="gramStart"/>
            <w:r w:rsidR="002C1F45">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071AAA" w:rsidP="008D605F">
            <w:pPr>
              <w:widowControl w:val="0"/>
              <w:autoSpaceDE w:val="0"/>
              <w:autoSpaceDN w:val="0"/>
              <w:adjustRightInd w:val="0"/>
              <w:spacing w:after="0" w:line="240" w:lineRule="auto"/>
              <w:rPr>
                <w:rFonts w:ascii="Times New Roman" w:hAnsi="Times New Roman" w:cs="Times New Roman"/>
                <w:b/>
                <w:sz w:val="20"/>
                <w:szCs w:val="20"/>
              </w:rPr>
            </w:pPr>
            <w:r>
              <w:rPr>
                <w:b/>
              </w:rPr>
              <w:t>П</w:t>
            </w:r>
            <w:r w:rsidR="003053D5" w:rsidRPr="003053D5">
              <w:rPr>
                <w:b/>
              </w:rPr>
              <w:t xml:space="preserve">оставка </w:t>
            </w:r>
            <w:r w:rsidR="001144D9">
              <w:rPr>
                <w:b/>
              </w:rPr>
              <w:t>строительных материалов</w:t>
            </w:r>
            <w:r w:rsidR="008D605F">
              <w:rPr>
                <w:b/>
              </w:rPr>
              <w:t>.</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roofErr w:type="gramEnd"/>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w:t>
            </w:r>
            <w:proofErr w:type="gramStart"/>
            <w:r w:rsidR="00586CD3">
              <w:rPr>
                <w:rFonts w:ascii="Times New Roman" w:hAnsi="Times New Roman" w:cs="Times New Roman"/>
                <w:sz w:val="20"/>
                <w:szCs w:val="20"/>
              </w:rPr>
              <w:t>.Н</w:t>
            </w:r>
            <w:proofErr w:type="gramEnd"/>
            <w:r w:rsidR="00586CD3">
              <w:rPr>
                <w:rFonts w:ascii="Times New Roman" w:hAnsi="Times New Roman" w:cs="Times New Roman"/>
                <w:sz w:val="20"/>
                <w:szCs w:val="20"/>
              </w:rPr>
              <w:t>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971713" w:rsidRDefault="00071AAA" w:rsidP="001144D9">
            <w:pPr>
              <w:widowControl w:val="0"/>
              <w:autoSpaceDE w:val="0"/>
              <w:autoSpaceDN w:val="0"/>
              <w:adjustRightInd w:val="0"/>
              <w:spacing w:after="0" w:line="240" w:lineRule="auto"/>
              <w:rPr>
                <w:rFonts w:ascii="Times New Roman" w:hAnsi="Times New Roman" w:cs="Times New Roman"/>
                <w:sz w:val="20"/>
                <w:szCs w:val="20"/>
              </w:rPr>
            </w:pPr>
            <w:r w:rsidRPr="00971713">
              <w:rPr>
                <w:rFonts w:ascii="Times New Roman" w:hAnsi="Times New Roman" w:cs="Times New Roman"/>
                <w:sz w:val="20"/>
                <w:szCs w:val="20"/>
              </w:rPr>
              <w:t xml:space="preserve">Поставка </w:t>
            </w:r>
            <w:r w:rsidR="00761489" w:rsidRPr="00971713">
              <w:rPr>
                <w:rFonts w:ascii="Times New Roman" w:hAnsi="Times New Roman" w:cs="Times New Roman"/>
                <w:sz w:val="20"/>
                <w:szCs w:val="20"/>
              </w:rPr>
              <w:t xml:space="preserve"> </w:t>
            </w:r>
            <w:r w:rsidR="001144D9">
              <w:rPr>
                <w:rFonts w:ascii="Times New Roman" w:hAnsi="Times New Roman" w:cs="Times New Roman"/>
                <w:sz w:val="20"/>
                <w:szCs w:val="20"/>
              </w:rPr>
              <w:t>строительных материалов.</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 услуг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114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25.23.11.115</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114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1144D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144D9">
              <w:rPr>
                <w:rFonts w:ascii="Times New Roman" w:hAnsi="Times New Roman" w:cs="Times New Roman"/>
                <w:sz w:val="20"/>
                <w:szCs w:val="20"/>
              </w:rPr>
              <w:t>Строительные материалы согласно перечню технического задания.</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1144D9"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121 наименование</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BF75D8"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1144D9"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уси Ковальчук, 191</w:t>
            </w:r>
            <w:r w:rsidR="00FA6D5F">
              <w:rPr>
                <w:rFonts w:ascii="Times New Roman" w:hAnsi="Times New Roman" w:cs="Times New Roman"/>
                <w:sz w:val="20"/>
                <w:szCs w:val="20"/>
              </w:rPr>
              <w:t xml:space="preserve">  склад</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114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5</w:t>
            </w:r>
            <w:r w:rsidR="00183FC5">
              <w:rPr>
                <w:rFonts w:ascii="Times New Roman" w:hAnsi="Times New Roman" w:cs="Times New Roman"/>
                <w:sz w:val="20"/>
                <w:szCs w:val="20"/>
              </w:rPr>
              <w:t xml:space="preserve"> </w:t>
            </w:r>
            <w:r w:rsidR="00761489">
              <w:rPr>
                <w:rFonts w:ascii="Times New Roman" w:hAnsi="Times New Roman" w:cs="Times New Roman"/>
                <w:sz w:val="20"/>
                <w:szCs w:val="20"/>
              </w:rPr>
              <w:t xml:space="preserve"> </w:t>
            </w:r>
            <w:r w:rsidR="00071AAA">
              <w:rPr>
                <w:rFonts w:ascii="Times New Roman" w:hAnsi="Times New Roman" w:cs="Times New Roman"/>
                <w:sz w:val="20"/>
                <w:szCs w:val="20"/>
              </w:rPr>
              <w:t xml:space="preserve"> дней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864567"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1 688 241,59</w:t>
            </w:r>
            <w:r w:rsidR="001A72FD">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1144D9">
              <w:rPr>
                <w:rFonts w:ascii="Times New Roman" w:hAnsi="Times New Roman" w:cs="Times New Roman"/>
                <w:sz w:val="20"/>
                <w:szCs w:val="20"/>
              </w:rPr>
              <w:t xml:space="preserve">на поставку  строительных материалов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F75D8">
              <w:rPr>
                <w:rFonts w:ascii="Times New Roman" w:eastAsia="Times New Roman" w:hAnsi="Times New Roman" w:cs="Times New Roman"/>
                <w:kern w:val="1"/>
                <w:sz w:val="20"/>
                <w:szCs w:val="20"/>
                <w:lang w:eastAsia="ar-SA"/>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F1A00"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F75D8">
              <w:rPr>
                <w:rFonts w:ascii="Times New Roman" w:eastAsia="Times New Roman" w:hAnsi="Times New Roman" w:cs="Times New Roman"/>
                <w:kern w:val="1"/>
                <w:sz w:val="20"/>
                <w:szCs w:val="20"/>
                <w:lang w:eastAsia="ar-SA"/>
              </w:rPr>
              <w:t xml:space="preserve">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иностранного государства</w:t>
            </w:r>
            <w:proofErr w:type="gramStart"/>
            <w:r w:rsidR="0017452E">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1144D9">
        <w:trPr>
          <w:trHeight w:val="92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proofErr w:type="gramStart"/>
            <w:r w:rsidR="00B41BC5" w:rsidRPr="00B41BC5">
              <w:rPr>
                <w:rFonts w:ascii="Times New Roman" w:hAnsi="Times New Roman" w:cs="Times New Roman"/>
                <w:sz w:val="20"/>
                <w:szCs w:val="20"/>
              </w:rPr>
              <w:t>;</w:t>
            </w:r>
            <w:r w:rsidR="000F7BB2">
              <w:rPr>
                <w:rFonts w:ascii="Times New Roman" w:hAnsi="Times New Roman" w:cs="Times New Roman"/>
                <w:sz w:val="20"/>
                <w:szCs w:val="20"/>
              </w:rPr>
              <w:t>с</w:t>
            </w:r>
            <w:proofErr w:type="gramEnd"/>
            <w:r w:rsidR="000F7BB2">
              <w:rPr>
                <w:rFonts w:ascii="Times New Roman" w:hAnsi="Times New Roman" w:cs="Times New Roman"/>
                <w:sz w:val="20"/>
                <w:szCs w:val="20"/>
              </w:rPr>
              <w:t xml:space="preserve"> </w:t>
            </w:r>
            <w:r w:rsidR="00071AAA">
              <w:rPr>
                <w:rFonts w:ascii="Times New Roman" w:hAnsi="Times New Roman" w:cs="Times New Roman"/>
                <w:b/>
                <w:sz w:val="20"/>
                <w:szCs w:val="20"/>
              </w:rPr>
              <w:t>«</w:t>
            </w:r>
            <w:r w:rsidR="00E604F5">
              <w:rPr>
                <w:rFonts w:ascii="Times New Roman" w:hAnsi="Times New Roman" w:cs="Times New Roman"/>
                <w:b/>
                <w:sz w:val="20"/>
                <w:szCs w:val="20"/>
              </w:rPr>
              <w:t xml:space="preserve">  </w:t>
            </w:r>
            <w:r w:rsidR="00081CA6">
              <w:rPr>
                <w:rFonts w:ascii="Times New Roman" w:hAnsi="Times New Roman" w:cs="Times New Roman"/>
                <w:b/>
                <w:sz w:val="20"/>
                <w:szCs w:val="20"/>
              </w:rPr>
              <w:t>29</w:t>
            </w:r>
            <w:r w:rsidR="00E604F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1144D9">
              <w:rPr>
                <w:rFonts w:ascii="Times New Roman" w:hAnsi="Times New Roman" w:cs="Times New Roman"/>
                <w:b/>
                <w:sz w:val="20"/>
                <w:szCs w:val="20"/>
              </w:rPr>
              <w:t xml:space="preserve">»   апреля </w:t>
            </w:r>
            <w:r w:rsidR="00281211">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2014 по « </w:t>
            </w:r>
            <w:r w:rsidR="00E604F5">
              <w:rPr>
                <w:rFonts w:ascii="Times New Roman" w:hAnsi="Times New Roman" w:cs="Times New Roman"/>
                <w:b/>
                <w:sz w:val="20"/>
                <w:szCs w:val="20"/>
              </w:rPr>
              <w:t xml:space="preserve">  </w:t>
            </w:r>
            <w:r w:rsidR="00081CA6">
              <w:rPr>
                <w:rFonts w:ascii="Times New Roman" w:hAnsi="Times New Roman" w:cs="Times New Roman"/>
                <w:b/>
                <w:sz w:val="20"/>
                <w:szCs w:val="20"/>
              </w:rPr>
              <w:t>7</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1144D9">
              <w:rPr>
                <w:rFonts w:ascii="Times New Roman" w:hAnsi="Times New Roman" w:cs="Times New Roman"/>
                <w:b/>
                <w:sz w:val="20"/>
                <w:szCs w:val="20"/>
              </w:rPr>
              <w:t xml:space="preserve">»  мая </w:t>
            </w:r>
            <w:r w:rsidR="00183FC5">
              <w:rPr>
                <w:rFonts w:ascii="Times New Roman" w:hAnsi="Times New Roman" w:cs="Times New Roman"/>
                <w:b/>
                <w:sz w:val="20"/>
                <w:szCs w:val="20"/>
              </w:rPr>
              <w:t xml:space="preserve">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1"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C54E9">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ервая часть заявки должна содержать</w:t>
            </w:r>
            <w:proofErr w:type="gramStart"/>
            <w:r w:rsidR="00A233A0"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914629" w:rsidRPr="00914629" w:rsidRDefault="00822442" w:rsidP="000A5467">
            <w:pPr>
              <w:pStyle w:val="ConsPlusNormal"/>
              <w:rPr>
                <w:rFonts w:ascii="Times New Roman" w:hAnsi="Times New Roman" w:cs="Times New Roman"/>
              </w:rPr>
            </w:pPr>
            <w:r>
              <w:rPr>
                <w:rFonts w:ascii="Times New Roman" w:hAnsi="Times New Roman" w:cs="Times New Roman"/>
              </w:rPr>
              <w:t xml:space="preserve">конкретные показатели поставляемого товара, </w:t>
            </w:r>
            <w:r w:rsidR="000A5467" w:rsidRPr="000A5467">
              <w:rPr>
                <w:rFonts w:ascii="Times New Roman" w:hAnsi="Times New Roman" w:cs="Times New Roman"/>
              </w:rPr>
              <w:t>соответствующие значениям, установленным доку</w:t>
            </w:r>
            <w:r w:rsidR="000A5467">
              <w:rPr>
                <w:rFonts w:ascii="Times New Roman" w:hAnsi="Times New Roman" w:cs="Times New Roman"/>
              </w:rPr>
              <w:t>ментацией об</w:t>
            </w:r>
            <w:r w:rsidR="000A5467"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Start"/>
            <w:r w:rsidR="000A5467" w:rsidRPr="000A5467">
              <w:rPr>
                <w:rFonts w:ascii="Times New Roman" w:hAnsi="Times New Roman" w:cs="Times New Roman"/>
              </w:rPr>
              <w:t xml:space="preserve"> </w:t>
            </w:r>
            <w:r w:rsidR="00914629" w:rsidRPr="00914629">
              <w:rPr>
                <w:rFonts w:ascii="Times New Roman" w:hAnsi="Times New Roman" w:cs="Times New Roman"/>
              </w:rPr>
              <w:t>;</w:t>
            </w:r>
            <w:proofErr w:type="gramEnd"/>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w:t>
            </w:r>
            <w:r w:rsidR="000A5467" w:rsidRPr="00992CD7">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w:t>
            </w:r>
            <w:proofErr w:type="gramEnd"/>
            <w:r w:rsidR="000A5467" w:rsidRPr="00992CD7">
              <w:rPr>
                <w:rFonts w:ascii="Times New Roman" w:hAnsi="Times New Roman" w:cs="Times New Roman"/>
                <w:sz w:val="20"/>
                <w:szCs w:val="20"/>
              </w:rPr>
              <w:t xml:space="preserve"> единоличного исполнительного органа участника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w:t>
            </w:r>
            <w:r w:rsidR="00116749">
              <w:rPr>
                <w:rFonts w:ascii="Times New Roman" w:hAnsi="Times New Roman" w:cs="Times New Roman"/>
                <w:sz w:val="20"/>
                <w:szCs w:val="20"/>
              </w:rPr>
              <w:lastRenderedPageBreak/>
              <w:t>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914629" w:rsidRPr="000F7BB2">
              <w:rPr>
                <w:rFonts w:ascii="Times New Roman" w:hAnsi="Times New Roman" w:cs="Times New Roman"/>
                <w:b/>
                <w:sz w:val="20"/>
                <w:szCs w:val="20"/>
              </w:rPr>
              <w:t xml:space="preserve"> </w:t>
            </w:r>
            <w:r w:rsidR="00081CA6">
              <w:rPr>
                <w:rFonts w:ascii="Times New Roman" w:hAnsi="Times New Roman" w:cs="Times New Roman"/>
                <w:b/>
                <w:sz w:val="20"/>
                <w:szCs w:val="20"/>
              </w:rPr>
              <w:t>12</w:t>
            </w:r>
            <w:r w:rsidR="00E604F5">
              <w:rPr>
                <w:rFonts w:ascii="Times New Roman" w:hAnsi="Times New Roman" w:cs="Times New Roman"/>
                <w:b/>
                <w:sz w:val="20"/>
                <w:szCs w:val="20"/>
              </w:rPr>
              <w:t xml:space="preserve"> </w:t>
            </w:r>
            <w:r w:rsidR="001144D9">
              <w:rPr>
                <w:rFonts w:ascii="Times New Roman" w:hAnsi="Times New Roman" w:cs="Times New Roman"/>
                <w:b/>
                <w:sz w:val="20"/>
                <w:szCs w:val="20"/>
              </w:rPr>
              <w:t xml:space="preserve"> мая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081CA6">
              <w:rPr>
                <w:rFonts w:ascii="Times New Roman" w:hAnsi="Times New Roman" w:cs="Times New Roman"/>
                <w:b/>
                <w:sz w:val="20"/>
                <w:szCs w:val="20"/>
              </w:rPr>
              <w:t>12</w:t>
            </w:r>
            <w:r w:rsidR="00071AAA" w:rsidRPr="00761489">
              <w:rPr>
                <w:rFonts w:ascii="Times New Roman" w:hAnsi="Times New Roman" w:cs="Times New Roman"/>
                <w:b/>
                <w:sz w:val="20"/>
                <w:szCs w:val="20"/>
              </w:rPr>
              <w:t xml:space="preserve">  </w:t>
            </w:r>
            <w:r w:rsidR="001144D9">
              <w:rPr>
                <w:rFonts w:ascii="Times New Roman" w:hAnsi="Times New Roman" w:cs="Times New Roman"/>
                <w:b/>
                <w:sz w:val="20"/>
                <w:szCs w:val="20"/>
              </w:rPr>
              <w:t>»  мая</w:t>
            </w:r>
            <w:r w:rsidR="00183FC5">
              <w:rPr>
                <w:rFonts w:ascii="Times New Roman" w:hAnsi="Times New Roman" w:cs="Times New Roman"/>
                <w:b/>
                <w:sz w:val="20"/>
                <w:szCs w:val="20"/>
              </w:rPr>
              <w:t xml:space="preserve"> </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F75D8">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864567"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16 882,41</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w:t>
            </w:r>
            <w:proofErr w:type="gramStart"/>
            <w:r w:rsidR="00A233A0" w:rsidRPr="00A233A0">
              <w:rPr>
                <w:rFonts w:ascii="Times New Roman" w:hAnsi="Times New Roman" w:cs="Times New Roman"/>
                <w:sz w:val="20"/>
                <w:szCs w:val="20"/>
              </w:rPr>
              <w:t>денежных</w:t>
            </w:r>
            <w:proofErr w:type="gramEnd"/>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 xml:space="preserve">« </w:t>
            </w:r>
            <w:r w:rsidR="00081CA6">
              <w:rPr>
                <w:rFonts w:ascii="Times New Roman" w:hAnsi="Times New Roman" w:cs="Times New Roman"/>
                <w:b/>
                <w:sz w:val="20"/>
                <w:szCs w:val="20"/>
              </w:rPr>
              <w:t>16</w:t>
            </w:r>
            <w:r w:rsidRPr="00071AAA">
              <w:rPr>
                <w:rFonts w:ascii="Times New Roman" w:hAnsi="Times New Roman" w:cs="Times New Roman"/>
                <w:b/>
                <w:sz w:val="20"/>
                <w:szCs w:val="20"/>
              </w:rPr>
              <w:t xml:space="preserve">  </w:t>
            </w:r>
            <w:r w:rsidR="001144D9">
              <w:rPr>
                <w:rFonts w:ascii="Times New Roman" w:hAnsi="Times New Roman" w:cs="Times New Roman"/>
                <w:b/>
                <w:sz w:val="20"/>
                <w:szCs w:val="20"/>
              </w:rPr>
              <w:t>»  мая</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rsidP="001E3A58">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CB15D8">
              <w:rPr>
                <w:rFonts w:ascii="Times New Roman" w:hAnsi="Times New Roman" w:cs="Times New Roman"/>
                <w:b/>
                <w:sz w:val="20"/>
                <w:szCs w:val="20"/>
              </w:rPr>
              <w:t xml:space="preserve"> </w:t>
            </w:r>
            <w:r w:rsidR="00081CA6">
              <w:rPr>
                <w:rFonts w:ascii="Times New Roman" w:hAnsi="Times New Roman" w:cs="Times New Roman"/>
                <w:b/>
                <w:sz w:val="20"/>
                <w:szCs w:val="20"/>
              </w:rPr>
              <w:t>19</w:t>
            </w:r>
            <w:r w:rsidR="00E604F5">
              <w:rPr>
                <w:rFonts w:ascii="Times New Roman" w:hAnsi="Times New Roman" w:cs="Times New Roman"/>
                <w:b/>
                <w:sz w:val="20"/>
                <w:szCs w:val="20"/>
              </w:rPr>
              <w:t xml:space="preserve"> </w:t>
            </w:r>
            <w:r w:rsidRPr="00071AAA">
              <w:rPr>
                <w:rFonts w:ascii="Times New Roman" w:hAnsi="Times New Roman" w:cs="Times New Roman"/>
                <w:b/>
                <w:sz w:val="20"/>
                <w:szCs w:val="20"/>
              </w:rPr>
              <w:t xml:space="preserve"> </w:t>
            </w:r>
            <w:r w:rsidR="001144D9">
              <w:rPr>
                <w:rFonts w:ascii="Times New Roman" w:hAnsi="Times New Roman" w:cs="Times New Roman"/>
                <w:b/>
                <w:sz w:val="20"/>
                <w:szCs w:val="20"/>
              </w:rPr>
              <w:t>»  мая</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914629">
              <w:rPr>
                <w:rFonts w:ascii="Times New Roman" w:hAnsi="Times New Roman" w:cs="Times New Roman"/>
                <w:sz w:val="20"/>
                <w:szCs w:val="20"/>
              </w:rPr>
              <w:t xml:space="preserve"> обязан поставить товар</w:t>
            </w:r>
            <w:proofErr w:type="gramStart"/>
            <w:r w:rsidR="00914629">
              <w:rPr>
                <w:rFonts w:ascii="Times New Roman" w:hAnsi="Times New Roman" w:cs="Times New Roman"/>
                <w:sz w:val="20"/>
                <w:szCs w:val="20"/>
              </w:rPr>
              <w:t xml:space="preserve"> ,</w:t>
            </w:r>
            <w:proofErr w:type="gramEnd"/>
            <w:r w:rsidR="00914629">
              <w:rPr>
                <w:rFonts w:ascii="Times New Roman" w:hAnsi="Times New Roman" w:cs="Times New Roman"/>
                <w:sz w:val="20"/>
                <w:szCs w:val="20"/>
              </w:rPr>
              <w:t xml:space="preserve">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w:t>
            </w:r>
            <w:proofErr w:type="gramStart"/>
            <w:r w:rsidRPr="005F626B">
              <w:rPr>
                <w:rFonts w:ascii="Times New Roman" w:hAnsi="Times New Roman" w:cs="Times New Roman"/>
                <w:sz w:val="20"/>
                <w:szCs w:val="20"/>
              </w:rPr>
              <w:t>об</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w:t>
            </w:r>
            <w:proofErr w:type="gramStart"/>
            <w:r w:rsidRPr="005F626B">
              <w:rPr>
                <w:rFonts w:ascii="Times New Roman" w:hAnsi="Times New Roman" w:cs="Times New Roman"/>
                <w:sz w:val="20"/>
                <w:szCs w:val="20"/>
              </w:rPr>
              <w:t>отказе</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26DE0">
              <w:rPr>
                <w:rFonts w:ascii="Times New Roman" w:hAnsi="Times New Roman" w:cs="Times New Roman"/>
                <w:sz w:val="20"/>
                <w:szCs w:val="20"/>
              </w:rPr>
              <w:t>10</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864567">
              <w:rPr>
                <w:rFonts w:ascii="Times New Roman" w:hAnsi="Times New Roman" w:cs="Times New Roman"/>
                <w:sz w:val="20"/>
                <w:szCs w:val="20"/>
              </w:rPr>
              <w:t xml:space="preserve">  168 824,15</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proofErr w:type="gramStart"/>
            <w:r w:rsidRPr="004F1A00">
              <w:rPr>
                <w:sz w:val="20"/>
              </w:rPr>
              <w:t>.Н</w:t>
            </w:r>
            <w:proofErr w:type="gramEnd"/>
            <w:r w:rsidRPr="004F1A00">
              <w:rPr>
                <w:sz w:val="20"/>
              </w:rPr>
              <w:t xml:space="preserve">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 </w:t>
            </w:r>
          </w:p>
        </w:tc>
      </w:tr>
    </w:tbl>
    <w:p w:rsidR="006B1105" w:rsidRDefault="006B1105" w:rsidP="00183FC5">
      <w:pPr>
        <w:spacing w:after="0"/>
        <w:jc w:val="center"/>
        <w:rPr>
          <w:rFonts w:ascii="Times New Roman" w:hAnsi="Times New Roman" w:cs="Times New Roman"/>
          <w:b/>
        </w:rPr>
      </w:pPr>
    </w:p>
    <w:p w:rsidR="00596E86" w:rsidRPr="00124D8D" w:rsidRDefault="00596E86" w:rsidP="00183FC5">
      <w:pPr>
        <w:spacing w:after="0" w:line="240" w:lineRule="auto"/>
        <w:jc w:val="center"/>
        <w:rPr>
          <w:rFonts w:ascii="Times New Roman" w:hAnsi="Times New Roman" w:cs="Times New Roman"/>
          <w:bCs/>
        </w:rPr>
      </w:pPr>
    </w:p>
    <w:p w:rsidR="00E604F5" w:rsidRPr="00124D8D" w:rsidRDefault="00E604F5" w:rsidP="00183FC5">
      <w:pPr>
        <w:spacing w:after="0" w:line="240" w:lineRule="auto"/>
        <w:jc w:val="center"/>
        <w:rPr>
          <w:rFonts w:ascii="Times New Roman" w:hAnsi="Times New Roman" w:cs="Times New Roman"/>
          <w:b/>
          <w:bCs/>
        </w:rPr>
      </w:pPr>
      <w:r w:rsidRPr="00124D8D">
        <w:rPr>
          <w:rFonts w:ascii="Times New Roman" w:hAnsi="Times New Roman" w:cs="Times New Roman"/>
          <w:b/>
          <w:bCs/>
        </w:rPr>
        <w:t>Техническое задание</w:t>
      </w:r>
    </w:p>
    <w:p w:rsidR="00E604F5" w:rsidRPr="00124D8D" w:rsidRDefault="00E604F5" w:rsidP="00183FC5">
      <w:pPr>
        <w:spacing w:after="0" w:line="240" w:lineRule="auto"/>
        <w:jc w:val="center"/>
        <w:rPr>
          <w:rFonts w:ascii="Times New Roman" w:hAnsi="Times New Roman" w:cs="Times New Roman"/>
          <w:b/>
          <w:bCs/>
        </w:rPr>
      </w:pPr>
    </w:p>
    <w:p w:rsidR="00E604F5" w:rsidRPr="00124D8D" w:rsidRDefault="00E604F5" w:rsidP="00183FC5">
      <w:pPr>
        <w:spacing w:after="0" w:line="240" w:lineRule="auto"/>
        <w:jc w:val="center"/>
        <w:rPr>
          <w:rFonts w:ascii="Times New Roman" w:hAnsi="Times New Roman" w:cs="Times New Roman"/>
          <w:b/>
          <w:bCs/>
        </w:rPr>
      </w:pPr>
    </w:p>
    <w:tbl>
      <w:tblPr>
        <w:tblW w:w="9513" w:type="dxa"/>
        <w:tblInd w:w="93" w:type="dxa"/>
        <w:tblLook w:val="04A0"/>
      </w:tblPr>
      <w:tblGrid>
        <w:gridCol w:w="617"/>
        <w:gridCol w:w="5800"/>
        <w:gridCol w:w="1395"/>
        <w:gridCol w:w="1701"/>
      </w:tblGrid>
      <w:tr w:rsidR="001144D9" w:rsidRPr="001144D9" w:rsidTr="001144D9">
        <w:trPr>
          <w:trHeight w:val="255"/>
        </w:trPr>
        <w:tc>
          <w:tcPr>
            <w:tcW w:w="6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144D9" w:rsidRPr="001144D9" w:rsidRDefault="001144D9" w:rsidP="001144D9">
            <w:pPr>
              <w:spacing w:after="0" w:line="240" w:lineRule="auto"/>
              <w:jc w:val="center"/>
              <w:rPr>
                <w:rFonts w:ascii="Times New Roman" w:eastAsia="Times New Roman" w:hAnsi="Times New Roman" w:cs="Times New Roman"/>
                <w:b/>
                <w:bCs/>
                <w:lang w:eastAsia="ru-RU"/>
              </w:rPr>
            </w:pPr>
            <w:r w:rsidRPr="001144D9">
              <w:rPr>
                <w:rFonts w:ascii="Times New Roman" w:eastAsia="Times New Roman" w:hAnsi="Times New Roman" w:cs="Times New Roman"/>
                <w:b/>
                <w:bCs/>
                <w:lang w:eastAsia="ru-RU"/>
              </w:rPr>
              <w:t>№</w:t>
            </w:r>
          </w:p>
        </w:tc>
        <w:tc>
          <w:tcPr>
            <w:tcW w:w="5800" w:type="dxa"/>
            <w:tcBorders>
              <w:top w:val="single" w:sz="8" w:space="0" w:color="auto"/>
              <w:left w:val="nil"/>
              <w:bottom w:val="single" w:sz="4" w:space="0" w:color="auto"/>
              <w:right w:val="single" w:sz="4" w:space="0" w:color="auto"/>
            </w:tcBorders>
            <w:shd w:val="clear" w:color="auto" w:fill="auto"/>
            <w:noWrap/>
            <w:vAlign w:val="center"/>
            <w:hideMark/>
          </w:tcPr>
          <w:p w:rsidR="001144D9" w:rsidRPr="001144D9" w:rsidRDefault="001144D9" w:rsidP="001144D9">
            <w:pPr>
              <w:spacing w:after="0" w:line="240" w:lineRule="auto"/>
              <w:jc w:val="center"/>
              <w:rPr>
                <w:rFonts w:ascii="Times New Roman" w:eastAsia="Times New Roman" w:hAnsi="Times New Roman" w:cs="Times New Roman"/>
                <w:b/>
                <w:bCs/>
                <w:lang w:eastAsia="ru-RU"/>
              </w:rPr>
            </w:pPr>
            <w:r w:rsidRPr="001144D9">
              <w:rPr>
                <w:rFonts w:ascii="Times New Roman" w:eastAsia="Times New Roman" w:hAnsi="Times New Roman" w:cs="Times New Roman"/>
                <w:b/>
                <w:bCs/>
                <w:lang w:eastAsia="ru-RU"/>
              </w:rPr>
              <w:t>Товары (работы, услуги)</w:t>
            </w:r>
          </w:p>
        </w:tc>
        <w:tc>
          <w:tcPr>
            <w:tcW w:w="1395" w:type="dxa"/>
            <w:tcBorders>
              <w:top w:val="single" w:sz="8" w:space="0" w:color="auto"/>
              <w:left w:val="nil"/>
              <w:bottom w:val="single" w:sz="4" w:space="0" w:color="auto"/>
              <w:right w:val="single" w:sz="4" w:space="0" w:color="auto"/>
            </w:tcBorders>
            <w:shd w:val="clear" w:color="auto" w:fill="auto"/>
            <w:noWrap/>
            <w:vAlign w:val="center"/>
            <w:hideMark/>
          </w:tcPr>
          <w:p w:rsidR="001144D9" w:rsidRPr="001144D9" w:rsidRDefault="001144D9" w:rsidP="001144D9">
            <w:pPr>
              <w:spacing w:after="0" w:line="240" w:lineRule="auto"/>
              <w:jc w:val="center"/>
              <w:rPr>
                <w:rFonts w:ascii="Times New Roman" w:eastAsia="Times New Roman" w:hAnsi="Times New Roman" w:cs="Times New Roman"/>
                <w:b/>
                <w:bCs/>
                <w:lang w:eastAsia="ru-RU"/>
              </w:rPr>
            </w:pPr>
            <w:r w:rsidRPr="001144D9">
              <w:rPr>
                <w:rFonts w:ascii="Times New Roman" w:eastAsia="Times New Roman" w:hAnsi="Times New Roman" w:cs="Times New Roman"/>
                <w:b/>
                <w:bCs/>
                <w:lang w:eastAsia="ru-RU"/>
              </w:rPr>
              <w:t>Кол-во</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rsidR="001144D9" w:rsidRPr="001144D9" w:rsidRDefault="001144D9" w:rsidP="001144D9">
            <w:pPr>
              <w:spacing w:after="0" w:line="240" w:lineRule="auto"/>
              <w:jc w:val="center"/>
              <w:rPr>
                <w:rFonts w:ascii="Times New Roman" w:eastAsia="Times New Roman" w:hAnsi="Times New Roman" w:cs="Times New Roman"/>
                <w:b/>
                <w:bCs/>
                <w:lang w:eastAsia="ru-RU"/>
              </w:rPr>
            </w:pPr>
            <w:r w:rsidRPr="001144D9">
              <w:rPr>
                <w:rFonts w:ascii="Times New Roman" w:eastAsia="Times New Roman" w:hAnsi="Times New Roman" w:cs="Times New Roman"/>
                <w:b/>
                <w:bCs/>
                <w:lang w:eastAsia="ru-RU"/>
              </w:rPr>
              <w:t>Ед.</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Бур для перфоратора BOSCH GBH 2-20 D по бетону  6* 160/100мм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Бур для перфоратора</w:t>
            </w:r>
            <w:r w:rsidRPr="001144D9">
              <w:rPr>
                <w:rFonts w:ascii="Times New Roman" w:eastAsia="Calibri" w:hAnsi="Times New Roman" w:cs="Times New Roman"/>
              </w:rPr>
              <w:t xml:space="preserve"> </w:t>
            </w:r>
            <w:r w:rsidRPr="001144D9">
              <w:rPr>
                <w:rFonts w:ascii="Times New Roman" w:eastAsia="Times New Roman" w:hAnsi="Times New Roman" w:cs="Times New Roman"/>
                <w:b/>
                <w:lang w:eastAsia="ru-RU"/>
              </w:rPr>
              <w:t>BOSCH GBH 2-20 D по бетону  8* 160/100мм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654"/>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Бур для перфоратора BOSCH GBH 2-20 D по бетону  10*  150/210мм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Бур для перфоратора</w:t>
            </w:r>
            <w:r w:rsidRPr="001144D9">
              <w:rPr>
                <w:rFonts w:ascii="Times New Roman" w:eastAsia="Calibri" w:hAnsi="Times New Roman" w:cs="Times New Roman"/>
              </w:rPr>
              <w:t xml:space="preserve"> </w:t>
            </w:r>
            <w:r w:rsidRPr="001144D9">
              <w:rPr>
                <w:rFonts w:ascii="Times New Roman" w:eastAsia="Times New Roman" w:hAnsi="Times New Roman" w:cs="Times New Roman"/>
                <w:b/>
                <w:lang w:eastAsia="ru-RU"/>
              </w:rPr>
              <w:t>BOSCH GBH 2-20 D по бетону 12*  150/210мм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Болт  мебельный  М8*80</w:t>
            </w:r>
          </w:p>
          <w:p w:rsidR="001144D9" w:rsidRPr="001144D9" w:rsidRDefault="001144D9" w:rsidP="001144D9">
            <w:pPr>
              <w:spacing w:after="0" w:line="240" w:lineRule="auto"/>
              <w:rPr>
                <w:rFonts w:ascii="Times New Roman" w:eastAsia="Times New Roman" w:hAnsi="Times New Roman" w:cs="Times New Roman"/>
              </w:rPr>
            </w:pPr>
            <w:r w:rsidRPr="001144D9">
              <w:rPr>
                <w:rFonts w:ascii="Times New Roman" w:eastAsia="Times New Roman" w:hAnsi="Times New Roman" w:cs="Times New Roman"/>
              </w:rPr>
              <w:t>Характеристики:</w:t>
            </w:r>
          </w:p>
          <w:p w:rsidR="001144D9" w:rsidRPr="001144D9" w:rsidRDefault="001144D9" w:rsidP="001144D9">
            <w:pPr>
              <w:numPr>
                <w:ilvl w:val="0"/>
                <w:numId w:val="7"/>
              </w:numPr>
              <w:spacing w:after="0" w:line="240" w:lineRule="auto"/>
              <w:ind w:left="0"/>
              <w:rPr>
                <w:rFonts w:ascii="Times New Roman" w:eastAsia="Times New Roman" w:hAnsi="Times New Roman" w:cs="Times New Roman"/>
              </w:rPr>
            </w:pPr>
            <w:r w:rsidRPr="001144D9">
              <w:rPr>
                <w:rFonts w:ascii="Times New Roman" w:eastAsia="Times New Roman" w:hAnsi="Times New Roman" w:cs="Times New Roman"/>
              </w:rPr>
              <w:t>Сталь: класс прочности для болтов не менее 4.6.</w:t>
            </w:r>
          </w:p>
          <w:p w:rsidR="001144D9" w:rsidRPr="001144D9" w:rsidRDefault="001144D9" w:rsidP="001144D9">
            <w:pPr>
              <w:numPr>
                <w:ilvl w:val="0"/>
                <w:numId w:val="7"/>
              </w:numPr>
              <w:spacing w:after="0" w:line="240" w:lineRule="auto"/>
              <w:ind w:left="0"/>
              <w:rPr>
                <w:rFonts w:ascii="Times New Roman" w:eastAsia="Times New Roman" w:hAnsi="Times New Roman" w:cs="Times New Roman"/>
              </w:rPr>
            </w:pPr>
            <w:r w:rsidRPr="001144D9">
              <w:rPr>
                <w:rFonts w:ascii="Times New Roman" w:eastAsia="Times New Roman" w:hAnsi="Times New Roman" w:cs="Times New Roman"/>
              </w:rPr>
              <w:t xml:space="preserve">Сталь с покрытием: гальваническая оцинковка, </w:t>
            </w:r>
            <w:proofErr w:type="gramStart"/>
            <w:r w:rsidRPr="001144D9">
              <w:rPr>
                <w:rFonts w:ascii="Times New Roman" w:eastAsia="Times New Roman" w:hAnsi="Times New Roman" w:cs="Times New Roman"/>
              </w:rPr>
              <w:t>термодиффузионное</w:t>
            </w:r>
            <w:proofErr w:type="gramEnd"/>
            <w:r>
              <w:rPr>
                <w:rFonts w:ascii="Times New Roman" w:eastAsia="Times New Roman" w:hAnsi="Times New Roman" w:cs="Times New Roman"/>
              </w:rPr>
              <w:t xml:space="preserve"> </w:t>
            </w:r>
            <w:r w:rsidRPr="001144D9">
              <w:rPr>
                <w:rFonts w:ascii="Times New Roman" w:eastAsia="Times New Roman" w:hAnsi="Times New Roman" w:cs="Times New Roman"/>
              </w:rPr>
              <w:t xml:space="preserve"> </w:t>
            </w:r>
            <w:proofErr w:type="spellStart"/>
            <w:r w:rsidRPr="001144D9">
              <w:rPr>
                <w:rFonts w:ascii="Times New Roman" w:eastAsia="Times New Roman" w:hAnsi="Times New Roman" w:cs="Times New Roman"/>
              </w:rPr>
              <w:t>цинкование</w:t>
            </w:r>
            <w:proofErr w:type="spellEnd"/>
          </w:p>
          <w:p w:rsidR="001144D9" w:rsidRPr="001144D9" w:rsidRDefault="001144D9" w:rsidP="001144D9">
            <w:pPr>
              <w:numPr>
                <w:ilvl w:val="0"/>
                <w:numId w:val="7"/>
              </w:numPr>
              <w:spacing w:after="0" w:line="240" w:lineRule="auto"/>
              <w:ind w:left="0"/>
              <w:rPr>
                <w:rFonts w:ascii="Times New Roman" w:eastAsia="Times New Roman" w:hAnsi="Times New Roman" w:cs="Times New Roman"/>
              </w:rPr>
            </w:pPr>
            <w:r w:rsidRPr="001144D9">
              <w:rPr>
                <w:rFonts w:ascii="Times New Roman" w:eastAsia="Times New Roman" w:hAnsi="Times New Roman" w:cs="Times New Roman"/>
              </w:rPr>
              <w:t>Нержавеющая сталь: нержавеющая сталь класса не менее  А</w:t>
            </w:r>
            <w:proofErr w:type="gramStart"/>
            <w:r w:rsidRPr="001144D9">
              <w:rPr>
                <w:rFonts w:ascii="Times New Roman" w:eastAsia="Times New Roman" w:hAnsi="Times New Roman" w:cs="Times New Roman"/>
              </w:rPr>
              <w:t>4</w:t>
            </w:r>
            <w:proofErr w:type="gramEnd"/>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963"/>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Валик</w:t>
            </w:r>
            <w:proofErr w:type="gramStart"/>
            <w:r w:rsidRPr="001144D9">
              <w:rPr>
                <w:rFonts w:ascii="Times New Roman" w:eastAsia="Times New Roman" w:hAnsi="Times New Roman" w:cs="Times New Roman"/>
                <w:b/>
                <w:lang w:eastAsia="ru-RU"/>
              </w:rPr>
              <w:t xml:space="preserve"> ,</w:t>
            </w:r>
            <w:proofErr w:type="gramEnd"/>
            <w:r w:rsidRPr="001144D9">
              <w:rPr>
                <w:rFonts w:ascii="Times New Roman" w:eastAsia="Times New Roman" w:hAnsi="Times New Roman" w:cs="Times New Roman"/>
                <w:lang w:eastAsia="ru-RU"/>
              </w:rPr>
              <w:t xml:space="preserve"> пластмассовая ручка, ширина не менее 180 мм, длинна ворса не менее 9мм, диаметр не менее 48мм. Шубка валика</w:t>
            </w:r>
            <w:proofErr w:type="gramStart"/>
            <w:r w:rsidRPr="001144D9">
              <w:rPr>
                <w:rFonts w:ascii="Times New Roman" w:eastAsia="Times New Roman" w:hAnsi="Times New Roman" w:cs="Times New Roman"/>
                <w:lang w:eastAsia="ru-RU"/>
              </w:rPr>
              <w:t xml:space="preserve"> :</w:t>
            </w:r>
            <w:proofErr w:type="gramEnd"/>
            <w:r w:rsidRPr="001144D9">
              <w:rPr>
                <w:rFonts w:ascii="Times New Roman" w:eastAsia="Times New Roman" w:hAnsi="Times New Roman" w:cs="Times New Roman"/>
                <w:lang w:eastAsia="ru-RU"/>
              </w:rPr>
              <w:t xml:space="preserve"> полиамид на тканевой основе, распущенная нейлоновая нить, шубка наклеена на пластиковый корпус.</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шт.</w:t>
            </w:r>
          </w:p>
        </w:tc>
      </w:tr>
      <w:tr w:rsidR="001144D9" w:rsidRPr="001144D9" w:rsidTr="001144D9">
        <w:trPr>
          <w:trHeight w:val="300"/>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 xml:space="preserve"> </w:t>
            </w:r>
            <w:proofErr w:type="spellStart"/>
            <w:r w:rsidRPr="001144D9">
              <w:rPr>
                <w:rFonts w:ascii="Times New Roman" w:eastAsia="Times New Roman" w:hAnsi="Times New Roman" w:cs="Times New Roman"/>
                <w:b/>
                <w:lang w:eastAsia="ru-RU"/>
              </w:rPr>
              <w:t>Саморез</w:t>
            </w:r>
            <w:proofErr w:type="spellEnd"/>
            <w:r w:rsidRPr="001144D9">
              <w:rPr>
                <w:rFonts w:ascii="Times New Roman" w:eastAsia="Times New Roman" w:hAnsi="Times New Roman" w:cs="Times New Roman"/>
                <w:b/>
                <w:lang w:eastAsia="ru-RU"/>
              </w:rPr>
              <w:t xml:space="preserve"> металл-металл 4,2*32 острый</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8</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 xml:space="preserve">Герметик силиконовый бесцветный в тубах не менее 0,29 л </w:t>
            </w:r>
          </w:p>
          <w:p w:rsidR="001144D9" w:rsidRPr="001144D9" w:rsidRDefault="001144D9" w:rsidP="001144D9">
            <w:pPr>
              <w:spacing w:after="0" w:line="240" w:lineRule="auto"/>
              <w:rPr>
                <w:rFonts w:ascii="Times New Roman" w:eastAsia="Calibri" w:hAnsi="Times New Roman" w:cs="Times New Roman"/>
              </w:rPr>
            </w:pPr>
            <w:proofErr w:type="gramStart"/>
            <w:r w:rsidRPr="001144D9">
              <w:rPr>
                <w:rFonts w:ascii="Times New Roman" w:eastAsia="Calibri" w:hAnsi="Times New Roman" w:cs="Times New Roman"/>
              </w:rPr>
              <w:t>Должен быть водонепроницае</w:t>
            </w:r>
            <w:r>
              <w:rPr>
                <w:rFonts w:ascii="Times New Roman" w:eastAsia="Calibri" w:hAnsi="Times New Roman" w:cs="Times New Roman"/>
              </w:rPr>
              <w:t>м, эластичен, устойчив к атмосферным</w:t>
            </w:r>
            <w:r w:rsidRPr="001144D9">
              <w:rPr>
                <w:rFonts w:ascii="Times New Roman" w:eastAsia="Calibri" w:hAnsi="Times New Roman" w:cs="Times New Roman"/>
              </w:rPr>
              <w:t xml:space="preserve">  и химический воздействиям.</w:t>
            </w:r>
            <w:proofErr w:type="gramEnd"/>
          </w:p>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Calibri" w:hAnsi="Times New Roman" w:cs="Times New Roman"/>
              </w:rPr>
              <w:t>Должен содержать  антисептическое вещество, препятствующие образованию плесени.</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Герме</w:t>
            </w:r>
            <w:r>
              <w:rPr>
                <w:rFonts w:ascii="Times New Roman" w:eastAsia="Calibri" w:hAnsi="Times New Roman" w:cs="Times New Roman"/>
                <w:b/>
              </w:rPr>
              <w:t xml:space="preserve">тик </w:t>
            </w:r>
            <w:proofErr w:type="gramStart"/>
            <w:r>
              <w:rPr>
                <w:rFonts w:ascii="Times New Roman" w:eastAsia="Calibri" w:hAnsi="Times New Roman" w:cs="Times New Roman"/>
                <w:b/>
              </w:rPr>
              <w:t>битумный</w:t>
            </w:r>
            <w:proofErr w:type="gramEnd"/>
            <w:r>
              <w:rPr>
                <w:rFonts w:ascii="Times New Roman" w:eastAsia="Calibri" w:hAnsi="Times New Roman" w:cs="Times New Roman"/>
                <w:b/>
              </w:rPr>
              <w:t xml:space="preserve"> для крыш и кровли ч</w:t>
            </w:r>
            <w:r w:rsidRPr="001144D9">
              <w:rPr>
                <w:rFonts w:ascii="Times New Roman" w:eastAsia="Calibri" w:hAnsi="Times New Roman" w:cs="Times New Roman"/>
                <w:b/>
              </w:rPr>
              <w:t>ерный в тубах не менее 300мм</w:t>
            </w:r>
          </w:p>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Характеристики</w:t>
            </w:r>
          </w:p>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shd w:val="clear" w:color="auto" w:fill="F3F3F3"/>
              </w:rPr>
              <w:t xml:space="preserve">Основа- смесь битумной смолы с волокном </w:t>
            </w:r>
            <w:r w:rsidRPr="001144D9">
              <w:rPr>
                <w:rFonts w:ascii="Times New Roman" w:eastAsia="Calibri" w:hAnsi="Times New Roman" w:cs="Times New Roman"/>
                <w:shd w:val="clear" w:color="auto" w:fill="F3F3F3"/>
              </w:rPr>
              <w:lastRenderedPageBreak/>
              <w:t>в органическом растворителе</w:t>
            </w:r>
            <w:r w:rsidRPr="001144D9">
              <w:rPr>
                <w:rFonts w:ascii="Times New Roman" w:eastAsia="Calibri" w:hAnsi="Times New Roman" w:cs="Times New Roman"/>
                <w:b/>
              </w:rPr>
              <w:t xml:space="preserve">, </w:t>
            </w:r>
            <w:proofErr w:type="gramStart"/>
            <w:r w:rsidRPr="001144D9">
              <w:rPr>
                <w:rFonts w:ascii="Times New Roman" w:eastAsia="Calibri" w:hAnsi="Times New Roman" w:cs="Times New Roman"/>
              </w:rPr>
              <w:t>усиленный</w:t>
            </w:r>
            <w:proofErr w:type="gramEnd"/>
            <w:r w:rsidRPr="001144D9">
              <w:rPr>
                <w:rFonts w:ascii="Times New Roman" w:eastAsia="Calibri" w:hAnsi="Times New Roman" w:cs="Times New Roman"/>
              </w:rPr>
              <w:t xml:space="preserve"> добавками стирола.</w:t>
            </w:r>
          </w:p>
          <w:p w:rsidR="001144D9" w:rsidRPr="001144D9" w:rsidRDefault="001144D9" w:rsidP="001144D9">
            <w:pPr>
              <w:spacing w:after="0" w:line="240" w:lineRule="auto"/>
              <w:rPr>
                <w:rFonts w:ascii="Times New Roman" w:eastAsia="Calibri" w:hAnsi="Times New Roman" w:cs="Times New Roman"/>
                <w:color w:val="FF0000"/>
              </w:rPr>
            </w:pPr>
            <w:r w:rsidRPr="001144D9">
              <w:rPr>
                <w:rFonts w:ascii="Times New Roman" w:eastAsia="Calibri" w:hAnsi="Times New Roman" w:cs="Times New Roman"/>
              </w:rPr>
              <w:t xml:space="preserve">Должен обладать  долговечностью и высокой устойчивостью </w:t>
            </w:r>
            <w:proofErr w:type="gramStart"/>
            <w:r w:rsidRPr="001144D9">
              <w:rPr>
                <w:rFonts w:ascii="Times New Roman" w:eastAsia="Calibri" w:hAnsi="Times New Roman" w:cs="Times New Roman"/>
              </w:rPr>
              <w:t>к</w:t>
            </w:r>
            <w:proofErr w:type="gramEnd"/>
            <w:r w:rsidRPr="001144D9">
              <w:rPr>
                <w:rFonts w:ascii="Times New Roman" w:eastAsia="Calibri" w:hAnsi="Times New Roman" w:cs="Times New Roman"/>
              </w:rPr>
              <w:t xml:space="preserve"> УФ.</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Должен содержать  алюминиевые пигменты.</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Должен быть устойчив к старению.</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Температура применения от +10 до +35.</w:t>
            </w:r>
          </w:p>
          <w:p w:rsidR="001144D9" w:rsidRPr="001144D9" w:rsidRDefault="001144D9" w:rsidP="001144D9">
            <w:pPr>
              <w:spacing w:after="0" w:line="240" w:lineRule="auto"/>
              <w:jc w:val="both"/>
              <w:rPr>
                <w:rFonts w:ascii="Times New Roman" w:eastAsia="Times New Roman" w:hAnsi="Times New Roman" w:cs="Times New Roman"/>
              </w:rPr>
            </w:pPr>
            <w:r w:rsidRPr="001144D9">
              <w:rPr>
                <w:rFonts w:ascii="Times New Roman" w:eastAsia="Times New Roman" w:hAnsi="Times New Roman" w:cs="Times New Roman"/>
              </w:rPr>
              <w:t>Применение</w:t>
            </w:r>
          </w:p>
          <w:p w:rsidR="001144D9" w:rsidRPr="001144D9" w:rsidRDefault="001144D9" w:rsidP="001144D9">
            <w:pPr>
              <w:spacing w:after="0" w:line="240" w:lineRule="auto"/>
              <w:jc w:val="both"/>
              <w:rPr>
                <w:rFonts w:ascii="Times New Roman" w:eastAsia="Calibri" w:hAnsi="Times New Roman" w:cs="Times New Roman"/>
                <w:shd w:val="clear" w:color="auto" w:fill="F3F3F3"/>
              </w:rPr>
            </w:pPr>
            <w:r w:rsidRPr="001144D9">
              <w:rPr>
                <w:rFonts w:ascii="Times New Roman" w:eastAsia="Calibri" w:hAnsi="Times New Roman" w:cs="Times New Roman"/>
                <w:shd w:val="clear" w:color="auto" w:fill="F3F3F3"/>
              </w:rPr>
              <w:t>Ремонт дыр, трещин и пузырей на битумных крышах и </w:t>
            </w:r>
          </w:p>
          <w:p w:rsidR="001144D9" w:rsidRPr="001144D9" w:rsidRDefault="001144D9" w:rsidP="001144D9">
            <w:pPr>
              <w:spacing w:after="0" w:line="240" w:lineRule="auto"/>
              <w:jc w:val="both"/>
              <w:rPr>
                <w:rFonts w:ascii="Times New Roman" w:eastAsia="Calibri" w:hAnsi="Times New Roman" w:cs="Times New Roman"/>
                <w:shd w:val="clear" w:color="auto" w:fill="F3F3F3"/>
              </w:rPr>
            </w:pPr>
            <w:r w:rsidRPr="001144D9">
              <w:rPr>
                <w:rFonts w:ascii="Times New Roman" w:eastAsia="Calibri" w:hAnsi="Times New Roman" w:cs="Times New Roman"/>
                <w:shd w:val="clear" w:color="auto" w:fill="F3F3F3"/>
              </w:rPr>
              <w:t xml:space="preserve">водосточных желобах; уплотнение слабых мест </w:t>
            </w:r>
            <w:proofErr w:type="gramStart"/>
            <w:r w:rsidRPr="001144D9">
              <w:rPr>
                <w:rFonts w:ascii="Times New Roman" w:eastAsia="Calibri" w:hAnsi="Times New Roman" w:cs="Times New Roman"/>
                <w:shd w:val="clear" w:color="auto" w:fill="F3F3F3"/>
              </w:rPr>
              <w:t>на</w:t>
            </w:r>
            <w:proofErr w:type="gramEnd"/>
            <w:r w:rsidRPr="001144D9">
              <w:rPr>
                <w:rFonts w:ascii="Times New Roman" w:eastAsia="Calibri" w:hAnsi="Times New Roman" w:cs="Times New Roman"/>
                <w:shd w:val="clear" w:color="auto" w:fill="F3F3F3"/>
              </w:rPr>
              <w:t> </w:t>
            </w:r>
          </w:p>
          <w:p w:rsidR="001144D9" w:rsidRPr="001144D9" w:rsidRDefault="001144D9" w:rsidP="001144D9">
            <w:pPr>
              <w:spacing w:after="0" w:line="240" w:lineRule="auto"/>
              <w:jc w:val="both"/>
              <w:rPr>
                <w:rFonts w:ascii="Times New Roman" w:eastAsia="Calibri" w:hAnsi="Times New Roman" w:cs="Times New Roman"/>
                <w:shd w:val="clear" w:color="auto" w:fill="F3F3F3"/>
              </w:rPr>
            </w:pPr>
            <w:r w:rsidRPr="001144D9">
              <w:rPr>
                <w:rFonts w:ascii="Times New Roman" w:eastAsia="Calibri" w:hAnsi="Times New Roman" w:cs="Times New Roman"/>
                <w:shd w:val="clear" w:color="auto" w:fill="F3F3F3"/>
              </w:rPr>
              <w:t xml:space="preserve">битумных </w:t>
            </w:r>
            <w:proofErr w:type="gramStart"/>
            <w:r w:rsidRPr="001144D9">
              <w:rPr>
                <w:rFonts w:ascii="Times New Roman" w:eastAsia="Calibri" w:hAnsi="Times New Roman" w:cs="Times New Roman"/>
                <w:shd w:val="clear" w:color="auto" w:fill="F3F3F3"/>
              </w:rPr>
              <w:t>поверхностях</w:t>
            </w:r>
            <w:proofErr w:type="gramEnd"/>
            <w:r w:rsidRPr="001144D9">
              <w:rPr>
                <w:rFonts w:ascii="Times New Roman" w:eastAsia="Calibri" w:hAnsi="Times New Roman" w:cs="Times New Roman"/>
                <w:shd w:val="clear" w:color="auto" w:fill="F3F3F3"/>
              </w:rPr>
              <w:t>, приклеивание рубероида, </w:t>
            </w:r>
          </w:p>
          <w:p w:rsidR="001144D9" w:rsidRPr="00C547F2" w:rsidRDefault="001144D9" w:rsidP="00C547F2">
            <w:pPr>
              <w:spacing w:after="0" w:line="240" w:lineRule="auto"/>
              <w:jc w:val="both"/>
              <w:rPr>
                <w:rFonts w:ascii="Times New Roman" w:eastAsia="Calibri" w:hAnsi="Times New Roman" w:cs="Times New Roman"/>
                <w:shd w:val="clear" w:color="auto" w:fill="F3F3F3"/>
              </w:rPr>
            </w:pPr>
            <w:r w:rsidRPr="001144D9">
              <w:rPr>
                <w:rFonts w:ascii="Times New Roman" w:eastAsia="Calibri" w:hAnsi="Times New Roman" w:cs="Times New Roman"/>
                <w:shd w:val="clear" w:color="auto" w:fill="F3F3F3"/>
              </w:rPr>
              <w:t>пе</w:t>
            </w:r>
            <w:r w:rsidR="00C547F2">
              <w:rPr>
                <w:rFonts w:ascii="Times New Roman" w:eastAsia="Calibri" w:hAnsi="Times New Roman" w:cs="Times New Roman"/>
                <w:shd w:val="clear" w:color="auto" w:fill="F3F3F3"/>
              </w:rPr>
              <w:t>ргамина, гибкой битумной кровли</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lastRenderedPageBreak/>
              <w:t>30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lastRenderedPageBreak/>
              <w:t>10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color w:val="FF0000"/>
              </w:rPr>
            </w:pPr>
            <w:r w:rsidRPr="001144D9">
              <w:rPr>
                <w:rFonts w:ascii="Times New Roman" w:eastAsia="Times New Roman" w:hAnsi="Times New Roman" w:cs="Times New Roman"/>
                <w:b/>
              </w:rPr>
              <w:t>Герметик для</w:t>
            </w:r>
            <w:r w:rsidR="00C547F2">
              <w:rPr>
                <w:rFonts w:ascii="Times New Roman" w:eastAsia="Times New Roman" w:hAnsi="Times New Roman" w:cs="Times New Roman"/>
                <w:b/>
              </w:rPr>
              <w:t xml:space="preserve"> металла </w:t>
            </w:r>
            <w:proofErr w:type="gramStart"/>
            <w:r w:rsidR="00C547F2">
              <w:rPr>
                <w:rFonts w:ascii="Times New Roman" w:eastAsia="Times New Roman" w:hAnsi="Times New Roman" w:cs="Times New Roman"/>
                <w:b/>
              </w:rPr>
              <w:t>б</w:t>
            </w:r>
            <w:r w:rsidRPr="001144D9">
              <w:rPr>
                <w:rFonts w:ascii="Times New Roman" w:eastAsia="Times New Roman" w:hAnsi="Times New Roman" w:cs="Times New Roman"/>
                <w:b/>
              </w:rPr>
              <w:t>есцветный</w:t>
            </w:r>
            <w:proofErr w:type="gramEnd"/>
            <w:r w:rsidRPr="001144D9">
              <w:rPr>
                <w:rFonts w:ascii="Times New Roman" w:eastAsia="Times New Roman" w:hAnsi="Times New Roman" w:cs="Times New Roman"/>
                <w:b/>
              </w:rPr>
              <w:t xml:space="preserve"> емкость не менее 300мл</w:t>
            </w:r>
          </w:p>
          <w:p w:rsidR="001144D9" w:rsidRPr="001144D9" w:rsidRDefault="001144D9" w:rsidP="001144D9">
            <w:pPr>
              <w:numPr>
                <w:ilvl w:val="0"/>
                <w:numId w:val="8"/>
              </w:numPr>
              <w:spacing w:after="0" w:line="240" w:lineRule="auto"/>
              <w:ind w:left="0"/>
              <w:rPr>
                <w:rFonts w:ascii="Times New Roman" w:eastAsia="Times New Roman" w:hAnsi="Times New Roman" w:cs="Times New Roman"/>
              </w:rPr>
            </w:pPr>
            <w:r w:rsidRPr="001144D9">
              <w:rPr>
                <w:rFonts w:ascii="Times New Roman" w:eastAsia="Times New Roman" w:hAnsi="Times New Roman" w:cs="Times New Roman"/>
              </w:rPr>
              <w:t>Термостойкость -50 °C ÷ +90 °C</w:t>
            </w:r>
          </w:p>
          <w:p w:rsidR="001144D9" w:rsidRPr="001144D9" w:rsidRDefault="00C547F2" w:rsidP="001144D9">
            <w:pPr>
              <w:numPr>
                <w:ilvl w:val="0"/>
                <w:numId w:val="8"/>
              </w:numPr>
              <w:spacing w:after="0" w:line="240" w:lineRule="auto"/>
              <w:ind w:left="0"/>
              <w:rPr>
                <w:rFonts w:ascii="Times New Roman" w:eastAsia="Times New Roman" w:hAnsi="Times New Roman" w:cs="Times New Roman"/>
              </w:rPr>
            </w:pPr>
            <w:r>
              <w:rPr>
                <w:rFonts w:ascii="Times New Roman" w:eastAsia="Times New Roman" w:hAnsi="Times New Roman" w:cs="Times New Roman"/>
              </w:rPr>
              <w:t>Должен име</w:t>
            </w:r>
            <w:r w:rsidR="001144D9" w:rsidRPr="001144D9">
              <w:rPr>
                <w:rFonts w:ascii="Times New Roman" w:eastAsia="Times New Roman" w:hAnsi="Times New Roman" w:cs="Times New Roman"/>
              </w:rPr>
              <w:t>т</w:t>
            </w:r>
            <w:r>
              <w:rPr>
                <w:rFonts w:ascii="Times New Roman" w:eastAsia="Times New Roman" w:hAnsi="Times New Roman" w:cs="Times New Roman"/>
              </w:rPr>
              <w:t>ь</w:t>
            </w:r>
            <w:r w:rsidR="001144D9" w:rsidRPr="001144D9">
              <w:rPr>
                <w:rFonts w:ascii="Times New Roman" w:eastAsia="Times New Roman" w:hAnsi="Times New Roman" w:cs="Times New Roman"/>
              </w:rPr>
              <w:t xml:space="preserve"> </w:t>
            </w:r>
            <w:proofErr w:type="spellStart"/>
            <w:r w:rsidR="001144D9" w:rsidRPr="001144D9">
              <w:rPr>
                <w:rFonts w:ascii="Times New Roman" w:eastAsia="Times New Roman" w:hAnsi="Times New Roman" w:cs="Times New Roman"/>
              </w:rPr>
              <w:t>тиксотропную</w:t>
            </w:r>
            <w:proofErr w:type="spellEnd"/>
            <w:r w:rsidR="001144D9" w:rsidRPr="001144D9">
              <w:rPr>
                <w:rFonts w:ascii="Times New Roman" w:eastAsia="Times New Roman" w:hAnsi="Times New Roman" w:cs="Times New Roman"/>
              </w:rPr>
              <w:t xml:space="preserve"> структуру – не стекает со стен</w:t>
            </w:r>
          </w:p>
          <w:p w:rsidR="001144D9" w:rsidRPr="001144D9" w:rsidRDefault="001144D9" w:rsidP="001144D9">
            <w:pPr>
              <w:numPr>
                <w:ilvl w:val="0"/>
                <w:numId w:val="8"/>
              </w:numPr>
              <w:spacing w:after="0" w:line="240" w:lineRule="auto"/>
              <w:ind w:left="0"/>
              <w:rPr>
                <w:rFonts w:ascii="Times New Roman" w:eastAsia="Times New Roman" w:hAnsi="Times New Roman" w:cs="Times New Roman"/>
              </w:rPr>
            </w:pPr>
            <w:r w:rsidRPr="001144D9">
              <w:rPr>
                <w:rFonts w:ascii="Times New Roman" w:eastAsia="Times New Roman" w:hAnsi="Times New Roman" w:cs="Times New Roman"/>
              </w:rPr>
              <w:t>Вязкость (NF T 60-119 при +25 °C) 230–280 1/10мм</w:t>
            </w:r>
          </w:p>
          <w:p w:rsidR="001144D9" w:rsidRPr="001144D9" w:rsidRDefault="001144D9" w:rsidP="001144D9">
            <w:pPr>
              <w:numPr>
                <w:ilvl w:val="0"/>
                <w:numId w:val="8"/>
              </w:numPr>
              <w:spacing w:after="0" w:line="240" w:lineRule="auto"/>
              <w:ind w:left="0"/>
              <w:rPr>
                <w:rFonts w:ascii="Times New Roman" w:eastAsia="Times New Roman" w:hAnsi="Times New Roman" w:cs="Times New Roman"/>
              </w:rPr>
            </w:pPr>
            <w:r w:rsidRPr="001144D9">
              <w:rPr>
                <w:rFonts w:ascii="Times New Roman" w:eastAsia="Times New Roman" w:hAnsi="Times New Roman" w:cs="Times New Roman"/>
              </w:rPr>
              <w:t xml:space="preserve">Высокая </w:t>
            </w:r>
            <w:proofErr w:type="spellStart"/>
            <w:r w:rsidRPr="001144D9">
              <w:rPr>
                <w:rFonts w:ascii="Times New Roman" w:eastAsia="Times New Roman" w:hAnsi="Times New Roman" w:cs="Times New Roman"/>
              </w:rPr>
              <w:t>атмосферостойкость</w:t>
            </w:r>
            <w:proofErr w:type="spellEnd"/>
            <w:r w:rsidRPr="001144D9">
              <w:rPr>
                <w:rFonts w:ascii="Times New Roman" w:eastAsia="Times New Roman" w:hAnsi="Times New Roman" w:cs="Times New Roman"/>
              </w:rPr>
              <w:t>.</w:t>
            </w:r>
          </w:p>
          <w:p w:rsidR="001144D9" w:rsidRPr="001144D9" w:rsidRDefault="001144D9" w:rsidP="001144D9">
            <w:pPr>
              <w:spacing w:after="0" w:line="240" w:lineRule="auto"/>
              <w:rPr>
                <w:rFonts w:ascii="Times New Roman" w:eastAsia="Times New Roman" w:hAnsi="Times New Roman" w:cs="Times New Roman"/>
              </w:rPr>
            </w:pPr>
            <w:r w:rsidRPr="001144D9">
              <w:rPr>
                <w:rFonts w:ascii="Times New Roman" w:eastAsia="Times New Roman" w:hAnsi="Times New Roman" w:cs="Times New Roman"/>
              </w:rPr>
              <w:t>Применение:</w:t>
            </w:r>
          </w:p>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rPr>
              <w:t>герметизация, ремонт, обновление и защита швов, трещин и дыр на всех</w:t>
            </w:r>
            <w:r w:rsidR="00C547F2">
              <w:rPr>
                <w:rFonts w:ascii="Times New Roman" w:eastAsia="Times New Roman" w:hAnsi="Times New Roman" w:cs="Times New Roman"/>
              </w:rPr>
              <w:t xml:space="preserve"> видах кровельных поверхностей </w:t>
            </w:r>
            <w:r w:rsidRPr="001144D9">
              <w:rPr>
                <w:rFonts w:ascii="Times New Roman" w:eastAsia="Times New Roman" w:hAnsi="Times New Roman" w:cs="Times New Roman"/>
              </w:rPr>
              <w:t xml:space="preserve"> герметизация протечек на битумных крышах, черепице, гофрированном и листовом железе, уплотнение соединений элементов водостока и мансардных окон.</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Гвозди 4*100мм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кг</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Гвозди 4*120мм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кг</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Гвозди 4*150мм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14</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Грубый ровнитель для пола мешки не менее 25 кг</w:t>
            </w:r>
          </w:p>
          <w:p w:rsidR="001144D9" w:rsidRPr="001144D9" w:rsidRDefault="001144D9" w:rsidP="001144D9">
            <w:pPr>
              <w:spacing w:after="0" w:line="240" w:lineRule="auto"/>
              <w:jc w:val="both"/>
              <w:rPr>
                <w:rFonts w:ascii="Times New Roman" w:eastAsia="Calibri" w:hAnsi="Times New Roman" w:cs="Times New Roman"/>
                <w:lang w:eastAsia="ru-RU"/>
              </w:rPr>
            </w:pPr>
            <w:r w:rsidRPr="001144D9">
              <w:rPr>
                <w:rFonts w:ascii="Times New Roman" w:eastAsia="Calibri" w:hAnsi="Times New Roman" w:cs="Times New Roman"/>
                <w:lang w:eastAsia="ru-RU"/>
              </w:rPr>
              <w:t>Технические характеристики:</w:t>
            </w:r>
          </w:p>
          <w:p w:rsidR="001144D9" w:rsidRPr="001144D9" w:rsidRDefault="001144D9" w:rsidP="001144D9">
            <w:pPr>
              <w:spacing w:after="0" w:line="240" w:lineRule="auto"/>
              <w:jc w:val="both"/>
              <w:rPr>
                <w:rFonts w:ascii="Times New Roman" w:eastAsia="Calibri" w:hAnsi="Times New Roman" w:cs="Times New Roman"/>
              </w:rPr>
            </w:pPr>
            <w:r w:rsidRPr="001144D9">
              <w:rPr>
                <w:rFonts w:ascii="Times New Roman" w:eastAsia="Calibri" w:hAnsi="Times New Roman" w:cs="Times New Roman"/>
              </w:rPr>
              <w:t>-</w:t>
            </w:r>
            <w:proofErr w:type="gramStart"/>
            <w:r w:rsidRPr="001144D9">
              <w:rPr>
                <w:rFonts w:ascii="Times New Roman" w:eastAsia="Calibri" w:hAnsi="Times New Roman" w:cs="Times New Roman"/>
              </w:rPr>
              <w:t>Связующее</w:t>
            </w:r>
            <w:proofErr w:type="gramEnd"/>
            <w:r w:rsidRPr="001144D9">
              <w:rPr>
                <w:rFonts w:ascii="Times New Roman" w:eastAsia="Calibri" w:hAnsi="Times New Roman" w:cs="Times New Roman"/>
              </w:rPr>
              <w:t>: цемент с полимерным добавками;</w:t>
            </w:r>
          </w:p>
          <w:p w:rsidR="001144D9" w:rsidRPr="001144D9" w:rsidRDefault="001144D9" w:rsidP="001144D9">
            <w:pPr>
              <w:spacing w:after="0" w:line="240" w:lineRule="auto"/>
              <w:jc w:val="both"/>
              <w:rPr>
                <w:rFonts w:ascii="Times New Roman" w:eastAsia="Calibri" w:hAnsi="Times New Roman" w:cs="Times New Roman"/>
              </w:rPr>
            </w:pPr>
            <w:r w:rsidRPr="001144D9">
              <w:rPr>
                <w:rFonts w:ascii="Times New Roman" w:eastAsia="Calibri" w:hAnsi="Times New Roman" w:cs="Times New Roman"/>
              </w:rPr>
              <w:t>-Размер частиц в порошке не более: 1,25 мм;</w:t>
            </w:r>
          </w:p>
          <w:p w:rsidR="001144D9" w:rsidRPr="001144D9" w:rsidRDefault="001144D9" w:rsidP="001144D9">
            <w:pPr>
              <w:spacing w:after="0" w:line="240" w:lineRule="auto"/>
              <w:jc w:val="both"/>
              <w:rPr>
                <w:rFonts w:ascii="Times New Roman" w:eastAsia="Calibri" w:hAnsi="Times New Roman" w:cs="Times New Roman"/>
              </w:rPr>
            </w:pPr>
            <w:r w:rsidRPr="001144D9">
              <w:rPr>
                <w:rFonts w:ascii="Times New Roman" w:eastAsia="Calibri" w:hAnsi="Times New Roman" w:cs="Times New Roman"/>
              </w:rPr>
              <w:t>-Расход: около 15 кг/м</w:t>
            </w:r>
            <w:proofErr w:type="gramStart"/>
            <w:r w:rsidRPr="001144D9">
              <w:rPr>
                <w:rFonts w:ascii="Times New Roman" w:eastAsia="Calibri" w:hAnsi="Times New Roman" w:cs="Times New Roman"/>
                <w:vertAlign w:val="superscript"/>
              </w:rPr>
              <w:t>2</w:t>
            </w:r>
            <w:proofErr w:type="gramEnd"/>
            <w:r w:rsidRPr="001144D9">
              <w:rPr>
                <w:rFonts w:ascii="Times New Roman" w:eastAsia="Calibri" w:hAnsi="Times New Roman" w:cs="Times New Roman"/>
              </w:rPr>
              <w:t xml:space="preserve"> при толщине слоя 10мм;</w:t>
            </w:r>
          </w:p>
          <w:p w:rsidR="001144D9" w:rsidRPr="001144D9" w:rsidRDefault="001144D9" w:rsidP="001144D9">
            <w:pPr>
              <w:spacing w:after="0" w:line="240" w:lineRule="auto"/>
              <w:jc w:val="both"/>
              <w:rPr>
                <w:rFonts w:ascii="Times New Roman" w:eastAsia="Calibri" w:hAnsi="Times New Roman" w:cs="Times New Roman"/>
              </w:rPr>
            </w:pPr>
            <w:r w:rsidRPr="001144D9">
              <w:rPr>
                <w:rFonts w:ascii="Times New Roman" w:eastAsia="Calibri" w:hAnsi="Times New Roman" w:cs="Times New Roman"/>
              </w:rPr>
              <w:t>-Готовность для пешеходного движения: не более 24+/-3 часа в зависимости от толщины слоя и температуры в помещении;</w:t>
            </w:r>
          </w:p>
          <w:p w:rsidR="001144D9" w:rsidRPr="001144D9" w:rsidRDefault="001144D9" w:rsidP="001144D9">
            <w:pPr>
              <w:spacing w:after="0" w:line="240" w:lineRule="auto"/>
              <w:jc w:val="both"/>
              <w:rPr>
                <w:rFonts w:ascii="Times New Roman" w:eastAsia="Calibri" w:hAnsi="Times New Roman" w:cs="Times New Roman"/>
              </w:rPr>
            </w:pPr>
            <w:r w:rsidRPr="001144D9">
              <w:rPr>
                <w:rFonts w:ascii="Times New Roman" w:eastAsia="Calibri" w:hAnsi="Times New Roman" w:cs="Times New Roman"/>
              </w:rPr>
              <w:t>-Готовность для дальнейших работ: не более 72+/-12часов в зависимости от толщины слоя и температуры в помещении;</w:t>
            </w:r>
          </w:p>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Calibri" w:hAnsi="Times New Roman" w:cs="Times New Roman"/>
              </w:rPr>
              <w:t>-Предел прочности на сжатие (через 28 суток): не менее 20 МПа.</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15</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color w:val="333333"/>
                <w:shd w:val="clear" w:color="auto" w:fill="FFFFFF"/>
              </w:rPr>
            </w:pPr>
            <w:r w:rsidRPr="001144D9">
              <w:rPr>
                <w:rFonts w:ascii="Times New Roman" w:eastAsia="Calibri" w:hAnsi="Times New Roman" w:cs="Times New Roman"/>
                <w:b/>
              </w:rPr>
              <w:t>Гидроизоляция в мешках не менее 25 кг</w:t>
            </w:r>
            <w:proofErr w:type="gramStart"/>
            <w:r w:rsidRPr="001144D9">
              <w:rPr>
                <w:rFonts w:ascii="Times New Roman" w:eastAsia="Calibri" w:hAnsi="Times New Roman" w:cs="Times New Roman"/>
                <w:b/>
              </w:rPr>
              <w:t>.,</w:t>
            </w:r>
            <w:r w:rsidRPr="001144D9">
              <w:rPr>
                <w:rFonts w:ascii="Times New Roman" w:eastAsia="Calibri" w:hAnsi="Times New Roman" w:cs="Times New Roman"/>
              </w:rPr>
              <w:t xml:space="preserve"> </w:t>
            </w:r>
            <w:proofErr w:type="gramEnd"/>
            <w:r w:rsidRPr="001144D9">
              <w:rPr>
                <w:rFonts w:ascii="Times New Roman" w:eastAsia="Calibri" w:hAnsi="Times New Roman" w:cs="Times New Roman"/>
              </w:rPr>
              <w:t xml:space="preserve">должен быть </w:t>
            </w:r>
            <w:r w:rsidRPr="001144D9">
              <w:rPr>
                <w:rFonts w:ascii="Times New Roman" w:eastAsia="Calibri" w:hAnsi="Times New Roman" w:cs="Times New Roman"/>
                <w:b/>
              </w:rPr>
              <w:t xml:space="preserve"> </w:t>
            </w:r>
            <w:r w:rsidRPr="001144D9">
              <w:rPr>
                <w:rFonts w:ascii="Times New Roman" w:eastAsia="Calibri" w:hAnsi="Times New Roman" w:cs="Times New Roman"/>
                <w:color w:val="333333"/>
                <w:shd w:val="clear" w:color="auto" w:fill="FFFFFF"/>
              </w:rPr>
              <w:t xml:space="preserve">предназначен для гидроизоляции минеральных оснований (бетонных, кирпичных, цементно-песчаных и каменных поверхности). Цвет серый. Максимальная фракция наполнения – не более 0,63мм. Марка по прочности – не менее М150. Адгезия к основанию - не менее 1,2 МПа. Коэффициент капиллярного </w:t>
            </w:r>
            <w:proofErr w:type="spellStart"/>
            <w:r w:rsidRPr="001144D9">
              <w:rPr>
                <w:rFonts w:ascii="Times New Roman" w:eastAsia="Calibri" w:hAnsi="Times New Roman" w:cs="Times New Roman"/>
                <w:color w:val="333333"/>
                <w:shd w:val="clear" w:color="auto" w:fill="FFFFFF"/>
              </w:rPr>
              <w:t>водопоглощения</w:t>
            </w:r>
            <w:proofErr w:type="spellEnd"/>
            <w:r w:rsidRPr="001144D9">
              <w:rPr>
                <w:rFonts w:ascii="Times New Roman" w:eastAsia="Calibri" w:hAnsi="Times New Roman" w:cs="Times New Roman"/>
                <w:color w:val="333333"/>
                <w:shd w:val="clear" w:color="auto" w:fill="FFFFFF"/>
              </w:rPr>
              <w:t xml:space="preserve"> – не менее 0,15 кг/ (м</w:t>
            </w:r>
            <w:proofErr w:type="gramStart"/>
            <w:r w:rsidRPr="001144D9">
              <w:rPr>
                <w:rFonts w:ascii="Times New Roman" w:eastAsia="Calibri" w:hAnsi="Times New Roman" w:cs="Times New Roman"/>
                <w:color w:val="333333"/>
                <w:shd w:val="clear" w:color="auto" w:fill="FFFFFF"/>
                <w:vertAlign w:val="superscript"/>
              </w:rPr>
              <w:t>2</w:t>
            </w:r>
            <w:proofErr w:type="gramEnd"/>
            <w:r w:rsidRPr="001144D9">
              <w:rPr>
                <w:rFonts w:ascii="Times New Roman" w:eastAsia="Calibri" w:hAnsi="Times New Roman" w:cs="Times New Roman"/>
                <w:color w:val="333333"/>
                <w:shd w:val="clear" w:color="auto" w:fill="FFFFFF"/>
              </w:rPr>
              <w:t> х ч</w:t>
            </w:r>
            <w:r w:rsidRPr="001144D9">
              <w:rPr>
                <w:rFonts w:ascii="Times New Roman" w:eastAsia="Calibri" w:hAnsi="Times New Roman" w:cs="Times New Roman"/>
                <w:color w:val="333333"/>
                <w:shd w:val="clear" w:color="auto" w:fill="FFFFFF"/>
                <w:vertAlign w:val="superscript"/>
              </w:rPr>
              <w:t>0,5</w:t>
            </w:r>
            <w:r w:rsidRPr="001144D9">
              <w:rPr>
                <w:rFonts w:ascii="Times New Roman" w:eastAsia="Calibri" w:hAnsi="Times New Roman" w:cs="Times New Roman"/>
                <w:color w:val="333333"/>
                <w:shd w:val="clear" w:color="auto" w:fill="FFFFFF"/>
              </w:rPr>
              <w:t>). Насыпная плотность – не боле 1550 кг/м</w:t>
            </w:r>
            <w:r w:rsidRPr="001144D9">
              <w:rPr>
                <w:rFonts w:ascii="Times New Roman" w:eastAsia="Calibri" w:hAnsi="Times New Roman" w:cs="Times New Roman"/>
                <w:color w:val="333333"/>
                <w:shd w:val="clear" w:color="auto" w:fill="FFFFFF"/>
                <w:vertAlign w:val="superscript"/>
              </w:rPr>
              <w:t xml:space="preserve">3  </w:t>
            </w:r>
          </w:p>
          <w:p w:rsidR="001144D9" w:rsidRPr="001144D9"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lang w:eastAsia="ru-RU"/>
              </w:rPr>
              <w:t>Водопотребность</w:t>
            </w:r>
            <w:proofErr w:type="spellEnd"/>
            <w:r w:rsidRPr="001144D9">
              <w:rPr>
                <w:rFonts w:ascii="Times New Roman" w:eastAsia="Times New Roman" w:hAnsi="Times New Roman" w:cs="Times New Roman"/>
                <w:lang w:eastAsia="ru-RU"/>
              </w:rPr>
              <w:t>: при нанесении кистью  0,26-0,29 л/кг сухой смеси; при нанесении шпателем 0,18-0,22 л/кг сухой смеси. Жизнеспособность раствора не менее 60 мин.</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24</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16</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Calibri" w:hAnsi="Times New Roman" w:cs="Times New Roman"/>
                <w:b/>
              </w:rPr>
              <w:t>Грунт-пропитка в канистрах не менее 10 л.,</w:t>
            </w:r>
            <w:r w:rsidRPr="001144D9">
              <w:rPr>
                <w:rFonts w:ascii="Times New Roman" w:eastAsia="Calibri" w:hAnsi="Times New Roman" w:cs="Times New Roman"/>
                <w:color w:val="333333"/>
                <w:shd w:val="clear" w:color="auto" w:fill="FFFFFF"/>
              </w:rPr>
              <w:t xml:space="preserve"> </w:t>
            </w:r>
            <w:proofErr w:type="gramStart"/>
            <w:r w:rsidRPr="001144D9">
              <w:rPr>
                <w:rFonts w:ascii="Times New Roman" w:eastAsia="Calibri" w:hAnsi="Times New Roman" w:cs="Times New Roman"/>
                <w:color w:val="333333"/>
                <w:shd w:val="clear" w:color="auto" w:fill="FFFFFF"/>
              </w:rPr>
              <w:t>Акрил-полимерная</w:t>
            </w:r>
            <w:proofErr w:type="gramEnd"/>
            <w:r w:rsidRPr="001144D9">
              <w:rPr>
                <w:rFonts w:ascii="Times New Roman" w:eastAsia="Calibri" w:hAnsi="Times New Roman" w:cs="Times New Roman"/>
                <w:color w:val="333333"/>
                <w:shd w:val="clear" w:color="auto" w:fill="FFFFFF"/>
              </w:rPr>
              <w:t xml:space="preserve"> пропитка  должна использоваться для подготовки впитывающих поверхностей перед облицовкой плиткой, нанесением штукатурок, смесей для полов, стяжек, окраской, оклейкой обоями и т.д.</w:t>
            </w:r>
            <w:r w:rsidRPr="001144D9">
              <w:rPr>
                <w:rFonts w:ascii="Times New Roman" w:eastAsia="Calibri" w:hAnsi="Times New Roman" w:cs="Times New Roman"/>
              </w:rPr>
              <w:t xml:space="preserve"> </w:t>
            </w:r>
            <w:proofErr w:type="gramStart"/>
            <w:r w:rsidRPr="001144D9">
              <w:rPr>
                <w:rFonts w:ascii="Times New Roman" w:eastAsia="Calibri" w:hAnsi="Times New Roman" w:cs="Times New Roman"/>
                <w:color w:val="333333"/>
                <w:shd w:val="clear" w:color="auto" w:fill="FFFFFF"/>
              </w:rPr>
              <w:t>Должна</w:t>
            </w:r>
            <w:proofErr w:type="gramEnd"/>
            <w:r w:rsidRPr="001144D9">
              <w:rPr>
                <w:rFonts w:ascii="Times New Roman" w:eastAsia="Calibri" w:hAnsi="Times New Roman" w:cs="Times New Roman"/>
                <w:color w:val="333333"/>
                <w:shd w:val="clear" w:color="auto" w:fill="FFFFFF"/>
              </w:rPr>
              <w:t xml:space="preserve"> применятся для внутренних работ. Наносится на кирпич, штукатурка, бетон, минеральные основания </w:t>
            </w:r>
            <w:proofErr w:type="spellStart"/>
            <w:r w:rsidRPr="001144D9">
              <w:rPr>
                <w:rFonts w:ascii="Times New Roman" w:eastAsia="Calibri" w:hAnsi="Times New Roman" w:cs="Times New Roman"/>
                <w:color w:val="333333"/>
                <w:shd w:val="clear" w:color="auto" w:fill="FFFFFF"/>
              </w:rPr>
              <w:t>гипсокартон</w:t>
            </w:r>
            <w:proofErr w:type="spellEnd"/>
            <w:r w:rsidRPr="001144D9">
              <w:rPr>
                <w:rFonts w:ascii="Times New Roman" w:eastAsia="Calibri" w:hAnsi="Times New Roman" w:cs="Times New Roman"/>
                <w:color w:val="333333"/>
                <w:shd w:val="clear" w:color="auto" w:fill="FFFFFF"/>
              </w:rPr>
              <w:t xml:space="preserve"> и </w:t>
            </w:r>
            <w:r w:rsidRPr="001144D9">
              <w:rPr>
                <w:rFonts w:ascii="Times New Roman" w:eastAsia="Calibri" w:hAnsi="Times New Roman" w:cs="Times New Roman"/>
                <w:color w:val="333333"/>
                <w:shd w:val="clear" w:color="auto" w:fill="FFFFFF"/>
              </w:rPr>
              <w:lastRenderedPageBreak/>
              <w:t xml:space="preserve">другие виды поверхностей. Может использоваться как </w:t>
            </w:r>
            <w:proofErr w:type="spellStart"/>
            <w:r w:rsidRPr="001144D9">
              <w:rPr>
                <w:rFonts w:ascii="Times New Roman" w:eastAsia="Calibri" w:hAnsi="Times New Roman" w:cs="Times New Roman"/>
                <w:color w:val="333333"/>
                <w:shd w:val="clear" w:color="auto" w:fill="FFFFFF"/>
              </w:rPr>
              <w:t>эластифицирующая</w:t>
            </w:r>
            <w:proofErr w:type="spellEnd"/>
            <w:r w:rsidRPr="001144D9">
              <w:rPr>
                <w:rFonts w:ascii="Times New Roman" w:eastAsia="Calibri" w:hAnsi="Times New Roman" w:cs="Times New Roman"/>
                <w:color w:val="333333"/>
                <w:shd w:val="clear" w:color="auto" w:fill="FFFFFF"/>
              </w:rPr>
              <w:t xml:space="preserve"> добавка к сухим смесям. Не должна иметь цвета после полного высыхания. Не</w:t>
            </w:r>
            <w:r w:rsidRPr="001144D9">
              <w:rPr>
                <w:rFonts w:ascii="Times New Roman" w:eastAsia="Calibri" w:hAnsi="Times New Roman" w:cs="Times New Roman"/>
              </w:rPr>
              <w:t xml:space="preserve"> </w:t>
            </w:r>
            <w:r w:rsidRPr="001144D9">
              <w:rPr>
                <w:rFonts w:ascii="Times New Roman" w:eastAsia="Calibri" w:hAnsi="Times New Roman" w:cs="Times New Roman"/>
                <w:color w:val="333333"/>
                <w:shd w:val="clear" w:color="auto" w:fill="FFFFFF"/>
              </w:rPr>
              <w:t>должна содержать эмиссий, устойчива к щелочам. Температура работы от +5</w:t>
            </w:r>
            <w:proofErr w:type="gramStart"/>
            <w:r w:rsidRPr="001144D9">
              <w:rPr>
                <w:rFonts w:ascii="Times New Roman" w:eastAsia="Calibri" w:hAnsi="Times New Roman" w:cs="Times New Roman"/>
                <w:color w:val="333333"/>
                <w:shd w:val="clear" w:color="auto" w:fill="FFFFFF"/>
              </w:rPr>
              <w:t xml:space="preserve"> С</w:t>
            </w:r>
            <w:proofErr w:type="gramEnd"/>
            <w:r w:rsidRPr="001144D9">
              <w:rPr>
                <w:rFonts w:ascii="Times New Roman" w:eastAsia="Calibri" w:hAnsi="Times New Roman" w:cs="Times New Roman"/>
                <w:color w:val="333333"/>
                <w:shd w:val="clear" w:color="auto" w:fill="FFFFFF"/>
              </w:rPr>
              <w:t>, расход не более 150 г/м2, время полного высыхания не более 5 часов.</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lastRenderedPageBreak/>
              <w:t>50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lastRenderedPageBreak/>
              <w:t>17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rPr>
            </w:pPr>
            <w:r w:rsidRPr="001144D9">
              <w:rPr>
                <w:rFonts w:ascii="Times New Roman" w:eastAsia="Times New Roman" w:hAnsi="Times New Roman" w:cs="Times New Roman"/>
                <w:b/>
              </w:rPr>
              <w:t>Гайка М 8</w:t>
            </w:r>
          </w:p>
          <w:p w:rsidR="001144D9" w:rsidRPr="001144D9" w:rsidRDefault="001144D9" w:rsidP="001144D9">
            <w:pPr>
              <w:shd w:val="clear" w:color="auto" w:fill="FFFFFF"/>
              <w:spacing w:after="0" w:line="240" w:lineRule="auto"/>
              <w:rPr>
                <w:rFonts w:ascii="Times New Roman" w:eastAsia="Times New Roman" w:hAnsi="Times New Roman" w:cs="Times New Roman"/>
              </w:rPr>
            </w:pPr>
            <w:r w:rsidRPr="001144D9">
              <w:rPr>
                <w:rFonts w:ascii="Times New Roman" w:eastAsia="Times New Roman" w:hAnsi="Times New Roman" w:cs="Times New Roman"/>
              </w:rPr>
              <w:t>Деталь, имеющая отверстие с резьбой для навинч</w:t>
            </w:r>
            <w:r w:rsidR="00C547F2">
              <w:rPr>
                <w:rFonts w:ascii="Times New Roman" w:eastAsia="Times New Roman" w:hAnsi="Times New Roman" w:cs="Times New Roman"/>
              </w:rPr>
              <w:t xml:space="preserve">ивания на болт, шпильку и т.п. </w:t>
            </w:r>
            <w:r w:rsidRPr="001144D9">
              <w:rPr>
                <w:rFonts w:ascii="Times New Roman" w:eastAsia="Times New Roman" w:hAnsi="Times New Roman" w:cs="Times New Roman"/>
              </w:rPr>
              <w:t>должна использоваться для соединения и крепления узлов и деталей в машиностроении, станкостроении, строительстве, сельском хозяйстве, мебельном производстве, при строительстве мостов, железных дорог  и т.д.</w:t>
            </w:r>
          </w:p>
          <w:p w:rsidR="001144D9" w:rsidRPr="001144D9" w:rsidRDefault="001144D9" w:rsidP="001144D9">
            <w:pPr>
              <w:shd w:val="clear" w:color="auto" w:fill="FFFFFF"/>
              <w:spacing w:after="0" w:line="240" w:lineRule="auto"/>
              <w:rPr>
                <w:rFonts w:ascii="Times New Roman" w:eastAsia="Times New Roman" w:hAnsi="Times New Roman" w:cs="Times New Roman"/>
              </w:rPr>
            </w:pPr>
            <w:r w:rsidRPr="001144D9">
              <w:rPr>
                <w:rFonts w:ascii="Times New Roman" w:eastAsia="Times New Roman" w:hAnsi="Times New Roman" w:cs="Times New Roman"/>
              </w:rPr>
              <w:t>должны изготавлив</w:t>
            </w:r>
            <w:r w:rsidR="00C547F2">
              <w:rPr>
                <w:rFonts w:ascii="Times New Roman" w:eastAsia="Times New Roman" w:hAnsi="Times New Roman" w:cs="Times New Roman"/>
              </w:rPr>
              <w:t>а</w:t>
            </w:r>
            <w:r w:rsidRPr="001144D9">
              <w:rPr>
                <w:rFonts w:ascii="Times New Roman" w:eastAsia="Times New Roman" w:hAnsi="Times New Roman" w:cs="Times New Roman"/>
              </w:rPr>
              <w:t xml:space="preserve">ться оцинкованные и с </w:t>
            </w:r>
            <w:proofErr w:type="spellStart"/>
            <w:r w:rsidRPr="001144D9">
              <w:rPr>
                <w:rFonts w:ascii="Times New Roman" w:eastAsia="Times New Roman" w:hAnsi="Times New Roman" w:cs="Times New Roman"/>
              </w:rPr>
              <w:t>термодиффузным</w:t>
            </w:r>
            <w:proofErr w:type="spellEnd"/>
            <w:r w:rsidR="00C547F2">
              <w:rPr>
                <w:rFonts w:ascii="Times New Roman" w:eastAsia="Times New Roman" w:hAnsi="Times New Roman" w:cs="Times New Roman"/>
              </w:rPr>
              <w:t xml:space="preserve"> </w:t>
            </w:r>
            <w:proofErr w:type="spellStart"/>
            <w:r w:rsidRPr="001144D9">
              <w:rPr>
                <w:rFonts w:ascii="Times New Roman" w:eastAsia="Times New Roman" w:hAnsi="Times New Roman" w:cs="Times New Roman"/>
              </w:rPr>
              <w:t>цинкованием</w:t>
            </w:r>
            <w:proofErr w:type="spellEnd"/>
            <w:r w:rsidRPr="001144D9">
              <w:rPr>
                <w:rFonts w:ascii="Times New Roman" w:eastAsia="Times New Roman" w:hAnsi="Times New Roman" w:cs="Times New Roman"/>
              </w:rPr>
              <w:t xml:space="preserve"> (ДТЦ).</w:t>
            </w:r>
          </w:p>
          <w:p w:rsidR="001144D9" w:rsidRPr="001144D9" w:rsidRDefault="001144D9" w:rsidP="001144D9">
            <w:pPr>
              <w:shd w:val="clear" w:color="auto" w:fill="FFFFFF"/>
              <w:spacing w:after="0" w:line="240" w:lineRule="auto"/>
              <w:rPr>
                <w:rFonts w:ascii="Times New Roman" w:eastAsia="Times New Roman" w:hAnsi="Times New Roman" w:cs="Times New Roman"/>
              </w:rPr>
            </w:pPr>
            <w:r w:rsidRPr="001144D9">
              <w:rPr>
                <w:rFonts w:ascii="Times New Roman" w:eastAsia="Times New Roman" w:hAnsi="Times New Roman" w:cs="Times New Roman"/>
              </w:rPr>
              <w:t>Класс прочности не менее 8.0</w:t>
            </w:r>
          </w:p>
          <w:p w:rsidR="001144D9" w:rsidRPr="001144D9" w:rsidRDefault="00C547F2" w:rsidP="00C547F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ГОСТ 5915-70</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18</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Гвозди финишные, </w:t>
            </w:r>
            <w:r w:rsidR="00C547F2">
              <w:rPr>
                <w:rFonts w:ascii="Times New Roman" w:eastAsia="Times New Roman" w:hAnsi="Times New Roman" w:cs="Times New Roman"/>
                <w:lang w:eastAsia="ru-RU"/>
              </w:rPr>
              <w:t>длин</w:t>
            </w:r>
            <w:r w:rsidRPr="001144D9">
              <w:rPr>
                <w:rFonts w:ascii="Times New Roman" w:eastAsia="Times New Roman" w:hAnsi="Times New Roman" w:cs="Times New Roman"/>
                <w:lang w:eastAsia="ru-RU"/>
              </w:rPr>
              <w:t>а не менее 30мм.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кг</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Calibri" w:hAnsi="Times New Roman" w:cs="Times New Roman"/>
                <w:b/>
              </w:rPr>
              <w:t xml:space="preserve">Древесноволокнистые плиты, мебельные, </w:t>
            </w:r>
            <w:r w:rsidRPr="001144D9">
              <w:rPr>
                <w:rFonts w:ascii="Times New Roman" w:eastAsia="Calibri" w:hAnsi="Times New Roman" w:cs="Times New Roman"/>
              </w:rPr>
              <w:t>толщина не менее 6,0мм</w:t>
            </w:r>
            <w:r w:rsidR="00C547F2">
              <w:rPr>
                <w:rFonts w:ascii="Times New Roman" w:eastAsia="Calibri" w:hAnsi="Times New Roman" w:cs="Times New Roman"/>
              </w:rPr>
              <w:t>, ширина не менее 1220 мм, длин</w:t>
            </w:r>
            <w:r w:rsidRPr="001144D9">
              <w:rPr>
                <w:rFonts w:ascii="Times New Roman" w:eastAsia="Calibri" w:hAnsi="Times New Roman" w:cs="Times New Roman"/>
              </w:rPr>
              <w:t>а не менее 2720 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Древесно-стружечные плиты, </w:t>
            </w:r>
            <w:r w:rsidRPr="001144D9">
              <w:rPr>
                <w:rFonts w:ascii="Times New Roman" w:eastAsia="Times New Roman" w:hAnsi="Times New Roman" w:cs="Times New Roman"/>
                <w:lang w:eastAsia="ru-RU"/>
              </w:rPr>
              <w:t>толщина не менее 16мм, но не более 18мм</w:t>
            </w:r>
            <w:r w:rsidR="00C547F2">
              <w:rPr>
                <w:rFonts w:ascii="Times New Roman" w:eastAsia="Times New Roman" w:hAnsi="Times New Roman" w:cs="Times New Roman"/>
                <w:lang w:eastAsia="ru-RU"/>
              </w:rPr>
              <w:t>, ширина не менее 1830 мм, длин</w:t>
            </w:r>
            <w:r w:rsidRPr="001144D9">
              <w:rPr>
                <w:rFonts w:ascii="Times New Roman" w:eastAsia="Times New Roman" w:hAnsi="Times New Roman" w:cs="Times New Roman"/>
                <w:lang w:eastAsia="ru-RU"/>
              </w:rPr>
              <w:t>а не менее 2440 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val="en-US" w:eastAsia="ru-RU"/>
              </w:rPr>
            </w:pPr>
            <w:r w:rsidRPr="001144D9">
              <w:rPr>
                <w:rFonts w:ascii="Times New Roman" w:eastAsia="Times New Roman" w:hAnsi="Times New Roman" w:cs="Times New Roman"/>
                <w:b/>
                <w:lang w:eastAsia="ru-RU"/>
              </w:rPr>
              <w:t>Диск пильный по дереву 200*30</w:t>
            </w:r>
            <w:r w:rsidRPr="001144D9">
              <w:rPr>
                <w:rFonts w:ascii="Times New Roman" w:eastAsia="Times New Roman" w:hAnsi="Times New Roman" w:cs="Times New Roman"/>
                <w:b/>
                <w:lang w:val="en-US" w:eastAsia="ru-RU"/>
              </w:rPr>
              <w:t>*30</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Диск пильный по дереву 254*2,4*30мм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шт.</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Calibri" w:hAnsi="Times New Roman" w:cs="Times New Roman"/>
                <w:b/>
              </w:rPr>
              <w:t xml:space="preserve">Дюбель гвоздь </w:t>
            </w:r>
            <w:r w:rsidRPr="001144D9">
              <w:rPr>
                <w:rFonts w:ascii="Times New Roman" w:eastAsia="Calibri" w:hAnsi="Times New Roman" w:cs="Times New Roman"/>
                <w:b/>
                <w:lang w:val="en-US"/>
              </w:rPr>
              <w:t>6/60</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3000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24</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Calibri" w:hAnsi="Times New Roman" w:cs="Times New Roman"/>
                <w:b/>
              </w:rPr>
              <w:t xml:space="preserve">Дюбель гвоздь </w:t>
            </w:r>
            <w:r w:rsidRPr="001144D9">
              <w:rPr>
                <w:rFonts w:ascii="Times New Roman" w:eastAsia="Calibri" w:hAnsi="Times New Roman" w:cs="Times New Roman"/>
                <w:b/>
                <w:lang w:val="en-US"/>
              </w:rPr>
              <w:t xml:space="preserve"> </w:t>
            </w:r>
            <w:r w:rsidRPr="001144D9">
              <w:rPr>
                <w:rFonts w:ascii="Times New Roman" w:eastAsia="Calibri" w:hAnsi="Times New Roman" w:cs="Times New Roman"/>
                <w:b/>
              </w:rPr>
              <w:t>8</w:t>
            </w:r>
            <w:r w:rsidRPr="001144D9">
              <w:rPr>
                <w:rFonts w:ascii="Times New Roman" w:eastAsia="Calibri" w:hAnsi="Times New Roman" w:cs="Times New Roman"/>
                <w:b/>
                <w:lang w:val="en-US"/>
              </w:rPr>
              <w:t>/</w:t>
            </w:r>
            <w:r w:rsidRPr="001144D9">
              <w:rPr>
                <w:rFonts w:ascii="Times New Roman" w:eastAsia="Calibri" w:hAnsi="Times New Roman" w:cs="Times New Roman"/>
                <w:b/>
              </w:rPr>
              <w:t>8</w:t>
            </w:r>
            <w:r w:rsidRPr="001144D9">
              <w:rPr>
                <w:rFonts w:ascii="Times New Roman" w:eastAsia="Calibri" w:hAnsi="Times New Roman" w:cs="Times New Roman"/>
                <w:b/>
                <w:lang w:val="en-US"/>
              </w:rPr>
              <w:t>0</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25</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C547F2">
            <w:pPr>
              <w:spacing w:after="0" w:line="240" w:lineRule="auto"/>
              <w:rPr>
                <w:rFonts w:ascii="Times New Roman" w:eastAsia="Times New Roman" w:hAnsi="Times New Roman" w:cs="Times New Roman"/>
                <w:b/>
              </w:rPr>
            </w:pPr>
            <w:r w:rsidRPr="001144D9">
              <w:rPr>
                <w:rFonts w:ascii="Times New Roman" w:eastAsia="Times New Roman" w:hAnsi="Times New Roman" w:cs="Times New Roman"/>
                <w:b/>
              </w:rPr>
              <w:t xml:space="preserve">Анкерный болт  </w:t>
            </w:r>
            <w:proofErr w:type="spellStart"/>
            <w:r w:rsidRPr="001144D9">
              <w:rPr>
                <w:rFonts w:ascii="Times New Roman" w:eastAsia="Times New Roman" w:hAnsi="Times New Roman" w:cs="Times New Roman"/>
                <w:b/>
              </w:rPr>
              <w:t>двухраспорный</w:t>
            </w:r>
            <w:proofErr w:type="spellEnd"/>
            <w:r w:rsidRPr="001144D9">
              <w:rPr>
                <w:rFonts w:ascii="Times New Roman" w:eastAsia="Times New Roman" w:hAnsi="Times New Roman" w:cs="Times New Roman"/>
                <w:b/>
              </w:rPr>
              <w:t xml:space="preserve"> М10*120</w:t>
            </w:r>
          </w:p>
          <w:p w:rsidR="001144D9" w:rsidRPr="00C547F2" w:rsidRDefault="00C547F2" w:rsidP="001144D9">
            <w:pPr>
              <w:spacing w:after="0" w:line="240" w:lineRule="auto"/>
              <w:rPr>
                <w:rFonts w:ascii="Times New Roman" w:eastAsia="Calibri" w:hAnsi="Times New Roman" w:cs="Times New Roman"/>
                <w:iCs/>
              </w:rPr>
            </w:pPr>
            <w:r>
              <w:rPr>
                <w:rFonts w:ascii="Times New Roman" w:eastAsia="Calibri" w:hAnsi="Times New Roman" w:cs="Times New Roman"/>
                <w:shd w:val="clear" w:color="auto" w:fill="FFFFFF"/>
              </w:rPr>
              <w:t>Должен изгота</w:t>
            </w:r>
            <w:r w:rsidR="001144D9" w:rsidRPr="001144D9">
              <w:rPr>
                <w:rFonts w:ascii="Times New Roman" w:eastAsia="Calibri" w:hAnsi="Times New Roman" w:cs="Times New Roman"/>
                <w:shd w:val="clear" w:color="auto" w:fill="FFFFFF"/>
              </w:rPr>
              <w:t>вливаться из </w:t>
            </w:r>
            <w:r w:rsidR="001144D9" w:rsidRPr="00C547F2">
              <w:rPr>
                <w:rFonts w:ascii="Times New Roman" w:eastAsia="Calibri" w:hAnsi="Times New Roman" w:cs="Times New Roman"/>
                <w:iCs/>
              </w:rPr>
              <w:t xml:space="preserve">оцинкованной </w:t>
            </w:r>
            <w:proofErr w:type="spellStart"/>
            <w:r w:rsidR="001144D9" w:rsidRPr="00C547F2">
              <w:rPr>
                <w:rFonts w:ascii="Times New Roman" w:eastAsia="Calibri" w:hAnsi="Times New Roman" w:cs="Times New Roman"/>
                <w:iCs/>
              </w:rPr>
              <w:t>желтопассивированой</w:t>
            </w:r>
            <w:proofErr w:type="spellEnd"/>
            <w:r w:rsidR="001144D9" w:rsidRPr="00C547F2">
              <w:rPr>
                <w:rFonts w:ascii="Times New Roman" w:eastAsia="Calibri" w:hAnsi="Times New Roman" w:cs="Times New Roman"/>
                <w:iCs/>
              </w:rPr>
              <w:t xml:space="preserve"> стали</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41"/>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26</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rPr>
            </w:pPr>
            <w:r w:rsidRPr="001144D9">
              <w:rPr>
                <w:rFonts w:ascii="Times New Roman" w:eastAsia="Times New Roman" w:hAnsi="Times New Roman" w:cs="Times New Roman"/>
                <w:b/>
              </w:rPr>
              <w:t>Дюбель-бабочка по ГКЛ</w:t>
            </w:r>
          </w:p>
          <w:p w:rsidR="001144D9" w:rsidRPr="001144D9" w:rsidRDefault="001144D9" w:rsidP="001144D9">
            <w:pPr>
              <w:spacing w:after="0" w:line="240" w:lineRule="auto"/>
              <w:rPr>
                <w:rFonts w:ascii="Times New Roman" w:eastAsia="Times New Roman" w:hAnsi="Times New Roman" w:cs="Times New Roman"/>
              </w:rPr>
            </w:pPr>
            <w:r w:rsidRPr="001144D9">
              <w:rPr>
                <w:rFonts w:ascii="Times New Roman" w:eastAsia="Times New Roman" w:hAnsi="Times New Roman" w:cs="Times New Roman"/>
              </w:rPr>
              <w:t>Элемент</w:t>
            </w:r>
            <w:r w:rsidRPr="001144D9">
              <w:rPr>
                <w:rFonts w:ascii="Times New Roman" w:eastAsia="Calibri" w:hAnsi="Times New Roman" w:cs="Times New Roman"/>
              </w:rPr>
              <w:t xml:space="preserve"> </w:t>
            </w:r>
            <w:r w:rsidRPr="001144D9">
              <w:rPr>
                <w:rFonts w:ascii="Times New Roman" w:eastAsia="Times New Roman" w:hAnsi="Times New Roman" w:cs="Times New Roman"/>
              </w:rPr>
              <w:t xml:space="preserve">должен быть предназначен для использования в виде соединителя при монтаже легких конструкций к листам из </w:t>
            </w:r>
            <w:proofErr w:type="spellStart"/>
            <w:r w:rsidRPr="001144D9">
              <w:rPr>
                <w:rFonts w:ascii="Times New Roman" w:eastAsia="Times New Roman" w:hAnsi="Times New Roman" w:cs="Times New Roman"/>
              </w:rPr>
              <w:t>гипсокартона</w:t>
            </w:r>
            <w:proofErr w:type="spellEnd"/>
            <w:r w:rsidRPr="001144D9">
              <w:rPr>
                <w:rFonts w:ascii="Times New Roman" w:eastAsia="Times New Roman" w:hAnsi="Times New Roman" w:cs="Times New Roman"/>
              </w:rPr>
              <w:t xml:space="preserve"> и другим основаниям с воздушными пустотами.</w:t>
            </w:r>
          </w:p>
          <w:p w:rsidR="001144D9" w:rsidRPr="001144D9" w:rsidRDefault="001144D9" w:rsidP="001144D9">
            <w:pPr>
              <w:spacing w:after="0" w:line="240" w:lineRule="auto"/>
              <w:jc w:val="both"/>
              <w:rPr>
                <w:rFonts w:ascii="Times New Roman" w:eastAsia="Times New Roman" w:hAnsi="Times New Roman" w:cs="Times New Roman"/>
              </w:rPr>
            </w:pPr>
            <w:r w:rsidRPr="001144D9">
              <w:rPr>
                <w:rFonts w:ascii="Times New Roman" w:eastAsia="Times New Roman" w:hAnsi="Times New Roman" w:cs="Times New Roman"/>
                <w:b/>
                <w:bCs/>
              </w:rPr>
              <w:t>Материал изготовления: </w:t>
            </w:r>
            <w:r w:rsidRPr="001144D9">
              <w:rPr>
                <w:rFonts w:ascii="Times New Roman" w:eastAsia="Times New Roman" w:hAnsi="Times New Roman" w:cs="Times New Roman"/>
              </w:rPr>
              <w:t>нейлон.</w:t>
            </w:r>
          </w:p>
          <w:p w:rsidR="001144D9" w:rsidRPr="00C547F2" w:rsidRDefault="001144D9" w:rsidP="00C547F2">
            <w:pPr>
              <w:spacing w:after="0" w:line="240" w:lineRule="auto"/>
              <w:jc w:val="both"/>
              <w:rPr>
                <w:rFonts w:ascii="Times New Roman" w:eastAsia="Times New Roman" w:hAnsi="Times New Roman" w:cs="Times New Roman"/>
              </w:rPr>
            </w:pPr>
            <w:r w:rsidRPr="001144D9">
              <w:rPr>
                <w:rFonts w:ascii="Times New Roman" w:eastAsia="Times New Roman" w:hAnsi="Times New Roman" w:cs="Times New Roman"/>
                <w:b/>
                <w:bCs/>
              </w:rPr>
              <w:t>Должен применяться: </w:t>
            </w:r>
            <w:r w:rsidRPr="001144D9">
              <w:rPr>
                <w:rFonts w:ascii="Times New Roman" w:eastAsia="Times New Roman" w:hAnsi="Times New Roman" w:cs="Times New Roman"/>
              </w:rPr>
              <w:t xml:space="preserve">материалом основания является плита из </w:t>
            </w:r>
            <w:proofErr w:type="spellStart"/>
            <w:r w:rsidRPr="001144D9">
              <w:rPr>
                <w:rFonts w:ascii="Times New Roman" w:eastAsia="Times New Roman" w:hAnsi="Times New Roman" w:cs="Times New Roman"/>
              </w:rPr>
              <w:t>гипсокартона</w:t>
            </w:r>
            <w:proofErr w:type="spellEnd"/>
            <w:r w:rsidRPr="001144D9">
              <w:rPr>
                <w:rFonts w:ascii="Times New Roman" w:eastAsia="Times New Roman" w:hAnsi="Times New Roman" w:cs="Times New Roman"/>
              </w:rPr>
              <w:t>, материалы, у которых имеются воздушные пустоты внутри, а т</w:t>
            </w:r>
            <w:r w:rsidR="00C547F2">
              <w:rPr>
                <w:rFonts w:ascii="Times New Roman" w:eastAsia="Times New Roman" w:hAnsi="Times New Roman" w:cs="Times New Roman"/>
              </w:rPr>
              <w:t>акже плиты древесно-стружечные.</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Диск отрезной 250*2,5*22 мм мет.</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28</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rPr>
            </w:pPr>
            <w:proofErr w:type="spellStart"/>
            <w:r w:rsidRPr="001144D9">
              <w:rPr>
                <w:rFonts w:ascii="Times New Roman" w:eastAsia="Times New Roman" w:hAnsi="Times New Roman" w:cs="Times New Roman"/>
                <w:b/>
              </w:rPr>
              <w:t>Евровинт</w:t>
            </w:r>
            <w:proofErr w:type="spellEnd"/>
            <w:r w:rsidRPr="001144D9">
              <w:rPr>
                <w:rFonts w:ascii="Times New Roman" w:eastAsia="Times New Roman" w:hAnsi="Times New Roman" w:cs="Times New Roman"/>
                <w:b/>
              </w:rPr>
              <w:t xml:space="preserve"> размер не менее 6*70мм</w:t>
            </w:r>
          </w:p>
          <w:p w:rsidR="001144D9" w:rsidRPr="00C547F2"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shd w:val="clear" w:color="auto" w:fill="FFFFFF"/>
              </w:rPr>
              <w:t>Одноэлементная стяжка для соединения деталей из древесных материалов</w:t>
            </w:r>
            <w:proofErr w:type="gramStart"/>
            <w:r w:rsidRPr="001144D9">
              <w:rPr>
                <w:rFonts w:ascii="Times New Roman" w:eastAsia="Calibri" w:hAnsi="Times New Roman" w:cs="Times New Roman"/>
                <w:shd w:val="clear" w:color="auto" w:fill="FFFFFF"/>
              </w:rPr>
              <w:t xml:space="preserve"> .</w:t>
            </w:r>
            <w:proofErr w:type="gramEnd"/>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Заглушки для плинтуса ПВХ, цвет  бук натуральный, </w:t>
            </w:r>
            <w:proofErr w:type="gramStart"/>
            <w:r w:rsidRPr="001144D9">
              <w:rPr>
                <w:rFonts w:ascii="Times New Roman" w:eastAsia="Times New Roman" w:hAnsi="Times New Roman" w:cs="Times New Roman"/>
                <w:b/>
                <w:lang w:eastAsia="ru-RU"/>
              </w:rPr>
              <w:t>левая</w:t>
            </w:r>
            <w:proofErr w:type="gramEnd"/>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Заглушки для плинтуса ПВХ, цвет  бук натуральный, </w:t>
            </w:r>
            <w:proofErr w:type="gramStart"/>
            <w:r w:rsidRPr="001144D9">
              <w:rPr>
                <w:rFonts w:ascii="Times New Roman" w:eastAsia="Times New Roman" w:hAnsi="Times New Roman" w:cs="Times New Roman"/>
                <w:b/>
                <w:lang w:eastAsia="ru-RU"/>
              </w:rPr>
              <w:t>правая</w:t>
            </w:r>
            <w:proofErr w:type="gramEnd"/>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Затирка для плитки влагостойкая белая, </w:t>
            </w:r>
            <w:r w:rsidRPr="001144D9">
              <w:rPr>
                <w:rFonts w:ascii="Times New Roman" w:eastAsia="Times New Roman" w:hAnsi="Times New Roman" w:cs="Times New Roman"/>
                <w:lang w:eastAsia="ru-RU"/>
              </w:rPr>
              <w:t>антигрибковая, должна компенсировать возможные дефекты плитки. Температура проведения работ от +5 до +30С. Ширина шва от 2 до 6 мм. Расход при ширине шва 4мм от 0,3 до 0,5 кг/м</w:t>
            </w:r>
            <w:proofErr w:type="gramStart"/>
            <w:r w:rsidRPr="001144D9">
              <w:rPr>
                <w:rFonts w:ascii="Times New Roman" w:eastAsia="Times New Roman" w:hAnsi="Times New Roman" w:cs="Times New Roman"/>
                <w:lang w:eastAsia="ru-RU"/>
              </w:rPr>
              <w:t>2</w:t>
            </w:r>
            <w:proofErr w:type="gramEnd"/>
            <w:r w:rsidRPr="001144D9">
              <w:rPr>
                <w:rFonts w:ascii="Times New Roman" w:eastAsia="Times New Roman" w:hAnsi="Times New Roman" w:cs="Times New Roman"/>
                <w:lang w:eastAsia="ru-RU"/>
              </w:rPr>
              <w:t>. Жизнеспособность раствора не менее 90 минут. Прочность на сжатие 150кг/см</w:t>
            </w:r>
            <w:proofErr w:type="gramStart"/>
            <w:r w:rsidRPr="001144D9">
              <w:rPr>
                <w:rFonts w:ascii="Times New Roman" w:eastAsia="Times New Roman" w:hAnsi="Times New Roman" w:cs="Times New Roman"/>
                <w:lang w:eastAsia="ru-RU"/>
              </w:rPr>
              <w:t>2</w:t>
            </w:r>
            <w:proofErr w:type="gramEnd"/>
            <w:r w:rsidRPr="001144D9">
              <w:rPr>
                <w:rFonts w:ascii="Times New Roman" w:eastAsia="Times New Roman" w:hAnsi="Times New Roman" w:cs="Times New Roman"/>
                <w:lang w:eastAsia="ru-RU"/>
              </w:rPr>
              <w:t>.  Время до начала схватывания раствора не менее 120 минут. Прочность сцепления с основанием не менее 0,3 МПа. Морозостойкость не менее 35 циклов. Фасовка в мешках не менее 2кг.</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25</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29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lastRenderedPageBreak/>
              <w:t>32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Calibri" w:hAnsi="Times New Roman" w:cs="Times New Roman"/>
              </w:rPr>
              <w:t xml:space="preserve"> </w:t>
            </w:r>
            <w:r w:rsidRPr="001144D9">
              <w:rPr>
                <w:rFonts w:ascii="Times New Roman" w:eastAsia="Times New Roman" w:hAnsi="Times New Roman" w:cs="Times New Roman"/>
                <w:b/>
                <w:lang w:eastAsia="ru-RU"/>
              </w:rPr>
              <w:t xml:space="preserve">Затирка для плитки влагостойкая серая, </w:t>
            </w:r>
            <w:r w:rsidR="00C547F2">
              <w:rPr>
                <w:rFonts w:ascii="Times New Roman" w:eastAsia="Times New Roman" w:hAnsi="Times New Roman" w:cs="Times New Roman"/>
                <w:lang w:eastAsia="ru-RU"/>
              </w:rPr>
              <w:t>антигрибковая,</w:t>
            </w:r>
            <w:r w:rsidRPr="001144D9">
              <w:rPr>
                <w:rFonts w:ascii="Times New Roman" w:eastAsia="Times New Roman" w:hAnsi="Times New Roman" w:cs="Times New Roman"/>
                <w:lang w:eastAsia="ru-RU"/>
              </w:rPr>
              <w:t xml:space="preserve"> должна компенсировать возможные дефекты плитки. Температура проведения работ от +5 до +30С. Ширина шва от 2 до 6 мм. Расход при ширине шва 4мм от 0,3 до 0,5 кг/м</w:t>
            </w:r>
            <w:proofErr w:type="gramStart"/>
            <w:r w:rsidRPr="001144D9">
              <w:rPr>
                <w:rFonts w:ascii="Times New Roman" w:eastAsia="Times New Roman" w:hAnsi="Times New Roman" w:cs="Times New Roman"/>
                <w:lang w:eastAsia="ru-RU"/>
              </w:rPr>
              <w:t>2</w:t>
            </w:r>
            <w:proofErr w:type="gramEnd"/>
            <w:r w:rsidRPr="001144D9">
              <w:rPr>
                <w:rFonts w:ascii="Times New Roman" w:eastAsia="Times New Roman" w:hAnsi="Times New Roman" w:cs="Times New Roman"/>
                <w:lang w:eastAsia="ru-RU"/>
              </w:rPr>
              <w:t>. Жизнеспособность раствора не менее 90 минут. Прочность на сжатие 150кг/см</w:t>
            </w:r>
            <w:proofErr w:type="gramStart"/>
            <w:r w:rsidRPr="001144D9">
              <w:rPr>
                <w:rFonts w:ascii="Times New Roman" w:eastAsia="Times New Roman" w:hAnsi="Times New Roman" w:cs="Times New Roman"/>
                <w:lang w:eastAsia="ru-RU"/>
              </w:rPr>
              <w:t>2</w:t>
            </w:r>
            <w:proofErr w:type="gramEnd"/>
            <w:r w:rsidRPr="001144D9">
              <w:rPr>
                <w:rFonts w:ascii="Times New Roman" w:eastAsia="Times New Roman" w:hAnsi="Times New Roman" w:cs="Times New Roman"/>
                <w:lang w:eastAsia="ru-RU"/>
              </w:rPr>
              <w:t>.  Время до начала схватывания раствора не менее 120 минут. Прочность сцепления с основанием не менее 0,3 МПа. Морозостойкость не менее 35 циклов. Фасовка в мешках не менее 2кг.</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25</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Керамогранит</w:t>
            </w:r>
            <w:proofErr w:type="spellEnd"/>
            <w:r w:rsidRPr="001144D9">
              <w:rPr>
                <w:rFonts w:ascii="Times New Roman" w:eastAsia="Times New Roman" w:hAnsi="Times New Roman" w:cs="Times New Roman"/>
                <w:b/>
                <w:lang w:eastAsia="ru-RU"/>
              </w:rPr>
              <w:t xml:space="preserve"> светло-серый, </w:t>
            </w:r>
            <w:r w:rsidRPr="001144D9">
              <w:rPr>
                <w:rFonts w:ascii="Times New Roman" w:eastAsia="Times New Roman" w:hAnsi="Times New Roman" w:cs="Times New Roman"/>
                <w:lang w:eastAsia="ru-RU"/>
              </w:rPr>
              <w:t>размер не менее 300мм*300мм, поверхность – неполированная, толщина не менее 7мм.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201,15</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r w:rsidRPr="001144D9">
              <w:rPr>
                <w:rFonts w:ascii="Times New Roman" w:eastAsia="Times New Roman" w:hAnsi="Times New Roman" w:cs="Times New Roman"/>
                <w:lang w:eastAsia="ru-RU"/>
              </w:rPr>
              <w:t>КВ.м</w:t>
            </w:r>
            <w:proofErr w:type="spellEnd"/>
            <w:r w:rsidRPr="001144D9">
              <w:rPr>
                <w:rFonts w:ascii="Times New Roman" w:eastAsia="Times New Roman" w:hAnsi="Times New Roman" w:cs="Times New Roman"/>
                <w:lang w:eastAsia="ru-RU"/>
              </w:rPr>
              <w:t>.</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34</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Кисть маховая для побелки диаметр не менее - 100мм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35</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Calibri" w:hAnsi="Times New Roman" w:cs="Times New Roman"/>
                <w:b/>
              </w:rPr>
              <w:t>Кисть флейцевая ширина не менее 20мм,</w:t>
            </w:r>
            <w:r w:rsidR="00C547F2">
              <w:rPr>
                <w:rFonts w:ascii="Times New Roman" w:eastAsia="Calibri" w:hAnsi="Times New Roman" w:cs="Times New Roman"/>
                <w:b/>
              </w:rPr>
              <w:t xml:space="preserve"> длин</w:t>
            </w:r>
            <w:r w:rsidRPr="001144D9">
              <w:rPr>
                <w:rFonts w:ascii="Times New Roman" w:eastAsia="Calibri" w:hAnsi="Times New Roman" w:cs="Times New Roman"/>
                <w:b/>
              </w:rPr>
              <w:t>а не менее 75 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346"/>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36</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Calibri" w:hAnsi="Times New Roman" w:cs="Times New Roman"/>
                <w:b/>
              </w:rPr>
              <w:t>Кисть флейцевая ширина не менее 30мм,</w:t>
            </w:r>
            <w:r w:rsidR="00C547F2">
              <w:rPr>
                <w:rFonts w:ascii="Times New Roman" w:eastAsia="Calibri" w:hAnsi="Times New Roman" w:cs="Times New Roman"/>
                <w:b/>
              </w:rPr>
              <w:t xml:space="preserve"> длин</w:t>
            </w:r>
            <w:r w:rsidRPr="001144D9">
              <w:rPr>
                <w:rFonts w:ascii="Times New Roman" w:eastAsia="Calibri" w:hAnsi="Times New Roman" w:cs="Times New Roman"/>
                <w:b/>
              </w:rPr>
              <w:t>а не менее 100 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Кисть радиаторная ширина не менее 50 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38</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Кисть круглая диаметр не менее 30 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Кисть круглая диаметр не менее 50 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 xml:space="preserve">Клей для </w:t>
            </w:r>
            <w:proofErr w:type="spellStart"/>
            <w:r w:rsidRPr="001144D9">
              <w:rPr>
                <w:rFonts w:ascii="Times New Roman" w:eastAsia="Times New Roman" w:hAnsi="Times New Roman" w:cs="Times New Roman"/>
                <w:b/>
                <w:lang w:eastAsia="ru-RU"/>
              </w:rPr>
              <w:t>гипсокартона</w:t>
            </w:r>
            <w:proofErr w:type="spellEnd"/>
            <w:r w:rsidRPr="001144D9">
              <w:rPr>
                <w:rFonts w:ascii="Times New Roman" w:eastAsia="Times New Roman" w:hAnsi="Times New Roman" w:cs="Times New Roman"/>
                <w:b/>
                <w:lang w:eastAsia="ru-RU"/>
              </w:rPr>
              <w:t xml:space="preserve"> в мешках не менее 30кг. </w:t>
            </w:r>
            <w:r w:rsidRPr="001144D9">
              <w:rPr>
                <w:rFonts w:ascii="Times New Roman" w:eastAsia="Times New Roman" w:hAnsi="Times New Roman" w:cs="Times New Roman"/>
                <w:lang w:eastAsia="ru-RU"/>
              </w:rPr>
              <w:t xml:space="preserve">Сухая смесь на основе гипса с полимерными добавками. Толщина нанесения от 5мм до 30мм. Прочность на сжатие не менее 6,0 МПа. Прочность на изгиб не менее 2,5 МПа. Адгезия </w:t>
            </w:r>
            <w:r w:rsidR="00C547F2">
              <w:rPr>
                <w:rFonts w:ascii="Times New Roman" w:eastAsia="Times New Roman" w:hAnsi="Times New Roman" w:cs="Times New Roman"/>
                <w:lang w:eastAsia="ru-RU"/>
              </w:rPr>
              <w:t xml:space="preserve">к </w:t>
            </w:r>
            <w:proofErr w:type="spellStart"/>
            <w:r w:rsidR="00C547F2">
              <w:rPr>
                <w:rFonts w:ascii="Times New Roman" w:eastAsia="Times New Roman" w:hAnsi="Times New Roman" w:cs="Times New Roman"/>
                <w:lang w:eastAsia="ru-RU"/>
              </w:rPr>
              <w:t>от</w:t>
            </w:r>
            <w:r w:rsidRPr="001144D9">
              <w:rPr>
                <w:rFonts w:ascii="Times New Roman" w:eastAsia="Times New Roman" w:hAnsi="Times New Roman" w:cs="Times New Roman"/>
                <w:lang w:eastAsia="ru-RU"/>
              </w:rPr>
              <w:t>грунтованному</w:t>
            </w:r>
            <w:proofErr w:type="spellEnd"/>
            <w:r w:rsidRPr="001144D9">
              <w:rPr>
                <w:rFonts w:ascii="Times New Roman" w:eastAsia="Times New Roman" w:hAnsi="Times New Roman" w:cs="Times New Roman"/>
                <w:lang w:eastAsia="ru-RU"/>
              </w:rPr>
              <w:t xml:space="preserve"> бетону не менее 0,9 МПа. Расход сухой смеси кг/м</w:t>
            </w:r>
            <w:proofErr w:type="gramStart"/>
            <w:r w:rsidRPr="001144D9">
              <w:rPr>
                <w:rFonts w:ascii="Times New Roman" w:eastAsia="Times New Roman" w:hAnsi="Times New Roman" w:cs="Times New Roman"/>
                <w:lang w:eastAsia="ru-RU"/>
              </w:rPr>
              <w:t>2</w:t>
            </w:r>
            <w:proofErr w:type="gramEnd"/>
            <w:r w:rsidRPr="001144D9">
              <w:rPr>
                <w:rFonts w:ascii="Times New Roman" w:eastAsia="Times New Roman" w:hAnsi="Times New Roman" w:cs="Times New Roman"/>
                <w:lang w:eastAsia="ru-RU"/>
              </w:rPr>
              <w:t>: от 2 до 5.</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Calibri" w:hAnsi="Times New Roman" w:cs="Times New Roman"/>
                <w:b/>
              </w:rPr>
              <w:t>Клей для плитки в мешках не менее 25кг</w:t>
            </w:r>
            <w:r w:rsidRPr="001144D9">
              <w:rPr>
                <w:rFonts w:ascii="Times New Roman" w:eastAsia="Calibri" w:hAnsi="Times New Roman" w:cs="Times New Roman"/>
                <w:color w:val="FF0000"/>
              </w:rPr>
              <w:t>.</w:t>
            </w:r>
            <w:r w:rsidRPr="001144D9">
              <w:rPr>
                <w:rFonts w:ascii="Times New Roman" w:eastAsia="Calibri" w:hAnsi="Times New Roman" w:cs="Times New Roman"/>
              </w:rPr>
              <w:t xml:space="preserve"> Эластичный клей для облицовочных работ с керамической плиткой внутри и снаружи помещений по плотным и пористым минеральным основаниям, с высокой водо- и морозостойкостью. Размер частиц наполнителя не более 0.63 мм. Прочность сцепления с основанием не менее 0,5 МПа. Толщина слоя от 3мм до 15мм. Жизнеспособность раствора не менее 240 минут. Морозостойкость не менее 50 циклов. Температура эксплуатации от -50С до +50С. Адгезия к основанию не менее 1.0 МПа. Насыпная плотность не  более 1,6 кг/дм3.</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160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Колеровочная</w:t>
            </w:r>
            <w:proofErr w:type="spellEnd"/>
            <w:r w:rsidRPr="001144D9">
              <w:rPr>
                <w:rFonts w:ascii="Times New Roman" w:eastAsia="Times New Roman" w:hAnsi="Times New Roman" w:cs="Times New Roman"/>
                <w:b/>
                <w:lang w:eastAsia="ru-RU"/>
              </w:rPr>
              <w:t xml:space="preserve"> паста</w:t>
            </w:r>
            <w:r w:rsidRPr="001144D9">
              <w:rPr>
                <w:rFonts w:ascii="Times New Roman" w:eastAsia="Times New Roman" w:hAnsi="Times New Roman" w:cs="Times New Roman"/>
                <w:lang w:eastAsia="ru-RU"/>
              </w:rPr>
              <w:t xml:space="preserve"> цвет бежевый, фасовка</w:t>
            </w:r>
            <w:r w:rsidR="00C547F2">
              <w:rPr>
                <w:rFonts w:ascii="Times New Roman" w:eastAsia="Times New Roman" w:hAnsi="Times New Roman" w:cs="Times New Roman"/>
                <w:lang w:eastAsia="ru-RU"/>
              </w:rPr>
              <w:t xml:space="preserve"> емкость </w:t>
            </w:r>
            <w:r w:rsidRPr="001144D9">
              <w:rPr>
                <w:rFonts w:ascii="Times New Roman" w:eastAsia="Times New Roman" w:hAnsi="Times New Roman" w:cs="Times New Roman"/>
                <w:lang w:eastAsia="ru-RU"/>
              </w:rPr>
              <w:t xml:space="preserve"> не более 0,1 л., срок годности не менее 18 месяцев.</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Колеровочная</w:t>
            </w:r>
            <w:proofErr w:type="spellEnd"/>
            <w:r w:rsidRPr="001144D9">
              <w:rPr>
                <w:rFonts w:ascii="Times New Roman" w:eastAsia="Times New Roman" w:hAnsi="Times New Roman" w:cs="Times New Roman"/>
                <w:b/>
                <w:lang w:eastAsia="ru-RU"/>
              </w:rPr>
              <w:t xml:space="preserve"> паста</w:t>
            </w:r>
            <w:r w:rsidRPr="001144D9">
              <w:rPr>
                <w:rFonts w:ascii="Times New Roman" w:eastAsia="Times New Roman" w:hAnsi="Times New Roman" w:cs="Times New Roman"/>
                <w:lang w:eastAsia="ru-RU"/>
              </w:rPr>
              <w:t xml:space="preserve"> цвет желтая, фасовка</w:t>
            </w:r>
            <w:r w:rsidR="00C547F2">
              <w:rPr>
                <w:rFonts w:ascii="Times New Roman" w:eastAsia="Times New Roman" w:hAnsi="Times New Roman" w:cs="Times New Roman"/>
                <w:lang w:eastAsia="ru-RU"/>
              </w:rPr>
              <w:t xml:space="preserve"> емкость </w:t>
            </w:r>
            <w:r w:rsidRPr="001144D9">
              <w:rPr>
                <w:rFonts w:ascii="Times New Roman" w:eastAsia="Times New Roman" w:hAnsi="Times New Roman" w:cs="Times New Roman"/>
                <w:lang w:eastAsia="ru-RU"/>
              </w:rPr>
              <w:t xml:space="preserve"> не более 0,1 л., срок годности не менее 18 месяцев.</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44</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Колеровочная</w:t>
            </w:r>
            <w:proofErr w:type="spellEnd"/>
            <w:r w:rsidRPr="001144D9">
              <w:rPr>
                <w:rFonts w:ascii="Times New Roman" w:eastAsia="Times New Roman" w:hAnsi="Times New Roman" w:cs="Times New Roman"/>
                <w:b/>
                <w:lang w:eastAsia="ru-RU"/>
              </w:rPr>
              <w:t xml:space="preserve"> паста</w:t>
            </w:r>
            <w:r w:rsidRPr="001144D9">
              <w:rPr>
                <w:rFonts w:ascii="Times New Roman" w:eastAsia="Times New Roman" w:hAnsi="Times New Roman" w:cs="Times New Roman"/>
                <w:lang w:eastAsia="ru-RU"/>
              </w:rPr>
              <w:t xml:space="preserve"> цвет салатный, фасовка</w:t>
            </w:r>
            <w:r w:rsidR="00C547F2">
              <w:rPr>
                <w:rFonts w:ascii="Times New Roman" w:eastAsia="Times New Roman" w:hAnsi="Times New Roman" w:cs="Times New Roman"/>
                <w:lang w:eastAsia="ru-RU"/>
              </w:rPr>
              <w:t xml:space="preserve"> емкость </w:t>
            </w:r>
            <w:r w:rsidRPr="001144D9">
              <w:rPr>
                <w:rFonts w:ascii="Times New Roman" w:eastAsia="Times New Roman" w:hAnsi="Times New Roman" w:cs="Times New Roman"/>
                <w:lang w:eastAsia="ru-RU"/>
              </w:rPr>
              <w:t xml:space="preserve"> не более 0,1 л., срок годности не менее 18 месяцев.</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45</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Колеровочная</w:t>
            </w:r>
            <w:proofErr w:type="spellEnd"/>
            <w:r w:rsidRPr="001144D9">
              <w:rPr>
                <w:rFonts w:ascii="Times New Roman" w:eastAsia="Times New Roman" w:hAnsi="Times New Roman" w:cs="Times New Roman"/>
                <w:b/>
                <w:lang w:eastAsia="ru-RU"/>
              </w:rPr>
              <w:t xml:space="preserve"> паста</w:t>
            </w:r>
            <w:r w:rsidRPr="001144D9">
              <w:rPr>
                <w:rFonts w:ascii="Times New Roman" w:eastAsia="Times New Roman" w:hAnsi="Times New Roman" w:cs="Times New Roman"/>
                <w:lang w:eastAsia="ru-RU"/>
              </w:rPr>
              <w:t xml:space="preserve"> цвет красный, фасовка</w:t>
            </w:r>
            <w:r w:rsidR="00C547F2">
              <w:rPr>
                <w:rFonts w:ascii="Times New Roman" w:eastAsia="Times New Roman" w:hAnsi="Times New Roman" w:cs="Times New Roman"/>
                <w:lang w:eastAsia="ru-RU"/>
              </w:rPr>
              <w:t xml:space="preserve"> емкость</w:t>
            </w:r>
            <w:r w:rsidRPr="001144D9">
              <w:rPr>
                <w:rFonts w:ascii="Times New Roman" w:eastAsia="Times New Roman" w:hAnsi="Times New Roman" w:cs="Times New Roman"/>
                <w:lang w:eastAsia="ru-RU"/>
              </w:rPr>
              <w:t xml:space="preserve"> не более 0,1 л., срок годности не менее 18 месяцев.</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46</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Колеровочная</w:t>
            </w:r>
            <w:proofErr w:type="spellEnd"/>
            <w:r w:rsidRPr="001144D9">
              <w:rPr>
                <w:rFonts w:ascii="Times New Roman" w:eastAsia="Times New Roman" w:hAnsi="Times New Roman" w:cs="Times New Roman"/>
                <w:b/>
                <w:lang w:eastAsia="ru-RU"/>
              </w:rPr>
              <w:t xml:space="preserve"> паста</w:t>
            </w:r>
            <w:r w:rsidRPr="001144D9">
              <w:rPr>
                <w:rFonts w:ascii="Times New Roman" w:eastAsia="Times New Roman" w:hAnsi="Times New Roman" w:cs="Times New Roman"/>
                <w:lang w:eastAsia="ru-RU"/>
              </w:rPr>
              <w:t xml:space="preserve"> цвет </w:t>
            </w:r>
            <w:proofErr w:type="spellStart"/>
            <w:r w:rsidRPr="001144D9">
              <w:rPr>
                <w:rFonts w:ascii="Times New Roman" w:eastAsia="Times New Roman" w:hAnsi="Times New Roman" w:cs="Times New Roman"/>
                <w:lang w:eastAsia="ru-RU"/>
              </w:rPr>
              <w:t>розовый</w:t>
            </w:r>
            <w:proofErr w:type="spellEnd"/>
            <w:r w:rsidRPr="001144D9">
              <w:rPr>
                <w:rFonts w:ascii="Times New Roman" w:eastAsia="Times New Roman" w:hAnsi="Times New Roman" w:cs="Times New Roman"/>
                <w:lang w:eastAsia="ru-RU"/>
              </w:rPr>
              <w:t>, фасовка</w:t>
            </w:r>
            <w:r w:rsidR="00C547F2">
              <w:rPr>
                <w:rFonts w:ascii="Times New Roman" w:eastAsia="Times New Roman" w:hAnsi="Times New Roman" w:cs="Times New Roman"/>
                <w:lang w:eastAsia="ru-RU"/>
              </w:rPr>
              <w:t xml:space="preserve"> емкость </w:t>
            </w:r>
            <w:r w:rsidRPr="001144D9">
              <w:rPr>
                <w:rFonts w:ascii="Times New Roman" w:eastAsia="Times New Roman" w:hAnsi="Times New Roman" w:cs="Times New Roman"/>
                <w:lang w:eastAsia="ru-RU"/>
              </w:rPr>
              <w:t xml:space="preserve"> не более 0,1 л., срок годности не менее 18 месяцев.</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color w:val="FF0000"/>
              </w:rPr>
            </w:pPr>
            <w:r w:rsidRPr="001144D9">
              <w:rPr>
                <w:rFonts w:ascii="Times New Roman" w:eastAsia="Calibri" w:hAnsi="Times New Roman" w:cs="Times New Roman"/>
                <w:b/>
              </w:rPr>
              <w:t>Краска акриловая интерьерная для стен стойкая к стиранию фасовка в ведрах</w:t>
            </w:r>
            <w:r w:rsidR="00C547F2">
              <w:rPr>
                <w:rFonts w:ascii="Times New Roman" w:eastAsia="Calibri" w:hAnsi="Times New Roman" w:cs="Times New Roman"/>
                <w:b/>
              </w:rPr>
              <w:t xml:space="preserve"> </w:t>
            </w:r>
            <w:r w:rsidRPr="001144D9">
              <w:rPr>
                <w:rFonts w:ascii="Times New Roman" w:eastAsia="Calibri" w:hAnsi="Times New Roman" w:cs="Times New Roman"/>
                <w:b/>
              </w:rPr>
              <w:t>не менее  14кг</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Должна применяться для внутренних помещений с нормальной влажностью при проведении отделочных работ</w:t>
            </w:r>
            <w:proofErr w:type="gramStart"/>
            <w:r w:rsidRPr="001144D9">
              <w:rPr>
                <w:rFonts w:ascii="Times New Roman" w:eastAsia="Calibri" w:hAnsi="Times New Roman" w:cs="Times New Roman"/>
              </w:rPr>
              <w:t xml:space="preserve">., </w:t>
            </w:r>
            <w:proofErr w:type="gramEnd"/>
            <w:r w:rsidRPr="001144D9">
              <w:rPr>
                <w:rFonts w:ascii="Times New Roman" w:eastAsia="Calibri" w:hAnsi="Times New Roman" w:cs="Times New Roman"/>
              </w:rPr>
              <w:t>на основе акриловых латексов и функциональных добавок. Быстросохнущая. Наполнитель: природный мрамор.</w:t>
            </w:r>
          </w:p>
          <w:p w:rsidR="001144D9" w:rsidRPr="00C547F2"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color w:val="000000"/>
              </w:rPr>
              <w:t>Степень блеска: совершенно матовая. Класс эмиссии  строительного материала: М</w:t>
            </w:r>
            <w:proofErr w:type="gramStart"/>
            <w:r w:rsidRPr="001144D9">
              <w:rPr>
                <w:rFonts w:ascii="Times New Roman" w:eastAsia="Calibri" w:hAnsi="Times New Roman" w:cs="Times New Roman"/>
                <w:color w:val="000000"/>
              </w:rPr>
              <w:t>1</w:t>
            </w:r>
            <w:proofErr w:type="gramEnd"/>
            <w:r w:rsidRPr="001144D9">
              <w:rPr>
                <w:rFonts w:ascii="Times New Roman" w:eastAsia="Calibri" w:hAnsi="Times New Roman" w:cs="Times New Roman"/>
                <w:color w:val="000000"/>
              </w:rPr>
              <w:t xml:space="preserve">. Стойкость к мытью </w:t>
            </w:r>
            <w:proofErr w:type="gramStart"/>
            <w:r w:rsidRPr="001144D9">
              <w:rPr>
                <w:rFonts w:ascii="Times New Roman" w:eastAsia="Calibri" w:hAnsi="Times New Roman" w:cs="Times New Roman"/>
                <w:color w:val="000000"/>
              </w:rPr>
              <w:t>-б</w:t>
            </w:r>
            <w:proofErr w:type="gramEnd"/>
            <w:r w:rsidRPr="001144D9">
              <w:rPr>
                <w:rFonts w:ascii="Times New Roman" w:eastAsia="Calibri" w:hAnsi="Times New Roman" w:cs="Times New Roman"/>
                <w:color w:val="000000"/>
              </w:rPr>
              <w:t>ольше 5000 проходов щеткой. Стойкость к химикатам  и слабым растворителям. Термостойкость: 85</w:t>
            </w:r>
            <w:r w:rsidRPr="001144D9">
              <w:rPr>
                <w:rFonts w:ascii="Times New Roman" w:eastAsia="Calibri" w:hAnsi="Times New Roman" w:cs="Times New Roman"/>
                <w:color w:val="000000"/>
                <w:vertAlign w:val="superscript"/>
              </w:rPr>
              <w:t>0</w:t>
            </w:r>
            <w:r w:rsidRPr="001144D9">
              <w:rPr>
                <w:rFonts w:ascii="Times New Roman" w:eastAsia="Calibri" w:hAnsi="Times New Roman" w:cs="Times New Roman"/>
                <w:color w:val="000000"/>
              </w:rPr>
              <w:t>С сухого тепла. Сухой остаток: не более 40 %. Плотность: не менее</w:t>
            </w:r>
            <w:r w:rsidR="00C547F2">
              <w:rPr>
                <w:rFonts w:ascii="Times New Roman" w:eastAsia="Calibri" w:hAnsi="Times New Roman" w:cs="Times New Roman"/>
                <w:color w:val="000000"/>
              </w:rPr>
              <w:t xml:space="preserve"> </w:t>
            </w:r>
            <w:r w:rsidRPr="001144D9">
              <w:rPr>
                <w:rFonts w:ascii="Times New Roman" w:eastAsia="Calibri" w:hAnsi="Times New Roman" w:cs="Times New Roman"/>
                <w:color w:val="000000"/>
              </w:rPr>
              <w:lastRenderedPageBreak/>
              <w:t>1,3 кг/л.</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lastRenderedPageBreak/>
              <w:t>107</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lastRenderedPageBreak/>
              <w:t>48</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Times New Roman" w:hAnsi="Times New Roman" w:cs="Times New Roman"/>
                <w:b/>
                <w:lang w:eastAsia="ru-RU"/>
              </w:rPr>
              <w:t xml:space="preserve">Нитроэмаль белая, емкость не менее 50кг. </w:t>
            </w:r>
            <w:r w:rsidRPr="001144D9">
              <w:rPr>
                <w:rFonts w:ascii="Times New Roman" w:eastAsia="Calibri" w:hAnsi="Times New Roman" w:cs="Times New Roman"/>
                <w:b/>
              </w:rPr>
              <w:t>ГОСТ 6631-74.</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Быстросохнущая.</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Расход г/м</w:t>
            </w:r>
            <w:proofErr w:type="gramStart"/>
            <w:r w:rsidRPr="001144D9">
              <w:rPr>
                <w:rFonts w:ascii="Times New Roman" w:eastAsia="Calibri" w:hAnsi="Times New Roman" w:cs="Times New Roman"/>
              </w:rPr>
              <w:t>2</w:t>
            </w:r>
            <w:proofErr w:type="gramEnd"/>
            <w:r w:rsidRPr="001144D9">
              <w:rPr>
                <w:rFonts w:ascii="Times New Roman" w:eastAsia="Calibri" w:hAnsi="Times New Roman" w:cs="Times New Roman"/>
              </w:rPr>
              <w:t xml:space="preserve"> не более 120</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Морозостойкая</w:t>
            </w:r>
          </w:p>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Calibri" w:hAnsi="Times New Roman" w:cs="Times New Roman"/>
              </w:rPr>
              <w:t>Для внутренних и наружных работ.</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Times New Roman" w:hAnsi="Times New Roman" w:cs="Times New Roman"/>
                <w:b/>
                <w:lang w:eastAsia="ru-RU"/>
              </w:rPr>
              <w:t xml:space="preserve">Нитроэмаль  красная, емкость не менее 50кг. </w:t>
            </w:r>
            <w:r w:rsidRPr="001144D9">
              <w:rPr>
                <w:rFonts w:ascii="Times New Roman" w:eastAsia="Calibri" w:hAnsi="Times New Roman" w:cs="Times New Roman"/>
                <w:b/>
              </w:rPr>
              <w:t>ГОСТ 6631-74.</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Быстросохнущая.</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Расход г/м</w:t>
            </w:r>
            <w:proofErr w:type="gramStart"/>
            <w:r w:rsidRPr="001144D9">
              <w:rPr>
                <w:rFonts w:ascii="Times New Roman" w:eastAsia="Calibri" w:hAnsi="Times New Roman" w:cs="Times New Roman"/>
              </w:rPr>
              <w:t>2</w:t>
            </w:r>
            <w:proofErr w:type="gramEnd"/>
            <w:r w:rsidRPr="001144D9">
              <w:rPr>
                <w:rFonts w:ascii="Times New Roman" w:eastAsia="Calibri" w:hAnsi="Times New Roman" w:cs="Times New Roman"/>
              </w:rPr>
              <w:t xml:space="preserve">  не более 100</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Морозостойкая</w:t>
            </w:r>
          </w:p>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Calibri" w:hAnsi="Times New Roman" w:cs="Times New Roman"/>
              </w:rPr>
              <w:t>Для внутренних и наружных работ.</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Times New Roman" w:hAnsi="Times New Roman" w:cs="Times New Roman"/>
                <w:b/>
                <w:lang w:eastAsia="ru-RU"/>
              </w:rPr>
              <w:t xml:space="preserve">Нитроэмаль  черная, емкость не менее 50кг. </w:t>
            </w:r>
            <w:r w:rsidRPr="001144D9">
              <w:rPr>
                <w:rFonts w:ascii="Times New Roman" w:eastAsia="Calibri" w:hAnsi="Times New Roman" w:cs="Times New Roman"/>
                <w:b/>
              </w:rPr>
              <w:t>ГОСТ 6631-74.</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Быстросохнущая.</w:t>
            </w:r>
          </w:p>
          <w:p w:rsidR="001144D9" w:rsidRPr="001144D9" w:rsidRDefault="00C547F2" w:rsidP="001144D9">
            <w:pPr>
              <w:spacing w:after="0" w:line="240" w:lineRule="auto"/>
              <w:rPr>
                <w:rFonts w:ascii="Times New Roman" w:eastAsia="Calibri" w:hAnsi="Times New Roman" w:cs="Times New Roman"/>
              </w:rPr>
            </w:pPr>
            <w:r>
              <w:rPr>
                <w:rFonts w:ascii="Times New Roman" w:eastAsia="Calibri" w:hAnsi="Times New Roman" w:cs="Times New Roman"/>
              </w:rPr>
              <w:t>Расход г/м</w:t>
            </w:r>
            <w:proofErr w:type="gramStart"/>
            <w:r>
              <w:rPr>
                <w:rFonts w:ascii="Times New Roman" w:eastAsia="Calibri" w:hAnsi="Times New Roman" w:cs="Times New Roman"/>
              </w:rPr>
              <w:t>2</w:t>
            </w:r>
            <w:proofErr w:type="gramEnd"/>
            <w:r>
              <w:rPr>
                <w:rFonts w:ascii="Times New Roman" w:eastAsia="Calibri" w:hAnsi="Times New Roman" w:cs="Times New Roman"/>
              </w:rPr>
              <w:t xml:space="preserve"> – не более</w:t>
            </w:r>
            <w:r w:rsidR="001144D9" w:rsidRPr="001144D9">
              <w:rPr>
                <w:rFonts w:ascii="Times New Roman" w:eastAsia="Calibri" w:hAnsi="Times New Roman" w:cs="Times New Roman"/>
              </w:rPr>
              <w:t xml:space="preserve"> 100</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Морозостойкая</w:t>
            </w:r>
          </w:p>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Calibri" w:hAnsi="Times New Roman" w:cs="Times New Roman"/>
              </w:rPr>
              <w:t>Для внутренних и наружных работ.</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513"/>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Эмаль  белая, глянцевая емкость не менее 50кг. </w:t>
            </w:r>
            <w:r w:rsidRPr="001144D9">
              <w:rPr>
                <w:rFonts w:ascii="Times New Roman" w:eastAsia="Calibri" w:hAnsi="Times New Roman" w:cs="Times New Roman"/>
                <w:b/>
              </w:rPr>
              <w:t>ГОСТ 6465-74</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Эмаль красно-коричневая  емкость не менее 25кг</w:t>
            </w:r>
          </w:p>
          <w:p w:rsidR="001144D9" w:rsidRPr="001144D9" w:rsidRDefault="001144D9" w:rsidP="001144D9">
            <w:pPr>
              <w:spacing w:after="0" w:line="240" w:lineRule="auto"/>
              <w:rPr>
                <w:rFonts w:ascii="Times New Roman" w:eastAsia="Times New Roman" w:hAnsi="Times New Roman" w:cs="Times New Roman"/>
                <w:lang w:eastAsia="ru-RU"/>
              </w:rPr>
            </w:pP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Эмаль зеленая емкость не менее 50 кг. </w:t>
            </w:r>
            <w:r w:rsidRPr="001144D9">
              <w:rPr>
                <w:rFonts w:ascii="Times New Roman" w:eastAsia="Calibri" w:hAnsi="Times New Roman" w:cs="Times New Roman"/>
                <w:b/>
              </w:rPr>
              <w:t>ГОСТ 6465-74</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54</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 xml:space="preserve">Эмаль голубая емкость не менее 50 кг. </w:t>
            </w:r>
            <w:r w:rsidRPr="001144D9">
              <w:rPr>
                <w:rFonts w:ascii="Times New Roman" w:eastAsia="Calibri" w:hAnsi="Times New Roman" w:cs="Times New Roman"/>
                <w:b/>
              </w:rPr>
              <w:t>ГОСТ 6465-74</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55</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 xml:space="preserve"> </w:t>
            </w:r>
            <w:r w:rsidRPr="001144D9">
              <w:rPr>
                <w:rFonts w:ascii="Times New Roman" w:eastAsia="Calibri" w:hAnsi="Times New Roman" w:cs="Times New Roman"/>
                <w:b/>
              </w:rPr>
              <w:t xml:space="preserve">Крестики для кафеля толщина не менее 2 мм (Упаковка 200 </w:t>
            </w:r>
            <w:proofErr w:type="spellStart"/>
            <w:proofErr w:type="gramStart"/>
            <w:r w:rsidRPr="001144D9">
              <w:rPr>
                <w:rFonts w:ascii="Times New Roman" w:eastAsia="Calibri" w:hAnsi="Times New Roman" w:cs="Times New Roman"/>
                <w:b/>
              </w:rPr>
              <w:t>шт</w:t>
            </w:r>
            <w:proofErr w:type="spellEnd"/>
            <w:proofErr w:type="gramEnd"/>
            <w:r w:rsidRPr="001144D9">
              <w:rPr>
                <w:rFonts w:ascii="Times New Roman" w:eastAsia="Calibri" w:hAnsi="Times New Roman" w:cs="Times New Roman"/>
                <w:b/>
              </w:rPr>
              <w:t>/</w:t>
            </w:r>
            <w:proofErr w:type="spellStart"/>
            <w:r w:rsidRPr="001144D9">
              <w:rPr>
                <w:rFonts w:ascii="Times New Roman" w:eastAsia="Calibri" w:hAnsi="Times New Roman" w:cs="Times New Roman"/>
                <w:b/>
              </w:rPr>
              <w:t>уп</w:t>
            </w:r>
            <w:proofErr w:type="spellEnd"/>
            <w:r w:rsidRPr="001144D9">
              <w:rPr>
                <w:rFonts w:ascii="Times New Roman" w:eastAsia="Calibri" w:hAnsi="Times New Roman" w:cs="Times New Roman"/>
                <w:b/>
              </w:rPr>
              <w:t>)</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56</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 xml:space="preserve">Лента торцевая ширина не менее 16мм, </w:t>
            </w:r>
            <w:r w:rsidRPr="001144D9">
              <w:rPr>
                <w:rFonts w:ascii="Times New Roman" w:eastAsia="Times New Roman" w:hAnsi="Times New Roman" w:cs="Times New Roman"/>
                <w:lang w:eastAsia="ru-RU"/>
              </w:rPr>
              <w:t xml:space="preserve">цвет </w:t>
            </w:r>
            <w:r w:rsidR="00C547F2">
              <w:rPr>
                <w:rFonts w:ascii="Times New Roman" w:eastAsia="Times New Roman" w:hAnsi="Times New Roman" w:cs="Times New Roman"/>
                <w:lang w:eastAsia="ru-RU"/>
              </w:rPr>
              <w:t>бук, оттенок по согласованию</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М.п.</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Линолеум гомогенный  коммерческий ширина не менее 3.0м</w:t>
            </w:r>
            <w:proofErr w:type="gramStart"/>
            <w:r w:rsidRPr="001144D9">
              <w:rPr>
                <w:rFonts w:ascii="Times New Roman" w:eastAsia="Calibri" w:hAnsi="Times New Roman" w:cs="Times New Roman"/>
                <w:b/>
              </w:rPr>
              <w:t>,т</w:t>
            </w:r>
            <w:proofErr w:type="gramEnd"/>
            <w:r w:rsidRPr="001144D9">
              <w:rPr>
                <w:rFonts w:ascii="Times New Roman" w:eastAsia="Calibri" w:hAnsi="Times New Roman" w:cs="Times New Roman"/>
                <w:b/>
              </w:rPr>
              <w:t>олщина не менее 2,0мм. Цвет по согласованию.</w:t>
            </w:r>
          </w:p>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Calibri" w:hAnsi="Times New Roman" w:cs="Times New Roman"/>
              </w:rPr>
              <w:t>Электростатические характеристики EN №1815: ≤ 2</w:t>
            </w:r>
            <w:r w:rsidRPr="001144D9">
              <w:rPr>
                <w:rFonts w:ascii="Times New Roman" w:eastAsia="Calibri" w:hAnsi="Times New Roman" w:cs="Times New Roman"/>
                <w:color w:val="000000"/>
              </w:rPr>
              <w:t xml:space="preserve"> кВ. Объемное электрическое сопротивление EN №1081: ≥ 10ˆ10 Ом. Вес 1 мкв.: не более 2,85 кг. Изменение линейных размеров: не более 0.4%. Абсолютная остаточная деформация: не более 0.05мм. Дополнительное защитное покрытие: не хуже PUR. Сопротивление скольжению: не хуже R9. Показатели пожарной безопасности: не хуже Г</w:t>
            </w:r>
            <w:proofErr w:type="gramStart"/>
            <w:r w:rsidRPr="001144D9">
              <w:rPr>
                <w:rFonts w:ascii="Times New Roman" w:eastAsia="Calibri" w:hAnsi="Times New Roman" w:cs="Times New Roman"/>
                <w:color w:val="000000"/>
              </w:rPr>
              <w:t>1</w:t>
            </w:r>
            <w:proofErr w:type="gramEnd"/>
            <w:r w:rsidRPr="001144D9">
              <w:rPr>
                <w:rFonts w:ascii="Times New Roman" w:eastAsia="Calibri" w:hAnsi="Times New Roman" w:cs="Times New Roman"/>
                <w:color w:val="000000"/>
              </w:rPr>
              <w:t>, В2, РП1, Д2, Т2.</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C547F2" w:rsidP="001144D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Кв</w:t>
            </w:r>
            <w:r w:rsidR="001144D9" w:rsidRPr="001144D9">
              <w:rPr>
                <w:rFonts w:ascii="Times New Roman" w:eastAsia="Times New Roman" w:hAnsi="Times New Roman" w:cs="Times New Roman"/>
                <w:lang w:eastAsia="ru-RU"/>
              </w:rPr>
              <w:t>.м.</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58</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Линолеум антистатический гетерогенный ширина не менее 3.0м</w:t>
            </w:r>
            <w:proofErr w:type="gramStart"/>
            <w:r w:rsidRPr="001144D9">
              <w:rPr>
                <w:rFonts w:ascii="Times New Roman" w:eastAsia="Times New Roman" w:hAnsi="Times New Roman" w:cs="Times New Roman"/>
                <w:b/>
                <w:lang w:eastAsia="ru-RU"/>
              </w:rPr>
              <w:t>,т</w:t>
            </w:r>
            <w:proofErr w:type="gramEnd"/>
            <w:r w:rsidRPr="001144D9">
              <w:rPr>
                <w:rFonts w:ascii="Times New Roman" w:eastAsia="Times New Roman" w:hAnsi="Times New Roman" w:cs="Times New Roman"/>
                <w:b/>
                <w:lang w:eastAsia="ru-RU"/>
              </w:rPr>
              <w:t>олщина не менее 2.0мм.</w:t>
            </w:r>
            <w:r w:rsidRPr="001144D9">
              <w:rPr>
                <w:rFonts w:ascii="Times New Roman" w:eastAsia="Calibri" w:hAnsi="Times New Roman" w:cs="Times New Roman"/>
              </w:rPr>
              <w:t xml:space="preserve"> </w:t>
            </w:r>
            <w:r w:rsidRPr="001144D9">
              <w:rPr>
                <w:rFonts w:ascii="Times New Roman" w:eastAsia="Times New Roman" w:hAnsi="Times New Roman" w:cs="Times New Roman"/>
                <w:b/>
                <w:lang w:eastAsia="ru-RU"/>
              </w:rPr>
              <w:t>Цвет по согласованию.</w:t>
            </w:r>
          </w:p>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lang w:eastAsia="ru-RU"/>
              </w:rPr>
              <w:t xml:space="preserve">Толщина лицевого защитного прозрачного слоя, не менее 0,7 мм, общая толщина не менее 2,0 мм, масса 1кв.м. не более 2850 грамм, изменение линейных размеров не более 0,4%, абсолютная остаточная деформация не менее 0,15 мм, </w:t>
            </w:r>
            <w:proofErr w:type="spellStart"/>
            <w:r w:rsidRPr="001144D9">
              <w:rPr>
                <w:rFonts w:ascii="Times New Roman" w:eastAsia="Times New Roman" w:hAnsi="Times New Roman" w:cs="Times New Roman"/>
                <w:lang w:eastAsia="ru-RU"/>
              </w:rPr>
              <w:t>истираемость</w:t>
            </w:r>
            <w:proofErr w:type="spellEnd"/>
            <w:r w:rsidRPr="001144D9">
              <w:rPr>
                <w:rFonts w:ascii="Times New Roman" w:eastAsia="Times New Roman" w:hAnsi="Times New Roman" w:cs="Times New Roman"/>
                <w:lang w:eastAsia="ru-RU"/>
              </w:rPr>
              <w:t xml:space="preserve"> не более 30 г/кв.м</w:t>
            </w:r>
            <w:r w:rsidRPr="001144D9">
              <w:rPr>
                <w:rFonts w:ascii="Times New Roman" w:eastAsia="Times New Roman" w:hAnsi="Times New Roman" w:cs="Times New Roman"/>
                <w:b/>
                <w:lang w:eastAsia="ru-RU"/>
              </w:rPr>
              <w:t>.</w:t>
            </w:r>
          </w:p>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Класс опасности материала не хуже КМ3.</w:t>
            </w:r>
          </w:p>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Показатели пожарной безопасности: не хуже В3, РП</w:t>
            </w:r>
            <w:proofErr w:type="gramStart"/>
            <w:r w:rsidRPr="001144D9">
              <w:rPr>
                <w:rFonts w:ascii="Times New Roman" w:eastAsia="Times New Roman" w:hAnsi="Times New Roman" w:cs="Times New Roman"/>
                <w:lang w:eastAsia="ru-RU"/>
              </w:rPr>
              <w:t>1</w:t>
            </w:r>
            <w:proofErr w:type="gramEnd"/>
            <w:r w:rsidRPr="001144D9">
              <w:rPr>
                <w:rFonts w:ascii="Times New Roman" w:eastAsia="Times New Roman" w:hAnsi="Times New Roman" w:cs="Times New Roman"/>
                <w:lang w:eastAsia="ru-RU"/>
              </w:rPr>
              <w:t>, Д3, Т2.</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180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r w:rsidRPr="001144D9">
              <w:rPr>
                <w:rFonts w:ascii="Times New Roman" w:eastAsia="Times New Roman" w:hAnsi="Times New Roman" w:cs="Times New Roman"/>
                <w:lang w:eastAsia="ru-RU"/>
              </w:rPr>
              <w:t>КВ.м</w:t>
            </w:r>
            <w:proofErr w:type="spellEnd"/>
            <w:r w:rsidRPr="001144D9">
              <w:rPr>
                <w:rFonts w:ascii="Times New Roman" w:eastAsia="Times New Roman" w:hAnsi="Times New Roman" w:cs="Times New Roman"/>
                <w:lang w:eastAsia="ru-RU"/>
              </w:rPr>
              <w:t>.</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Листы гипсокартонные размеры в пределах 2,5м±5мм*1,2м±5мм*9,5мм±5мм, </w:t>
            </w:r>
            <w:r w:rsidRPr="001144D9">
              <w:rPr>
                <w:rFonts w:ascii="Times New Roman" w:eastAsia="Calibri" w:hAnsi="Times New Roman" w:cs="Times New Roman"/>
                <w:b/>
                <w:shd w:val="clear" w:color="auto" w:fill="FFFFFF"/>
              </w:rPr>
              <w:t>ГОСТ 6266-97 </w:t>
            </w:r>
            <w:r w:rsidRPr="001144D9">
              <w:rPr>
                <w:rFonts w:ascii="Times New Roman" w:eastAsia="Times New Roman" w:hAnsi="Times New Roman" w:cs="Times New Roman"/>
                <w:b/>
                <w:lang w:eastAsia="ru-RU"/>
              </w:rPr>
              <w:t>.</w:t>
            </w:r>
          </w:p>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bCs/>
                <w:lang w:eastAsia="ru-RU"/>
              </w:rPr>
              <w:t>Пожарно-технические характеристики не хуже:</w:t>
            </w:r>
          </w:p>
          <w:p w:rsidR="001144D9" w:rsidRPr="001144D9" w:rsidRDefault="001144D9" w:rsidP="001144D9">
            <w:pPr>
              <w:numPr>
                <w:ilvl w:val="0"/>
                <w:numId w:val="6"/>
              </w:numPr>
              <w:spacing w:after="0" w:line="240" w:lineRule="auto"/>
              <w:ind w:left="0"/>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Г</w:t>
            </w:r>
            <w:proofErr w:type="gramStart"/>
            <w:r w:rsidRPr="001144D9">
              <w:rPr>
                <w:rFonts w:ascii="Times New Roman" w:eastAsia="Times New Roman" w:hAnsi="Times New Roman" w:cs="Times New Roman"/>
                <w:lang w:eastAsia="ru-RU"/>
              </w:rPr>
              <w:t>1</w:t>
            </w:r>
            <w:proofErr w:type="gramEnd"/>
            <w:r w:rsidRPr="001144D9">
              <w:rPr>
                <w:rFonts w:ascii="Times New Roman" w:eastAsia="Times New Roman" w:hAnsi="Times New Roman" w:cs="Times New Roman"/>
                <w:lang w:eastAsia="ru-RU"/>
              </w:rPr>
              <w:t> (горючесть по ГОСТ 30244);</w:t>
            </w:r>
          </w:p>
          <w:p w:rsidR="001144D9" w:rsidRPr="001144D9" w:rsidRDefault="001144D9" w:rsidP="001144D9">
            <w:pPr>
              <w:numPr>
                <w:ilvl w:val="0"/>
                <w:numId w:val="6"/>
              </w:numPr>
              <w:spacing w:after="0" w:line="240" w:lineRule="auto"/>
              <w:ind w:left="0"/>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В</w:t>
            </w:r>
            <w:proofErr w:type="gramStart"/>
            <w:r w:rsidRPr="001144D9">
              <w:rPr>
                <w:rFonts w:ascii="Times New Roman" w:eastAsia="Times New Roman" w:hAnsi="Times New Roman" w:cs="Times New Roman"/>
                <w:lang w:eastAsia="ru-RU"/>
              </w:rPr>
              <w:t>2</w:t>
            </w:r>
            <w:proofErr w:type="gramEnd"/>
            <w:r w:rsidRPr="001144D9">
              <w:rPr>
                <w:rFonts w:ascii="Times New Roman" w:eastAsia="Times New Roman" w:hAnsi="Times New Roman" w:cs="Times New Roman"/>
                <w:lang w:eastAsia="ru-RU"/>
              </w:rPr>
              <w:t> (воспламеняемость по ГОСТ 30402);</w:t>
            </w:r>
          </w:p>
          <w:p w:rsidR="001144D9" w:rsidRPr="001144D9" w:rsidRDefault="001144D9" w:rsidP="001144D9">
            <w:pPr>
              <w:numPr>
                <w:ilvl w:val="0"/>
                <w:numId w:val="6"/>
              </w:numPr>
              <w:spacing w:after="0" w:line="240" w:lineRule="auto"/>
              <w:ind w:left="0"/>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Д</w:t>
            </w:r>
            <w:proofErr w:type="gramStart"/>
            <w:r w:rsidRPr="001144D9">
              <w:rPr>
                <w:rFonts w:ascii="Times New Roman" w:eastAsia="Times New Roman" w:hAnsi="Times New Roman" w:cs="Times New Roman"/>
                <w:lang w:eastAsia="ru-RU"/>
              </w:rPr>
              <w:t>1</w:t>
            </w:r>
            <w:proofErr w:type="gramEnd"/>
            <w:r w:rsidRPr="001144D9">
              <w:rPr>
                <w:rFonts w:ascii="Times New Roman" w:eastAsia="Times New Roman" w:hAnsi="Times New Roman" w:cs="Times New Roman"/>
                <w:lang w:eastAsia="ru-RU"/>
              </w:rPr>
              <w:t> (дымообразующая способность по ГОСТ 12.1.044);</w:t>
            </w:r>
          </w:p>
          <w:p w:rsidR="001144D9" w:rsidRPr="00C547F2" w:rsidRDefault="001144D9" w:rsidP="001144D9">
            <w:pPr>
              <w:numPr>
                <w:ilvl w:val="0"/>
                <w:numId w:val="6"/>
              </w:numPr>
              <w:spacing w:after="0" w:line="240" w:lineRule="auto"/>
              <w:ind w:left="0"/>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Т</w:t>
            </w:r>
            <w:proofErr w:type="gramStart"/>
            <w:r w:rsidRPr="001144D9">
              <w:rPr>
                <w:rFonts w:ascii="Times New Roman" w:eastAsia="Times New Roman" w:hAnsi="Times New Roman" w:cs="Times New Roman"/>
                <w:lang w:eastAsia="ru-RU"/>
              </w:rPr>
              <w:t>1</w:t>
            </w:r>
            <w:proofErr w:type="gramEnd"/>
            <w:r w:rsidRPr="001144D9">
              <w:rPr>
                <w:rFonts w:ascii="Times New Roman" w:eastAsia="Times New Roman" w:hAnsi="Times New Roman" w:cs="Times New Roman"/>
                <w:lang w:eastAsia="ru-RU"/>
              </w:rPr>
              <w:t> (токсичность по ГОСТ 12.1.044).</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360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r w:rsidRPr="001144D9">
              <w:rPr>
                <w:rFonts w:ascii="Times New Roman" w:eastAsia="Times New Roman" w:hAnsi="Times New Roman" w:cs="Times New Roman"/>
                <w:lang w:eastAsia="ru-RU"/>
              </w:rPr>
              <w:t>КВ.м</w:t>
            </w:r>
            <w:proofErr w:type="spellEnd"/>
            <w:r w:rsidRPr="001144D9">
              <w:rPr>
                <w:rFonts w:ascii="Times New Roman" w:eastAsia="Times New Roman" w:hAnsi="Times New Roman" w:cs="Times New Roman"/>
                <w:lang w:eastAsia="ru-RU"/>
              </w:rPr>
              <w:t>.</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Лист оцинкованный, </w:t>
            </w:r>
            <w:r w:rsidR="00C547F2">
              <w:rPr>
                <w:rFonts w:ascii="Times New Roman" w:eastAsia="Times New Roman" w:hAnsi="Times New Roman" w:cs="Times New Roman"/>
                <w:lang w:eastAsia="ru-RU"/>
              </w:rPr>
              <w:t>ширина не менее 500 мм, длин</w:t>
            </w:r>
            <w:r w:rsidRPr="001144D9">
              <w:rPr>
                <w:rFonts w:ascii="Times New Roman" w:eastAsia="Times New Roman" w:hAnsi="Times New Roman" w:cs="Times New Roman"/>
                <w:lang w:eastAsia="ru-RU"/>
              </w:rPr>
              <w:t>а не менее 1250 мм, толщина не менее 0,55 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55</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lastRenderedPageBreak/>
              <w:t>61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Пистолет для монтажной пены профессиональный.</w:t>
            </w:r>
          </w:p>
          <w:p w:rsidR="001144D9" w:rsidRPr="00C547F2"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shd w:val="clear" w:color="auto" w:fill="FFFFFF"/>
              </w:rPr>
              <w:t>Технические характеристики:</w:t>
            </w:r>
            <w:r w:rsidRPr="001144D9">
              <w:rPr>
                <w:rFonts w:ascii="Times New Roman" w:eastAsia="Calibri" w:hAnsi="Times New Roman" w:cs="Times New Roman"/>
              </w:rPr>
              <w:br/>
            </w:r>
            <w:r w:rsidRPr="001144D9">
              <w:rPr>
                <w:rFonts w:ascii="Times New Roman" w:eastAsia="Calibri" w:hAnsi="Times New Roman" w:cs="Times New Roman"/>
                <w:shd w:val="clear" w:color="auto" w:fill="FFFFFF"/>
              </w:rPr>
              <w:t>• Для работы с монтажной пеной в баллонах</w:t>
            </w:r>
            <w:r w:rsidRPr="001144D9">
              <w:rPr>
                <w:rFonts w:ascii="Times New Roman" w:eastAsia="Calibri" w:hAnsi="Times New Roman" w:cs="Times New Roman"/>
              </w:rPr>
              <w:br/>
            </w:r>
            <w:r w:rsidRPr="001144D9">
              <w:rPr>
                <w:rFonts w:ascii="Times New Roman" w:eastAsia="Calibri" w:hAnsi="Times New Roman" w:cs="Times New Roman"/>
                <w:shd w:val="clear" w:color="auto" w:fill="FFFFFF"/>
              </w:rPr>
              <w:t>• </w:t>
            </w:r>
            <w:r w:rsidRPr="00C547F2">
              <w:rPr>
                <w:rFonts w:ascii="Times New Roman" w:eastAsia="Calibri" w:hAnsi="Times New Roman" w:cs="Times New Roman"/>
                <w:bCs/>
                <w:shd w:val="clear" w:color="auto" w:fill="FFFFFF"/>
              </w:rPr>
              <w:t>Цельнометаллический корпус</w:t>
            </w:r>
            <w:r w:rsidRPr="00C547F2">
              <w:rPr>
                <w:rFonts w:ascii="Times New Roman" w:eastAsia="Calibri" w:hAnsi="Times New Roman" w:cs="Times New Roman"/>
              </w:rPr>
              <w:br/>
            </w:r>
            <w:r w:rsidRPr="001144D9">
              <w:rPr>
                <w:rFonts w:ascii="Times New Roman" w:eastAsia="Calibri" w:hAnsi="Times New Roman" w:cs="Times New Roman"/>
                <w:shd w:val="clear" w:color="auto" w:fill="FFFFFF"/>
              </w:rPr>
              <w:t>• Латунный игольчатый клапан </w:t>
            </w:r>
            <w:r w:rsidRPr="00C547F2">
              <w:rPr>
                <w:rFonts w:ascii="Times New Roman" w:eastAsia="Calibri" w:hAnsi="Times New Roman" w:cs="Times New Roman"/>
                <w:bCs/>
                <w:shd w:val="clear" w:color="auto" w:fill="FFFFFF"/>
              </w:rPr>
              <w:t>с тефлоновым покрытием</w:t>
            </w:r>
            <w:r w:rsidRPr="00C547F2">
              <w:rPr>
                <w:rFonts w:ascii="Times New Roman" w:eastAsia="Calibri" w:hAnsi="Times New Roman" w:cs="Times New Roman"/>
              </w:rPr>
              <w:br/>
            </w:r>
            <w:r w:rsidRPr="001144D9">
              <w:rPr>
                <w:rFonts w:ascii="Times New Roman" w:eastAsia="Calibri" w:hAnsi="Times New Roman" w:cs="Times New Roman"/>
                <w:shd w:val="clear" w:color="auto" w:fill="FFFFFF"/>
              </w:rPr>
              <w:t>• Латунный держатель баллонов</w:t>
            </w:r>
            <w:r w:rsidRPr="001144D9">
              <w:rPr>
                <w:rFonts w:ascii="Times New Roman" w:eastAsia="Calibri" w:hAnsi="Times New Roman" w:cs="Times New Roman"/>
              </w:rPr>
              <w:br/>
            </w:r>
            <w:r w:rsidRPr="001144D9">
              <w:rPr>
                <w:rFonts w:ascii="Times New Roman" w:eastAsia="Calibri" w:hAnsi="Times New Roman" w:cs="Times New Roman"/>
                <w:shd w:val="clear" w:color="auto" w:fill="FFFFFF"/>
              </w:rPr>
              <w:t>• Возможно использование индустриальной тары (бочки) при наличии дополнительного оборудования</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Calibri" w:hAnsi="Times New Roman" w:cs="Times New Roman"/>
                <w:b/>
                <w:bCs/>
              </w:rPr>
              <w:t>Профессиональная однокомпонентная полиуретановая пена</w:t>
            </w:r>
            <w:r w:rsidRPr="001144D9">
              <w:rPr>
                <w:rFonts w:ascii="Times New Roman" w:eastAsia="Times New Roman" w:hAnsi="Times New Roman" w:cs="Times New Roman"/>
                <w:b/>
                <w:lang w:eastAsia="ru-RU"/>
              </w:rPr>
              <w:t xml:space="preserve">. </w:t>
            </w:r>
            <w:r w:rsidRPr="001144D9">
              <w:rPr>
                <w:rFonts w:ascii="Times New Roman" w:eastAsia="Times New Roman" w:hAnsi="Times New Roman" w:cs="Times New Roman"/>
                <w:lang w:eastAsia="ru-RU"/>
              </w:rPr>
              <w:t>Номинальный объем баллона: не менее  840 мл.</w:t>
            </w:r>
          </w:p>
          <w:p w:rsidR="001144D9" w:rsidRPr="001144D9" w:rsidRDefault="001144D9" w:rsidP="001144D9">
            <w:pPr>
              <w:numPr>
                <w:ilvl w:val="0"/>
                <w:numId w:val="3"/>
              </w:numPr>
              <w:spacing w:after="0" w:line="240" w:lineRule="auto"/>
              <w:ind w:left="0"/>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Рабочая температура поверхности – от +5</w:t>
            </w:r>
            <w:proofErr w:type="gramStart"/>
            <w:r w:rsidRPr="001144D9">
              <w:rPr>
                <w:rFonts w:ascii="Times New Roman" w:eastAsia="Times New Roman" w:hAnsi="Times New Roman" w:cs="Times New Roman"/>
                <w:lang w:eastAsia="ru-RU"/>
              </w:rPr>
              <w:t>°С</w:t>
            </w:r>
            <w:proofErr w:type="gramEnd"/>
            <w:r w:rsidRPr="001144D9">
              <w:rPr>
                <w:rFonts w:ascii="Times New Roman" w:eastAsia="Times New Roman" w:hAnsi="Times New Roman" w:cs="Times New Roman"/>
                <w:lang w:eastAsia="ru-RU"/>
              </w:rPr>
              <w:t xml:space="preserve"> до +30°С</w:t>
            </w:r>
          </w:p>
          <w:p w:rsidR="001144D9" w:rsidRPr="001144D9" w:rsidRDefault="001144D9" w:rsidP="001144D9">
            <w:pPr>
              <w:numPr>
                <w:ilvl w:val="0"/>
                <w:numId w:val="3"/>
              </w:numPr>
              <w:spacing w:after="0" w:line="240" w:lineRule="auto"/>
              <w:ind w:left="0"/>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Широкий диапазон термостойкости – от -50</w:t>
            </w:r>
            <w:proofErr w:type="gramStart"/>
            <w:r w:rsidRPr="001144D9">
              <w:rPr>
                <w:rFonts w:ascii="Times New Roman" w:eastAsia="Times New Roman" w:hAnsi="Times New Roman" w:cs="Times New Roman"/>
                <w:lang w:eastAsia="ru-RU"/>
              </w:rPr>
              <w:t>°С</w:t>
            </w:r>
            <w:proofErr w:type="gramEnd"/>
            <w:r w:rsidRPr="001144D9">
              <w:rPr>
                <w:rFonts w:ascii="Times New Roman" w:eastAsia="Times New Roman" w:hAnsi="Times New Roman" w:cs="Times New Roman"/>
                <w:lang w:eastAsia="ru-RU"/>
              </w:rPr>
              <w:t xml:space="preserve"> до +90°С</w:t>
            </w:r>
          </w:p>
          <w:p w:rsidR="001144D9" w:rsidRPr="001144D9" w:rsidRDefault="001144D9" w:rsidP="001144D9">
            <w:pPr>
              <w:numPr>
                <w:ilvl w:val="0"/>
                <w:numId w:val="3"/>
              </w:numPr>
              <w:spacing w:after="0" w:line="240" w:lineRule="auto"/>
              <w:ind w:left="0"/>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Класс огнестойкости не хуже B3</w:t>
            </w:r>
          </w:p>
          <w:p w:rsidR="001144D9" w:rsidRPr="001144D9" w:rsidRDefault="001144D9" w:rsidP="001144D9">
            <w:pPr>
              <w:numPr>
                <w:ilvl w:val="0"/>
                <w:numId w:val="3"/>
              </w:numPr>
              <w:spacing w:after="0" w:line="240" w:lineRule="auto"/>
              <w:ind w:left="0"/>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 xml:space="preserve">Отличная адгезия к большинству </w:t>
            </w:r>
            <w:proofErr w:type="gramStart"/>
            <w:r w:rsidRPr="001144D9">
              <w:rPr>
                <w:rFonts w:ascii="Times New Roman" w:eastAsia="Times New Roman" w:hAnsi="Times New Roman" w:cs="Times New Roman"/>
                <w:lang w:eastAsia="ru-RU"/>
              </w:rPr>
              <w:t>строительным</w:t>
            </w:r>
            <w:proofErr w:type="gramEnd"/>
            <w:r w:rsidRPr="001144D9">
              <w:rPr>
                <w:rFonts w:ascii="Times New Roman" w:eastAsia="Times New Roman" w:hAnsi="Times New Roman" w:cs="Times New Roman"/>
                <w:lang w:eastAsia="ru-RU"/>
              </w:rPr>
              <w:t xml:space="preserve"> материалов</w:t>
            </w:r>
          </w:p>
          <w:p w:rsidR="001144D9" w:rsidRPr="001144D9" w:rsidRDefault="001144D9" w:rsidP="001144D9">
            <w:pPr>
              <w:numPr>
                <w:ilvl w:val="0"/>
                <w:numId w:val="3"/>
              </w:numPr>
              <w:spacing w:after="0" w:line="240" w:lineRule="auto"/>
              <w:ind w:left="0"/>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 xml:space="preserve">Высокие </w:t>
            </w:r>
            <w:proofErr w:type="spellStart"/>
            <w:r w:rsidRPr="001144D9">
              <w:rPr>
                <w:rFonts w:ascii="Times New Roman" w:eastAsia="Times New Roman" w:hAnsi="Times New Roman" w:cs="Times New Roman"/>
                <w:lang w:eastAsia="ru-RU"/>
              </w:rPr>
              <w:t>термо</w:t>
            </w:r>
            <w:proofErr w:type="spellEnd"/>
            <w:r w:rsidRPr="001144D9">
              <w:rPr>
                <w:rFonts w:ascii="Times New Roman" w:eastAsia="Times New Roman" w:hAnsi="Times New Roman" w:cs="Times New Roman"/>
                <w:lang w:eastAsia="ru-RU"/>
              </w:rPr>
              <w:t>- и звукоизоляционные свойства</w:t>
            </w:r>
          </w:p>
          <w:p w:rsidR="001144D9" w:rsidRPr="00C547F2" w:rsidRDefault="001144D9" w:rsidP="001144D9">
            <w:pPr>
              <w:numPr>
                <w:ilvl w:val="0"/>
                <w:numId w:val="3"/>
              </w:numPr>
              <w:spacing w:after="0" w:line="240" w:lineRule="auto"/>
              <w:ind w:left="0"/>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Высокая устойчивость к плесени и влаге</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 xml:space="preserve">Петля дверная универсальная, </w:t>
            </w:r>
            <w:r w:rsidRPr="001144D9">
              <w:rPr>
                <w:rFonts w:ascii="Times New Roman" w:eastAsia="Times New Roman" w:hAnsi="Times New Roman" w:cs="Times New Roman"/>
                <w:lang w:eastAsia="ru-RU"/>
              </w:rPr>
              <w:t>цвет - желтый, высота не менее 100мм, ширина не менее 70мм,  толщина не менее 2,0мм.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64</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autoSpaceDE w:val="0"/>
              <w:autoSpaceDN w:val="0"/>
              <w:adjustRightInd w:val="0"/>
              <w:spacing w:after="0" w:line="240" w:lineRule="auto"/>
              <w:rPr>
                <w:rFonts w:ascii="Times New Roman" w:eastAsia="TimesNewRoman" w:hAnsi="Times New Roman" w:cs="Times New Roman"/>
                <w:lang w:eastAsia="ru-RU"/>
              </w:rPr>
            </w:pPr>
            <w:r w:rsidRPr="001144D9">
              <w:rPr>
                <w:rFonts w:ascii="Times New Roman" w:eastAsia="TimesNewRoman" w:hAnsi="Times New Roman" w:cs="Times New Roman"/>
                <w:b/>
                <w:lang w:eastAsia="ru-RU"/>
              </w:rPr>
              <w:t xml:space="preserve">Пистолет </w:t>
            </w:r>
            <w:proofErr w:type="spellStart"/>
            <w:r w:rsidRPr="001144D9">
              <w:rPr>
                <w:rFonts w:ascii="Times New Roman" w:eastAsia="TimesNewRoman" w:hAnsi="Times New Roman" w:cs="Times New Roman"/>
                <w:b/>
                <w:lang w:eastAsia="ru-RU"/>
              </w:rPr>
              <w:t>термоклеящий</w:t>
            </w:r>
            <w:proofErr w:type="spellEnd"/>
            <w:proofErr w:type="gramStart"/>
            <w:r w:rsidRPr="001144D9">
              <w:rPr>
                <w:rFonts w:ascii="Times New Roman" w:eastAsia="TimesNewRoman" w:hAnsi="Times New Roman" w:cs="Times New Roman"/>
                <w:lang w:eastAsia="ru-RU"/>
              </w:rPr>
              <w:t xml:space="preserve"> ,</w:t>
            </w:r>
            <w:proofErr w:type="gramEnd"/>
            <w:r w:rsidRPr="001144D9">
              <w:rPr>
                <w:rFonts w:ascii="Times New Roman" w:eastAsia="TimesNewRoman" w:hAnsi="Times New Roman" w:cs="Times New Roman"/>
                <w:lang w:eastAsia="ru-RU"/>
              </w:rPr>
              <w:t xml:space="preserve"> диаметр не менее 11 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65</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Пленка полиэтиленовая, </w:t>
            </w:r>
            <w:r w:rsidRPr="001144D9">
              <w:rPr>
                <w:rFonts w:ascii="Times New Roman" w:eastAsia="Times New Roman" w:hAnsi="Times New Roman" w:cs="Times New Roman"/>
                <w:lang w:eastAsia="ru-RU"/>
              </w:rPr>
              <w:t>не менее 120мкр., ширина рукава не менее 1500мм.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r w:rsidRPr="001144D9">
              <w:rPr>
                <w:rFonts w:ascii="Times New Roman" w:eastAsia="Times New Roman" w:hAnsi="Times New Roman" w:cs="Times New Roman"/>
                <w:lang w:eastAsia="ru-RU"/>
              </w:rPr>
              <w:t>Рул</w:t>
            </w:r>
            <w:proofErr w:type="spellEnd"/>
            <w:r w:rsidRPr="001144D9">
              <w:rPr>
                <w:rFonts w:ascii="Times New Roman" w:eastAsia="Times New Roman" w:hAnsi="Times New Roman" w:cs="Times New Roman"/>
                <w:lang w:eastAsia="ru-RU"/>
              </w:rPr>
              <w:t>.</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66</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Плинтус ПВХ с </w:t>
            </w:r>
            <w:proofErr w:type="gramStart"/>
            <w:r w:rsidRPr="001144D9">
              <w:rPr>
                <w:rFonts w:ascii="Times New Roman" w:eastAsia="Times New Roman" w:hAnsi="Times New Roman" w:cs="Times New Roman"/>
                <w:b/>
                <w:lang w:eastAsia="ru-RU"/>
              </w:rPr>
              <w:t>кабель-каналом</w:t>
            </w:r>
            <w:proofErr w:type="gramEnd"/>
            <w:r w:rsidRPr="001144D9">
              <w:rPr>
                <w:rFonts w:ascii="Times New Roman" w:eastAsia="Times New Roman" w:hAnsi="Times New Roman" w:cs="Times New Roman"/>
                <w:b/>
                <w:lang w:eastAsia="ru-RU"/>
              </w:rPr>
              <w:t>, цвет – бук натуральный,</w:t>
            </w:r>
            <w:r w:rsidR="00C547F2">
              <w:rPr>
                <w:rFonts w:ascii="Times New Roman" w:eastAsia="Times New Roman" w:hAnsi="Times New Roman" w:cs="Times New Roman"/>
                <w:b/>
                <w:lang w:eastAsia="ru-RU"/>
              </w:rPr>
              <w:t xml:space="preserve"> длин</w:t>
            </w:r>
            <w:r w:rsidRPr="001144D9">
              <w:rPr>
                <w:rFonts w:ascii="Times New Roman" w:eastAsia="Times New Roman" w:hAnsi="Times New Roman" w:cs="Times New Roman"/>
                <w:b/>
                <w:lang w:eastAsia="ru-RU"/>
              </w:rPr>
              <w:t>а не менее 2,5м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Керамическая плитка</w:t>
            </w:r>
            <w:r w:rsidRPr="001144D9">
              <w:rPr>
                <w:rFonts w:ascii="Times New Roman" w:eastAsia="Times New Roman" w:hAnsi="Times New Roman" w:cs="Times New Roman"/>
                <w:lang w:eastAsia="ru-RU"/>
              </w:rPr>
              <w:t xml:space="preserve">. </w:t>
            </w:r>
            <w:proofErr w:type="spellStart"/>
            <w:r w:rsidRPr="001144D9">
              <w:rPr>
                <w:rFonts w:ascii="Times New Roman" w:eastAsia="Times New Roman" w:hAnsi="Times New Roman" w:cs="Times New Roman"/>
                <w:lang w:eastAsia="ru-RU"/>
              </w:rPr>
              <w:t>Водопоглащение</w:t>
            </w:r>
            <w:proofErr w:type="spellEnd"/>
            <w:r w:rsidRPr="001144D9">
              <w:rPr>
                <w:rFonts w:ascii="Times New Roman" w:eastAsia="Times New Roman" w:hAnsi="Times New Roman" w:cs="Times New Roman"/>
                <w:lang w:eastAsia="ru-RU"/>
              </w:rPr>
              <w:t xml:space="preserve"> &gt; 10%, предел прочности при изгибе</w:t>
            </w:r>
            <w:proofErr w:type="gramStart"/>
            <w:r w:rsidRPr="001144D9">
              <w:rPr>
                <w:rFonts w:ascii="Times New Roman" w:eastAsia="Times New Roman" w:hAnsi="Times New Roman" w:cs="Times New Roman"/>
                <w:lang w:eastAsia="ru-RU"/>
              </w:rPr>
              <w:t xml:space="preserve"> </w:t>
            </w:r>
            <w:r w:rsidRPr="001144D9">
              <w:rPr>
                <w:rFonts w:ascii="Times New Roman" w:eastAsia="Calibri" w:hAnsi="Times New Roman" w:cs="Times New Roman"/>
              </w:rPr>
              <w:t>:</w:t>
            </w:r>
            <w:proofErr w:type="gramEnd"/>
            <w:r w:rsidRPr="001144D9">
              <w:rPr>
                <w:rFonts w:ascii="Times New Roman" w:eastAsia="Calibri" w:hAnsi="Times New Roman" w:cs="Times New Roman"/>
              </w:rPr>
              <w:t xml:space="preserve"> ≥15 </w:t>
            </w:r>
            <w:r w:rsidRPr="001144D9">
              <w:rPr>
                <w:rFonts w:ascii="Times New Roman" w:eastAsia="Calibri" w:hAnsi="Times New Roman" w:cs="Times New Roman"/>
                <w:lang w:val="en-US"/>
              </w:rPr>
              <w:t>N</w:t>
            </w:r>
            <w:r w:rsidRPr="001144D9">
              <w:rPr>
                <w:rFonts w:ascii="Times New Roman" w:eastAsia="Calibri" w:hAnsi="Times New Roman" w:cs="Times New Roman"/>
              </w:rPr>
              <w:t>/</w:t>
            </w:r>
            <w:r w:rsidRPr="001144D9">
              <w:rPr>
                <w:rFonts w:ascii="Times New Roman" w:eastAsia="Calibri" w:hAnsi="Times New Roman" w:cs="Times New Roman"/>
                <w:lang w:val="en-US"/>
              </w:rPr>
              <w:t>mm</w:t>
            </w:r>
            <w:r w:rsidRPr="001144D9">
              <w:rPr>
                <w:rFonts w:ascii="Times New Roman" w:eastAsia="Calibri" w:hAnsi="Times New Roman" w:cs="Times New Roman"/>
              </w:rPr>
              <w:t>2, стойкость к окрашиванию не менее 3 класса, ширина не менее 200мм, длинна не менее 300 мм. Цвет по согласованию.</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r w:rsidRPr="001144D9">
              <w:rPr>
                <w:rFonts w:ascii="Times New Roman" w:eastAsia="Times New Roman" w:hAnsi="Times New Roman" w:cs="Times New Roman"/>
                <w:lang w:eastAsia="ru-RU"/>
              </w:rPr>
              <w:t>КВ.м</w:t>
            </w:r>
            <w:proofErr w:type="spellEnd"/>
            <w:r w:rsidRPr="001144D9">
              <w:rPr>
                <w:rFonts w:ascii="Times New Roman" w:eastAsia="Times New Roman" w:hAnsi="Times New Roman" w:cs="Times New Roman"/>
                <w:lang w:eastAsia="ru-RU"/>
              </w:rPr>
              <w:t>.</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68</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Промывка для пистолета. </w:t>
            </w:r>
            <w:r w:rsidRPr="001144D9">
              <w:rPr>
                <w:rFonts w:ascii="Times New Roman" w:eastAsia="Times New Roman" w:hAnsi="Times New Roman" w:cs="Times New Roman"/>
                <w:lang w:eastAsia="ru-RU"/>
              </w:rPr>
              <w:t>Номинальный объем баллона не менее 500мл.</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proofErr w:type="gramStart"/>
            <w:r w:rsidRPr="001144D9">
              <w:rPr>
                <w:rFonts w:ascii="Times New Roman" w:eastAsia="Calibri" w:hAnsi="Times New Roman" w:cs="Times New Roman"/>
                <w:b/>
              </w:rPr>
              <w:t>Профиль</w:t>
            </w:r>
            <w:proofErr w:type="gramEnd"/>
            <w:r w:rsidRPr="001144D9">
              <w:rPr>
                <w:rFonts w:ascii="Times New Roman" w:eastAsia="Calibri" w:hAnsi="Times New Roman" w:cs="Times New Roman"/>
                <w:b/>
              </w:rPr>
              <w:t xml:space="preserve"> оцинкованный размеры в пределах 27мм±1мм*28мм±1мм*3,0м±5мм. Толщина не менее 0,55мм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М.п.</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70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gramStart"/>
            <w:r w:rsidRPr="001144D9">
              <w:rPr>
                <w:rFonts w:ascii="Times New Roman" w:eastAsia="Calibri" w:hAnsi="Times New Roman" w:cs="Times New Roman"/>
                <w:b/>
              </w:rPr>
              <w:t>Профиль</w:t>
            </w:r>
            <w:proofErr w:type="gramEnd"/>
            <w:r w:rsidRPr="001144D9">
              <w:rPr>
                <w:rFonts w:ascii="Times New Roman" w:eastAsia="Calibri" w:hAnsi="Times New Roman" w:cs="Times New Roman"/>
                <w:b/>
              </w:rPr>
              <w:t xml:space="preserve">  оцинкованный размеры в пределах 60мм±1мм*27мм±1мм*3,0м±1мм (ПП) толщина не менее 0.55 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М.п.</w:t>
            </w:r>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71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Порог прямой алюминий, </w:t>
            </w:r>
            <w:r w:rsidR="00C547F2">
              <w:rPr>
                <w:rFonts w:ascii="Times New Roman" w:eastAsia="Times New Roman" w:hAnsi="Times New Roman" w:cs="Times New Roman"/>
                <w:lang w:eastAsia="ru-RU"/>
              </w:rPr>
              <w:t>ширина не менее 38мм, длин</w:t>
            </w:r>
            <w:r w:rsidRPr="001144D9">
              <w:rPr>
                <w:rFonts w:ascii="Times New Roman" w:eastAsia="Times New Roman" w:hAnsi="Times New Roman" w:cs="Times New Roman"/>
                <w:lang w:eastAsia="ru-RU"/>
              </w:rPr>
              <w:t>а не менее 1350мм. Цвет по согласованию.</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72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Растворитель, </w:t>
            </w:r>
            <w:r w:rsidRPr="001144D9">
              <w:rPr>
                <w:rFonts w:ascii="Times New Roman" w:eastAsia="Times New Roman" w:hAnsi="Times New Roman" w:cs="Times New Roman"/>
                <w:lang w:eastAsia="ru-RU"/>
              </w:rPr>
              <w:t>фасовка</w:t>
            </w:r>
            <w:r w:rsidR="00C547F2">
              <w:rPr>
                <w:rFonts w:ascii="Times New Roman" w:eastAsia="Times New Roman" w:hAnsi="Times New Roman" w:cs="Times New Roman"/>
                <w:lang w:eastAsia="ru-RU"/>
              </w:rPr>
              <w:t xml:space="preserve"> емкость </w:t>
            </w:r>
            <w:r w:rsidRPr="001144D9">
              <w:rPr>
                <w:rFonts w:ascii="Times New Roman" w:eastAsia="Times New Roman" w:hAnsi="Times New Roman" w:cs="Times New Roman"/>
                <w:lang w:eastAsia="ru-RU"/>
              </w:rPr>
              <w:t xml:space="preserve"> не более 0,5 л, температура хранения от -40С до +40С, массовая доля воды по Фишеру не более 2%, летучесть по этиловому эфиру не менее </w:t>
            </w:r>
            <w:proofErr w:type="gramStart"/>
            <w:r w:rsidRPr="001144D9">
              <w:rPr>
                <w:rFonts w:ascii="Times New Roman" w:eastAsia="Times New Roman" w:hAnsi="Times New Roman" w:cs="Times New Roman"/>
                <w:lang w:eastAsia="ru-RU"/>
              </w:rPr>
              <w:t>8</w:t>
            </w:r>
            <w:proofErr w:type="gramEnd"/>
            <w:r w:rsidRPr="001144D9">
              <w:rPr>
                <w:rFonts w:ascii="Times New Roman" w:eastAsia="Times New Roman" w:hAnsi="Times New Roman" w:cs="Times New Roman"/>
                <w:lang w:eastAsia="ru-RU"/>
              </w:rPr>
              <w:t xml:space="preserve"> но и не более 15, кислотное число не более 0,6 мг КОН/г, число коагуляции не менее 0,35%.</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73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Саморез</w:t>
            </w:r>
            <w:proofErr w:type="spellEnd"/>
            <w:r w:rsidRPr="001144D9">
              <w:rPr>
                <w:rFonts w:ascii="Times New Roman" w:eastAsia="Times New Roman" w:hAnsi="Times New Roman" w:cs="Times New Roman"/>
                <w:b/>
                <w:lang w:eastAsia="ru-RU"/>
              </w:rPr>
              <w:t xml:space="preserve"> гипс-металл  3,5*25мм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10 000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74</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r w:rsidRPr="001144D9">
              <w:rPr>
                <w:rFonts w:ascii="Times New Roman" w:eastAsia="Times New Roman" w:hAnsi="Times New Roman" w:cs="Times New Roman"/>
                <w:b/>
                <w:lang w:eastAsia="ru-RU"/>
              </w:rPr>
              <w:t>Саморез</w:t>
            </w:r>
            <w:proofErr w:type="spellEnd"/>
            <w:r w:rsidRPr="001144D9">
              <w:rPr>
                <w:rFonts w:ascii="Times New Roman" w:eastAsia="Times New Roman" w:hAnsi="Times New Roman" w:cs="Times New Roman"/>
                <w:b/>
                <w:lang w:eastAsia="ru-RU"/>
              </w:rPr>
              <w:t xml:space="preserve"> металл-металл 4,2*19мм острый</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10 000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75</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r w:rsidRPr="001144D9">
              <w:rPr>
                <w:rFonts w:ascii="Times New Roman" w:eastAsia="Times New Roman" w:hAnsi="Times New Roman" w:cs="Times New Roman"/>
                <w:b/>
                <w:lang w:eastAsia="ru-RU"/>
              </w:rPr>
              <w:t>Саморез</w:t>
            </w:r>
            <w:proofErr w:type="spellEnd"/>
            <w:r w:rsidRPr="001144D9">
              <w:rPr>
                <w:rFonts w:ascii="Times New Roman" w:eastAsia="Times New Roman" w:hAnsi="Times New Roman" w:cs="Times New Roman"/>
                <w:b/>
                <w:lang w:eastAsia="ru-RU"/>
              </w:rPr>
              <w:t xml:space="preserve"> гипс-дерево 3,5*25мм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76</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Саморез</w:t>
            </w:r>
            <w:proofErr w:type="spellEnd"/>
            <w:r w:rsidRPr="001144D9">
              <w:rPr>
                <w:rFonts w:ascii="Times New Roman" w:eastAsia="Times New Roman" w:hAnsi="Times New Roman" w:cs="Times New Roman"/>
                <w:b/>
                <w:lang w:eastAsia="ru-RU"/>
              </w:rPr>
              <w:t xml:space="preserve"> гипс-дерево 3,5*35мм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3 000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77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Саморез</w:t>
            </w:r>
            <w:proofErr w:type="spellEnd"/>
            <w:r w:rsidRPr="001144D9">
              <w:rPr>
                <w:rFonts w:ascii="Times New Roman" w:eastAsia="Times New Roman" w:hAnsi="Times New Roman" w:cs="Times New Roman"/>
                <w:b/>
                <w:lang w:eastAsia="ru-RU"/>
              </w:rPr>
              <w:t xml:space="preserve"> гипс-дерево 3,5*65мм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5 000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78</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Саморез</w:t>
            </w:r>
            <w:proofErr w:type="spellEnd"/>
            <w:r w:rsidRPr="001144D9">
              <w:rPr>
                <w:rFonts w:ascii="Times New Roman" w:eastAsia="Times New Roman" w:hAnsi="Times New Roman" w:cs="Times New Roman"/>
                <w:b/>
                <w:lang w:eastAsia="ru-RU"/>
              </w:rPr>
              <w:t xml:space="preserve"> гипс-дерево 4,2*90мм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3000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79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Серпянка самоклеящаяся, </w:t>
            </w:r>
            <w:r w:rsidR="00C547F2">
              <w:rPr>
                <w:rFonts w:ascii="Times New Roman" w:eastAsia="Times New Roman" w:hAnsi="Times New Roman" w:cs="Times New Roman"/>
                <w:lang w:eastAsia="ru-RU"/>
              </w:rPr>
              <w:t>ширина не менее 50 мм, длин</w:t>
            </w:r>
            <w:r w:rsidRPr="001144D9">
              <w:rPr>
                <w:rFonts w:ascii="Times New Roman" w:eastAsia="Times New Roman" w:hAnsi="Times New Roman" w:cs="Times New Roman"/>
                <w:lang w:eastAsia="ru-RU"/>
              </w:rPr>
              <w:t>а не менее 90 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6</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80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Сетка малярная, </w:t>
            </w:r>
            <w:r w:rsidRPr="001144D9">
              <w:rPr>
                <w:rFonts w:ascii="Times New Roman" w:eastAsia="Times New Roman" w:hAnsi="Times New Roman" w:cs="Times New Roman"/>
                <w:lang w:eastAsia="ru-RU"/>
              </w:rPr>
              <w:t xml:space="preserve">размер ячейки не менее 2мм*2мм, </w:t>
            </w:r>
            <w:r w:rsidR="00C547F2">
              <w:rPr>
                <w:rFonts w:ascii="Times New Roman" w:eastAsia="Times New Roman" w:hAnsi="Times New Roman" w:cs="Times New Roman"/>
                <w:lang w:eastAsia="ru-RU"/>
              </w:rPr>
              <w:t>ширина рулона не менее 1м, длин</w:t>
            </w:r>
            <w:r w:rsidRPr="001144D9">
              <w:rPr>
                <w:rFonts w:ascii="Times New Roman" w:eastAsia="Times New Roman" w:hAnsi="Times New Roman" w:cs="Times New Roman"/>
                <w:lang w:eastAsia="ru-RU"/>
              </w:rPr>
              <w:t>а не менее 50м.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81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Лента малярная, </w:t>
            </w:r>
            <w:r w:rsidR="00C547F2">
              <w:rPr>
                <w:rFonts w:ascii="Times New Roman" w:eastAsia="Times New Roman" w:hAnsi="Times New Roman" w:cs="Times New Roman"/>
                <w:lang w:eastAsia="ru-RU"/>
              </w:rPr>
              <w:t>ширина не менее 0,38мм, длин</w:t>
            </w:r>
            <w:r w:rsidRPr="001144D9">
              <w:rPr>
                <w:rFonts w:ascii="Times New Roman" w:eastAsia="Times New Roman" w:hAnsi="Times New Roman" w:cs="Times New Roman"/>
                <w:lang w:eastAsia="ru-RU"/>
              </w:rPr>
              <w:t>а не менее 50 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82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Скоба для </w:t>
            </w:r>
            <w:proofErr w:type="spellStart"/>
            <w:r w:rsidRPr="001144D9">
              <w:rPr>
                <w:rFonts w:ascii="Times New Roman" w:eastAsia="Times New Roman" w:hAnsi="Times New Roman" w:cs="Times New Roman"/>
                <w:b/>
                <w:lang w:eastAsia="ru-RU"/>
              </w:rPr>
              <w:t>степлера</w:t>
            </w:r>
            <w:proofErr w:type="spellEnd"/>
            <w:r w:rsidRPr="001144D9">
              <w:rPr>
                <w:rFonts w:ascii="Times New Roman" w:eastAsia="Times New Roman" w:hAnsi="Times New Roman" w:cs="Times New Roman"/>
                <w:b/>
                <w:lang w:eastAsia="ru-RU"/>
              </w:rPr>
              <w:t xml:space="preserve"> 8мм ( упаковка 1000 </w:t>
            </w:r>
            <w:proofErr w:type="spellStart"/>
            <w:proofErr w:type="gramStart"/>
            <w:r w:rsidRPr="001144D9">
              <w:rPr>
                <w:rFonts w:ascii="Times New Roman" w:eastAsia="Times New Roman" w:hAnsi="Times New Roman" w:cs="Times New Roman"/>
                <w:b/>
                <w:lang w:eastAsia="ru-RU"/>
              </w:rPr>
              <w:t>шт</w:t>
            </w:r>
            <w:proofErr w:type="spellEnd"/>
            <w:proofErr w:type="gramEnd"/>
            <w:r w:rsidRPr="001144D9">
              <w:rPr>
                <w:rFonts w:ascii="Times New Roman" w:eastAsia="Times New Roman" w:hAnsi="Times New Roman" w:cs="Times New Roman"/>
                <w:b/>
                <w:lang w:eastAsia="ru-RU"/>
              </w:rPr>
              <w:t>)</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r w:rsidRPr="001144D9">
              <w:rPr>
                <w:rFonts w:ascii="Times New Roman" w:eastAsia="Times New Roman" w:hAnsi="Times New Roman" w:cs="Times New Roman"/>
                <w:lang w:eastAsia="ru-RU"/>
              </w:rPr>
              <w:t>уп</w:t>
            </w:r>
            <w:proofErr w:type="spell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83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Скоба для </w:t>
            </w:r>
            <w:proofErr w:type="spellStart"/>
            <w:r w:rsidRPr="001144D9">
              <w:rPr>
                <w:rFonts w:ascii="Times New Roman" w:eastAsia="Times New Roman" w:hAnsi="Times New Roman" w:cs="Times New Roman"/>
                <w:b/>
                <w:lang w:eastAsia="ru-RU"/>
              </w:rPr>
              <w:t>степлера</w:t>
            </w:r>
            <w:proofErr w:type="spellEnd"/>
            <w:r w:rsidRPr="001144D9">
              <w:rPr>
                <w:rFonts w:ascii="Times New Roman" w:eastAsia="Times New Roman" w:hAnsi="Times New Roman" w:cs="Times New Roman"/>
                <w:b/>
                <w:lang w:eastAsia="ru-RU"/>
              </w:rPr>
              <w:t xml:space="preserve"> 12мм ( упаковка 1000 </w:t>
            </w:r>
            <w:proofErr w:type="spellStart"/>
            <w:proofErr w:type="gramStart"/>
            <w:r w:rsidRPr="001144D9">
              <w:rPr>
                <w:rFonts w:ascii="Times New Roman" w:eastAsia="Times New Roman" w:hAnsi="Times New Roman" w:cs="Times New Roman"/>
                <w:b/>
                <w:lang w:eastAsia="ru-RU"/>
              </w:rPr>
              <w:t>шт</w:t>
            </w:r>
            <w:proofErr w:type="spellEnd"/>
            <w:proofErr w:type="gramEnd"/>
            <w:r w:rsidRPr="001144D9">
              <w:rPr>
                <w:rFonts w:ascii="Times New Roman" w:eastAsia="Times New Roman" w:hAnsi="Times New Roman" w:cs="Times New Roman"/>
                <w:b/>
                <w:lang w:eastAsia="ru-RU"/>
              </w:rPr>
              <w:t>)</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r w:rsidRPr="001144D9">
              <w:rPr>
                <w:rFonts w:ascii="Times New Roman" w:eastAsia="Times New Roman" w:hAnsi="Times New Roman" w:cs="Times New Roman"/>
                <w:lang w:eastAsia="ru-RU"/>
              </w:rPr>
              <w:t>уп</w:t>
            </w:r>
            <w:proofErr w:type="spell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84</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Соединитель для плинтуса ПВХ (бук натуральный)</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lastRenderedPageBreak/>
              <w:t>85</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C547F2" w:rsidP="001144D9">
            <w:pPr>
              <w:spacing w:after="0" w:line="240" w:lineRule="auto"/>
              <w:rPr>
                <w:rFonts w:ascii="Times New Roman" w:eastAsia="Times New Roman" w:hAnsi="Times New Roman" w:cs="Times New Roman"/>
                <w:b/>
                <w:lang w:eastAsia="ru-RU"/>
              </w:rPr>
            </w:pPr>
            <w:r>
              <w:rPr>
                <w:rFonts w:ascii="Times New Roman" w:eastAsia="Calibri" w:hAnsi="Times New Roman" w:cs="Times New Roman"/>
                <w:b/>
              </w:rPr>
              <w:t>Стержень клеевой прозрачный</w:t>
            </w:r>
            <w:r w:rsidR="001144D9" w:rsidRPr="001144D9">
              <w:rPr>
                <w:rFonts w:ascii="Times New Roman" w:eastAsia="Calibri" w:hAnsi="Times New Roman" w:cs="Times New Roman"/>
                <w:b/>
              </w:rPr>
              <w:t xml:space="preserve"> ПВХ для клеящих пистолетов (диаметр 10-11мм)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86</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color w:val="FF0000"/>
              </w:rPr>
            </w:pPr>
            <w:proofErr w:type="spellStart"/>
            <w:r w:rsidRPr="001144D9">
              <w:rPr>
                <w:rFonts w:ascii="Times New Roman" w:eastAsia="Times New Roman" w:hAnsi="Times New Roman" w:cs="Times New Roman"/>
                <w:b/>
              </w:rPr>
              <w:t>Степлер</w:t>
            </w:r>
            <w:proofErr w:type="spellEnd"/>
            <w:r w:rsidRPr="001144D9">
              <w:rPr>
                <w:rFonts w:ascii="Times New Roman" w:eastAsia="Times New Roman" w:hAnsi="Times New Roman" w:cs="Times New Roman"/>
                <w:b/>
              </w:rPr>
              <w:t xml:space="preserve"> </w:t>
            </w:r>
            <w:proofErr w:type="gramStart"/>
            <w:r w:rsidRPr="001144D9">
              <w:rPr>
                <w:rFonts w:ascii="Times New Roman" w:eastAsia="Times New Roman" w:hAnsi="Times New Roman" w:cs="Times New Roman"/>
                <w:b/>
              </w:rPr>
              <w:t>мебельны</w:t>
            </w:r>
            <w:r w:rsidR="00C547F2">
              <w:rPr>
                <w:rFonts w:ascii="Times New Roman" w:eastAsia="Times New Roman" w:hAnsi="Times New Roman" w:cs="Times New Roman"/>
                <w:b/>
              </w:rPr>
              <w:t>й</w:t>
            </w:r>
            <w:proofErr w:type="gramEnd"/>
            <w:r w:rsidR="00C547F2">
              <w:rPr>
                <w:rFonts w:ascii="Times New Roman" w:eastAsia="Times New Roman" w:hAnsi="Times New Roman" w:cs="Times New Roman"/>
                <w:b/>
              </w:rPr>
              <w:t xml:space="preserve"> под скобы </w:t>
            </w:r>
            <w:r w:rsidRPr="001144D9">
              <w:rPr>
                <w:rFonts w:ascii="Times New Roman" w:eastAsia="Times New Roman" w:hAnsi="Times New Roman" w:cs="Times New Roman"/>
                <w:b/>
              </w:rPr>
              <w:t xml:space="preserve"> № 53</w:t>
            </w:r>
          </w:p>
          <w:p w:rsidR="001144D9" w:rsidRPr="00C547F2" w:rsidRDefault="00C547F2" w:rsidP="001144D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от 4-14мм </w:t>
            </w:r>
            <w:r w:rsidR="001144D9" w:rsidRPr="001144D9">
              <w:rPr>
                <w:rFonts w:ascii="Times New Roman" w:eastAsia="Times New Roman" w:hAnsi="Times New Roman" w:cs="Times New Roman"/>
              </w:rPr>
              <w:t>для крепления изоляционного и облицовочного материала из дерева,</w:t>
            </w:r>
            <w:r>
              <w:rPr>
                <w:rFonts w:ascii="Times New Roman" w:eastAsia="Times New Roman" w:hAnsi="Times New Roman" w:cs="Times New Roman"/>
              </w:rPr>
              <w:t xml:space="preserve"> </w:t>
            </w:r>
            <w:r w:rsidR="001144D9" w:rsidRPr="001144D9">
              <w:rPr>
                <w:rFonts w:ascii="Times New Roman" w:eastAsia="Times New Roman" w:hAnsi="Times New Roman" w:cs="Times New Roman"/>
              </w:rPr>
              <w:t xml:space="preserve">ДВП, </w:t>
            </w:r>
            <w:proofErr w:type="spellStart"/>
            <w:r w:rsidR="001144D9" w:rsidRPr="001144D9">
              <w:rPr>
                <w:rFonts w:ascii="Times New Roman" w:eastAsia="Times New Roman" w:hAnsi="Times New Roman" w:cs="Times New Roman"/>
              </w:rPr>
              <w:t>гипсокартона</w:t>
            </w:r>
            <w:proofErr w:type="spellEnd"/>
            <w:r w:rsidR="001144D9" w:rsidRPr="001144D9">
              <w:rPr>
                <w:rFonts w:ascii="Times New Roman" w:eastAsia="Times New Roman" w:hAnsi="Times New Roman" w:cs="Times New Roman"/>
              </w:rPr>
              <w:t xml:space="preserve"> и пластика.</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87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 xml:space="preserve">Сверло по кафелю и стеклу, </w:t>
            </w:r>
            <w:r w:rsidRPr="001144D9">
              <w:rPr>
                <w:rFonts w:ascii="Times New Roman" w:eastAsia="Times New Roman" w:hAnsi="Times New Roman" w:cs="Times New Roman"/>
                <w:lang w:eastAsia="ru-RU"/>
              </w:rPr>
              <w:t>диаметр не менее 6мм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 xml:space="preserve"> 88</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 xml:space="preserve">Полотна для </w:t>
            </w:r>
            <w:proofErr w:type="spellStart"/>
            <w:r w:rsidRPr="001144D9">
              <w:rPr>
                <w:rFonts w:ascii="Times New Roman" w:eastAsia="Times New Roman" w:hAnsi="Times New Roman" w:cs="Times New Roman"/>
                <w:b/>
                <w:lang w:eastAsia="ru-RU"/>
              </w:rPr>
              <w:t>электролобзика</w:t>
            </w:r>
            <w:proofErr w:type="spellEnd"/>
            <w:r w:rsidRPr="001144D9">
              <w:rPr>
                <w:rFonts w:ascii="Times New Roman" w:eastAsia="Times New Roman" w:hAnsi="Times New Roman" w:cs="Times New Roman"/>
                <w:b/>
                <w:lang w:eastAsia="ru-RU"/>
              </w:rPr>
              <w:t xml:space="preserve"> (3шт/</w:t>
            </w:r>
            <w:proofErr w:type="spellStart"/>
            <w:r w:rsidRPr="001144D9">
              <w:rPr>
                <w:rFonts w:ascii="Times New Roman" w:eastAsia="Times New Roman" w:hAnsi="Times New Roman" w:cs="Times New Roman"/>
                <w:b/>
                <w:lang w:eastAsia="ru-RU"/>
              </w:rPr>
              <w:t>уп</w:t>
            </w:r>
            <w:proofErr w:type="spellEnd"/>
            <w:r w:rsidRPr="001144D9">
              <w:rPr>
                <w:rFonts w:ascii="Times New Roman" w:eastAsia="Times New Roman" w:hAnsi="Times New Roman" w:cs="Times New Roman"/>
                <w:b/>
                <w:lang w:eastAsia="ru-RU"/>
              </w:rPr>
              <w:t>)</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r w:rsidRPr="001144D9">
              <w:rPr>
                <w:rFonts w:ascii="Times New Roman" w:eastAsia="Times New Roman" w:hAnsi="Times New Roman" w:cs="Times New Roman"/>
                <w:lang w:eastAsia="ru-RU"/>
              </w:rPr>
              <w:t>уп</w:t>
            </w:r>
            <w:proofErr w:type="spell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89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Смазка для перфоратора</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90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color w:val="FF0000"/>
              </w:rPr>
            </w:pPr>
            <w:r w:rsidRPr="001144D9">
              <w:rPr>
                <w:rFonts w:ascii="Times New Roman" w:eastAsia="Calibri" w:hAnsi="Times New Roman" w:cs="Times New Roman"/>
                <w:b/>
              </w:rPr>
              <w:t xml:space="preserve">Рубероид </w:t>
            </w:r>
            <w:r w:rsidRPr="001144D9">
              <w:rPr>
                <w:rFonts w:ascii="Times New Roman" w:eastAsia="Calibri" w:hAnsi="Times New Roman" w:cs="Times New Roman"/>
              </w:rPr>
              <w:t xml:space="preserve"> </w:t>
            </w:r>
            <w:r w:rsidRPr="001144D9">
              <w:rPr>
                <w:rFonts w:ascii="Times New Roman" w:eastAsia="Calibri" w:hAnsi="Times New Roman" w:cs="Times New Roman"/>
                <w:b/>
              </w:rPr>
              <w:t>ГОСТ 10923-93</w:t>
            </w:r>
          </w:p>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Calibri" w:hAnsi="Times New Roman" w:cs="Times New Roman"/>
              </w:rPr>
              <w:t>Покрытие верх/низ: тальк/тальк. Основа: картон. Рулон не менее 15 м</w:t>
            </w:r>
            <w:proofErr w:type="gramStart"/>
            <w:r w:rsidRPr="001144D9">
              <w:rPr>
                <w:rFonts w:ascii="Times New Roman" w:eastAsia="Calibri" w:hAnsi="Times New Roman" w:cs="Times New Roman"/>
              </w:rPr>
              <w:t>2</w:t>
            </w:r>
            <w:proofErr w:type="gramEnd"/>
            <w:r w:rsidRPr="001144D9">
              <w:rPr>
                <w:rFonts w:ascii="Times New Roman" w:eastAsia="Calibri" w:hAnsi="Times New Roman" w:cs="Times New Roman"/>
              </w:rPr>
              <w:t>. Масса покровного слоя г/кв</w:t>
            </w:r>
            <w:proofErr w:type="gramStart"/>
            <w:r w:rsidRPr="001144D9">
              <w:rPr>
                <w:rFonts w:ascii="Times New Roman" w:eastAsia="Calibri" w:hAnsi="Times New Roman" w:cs="Times New Roman"/>
              </w:rPr>
              <w:t>.м</w:t>
            </w:r>
            <w:proofErr w:type="gramEnd"/>
            <w:r w:rsidRPr="001144D9">
              <w:rPr>
                <w:rFonts w:ascii="Times New Roman" w:eastAsia="Calibri" w:hAnsi="Times New Roman" w:cs="Times New Roman"/>
              </w:rPr>
              <w:t xml:space="preserve"> не менее 800 Величина разрывной нагрузки кгс не менее 28 </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14</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r w:rsidRPr="001144D9">
              <w:rPr>
                <w:rFonts w:ascii="Times New Roman" w:eastAsia="Times New Roman" w:hAnsi="Times New Roman" w:cs="Times New Roman"/>
                <w:lang w:eastAsia="ru-RU"/>
              </w:rPr>
              <w:t>рул</w:t>
            </w:r>
            <w:proofErr w:type="spell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91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Мешки полипропиленовые размер не менее 55*95 см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500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92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rPr>
            </w:pPr>
            <w:r w:rsidRPr="001144D9">
              <w:rPr>
                <w:rFonts w:ascii="Times New Roman" w:eastAsia="Times New Roman" w:hAnsi="Times New Roman" w:cs="Times New Roman"/>
                <w:b/>
              </w:rPr>
              <w:t>Шайба усиленная кузовная М 8</w:t>
            </w:r>
          </w:p>
          <w:p w:rsidR="001144D9" w:rsidRPr="001144D9" w:rsidRDefault="001144D9" w:rsidP="001144D9">
            <w:pPr>
              <w:spacing w:after="0" w:line="240" w:lineRule="auto"/>
              <w:rPr>
                <w:rFonts w:ascii="Times New Roman" w:eastAsia="Calibri" w:hAnsi="Times New Roman" w:cs="Times New Roman"/>
                <w:shd w:val="clear" w:color="auto" w:fill="FFFFFF"/>
              </w:rPr>
            </w:pPr>
            <w:r w:rsidRPr="001144D9">
              <w:rPr>
                <w:rFonts w:ascii="Times New Roman" w:eastAsia="Calibri" w:hAnsi="Times New Roman" w:cs="Times New Roman"/>
                <w:shd w:val="clear" w:color="auto" w:fill="FFFFFF"/>
              </w:rPr>
              <w:t xml:space="preserve">Должна применяться в машиностроении, строительстве и при производстве мебели. </w:t>
            </w:r>
          </w:p>
          <w:p w:rsidR="001144D9" w:rsidRPr="001144D9" w:rsidRDefault="001144D9" w:rsidP="001144D9">
            <w:pPr>
              <w:spacing w:after="0" w:line="240" w:lineRule="auto"/>
              <w:rPr>
                <w:rFonts w:ascii="Times New Roman" w:eastAsia="Calibri" w:hAnsi="Times New Roman" w:cs="Times New Roman"/>
                <w:shd w:val="clear" w:color="auto" w:fill="FFFFFF"/>
              </w:rPr>
            </w:pPr>
            <w:r w:rsidRPr="001144D9">
              <w:rPr>
                <w:rFonts w:ascii="Times New Roman" w:eastAsia="Calibri" w:hAnsi="Times New Roman" w:cs="Times New Roman"/>
                <w:shd w:val="clear" w:color="auto" w:fill="FFFFFF"/>
              </w:rPr>
              <w:t xml:space="preserve">Должна использоваться совместно с болтами, винтами и другими крепежными элементами. </w:t>
            </w:r>
          </w:p>
          <w:p w:rsidR="001144D9" w:rsidRPr="001144D9" w:rsidRDefault="001144D9" w:rsidP="001144D9">
            <w:pPr>
              <w:spacing w:after="0" w:line="240" w:lineRule="auto"/>
              <w:rPr>
                <w:rFonts w:ascii="Times New Roman" w:eastAsia="Calibri" w:hAnsi="Times New Roman" w:cs="Times New Roman"/>
                <w:shd w:val="clear" w:color="auto" w:fill="FFFFFF"/>
              </w:rPr>
            </w:pPr>
            <w:r w:rsidRPr="001144D9">
              <w:rPr>
                <w:rFonts w:ascii="Times New Roman" w:eastAsia="Calibri" w:hAnsi="Times New Roman" w:cs="Times New Roman"/>
                <w:shd w:val="clear" w:color="auto" w:fill="FFFFFF"/>
              </w:rPr>
              <w:t>Должна применяться для уменьшения давления на опорную поверхность.</w:t>
            </w:r>
            <w:proofErr w:type="gramStart"/>
            <w:r w:rsidRPr="001144D9">
              <w:rPr>
                <w:rFonts w:ascii="Times New Roman" w:eastAsia="Calibri" w:hAnsi="Times New Roman" w:cs="Times New Roman"/>
                <w:shd w:val="clear" w:color="auto" w:fill="FFFFFF"/>
              </w:rPr>
              <w:t xml:space="preserve"> .</w:t>
            </w:r>
            <w:proofErr w:type="gramEnd"/>
            <w:r w:rsidRPr="001144D9">
              <w:rPr>
                <w:rFonts w:ascii="Times New Roman" w:eastAsia="Calibri" w:hAnsi="Times New Roman" w:cs="Times New Roman"/>
                <w:shd w:val="clear" w:color="auto" w:fill="FFFFFF"/>
              </w:rPr>
              <w:t xml:space="preserve"> </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400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93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 xml:space="preserve">Ручка дверная металлическая кнопка белая, </w:t>
            </w:r>
            <w:r w:rsidRPr="001144D9">
              <w:rPr>
                <w:rFonts w:ascii="Times New Roman" w:eastAsia="Times New Roman" w:hAnsi="Times New Roman" w:cs="Times New Roman"/>
                <w:lang w:eastAsia="ru-RU"/>
              </w:rPr>
              <w:t>произведена из материала силумин</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94</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Решетка радиаторная, раз</w:t>
            </w:r>
            <w:r w:rsidR="00FA050E">
              <w:rPr>
                <w:rFonts w:ascii="Times New Roman" w:eastAsia="Times New Roman" w:hAnsi="Times New Roman" w:cs="Times New Roman"/>
                <w:b/>
                <w:lang w:eastAsia="ru-RU"/>
              </w:rPr>
              <w:t>мер: высота не менее 600мм</w:t>
            </w:r>
            <w:proofErr w:type="gramStart"/>
            <w:r w:rsidR="00FA050E">
              <w:rPr>
                <w:rFonts w:ascii="Times New Roman" w:eastAsia="Times New Roman" w:hAnsi="Times New Roman" w:cs="Times New Roman"/>
                <w:b/>
                <w:lang w:eastAsia="ru-RU"/>
              </w:rPr>
              <w:t>,д</w:t>
            </w:r>
            <w:proofErr w:type="gramEnd"/>
            <w:r w:rsidR="00FA050E">
              <w:rPr>
                <w:rFonts w:ascii="Times New Roman" w:eastAsia="Times New Roman" w:hAnsi="Times New Roman" w:cs="Times New Roman"/>
                <w:b/>
                <w:lang w:eastAsia="ru-RU"/>
              </w:rPr>
              <w:t>лин</w:t>
            </w:r>
            <w:r w:rsidRPr="001144D9">
              <w:rPr>
                <w:rFonts w:ascii="Times New Roman" w:eastAsia="Times New Roman" w:hAnsi="Times New Roman" w:cs="Times New Roman"/>
                <w:b/>
                <w:lang w:eastAsia="ru-RU"/>
              </w:rPr>
              <w:t>а не менее 1200мм,пластик</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95</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val="en-US" w:eastAsia="ru-RU"/>
              </w:rPr>
              <w:t>EUR</w:t>
            </w:r>
            <w:r w:rsidR="00FA050E">
              <w:rPr>
                <w:rFonts w:ascii="Times New Roman" w:eastAsia="Times New Roman" w:hAnsi="Times New Roman" w:cs="Times New Roman"/>
                <w:b/>
                <w:lang w:eastAsia="ru-RU"/>
              </w:rPr>
              <w:t xml:space="preserve"> подвес  </w:t>
            </w:r>
            <w:proofErr w:type="spellStart"/>
            <w:r w:rsidR="00FA050E">
              <w:rPr>
                <w:rFonts w:ascii="Times New Roman" w:eastAsia="Times New Roman" w:hAnsi="Times New Roman" w:cs="Times New Roman"/>
                <w:b/>
                <w:lang w:eastAsia="ru-RU"/>
              </w:rPr>
              <w:t>двухдырочный</w:t>
            </w:r>
            <w:proofErr w:type="spellEnd"/>
            <w:r w:rsidR="00FA050E">
              <w:rPr>
                <w:rFonts w:ascii="Times New Roman" w:eastAsia="Times New Roman" w:hAnsi="Times New Roman" w:cs="Times New Roman"/>
                <w:b/>
                <w:lang w:eastAsia="ru-RU"/>
              </w:rPr>
              <w:t>, длин</w:t>
            </w:r>
            <w:r w:rsidRPr="001144D9">
              <w:rPr>
                <w:rFonts w:ascii="Times New Roman" w:eastAsia="Times New Roman" w:hAnsi="Times New Roman" w:cs="Times New Roman"/>
                <w:b/>
                <w:lang w:eastAsia="ru-RU"/>
              </w:rPr>
              <w:t>а не менее 500мм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96</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Профиль потолочный Т-образный, размеры в пределах 24мм±1мм*24мм±1мм*1200мм±1мм</w:t>
            </w:r>
            <w:r w:rsidR="00FA050E">
              <w:rPr>
                <w:rFonts w:ascii="Times New Roman" w:eastAsia="Times New Roman" w:hAnsi="Times New Roman" w:cs="Times New Roman"/>
                <w:b/>
                <w:lang w:eastAsia="ru-RU"/>
              </w:rPr>
              <w:t xml:space="preserve"> </w:t>
            </w:r>
            <w:r w:rsidRPr="001144D9">
              <w:rPr>
                <w:rFonts w:ascii="Times New Roman" w:eastAsia="Times New Roman" w:hAnsi="Times New Roman" w:cs="Times New Roman"/>
                <w:b/>
                <w:lang w:eastAsia="ru-RU"/>
              </w:rPr>
              <w:t>белый,</w:t>
            </w:r>
            <w:r w:rsidR="00FA050E">
              <w:rPr>
                <w:rFonts w:ascii="Times New Roman" w:eastAsia="Times New Roman" w:hAnsi="Times New Roman" w:cs="Times New Roman"/>
                <w:b/>
                <w:lang w:eastAsia="ru-RU"/>
              </w:rPr>
              <w:t xml:space="preserve"> </w:t>
            </w:r>
            <w:r w:rsidRPr="001144D9">
              <w:rPr>
                <w:rFonts w:ascii="Times New Roman" w:eastAsia="Times New Roman" w:hAnsi="Times New Roman" w:cs="Times New Roman"/>
                <w:b/>
                <w:lang w:eastAsia="ru-RU"/>
              </w:rPr>
              <w:t>металл</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210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97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hd w:val="clear" w:color="auto" w:fill="FFFFFF"/>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Профиль потолочный Т-образный, размеры в пределах 24мм±1мм*24мм±1мм*600мм±1мм</w:t>
            </w:r>
            <w:r w:rsidR="00FA050E">
              <w:rPr>
                <w:rFonts w:ascii="Times New Roman" w:eastAsia="Times New Roman" w:hAnsi="Times New Roman" w:cs="Times New Roman"/>
                <w:b/>
                <w:lang w:eastAsia="ru-RU"/>
              </w:rPr>
              <w:t xml:space="preserve"> </w:t>
            </w:r>
            <w:r w:rsidRPr="001144D9">
              <w:rPr>
                <w:rFonts w:ascii="Times New Roman" w:eastAsia="Times New Roman" w:hAnsi="Times New Roman" w:cs="Times New Roman"/>
                <w:b/>
                <w:lang w:eastAsia="ru-RU"/>
              </w:rPr>
              <w:t>белый,</w:t>
            </w:r>
            <w:r w:rsidR="00FA050E">
              <w:rPr>
                <w:rFonts w:ascii="Times New Roman" w:eastAsia="Times New Roman" w:hAnsi="Times New Roman" w:cs="Times New Roman"/>
                <w:b/>
                <w:lang w:eastAsia="ru-RU"/>
              </w:rPr>
              <w:t xml:space="preserve"> </w:t>
            </w:r>
            <w:r w:rsidRPr="001144D9">
              <w:rPr>
                <w:rFonts w:ascii="Times New Roman" w:eastAsia="Times New Roman" w:hAnsi="Times New Roman" w:cs="Times New Roman"/>
                <w:b/>
                <w:lang w:eastAsia="ru-RU"/>
              </w:rPr>
              <w:t>металл</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210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Times New Roman" w:hAnsi="Times New Roman" w:cs="Times New Roman"/>
                <w:lang w:eastAsia="ru-RU"/>
              </w:rPr>
            </w:pPr>
            <w:proofErr w:type="spellStart"/>
            <w:proofErr w:type="gramStart"/>
            <w:r w:rsidRPr="001144D9">
              <w:rPr>
                <w:rFonts w:ascii="Times New Roman" w:eastAsia="Times New Roman" w:hAnsi="Times New Roman" w:cs="Times New Roman"/>
                <w:lang w:eastAsia="ru-RU"/>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98</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Профиль потолочный Т-образный, размеры в пределах 24мм±1мм*24мм±1мм*3700мм±1мм</w:t>
            </w:r>
            <w:r w:rsidR="00FA050E">
              <w:rPr>
                <w:rFonts w:ascii="Times New Roman" w:eastAsia="Calibri" w:hAnsi="Times New Roman" w:cs="Times New Roman"/>
                <w:b/>
              </w:rPr>
              <w:t xml:space="preserve"> </w:t>
            </w:r>
            <w:r w:rsidRPr="001144D9">
              <w:rPr>
                <w:rFonts w:ascii="Times New Roman" w:eastAsia="Calibri" w:hAnsi="Times New Roman" w:cs="Times New Roman"/>
                <w:b/>
              </w:rPr>
              <w:t>белый,</w:t>
            </w:r>
            <w:r w:rsidR="00FA050E">
              <w:rPr>
                <w:rFonts w:ascii="Times New Roman" w:eastAsia="Calibri" w:hAnsi="Times New Roman" w:cs="Times New Roman"/>
                <w:b/>
              </w:rPr>
              <w:t xml:space="preserve"> </w:t>
            </w:r>
            <w:r w:rsidRPr="001144D9">
              <w:rPr>
                <w:rFonts w:ascii="Times New Roman" w:eastAsia="Calibri" w:hAnsi="Times New Roman" w:cs="Times New Roman"/>
                <w:b/>
              </w:rPr>
              <w:t>металл</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35</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99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Плита потолочная из минерального волокна, размер не менее 595мм*595мм, толщина не менее 8мм.</w:t>
            </w:r>
          </w:p>
          <w:p w:rsidR="001144D9" w:rsidRPr="001144D9" w:rsidRDefault="001144D9" w:rsidP="001144D9">
            <w:pPr>
              <w:shd w:val="clear" w:color="auto" w:fill="FFFFFF"/>
              <w:spacing w:after="0" w:line="240" w:lineRule="auto"/>
              <w:rPr>
                <w:rFonts w:ascii="Times New Roman" w:eastAsia="Times New Roman" w:hAnsi="Times New Roman" w:cs="Times New Roman"/>
                <w:color w:val="000000"/>
                <w:lang w:eastAsia="ru-RU"/>
              </w:rPr>
            </w:pPr>
            <w:r w:rsidRPr="001144D9">
              <w:rPr>
                <w:rFonts w:ascii="Times New Roman" w:eastAsia="Times New Roman" w:hAnsi="Times New Roman" w:cs="Times New Roman"/>
                <w:color w:val="000000"/>
                <w:lang w:eastAsia="ru-RU"/>
              </w:rPr>
              <w:t>- коэффициент звукопоглощения не менее 0,45</w:t>
            </w:r>
          </w:p>
          <w:p w:rsidR="001144D9" w:rsidRPr="001144D9" w:rsidRDefault="001144D9" w:rsidP="001144D9">
            <w:pPr>
              <w:shd w:val="clear" w:color="auto" w:fill="FFFFFF"/>
              <w:spacing w:after="0" w:line="240" w:lineRule="auto"/>
              <w:rPr>
                <w:rFonts w:ascii="Times New Roman" w:eastAsia="Times New Roman" w:hAnsi="Times New Roman" w:cs="Times New Roman"/>
                <w:color w:val="000000"/>
                <w:lang w:eastAsia="ru-RU"/>
              </w:rPr>
            </w:pPr>
            <w:r w:rsidRPr="001144D9">
              <w:rPr>
                <w:rFonts w:ascii="Times New Roman" w:eastAsia="Times New Roman" w:hAnsi="Times New Roman" w:cs="Times New Roman"/>
                <w:color w:val="000000"/>
                <w:lang w:eastAsia="ru-RU"/>
              </w:rPr>
              <w:t>- светоотражение не менее 75%</w:t>
            </w:r>
          </w:p>
          <w:p w:rsidR="001144D9" w:rsidRPr="00FA050E" w:rsidRDefault="00FA050E" w:rsidP="00FA050E">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влагостойкость не менее 70%</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432</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Шпатель  нерж. Сталь, ширина не менее100мм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b/>
              </w:rPr>
              <w:t>Шпатель  нерж. Сталь,</w:t>
            </w:r>
            <w:r w:rsidRPr="001144D9">
              <w:rPr>
                <w:rFonts w:ascii="Times New Roman" w:eastAsia="Calibri" w:hAnsi="Times New Roman" w:cs="Times New Roman"/>
              </w:rPr>
              <w:t xml:space="preserve"> </w:t>
            </w:r>
            <w:r w:rsidRPr="001144D9">
              <w:rPr>
                <w:rFonts w:ascii="Times New Roman" w:eastAsia="Calibri" w:hAnsi="Times New Roman" w:cs="Times New Roman"/>
                <w:b/>
              </w:rPr>
              <w:t>ширина не менее 200мм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20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rPr>
              <w:t xml:space="preserve"> </w:t>
            </w:r>
            <w:r w:rsidRPr="001144D9">
              <w:rPr>
                <w:rFonts w:ascii="Times New Roman" w:eastAsia="Calibri" w:hAnsi="Times New Roman" w:cs="Times New Roman"/>
                <w:b/>
              </w:rPr>
              <w:t>Шпатель  нерж. Сталь, ширина не менее 450мм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10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b/>
              </w:rPr>
              <w:t xml:space="preserve">Сухая штукатурная смесь на основе цемента, фракционированного песка и специальных добавок в мешках не менее 25 кг. </w:t>
            </w:r>
            <w:r w:rsidRPr="001144D9">
              <w:rPr>
                <w:rFonts w:ascii="Times New Roman" w:eastAsia="Calibri" w:hAnsi="Times New Roman" w:cs="Times New Roman"/>
              </w:rPr>
              <w:t xml:space="preserve">Фракция наполнения не более 1,5мм, водоудерживающая способность не менее 98%, жизнеспособность раствора не менее 90 минут, прочность на сжатие не менее 2,5 МПа. Адгезия не менее 0,4 МПа. Коэффициент </w:t>
            </w:r>
            <w:proofErr w:type="spellStart"/>
            <w:r w:rsidRPr="001144D9">
              <w:rPr>
                <w:rFonts w:ascii="Times New Roman" w:eastAsia="Calibri" w:hAnsi="Times New Roman" w:cs="Times New Roman"/>
              </w:rPr>
              <w:t>паропроницаемости</w:t>
            </w:r>
            <w:proofErr w:type="spellEnd"/>
            <w:r w:rsidRPr="001144D9">
              <w:rPr>
                <w:rFonts w:ascii="Times New Roman" w:eastAsia="Calibri" w:hAnsi="Times New Roman" w:cs="Times New Roman"/>
              </w:rPr>
              <w:t xml:space="preserve"> не менее 0,1 мг/(м час Па). Морозостойкость не менее 150 циклов.</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160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104</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b/>
              </w:rPr>
              <w:t xml:space="preserve">Сухая штукатурная смесь на основе цемента для фасадных работ мешках не менее 25 кг. </w:t>
            </w:r>
            <w:r w:rsidRPr="001144D9">
              <w:rPr>
                <w:rFonts w:ascii="Times New Roman" w:eastAsia="Calibri" w:hAnsi="Times New Roman" w:cs="Times New Roman"/>
              </w:rPr>
              <w:t xml:space="preserve">Фракция наполнения не более 1,2мм, коэффициент </w:t>
            </w:r>
            <w:proofErr w:type="spellStart"/>
            <w:r w:rsidRPr="001144D9">
              <w:rPr>
                <w:rFonts w:ascii="Times New Roman" w:eastAsia="Calibri" w:hAnsi="Times New Roman" w:cs="Times New Roman"/>
              </w:rPr>
              <w:t>водопоглащения</w:t>
            </w:r>
            <w:proofErr w:type="spellEnd"/>
            <w:r w:rsidRPr="001144D9">
              <w:rPr>
                <w:rFonts w:ascii="Times New Roman" w:eastAsia="Calibri" w:hAnsi="Times New Roman" w:cs="Times New Roman"/>
              </w:rPr>
              <w:t xml:space="preserve">  (кг/м</w:t>
            </w:r>
            <w:proofErr w:type="gramStart"/>
            <w:r w:rsidRPr="001144D9">
              <w:rPr>
                <w:rFonts w:ascii="Times New Roman" w:eastAsia="Calibri" w:hAnsi="Times New Roman" w:cs="Times New Roman"/>
              </w:rPr>
              <w:t>2</w:t>
            </w:r>
            <w:proofErr w:type="gramEnd"/>
            <w:r w:rsidRPr="001144D9">
              <w:rPr>
                <w:rFonts w:ascii="Times New Roman" w:eastAsia="Calibri" w:hAnsi="Times New Roman" w:cs="Times New Roman"/>
              </w:rPr>
              <w:t>*ч0,5) не более 0,2, плотность штукатурного слоя не более 1900 кг/м3, марка по прочности не ниже М100, насыпная плотность не более 1700 кг/м3, жизнеспособность раствора не менее 90 мин.</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80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105</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b/>
              </w:rPr>
              <w:t xml:space="preserve">Штукатурная смесь на основе гипса с полимерными добавками в мешках не менее 25кг., </w:t>
            </w:r>
            <w:r w:rsidRPr="001144D9">
              <w:rPr>
                <w:rFonts w:ascii="Times New Roman" w:eastAsia="Calibri" w:hAnsi="Times New Roman" w:cs="Times New Roman"/>
              </w:rPr>
              <w:t>максимальный размер фракции наполнения не более 1,25мм. Прочность на сжатие &gt;2,5МПа, прочность на изгиб &gt;1,0МПа.</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40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106</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lang w:val="en-US"/>
              </w:rPr>
              <w:t>C</w:t>
            </w:r>
            <w:r w:rsidRPr="001144D9">
              <w:rPr>
                <w:rFonts w:ascii="Times New Roman" w:eastAsia="Calibri" w:hAnsi="Times New Roman" w:cs="Times New Roman"/>
                <w:b/>
              </w:rPr>
              <w:t xml:space="preserve">ухая шпаклёвочная смесь на основе гипсового </w:t>
            </w:r>
            <w:r w:rsidRPr="001144D9">
              <w:rPr>
                <w:rFonts w:ascii="Times New Roman" w:eastAsia="Calibri" w:hAnsi="Times New Roman" w:cs="Times New Roman"/>
                <w:b/>
              </w:rPr>
              <w:lastRenderedPageBreak/>
              <w:t xml:space="preserve">вяжущего с полимерными </w:t>
            </w:r>
            <w:proofErr w:type="gramStart"/>
            <w:r w:rsidRPr="001144D9">
              <w:rPr>
                <w:rFonts w:ascii="Times New Roman" w:eastAsia="Calibri" w:hAnsi="Times New Roman" w:cs="Times New Roman"/>
                <w:b/>
              </w:rPr>
              <w:t>добавками  в</w:t>
            </w:r>
            <w:proofErr w:type="gramEnd"/>
            <w:r w:rsidRPr="001144D9">
              <w:rPr>
                <w:rFonts w:ascii="Times New Roman" w:eastAsia="Calibri" w:hAnsi="Times New Roman" w:cs="Times New Roman"/>
                <w:b/>
              </w:rPr>
              <w:t xml:space="preserve"> мешках не менее </w:t>
            </w:r>
            <w:smartTag w:uri="urn:schemas-microsoft-com:office:smarttags" w:element="metricconverter">
              <w:smartTagPr>
                <w:attr w:name="ProductID" w:val="25 кг"/>
              </w:smartTagPr>
              <w:r w:rsidRPr="001144D9">
                <w:rPr>
                  <w:rFonts w:ascii="Times New Roman" w:eastAsia="Calibri" w:hAnsi="Times New Roman" w:cs="Times New Roman"/>
                  <w:b/>
                </w:rPr>
                <w:t>25 кг</w:t>
              </w:r>
            </w:smartTag>
            <w:r w:rsidRPr="001144D9">
              <w:rPr>
                <w:rFonts w:ascii="Times New Roman" w:eastAsia="Calibri" w:hAnsi="Times New Roman" w:cs="Times New Roman"/>
                <w:b/>
              </w:rPr>
              <w:t>.</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Для  заделки вручную стыков гипсокартонных листов, имеющих утонённую, полукруглую утонённую, а также обрезанную с фаской кромку.</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 xml:space="preserve">Толщина слоя: до </w:t>
            </w:r>
            <w:smartTag w:uri="urn:schemas-microsoft-com:office:smarttags" w:element="metricconverter">
              <w:smartTagPr>
                <w:attr w:name="ProductID" w:val="3 мм"/>
              </w:smartTagPr>
              <w:r w:rsidRPr="001144D9">
                <w:rPr>
                  <w:rFonts w:ascii="Times New Roman" w:eastAsia="Calibri" w:hAnsi="Times New Roman" w:cs="Times New Roman"/>
                </w:rPr>
                <w:t>3 мм</w:t>
              </w:r>
            </w:smartTag>
            <w:r w:rsidRPr="001144D9">
              <w:rPr>
                <w:rFonts w:ascii="Times New Roman" w:eastAsia="Calibri" w:hAnsi="Times New Roman" w:cs="Times New Roman"/>
              </w:rPr>
              <w:t>. Размер фракции: не более 3-х мм. Прочность на сжатие: ≥ 3.0 мПа. Прочность на изгиб: ≥ 1.5 мПа</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lastRenderedPageBreak/>
              <w:t>80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lastRenderedPageBreak/>
              <w:t>107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Шпатлевка масляно-клеевая в мешках не менее 20кг</w:t>
            </w:r>
            <w:r w:rsidRPr="001144D9">
              <w:rPr>
                <w:rFonts w:ascii="Times New Roman" w:eastAsia="Calibri" w:hAnsi="Times New Roman" w:cs="Times New Roman"/>
                <w:b/>
                <w:color w:val="FF0000"/>
              </w:rPr>
              <w:t>.</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 xml:space="preserve">Цвет белый, осадка конуса &lt;7см, вязкость по прибору </w:t>
            </w:r>
            <w:proofErr w:type="spellStart"/>
            <w:r w:rsidRPr="001144D9">
              <w:rPr>
                <w:rFonts w:ascii="Times New Roman" w:eastAsia="Calibri" w:hAnsi="Times New Roman" w:cs="Times New Roman"/>
              </w:rPr>
              <w:t>Брукфильд</w:t>
            </w:r>
            <w:proofErr w:type="spellEnd"/>
            <w:r w:rsidRPr="001144D9">
              <w:rPr>
                <w:rFonts w:ascii="Times New Roman" w:eastAsia="Calibri" w:hAnsi="Times New Roman" w:cs="Times New Roman"/>
              </w:rPr>
              <w:t>, мПа-С 580е3-620е3, массовая доля нелетучих веществ &gt;70, расход на 1кв.м. при толщине слоя 1мм не более 1,7кг. Температура работ &gt;+5</w:t>
            </w:r>
            <w:r w:rsidRPr="001144D9">
              <w:rPr>
                <w:rFonts w:ascii="Times New Roman" w:eastAsia="Calibri" w:hAnsi="Times New Roman" w:cs="Times New Roman"/>
                <w:lang w:val="en-US"/>
              </w:rPr>
              <w:t>C</w:t>
            </w:r>
            <w:r w:rsidRPr="001144D9">
              <w:rPr>
                <w:rFonts w:ascii="Times New Roman" w:eastAsia="Calibri" w:hAnsi="Times New Roman" w:cs="Times New Roman"/>
              </w:rPr>
              <w:t>, размер зерна не более 60 мкм. Морозостойкость не более 5 циклов.</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50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108</w:t>
            </w:r>
          </w:p>
        </w:tc>
        <w:tc>
          <w:tcPr>
            <w:tcW w:w="5800" w:type="dxa"/>
            <w:tcBorders>
              <w:top w:val="single" w:sz="4" w:space="0" w:color="auto"/>
              <w:left w:val="nil"/>
              <w:bottom w:val="single" w:sz="4" w:space="0" w:color="auto"/>
              <w:right w:val="single" w:sz="4" w:space="0" w:color="auto"/>
            </w:tcBorders>
            <w:shd w:val="clear" w:color="auto" w:fill="auto"/>
            <w:hideMark/>
          </w:tcPr>
          <w:p w:rsidR="00FA050E" w:rsidRDefault="001144D9" w:rsidP="001144D9">
            <w:pPr>
              <w:spacing w:after="0" w:line="240" w:lineRule="auto"/>
              <w:rPr>
                <w:rFonts w:ascii="Times New Roman" w:eastAsia="Times New Roman" w:hAnsi="Times New Roman" w:cs="Times New Roman"/>
                <w:b/>
                <w:lang w:eastAsia="ru-RU"/>
              </w:rPr>
            </w:pPr>
            <w:r w:rsidRPr="001144D9">
              <w:rPr>
                <w:rFonts w:ascii="Times New Roman" w:eastAsia="Times New Roman" w:hAnsi="Times New Roman" w:cs="Times New Roman"/>
                <w:b/>
                <w:lang w:eastAsia="ru-RU"/>
              </w:rPr>
              <w:t>Портланд</w:t>
            </w:r>
            <w:r w:rsidR="00FA050E">
              <w:rPr>
                <w:rFonts w:ascii="Times New Roman" w:eastAsia="Times New Roman" w:hAnsi="Times New Roman" w:cs="Times New Roman"/>
                <w:b/>
                <w:lang w:eastAsia="ru-RU"/>
              </w:rPr>
              <w:t>цемент (ПЦ-400</w:t>
            </w:r>
            <w:proofErr w:type="gramStart"/>
            <w:r w:rsidR="00FA050E">
              <w:rPr>
                <w:rFonts w:ascii="Times New Roman" w:eastAsia="Times New Roman" w:hAnsi="Times New Roman" w:cs="Times New Roman"/>
                <w:b/>
                <w:lang w:eastAsia="ru-RU"/>
              </w:rPr>
              <w:t xml:space="preserve"> )</w:t>
            </w:r>
            <w:proofErr w:type="gramEnd"/>
            <w:r w:rsidR="00FA050E">
              <w:rPr>
                <w:rFonts w:ascii="Times New Roman" w:eastAsia="Times New Roman" w:hAnsi="Times New Roman" w:cs="Times New Roman"/>
                <w:b/>
                <w:lang w:eastAsia="ru-RU"/>
              </w:rPr>
              <w:t>. ГОСТ 10178-85</w:t>
            </w:r>
          </w:p>
          <w:p w:rsidR="001144D9" w:rsidRPr="00FA050E" w:rsidRDefault="001144D9" w:rsidP="001144D9">
            <w:pPr>
              <w:spacing w:after="0" w:line="240" w:lineRule="auto"/>
              <w:rPr>
                <w:rFonts w:ascii="Times New Roman" w:eastAsia="Times New Roman" w:hAnsi="Times New Roman" w:cs="Times New Roman"/>
                <w:lang w:eastAsia="ru-RU"/>
              </w:rPr>
            </w:pPr>
            <w:r w:rsidRPr="00FA050E">
              <w:rPr>
                <w:rFonts w:ascii="Times New Roman" w:eastAsia="Times New Roman" w:hAnsi="Times New Roman" w:cs="Times New Roman"/>
                <w:lang w:eastAsia="ru-RU"/>
              </w:rPr>
              <w:t>В мешках не менее 50кг</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Times New Roman" w:hAnsi="Times New Roman" w:cs="Times New Roman"/>
                <w:lang w:eastAsia="ru-RU"/>
              </w:rPr>
              <w:t>Прочность на сжатие через 28 суток не менее 400кг/см</w:t>
            </w:r>
            <w:proofErr w:type="gramStart"/>
            <w:r w:rsidRPr="001144D9">
              <w:rPr>
                <w:rFonts w:ascii="Times New Roman" w:eastAsia="Times New Roman" w:hAnsi="Times New Roman" w:cs="Times New Roman"/>
                <w:lang w:eastAsia="ru-RU"/>
              </w:rPr>
              <w:t>2</w:t>
            </w:r>
            <w:proofErr w:type="gramEnd"/>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80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109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Times New Roman" w:hAnsi="Times New Roman" w:cs="Times New Roman"/>
                <w:b/>
                <w:lang w:eastAsia="ru-RU"/>
              </w:rPr>
              <w:t>Угол внешний для плинтуса ПВХ, цвет бук натуральный</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110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Times New Roman" w:hAnsi="Times New Roman" w:cs="Times New Roman"/>
                <w:b/>
                <w:lang w:eastAsia="ru-RU"/>
              </w:rPr>
              <w:t>Угол внутренний для плинтуса ПВХ, цвет бук натуральный</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111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rPr>
            </w:pPr>
            <w:proofErr w:type="spellStart"/>
            <w:r w:rsidRPr="001144D9">
              <w:rPr>
                <w:rFonts w:ascii="Times New Roman" w:eastAsia="Times New Roman" w:hAnsi="Times New Roman" w:cs="Times New Roman"/>
                <w:b/>
                <w:lang w:eastAsia="ru-RU"/>
              </w:rPr>
              <w:t>Трим</w:t>
            </w:r>
            <w:proofErr w:type="spellEnd"/>
            <w:r w:rsidRPr="001144D9">
              <w:rPr>
                <w:rFonts w:ascii="Times New Roman" w:eastAsia="Times New Roman" w:hAnsi="Times New Roman" w:cs="Times New Roman"/>
                <w:b/>
                <w:lang w:eastAsia="ru-RU"/>
              </w:rPr>
              <w:t xml:space="preserve"> наруж</w:t>
            </w:r>
            <w:r w:rsidR="00FA050E">
              <w:rPr>
                <w:rFonts w:ascii="Times New Roman" w:eastAsia="Times New Roman" w:hAnsi="Times New Roman" w:cs="Times New Roman"/>
                <w:b/>
                <w:lang w:eastAsia="ru-RU"/>
              </w:rPr>
              <w:t>ный (под плитку 7мм) белый длин</w:t>
            </w:r>
            <w:r w:rsidRPr="001144D9">
              <w:rPr>
                <w:rFonts w:ascii="Times New Roman" w:eastAsia="Times New Roman" w:hAnsi="Times New Roman" w:cs="Times New Roman"/>
                <w:b/>
                <w:lang w:eastAsia="ru-RU"/>
              </w:rPr>
              <w:t>а не менее</w:t>
            </w:r>
            <w:r w:rsidR="00FA050E">
              <w:rPr>
                <w:rFonts w:ascii="Times New Roman" w:eastAsia="Times New Roman" w:hAnsi="Times New Roman" w:cs="Times New Roman"/>
                <w:b/>
                <w:lang w:eastAsia="ru-RU"/>
              </w:rPr>
              <w:t xml:space="preserve"> </w:t>
            </w:r>
            <w:r w:rsidRPr="001144D9">
              <w:rPr>
                <w:rFonts w:ascii="Times New Roman" w:eastAsia="Times New Roman" w:hAnsi="Times New Roman" w:cs="Times New Roman"/>
                <w:b/>
                <w:lang w:eastAsia="ru-RU"/>
              </w:rPr>
              <w:t>2,5м</w:t>
            </w:r>
            <w:proofErr w:type="gramStart"/>
            <w:r w:rsidRPr="001144D9">
              <w:rPr>
                <w:rFonts w:ascii="Times New Roman" w:eastAsia="Times New Roman" w:hAnsi="Times New Roman" w:cs="Times New Roman"/>
                <w:b/>
                <w:lang w:eastAsia="ru-RU"/>
              </w:rPr>
              <w:t>,п</w:t>
            </w:r>
            <w:proofErr w:type="gramEnd"/>
            <w:r w:rsidRPr="001144D9">
              <w:rPr>
                <w:rFonts w:ascii="Times New Roman" w:eastAsia="Times New Roman" w:hAnsi="Times New Roman" w:cs="Times New Roman"/>
                <w:b/>
                <w:lang w:eastAsia="ru-RU"/>
              </w:rPr>
              <w:t>ластик</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30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112</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rPr>
            </w:pPr>
            <w:proofErr w:type="spellStart"/>
            <w:r w:rsidRPr="001144D9">
              <w:rPr>
                <w:rFonts w:ascii="Times New Roman" w:eastAsia="Times New Roman" w:hAnsi="Times New Roman" w:cs="Times New Roman"/>
                <w:b/>
                <w:lang w:eastAsia="ru-RU"/>
              </w:rPr>
              <w:t>Трим</w:t>
            </w:r>
            <w:proofErr w:type="spellEnd"/>
            <w:r w:rsidRPr="001144D9">
              <w:rPr>
                <w:rFonts w:ascii="Times New Roman" w:eastAsia="Times New Roman" w:hAnsi="Times New Roman" w:cs="Times New Roman"/>
                <w:b/>
                <w:lang w:eastAsia="ru-RU"/>
              </w:rPr>
              <w:t xml:space="preserve"> внутре</w:t>
            </w:r>
            <w:r w:rsidR="00FA050E">
              <w:rPr>
                <w:rFonts w:ascii="Times New Roman" w:eastAsia="Times New Roman" w:hAnsi="Times New Roman" w:cs="Times New Roman"/>
                <w:b/>
                <w:lang w:eastAsia="ru-RU"/>
              </w:rPr>
              <w:t>нний (под плитку 7мм) белый дли</w:t>
            </w:r>
            <w:r w:rsidRPr="001144D9">
              <w:rPr>
                <w:rFonts w:ascii="Times New Roman" w:eastAsia="Times New Roman" w:hAnsi="Times New Roman" w:cs="Times New Roman"/>
                <w:b/>
                <w:lang w:eastAsia="ru-RU"/>
              </w:rPr>
              <w:t>на не менее 2,5м,</w:t>
            </w:r>
            <w:r w:rsidR="00FA050E">
              <w:rPr>
                <w:rFonts w:ascii="Times New Roman" w:eastAsia="Times New Roman" w:hAnsi="Times New Roman" w:cs="Times New Roman"/>
                <w:b/>
                <w:lang w:eastAsia="ru-RU"/>
              </w:rPr>
              <w:t xml:space="preserve"> </w:t>
            </w:r>
            <w:r w:rsidRPr="001144D9">
              <w:rPr>
                <w:rFonts w:ascii="Times New Roman" w:eastAsia="Times New Roman" w:hAnsi="Times New Roman" w:cs="Times New Roman"/>
                <w:b/>
                <w:lang w:eastAsia="ru-RU"/>
              </w:rPr>
              <w:t>пластик</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30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113</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 xml:space="preserve">Стяжка мебельная </w:t>
            </w:r>
            <w:proofErr w:type="spellStart"/>
            <w:r w:rsidRPr="001144D9">
              <w:rPr>
                <w:rFonts w:ascii="Times New Roman" w:eastAsia="Calibri" w:hAnsi="Times New Roman" w:cs="Times New Roman"/>
                <w:b/>
              </w:rPr>
              <w:t>межсекционная</w:t>
            </w:r>
            <w:proofErr w:type="spellEnd"/>
            <w:r w:rsidRPr="001144D9">
              <w:rPr>
                <w:rFonts w:ascii="Times New Roman" w:eastAsia="Calibri" w:hAnsi="Times New Roman" w:cs="Times New Roman"/>
                <w:b/>
              </w:rPr>
              <w:t xml:space="preserve"> размер не менее 8х30мм</w:t>
            </w:r>
          </w:p>
          <w:p w:rsidR="001144D9" w:rsidRPr="001144D9" w:rsidRDefault="001144D9" w:rsidP="001144D9">
            <w:pPr>
              <w:spacing w:after="0" w:line="240" w:lineRule="auto"/>
              <w:jc w:val="both"/>
              <w:rPr>
                <w:rFonts w:ascii="Times New Roman" w:eastAsia="Calibri" w:hAnsi="Times New Roman" w:cs="Times New Roman"/>
                <w:shd w:val="clear" w:color="auto" w:fill="FFFFFF"/>
              </w:rPr>
            </w:pPr>
            <w:r w:rsidRPr="001144D9">
              <w:rPr>
                <w:rFonts w:ascii="Times New Roman" w:eastAsia="Calibri" w:hAnsi="Times New Roman" w:cs="Times New Roman"/>
                <w:shd w:val="clear" w:color="auto" w:fill="FFFFFF"/>
              </w:rPr>
              <w:t xml:space="preserve">Должна состоять из 2-х частей: гайки стяжки </w:t>
            </w:r>
            <w:proofErr w:type="spellStart"/>
            <w:r w:rsidRPr="001144D9">
              <w:rPr>
                <w:rFonts w:ascii="Times New Roman" w:eastAsia="Calibri" w:hAnsi="Times New Roman" w:cs="Times New Roman"/>
                <w:shd w:val="clear" w:color="auto" w:fill="FFFFFF"/>
              </w:rPr>
              <w:t>межсекционной</w:t>
            </w:r>
            <w:proofErr w:type="spellEnd"/>
            <w:r w:rsidRPr="001144D9">
              <w:rPr>
                <w:rFonts w:ascii="Times New Roman" w:eastAsia="Calibri" w:hAnsi="Times New Roman" w:cs="Times New Roman"/>
                <w:shd w:val="clear" w:color="auto" w:fill="FFFFFF"/>
              </w:rPr>
              <w:t xml:space="preserve"> и винта стяжки </w:t>
            </w:r>
            <w:proofErr w:type="spellStart"/>
            <w:r w:rsidRPr="001144D9">
              <w:rPr>
                <w:rFonts w:ascii="Times New Roman" w:eastAsia="Calibri" w:hAnsi="Times New Roman" w:cs="Times New Roman"/>
                <w:shd w:val="clear" w:color="auto" w:fill="FFFFFF"/>
              </w:rPr>
              <w:t>межсекционной</w:t>
            </w:r>
            <w:proofErr w:type="spellEnd"/>
            <w:r w:rsidRPr="001144D9">
              <w:rPr>
                <w:rFonts w:ascii="Times New Roman" w:eastAsia="Calibri" w:hAnsi="Times New Roman" w:cs="Times New Roman"/>
                <w:shd w:val="clear" w:color="auto" w:fill="FFFFFF"/>
              </w:rPr>
              <w:t xml:space="preserve">. </w:t>
            </w:r>
          </w:p>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shd w:val="clear" w:color="auto" w:fill="FFFFFF"/>
              </w:rPr>
              <w:t>Должен быть предназначен для стягивания двух параллельно расположенных плит</w:t>
            </w:r>
            <w:r w:rsidRPr="001144D9">
              <w:rPr>
                <w:rFonts w:ascii="Times New Roman" w:eastAsia="Calibri" w:hAnsi="Times New Roman" w:cs="Times New Roman"/>
                <w:color w:val="444444"/>
                <w:shd w:val="clear" w:color="auto" w:fill="FFFFFF"/>
              </w:rPr>
              <w:t>.</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30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114</w:t>
            </w:r>
          </w:p>
        </w:tc>
        <w:tc>
          <w:tcPr>
            <w:tcW w:w="5800" w:type="dxa"/>
            <w:tcBorders>
              <w:top w:val="single" w:sz="4" w:space="0" w:color="auto"/>
              <w:left w:val="nil"/>
              <w:bottom w:val="single" w:sz="4" w:space="0" w:color="auto"/>
              <w:right w:val="single" w:sz="4" w:space="0" w:color="auto"/>
            </w:tcBorders>
            <w:shd w:val="clear" w:color="auto" w:fill="auto"/>
            <w:hideMark/>
          </w:tcPr>
          <w:p w:rsidR="00FA050E"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Акрилатная</w:t>
            </w:r>
            <w:proofErr w:type="spellEnd"/>
            <w:r w:rsidRPr="001144D9">
              <w:rPr>
                <w:rFonts w:ascii="Times New Roman" w:eastAsia="Times New Roman" w:hAnsi="Times New Roman" w:cs="Times New Roman"/>
                <w:b/>
                <w:lang w:eastAsia="ru-RU"/>
              </w:rPr>
              <w:t xml:space="preserve"> краска фасадная. </w:t>
            </w:r>
          </w:p>
          <w:p w:rsidR="001144D9" w:rsidRPr="00FA050E" w:rsidRDefault="001144D9" w:rsidP="001144D9">
            <w:pPr>
              <w:spacing w:after="0" w:line="240" w:lineRule="auto"/>
              <w:rPr>
                <w:rFonts w:ascii="Times New Roman" w:eastAsia="Times New Roman" w:hAnsi="Times New Roman" w:cs="Times New Roman"/>
                <w:lang w:eastAsia="ru-RU"/>
              </w:rPr>
            </w:pPr>
            <w:r w:rsidRPr="00FA050E">
              <w:rPr>
                <w:rFonts w:ascii="Times New Roman" w:eastAsia="Times New Roman" w:hAnsi="Times New Roman" w:cs="Times New Roman"/>
                <w:lang w:eastAsia="ru-RU"/>
              </w:rPr>
              <w:t>Цвет темно-серый,</w:t>
            </w:r>
            <w:r w:rsidR="00FA050E">
              <w:rPr>
                <w:rFonts w:ascii="Times New Roman" w:eastAsia="Times New Roman" w:hAnsi="Times New Roman" w:cs="Times New Roman"/>
                <w:lang w:eastAsia="ru-RU"/>
              </w:rPr>
              <w:t xml:space="preserve"> </w:t>
            </w:r>
            <w:r w:rsidRPr="00FA050E">
              <w:rPr>
                <w:rFonts w:ascii="Times New Roman" w:eastAsia="Times New Roman" w:hAnsi="Times New Roman" w:cs="Times New Roman"/>
                <w:lang w:eastAsia="ru-RU"/>
              </w:rPr>
              <w:t>оттенок по согласованию,</w:t>
            </w:r>
            <w:r w:rsidR="00FA050E">
              <w:rPr>
                <w:rFonts w:ascii="Times New Roman" w:eastAsia="Times New Roman" w:hAnsi="Times New Roman" w:cs="Times New Roman"/>
                <w:lang w:eastAsia="ru-RU"/>
              </w:rPr>
              <w:t xml:space="preserve"> </w:t>
            </w:r>
            <w:r w:rsidRPr="00FA050E">
              <w:rPr>
                <w:rFonts w:ascii="Times New Roman" w:eastAsia="Times New Roman" w:hAnsi="Times New Roman" w:cs="Times New Roman"/>
                <w:lang w:eastAsia="ru-RU"/>
              </w:rPr>
              <w:t>фасовка в ведрах  не менее 9л.</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 xml:space="preserve">Совершенно матовая краска на </w:t>
            </w:r>
            <w:proofErr w:type="gramStart"/>
            <w:r w:rsidRPr="001144D9">
              <w:rPr>
                <w:rFonts w:ascii="Times New Roman" w:eastAsia="Calibri" w:hAnsi="Times New Roman" w:cs="Times New Roman"/>
              </w:rPr>
              <w:t>чистом</w:t>
            </w:r>
            <w:proofErr w:type="gramEnd"/>
            <w:r w:rsidRPr="001144D9">
              <w:rPr>
                <w:rFonts w:ascii="Times New Roman" w:eastAsia="Calibri" w:hAnsi="Times New Roman" w:cs="Times New Roman"/>
              </w:rPr>
              <w:t xml:space="preserve"> </w:t>
            </w:r>
            <w:proofErr w:type="spellStart"/>
            <w:r w:rsidRPr="001144D9">
              <w:rPr>
                <w:rFonts w:ascii="Times New Roman" w:eastAsia="Calibri" w:hAnsi="Times New Roman" w:cs="Times New Roman"/>
              </w:rPr>
              <w:t>акрилатном</w:t>
            </w:r>
            <w:proofErr w:type="spellEnd"/>
            <w:r w:rsidRPr="001144D9">
              <w:rPr>
                <w:rFonts w:ascii="Times New Roman" w:eastAsia="Calibri" w:hAnsi="Times New Roman" w:cs="Times New Roman"/>
              </w:rPr>
              <w:t xml:space="preserve"> связующем, должна обладать хорошей стойкостью к очистке и придающая окрашенной поверхности бархатистый эффект. Базис: А и С. Степень блеска: совершенно матовая. Класс эмиссии  строительного материала: не хуже М</w:t>
            </w:r>
            <w:proofErr w:type="gramStart"/>
            <w:r w:rsidRPr="001144D9">
              <w:rPr>
                <w:rFonts w:ascii="Times New Roman" w:eastAsia="Calibri" w:hAnsi="Times New Roman" w:cs="Times New Roman"/>
              </w:rPr>
              <w:t>1</w:t>
            </w:r>
            <w:proofErr w:type="gramEnd"/>
            <w:r w:rsidRPr="001144D9">
              <w:rPr>
                <w:rFonts w:ascii="Times New Roman" w:eastAsia="Calibri" w:hAnsi="Times New Roman" w:cs="Times New Roman"/>
              </w:rPr>
              <w:t>. Стойкость к мытью: выдерживает больше 5000 проходов щеткой. Стойкость к химикатам: выдерживает чистящие химикаты и слабые растворители. Термостойкость: 85</w:t>
            </w:r>
            <w:r w:rsidRPr="001144D9">
              <w:rPr>
                <w:rFonts w:ascii="Times New Roman" w:eastAsia="Calibri" w:hAnsi="Times New Roman" w:cs="Times New Roman"/>
                <w:vertAlign w:val="superscript"/>
              </w:rPr>
              <w:t>0</w:t>
            </w:r>
            <w:r w:rsidRPr="001144D9">
              <w:rPr>
                <w:rFonts w:ascii="Times New Roman" w:eastAsia="Calibri" w:hAnsi="Times New Roman" w:cs="Times New Roman"/>
              </w:rPr>
              <w:t>С сухого тепла. Сухой остаток: не более40 %. Плотность:  не  менее 1,3 кг/л. Время нанесения следующего слоя, ч не более 2-4 Р</w:t>
            </w:r>
            <w:r w:rsidR="00FA050E">
              <w:rPr>
                <w:rFonts w:ascii="Times New Roman" w:eastAsia="Calibri" w:hAnsi="Times New Roman" w:cs="Times New Roman"/>
              </w:rPr>
              <w:t>асход, г/кв</w:t>
            </w:r>
            <w:proofErr w:type="gramStart"/>
            <w:r w:rsidR="00FA050E">
              <w:rPr>
                <w:rFonts w:ascii="Times New Roman" w:eastAsia="Calibri" w:hAnsi="Times New Roman" w:cs="Times New Roman"/>
              </w:rPr>
              <w:t>.м</w:t>
            </w:r>
            <w:proofErr w:type="gramEnd"/>
            <w:r w:rsidR="00FA050E">
              <w:rPr>
                <w:rFonts w:ascii="Times New Roman" w:eastAsia="Calibri" w:hAnsi="Times New Roman" w:cs="Times New Roman"/>
              </w:rPr>
              <w:t xml:space="preserve">  не более 160-250</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24</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115</w:t>
            </w:r>
          </w:p>
        </w:tc>
        <w:tc>
          <w:tcPr>
            <w:tcW w:w="5800" w:type="dxa"/>
            <w:tcBorders>
              <w:top w:val="single" w:sz="4" w:space="0" w:color="auto"/>
              <w:left w:val="nil"/>
              <w:bottom w:val="single" w:sz="4" w:space="0" w:color="auto"/>
              <w:right w:val="single" w:sz="4" w:space="0" w:color="auto"/>
            </w:tcBorders>
            <w:shd w:val="clear" w:color="auto" w:fill="auto"/>
            <w:hideMark/>
          </w:tcPr>
          <w:p w:rsidR="00FA050E"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Акрилатная</w:t>
            </w:r>
            <w:proofErr w:type="spellEnd"/>
            <w:r w:rsidRPr="001144D9">
              <w:rPr>
                <w:rFonts w:ascii="Times New Roman" w:eastAsia="Times New Roman" w:hAnsi="Times New Roman" w:cs="Times New Roman"/>
                <w:b/>
                <w:lang w:eastAsia="ru-RU"/>
              </w:rPr>
              <w:t xml:space="preserve"> краска фасадная.</w:t>
            </w:r>
          </w:p>
          <w:p w:rsidR="001144D9" w:rsidRPr="00FA050E" w:rsidRDefault="001144D9" w:rsidP="001144D9">
            <w:pPr>
              <w:spacing w:after="0" w:line="240" w:lineRule="auto"/>
              <w:rPr>
                <w:rFonts w:ascii="Times New Roman" w:eastAsia="Times New Roman" w:hAnsi="Times New Roman" w:cs="Times New Roman"/>
                <w:lang w:eastAsia="ru-RU"/>
              </w:rPr>
            </w:pPr>
            <w:r w:rsidRPr="001144D9">
              <w:rPr>
                <w:rFonts w:ascii="Times New Roman" w:eastAsia="Times New Roman" w:hAnsi="Times New Roman" w:cs="Times New Roman"/>
                <w:b/>
                <w:lang w:eastAsia="ru-RU"/>
              </w:rPr>
              <w:t xml:space="preserve"> </w:t>
            </w:r>
            <w:r w:rsidRPr="00FA050E">
              <w:rPr>
                <w:rFonts w:ascii="Times New Roman" w:eastAsia="Times New Roman" w:hAnsi="Times New Roman" w:cs="Times New Roman"/>
                <w:lang w:eastAsia="ru-RU"/>
              </w:rPr>
              <w:t>Цвет светло-серый, оттенок по согласованию, фасовка в ведрах не менее 9л.</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 xml:space="preserve">Совершенно матовая краска на </w:t>
            </w:r>
            <w:proofErr w:type="gramStart"/>
            <w:r w:rsidRPr="001144D9">
              <w:rPr>
                <w:rFonts w:ascii="Times New Roman" w:eastAsia="Calibri" w:hAnsi="Times New Roman" w:cs="Times New Roman"/>
              </w:rPr>
              <w:t>чистом</w:t>
            </w:r>
            <w:proofErr w:type="gramEnd"/>
            <w:r w:rsidRPr="001144D9">
              <w:rPr>
                <w:rFonts w:ascii="Times New Roman" w:eastAsia="Calibri" w:hAnsi="Times New Roman" w:cs="Times New Roman"/>
              </w:rPr>
              <w:t xml:space="preserve"> </w:t>
            </w:r>
            <w:proofErr w:type="spellStart"/>
            <w:r w:rsidRPr="001144D9">
              <w:rPr>
                <w:rFonts w:ascii="Times New Roman" w:eastAsia="Calibri" w:hAnsi="Times New Roman" w:cs="Times New Roman"/>
              </w:rPr>
              <w:t>акрилатном</w:t>
            </w:r>
            <w:proofErr w:type="spellEnd"/>
            <w:r w:rsidRPr="001144D9">
              <w:rPr>
                <w:rFonts w:ascii="Times New Roman" w:eastAsia="Calibri" w:hAnsi="Times New Roman" w:cs="Times New Roman"/>
              </w:rPr>
              <w:t xml:space="preserve"> связующем, должна обладать хорошей стойкостью к очистке и придающая окрашенной поверхности бархатистый эффект. Базис: А и С. Степень блеска: совершенно матовая. Класс эмиссии  строительного материала: не хуже М</w:t>
            </w:r>
            <w:proofErr w:type="gramStart"/>
            <w:r w:rsidRPr="001144D9">
              <w:rPr>
                <w:rFonts w:ascii="Times New Roman" w:eastAsia="Calibri" w:hAnsi="Times New Roman" w:cs="Times New Roman"/>
              </w:rPr>
              <w:t>1</w:t>
            </w:r>
            <w:proofErr w:type="gramEnd"/>
            <w:r w:rsidRPr="001144D9">
              <w:rPr>
                <w:rFonts w:ascii="Times New Roman" w:eastAsia="Calibri" w:hAnsi="Times New Roman" w:cs="Times New Roman"/>
              </w:rPr>
              <w:t>. Стойкость к мытью: выдерживает больше 5000 проходов щеткой. Стойкость к химикатам: выдерживает чистящие химикаты и слабые растворители. Термостойкость: 85</w:t>
            </w:r>
            <w:r w:rsidRPr="001144D9">
              <w:rPr>
                <w:rFonts w:ascii="Times New Roman" w:eastAsia="Calibri" w:hAnsi="Times New Roman" w:cs="Times New Roman"/>
                <w:vertAlign w:val="superscript"/>
              </w:rPr>
              <w:t>0</w:t>
            </w:r>
            <w:r w:rsidRPr="001144D9">
              <w:rPr>
                <w:rFonts w:ascii="Times New Roman" w:eastAsia="Calibri" w:hAnsi="Times New Roman" w:cs="Times New Roman"/>
              </w:rPr>
              <w:t>С сухого тепла. Сухой остаток: не более 40 %. Плотность:  не менее1,3 кг/л. Время нанесения следующего слоя, ч не более 2-4 Расход, г/кв</w:t>
            </w:r>
            <w:proofErr w:type="gramStart"/>
            <w:r w:rsidRPr="001144D9">
              <w:rPr>
                <w:rFonts w:ascii="Times New Roman" w:eastAsia="Calibri" w:hAnsi="Times New Roman" w:cs="Times New Roman"/>
              </w:rPr>
              <w:t>.м</w:t>
            </w:r>
            <w:proofErr w:type="gramEnd"/>
            <w:r w:rsidRPr="001144D9">
              <w:rPr>
                <w:rFonts w:ascii="Times New Roman" w:eastAsia="Calibri" w:hAnsi="Times New Roman" w:cs="Times New Roman"/>
              </w:rPr>
              <w:t xml:space="preserve">  не более </w:t>
            </w:r>
            <w:r w:rsidRPr="001144D9">
              <w:rPr>
                <w:rFonts w:ascii="Times New Roman" w:eastAsia="Calibri" w:hAnsi="Times New Roman" w:cs="Times New Roman"/>
              </w:rPr>
              <w:lastRenderedPageBreak/>
              <w:t>160-250</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lastRenderedPageBreak/>
              <w:t>24</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lastRenderedPageBreak/>
              <w:t>116</w:t>
            </w:r>
          </w:p>
        </w:tc>
        <w:tc>
          <w:tcPr>
            <w:tcW w:w="5800" w:type="dxa"/>
            <w:tcBorders>
              <w:top w:val="single" w:sz="4" w:space="0" w:color="auto"/>
              <w:left w:val="nil"/>
              <w:bottom w:val="single" w:sz="4" w:space="0" w:color="auto"/>
              <w:right w:val="single" w:sz="4" w:space="0" w:color="auto"/>
            </w:tcBorders>
            <w:shd w:val="clear" w:color="auto" w:fill="auto"/>
            <w:hideMark/>
          </w:tcPr>
          <w:p w:rsidR="00FA050E" w:rsidRDefault="001144D9" w:rsidP="001144D9">
            <w:pPr>
              <w:spacing w:after="0" w:line="240" w:lineRule="auto"/>
              <w:rPr>
                <w:rFonts w:ascii="Times New Roman" w:eastAsia="Times New Roman" w:hAnsi="Times New Roman" w:cs="Times New Roman"/>
                <w:b/>
                <w:lang w:eastAsia="ru-RU"/>
              </w:rPr>
            </w:pPr>
            <w:proofErr w:type="spellStart"/>
            <w:r w:rsidRPr="001144D9">
              <w:rPr>
                <w:rFonts w:ascii="Times New Roman" w:eastAsia="Times New Roman" w:hAnsi="Times New Roman" w:cs="Times New Roman"/>
                <w:b/>
                <w:lang w:eastAsia="ru-RU"/>
              </w:rPr>
              <w:t>Акрилатная</w:t>
            </w:r>
            <w:proofErr w:type="spellEnd"/>
            <w:r w:rsidRPr="001144D9">
              <w:rPr>
                <w:rFonts w:ascii="Times New Roman" w:eastAsia="Times New Roman" w:hAnsi="Times New Roman" w:cs="Times New Roman"/>
                <w:b/>
                <w:lang w:eastAsia="ru-RU"/>
              </w:rPr>
              <w:t xml:space="preserve"> краска фасадная </w:t>
            </w:r>
          </w:p>
          <w:p w:rsidR="001144D9" w:rsidRPr="00FA050E" w:rsidRDefault="001144D9" w:rsidP="001144D9">
            <w:pPr>
              <w:spacing w:after="0" w:line="240" w:lineRule="auto"/>
              <w:rPr>
                <w:rFonts w:ascii="Times New Roman" w:eastAsia="Times New Roman" w:hAnsi="Times New Roman" w:cs="Times New Roman"/>
                <w:lang w:eastAsia="ru-RU"/>
              </w:rPr>
            </w:pPr>
            <w:r w:rsidRPr="00FA050E">
              <w:rPr>
                <w:rFonts w:ascii="Times New Roman" w:eastAsia="Times New Roman" w:hAnsi="Times New Roman" w:cs="Times New Roman"/>
                <w:lang w:eastAsia="ru-RU"/>
              </w:rPr>
              <w:t>Цвет кирпичный оттенок по согласованию, фасовка в ведрах не менее 9л.</w:t>
            </w:r>
          </w:p>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rPr>
              <w:t xml:space="preserve">Совершенно матовая краска на </w:t>
            </w:r>
            <w:proofErr w:type="gramStart"/>
            <w:r w:rsidRPr="001144D9">
              <w:rPr>
                <w:rFonts w:ascii="Times New Roman" w:eastAsia="Calibri" w:hAnsi="Times New Roman" w:cs="Times New Roman"/>
              </w:rPr>
              <w:t>чистом</w:t>
            </w:r>
            <w:proofErr w:type="gramEnd"/>
            <w:r w:rsidRPr="001144D9">
              <w:rPr>
                <w:rFonts w:ascii="Times New Roman" w:eastAsia="Calibri" w:hAnsi="Times New Roman" w:cs="Times New Roman"/>
              </w:rPr>
              <w:t xml:space="preserve"> </w:t>
            </w:r>
            <w:proofErr w:type="spellStart"/>
            <w:r w:rsidRPr="001144D9">
              <w:rPr>
                <w:rFonts w:ascii="Times New Roman" w:eastAsia="Calibri" w:hAnsi="Times New Roman" w:cs="Times New Roman"/>
              </w:rPr>
              <w:t>акрилатном</w:t>
            </w:r>
            <w:proofErr w:type="spellEnd"/>
            <w:r w:rsidRPr="001144D9">
              <w:rPr>
                <w:rFonts w:ascii="Times New Roman" w:eastAsia="Calibri" w:hAnsi="Times New Roman" w:cs="Times New Roman"/>
              </w:rPr>
              <w:t xml:space="preserve"> связующем, должна обладать хорошей стойкостью к очистке и придающая окрашенной поверхности бархатистый эффект. Базис: А и С. Степень блеска: совершенно матовая. Класс эмиссии  строительного материала: не хуже М</w:t>
            </w:r>
            <w:proofErr w:type="gramStart"/>
            <w:r w:rsidRPr="001144D9">
              <w:rPr>
                <w:rFonts w:ascii="Times New Roman" w:eastAsia="Calibri" w:hAnsi="Times New Roman" w:cs="Times New Roman"/>
              </w:rPr>
              <w:t>1</w:t>
            </w:r>
            <w:proofErr w:type="gramEnd"/>
            <w:r w:rsidRPr="001144D9">
              <w:rPr>
                <w:rFonts w:ascii="Times New Roman" w:eastAsia="Calibri" w:hAnsi="Times New Roman" w:cs="Times New Roman"/>
              </w:rPr>
              <w:t>. Стойкость к мытью: выдерживает больше 5000 проходов щеткой. Стойкость к химикатам: выдерживает чистящие химикаты и слабые растворители. Термостойкость: 85</w:t>
            </w:r>
            <w:r w:rsidRPr="001144D9">
              <w:rPr>
                <w:rFonts w:ascii="Times New Roman" w:eastAsia="Calibri" w:hAnsi="Times New Roman" w:cs="Times New Roman"/>
                <w:vertAlign w:val="superscript"/>
              </w:rPr>
              <w:t>0</w:t>
            </w:r>
            <w:r w:rsidRPr="001144D9">
              <w:rPr>
                <w:rFonts w:ascii="Times New Roman" w:eastAsia="Calibri" w:hAnsi="Times New Roman" w:cs="Times New Roman"/>
              </w:rPr>
              <w:t>С сухого</w:t>
            </w:r>
            <w:r w:rsidR="00FA050E">
              <w:rPr>
                <w:rFonts w:ascii="Times New Roman" w:eastAsia="Calibri" w:hAnsi="Times New Roman" w:cs="Times New Roman"/>
              </w:rPr>
              <w:t xml:space="preserve"> тепла. Сухой остаток: не более</w:t>
            </w:r>
            <w:r w:rsidRPr="001144D9">
              <w:rPr>
                <w:rFonts w:ascii="Times New Roman" w:eastAsia="Calibri" w:hAnsi="Times New Roman" w:cs="Times New Roman"/>
              </w:rPr>
              <w:t xml:space="preserve"> 40 %. Плотность:  не менее 1,3 кг/л. Время нанесения следующего слоя, ч не более 2-4 Расход, г/кв</w:t>
            </w:r>
            <w:proofErr w:type="gramStart"/>
            <w:r w:rsidRPr="001144D9">
              <w:rPr>
                <w:rFonts w:ascii="Times New Roman" w:eastAsia="Calibri" w:hAnsi="Times New Roman" w:cs="Times New Roman"/>
              </w:rPr>
              <w:t>.м</w:t>
            </w:r>
            <w:proofErr w:type="gramEnd"/>
            <w:r w:rsidRPr="001144D9">
              <w:rPr>
                <w:rFonts w:ascii="Times New Roman" w:eastAsia="Calibri" w:hAnsi="Times New Roman" w:cs="Times New Roman"/>
              </w:rPr>
              <w:t xml:space="preserve">  не более 160-250</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117</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Нож для фуговального станка размер  40*400мм по образцу</w:t>
            </w:r>
          </w:p>
          <w:p w:rsidR="001144D9" w:rsidRPr="001144D9" w:rsidRDefault="001144D9" w:rsidP="001144D9">
            <w:pPr>
              <w:spacing w:after="0" w:line="240" w:lineRule="auto"/>
              <w:rPr>
                <w:rFonts w:ascii="Times New Roman" w:eastAsia="Calibri" w:hAnsi="Times New Roman" w:cs="Times New Roman"/>
                <w:shd w:val="clear" w:color="auto" w:fill="FFFFFF"/>
              </w:rPr>
            </w:pPr>
            <w:proofErr w:type="gramStart"/>
            <w:r w:rsidRPr="001144D9">
              <w:rPr>
                <w:rFonts w:ascii="Times New Roman" w:eastAsia="Calibri" w:hAnsi="Times New Roman" w:cs="Times New Roman"/>
                <w:shd w:val="clear" w:color="auto" w:fill="FFFFFF"/>
              </w:rPr>
              <w:t>Плоский</w:t>
            </w:r>
            <w:proofErr w:type="gramEnd"/>
            <w:r w:rsidRPr="001144D9">
              <w:rPr>
                <w:rFonts w:ascii="Times New Roman" w:eastAsia="Calibri" w:hAnsi="Times New Roman" w:cs="Times New Roman"/>
                <w:shd w:val="clear" w:color="auto" w:fill="FFFFFF"/>
              </w:rPr>
              <w:t xml:space="preserve"> строгальный для рейсмусов, фуганков и универсальных деревообрабатывающих станков.</w:t>
            </w:r>
          </w:p>
          <w:p w:rsidR="001144D9" w:rsidRPr="001144D9" w:rsidRDefault="001144D9" w:rsidP="001144D9">
            <w:pPr>
              <w:spacing w:after="0" w:line="240" w:lineRule="auto"/>
              <w:rPr>
                <w:rFonts w:ascii="Times New Roman" w:eastAsia="Calibri" w:hAnsi="Times New Roman" w:cs="Times New Roman"/>
                <w:shd w:val="clear" w:color="auto" w:fill="FFFFFF"/>
              </w:rPr>
            </w:pPr>
            <w:r w:rsidRPr="001144D9">
              <w:rPr>
                <w:rFonts w:ascii="Times New Roman" w:eastAsia="Calibri" w:hAnsi="Times New Roman" w:cs="Times New Roman"/>
                <w:shd w:val="clear" w:color="auto" w:fill="FFFFFF"/>
              </w:rPr>
              <w:t xml:space="preserve"> Сталь </w:t>
            </w:r>
            <w:proofErr w:type="spellStart"/>
            <w:r w:rsidRPr="001144D9">
              <w:rPr>
                <w:rFonts w:ascii="Times New Roman" w:eastAsia="Calibri" w:hAnsi="Times New Roman" w:cs="Times New Roman"/>
                <w:shd w:val="clear" w:color="auto" w:fill="FFFFFF"/>
              </w:rPr>
              <w:t>термозакаленная</w:t>
            </w:r>
            <w:proofErr w:type="spellEnd"/>
            <w:r w:rsidRPr="001144D9">
              <w:rPr>
                <w:rFonts w:ascii="Times New Roman" w:eastAsia="Calibri" w:hAnsi="Times New Roman" w:cs="Times New Roman"/>
                <w:shd w:val="clear" w:color="auto" w:fill="FFFFFF"/>
              </w:rPr>
              <w:t xml:space="preserve"> не хуже Р6М5 (HSS).</w:t>
            </w:r>
          </w:p>
          <w:p w:rsidR="001144D9" w:rsidRPr="001144D9" w:rsidRDefault="001144D9" w:rsidP="001144D9">
            <w:pPr>
              <w:spacing w:after="0" w:line="240" w:lineRule="auto"/>
              <w:rPr>
                <w:rFonts w:ascii="Times New Roman" w:eastAsia="Calibri" w:hAnsi="Times New Roman" w:cs="Times New Roman"/>
                <w:shd w:val="clear" w:color="auto" w:fill="FFFFFF"/>
              </w:rPr>
            </w:pPr>
            <w:r w:rsidRPr="001144D9">
              <w:rPr>
                <w:rFonts w:ascii="Times New Roman" w:eastAsia="Calibri" w:hAnsi="Times New Roman" w:cs="Times New Roman"/>
                <w:shd w:val="clear" w:color="auto" w:fill="FFFFFF"/>
              </w:rPr>
              <w:t xml:space="preserve"> Ножи должны быть заточены и готовы к применению, </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8</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118</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Times New Roman" w:hAnsi="Times New Roman" w:cs="Times New Roman"/>
                <w:b/>
                <w:lang w:eastAsia="ru-RU"/>
              </w:rPr>
              <w:t xml:space="preserve">Угол </w:t>
            </w:r>
            <w:proofErr w:type="spellStart"/>
            <w:r w:rsidRPr="001144D9">
              <w:rPr>
                <w:rFonts w:ascii="Times New Roman" w:eastAsia="Times New Roman" w:hAnsi="Times New Roman" w:cs="Times New Roman"/>
                <w:b/>
                <w:lang w:eastAsia="ru-RU"/>
              </w:rPr>
              <w:t>пристенный</w:t>
            </w:r>
            <w:proofErr w:type="spellEnd"/>
            <w:r w:rsidRPr="001144D9">
              <w:rPr>
                <w:rFonts w:ascii="Times New Roman" w:eastAsia="Times New Roman" w:hAnsi="Times New Roman" w:cs="Times New Roman"/>
                <w:b/>
                <w:lang w:eastAsia="ru-RU"/>
              </w:rPr>
              <w:t xml:space="preserve">   размер стенки в пределах 19мм±1мм*24</w:t>
            </w:r>
            <w:r w:rsidR="00FA050E">
              <w:rPr>
                <w:rFonts w:ascii="Times New Roman" w:eastAsia="Times New Roman" w:hAnsi="Times New Roman" w:cs="Times New Roman"/>
                <w:b/>
                <w:lang w:eastAsia="ru-RU"/>
              </w:rPr>
              <w:t>мм±1мм белый оцинкованный, длин</w:t>
            </w:r>
            <w:r w:rsidRPr="001144D9">
              <w:rPr>
                <w:rFonts w:ascii="Times New Roman" w:eastAsia="Times New Roman" w:hAnsi="Times New Roman" w:cs="Times New Roman"/>
                <w:b/>
                <w:lang w:eastAsia="ru-RU"/>
              </w:rPr>
              <w:t>а не менее 3м.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26</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119</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rPr>
            </w:pPr>
            <w:r w:rsidRPr="001144D9">
              <w:rPr>
                <w:rFonts w:ascii="Times New Roman" w:eastAsia="Calibri" w:hAnsi="Times New Roman" w:cs="Times New Roman"/>
                <w:b/>
              </w:rPr>
              <w:t>Дюбель гвоздь не менее 6/40мм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200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120</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Угол рамный размер не менее 80*80*2мм</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30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r w:rsidR="001144D9" w:rsidRPr="001144D9" w:rsidTr="001144D9">
        <w:trPr>
          <w:trHeight w:val="237"/>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center"/>
              <w:rPr>
                <w:rFonts w:ascii="Times New Roman" w:eastAsia="Times New Roman" w:hAnsi="Times New Roman" w:cs="Times New Roman"/>
                <w:lang w:eastAsia="ru-RU"/>
              </w:rPr>
            </w:pPr>
            <w:r w:rsidRPr="001144D9">
              <w:rPr>
                <w:rFonts w:ascii="Times New Roman" w:eastAsia="Times New Roman" w:hAnsi="Times New Roman" w:cs="Times New Roman"/>
                <w:lang w:eastAsia="ru-RU"/>
              </w:rPr>
              <w:t>121</w:t>
            </w:r>
          </w:p>
        </w:tc>
        <w:tc>
          <w:tcPr>
            <w:tcW w:w="5800" w:type="dxa"/>
            <w:tcBorders>
              <w:top w:val="single" w:sz="4" w:space="0" w:color="auto"/>
              <w:left w:val="nil"/>
              <w:bottom w:val="single" w:sz="4" w:space="0" w:color="auto"/>
              <w:right w:val="single" w:sz="4" w:space="0" w:color="auto"/>
            </w:tcBorders>
            <w:shd w:val="clear" w:color="auto" w:fill="auto"/>
            <w:hideMark/>
          </w:tcPr>
          <w:p w:rsidR="001144D9" w:rsidRPr="001144D9" w:rsidRDefault="001144D9" w:rsidP="001144D9">
            <w:pPr>
              <w:spacing w:after="0" w:line="240" w:lineRule="auto"/>
              <w:rPr>
                <w:rFonts w:ascii="Times New Roman" w:eastAsia="Calibri" w:hAnsi="Times New Roman" w:cs="Times New Roman"/>
                <w:b/>
              </w:rPr>
            </w:pPr>
            <w:r w:rsidRPr="001144D9">
              <w:rPr>
                <w:rFonts w:ascii="Times New Roman" w:eastAsia="Calibri" w:hAnsi="Times New Roman" w:cs="Times New Roman"/>
                <w:b/>
              </w:rPr>
              <w:t xml:space="preserve">Фанера, </w:t>
            </w:r>
            <w:r w:rsidR="00FA050E">
              <w:rPr>
                <w:rFonts w:ascii="Times New Roman" w:eastAsia="Calibri" w:hAnsi="Times New Roman" w:cs="Times New Roman"/>
              </w:rPr>
              <w:t>ширина не менее 1520мм, длин</w:t>
            </w:r>
            <w:r w:rsidRPr="001144D9">
              <w:rPr>
                <w:rFonts w:ascii="Times New Roman" w:eastAsia="Calibri" w:hAnsi="Times New Roman" w:cs="Times New Roman"/>
              </w:rPr>
              <w:t>а не менее 1520мм, толщина не менее 10мм</w:t>
            </w:r>
            <w:r w:rsidRPr="001144D9">
              <w:rPr>
                <w:rFonts w:ascii="Times New Roman" w:eastAsia="Calibri" w:hAnsi="Times New Roman" w:cs="Times New Roman"/>
                <w:b/>
              </w:rPr>
              <w:t xml:space="preserve"> </w:t>
            </w:r>
          </w:p>
        </w:tc>
        <w:tc>
          <w:tcPr>
            <w:tcW w:w="1395"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jc w:val="right"/>
              <w:rPr>
                <w:rFonts w:ascii="Times New Roman" w:eastAsia="Calibri" w:hAnsi="Times New Roman" w:cs="Times New Roman"/>
              </w:rPr>
            </w:pPr>
            <w:r w:rsidRPr="001144D9">
              <w:rPr>
                <w:rFonts w:ascii="Times New Roman" w:eastAsia="Calibri" w:hAnsi="Times New Roman" w:cs="Times New Roman"/>
              </w:rPr>
              <w:t>50</w:t>
            </w:r>
          </w:p>
        </w:tc>
        <w:tc>
          <w:tcPr>
            <w:tcW w:w="1701" w:type="dxa"/>
            <w:tcBorders>
              <w:top w:val="single" w:sz="4" w:space="0" w:color="auto"/>
              <w:left w:val="nil"/>
              <w:bottom w:val="single" w:sz="4" w:space="0" w:color="auto"/>
              <w:right w:val="single" w:sz="4" w:space="0" w:color="auto"/>
            </w:tcBorders>
            <w:shd w:val="clear" w:color="auto" w:fill="auto"/>
            <w:noWrap/>
            <w:hideMark/>
          </w:tcPr>
          <w:p w:rsidR="001144D9" w:rsidRPr="001144D9" w:rsidRDefault="001144D9" w:rsidP="001144D9">
            <w:pPr>
              <w:spacing w:after="0" w:line="240" w:lineRule="auto"/>
              <w:rPr>
                <w:rFonts w:ascii="Times New Roman" w:eastAsia="Calibri" w:hAnsi="Times New Roman" w:cs="Times New Roman"/>
              </w:rPr>
            </w:pPr>
            <w:proofErr w:type="spellStart"/>
            <w:proofErr w:type="gramStart"/>
            <w:r w:rsidRPr="001144D9">
              <w:rPr>
                <w:rFonts w:ascii="Times New Roman" w:eastAsia="Calibri" w:hAnsi="Times New Roman" w:cs="Times New Roman"/>
              </w:rPr>
              <w:t>шт</w:t>
            </w:r>
            <w:proofErr w:type="spellEnd"/>
            <w:proofErr w:type="gramEnd"/>
          </w:p>
        </w:tc>
      </w:tr>
    </w:tbl>
    <w:p w:rsidR="001144D9" w:rsidRPr="001144D9" w:rsidRDefault="001144D9" w:rsidP="001144D9">
      <w:pPr>
        <w:spacing w:after="0" w:line="240" w:lineRule="auto"/>
        <w:rPr>
          <w:rFonts w:ascii="Times New Roman" w:eastAsia="Calibri" w:hAnsi="Times New Roman" w:cs="Times New Roman"/>
        </w:rPr>
      </w:pPr>
    </w:p>
    <w:p w:rsidR="00E604F5" w:rsidRPr="00124D8D" w:rsidRDefault="00E604F5" w:rsidP="00183FC5">
      <w:pPr>
        <w:spacing w:after="0" w:line="240" w:lineRule="auto"/>
        <w:jc w:val="center"/>
        <w:rPr>
          <w:rFonts w:ascii="Times New Roman" w:hAnsi="Times New Roman" w:cs="Times New Roman"/>
          <w:b/>
          <w:bCs/>
        </w:rPr>
        <w:sectPr w:rsidR="00E604F5" w:rsidRPr="00124D8D" w:rsidSect="00596E86">
          <w:pgSz w:w="11906" w:h="16838"/>
          <w:pgMar w:top="720" w:right="720" w:bottom="720" w:left="720" w:header="709" w:footer="709" w:gutter="0"/>
          <w:cols w:space="708"/>
          <w:docGrid w:linePitch="360"/>
        </w:sectPr>
      </w:pP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t>«Сибирский государственный университет путей сообщения» (СГУПС)</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Обоснование</w:t>
      </w:r>
      <w:r w:rsidRPr="00124D8D">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с Федеральным законом от 05.04.2013г. №44-ФЗ</w:t>
      </w: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9B0F8A"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 xml:space="preserve">Поставка </w:t>
      </w:r>
      <w:r w:rsidR="00FA050E">
        <w:rPr>
          <w:rFonts w:ascii="Times New Roman" w:hAnsi="Times New Roman" w:cs="Times New Roman"/>
          <w:b/>
          <w:bCs/>
        </w:rPr>
        <w:t>строительных материалов</w:t>
      </w:r>
    </w:p>
    <w:p w:rsidR="00A93DB4" w:rsidRPr="00124D8D" w:rsidRDefault="00A93DB4" w:rsidP="00A93DB4">
      <w:pPr>
        <w:pBdr>
          <w:top w:val="single" w:sz="4" w:space="1" w:color="auto"/>
        </w:pBdr>
        <w:spacing w:after="0" w:line="240" w:lineRule="auto"/>
        <w:jc w:val="center"/>
        <w:rPr>
          <w:rFonts w:ascii="Times New Roman" w:hAnsi="Times New Roman" w:cs="Times New Roman"/>
          <w:i/>
          <w:iCs/>
        </w:rPr>
      </w:pPr>
      <w:r w:rsidRPr="00124D8D">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Основные характеристики объекта закупки</w:t>
            </w:r>
          </w:p>
        </w:tc>
        <w:tc>
          <w:tcPr>
            <w:tcW w:w="11340" w:type="dxa"/>
            <w:gridSpan w:val="2"/>
          </w:tcPr>
          <w:p w:rsidR="00A93DB4" w:rsidRPr="00124D8D" w:rsidRDefault="00FA050E" w:rsidP="00376EDF">
            <w:pPr>
              <w:spacing w:after="0" w:line="240" w:lineRule="auto"/>
              <w:rPr>
                <w:rFonts w:ascii="Times New Roman" w:hAnsi="Times New Roman" w:cs="Times New Roman"/>
              </w:rPr>
            </w:pPr>
            <w:r>
              <w:rPr>
                <w:rFonts w:ascii="Times New Roman" w:hAnsi="Times New Roman" w:cs="Times New Roman"/>
              </w:rPr>
              <w:t>Строительные материалы</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 xml:space="preserve">Используемый метод определения НМЦК </w:t>
            </w:r>
            <w:r w:rsidRPr="00124D8D">
              <w:rPr>
                <w:rFonts w:ascii="Times New Roman" w:hAnsi="Times New Roman" w:cs="Times New Roman"/>
                <w:b/>
                <w:bCs/>
              </w:rPr>
              <w:br/>
              <w:t>с обоснованием:</w:t>
            </w:r>
          </w:p>
        </w:tc>
        <w:tc>
          <w:tcPr>
            <w:tcW w:w="11340" w:type="dxa"/>
            <w:gridSpan w:val="2"/>
          </w:tcPr>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93DB4" w:rsidRPr="00124D8D" w:rsidRDefault="003E0E47" w:rsidP="0093171F">
            <w:pPr>
              <w:spacing w:after="0" w:line="240" w:lineRule="auto"/>
              <w:rPr>
                <w:rFonts w:ascii="Times New Roman" w:hAnsi="Times New Roman" w:cs="Times New Roman"/>
              </w:rPr>
            </w:pPr>
            <w:r w:rsidRPr="00124D8D">
              <w:rPr>
                <w:rFonts w:ascii="Times New Roman" w:hAnsi="Times New Roman" w:cs="Times New Roman"/>
              </w:rPr>
              <w:t>Коэффициент ва</w:t>
            </w:r>
            <w:r w:rsidR="00783487">
              <w:rPr>
                <w:rFonts w:ascii="Times New Roman" w:hAnsi="Times New Roman" w:cs="Times New Roman"/>
              </w:rPr>
              <w:t xml:space="preserve">риации – </w:t>
            </w:r>
            <w:r w:rsidR="00C519EA">
              <w:rPr>
                <w:rFonts w:ascii="Times New Roman" w:hAnsi="Times New Roman" w:cs="Times New Roman"/>
              </w:rPr>
              <w:t xml:space="preserve">не превышает </w:t>
            </w:r>
            <w:r w:rsidR="00783487">
              <w:rPr>
                <w:rFonts w:ascii="Times New Roman" w:hAnsi="Times New Roman" w:cs="Times New Roman"/>
              </w:rPr>
              <w:t>31,20</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Расчет НМЦК</w:t>
            </w:r>
          </w:p>
        </w:tc>
        <w:tc>
          <w:tcPr>
            <w:tcW w:w="11340" w:type="dxa"/>
            <w:gridSpan w:val="2"/>
          </w:tcPr>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w:t>
            </w:r>
            <w:r w:rsidR="002256F4" w:rsidRPr="00124D8D">
              <w:rPr>
                <w:rFonts w:ascii="Times New Roman" w:hAnsi="Times New Roman" w:cs="Times New Roman"/>
              </w:rPr>
              <w:t>личество то</w:t>
            </w:r>
            <w:r w:rsidR="00FA050E">
              <w:rPr>
                <w:rFonts w:ascii="Times New Roman" w:hAnsi="Times New Roman" w:cs="Times New Roman"/>
              </w:rPr>
              <w:t>ва</w:t>
            </w:r>
            <w:r w:rsidR="00186E50">
              <w:rPr>
                <w:rFonts w:ascii="Times New Roman" w:hAnsi="Times New Roman" w:cs="Times New Roman"/>
              </w:rPr>
              <w:t>ра</w:t>
            </w:r>
            <w:proofErr w:type="gramStart"/>
            <w:r w:rsidR="00186E50">
              <w:rPr>
                <w:rFonts w:ascii="Times New Roman" w:hAnsi="Times New Roman" w:cs="Times New Roman"/>
              </w:rPr>
              <w:t xml:space="preserve"> :</w:t>
            </w:r>
            <w:proofErr w:type="gramEnd"/>
            <w:r w:rsidR="00186E50">
              <w:rPr>
                <w:rFonts w:ascii="Times New Roman" w:hAnsi="Times New Roman" w:cs="Times New Roman"/>
              </w:rPr>
              <w:t xml:space="preserve"> 121 наи</w:t>
            </w:r>
            <w:r w:rsidR="00FA050E">
              <w:rPr>
                <w:rFonts w:ascii="Times New Roman" w:hAnsi="Times New Roman" w:cs="Times New Roman"/>
              </w:rPr>
              <w:t>менование</w:t>
            </w:r>
            <w:r w:rsidRPr="00124D8D">
              <w:rPr>
                <w:rFonts w:ascii="Times New Roman" w:hAnsi="Times New Roman" w:cs="Times New Roman"/>
              </w:rPr>
              <w:t>.</w:t>
            </w:r>
          </w:p>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Количество источников: 3</w:t>
            </w:r>
          </w:p>
          <w:p w:rsidR="00186E50" w:rsidRPr="00A93DB4" w:rsidRDefault="00186E50" w:rsidP="00186E50">
            <w:pPr>
              <w:spacing w:after="0" w:line="240" w:lineRule="auto"/>
              <w:rPr>
                <w:rFonts w:ascii="Times New Roman" w:hAnsi="Times New Roman" w:cs="Times New Roman"/>
              </w:rPr>
            </w:pPr>
            <w:r w:rsidRPr="00A93DB4">
              <w:rPr>
                <w:rFonts w:ascii="Times New Roman" w:hAnsi="Times New Roman" w:cs="Times New Roman"/>
              </w:rPr>
              <w:t xml:space="preserve">Среднеарифметическая цена единицы товара </w:t>
            </w:r>
            <w:r>
              <w:rPr>
                <w:rFonts w:ascii="Times New Roman" w:hAnsi="Times New Roman" w:cs="Times New Roman"/>
              </w:rPr>
              <w:t xml:space="preserve">каждого наименования </w:t>
            </w:r>
            <w:r w:rsidRPr="00A93DB4">
              <w:rPr>
                <w:rFonts w:ascii="Times New Roman" w:hAnsi="Times New Roman" w:cs="Times New Roman"/>
              </w:rPr>
              <w:t xml:space="preserve">по каждому источнику (коммерческие предложения): </w:t>
            </w:r>
            <w:r>
              <w:rPr>
                <w:rFonts w:ascii="Times New Roman" w:hAnsi="Times New Roman" w:cs="Times New Roman"/>
              </w:rPr>
              <w:t>приведена в таблице № 1</w:t>
            </w:r>
          </w:p>
          <w:p w:rsidR="009517FA" w:rsidRPr="00124D8D" w:rsidRDefault="00186E50" w:rsidP="00186E50">
            <w:pPr>
              <w:spacing w:after="0" w:line="240" w:lineRule="auto"/>
              <w:rPr>
                <w:rFonts w:ascii="Times New Roman" w:hAnsi="Times New Roman" w:cs="Times New Roman"/>
              </w:rPr>
            </w:pPr>
            <w:r>
              <w:rPr>
                <w:rFonts w:ascii="Times New Roman" w:hAnsi="Times New Roman" w:cs="Times New Roman"/>
              </w:rPr>
              <w:t xml:space="preserve">НМЦК по каждому наименованию </w:t>
            </w:r>
            <w:proofErr w:type="gramStart"/>
            <w:r>
              <w:rPr>
                <w:rFonts w:ascii="Times New Roman" w:hAnsi="Times New Roman" w:cs="Times New Roman"/>
              </w:rPr>
              <w:t>приведена</w:t>
            </w:r>
            <w:proofErr w:type="gramEnd"/>
            <w:r>
              <w:rPr>
                <w:rFonts w:ascii="Times New Roman" w:hAnsi="Times New Roman" w:cs="Times New Roman"/>
              </w:rPr>
              <w:t xml:space="preserve"> в таблице № 1.</w:t>
            </w:r>
            <w:r w:rsidR="003E0E47" w:rsidRPr="00124D8D">
              <w:rPr>
                <w:rFonts w:ascii="Times New Roman" w:hAnsi="Times New Roman" w:cs="Times New Roman"/>
              </w:rPr>
              <w:t xml:space="preserve"> </w:t>
            </w:r>
          </w:p>
        </w:tc>
      </w:tr>
      <w:tr w:rsidR="00A93DB4" w:rsidRPr="00124D8D" w:rsidTr="00A93DB4">
        <w:trPr>
          <w:cantSplit/>
        </w:trPr>
        <w:tc>
          <w:tcPr>
            <w:tcW w:w="8392" w:type="dxa"/>
            <w:gridSpan w:val="2"/>
            <w:tcBorders>
              <w:right w:val="nil"/>
            </w:tcBorders>
          </w:tcPr>
          <w:p w:rsidR="00A93DB4" w:rsidRPr="00124D8D" w:rsidRDefault="00A93DB4" w:rsidP="00A93DB4">
            <w:pPr>
              <w:spacing w:after="0" w:line="240" w:lineRule="auto"/>
              <w:jc w:val="right"/>
              <w:rPr>
                <w:rFonts w:ascii="Times New Roman" w:hAnsi="Times New Roman" w:cs="Times New Roman"/>
                <w:b/>
                <w:bCs/>
              </w:rPr>
            </w:pPr>
            <w:r w:rsidRPr="00124D8D">
              <w:rPr>
                <w:rFonts w:ascii="Times New Roman" w:hAnsi="Times New Roman" w:cs="Times New Roman"/>
                <w:b/>
                <w:bCs/>
              </w:rPr>
              <w:t>Дата подготовки обоснования НМЦК:</w:t>
            </w:r>
          </w:p>
        </w:tc>
        <w:tc>
          <w:tcPr>
            <w:tcW w:w="7087" w:type="dxa"/>
            <w:tcBorders>
              <w:left w:val="nil"/>
            </w:tcBorders>
          </w:tcPr>
          <w:p w:rsidR="00A93DB4" w:rsidRPr="00124D8D" w:rsidRDefault="00186E50" w:rsidP="00A93DB4">
            <w:pPr>
              <w:spacing w:after="0" w:line="240" w:lineRule="auto"/>
              <w:rPr>
                <w:rFonts w:ascii="Times New Roman" w:hAnsi="Times New Roman" w:cs="Times New Roman"/>
                <w:b/>
                <w:bCs/>
              </w:rPr>
            </w:pPr>
            <w:r>
              <w:rPr>
                <w:rFonts w:ascii="Times New Roman" w:hAnsi="Times New Roman" w:cs="Times New Roman"/>
                <w:b/>
                <w:bCs/>
              </w:rPr>
              <w:t>25.04</w:t>
            </w:r>
            <w:r w:rsidR="00A93DB4" w:rsidRPr="00124D8D">
              <w:rPr>
                <w:rFonts w:ascii="Times New Roman" w:hAnsi="Times New Roman" w:cs="Times New Roman"/>
                <w:b/>
                <w:bCs/>
              </w:rPr>
              <w:t>.2014г.</w:t>
            </w:r>
          </w:p>
        </w:tc>
      </w:tr>
    </w:tbl>
    <w:p w:rsidR="00A93DB4" w:rsidRPr="00124D8D" w:rsidRDefault="00A93DB4" w:rsidP="00A93DB4">
      <w:pPr>
        <w:tabs>
          <w:tab w:val="left" w:pos="13438"/>
        </w:tabs>
        <w:spacing w:after="0" w:line="240" w:lineRule="auto"/>
        <w:ind w:firstLine="567"/>
        <w:jc w:val="both"/>
        <w:rPr>
          <w:rFonts w:ascii="Times New Roman" w:hAnsi="Times New Roman" w:cs="Times New Roman"/>
          <w:b/>
          <w:bCs/>
        </w:rPr>
      </w:pPr>
      <w:r w:rsidRPr="00124D8D">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single" w:sz="4" w:space="0" w:color="auto"/>
              <w:right w:val="nil"/>
            </w:tcBorders>
            <w:vAlign w:val="bottom"/>
          </w:tcPr>
          <w:p w:rsidR="00A93DB4" w:rsidRPr="00124D8D" w:rsidRDefault="00A93DB4" w:rsidP="00A93DB4">
            <w:pPr>
              <w:spacing w:after="0" w:line="240" w:lineRule="auto"/>
              <w:jc w:val="center"/>
              <w:rPr>
                <w:rFonts w:ascii="Times New Roman" w:hAnsi="Times New Roman" w:cs="Times New Roman"/>
              </w:rPr>
            </w:pPr>
            <w:r w:rsidRPr="00124D8D">
              <w:rPr>
                <w:rFonts w:ascii="Times New Roman" w:hAnsi="Times New Roman" w:cs="Times New Roman"/>
              </w:rPr>
              <w:t>Заместитель руководителя контрактной службы Печко Е.И.</w:t>
            </w:r>
          </w:p>
        </w:tc>
      </w:tr>
    </w:tbl>
    <w:p w:rsidR="003E0E47" w:rsidRDefault="003E0E47" w:rsidP="00A93DB4">
      <w:pPr>
        <w:spacing w:after="0" w:line="240" w:lineRule="auto"/>
        <w:jc w:val="center"/>
        <w:rPr>
          <w:rFonts w:ascii="Times New Roman" w:hAnsi="Times New Roman" w:cs="Times New Roman"/>
        </w:rPr>
      </w:pPr>
    </w:p>
    <w:p w:rsidR="00186E50" w:rsidRDefault="00186E50" w:rsidP="00186E50">
      <w:pPr>
        <w:spacing w:after="0" w:line="240" w:lineRule="auto"/>
        <w:jc w:val="both"/>
        <w:rPr>
          <w:rFonts w:ascii="Times New Roman" w:hAnsi="Times New Roman" w:cs="Times New Roman"/>
        </w:rPr>
      </w:pPr>
      <w:r>
        <w:rPr>
          <w:rFonts w:ascii="Times New Roman" w:hAnsi="Times New Roman" w:cs="Times New Roman"/>
        </w:rPr>
        <w:t>Таблица  1</w:t>
      </w:r>
    </w:p>
    <w:p w:rsidR="00186E50" w:rsidRDefault="00186E50" w:rsidP="00A93DB4">
      <w:pPr>
        <w:spacing w:after="0" w:line="240" w:lineRule="auto"/>
        <w:jc w:val="center"/>
        <w:rPr>
          <w:rFonts w:ascii="Times New Roman" w:hAnsi="Times New Roman" w:cs="Times New Roman"/>
        </w:rPr>
      </w:pPr>
    </w:p>
    <w:tbl>
      <w:tblPr>
        <w:tblW w:w="13958" w:type="dxa"/>
        <w:tblInd w:w="93" w:type="dxa"/>
        <w:tblLook w:val="04A0"/>
      </w:tblPr>
      <w:tblGrid>
        <w:gridCol w:w="2383"/>
        <w:gridCol w:w="1317"/>
        <w:gridCol w:w="1405"/>
        <w:gridCol w:w="1299"/>
        <w:gridCol w:w="1162"/>
        <w:gridCol w:w="1191"/>
        <w:gridCol w:w="1140"/>
        <w:gridCol w:w="1153"/>
        <w:gridCol w:w="1517"/>
        <w:gridCol w:w="1391"/>
      </w:tblGrid>
      <w:tr w:rsidR="00186E50" w:rsidRPr="00186E50" w:rsidTr="00783487">
        <w:trPr>
          <w:trHeight w:val="540"/>
        </w:trPr>
        <w:tc>
          <w:tcPr>
            <w:tcW w:w="238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Количество источников ценовой информации</w:t>
            </w:r>
          </w:p>
        </w:tc>
        <w:tc>
          <w:tcPr>
            <w:tcW w:w="5945" w:type="dxa"/>
            <w:gridSpan w:val="5"/>
            <w:tcBorders>
              <w:top w:val="single" w:sz="8" w:space="0" w:color="auto"/>
              <w:left w:val="nil"/>
              <w:bottom w:val="single" w:sz="8" w:space="0" w:color="auto"/>
              <w:right w:val="single" w:sz="8" w:space="0" w:color="000000"/>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Коэффициент вариации</w:t>
            </w:r>
          </w:p>
        </w:tc>
        <w:tc>
          <w:tcPr>
            <w:tcW w:w="139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Расчет НМЦК (ЦКЕП)</w:t>
            </w:r>
          </w:p>
        </w:tc>
      </w:tr>
      <w:tr w:rsidR="00186E50" w:rsidRPr="00186E50" w:rsidTr="00783487">
        <w:trPr>
          <w:trHeight w:val="315"/>
        </w:trPr>
        <w:tc>
          <w:tcPr>
            <w:tcW w:w="2383" w:type="dxa"/>
            <w:vMerge/>
            <w:tcBorders>
              <w:top w:val="single" w:sz="8" w:space="0" w:color="auto"/>
              <w:left w:val="single" w:sz="8" w:space="0" w:color="auto"/>
              <w:bottom w:val="single" w:sz="8" w:space="0" w:color="000000"/>
              <w:right w:val="single" w:sz="8" w:space="0" w:color="auto"/>
            </w:tcBorders>
            <w:vAlign w:val="center"/>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299" w:type="dxa"/>
            <w:tcBorders>
              <w:top w:val="nil"/>
              <w:left w:val="nil"/>
              <w:bottom w:val="single" w:sz="8" w:space="0" w:color="auto"/>
              <w:right w:val="single" w:sz="8"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i/>
                <w:iCs/>
                <w:lang w:eastAsia="ru-RU"/>
              </w:rPr>
            </w:pPr>
            <w:r w:rsidRPr="003304A7">
              <w:rPr>
                <w:rFonts w:ascii="Times New Roman" w:eastAsia="Times New Roman" w:hAnsi="Times New Roman" w:cs="Times New Roman"/>
                <w:i/>
                <w:iCs/>
                <w:lang w:eastAsia="ru-RU"/>
              </w:rPr>
              <w:t>КП №1</w:t>
            </w:r>
          </w:p>
        </w:tc>
        <w:tc>
          <w:tcPr>
            <w:tcW w:w="1162" w:type="dxa"/>
            <w:tcBorders>
              <w:top w:val="nil"/>
              <w:left w:val="nil"/>
              <w:bottom w:val="single" w:sz="8" w:space="0" w:color="auto"/>
              <w:right w:val="single" w:sz="8"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i/>
                <w:iCs/>
                <w:lang w:eastAsia="ru-RU"/>
              </w:rPr>
            </w:pPr>
            <w:r w:rsidRPr="003304A7">
              <w:rPr>
                <w:rFonts w:ascii="Times New Roman" w:eastAsia="Times New Roman" w:hAnsi="Times New Roman" w:cs="Times New Roman"/>
                <w:i/>
                <w:iCs/>
                <w:lang w:eastAsia="ru-RU"/>
              </w:rPr>
              <w:t>КП №2</w:t>
            </w:r>
          </w:p>
        </w:tc>
        <w:tc>
          <w:tcPr>
            <w:tcW w:w="1191" w:type="dxa"/>
            <w:tcBorders>
              <w:top w:val="nil"/>
              <w:left w:val="nil"/>
              <w:bottom w:val="single" w:sz="8" w:space="0" w:color="auto"/>
              <w:right w:val="single" w:sz="8"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i/>
                <w:iCs/>
                <w:lang w:eastAsia="ru-RU"/>
              </w:rPr>
            </w:pPr>
            <w:r w:rsidRPr="003304A7">
              <w:rPr>
                <w:rFonts w:ascii="Times New Roman" w:eastAsia="Times New Roman" w:hAnsi="Times New Roman" w:cs="Times New Roman"/>
                <w:i/>
                <w:iCs/>
                <w:lang w:eastAsia="ru-RU"/>
              </w:rPr>
              <w:t>КП №3</w:t>
            </w:r>
          </w:p>
        </w:tc>
        <w:tc>
          <w:tcPr>
            <w:tcW w:w="1140" w:type="dxa"/>
            <w:tcBorders>
              <w:top w:val="nil"/>
              <w:left w:val="nil"/>
              <w:bottom w:val="single" w:sz="8" w:space="0" w:color="auto"/>
              <w:right w:val="single" w:sz="8"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КАТ №…</w:t>
            </w:r>
          </w:p>
        </w:tc>
        <w:tc>
          <w:tcPr>
            <w:tcW w:w="1153" w:type="dxa"/>
            <w:tcBorders>
              <w:top w:val="nil"/>
              <w:left w:val="nil"/>
              <w:bottom w:val="single" w:sz="8" w:space="0" w:color="auto"/>
              <w:right w:val="single" w:sz="8"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391" w:type="dxa"/>
            <w:vMerge/>
            <w:tcBorders>
              <w:top w:val="single" w:sz="8" w:space="0" w:color="auto"/>
              <w:left w:val="single" w:sz="8" w:space="0" w:color="auto"/>
              <w:bottom w:val="single" w:sz="8" w:space="0" w:color="000000"/>
              <w:right w:val="single" w:sz="8" w:space="0" w:color="auto"/>
            </w:tcBorders>
            <w:vAlign w:val="center"/>
            <w:hideMark/>
          </w:tcPr>
          <w:p w:rsidR="00186E50" w:rsidRPr="003304A7" w:rsidRDefault="00186E50" w:rsidP="00186E50">
            <w:pPr>
              <w:spacing w:after="0" w:line="240" w:lineRule="auto"/>
              <w:rPr>
                <w:rFonts w:ascii="Times New Roman" w:eastAsia="Times New Roman" w:hAnsi="Times New Roman" w:cs="Times New Roman"/>
                <w:lang w:eastAsia="ru-RU"/>
              </w:rPr>
            </w:pPr>
          </w:p>
        </w:tc>
      </w:tr>
      <w:tr w:rsidR="00186E50" w:rsidRPr="00186E50" w:rsidTr="00783487">
        <w:trPr>
          <w:trHeight w:val="315"/>
        </w:trPr>
        <w:tc>
          <w:tcPr>
            <w:tcW w:w="2383" w:type="dxa"/>
            <w:tcBorders>
              <w:top w:val="single" w:sz="8" w:space="0" w:color="000000"/>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4</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w:t>
            </w:r>
          </w:p>
        </w:tc>
        <w:tc>
          <w:tcPr>
            <w:tcW w:w="15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w:t>
            </w:r>
          </w:p>
        </w:tc>
        <w:tc>
          <w:tcPr>
            <w:tcW w:w="13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бур</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179,6</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178,34</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170</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2,96%</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3 519,60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бур</w:t>
            </w:r>
          </w:p>
        </w:tc>
        <w:tc>
          <w:tcPr>
            <w:tcW w:w="1317" w:type="dxa"/>
            <w:tcBorders>
              <w:top w:val="nil"/>
              <w:left w:val="nil"/>
              <w:bottom w:val="single" w:sz="4"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10</w:t>
            </w:r>
          </w:p>
        </w:tc>
        <w:tc>
          <w:tcPr>
            <w:tcW w:w="1405" w:type="dxa"/>
            <w:tcBorders>
              <w:top w:val="nil"/>
              <w:left w:val="nil"/>
              <w:bottom w:val="single" w:sz="4"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4"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181,47</w:t>
            </w:r>
          </w:p>
        </w:tc>
        <w:tc>
          <w:tcPr>
            <w:tcW w:w="1162" w:type="dxa"/>
            <w:tcBorders>
              <w:top w:val="nil"/>
              <w:left w:val="nil"/>
              <w:bottom w:val="single" w:sz="4"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180,2</w:t>
            </w:r>
          </w:p>
        </w:tc>
        <w:tc>
          <w:tcPr>
            <w:tcW w:w="1191" w:type="dxa"/>
            <w:tcBorders>
              <w:top w:val="nil"/>
              <w:left w:val="nil"/>
              <w:bottom w:val="single" w:sz="4"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175,3</w:t>
            </w:r>
          </w:p>
        </w:tc>
        <w:tc>
          <w:tcPr>
            <w:tcW w:w="1140" w:type="dxa"/>
            <w:tcBorders>
              <w:top w:val="nil"/>
              <w:left w:val="nil"/>
              <w:bottom w:val="single" w:sz="4"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1,82%</w:t>
            </w:r>
          </w:p>
        </w:tc>
        <w:tc>
          <w:tcPr>
            <w:tcW w:w="1391" w:type="dxa"/>
            <w:tcBorders>
              <w:top w:val="nil"/>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1 789,90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lastRenderedPageBreak/>
              <w:t>бур по бетону 10*110</w:t>
            </w:r>
          </w:p>
        </w:tc>
        <w:tc>
          <w:tcPr>
            <w:tcW w:w="1317" w:type="dxa"/>
            <w:tcBorders>
              <w:top w:val="single" w:sz="4" w:space="0" w:color="auto"/>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w:t>
            </w:r>
          </w:p>
        </w:tc>
        <w:tc>
          <w:tcPr>
            <w:tcW w:w="1405" w:type="dxa"/>
            <w:tcBorders>
              <w:top w:val="single" w:sz="4" w:space="0" w:color="auto"/>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single" w:sz="4" w:space="0" w:color="auto"/>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216,21</w:t>
            </w:r>
          </w:p>
        </w:tc>
        <w:tc>
          <w:tcPr>
            <w:tcW w:w="1162" w:type="dxa"/>
            <w:tcBorders>
              <w:top w:val="single" w:sz="4" w:space="0" w:color="auto"/>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214,7</w:t>
            </w:r>
          </w:p>
        </w:tc>
        <w:tc>
          <w:tcPr>
            <w:tcW w:w="1191" w:type="dxa"/>
            <w:tcBorders>
              <w:top w:val="single" w:sz="4" w:space="0" w:color="auto"/>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210,03</w:t>
            </w:r>
          </w:p>
        </w:tc>
        <w:tc>
          <w:tcPr>
            <w:tcW w:w="1140" w:type="dxa"/>
            <w:tcBorders>
              <w:top w:val="single" w:sz="4" w:space="0" w:color="auto"/>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1,51%</w:t>
            </w:r>
          </w:p>
        </w:tc>
        <w:tc>
          <w:tcPr>
            <w:tcW w:w="1391" w:type="dxa"/>
            <w:tcBorders>
              <w:top w:val="single" w:sz="4" w:space="0" w:color="auto"/>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427,30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бур по бетону 12*112</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238,39</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236,72</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225,3</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3,05%</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466,94</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 xml:space="preserve">валик </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100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94,8</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94,14</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88</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4,06%</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9 232,00</w:t>
            </w:r>
          </w:p>
        </w:tc>
      </w:tr>
      <w:tr w:rsidR="00186E50" w:rsidRPr="00186E50" w:rsidTr="00783487">
        <w:trPr>
          <w:trHeight w:val="6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 xml:space="preserve">герметик </w:t>
            </w:r>
            <w:proofErr w:type="gramStart"/>
            <w:r w:rsidRPr="003304A7">
              <w:rPr>
                <w:rFonts w:ascii="Times New Roman" w:eastAsia="Times New Roman" w:hAnsi="Times New Roman" w:cs="Times New Roman"/>
                <w:color w:val="000000"/>
                <w:lang w:eastAsia="ru-RU"/>
              </w:rPr>
              <w:t>универсальный</w:t>
            </w:r>
            <w:proofErr w:type="gramEnd"/>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153,26</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152,19</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152,19</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0,40%</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3 051,00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 xml:space="preserve">герметик </w:t>
            </w:r>
            <w:proofErr w:type="gramStart"/>
            <w:r w:rsidRPr="003304A7">
              <w:rPr>
                <w:rFonts w:ascii="Times New Roman" w:eastAsia="Times New Roman" w:hAnsi="Times New Roman" w:cs="Times New Roman"/>
                <w:color w:val="000000"/>
                <w:lang w:eastAsia="ru-RU"/>
              </w:rPr>
              <w:t>битумный</w:t>
            </w:r>
            <w:proofErr w:type="gramEnd"/>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156,37</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155,28</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145</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4,12%</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4 566,60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герметик для металла</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100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249,28</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247,54</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235</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3,19%</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24 394,00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гвозди 100</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76,13</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75,6</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70</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4,60%</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1 478,20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гвозди 120</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76,13</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75,6</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72,3</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2,78%</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1 493,60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гвозди 150</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76,13</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75,6</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79,2</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2,52%</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1 539,60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proofErr w:type="spellStart"/>
            <w:r w:rsidRPr="003304A7">
              <w:rPr>
                <w:rFonts w:ascii="Times New Roman" w:eastAsia="Times New Roman" w:hAnsi="Times New Roman" w:cs="Times New Roman"/>
                <w:color w:val="000000"/>
                <w:lang w:eastAsia="ru-RU"/>
              </w:rPr>
              <w:t>равнитель</w:t>
            </w:r>
            <w:proofErr w:type="spellEnd"/>
            <w:r w:rsidRPr="003304A7">
              <w:rPr>
                <w:rFonts w:ascii="Times New Roman" w:eastAsia="Times New Roman" w:hAnsi="Times New Roman" w:cs="Times New Roman"/>
                <w:color w:val="000000"/>
                <w:lang w:eastAsia="ru-RU"/>
              </w:rPr>
              <w:t xml:space="preserve"> для пола</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200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188,22</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186,9</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186,3</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0,52%</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37 428,00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гидроизоляция</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24</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609,97</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605,7</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608,3</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0,35%</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14 591,76</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грунт-пропитка</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50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340,68</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338,3</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395,3</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9,00%</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17 904,50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ДСП 16 мм</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22</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905,84</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899,5</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889,5</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0,92%</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19 762,16</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дюбель-гвоздь 6/60</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3000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1,07</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1,06</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1,03</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1,98%</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3 150,00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дюбель-гвоздь 6/80</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1000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1,51</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1,2</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12,55%</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1 400,00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анкерный болт 10*120</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18,13</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19,2</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3,57%</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553,20</w:t>
            </w:r>
          </w:p>
        </w:tc>
      </w:tr>
      <w:tr w:rsidR="00186E50" w:rsidRPr="00186E50" w:rsidTr="00783487">
        <w:trPr>
          <w:trHeight w:val="315"/>
        </w:trPr>
        <w:tc>
          <w:tcPr>
            <w:tcW w:w="2383" w:type="dxa"/>
            <w:tcBorders>
              <w:top w:val="single" w:sz="8" w:space="0" w:color="auto"/>
              <w:left w:val="single" w:sz="4" w:space="0" w:color="auto"/>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дюбель-бабочка</w:t>
            </w:r>
          </w:p>
        </w:tc>
        <w:tc>
          <w:tcPr>
            <w:tcW w:w="1317"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200</w:t>
            </w:r>
          </w:p>
        </w:tc>
        <w:tc>
          <w:tcPr>
            <w:tcW w:w="1405"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1,91</w:t>
            </w:r>
          </w:p>
        </w:tc>
        <w:tc>
          <w:tcPr>
            <w:tcW w:w="1162"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1,9</w:t>
            </w:r>
          </w:p>
        </w:tc>
        <w:tc>
          <w:tcPr>
            <w:tcW w:w="1191"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1,6</w:t>
            </w:r>
          </w:p>
        </w:tc>
        <w:tc>
          <w:tcPr>
            <w:tcW w:w="1140"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8"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9,77%</w:t>
            </w:r>
          </w:p>
        </w:tc>
        <w:tc>
          <w:tcPr>
            <w:tcW w:w="1391" w:type="dxa"/>
            <w:tcBorders>
              <w:top w:val="nil"/>
              <w:left w:val="nil"/>
              <w:bottom w:val="single" w:sz="8"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360,00</w:t>
            </w:r>
          </w:p>
        </w:tc>
      </w:tr>
      <w:tr w:rsidR="00186E50" w:rsidRPr="00186E50" w:rsidTr="00783487">
        <w:trPr>
          <w:trHeight w:val="645"/>
        </w:trPr>
        <w:tc>
          <w:tcPr>
            <w:tcW w:w="2383" w:type="dxa"/>
            <w:tcBorders>
              <w:top w:val="single" w:sz="8" w:space="0" w:color="auto"/>
              <w:left w:val="single" w:sz="4" w:space="0" w:color="auto"/>
              <w:bottom w:val="single" w:sz="4" w:space="0" w:color="auto"/>
              <w:right w:val="single" w:sz="8" w:space="0" w:color="auto"/>
            </w:tcBorders>
            <w:shd w:val="clear" w:color="auto" w:fill="auto"/>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диск 200*30</w:t>
            </w:r>
          </w:p>
        </w:tc>
        <w:tc>
          <w:tcPr>
            <w:tcW w:w="1317" w:type="dxa"/>
            <w:tcBorders>
              <w:top w:val="nil"/>
              <w:left w:val="nil"/>
              <w:bottom w:val="nil"/>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2</w:t>
            </w:r>
          </w:p>
        </w:tc>
        <w:tc>
          <w:tcPr>
            <w:tcW w:w="1405" w:type="dxa"/>
            <w:tcBorders>
              <w:top w:val="nil"/>
              <w:left w:val="nil"/>
              <w:bottom w:val="nil"/>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color w:val="000000"/>
                <w:lang w:eastAsia="ru-RU"/>
              </w:rPr>
            </w:pPr>
            <w:r w:rsidRPr="003304A7">
              <w:rPr>
                <w:rFonts w:ascii="Times New Roman" w:eastAsia="Times New Roman" w:hAnsi="Times New Roman" w:cs="Times New Roman"/>
                <w:color w:val="000000"/>
                <w:lang w:eastAsia="ru-RU"/>
              </w:rPr>
              <w:t>3</w:t>
            </w:r>
          </w:p>
        </w:tc>
        <w:tc>
          <w:tcPr>
            <w:tcW w:w="1299" w:type="dxa"/>
            <w:tcBorders>
              <w:top w:val="nil"/>
              <w:left w:val="nil"/>
              <w:bottom w:val="nil"/>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1 948,43</w:t>
            </w:r>
          </w:p>
        </w:tc>
        <w:tc>
          <w:tcPr>
            <w:tcW w:w="1162" w:type="dxa"/>
            <w:tcBorders>
              <w:top w:val="nil"/>
              <w:left w:val="nil"/>
              <w:bottom w:val="nil"/>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1 934,80</w:t>
            </w:r>
          </w:p>
        </w:tc>
        <w:tc>
          <w:tcPr>
            <w:tcW w:w="1191" w:type="dxa"/>
            <w:tcBorders>
              <w:top w:val="nil"/>
              <w:left w:val="nil"/>
              <w:bottom w:val="nil"/>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1 899,20</w:t>
            </w:r>
          </w:p>
        </w:tc>
        <w:tc>
          <w:tcPr>
            <w:tcW w:w="1140" w:type="dxa"/>
            <w:tcBorders>
              <w:top w:val="nil"/>
              <w:left w:val="nil"/>
              <w:bottom w:val="nil"/>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nil"/>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8"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1,32%</w:t>
            </w:r>
          </w:p>
        </w:tc>
        <w:tc>
          <w:tcPr>
            <w:tcW w:w="1391" w:type="dxa"/>
            <w:tcBorders>
              <w:top w:val="single" w:sz="8"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3 854,96</w:t>
            </w:r>
          </w:p>
        </w:tc>
      </w:tr>
      <w:tr w:rsidR="00186E50" w:rsidRPr="00186E50" w:rsidTr="00783487">
        <w:trPr>
          <w:trHeight w:val="30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диск 250*30</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1824,67</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1811,9</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1985,3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5,16%</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3 747,92</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диск отрезной</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56,39</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56</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7,84%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1 075,20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заглушка левая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10,07</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1,01%</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2 018,00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заглушка правая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200</w:t>
            </w:r>
          </w:p>
        </w:tc>
        <w:tc>
          <w:tcPr>
            <w:tcW w:w="1405"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10,07</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1,01%</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2 018,00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затирка белая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159,82</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158,7</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148,3</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4,08%</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3 890,25</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затирка серая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202,66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201,24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205,3</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1,01%</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5 076,75</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керамогранит</w:t>
            </w:r>
            <w:proofErr w:type="spellEnd"/>
            <w:r w:rsidRPr="003304A7">
              <w:rPr>
                <w:rFonts w:ascii="Times New Roman" w:eastAsia="Times New Roman" w:hAnsi="Times New Roman" w:cs="Times New Roman"/>
                <w:lang w:eastAsia="ru-RU"/>
              </w:rPr>
              <w:t xml:space="preserve"> 30*30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201,15</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380,78</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378,12</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475,98</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13,54%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82 799,37</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кисть 100*25</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87,73</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87,12</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78,5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6,11%</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4 222,50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кисть флейцевая 3</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148,15</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147,11</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135,03</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5,08%</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14 343,00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кисть флейцевая 4</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222,75</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221,19</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215,8</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1,66%</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21 991,00</w:t>
            </w:r>
          </w:p>
        </w:tc>
      </w:tr>
      <w:tr w:rsidR="00186E50" w:rsidRPr="00186E50" w:rsidTr="00783487">
        <w:trPr>
          <w:trHeight w:val="30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lastRenderedPageBreak/>
              <w:t>кисть радиаторная 2</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34,36</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34,12</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2,29%</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1 734,50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кисть круглая 8</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27,3</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27,11</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25,8</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3,05%</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2 674,00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кисть круглая 16</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84,7</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84,11</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74,82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6,82%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8 121,00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клей для ГКЛ</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24</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380,84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378,18</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376,2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0,62%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9 081,84</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клей для </w:t>
            </w:r>
            <w:proofErr w:type="spellStart"/>
            <w:r w:rsidRPr="003304A7">
              <w:rPr>
                <w:rFonts w:ascii="Times New Roman" w:eastAsia="Times New Roman" w:hAnsi="Times New Roman" w:cs="Times New Roman"/>
                <w:lang w:eastAsia="ru-RU"/>
              </w:rPr>
              <w:t>керам</w:t>
            </w:r>
            <w:proofErr w:type="spellEnd"/>
            <w:r w:rsidRPr="003304A7">
              <w:rPr>
                <w:rFonts w:ascii="Times New Roman" w:eastAsia="Times New Roman" w:hAnsi="Times New Roman" w:cs="Times New Roman"/>
                <w:lang w:eastAsia="ru-RU"/>
              </w:rPr>
              <w:t>. Плитки</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160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226,58</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225</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218,5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1,92%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35 737,60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колеровочная</w:t>
            </w:r>
            <w:proofErr w:type="spellEnd"/>
            <w:r w:rsidRPr="003304A7">
              <w:rPr>
                <w:rFonts w:ascii="Times New Roman" w:eastAsia="Times New Roman" w:hAnsi="Times New Roman" w:cs="Times New Roman"/>
                <w:lang w:eastAsia="ru-RU"/>
              </w:rPr>
              <w:t xml:space="preserve"> паста беж.</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42,44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42,14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4 169,00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колеровочная</w:t>
            </w:r>
            <w:proofErr w:type="spellEnd"/>
            <w:r w:rsidRPr="003304A7">
              <w:rPr>
                <w:rFonts w:ascii="Times New Roman" w:eastAsia="Times New Roman" w:hAnsi="Times New Roman" w:cs="Times New Roman"/>
                <w:lang w:eastAsia="ru-RU"/>
              </w:rPr>
              <w:t xml:space="preserve"> паста </w:t>
            </w:r>
            <w:proofErr w:type="spellStart"/>
            <w:r w:rsidRPr="003304A7">
              <w:rPr>
                <w:rFonts w:ascii="Times New Roman" w:eastAsia="Times New Roman" w:hAnsi="Times New Roman" w:cs="Times New Roman"/>
                <w:lang w:eastAsia="ru-RU"/>
              </w:rPr>
              <w:t>жел</w:t>
            </w:r>
            <w:proofErr w:type="spellEnd"/>
            <w:r w:rsidRPr="003304A7">
              <w:rPr>
                <w:rFonts w:ascii="Times New Roman" w:eastAsia="Times New Roman" w:hAnsi="Times New Roman" w:cs="Times New Roman"/>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42,44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42,14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4 169,00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колеров</w:t>
            </w:r>
            <w:proofErr w:type="gramStart"/>
            <w:r w:rsidRPr="003304A7">
              <w:rPr>
                <w:rFonts w:ascii="Times New Roman" w:eastAsia="Times New Roman" w:hAnsi="Times New Roman" w:cs="Times New Roman"/>
                <w:lang w:eastAsia="ru-RU"/>
              </w:rPr>
              <w:t>.п</w:t>
            </w:r>
            <w:proofErr w:type="gramEnd"/>
            <w:r w:rsidRPr="003304A7">
              <w:rPr>
                <w:rFonts w:ascii="Times New Roman" w:eastAsia="Times New Roman" w:hAnsi="Times New Roman" w:cs="Times New Roman"/>
                <w:lang w:eastAsia="ru-RU"/>
              </w:rPr>
              <w:t>аста</w:t>
            </w:r>
            <w:proofErr w:type="spellEnd"/>
            <w:r w:rsidRPr="003304A7">
              <w:rPr>
                <w:rFonts w:ascii="Times New Roman" w:eastAsia="Times New Roman" w:hAnsi="Times New Roman" w:cs="Times New Roman"/>
                <w:lang w:eastAsia="ru-RU"/>
              </w:rPr>
              <w:t xml:space="preserve"> </w:t>
            </w:r>
            <w:proofErr w:type="spellStart"/>
            <w:r w:rsidRPr="003304A7">
              <w:rPr>
                <w:rFonts w:ascii="Times New Roman" w:eastAsia="Times New Roman" w:hAnsi="Times New Roman" w:cs="Times New Roman"/>
                <w:lang w:eastAsia="ru-RU"/>
              </w:rPr>
              <w:t>розовая</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42,44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42,14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4 169,00</w:t>
            </w:r>
          </w:p>
        </w:tc>
      </w:tr>
      <w:tr w:rsidR="00186E50" w:rsidRPr="00186E50" w:rsidTr="00783487">
        <w:trPr>
          <w:trHeight w:val="51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колер паста </w:t>
            </w:r>
            <w:proofErr w:type="spellStart"/>
            <w:r w:rsidRPr="003304A7">
              <w:rPr>
                <w:rFonts w:ascii="Times New Roman" w:eastAsia="Times New Roman" w:hAnsi="Times New Roman" w:cs="Times New Roman"/>
                <w:lang w:eastAsia="ru-RU"/>
              </w:rPr>
              <w:t>красно-корич</w:t>
            </w:r>
            <w:proofErr w:type="spellEnd"/>
            <w:r w:rsidRPr="003304A7">
              <w:rPr>
                <w:rFonts w:ascii="Times New Roman" w:eastAsia="Times New Roman" w:hAnsi="Times New Roman" w:cs="Times New Roman"/>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42,44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42,14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4 169,00</w:t>
            </w:r>
          </w:p>
        </w:tc>
      </w:tr>
      <w:tr w:rsidR="00186E50" w:rsidRPr="00186E50" w:rsidTr="00783487">
        <w:trPr>
          <w:trHeight w:val="51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3304A7" w:rsidP="00186E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колер</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п</w:t>
            </w:r>
            <w:proofErr w:type="gramEnd"/>
            <w:r w:rsidR="00186E50" w:rsidRPr="003304A7">
              <w:rPr>
                <w:rFonts w:ascii="Times New Roman" w:eastAsia="Times New Roman" w:hAnsi="Times New Roman" w:cs="Times New Roman"/>
                <w:lang w:eastAsia="ru-RU"/>
              </w:rPr>
              <w:t xml:space="preserve">аста </w:t>
            </w:r>
            <w:proofErr w:type="spellStart"/>
            <w:r w:rsidR="00186E50" w:rsidRPr="003304A7">
              <w:rPr>
                <w:rFonts w:ascii="Times New Roman" w:eastAsia="Times New Roman" w:hAnsi="Times New Roman" w:cs="Times New Roman"/>
                <w:lang w:eastAsia="ru-RU"/>
              </w:rPr>
              <w:t>зел</w:t>
            </w:r>
            <w:proofErr w:type="spellEnd"/>
            <w:r w:rsidR="00186E50" w:rsidRPr="003304A7">
              <w:rPr>
                <w:rFonts w:ascii="Times New Roman" w:eastAsia="Times New Roman" w:hAnsi="Times New Roman" w:cs="Times New Roman"/>
                <w:lang w:eastAsia="ru-RU"/>
              </w:rPr>
              <w:t xml:space="preserve"> яблоко</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42,44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42,14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4 169,00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краска акрил.</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107</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1485,69</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1475,3</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1345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5,46%</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153 580,31</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эмаль белая </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8157,06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8100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8794,12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4,61%</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8 350,39</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эмаль красная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8157,06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8100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10294,12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14,13%</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1 770,80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эмаль черная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8157,06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8100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8382,35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8 213,14</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3304A7" w:rsidP="00186E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эмаль</w:t>
            </w:r>
            <w:r w:rsidR="00186E50" w:rsidRPr="003304A7">
              <w:rPr>
                <w:rFonts w:ascii="Times New Roman" w:eastAsia="Times New Roman" w:hAnsi="Times New Roman" w:cs="Times New Roman"/>
                <w:lang w:eastAsia="ru-RU"/>
              </w:rPr>
              <w:t xml:space="preserve"> белая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5159,49</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5123,4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4936,48</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2,36%</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30 438,72</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3304A7" w:rsidP="00186E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эмаль</w:t>
            </w:r>
            <w:r w:rsidR="00186E50" w:rsidRPr="003304A7">
              <w:rPr>
                <w:rFonts w:ascii="Times New Roman" w:eastAsia="Times New Roman" w:hAnsi="Times New Roman" w:cs="Times New Roman"/>
                <w:lang w:eastAsia="ru-RU"/>
              </w:rPr>
              <w:t xml:space="preserve"> зеленая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4866,44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4832,4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4629,07</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2,69%</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28 655,82</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3304A7" w:rsidP="00186E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эмаль</w:t>
            </w:r>
            <w:r w:rsidR="00186E50" w:rsidRPr="003304A7">
              <w:rPr>
                <w:rFonts w:ascii="Times New Roman" w:eastAsia="Times New Roman" w:hAnsi="Times New Roman" w:cs="Times New Roman"/>
                <w:lang w:eastAsia="ru-RU"/>
              </w:rPr>
              <w:t xml:space="preserve"> голубая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4866,44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4832,4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4658,89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2,33%</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9 571,82</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3304A7" w:rsidP="00186E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эмаль </w:t>
            </w:r>
            <w:r w:rsidR="00186E50" w:rsidRPr="003304A7">
              <w:rPr>
                <w:rFonts w:ascii="Times New Roman" w:eastAsia="Times New Roman" w:hAnsi="Times New Roman" w:cs="Times New Roman"/>
                <w:lang w:eastAsia="ru-RU"/>
              </w:rPr>
              <w:t xml:space="preserve"> </w:t>
            </w:r>
            <w:proofErr w:type="spellStart"/>
            <w:r w:rsidR="00186E50" w:rsidRPr="003304A7">
              <w:rPr>
                <w:rFonts w:ascii="Times New Roman" w:eastAsia="Times New Roman" w:hAnsi="Times New Roman" w:cs="Times New Roman"/>
                <w:lang w:eastAsia="ru-RU"/>
              </w:rPr>
              <w:t>крас-кор</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2529,09</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2511,4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2988,25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10,10%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16 057,50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линолеум</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514,94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511,37</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529,5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1,85%</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259 300,00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линолеум AS</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538,57</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534,8</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502,3</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3,80%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94 539,60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лист </w:t>
            </w:r>
            <w:proofErr w:type="spellStart"/>
            <w:r w:rsidRPr="003304A7">
              <w:rPr>
                <w:rFonts w:ascii="Times New Roman" w:eastAsia="Times New Roman" w:hAnsi="Times New Roman" w:cs="Times New Roman"/>
                <w:lang w:eastAsia="ru-RU"/>
              </w:rPr>
              <w:t>гкл</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360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99,7</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99</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101</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35 964,00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пена монтажная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226,36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224,78</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223,6</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0,62%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11 245,50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пистолет для пены</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492,18</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488,74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265,9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31,20%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2 078,05</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пленка </w:t>
            </w:r>
            <w:proofErr w:type="spellStart"/>
            <w:r w:rsidRPr="003304A7">
              <w:rPr>
                <w:rFonts w:ascii="Times New Roman" w:eastAsia="Times New Roman" w:hAnsi="Times New Roman" w:cs="Times New Roman"/>
                <w:lang w:eastAsia="ru-RU"/>
              </w:rPr>
              <w:t>полиэт</w:t>
            </w:r>
            <w:proofErr w:type="spellEnd"/>
            <w:r w:rsidRPr="003304A7">
              <w:rPr>
                <w:rFonts w:ascii="Times New Roman" w:eastAsia="Times New Roman" w:hAnsi="Times New Roman" w:cs="Times New Roman"/>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26,79</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26,6</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25,76</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nil"/>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2,08%</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13 190,00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плинтус</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64,57</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64,12</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2,16%</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12 712,00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3304A7" w:rsidP="00186E50">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керам</w:t>
            </w:r>
            <w:proofErr w:type="spellEnd"/>
            <w:r>
              <w:rPr>
                <w:rFonts w:ascii="Times New Roman" w:eastAsia="Times New Roman" w:hAnsi="Times New Roman" w:cs="Times New Roman"/>
                <w:lang w:eastAsia="ru-RU"/>
              </w:rPr>
              <w:t>. п</w:t>
            </w:r>
            <w:r w:rsidR="00186E50" w:rsidRPr="003304A7">
              <w:rPr>
                <w:rFonts w:ascii="Times New Roman" w:eastAsia="Times New Roman" w:hAnsi="Times New Roman" w:cs="Times New Roman"/>
                <w:lang w:eastAsia="ru-RU"/>
              </w:rPr>
              <w:t>литка 20*30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100,8</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317,02</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314,18</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328,2</w:t>
            </w:r>
          </w:p>
        </w:tc>
        <w:tc>
          <w:tcPr>
            <w:tcW w:w="1140"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2,32%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32 235,84</w:t>
            </w:r>
          </w:p>
        </w:tc>
      </w:tr>
      <w:tr w:rsidR="00186E50" w:rsidRPr="00186E50" w:rsidTr="008F2376">
        <w:trPr>
          <w:trHeight w:val="51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3304A7" w:rsidP="00186E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очиститель для монтаж</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п</w:t>
            </w:r>
            <w:proofErr w:type="gramEnd"/>
            <w:r w:rsidR="00186E50" w:rsidRPr="003304A7">
              <w:rPr>
                <w:rFonts w:ascii="Times New Roman" w:eastAsia="Times New Roman" w:hAnsi="Times New Roman" w:cs="Times New Roman"/>
                <w:lang w:eastAsia="ru-RU"/>
              </w:rPr>
              <w:t>ены</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185,42</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184,12</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256,3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19,80%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4 172,20</w:t>
            </w:r>
          </w:p>
        </w:tc>
      </w:tr>
      <w:tr w:rsidR="00186E50" w:rsidRPr="00186E50" w:rsidTr="008F2376">
        <w:trPr>
          <w:trHeight w:val="300"/>
        </w:trPr>
        <w:tc>
          <w:tcPr>
            <w:tcW w:w="23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lastRenderedPageBreak/>
              <w:t>профиль 28*27</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17,02</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16,9</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5,13%</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4 941,00</w:t>
            </w:r>
          </w:p>
        </w:tc>
      </w:tr>
      <w:tr w:rsidR="00186E50" w:rsidRPr="00186E50" w:rsidTr="00783487">
        <w:trPr>
          <w:trHeight w:val="30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профиль 60*27</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600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26,49</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26,3</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25,03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3,06%</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15 564,00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краска база</w:t>
            </w:r>
            <w:proofErr w:type="gramStart"/>
            <w:r w:rsidRPr="003304A7">
              <w:rPr>
                <w:rFonts w:ascii="Times New Roman" w:eastAsia="Times New Roman" w:hAnsi="Times New Roman" w:cs="Times New Roman"/>
                <w:lang w:eastAsia="ru-RU"/>
              </w:rPr>
              <w:t xml:space="preserve"> А</w:t>
            </w:r>
            <w:proofErr w:type="gramEnd"/>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24</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4833,81</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4800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4682,04</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1,67%</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114 526,80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краска база</w:t>
            </w:r>
            <w:proofErr w:type="gramStart"/>
            <w:r w:rsidRPr="003304A7">
              <w:rPr>
                <w:rFonts w:ascii="Times New Roman" w:eastAsia="Times New Roman" w:hAnsi="Times New Roman" w:cs="Times New Roman"/>
                <w:lang w:eastAsia="ru-RU"/>
              </w:rPr>
              <w:t xml:space="preserve"> С</w:t>
            </w:r>
            <w:proofErr w:type="gramEnd"/>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24</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4147,81</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4118,8</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4015,92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1,69%</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98 260,32</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краска база</w:t>
            </w:r>
            <w:proofErr w:type="gramStart"/>
            <w:r w:rsidRPr="003304A7">
              <w:rPr>
                <w:rFonts w:ascii="Times New Roman" w:eastAsia="Times New Roman" w:hAnsi="Times New Roman" w:cs="Times New Roman"/>
                <w:lang w:eastAsia="ru-RU"/>
              </w:rPr>
              <w:t xml:space="preserve"> С</w:t>
            </w:r>
            <w:proofErr w:type="gramEnd"/>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w:t>
            </w:r>
          </w:p>
        </w:tc>
        <w:tc>
          <w:tcPr>
            <w:tcW w:w="1405"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6354,45</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6310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6187,5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1,38%</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25 135,92</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крестики для кафеля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23,02</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22,86</w:t>
            </w:r>
          </w:p>
        </w:tc>
        <w:tc>
          <w:tcPr>
            <w:tcW w:w="1191"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7,38%</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119,80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саморез</w:t>
            </w:r>
            <w:proofErr w:type="spellEnd"/>
            <w:r w:rsidRPr="003304A7">
              <w:rPr>
                <w:rFonts w:ascii="Times New Roman" w:eastAsia="Times New Roman" w:hAnsi="Times New Roman" w:cs="Times New Roman"/>
                <w:lang w:eastAsia="ru-RU"/>
              </w:rPr>
              <w:t xml:space="preserve"> 3,5*25</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10000</w:t>
            </w:r>
          </w:p>
        </w:tc>
        <w:tc>
          <w:tcPr>
            <w:tcW w:w="1405"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0,28</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3,94%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2 900,00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саморез</w:t>
            </w:r>
            <w:proofErr w:type="spellEnd"/>
            <w:r w:rsidRPr="003304A7">
              <w:rPr>
                <w:rFonts w:ascii="Times New Roman" w:eastAsia="Times New Roman" w:hAnsi="Times New Roman" w:cs="Times New Roman"/>
                <w:lang w:eastAsia="ru-RU"/>
              </w:rPr>
              <w:t xml:space="preserve"> острый 4,2*19</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10000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0,35</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0,35</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5,09%</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3 400,00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саморез</w:t>
            </w:r>
            <w:proofErr w:type="spellEnd"/>
            <w:r w:rsidRPr="003304A7">
              <w:rPr>
                <w:rFonts w:ascii="Times New Roman" w:eastAsia="Times New Roman" w:hAnsi="Times New Roman" w:cs="Times New Roman"/>
                <w:lang w:eastAsia="ru-RU"/>
              </w:rPr>
              <w:t xml:space="preserve"> 3,5*25</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0,26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0,26</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0,26</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0,00%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260,00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саморез</w:t>
            </w:r>
            <w:proofErr w:type="spellEnd"/>
            <w:r w:rsidRPr="003304A7">
              <w:rPr>
                <w:rFonts w:ascii="Times New Roman" w:eastAsia="Times New Roman" w:hAnsi="Times New Roman" w:cs="Times New Roman"/>
                <w:lang w:eastAsia="ru-RU"/>
              </w:rPr>
              <w:t xml:space="preserve"> 3,5*35</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0,32</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0,32</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0,00%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960,00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саморез</w:t>
            </w:r>
            <w:proofErr w:type="spellEnd"/>
            <w:r w:rsidRPr="003304A7">
              <w:rPr>
                <w:rFonts w:ascii="Times New Roman" w:eastAsia="Times New Roman" w:hAnsi="Times New Roman" w:cs="Times New Roman"/>
                <w:lang w:eastAsia="ru-RU"/>
              </w:rPr>
              <w:t xml:space="preserve"> 3,8*64</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0,6</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0,56</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3,94%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2 950,00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саморез</w:t>
            </w:r>
            <w:proofErr w:type="spellEnd"/>
            <w:r w:rsidRPr="003304A7">
              <w:rPr>
                <w:rFonts w:ascii="Times New Roman" w:eastAsia="Times New Roman" w:hAnsi="Times New Roman" w:cs="Times New Roman"/>
                <w:lang w:eastAsia="ru-RU"/>
              </w:rPr>
              <w:t xml:space="preserve"> 4,2*89</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1,12</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1,11</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5,08%</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3 240,00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лента </w:t>
            </w:r>
            <w:proofErr w:type="spellStart"/>
            <w:r w:rsidRPr="003304A7">
              <w:rPr>
                <w:rFonts w:ascii="Times New Roman" w:eastAsia="Times New Roman" w:hAnsi="Times New Roman" w:cs="Times New Roman"/>
                <w:lang w:eastAsia="ru-RU"/>
              </w:rPr>
              <w:t>самокл</w:t>
            </w:r>
            <w:proofErr w:type="spellEnd"/>
            <w:r w:rsidRPr="003304A7">
              <w:rPr>
                <w:rFonts w:ascii="Times New Roman" w:eastAsia="Times New Roman" w:hAnsi="Times New Roman" w:cs="Times New Roman"/>
                <w:lang w:eastAsia="ru-RU"/>
              </w:rPr>
              <w:t>. 45*90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115,61</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114,8</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95,2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nil"/>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10,65%</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651,24</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сетка малярная</w:t>
            </w:r>
            <w:proofErr w:type="gramStart"/>
            <w:r w:rsidRPr="003304A7">
              <w:rPr>
                <w:rFonts w:ascii="Times New Roman" w:eastAsia="Times New Roman" w:hAnsi="Times New Roman" w:cs="Times New Roman"/>
                <w:lang w:eastAsia="ru-RU"/>
              </w:rPr>
              <w:t>1</w:t>
            </w:r>
            <w:proofErr w:type="gramEnd"/>
            <w:r w:rsidRPr="003304A7">
              <w:rPr>
                <w:rFonts w:ascii="Times New Roman" w:eastAsia="Times New Roman" w:hAnsi="Times New Roman" w:cs="Times New Roman"/>
                <w:lang w:eastAsia="ru-RU"/>
              </w:rPr>
              <w:t>*50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491,84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488,4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785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28,94%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11 768,20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скотч маляр</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58,81</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58,4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56</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2,63%</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5 774,00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мешки </w:t>
            </w:r>
            <w:proofErr w:type="gramStart"/>
            <w:r w:rsidRPr="003304A7">
              <w:rPr>
                <w:rFonts w:ascii="Times New Roman" w:eastAsia="Times New Roman" w:hAnsi="Times New Roman" w:cs="Times New Roman"/>
                <w:lang w:eastAsia="ru-RU"/>
              </w:rPr>
              <w:t>п</w:t>
            </w:r>
            <w:proofErr w:type="gramEnd"/>
            <w:r w:rsidRPr="003304A7">
              <w:rPr>
                <w:rFonts w:ascii="Times New Roman" w:eastAsia="Times New Roman" w:hAnsi="Times New Roman" w:cs="Times New Roman"/>
                <w:lang w:eastAsia="ru-RU"/>
              </w:rPr>
              <w:t>/п 55*95</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9,06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6,8</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15,54%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4 145,00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трим</w:t>
            </w:r>
            <w:proofErr w:type="spellEnd"/>
            <w:r w:rsidRPr="003304A7">
              <w:rPr>
                <w:rFonts w:ascii="Times New Roman" w:eastAsia="Times New Roman" w:hAnsi="Times New Roman" w:cs="Times New Roman"/>
                <w:lang w:eastAsia="ru-RU"/>
              </w:rPr>
              <w:t xml:space="preserve"> </w:t>
            </w:r>
            <w:proofErr w:type="spellStart"/>
            <w:r w:rsidRPr="003304A7">
              <w:rPr>
                <w:rFonts w:ascii="Times New Roman" w:eastAsia="Times New Roman" w:hAnsi="Times New Roman" w:cs="Times New Roman"/>
                <w:lang w:eastAsia="ru-RU"/>
              </w:rPr>
              <w:t>внутр</w:t>
            </w:r>
            <w:proofErr w:type="spellEnd"/>
            <w:r w:rsidRPr="003304A7">
              <w:rPr>
                <w:rFonts w:ascii="Times New Roman" w:eastAsia="Times New Roman" w:hAnsi="Times New Roman" w:cs="Times New Roman"/>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29,58</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29,37</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35,04</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10,26%</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939,90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трим</w:t>
            </w:r>
            <w:proofErr w:type="spellEnd"/>
            <w:r w:rsidRPr="003304A7">
              <w:rPr>
                <w:rFonts w:ascii="Times New Roman" w:eastAsia="Times New Roman" w:hAnsi="Times New Roman" w:cs="Times New Roman"/>
                <w:lang w:eastAsia="ru-RU"/>
              </w:rPr>
              <w:t xml:space="preserve"> </w:t>
            </w:r>
            <w:proofErr w:type="spellStart"/>
            <w:r w:rsidRPr="003304A7">
              <w:rPr>
                <w:rFonts w:ascii="Times New Roman" w:eastAsia="Times New Roman" w:hAnsi="Times New Roman" w:cs="Times New Roman"/>
                <w:lang w:eastAsia="ru-RU"/>
              </w:rPr>
              <w:t>наружн</w:t>
            </w:r>
            <w:proofErr w:type="spellEnd"/>
            <w:r w:rsidRPr="003304A7">
              <w:rPr>
                <w:rFonts w:ascii="Times New Roman" w:eastAsia="Times New Roman" w:hAnsi="Times New Roman" w:cs="Times New Roman"/>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29,58</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29,37</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35,04</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10,26%</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939,90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угол внеш.</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10,07</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3,15%</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1 972,00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угол </w:t>
            </w:r>
            <w:proofErr w:type="spellStart"/>
            <w:r w:rsidRPr="003304A7">
              <w:rPr>
                <w:rFonts w:ascii="Times New Roman" w:eastAsia="Times New Roman" w:hAnsi="Times New Roman" w:cs="Times New Roman"/>
                <w:lang w:eastAsia="ru-RU"/>
              </w:rPr>
              <w:t>внут</w:t>
            </w:r>
            <w:proofErr w:type="spellEnd"/>
            <w:r w:rsidRPr="003304A7">
              <w:rPr>
                <w:rFonts w:ascii="Times New Roman" w:eastAsia="Times New Roman" w:hAnsi="Times New Roman" w:cs="Times New Roman"/>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200</w:t>
            </w:r>
          </w:p>
        </w:tc>
        <w:tc>
          <w:tcPr>
            <w:tcW w:w="1405"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10,07</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3,15%</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1 972,00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соединитель</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10,07</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9,8</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nil"/>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1,41%</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996,00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цемент М-400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322,25</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320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315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1,16%</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25 526,40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шпатлевка </w:t>
            </w:r>
            <w:proofErr w:type="spellStart"/>
            <w:r w:rsidRPr="003304A7">
              <w:rPr>
                <w:rFonts w:ascii="Times New Roman" w:eastAsia="Times New Roman" w:hAnsi="Times New Roman" w:cs="Times New Roman"/>
                <w:lang w:eastAsia="ru-RU"/>
              </w:rPr>
              <w:t>масл-клеев</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357,4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354,9</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345,8</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1,73%</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17 635,00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шпатлевка </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493,45</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490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492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0,35%</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39 345,60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штукатурка фасадная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229,76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228,15</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215,9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3,37%</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17 968,00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штукатурная смесь</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160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155,79</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154,7</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1,43%</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25 040,00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шпатель 100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44,49</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44,18</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7,25%</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851,20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шпатель 200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w:t>
            </w:r>
          </w:p>
        </w:tc>
        <w:tc>
          <w:tcPr>
            <w:tcW w:w="1405"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68,59</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68,11</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8,28%</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1 304,60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шпатель 450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111,9</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111,12</w:t>
            </w:r>
          </w:p>
        </w:tc>
        <w:tc>
          <w:tcPr>
            <w:tcW w:w="1191"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99</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6,74%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1 073,40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анкерный болт 8*80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5,48</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5,44</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5,44</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0,42%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1 090,00</w:t>
            </w:r>
          </w:p>
        </w:tc>
      </w:tr>
      <w:tr w:rsidR="00186E50" w:rsidRPr="00186E50" w:rsidTr="008F2376">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саморез</w:t>
            </w:r>
            <w:proofErr w:type="spellEnd"/>
            <w:r w:rsidRPr="003304A7">
              <w:rPr>
                <w:rFonts w:ascii="Times New Roman" w:eastAsia="Times New Roman" w:hAnsi="Times New Roman" w:cs="Times New Roman"/>
                <w:lang w:eastAsia="ru-RU"/>
              </w:rPr>
              <w:t xml:space="preserve"> острый 4,2*32</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0,45</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0,45</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0,4</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6,66%</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860,00</w:t>
            </w:r>
          </w:p>
        </w:tc>
      </w:tr>
      <w:tr w:rsidR="00186E50" w:rsidRPr="00186E50" w:rsidTr="008F2376">
        <w:trPr>
          <w:trHeight w:val="300"/>
        </w:trPr>
        <w:tc>
          <w:tcPr>
            <w:tcW w:w="23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lastRenderedPageBreak/>
              <w:t>гайка М8</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0,38</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0,38</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0,52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18,94%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172,00</w:t>
            </w:r>
          </w:p>
        </w:tc>
      </w:tr>
      <w:tr w:rsidR="00186E50" w:rsidRPr="00186E50" w:rsidTr="00783487">
        <w:trPr>
          <w:trHeight w:val="510"/>
        </w:trPr>
        <w:tc>
          <w:tcPr>
            <w:tcW w:w="23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гвоздь финишный 1,2*30</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177,54</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176,3</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3,87%</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361,90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ДВПО 2745*1700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482,37</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479</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365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15,11%</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9 726,64</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дюбель-гвоздь 6/40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0,66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0,66</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0,6</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5,41%</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128,00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евровинт</w:t>
            </w:r>
            <w:proofErr w:type="spellEnd"/>
            <w:r w:rsidRPr="003304A7">
              <w:rPr>
                <w:rFonts w:ascii="Times New Roman" w:eastAsia="Times New Roman" w:hAnsi="Times New Roman" w:cs="Times New Roman"/>
                <w:lang w:eastAsia="ru-RU"/>
              </w:rPr>
              <w:t xml:space="preserve"> 6*70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4,53</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4,5</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4,14%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1 323,00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кромка ПВХ</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23,67</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23,5</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19,5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10,62%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2 222,00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лист оцинкованный</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55</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795,56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790</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750,2</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3,18%</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42 822,45</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петля 100*70*2</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49,04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48,7</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4,71%</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951,60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порог-стык 1,8</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170,11</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168,92</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156</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4,74%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3 300,20</w:t>
            </w:r>
          </w:p>
        </w:tc>
      </w:tr>
      <w:tr w:rsidR="00186E50" w:rsidRPr="00186E50" w:rsidTr="00783487">
        <w:trPr>
          <w:trHeight w:val="51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пистолет </w:t>
            </w:r>
            <w:proofErr w:type="spellStart"/>
            <w:r w:rsidRPr="003304A7">
              <w:rPr>
                <w:rFonts w:ascii="Times New Roman" w:eastAsia="Times New Roman" w:hAnsi="Times New Roman" w:cs="Times New Roman"/>
                <w:lang w:eastAsia="ru-RU"/>
              </w:rPr>
              <w:t>термоклеящий</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270,19</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268,3</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265,9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0,80%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1 340,65</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стержни д/пистолета</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14,05</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13,95</w:t>
            </w:r>
          </w:p>
        </w:tc>
        <w:tc>
          <w:tcPr>
            <w:tcW w:w="1191"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18,11</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15,44%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768,50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решетка радиаторная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491,44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488</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459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nil"/>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51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3,72%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4 794,80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рубероид</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411,58</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408,7</w:t>
            </w:r>
          </w:p>
        </w:tc>
        <w:tc>
          <w:tcPr>
            <w:tcW w:w="1191"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8,91%</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5 461,40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растворитель</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74,52</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74</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78</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2,88%</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3 775,50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степлер</w:t>
            </w:r>
            <w:proofErr w:type="spellEnd"/>
            <w:r w:rsidRPr="003304A7">
              <w:rPr>
                <w:rFonts w:ascii="Times New Roman" w:eastAsia="Times New Roman" w:hAnsi="Times New Roman" w:cs="Times New Roman"/>
                <w:lang w:eastAsia="ru-RU"/>
              </w:rPr>
              <w:t xml:space="preserve"> 4-14</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326,4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324,11</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258</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12,83%</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605,68</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сверло по кафелю</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59,11</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58,7</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10,29%</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278,00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скобы 8</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32,34</w:t>
            </w:r>
          </w:p>
        </w:tc>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32,11</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31</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2,25%</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63,64</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скобы 12</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43,48</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43,17</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41,3</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2,77%</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85,30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штукатурка гипсовая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276,23</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274,3</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3,50%</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10 793,60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пилки 74/4</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52,48</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52,11</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42,3</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11,79%</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489,60</w:t>
            </w:r>
          </w:p>
        </w:tc>
      </w:tr>
      <w:tr w:rsidR="00186E50" w:rsidRPr="00186E50" w:rsidTr="00783487">
        <w:trPr>
          <w:trHeight w:val="51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нож для фуговального станка</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880,16</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874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850,3</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6 945,20</w:t>
            </w:r>
          </w:p>
        </w:tc>
      </w:tr>
      <w:tr w:rsidR="00186E50" w:rsidRPr="00186E50" w:rsidTr="00783487">
        <w:trPr>
          <w:trHeight w:val="51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профиль потолочный 24/24-600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210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11,08</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5,63%</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2 244,90</w:t>
            </w:r>
          </w:p>
        </w:tc>
      </w:tr>
      <w:tr w:rsidR="00186E50" w:rsidRPr="00186E50" w:rsidTr="00783487">
        <w:trPr>
          <w:trHeight w:val="51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профиль потолочный 24/24-1200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210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22,24</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18</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11,95%</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4 384,80</w:t>
            </w:r>
          </w:p>
        </w:tc>
      </w:tr>
      <w:tr w:rsidR="00186E50" w:rsidRPr="00186E50" w:rsidTr="00783487">
        <w:trPr>
          <w:trHeight w:val="51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профиль потолочный 24/29-3700</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34</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68,68</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68,2</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59</w:t>
            </w:r>
          </w:p>
        </w:tc>
        <w:tc>
          <w:tcPr>
            <w:tcW w:w="1140"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8,36%</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2 219,87</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уголок 19*19</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29,2</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29</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29,96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1,72%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734,75</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proofErr w:type="spellStart"/>
            <w:r w:rsidRPr="003304A7">
              <w:rPr>
                <w:rFonts w:ascii="Times New Roman" w:eastAsia="Times New Roman" w:hAnsi="Times New Roman" w:cs="Times New Roman"/>
                <w:lang w:eastAsia="ru-RU"/>
              </w:rPr>
              <w:t>европодвес</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110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7,05</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5,6</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12,57%</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720,50</w:t>
            </w:r>
          </w:p>
        </w:tc>
      </w:tr>
      <w:tr w:rsidR="00186E50" w:rsidRPr="00186E50" w:rsidTr="008F2376">
        <w:trPr>
          <w:trHeight w:val="51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xml:space="preserve">плита из </w:t>
            </w:r>
            <w:proofErr w:type="spellStart"/>
            <w:r w:rsidRPr="003304A7">
              <w:rPr>
                <w:rFonts w:ascii="Times New Roman" w:eastAsia="Times New Roman" w:hAnsi="Times New Roman" w:cs="Times New Roman"/>
                <w:lang w:eastAsia="ru-RU"/>
              </w:rPr>
              <w:t>минволокна</w:t>
            </w:r>
            <w:proofErr w:type="spellEnd"/>
            <w:r w:rsidRPr="003304A7">
              <w:rPr>
                <w:rFonts w:ascii="Times New Roman" w:eastAsia="Times New Roman" w:hAnsi="Times New Roman" w:cs="Times New Roman"/>
                <w:lang w:eastAsia="ru-RU"/>
              </w:rPr>
              <w:t xml:space="preserve"> 600*600*7 мм</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432</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34,44</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34,2</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34</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0,64%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14 778,72</w:t>
            </w:r>
          </w:p>
        </w:tc>
      </w:tr>
      <w:tr w:rsidR="00186E50" w:rsidRPr="00186E50" w:rsidTr="008F2376">
        <w:trPr>
          <w:trHeight w:val="300"/>
        </w:trPr>
        <w:tc>
          <w:tcPr>
            <w:tcW w:w="23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lastRenderedPageBreak/>
              <w:t>ручка дверная</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287,01</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285</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269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3,52%</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5 606,80</w:t>
            </w:r>
          </w:p>
        </w:tc>
      </w:tr>
      <w:tr w:rsidR="00186E50" w:rsidRPr="00186E50" w:rsidTr="00783487">
        <w:trPr>
          <w:trHeight w:val="510"/>
        </w:trPr>
        <w:tc>
          <w:tcPr>
            <w:tcW w:w="23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смазка для перфораторов</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135,95</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135</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120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6,87%</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521,28</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шайба М8</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400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3,02</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10,37%</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1 136,00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стяжка мебельная</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25,73</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25,55</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22,9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6,41%</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741,90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угол рамный</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15,91</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15,8</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14,9</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3,57%</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466,20</w:t>
            </w:r>
          </w:p>
        </w:tc>
      </w:tr>
      <w:tr w:rsidR="00186E50" w:rsidRPr="00186E50" w:rsidTr="00783487">
        <w:trPr>
          <w:trHeight w:val="300"/>
        </w:trPr>
        <w:tc>
          <w:tcPr>
            <w:tcW w:w="2383" w:type="dxa"/>
            <w:tcBorders>
              <w:top w:val="nil"/>
              <w:left w:val="single" w:sz="4" w:space="0" w:color="auto"/>
              <w:bottom w:val="single" w:sz="4" w:space="0" w:color="auto"/>
              <w:right w:val="single" w:sz="4" w:space="0" w:color="auto"/>
            </w:tcBorders>
            <w:shd w:val="clear" w:color="auto" w:fill="auto"/>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фанера 1,52*1,52</w:t>
            </w:r>
          </w:p>
        </w:tc>
        <w:tc>
          <w:tcPr>
            <w:tcW w:w="1317"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w:t>
            </w:r>
          </w:p>
        </w:tc>
        <w:tc>
          <w:tcPr>
            <w:tcW w:w="1299"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679,05</w:t>
            </w:r>
          </w:p>
        </w:tc>
        <w:tc>
          <w:tcPr>
            <w:tcW w:w="1162"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674,3</w:t>
            </w:r>
          </w:p>
        </w:tc>
        <w:tc>
          <w:tcPr>
            <w:tcW w:w="1191"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645,3</w:t>
            </w:r>
          </w:p>
        </w:tc>
        <w:tc>
          <w:tcPr>
            <w:tcW w:w="1140"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 </w:t>
            </w:r>
          </w:p>
        </w:tc>
        <w:tc>
          <w:tcPr>
            <w:tcW w:w="1517"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2,74%</w:t>
            </w:r>
          </w:p>
        </w:tc>
        <w:tc>
          <w:tcPr>
            <w:tcW w:w="1391" w:type="dxa"/>
            <w:tcBorders>
              <w:top w:val="single" w:sz="4" w:space="0" w:color="auto"/>
              <w:left w:val="nil"/>
              <w:bottom w:val="single" w:sz="4" w:space="0" w:color="auto"/>
              <w:right w:val="single" w:sz="8" w:space="0" w:color="auto"/>
            </w:tcBorders>
            <w:shd w:val="clear" w:color="auto" w:fill="auto"/>
            <w:vAlign w:val="center"/>
            <w:hideMark/>
          </w:tcPr>
          <w:p w:rsidR="00186E50" w:rsidRPr="003304A7" w:rsidRDefault="00186E50" w:rsidP="00186E50">
            <w:pPr>
              <w:spacing w:after="0" w:line="240" w:lineRule="auto"/>
              <w:jc w:val="center"/>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33 311,00</w:t>
            </w:r>
          </w:p>
        </w:tc>
      </w:tr>
      <w:tr w:rsidR="00186E50" w:rsidRPr="00186E50" w:rsidTr="00783487">
        <w:trPr>
          <w:trHeight w:val="255"/>
        </w:trPr>
        <w:tc>
          <w:tcPr>
            <w:tcW w:w="2383"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317"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405"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299"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162"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191"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140"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153" w:type="dxa"/>
            <w:tcBorders>
              <w:top w:val="nil"/>
              <w:left w:val="nil"/>
              <w:bottom w:val="nil"/>
              <w:right w:val="nil"/>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517" w:type="dxa"/>
            <w:tcBorders>
              <w:top w:val="single" w:sz="4" w:space="0" w:color="auto"/>
              <w:left w:val="nil"/>
              <w:bottom w:val="nil"/>
              <w:right w:val="nil"/>
            </w:tcBorders>
            <w:shd w:val="clear" w:color="auto" w:fill="auto"/>
            <w:noWrap/>
            <w:vAlign w:val="bottom"/>
            <w:hideMark/>
          </w:tcPr>
          <w:p w:rsidR="00186E50" w:rsidRPr="003304A7" w:rsidRDefault="00186E50" w:rsidP="00186E50">
            <w:pPr>
              <w:spacing w:after="0" w:line="240" w:lineRule="auto"/>
              <w:rPr>
                <w:rFonts w:ascii="Times New Roman" w:eastAsia="Times New Roman" w:hAnsi="Times New Roman" w:cs="Times New Roman"/>
                <w:lang w:eastAsia="ru-RU"/>
              </w:rPr>
            </w:pPr>
          </w:p>
        </w:tc>
        <w:tc>
          <w:tcPr>
            <w:tcW w:w="1391" w:type="dxa"/>
            <w:tcBorders>
              <w:top w:val="single" w:sz="4" w:space="0" w:color="auto"/>
              <w:left w:val="nil"/>
              <w:bottom w:val="nil"/>
              <w:right w:val="nil"/>
            </w:tcBorders>
            <w:shd w:val="clear" w:color="auto" w:fill="auto"/>
            <w:noWrap/>
            <w:vAlign w:val="bottom"/>
            <w:hideMark/>
          </w:tcPr>
          <w:p w:rsidR="00186E50" w:rsidRPr="003304A7" w:rsidRDefault="00186E50" w:rsidP="00186E50">
            <w:pPr>
              <w:spacing w:after="0" w:line="240" w:lineRule="auto"/>
              <w:jc w:val="right"/>
              <w:rPr>
                <w:rFonts w:ascii="Times New Roman" w:eastAsia="Times New Roman" w:hAnsi="Times New Roman" w:cs="Times New Roman"/>
                <w:lang w:eastAsia="ru-RU"/>
              </w:rPr>
            </w:pPr>
            <w:r w:rsidRPr="003304A7">
              <w:rPr>
                <w:rFonts w:ascii="Times New Roman" w:eastAsia="Times New Roman" w:hAnsi="Times New Roman" w:cs="Times New Roman"/>
                <w:lang w:eastAsia="ru-RU"/>
              </w:rPr>
              <w:t>1</w:t>
            </w:r>
            <w:r w:rsidR="00C519EA">
              <w:rPr>
                <w:rFonts w:ascii="Times New Roman" w:eastAsia="Times New Roman" w:hAnsi="Times New Roman" w:cs="Times New Roman"/>
                <w:lang w:eastAsia="ru-RU"/>
              </w:rPr>
              <w:t> </w:t>
            </w:r>
            <w:r w:rsidRPr="003304A7">
              <w:rPr>
                <w:rFonts w:ascii="Times New Roman" w:eastAsia="Times New Roman" w:hAnsi="Times New Roman" w:cs="Times New Roman"/>
                <w:lang w:eastAsia="ru-RU"/>
              </w:rPr>
              <w:t>6</w:t>
            </w:r>
            <w:r w:rsidR="00C519EA">
              <w:rPr>
                <w:rFonts w:ascii="Times New Roman" w:eastAsia="Times New Roman" w:hAnsi="Times New Roman" w:cs="Times New Roman"/>
                <w:lang w:eastAsia="ru-RU"/>
              </w:rPr>
              <w:t>88 241,59</w:t>
            </w:r>
          </w:p>
        </w:tc>
      </w:tr>
    </w:tbl>
    <w:p w:rsidR="00186E50" w:rsidRPr="00124D8D" w:rsidRDefault="00186E50" w:rsidP="00186E50">
      <w:pPr>
        <w:spacing w:after="0" w:line="240" w:lineRule="auto"/>
        <w:rPr>
          <w:rFonts w:ascii="Times New Roman" w:hAnsi="Times New Roman" w:cs="Times New Roman"/>
        </w:rPr>
        <w:sectPr w:rsidR="00186E50" w:rsidRPr="00124D8D" w:rsidSect="003E0E47">
          <w:pgSz w:w="16838" w:h="11906" w:orient="landscape"/>
          <w:pgMar w:top="1418" w:right="1134" w:bottom="567" w:left="851" w:header="709" w:footer="709" w:gutter="0"/>
          <w:cols w:space="720"/>
        </w:sectPr>
      </w:pP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nil"/>
              <w:right w:val="nil"/>
            </w:tcBorders>
          </w:tcPr>
          <w:p w:rsidR="00A93DB4" w:rsidRPr="00124D8D" w:rsidRDefault="00A93DB4" w:rsidP="00A93DB4">
            <w:pPr>
              <w:spacing w:after="0" w:line="240" w:lineRule="auto"/>
              <w:jc w:val="center"/>
              <w:rPr>
                <w:rFonts w:ascii="Times New Roman" w:hAnsi="Times New Roman" w:cs="Times New Roman"/>
              </w:rPr>
            </w:pPr>
          </w:p>
        </w:tc>
      </w:tr>
    </w:tbl>
    <w:p w:rsidR="00694A20" w:rsidRPr="00124D8D"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sidRPr="00124D8D">
        <w:rPr>
          <w:rFonts w:ascii="Times New Roman" w:hAnsi="Times New Roman" w:cs="Times New Roman"/>
          <w:b/>
        </w:rPr>
        <w:t>Проект контракта</w:t>
      </w:r>
    </w:p>
    <w:p w:rsidR="003D497C" w:rsidRPr="00124D8D" w:rsidRDefault="003D497C" w:rsidP="003304A7">
      <w:pPr>
        <w:spacing w:after="0"/>
        <w:rPr>
          <w:rFonts w:ascii="Times New Roman" w:hAnsi="Times New Roman"/>
          <w:lang w:eastAsia="ru-RU"/>
        </w:rPr>
      </w:pPr>
      <w:r w:rsidRPr="00124D8D">
        <w:rPr>
          <w:rFonts w:ascii="Times New Roman" w:hAnsi="Times New Roman"/>
          <w:b/>
        </w:rPr>
        <w:t xml:space="preserve">        </w:t>
      </w:r>
    </w:p>
    <w:p w:rsidR="00BF75D8" w:rsidRPr="00BF75D8" w:rsidRDefault="00BF75D8" w:rsidP="00BF75D8">
      <w:pPr>
        <w:suppressAutoHyphens/>
        <w:spacing w:after="0"/>
        <w:rPr>
          <w:rFonts w:ascii="Times New Roman" w:eastAsia="Times New Roman" w:hAnsi="Times New Roman" w:cs="Times New Roman"/>
          <w:b/>
          <w:kern w:val="1"/>
          <w:lang w:eastAsia="ar-SA"/>
        </w:rPr>
      </w:pPr>
      <w:r w:rsidRPr="00BF75D8">
        <w:rPr>
          <w:rFonts w:ascii="Times New Roman" w:eastAsia="Times New Roman" w:hAnsi="Times New Roman" w:cs="Times New Roman"/>
          <w:b/>
          <w:kern w:val="1"/>
          <w:lang w:eastAsia="ar-SA"/>
        </w:rPr>
        <w:t xml:space="preserve">        </w:t>
      </w:r>
    </w:p>
    <w:p w:rsidR="00BF75D8" w:rsidRPr="00BF75D8" w:rsidRDefault="00BF75D8" w:rsidP="00BF75D8">
      <w:pPr>
        <w:keepNext/>
        <w:spacing w:after="0" w:line="240" w:lineRule="auto"/>
        <w:jc w:val="center"/>
        <w:outlineLvl w:val="0"/>
        <w:rPr>
          <w:rFonts w:ascii="Times New Roman" w:eastAsia="Times New Roman" w:hAnsi="Times New Roman" w:cs="Times New Roman"/>
          <w:b/>
          <w:bCs/>
          <w:kern w:val="28"/>
          <w:lang w:eastAsia="ru-RU"/>
        </w:rPr>
      </w:pPr>
      <w:r w:rsidRPr="00BF75D8">
        <w:rPr>
          <w:rFonts w:ascii="Times New Roman" w:eastAsia="Times New Roman" w:hAnsi="Times New Roman" w:cs="Times New Roman"/>
          <w:b/>
          <w:bCs/>
          <w:kern w:val="28"/>
          <w:lang w:eastAsia="ru-RU"/>
        </w:rPr>
        <w:t>ДОГОВОР № _____</w:t>
      </w:r>
    </w:p>
    <w:p w:rsidR="00BF75D8" w:rsidRPr="00BF75D8" w:rsidRDefault="00BF75D8" w:rsidP="00BF75D8">
      <w:pPr>
        <w:suppressAutoHyphens/>
        <w:jc w:val="center"/>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на поставку товаров</w:t>
      </w:r>
    </w:p>
    <w:p w:rsidR="00BF75D8" w:rsidRPr="00BF75D8" w:rsidRDefault="00BF75D8" w:rsidP="00BF75D8">
      <w:pPr>
        <w:suppressAutoHyphens/>
        <w:spacing w:after="0"/>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г. Новосибирск                                                                                              «___»  __________ 2014 г.</w:t>
      </w:r>
    </w:p>
    <w:p w:rsidR="00BF75D8" w:rsidRPr="00BF75D8" w:rsidRDefault="00BF75D8" w:rsidP="00BF75D8">
      <w:pPr>
        <w:suppressAutoHyphens/>
        <w:spacing w:after="0"/>
        <w:rPr>
          <w:rFonts w:ascii="Times New Roman" w:eastAsia="Times New Roman" w:hAnsi="Times New Roman" w:cs="Times New Roman"/>
          <w:b/>
          <w:kern w:val="1"/>
          <w:lang w:eastAsia="ar-SA"/>
        </w:rPr>
      </w:pPr>
    </w:p>
    <w:p w:rsidR="00BF75D8" w:rsidRPr="00BF75D8" w:rsidRDefault="00BF75D8" w:rsidP="00BF75D8">
      <w:pPr>
        <w:suppressAutoHyphens/>
        <w:spacing w:after="0" w:line="240" w:lineRule="auto"/>
        <w:ind w:firstLine="360"/>
        <w:jc w:val="both"/>
        <w:rPr>
          <w:rFonts w:ascii="Times New Roman" w:eastAsia="Times New Roman" w:hAnsi="Times New Roman" w:cs="Times New Roman"/>
          <w:kern w:val="1"/>
          <w:lang w:eastAsia="ar-SA"/>
        </w:rPr>
      </w:pPr>
      <w:r w:rsidRPr="00BF75D8">
        <w:rPr>
          <w:rFonts w:ascii="Times New Roman" w:eastAsia="Times New Roman" w:hAnsi="Times New Roman" w:cs="Times New Roman"/>
          <w:b/>
          <w:kern w:val="1"/>
          <w:lang w:eastAsia="ar-SA"/>
        </w:rPr>
        <w:t xml:space="preserve">  </w:t>
      </w:r>
      <w:proofErr w:type="gramStart"/>
      <w:r w:rsidRPr="00BF75D8">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F75D8">
        <w:rPr>
          <w:rFonts w:ascii="Times New Roman" w:eastAsia="Times New Roman" w:hAnsi="Times New Roman" w:cs="Times New Roman"/>
          <w:kern w:val="1"/>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BF75D8">
        <w:rPr>
          <w:rFonts w:ascii="Times New Roman" w:eastAsia="Times New Roman" w:hAnsi="Times New Roman" w:cs="Times New Roman"/>
          <w:b/>
          <w:kern w:val="1"/>
          <w:lang w:eastAsia="ar-SA"/>
        </w:rPr>
        <w:t xml:space="preserve"> ____________, </w:t>
      </w:r>
      <w:r w:rsidRPr="00BF75D8">
        <w:rPr>
          <w:rFonts w:ascii="Times New Roman" w:eastAsia="Times New Roman" w:hAnsi="Times New Roman" w:cs="Times New Roman"/>
          <w:kern w:val="1"/>
          <w:lang w:eastAsia="ar-SA"/>
        </w:rPr>
        <w:t>именуемое в дальнейшем Поставщик, в лице</w:t>
      </w:r>
      <w:r w:rsidRPr="00BF75D8">
        <w:rPr>
          <w:rFonts w:ascii="Calibri" w:eastAsia="Times New Roman" w:hAnsi="Calibri" w:cs="Times New Roman"/>
          <w:kern w:val="1"/>
          <w:lang w:eastAsia="ar-SA"/>
        </w:rPr>
        <w:t xml:space="preserve"> </w:t>
      </w:r>
      <w:r w:rsidRPr="00BF75D8">
        <w:rPr>
          <w:rFonts w:ascii="Times New Roman" w:eastAsia="Times New Roman" w:hAnsi="Times New Roman" w:cs="Times New Roman"/>
          <w:kern w:val="1"/>
          <w:lang w:eastAsia="ar-SA"/>
        </w:rPr>
        <w:t xml:space="preserve"> 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F75D8">
        <w:rPr>
          <w:rFonts w:ascii="Times New Roman" w:eastAsia="Times New Roman" w:hAnsi="Times New Roman" w:cs="Times New Roman"/>
          <w:kern w:val="1"/>
          <w:lang w:eastAsia="ar-SA"/>
        </w:rPr>
        <w:t xml:space="preserve">г. № 44-ФЗ путем проведения электронного аукциона №ЭА-19/…….,  на основании протокола подведения итогов электронного аукциона </w:t>
      </w:r>
      <w:proofErr w:type="gramStart"/>
      <w:r w:rsidRPr="00BF75D8">
        <w:rPr>
          <w:rFonts w:ascii="Times New Roman" w:eastAsia="Times New Roman" w:hAnsi="Times New Roman" w:cs="Times New Roman"/>
          <w:kern w:val="1"/>
          <w:lang w:eastAsia="ar-SA"/>
        </w:rPr>
        <w:t>от</w:t>
      </w:r>
      <w:proofErr w:type="gramEnd"/>
      <w:r w:rsidRPr="00BF75D8">
        <w:rPr>
          <w:rFonts w:ascii="Times New Roman" w:eastAsia="Times New Roman" w:hAnsi="Times New Roman" w:cs="Times New Roman"/>
          <w:kern w:val="1"/>
          <w:lang w:eastAsia="ar-SA"/>
        </w:rPr>
        <w:t xml:space="preserve"> _________, заключили  </w:t>
      </w:r>
      <w:proofErr w:type="gramStart"/>
      <w:r w:rsidRPr="00BF75D8">
        <w:rPr>
          <w:rFonts w:ascii="Times New Roman" w:eastAsia="Times New Roman" w:hAnsi="Times New Roman" w:cs="Times New Roman"/>
          <w:kern w:val="1"/>
          <w:lang w:eastAsia="ar-SA"/>
        </w:rPr>
        <w:t>путем</w:t>
      </w:r>
      <w:proofErr w:type="gramEnd"/>
      <w:r w:rsidRPr="00BF75D8">
        <w:rPr>
          <w:rFonts w:ascii="Times New Roman" w:eastAsia="Times New Roman" w:hAnsi="Times New Roman" w:cs="Times New Roman"/>
          <w:kern w:val="1"/>
          <w:lang w:eastAsia="ar-SA"/>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BF75D8" w:rsidRPr="00BF75D8" w:rsidRDefault="00BF75D8" w:rsidP="00BF75D8">
      <w:pPr>
        <w:suppressAutoHyphens/>
        <w:spacing w:after="0"/>
        <w:ind w:firstLine="360"/>
        <w:rPr>
          <w:rFonts w:ascii="Times New Roman" w:eastAsia="Times New Roman" w:hAnsi="Times New Roman" w:cs="Times New Roman"/>
          <w:kern w:val="1"/>
          <w:lang w:eastAsia="ar-SA"/>
        </w:rPr>
      </w:pPr>
    </w:p>
    <w:p w:rsidR="00BF75D8" w:rsidRPr="00BF75D8" w:rsidRDefault="00BF75D8" w:rsidP="00BF75D8">
      <w:pPr>
        <w:suppressAutoHyphens/>
        <w:spacing w:after="0"/>
        <w:ind w:left="-360"/>
        <w:jc w:val="center"/>
        <w:rPr>
          <w:rFonts w:ascii="Times New Roman" w:eastAsia="Times New Roman" w:hAnsi="Times New Roman" w:cs="Times New Roman"/>
          <w:b/>
          <w:kern w:val="1"/>
          <w:lang w:eastAsia="ar-SA"/>
        </w:rPr>
      </w:pPr>
      <w:r w:rsidRPr="00BF75D8">
        <w:rPr>
          <w:rFonts w:ascii="Times New Roman" w:eastAsia="Times New Roman" w:hAnsi="Times New Roman" w:cs="Times New Roman"/>
          <w:b/>
          <w:kern w:val="1"/>
          <w:lang w:eastAsia="ar-SA"/>
        </w:rPr>
        <w:t>1.Предмет договора</w:t>
      </w:r>
    </w:p>
    <w:p w:rsidR="00BF75D8" w:rsidRPr="00BF75D8" w:rsidRDefault="00BF75D8" w:rsidP="00BF75D8">
      <w:pPr>
        <w:suppressAutoHyphens/>
        <w:spacing w:after="0" w:line="240" w:lineRule="auto"/>
        <w:ind w:firstLine="360"/>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BF75D8" w:rsidRPr="00BF75D8" w:rsidRDefault="00BF75D8" w:rsidP="00BF75D8">
      <w:pPr>
        <w:suppressAutoHyphens/>
        <w:spacing w:after="0" w:line="240" w:lineRule="auto"/>
        <w:ind w:firstLine="360"/>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1.2. Поставщик поставляет  строительные материалы 121  наименований, перечень которых предусмотрен спецификацией, производит их доставку и передачу на складе Заказчика по адресу ул. Дуси Ковальчук 191 </w:t>
      </w:r>
    </w:p>
    <w:p w:rsidR="00BF75D8" w:rsidRPr="00BF75D8" w:rsidRDefault="00BF75D8" w:rsidP="00BF75D8">
      <w:pPr>
        <w:suppressAutoHyphens/>
        <w:spacing w:after="0" w:line="240" w:lineRule="auto"/>
        <w:ind w:firstLine="360"/>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1.3.Технические и качественные характеристики, цена поставляемых строительных материалов   (далее – товар) приведены в спецификации, являющейся приложением №1 к настоящему договору.</w:t>
      </w:r>
    </w:p>
    <w:p w:rsidR="00BF75D8" w:rsidRPr="00BF75D8" w:rsidRDefault="00BF75D8" w:rsidP="00BF75D8">
      <w:pPr>
        <w:suppressAutoHyphens/>
        <w:spacing w:after="0" w:line="240" w:lineRule="auto"/>
        <w:ind w:firstLine="360"/>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F75D8" w:rsidRPr="00BF75D8" w:rsidRDefault="00BF75D8" w:rsidP="00BF75D8">
      <w:pPr>
        <w:suppressAutoHyphens/>
        <w:autoSpaceDE w:val="0"/>
        <w:autoSpaceDN w:val="0"/>
        <w:adjustRightInd w:val="0"/>
        <w:spacing w:after="0"/>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ab/>
      </w:r>
    </w:p>
    <w:p w:rsidR="00BF75D8" w:rsidRPr="00BF75D8" w:rsidRDefault="00BF75D8" w:rsidP="00BF75D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BF75D8">
        <w:rPr>
          <w:rFonts w:ascii="Times New Roman" w:eastAsia="DejaVu Sans" w:hAnsi="Times New Roman" w:cs="Times New Roman"/>
          <w:b/>
          <w:kern w:val="1"/>
          <w:lang w:eastAsia="ar-SA"/>
        </w:rPr>
        <w:t>2.Цена  договора и порядок оплаты</w:t>
      </w:r>
    </w:p>
    <w:p w:rsidR="00BF75D8" w:rsidRPr="00BF75D8" w:rsidRDefault="00BF75D8" w:rsidP="00BF75D8">
      <w:pPr>
        <w:widowControl w:val="0"/>
        <w:suppressAutoHyphens/>
        <w:spacing w:after="0" w:line="240" w:lineRule="auto"/>
        <w:jc w:val="both"/>
        <w:rPr>
          <w:rFonts w:ascii="Times New Roman" w:eastAsia="DejaVu Sans" w:hAnsi="Times New Roman" w:cs="Times New Roman"/>
          <w:kern w:val="1"/>
          <w:lang w:eastAsia="ar-SA"/>
        </w:rPr>
      </w:pPr>
      <w:r w:rsidRPr="00BF75D8">
        <w:rPr>
          <w:rFonts w:ascii="Times New Roman" w:eastAsia="DejaVu Sans" w:hAnsi="Times New Roman" w:cs="Times New Roman"/>
          <w:kern w:val="1"/>
          <w:lang w:eastAsia="ar-SA"/>
        </w:rPr>
        <w:t xml:space="preserve">      2.1. Цена договора  составляет</w:t>
      </w:r>
      <w:proofErr w:type="gramStart"/>
      <w:r w:rsidRPr="00BF75D8">
        <w:rPr>
          <w:rFonts w:ascii="Times New Roman" w:eastAsia="DejaVu Sans" w:hAnsi="Times New Roman" w:cs="Times New Roman"/>
          <w:kern w:val="1"/>
          <w:lang w:eastAsia="ar-SA"/>
        </w:rPr>
        <w:t xml:space="preserve">  ______________(________) </w:t>
      </w:r>
      <w:proofErr w:type="gramEnd"/>
      <w:r w:rsidRPr="00BF75D8">
        <w:rPr>
          <w:rFonts w:ascii="Times New Roman" w:eastAsia="DejaVu Sans" w:hAnsi="Times New Roman" w:cs="Times New Roman"/>
          <w:kern w:val="1"/>
          <w:lang w:eastAsia="ar-SA"/>
        </w:rPr>
        <w:t>рублей, с учетом или без учета НДС.</w:t>
      </w:r>
    </w:p>
    <w:p w:rsidR="00BF75D8" w:rsidRPr="00BF75D8" w:rsidRDefault="00BF75D8" w:rsidP="00BF75D8">
      <w:pPr>
        <w:widowControl w:val="0"/>
        <w:suppressAutoHyphens/>
        <w:spacing w:after="0" w:line="240" w:lineRule="auto"/>
        <w:jc w:val="both"/>
        <w:rPr>
          <w:rFonts w:ascii="Times New Roman" w:eastAsia="DejaVu Sans" w:hAnsi="Times New Roman" w:cs="font190"/>
          <w:kern w:val="1"/>
          <w:lang w:eastAsia="ar-SA"/>
        </w:rPr>
      </w:pPr>
      <w:r w:rsidRPr="00BF75D8">
        <w:rPr>
          <w:rFonts w:ascii="Times New Roman" w:eastAsia="DejaVu Sans" w:hAnsi="Times New Roman" w:cs="font190"/>
          <w:kern w:val="1"/>
          <w:lang w:eastAsia="ar-SA"/>
        </w:rPr>
        <w:t xml:space="preserve">      В случае</w:t>
      </w:r>
      <w:proofErr w:type="gramStart"/>
      <w:r w:rsidRPr="00BF75D8">
        <w:rPr>
          <w:rFonts w:ascii="Times New Roman" w:eastAsia="DejaVu Sans" w:hAnsi="Times New Roman" w:cs="font190"/>
          <w:kern w:val="1"/>
          <w:lang w:eastAsia="ar-SA"/>
        </w:rPr>
        <w:t>,</w:t>
      </w:r>
      <w:proofErr w:type="gramEnd"/>
      <w:r w:rsidRPr="00BF75D8">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BF75D8" w:rsidRPr="00BF75D8" w:rsidRDefault="00BF75D8" w:rsidP="00BF75D8">
      <w:pPr>
        <w:widowControl w:val="0"/>
        <w:suppressAutoHyphens/>
        <w:spacing w:after="0" w:line="240" w:lineRule="auto"/>
        <w:jc w:val="both"/>
        <w:rPr>
          <w:rFonts w:ascii="Times New Roman" w:eastAsia="DejaVu Sans" w:hAnsi="Times New Roman" w:cs="Times New Roman"/>
          <w:kern w:val="1"/>
          <w:lang w:eastAsia="ar-SA"/>
        </w:rPr>
      </w:pPr>
      <w:r w:rsidRPr="00BF75D8">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BF75D8" w:rsidRPr="00BF75D8" w:rsidRDefault="00BF75D8" w:rsidP="00BF75D8">
      <w:pPr>
        <w:widowControl w:val="0"/>
        <w:suppressAutoHyphens/>
        <w:spacing w:after="0" w:line="240" w:lineRule="auto"/>
        <w:jc w:val="both"/>
        <w:rPr>
          <w:rFonts w:ascii="Times New Roman" w:eastAsia="DejaVu Sans" w:hAnsi="Times New Roman" w:cs="font185"/>
          <w:kern w:val="1"/>
          <w:lang w:eastAsia="ar-SA"/>
        </w:rPr>
      </w:pPr>
      <w:r w:rsidRPr="00BF75D8">
        <w:rPr>
          <w:rFonts w:ascii="Times New Roman" w:eastAsia="DejaVu Sans" w:hAnsi="Times New Roman" w:cs="Times New Roman"/>
          <w:kern w:val="1"/>
          <w:lang w:eastAsia="ar-SA"/>
        </w:rPr>
        <w:t xml:space="preserve">       2.5 Ц</w:t>
      </w:r>
      <w:r w:rsidRPr="00BF75D8">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F75D8">
        <w:rPr>
          <w:rFonts w:ascii="Times New Roman" w:eastAsia="DejaVu Sans" w:hAnsi="Times New Roman" w:cs="font185"/>
          <w:kern w:val="1"/>
          <w:lang w:eastAsia="ar-SA"/>
        </w:rPr>
        <w:t xml:space="preserve"> :</w:t>
      </w:r>
      <w:proofErr w:type="gramEnd"/>
    </w:p>
    <w:p w:rsidR="00BF75D8" w:rsidRPr="00BF75D8" w:rsidRDefault="00BF75D8" w:rsidP="00BF75D8">
      <w:pPr>
        <w:widowControl w:val="0"/>
        <w:suppressAutoHyphens/>
        <w:spacing w:after="0" w:line="240" w:lineRule="auto"/>
        <w:jc w:val="both"/>
        <w:rPr>
          <w:rFonts w:ascii="Times New Roman" w:eastAsia="DejaVu Sans" w:hAnsi="Times New Roman" w:cs="font185"/>
          <w:kern w:val="1"/>
          <w:lang w:eastAsia="ar-SA"/>
        </w:rPr>
      </w:pPr>
      <w:r w:rsidRPr="00BF75D8">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F75D8" w:rsidRPr="00BF75D8" w:rsidRDefault="00BF75D8" w:rsidP="00BF75D8">
      <w:pPr>
        <w:widowControl w:val="0"/>
        <w:suppressAutoHyphens/>
        <w:spacing w:after="0" w:line="240" w:lineRule="auto"/>
        <w:jc w:val="both"/>
        <w:rPr>
          <w:rFonts w:ascii="Times New Roman" w:eastAsia="DejaVu Sans" w:hAnsi="Times New Roman" w:cs="font185"/>
          <w:kern w:val="1"/>
          <w:lang w:eastAsia="ar-SA"/>
        </w:rPr>
      </w:pPr>
      <w:r w:rsidRPr="00BF75D8">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BF75D8" w:rsidRPr="00BF75D8" w:rsidRDefault="00BF75D8" w:rsidP="00BF75D8">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BF75D8">
        <w:rPr>
          <w:rFonts w:ascii="Times New Roman" w:eastAsia="Times New Roman" w:hAnsi="Times New Roman" w:cs="Times New Roman"/>
          <w:b/>
          <w:bCs/>
          <w:kern w:val="1"/>
          <w:lang w:eastAsia="ar-SA"/>
        </w:rPr>
        <w:t>3. Условия поставки и принятия товара</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bCs/>
          <w:kern w:val="1"/>
          <w:lang w:eastAsia="ar-SA"/>
        </w:rPr>
        <w:t xml:space="preserve">  3.1.</w:t>
      </w:r>
      <w:r w:rsidRPr="00BF75D8">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lastRenderedPageBreak/>
        <w:t xml:space="preserve">  3.2. Поставка товара осуществляется в течение  5 (пять) дней со дня заключения договора.</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BF75D8">
          <w:rPr>
            <w:rFonts w:ascii="Times New Roman" w:eastAsia="Times New Roman" w:hAnsi="Times New Roman" w:cs="Times New Roman"/>
            <w:lang w:eastAsia="ru-RU"/>
          </w:rPr>
          <w:t>630049 г</w:t>
        </w:r>
      </w:smartTag>
      <w:proofErr w:type="gramStart"/>
      <w:r w:rsidRPr="00BF75D8">
        <w:rPr>
          <w:rFonts w:ascii="Times New Roman" w:eastAsia="Times New Roman" w:hAnsi="Times New Roman" w:cs="Times New Roman"/>
          <w:lang w:eastAsia="ru-RU"/>
        </w:rPr>
        <w:t>.Н</w:t>
      </w:r>
      <w:proofErr w:type="gramEnd"/>
      <w:r w:rsidRPr="00BF75D8">
        <w:rPr>
          <w:rFonts w:ascii="Times New Roman" w:eastAsia="Times New Roman" w:hAnsi="Times New Roman" w:cs="Times New Roman"/>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BF75D8">
        <w:rPr>
          <w:rFonts w:ascii="Times New Roman" w:eastAsia="Times New Roman" w:hAnsi="Times New Roman" w:cs="Times New Roman"/>
          <w:kern w:val="1"/>
          <w:lang w:eastAsia="ar-SA"/>
        </w:rPr>
        <w:t>.</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3.8. В течение 5 (пяти) дней с момента поставки (доставки) товара в адрес Заказчика, он проводит:</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3.10.  Заказчик  направляет Поставщику мотивированный отказ от приемки результатов исполнения </w:t>
      </w:r>
      <w:proofErr w:type="gramStart"/>
      <w:r w:rsidRPr="00BF75D8">
        <w:rPr>
          <w:rFonts w:ascii="Times New Roman" w:eastAsia="Times New Roman" w:hAnsi="Times New Roman" w:cs="Times New Roman"/>
          <w:kern w:val="1"/>
          <w:lang w:eastAsia="ar-SA"/>
        </w:rPr>
        <w:t>обязательств</w:t>
      </w:r>
      <w:proofErr w:type="gramEnd"/>
      <w:r w:rsidRPr="00BF75D8">
        <w:rPr>
          <w:rFonts w:ascii="Times New Roman" w:eastAsia="Times New Roman" w:hAnsi="Times New Roman" w:cs="Times New Roman"/>
          <w:kern w:val="1"/>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w:t>
      </w:r>
      <w:proofErr w:type="gramStart"/>
      <w:r w:rsidRPr="00BF75D8">
        <w:rPr>
          <w:rFonts w:ascii="Times New Roman" w:eastAsia="Times New Roman" w:hAnsi="Times New Roman" w:cs="Times New Roman"/>
          <w:kern w:val="1"/>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отказаться от переданного товара и (или) от его оплаты;</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потребовать возмещения убытков и уплаты штрафных санкций;</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принять решение об одностороннем отказе от исполнения договора.</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3.12. 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lastRenderedPageBreak/>
        <w:t>3.13.Подписанные сторонами документы</w:t>
      </w:r>
      <w:proofErr w:type="gramStart"/>
      <w:r w:rsidRPr="00BF75D8">
        <w:rPr>
          <w:rFonts w:ascii="Times New Roman" w:eastAsia="Times New Roman" w:hAnsi="Times New Roman" w:cs="Times New Roman"/>
          <w:kern w:val="1"/>
          <w:lang w:eastAsia="ar-SA"/>
        </w:rPr>
        <w:t xml:space="preserve"> :</w:t>
      </w:r>
      <w:proofErr w:type="gramEnd"/>
      <w:r w:rsidRPr="00BF75D8">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F75D8" w:rsidRPr="00BF75D8" w:rsidRDefault="00BF75D8" w:rsidP="00BF75D8">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BF75D8" w:rsidRPr="00BF75D8" w:rsidRDefault="00BF75D8" w:rsidP="00BF75D8">
      <w:pPr>
        <w:suppressAutoHyphens/>
        <w:autoSpaceDE w:val="0"/>
        <w:autoSpaceDN w:val="0"/>
        <w:adjustRightInd w:val="0"/>
        <w:spacing w:after="0"/>
        <w:jc w:val="center"/>
        <w:rPr>
          <w:rFonts w:ascii="Times New Roman" w:eastAsia="Times New Roman" w:hAnsi="Times New Roman" w:cs="Times New Roman"/>
          <w:b/>
          <w:kern w:val="1"/>
          <w:lang w:eastAsia="ar-SA"/>
        </w:rPr>
      </w:pPr>
      <w:r w:rsidRPr="00BF75D8">
        <w:rPr>
          <w:rFonts w:ascii="Times New Roman" w:eastAsia="Times New Roman" w:hAnsi="Times New Roman" w:cs="Times New Roman"/>
          <w:b/>
          <w:kern w:val="1"/>
          <w:lang w:eastAsia="ar-SA"/>
        </w:rPr>
        <w:t>4. Права и обязанности сторон</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4.3.</w:t>
      </w:r>
      <w:r w:rsidRPr="00BF75D8">
        <w:rPr>
          <w:rFonts w:ascii="Times New Roman" w:hAnsi="Times New Roman" w:cs="Times New Roman"/>
        </w:rPr>
        <w:t xml:space="preserve"> </w:t>
      </w:r>
      <w:r w:rsidRPr="00BF75D8">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4.4.</w:t>
      </w:r>
      <w:r w:rsidRPr="00BF75D8">
        <w:rPr>
          <w:rFonts w:ascii="Courier New" w:eastAsiaTheme="minorEastAsia" w:hAnsi="Courier New" w:cs="Courier New"/>
          <w:sz w:val="20"/>
          <w:szCs w:val="20"/>
          <w:lang w:eastAsia="ru-RU"/>
        </w:rPr>
        <w:t xml:space="preserve"> </w:t>
      </w:r>
      <w:proofErr w:type="gramStart"/>
      <w:r w:rsidRPr="00BF75D8">
        <w:rPr>
          <w:rFonts w:ascii="Times New Roman" w:eastAsiaTheme="minorEastAsia" w:hAnsi="Times New Roman" w:cs="Times New Roman"/>
          <w:lang w:eastAsia="ru-RU"/>
        </w:rPr>
        <w:t>Поставщик обязан о</w:t>
      </w:r>
      <w:r w:rsidRPr="00BF75D8">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4.5.</w:t>
      </w:r>
      <w:r w:rsidRPr="00BF75D8">
        <w:rPr>
          <w:rFonts w:ascii="Courier New" w:eastAsiaTheme="minorEastAsia" w:hAnsi="Courier New" w:cs="Courier New"/>
          <w:sz w:val="20"/>
          <w:szCs w:val="20"/>
          <w:lang w:eastAsia="ru-RU"/>
        </w:rPr>
        <w:t xml:space="preserve"> </w:t>
      </w:r>
      <w:r w:rsidRPr="00BF75D8">
        <w:rPr>
          <w:rFonts w:ascii="Times New Roman" w:eastAsiaTheme="minorEastAsia" w:hAnsi="Times New Roman" w:cs="Times New Roman"/>
          <w:lang w:eastAsia="ru-RU"/>
        </w:rPr>
        <w:t>Поставщик обязан о</w:t>
      </w:r>
      <w:r w:rsidRPr="00BF75D8">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4.6. Заказчик обязан  принять товар и </w:t>
      </w:r>
      <w:proofErr w:type="gramStart"/>
      <w:r w:rsidRPr="00BF75D8">
        <w:rPr>
          <w:rFonts w:ascii="Times New Roman" w:eastAsia="Times New Roman" w:hAnsi="Times New Roman" w:cs="Times New Roman"/>
          <w:kern w:val="1"/>
          <w:lang w:eastAsia="ar-SA"/>
        </w:rPr>
        <w:t>оплатить его стоимость на</w:t>
      </w:r>
      <w:proofErr w:type="gramEnd"/>
      <w:r w:rsidRPr="00BF75D8">
        <w:rPr>
          <w:rFonts w:ascii="Times New Roman" w:eastAsia="Times New Roman" w:hAnsi="Times New Roman" w:cs="Times New Roman"/>
          <w:kern w:val="1"/>
          <w:lang w:eastAsia="ar-SA"/>
        </w:rPr>
        <w:t xml:space="preserve"> условиях настоящего договора. </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F75D8" w:rsidRPr="00BF75D8" w:rsidRDefault="00BF75D8" w:rsidP="00BF75D8">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BF75D8" w:rsidRPr="00BF75D8" w:rsidRDefault="00BF75D8" w:rsidP="00BF75D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BF75D8">
        <w:rPr>
          <w:rFonts w:ascii="Times New Roman" w:eastAsia="Times New Roman" w:hAnsi="Times New Roman" w:cs="Times New Roman"/>
          <w:b/>
          <w:kern w:val="1"/>
          <w:lang w:eastAsia="ar-SA"/>
        </w:rPr>
        <w:t>5.Гарантийные обязательства</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5.2. Срок гарантии на поставляемый товар -  не установлен.</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BF75D8" w:rsidRPr="00BF75D8" w:rsidRDefault="00BF75D8" w:rsidP="00BF75D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BF75D8" w:rsidRPr="00BF75D8" w:rsidRDefault="00BF75D8" w:rsidP="00BF75D8">
      <w:pPr>
        <w:widowControl w:val="0"/>
        <w:suppressAutoHyphens/>
        <w:spacing w:after="0" w:line="240" w:lineRule="auto"/>
        <w:jc w:val="center"/>
        <w:rPr>
          <w:rFonts w:ascii="Times New Roman" w:eastAsia="DejaVu Sans" w:hAnsi="Times New Roman" w:cs="Times New Roman"/>
          <w:b/>
          <w:kern w:val="1"/>
          <w:lang w:eastAsia="ar-SA"/>
        </w:rPr>
      </w:pPr>
      <w:r w:rsidRPr="00BF75D8">
        <w:rPr>
          <w:rFonts w:ascii="Times New Roman" w:eastAsia="DejaVu Sans" w:hAnsi="Times New Roman" w:cs="Times New Roman"/>
          <w:b/>
          <w:kern w:val="1"/>
          <w:lang w:eastAsia="ar-SA"/>
        </w:rPr>
        <w:t>6 Ответственность сторон</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6.2.</w:t>
      </w:r>
      <w:r w:rsidRPr="00BF75D8">
        <w:rPr>
          <w:rFonts w:ascii="Times New Roman" w:hAnsi="Times New Roman" w:cs="Times New Roman"/>
        </w:rPr>
        <w:t xml:space="preserve"> </w:t>
      </w:r>
      <w:r w:rsidRPr="00BF75D8">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w:t>
      </w:r>
      <w:proofErr w:type="gramStart"/>
      <w:r w:rsidRPr="00BF75D8">
        <w:rPr>
          <w:rFonts w:ascii="Times New Roman" w:eastAsia="Times New Roman" w:hAnsi="Times New Roman" w:cs="Times New Roman"/>
          <w:kern w:val="1"/>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BF75D8">
          <w:rPr>
            <w:rFonts w:ascii="Times New Roman" w:eastAsia="Times New Roman" w:hAnsi="Times New Roman" w:cs="Times New Roman"/>
            <w:kern w:val="1"/>
            <w:lang w:eastAsia="ar-SA"/>
          </w:rPr>
          <w:t>ставки</w:t>
        </w:r>
      </w:hyperlink>
      <w:r w:rsidRPr="00BF75D8">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F75D8">
        <w:rPr>
          <w:rFonts w:ascii="Times New Roman" w:eastAsia="Times New Roman" w:hAnsi="Times New Roman" w:cs="Times New Roman"/>
          <w:kern w:val="1"/>
          <w:lang w:eastAsia="ar-SA"/>
        </w:rPr>
        <w:t xml:space="preserve"> рассчитанной в порядке, предусмотренном постановлением Правительства РФ от 25.11.2013г. №1063.</w:t>
      </w:r>
    </w:p>
    <w:p w:rsidR="00BF75D8" w:rsidRPr="00BF75D8" w:rsidRDefault="00BF75D8" w:rsidP="00BF75D8">
      <w:pPr>
        <w:spacing w:after="0" w:line="240" w:lineRule="auto"/>
        <w:jc w:val="both"/>
        <w:rPr>
          <w:rFonts w:ascii="Times New Roman" w:eastAsia="Times New Roman" w:hAnsi="Times New Roman" w:cs="Times New Roman"/>
          <w:lang w:eastAsia="ar-SA"/>
        </w:rPr>
      </w:pPr>
      <w:r w:rsidRPr="00BF75D8">
        <w:rPr>
          <w:rFonts w:ascii="Times New Roman" w:eastAsia="Times New Roman" w:hAnsi="Times New Roman" w:cs="Times New Roman"/>
          <w:lang w:eastAsia="ar-SA"/>
        </w:rPr>
        <w:lastRenderedPageBreak/>
        <w:t xml:space="preserve">       6.4.</w:t>
      </w:r>
      <w:r w:rsidRPr="00BF75D8">
        <w:rPr>
          <w:rFonts w:ascii="Times New Roman" w:hAnsi="Times New Roman" w:cs="Times New Roman"/>
        </w:rPr>
        <w:t xml:space="preserve"> В случае ненадлежащего исполнения Поставщиком </w:t>
      </w:r>
      <w:r w:rsidRPr="00BF75D8">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BF75D8" w:rsidRPr="00BF75D8" w:rsidRDefault="00BF75D8" w:rsidP="00BF75D8">
      <w:pPr>
        <w:widowControl w:val="0"/>
        <w:suppressAutoHyphens/>
        <w:spacing w:after="0" w:line="240" w:lineRule="auto"/>
        <w:jc w:val="both"/>
        <w:rPr>
          <w:rFonts w:ascii="Times New Roman" w:eastAsia="DejaVu Sans" w:hAnsi="Times New Roman" w:cs="Times New Roman"/>
          <w:kern w:val="1"/>
          <w:lang w:eastAsia="ar-SA"/>
        </w:rPr>
      </w:pPr>
      <w:r w:rsidRPr="00BF75D8">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BF75D8" w:rsidRPr="00BF75D8" w:rsidRDefault="00BF75D8" w:rsidP="00BF75D8">
      <w:pPr>
        <w:widowControl w:val="0"/>
        <w:suppressAutoHyphens/>
        <w:spacing w:after="0" w:line="240" w:lineRule="auto"/>
        <w:jc w:val="both"/>
        <w:rPr>
          <w:rFonts w:ascii="Times New Roman" w:eastAsia="DejaVu Sans" w:hAnsi="Times New Roman" w:cs="Times New Roman"/>
          <w:kern w:val="1"/>
          <w:lang w:eastAsia="ar-SA"/>
        </w:rPr>
      </w:pPr>
      <w:r w:rsidRPr="00BF75D8">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F75D8" w:rsidRPr="00BF75D8" w:rsidRDefault="00BF75D8" w:rsidP="00BF75D8">
      <w:pPr>
        <w:widowControl w:val="0"/>
        <w:suppressAutoHyphens/>
        <w:spacing w:after="0" w:line="240" w:lineRule="auto"/>
        <w:jc w:val="both"/>
        <w:rPr>
          <w:rFonts w:ascii="Times New Roman" w:eastAsia="DejaVu Sans" w:hAnsi="Times New Roman" w:cs="Times New Roman"/>
          <w:kern w:val="1"/>
          <w:lang w:eastAsia="ar-SA"/>
        </w:rPr>
      </w:pPr>
      <w:r w:rsidRPr="00BF75D8">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F75D8" w:rsidRPr="00BF75D8" w:rsidRDefault="00BF75D8" w:rsidP="00BF75D8">
      <w:pPr>
        <w:widowControl w:val="0"/>
        <w:suppressAutoHyphens/>
        <w:spacing w:after="0" w:line="240" w:lineRule="auto"/>
        <w:jc w:val="both"/>
        <w:rPr>
          <w:rFonts w:ascii="Times New Roman" w:eastAsia="DejaVu Sans" w:hAnsi="Times New Roman" w:cs="Times New Roman"/>
          <w:kern w:val="1"/>
          <w:lang w:eastAsia="ar-SA"/>
        </w:rPr>
      </w:pPr>
      <w:r w:rsidRPr="00BF75D8">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F75D8" w:rsidRPr="00BF75D8" w:rsidRDefault="00BF75D8" w:rsidP="00BF75D8">
      <w:pPr>
        <w:widowControl w:val="0"/>
        <w:suppressAutoHyphens/>
        <w:spacing w:after="0" w:line="240" w:lineRule="auto"/>
        <w:jc w:val="both"/>
        <w:rPr>
          <w:rFonts w:ascii="Times New Roman" w:eastAsia="DejaVu Sans" w:hAnsi="Times New Roman" w:cs="Times New Roman"/>
          <w:kern w:val="1"/>
          <w:lang w:eastAsia="ar-SA"/>
        </w:rPr>
      </w:pPr>
      <w:r w:rsidRPr="00BF75D8">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BF75D8" w:rsidRPr="00BF75D8" w:rsidRDefault="00BF75D8" w:rsidP="00BF75D8">
      <w:pPr>
        <w:widowControl w:val="0"/>
        <w:suppressAutoHyphens/>
        <w:spacing w:after="0" w:line="240" w:lineRule="auto"/>
        <w:jc w:val="both"/>
        <w:rPr>
          <w:rFonts w:ascii="Times New Roman" w:eastAsia="DejaVu Sans" w:hAnsi="Times New Roman" w:cs="Times New Roman"/>
          <w:kern w:val="1"/>
          <w:lang w:eastAsia="ar-SA"/>
        </w:rPr>
      </w:pPr>
    </w:p>
    <w:p w:rsidR="00BF75D8" w:rsidRPr="00BF75D8" w:rsidRDefault="00BF75D8" w:rsidP="00BF75D8">
      <w:pPr>
        <w:widowControl w:val="0"/>
        <w:suppressAutoHyphens/>
        <w:spacing w:after="0" w:line="240" w:lineRule="auto"/>
        <w:jc w:val="center"/>
        <w:rPr>
          <w:rFonts w:ascii="Times New Roman" w:eastAsia="DejaVu Sans" w:hAnsi="Times New Roman" w:cs="Times New Roman"/>
          <w:b/>
          <w:kern w:val="1"/>
          <w:lang w:eastAsia="ar-SA"/>
        </w:rPr>
      </w:pPr>
      <w:r w:rsidRPr="00BF75D8">
        <w:rPr>
          <w:rFonts w:ascii="Times New Roman" w:eastAsia="DejaVu Sans" w:hAnsi="Times New Roman" w:cs="Times New Roman"/>
          <w:b/>
          <w:kern w:val="1"/>
          <w:lang w:eastAsia="ar-SA"/>
        </w:rPr>
        <w:t xml:space="preserve">7. Обеспечение исполнения контракта </w:t>
      </w:r>
    </w:p>
    <w:p w:rsidR="00BF75D8" w:rsidRPr="00BF75D8" w:rsidRDefault="00BF75D8" w:rsidP="00BF75D8">
      <w:pPr>
        <w:widowControl w:val="0"/>
        <w:autoSpaceDE w:val="0"/>
        <w:autoSpaceDN w:val="0"/>
        <w:adjustRightInd w:val="0"/>
        <w:spacing w:after="0" w:line="240" w:lineRule="auto"/>
        <w:ind w:firstLine="540"/>
        <w:jc w:val="both"/>
        <w:rPr>
          <w:rFonts w:ascii="Times New Roman" w:hAnsi="Times New Roman" w:cs="Times New Roman"/>
        </w:rPr>
      </w:pPr>
      <w:r w:rsidRPr="00BF75D8">
        <w:rPr>
          <w:rFonts w:ascii="Times New Roman" w:hAnsi="Times New Roman" w:cs="Times New Roman"/>
        </w:rPr>
        <w:t>7.1 Размер обеспечения исполнения настоящего договора установлен в сумме 168 780,10 рублей и предоставляется с учетом антидемпинговых мер.</w:t>
      </w:r>
    </w:p>
    <w:p w:rsidR="00BF75D8" w:rsidRPr="00BF75D8" w:rsidRDefault="00BF75D8" w:rsidP="00BF75D8">
      <w:pPr>
        <w:widowControl w:val="0"/>
        <w:autoSpaceDE w:val="0"/>
        <w:autoSpaceDN w:val="0"/>
        <w:adjustRightInd w:val="0"/>
        <w:spacing w:after="0" w:line="240" w:lineRule="auto"/>
        <w:ind w:firstLine="540"/>
        <w:jc w:val="both"/>
        <w:rPr>
          <w:rFonts w:ascii="Times New Roman" w:hAnsi="Times New Roman" w:cs="Times New Roman"/>
        </w:rPr>
      </w:pPr>
      <w:r w:rsidRPr="00BF75D8">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BF75D8" w:rsidRPr="00BF75D8" w:rsidRDefault="00BF75D8" w:rsidP="00BF75D8">
      <w:pPr>
        <w:widowControl w:val="0"/>
        <w:autoSpaceDE w:val="0"/>
        <w:autoSpaceDN w:val="0"/>
        <w:adjustRightInd w:val="0"/>
        <w:spacing w:after="0" w:line="240" w:lineRule="auto"/>
        <w:ind w:firstLine="540"/>
        <w:jc w:val="both"/>
        <w:rPr>
          <w:rFonts w:ascii="Times New Roman" w:hAnsi="Times New Roman" w:cs="Times New Roman"/>
        </w:rPr>
      </w:pPr>
      <w:r w:rsidRPr="00BF75D8">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BF75D8" w:rsidRPr="00BF75D8" w:rsidRDefault="00BF75D8" w:rsidP="00BF75D8">
      <w:pPr>
        <w:widowControl w:val="0"/>
        <w:autoSpaceDE w:val="0"/>
        <w:autoSpaceDN w:val="0"/>
        <w:adjustRightInd w:val="0"/>
        <w:spacing w:after="0" w:line="240" w:lineRule="auto"/>
        <w:ind w:firstLine="540"/>
        <w:jc w:val="both"/>
        <w:rPr>
          <w:rFonts w:ascii="Times New Roman" w:hAnsi="Times New Roman" w:cs="Times New Roman"/>
        </w:rPr>
      </w:pPr>
      <w:r w:rsidRPr="00BF75D8">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F75D8" w:rsidRPr="00BF75D8" w:rsidRDefault="00BF75D8" w:rsidP="00BF75D8">
      <w:pPr>
        <w:widowControl w:val="0"/>
        <w:autoSpaceDE w:val="0"/>
        <w:autoSpaceDN w:val="0"/>
        <w:adjustRightInd w:val="0"/>
        <w:spacing w:after="0" w:line="240" w:lineRule="auto"/>
        <w:ind w:firstLine="540"/>
        <w:jc w:val="both"/>
        <w:rPr>
          <w:rFonts w:ascii="Times New Roman" w:hAnsi="Times New Roman" w:cs="Times New Roman"/>
        </w:rPr>
      </w:pPr>
      <w:r w:rsidRPr="00BF75D8">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F75D8" w:rsidRPr="00BF75D8" w:rsidRDefault="00BF75D8" w:rsidP="00BF75D8">
      <w:pPr>
        <w:widowControl w:val="0"/>
        <w:autoSpaceDE w:val="0"/>
        <w:autoSpaceDN w:val="0"/>
        <w:adjustRightInd w:val="0"/>
        <w:spacing w:after="0" w:line="240" w:lineRule="auto"/>
        <w:ind w:firstLine="540"/>
        <w:jc w:val="both"/>
        <w:rPr>
          <w:rFonts w:ascii="Times New Roman" w:hAnsi="Times New Roman" w:cs="Times New Roman"/>
        </w:rPr>
      </w:pPr>
      <w:r w:rsidRPr="00BF75D8">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F75D8" w:rsidRPr="00BF75D8" w:rsidRDefault="00BF75D8" w:rsidP="00BF75D8">
      <w:pPr>
        <w:widowControl w:val="0"/>
        <w:autoSpaceDE w:val="0"/>
        <w:autoSpaceDN w:val="0"/>
        <w:adjustRightInd w:val="0"/>
        <w:spacing w:after="0" w:line="240" w:lineRule="auto"/>
        <w:ind w:firstLine="540"/>
        <w:jc w:val="both"/>
        <w:rPr>
          <w:rFonts w:ascii="Times New Roman" w:hAnsi="Times New Roman" w:cs="Times New Roman"/>
        </w:rPr>
      </w:pPr>
      <w:r w:rsidRPr="00BF75D8">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BF75D8" w:rsidRPr="00BF75D8" w:rsidRDefault="00BF75D8" w:rsidP="00BF75D8">
      <w:pPr>
        <w:widowControl w:val="0"/>
        <w:autoSpaceDE w:val="0"/>
        <w:autoSpaceDN w:val="0"/>
        <w:adjustRightInd w:val="0"/>
        <w:spacing w:after="0" w:line="240" w:lineRule="auto"/>
        <w:ind w:firstLine="540"/>
        <w:jc w:val="both"/>
        <w:rPr>
          <w:rFonts w:ascii="Times New Roman" w:hAnsi="Times New Roman" w:cs="Times New Roman"/>
        </w:rPr>
      </w:pPr>
      <w:r w:rsidRPr="00BF75D8">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BF75D8" w:rsidRPr="00BF75D8" w:rsidRDefault="00BF75D8" w:rsidP="00BF75D8">
      <w:pPr>
        <w:widowControl w:val="0"/>
        <w:autoSpaceDE w:val="0"/>
        <w:autoSpaceDN w:val="0"/>
        <w:adjustRightInd w:val="0"/>
        <w:spacing w:after="0" w:line="240" w:lineRule="auto"/>
        <w:ind w:firstLine="540"/>
        <w:jc w:val="both"/>
        <w:rPr>
          <w:rFonts w:ascii="Times New Roman" w:hAnsi="Times New Roman" w:cs="Times New Roman"/>
        </w:rPr>
      </w:pPr>
      <w:r w:rsidRPr="00BF75D8">
        <w:rPr>
          <w:rFonts w:ascii="Times New Roman" w:hAnsi="Times New Roman" w:cs="Times New Roman"/>
        </w:rPr>
        <w:t>- неисполнения Поставщиком условий договора полностью или в части</w:t>
      </w:r>
    </w:p>
    <w:p w:rsidR="00BF75D8" w:rsidRPr="00BF75D8" w:rsidRDefault="00BF75D8" w:rsidP="00BF75D8">
      <w:pPr>
        <w:widowControl w:val="0"/>
        <w:autoSpaceDE w:val="0"/>
        <w:autoSpaceDN w:val="0"/>
        <w:adjustRightInd w:val="0"/>
        <w:spacing w:after="0" w:line="240" w:lineRule="auto"/>
        <w:ind w:firstLine="540"/>
        <w:jc w:val="both"/>
        <w:rPr>
          <w:rFonts w:ascii="Times New Roman" w:hAnsi="Times New Roman" w:cs="Times New Roman"/>
        </w:rPr>
      </w:pPr>
      <w:r w:rsidRPr="00BF75D8">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F75D8" w:rsidRPr="00BF75D8" w:rsidRDefault="00BF75D8" w:rsidP="00BF75D8">
      <w:pPr>
        <w:widowControl w:val="0"/>
        <w:autoSpaceDE w:val="0"/>
        <w:autoSpaceDN w:val="0"/>
        <w:adjustRightInd w:val="0"/>
        <w:spacing w:after="0" w:line="240" w:lineRule="auto"/>
        <w:ind w:firstLine="540"/>
        <w:jc w:val="both"/>
        <w:rPr>
          <w:rFonts w:ascii="Times New Roman" w:hAnsi="Times New Roman" w:cs="Times New Roman"/>
        </w:rPr>
      </w:pPr>
    </w:p>
    <w:p w:rsidR="00BF75D8" w:rsidRPr="00BF75D8" w:rsidRDefault="00BF75D8" w:rsidP="00BF75D8">
      <w:pPr>
        <w:widowControl w:val="0"/>
        <w:suppressAutoHyphens/>
        <w:spacing w:after="0" w:line="240" w:lineRule="auto"/>
        <w:jc w:val="center"/>
        <w:rPr>
          <w:rFonts w:ascii="Times New Roman" w:eastAsia="DejaVu Sans" w:hAnsi="Times New Roman" w:cs="Times New Roman"/>
          <w:b/>
          <w:kern w:val="1"/>
          <w:lang w:eastAsia="ar-SA"/>
        </w:rPr>
      </w:pPr>
      <w:r w:rsidRPr="00BF75D8">
        <w:rPr>
          <w:rFonts w:ascii="Times New Roman" w:eastAsia="DejaVu Sans" w:hAnsi="Times New Roman" w:cs="Times New Roman"/>
          <w:b/>
          <w:kern w:val="1"/>
          <w:lang w:eastAsia="ar-SA"/>
        </w:rPr>
        <w:t>8. Обстоятельства непреодолимой силы</w:t>
      </w:r>
    </w:p>
    <w:p w:rsidR="00BF75D8" w:rsidRPr="00BF75D8" w:rsidRDefault="00BF75D8" w:rsidP="00BF75D8">
      <w:pPr>
        <w:tabs>
          <w:tab w:val="left" w:pos="1496"/>
        </w:tabs>
        <w:suppressAutoHyphens/>
        <w:spacing w:after="0" w:line="240" w:lineRule="auto"/>
        <w:jc w:val="both"/>
        <w:rPr>
          <w:rFonts w:ascii="Times New Roman" w:eastAsia="Times New Roman" w:hAnsi="Times New Roman" w:cs="Times New Roman"/>
          <w:lang w:eastAsia="ar-SA"/>
        </w:rPr>
      </w:pPr>
      <w:r w:rsidRPr="00BF75D8">
        <w:rPr>
          <w:rFonts w:ascii="Times New Roman" w:eastAsia="Times New Roman" w:hAnsi="Times New Roman" w:cs="Times New Roman"/>
          <w:kern w:val="1"/>
          <w:lang w:eastAsia="ar-SA"/>
        </w:rPr>
        <w:t xml:space="preserve">       </w:t>
      </w:r>
      <w:proofErr w:type="gramStart"/>
      <w:r w:rsidRPr="00BF75D8">
        <w:rPr>
          <w:rFonts w:ascii="Times New Roman" w:eastAsia="Times New Roman" w:hAnsi="Times New Roman" w:cs="Times New Roman"/>
          <w:kern w:val="1"/>
          <w:lang w:eastAsia="ar-SA"/>
        </w:rPr>
        <w:t>8.1</w:t>
      </w:r>
      <w:r w:rsidRPr="00BF75D8">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F75D8" w:rsidRPr="00BF75D8" w:rsidRDefault="00BF75D8" w:rsidP="00BF75D8">
      <w:pPr>
        <w:tabs>
          <w:tab w:val="left" w:pos="1496"/>
        </w:tabs>
        <w:spacing w:after="0" w:line="240" w:lineRule="auto"/>
        <w:jc w:val="both"/>
        <w:rPr>
          <w:rFonts w:ascii="Times New Roman" w:eastAsia="Times New Roman" w:hAnsi="Times New Roman" w:cs="Times New Roman"/>
          <w:lang w:eastAsia="ar-SA"/>
        </w:rPr>
      </w:pPr>
      <w:r w:rsidRPr="00BF75D8">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w:t>
      </w:r>
      <w:r w:rsidRPr="00BF75D8">
        <w:rPr>
          <w:rFonts w:ascii="Times New Roman" w:eastAsia="Times New Roman" w:hAnsi="Times New Roman" w:cs="Times New Roman"/>
          <w:lang w:eastAsia="ar-SA"/>
        </w:rPr>
        <w:lastRenderedPageBreak/>
        <w:t>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F75D8" w:rsidRPr="00BF75D8" w:rsidRDefault="00BF75D8" w:rsidP="00BF75D8">
      <w:pPr>
        <w:tabs>
          <w:tab w:val="left" w:pos="1496"/>
        </w:tabs>
        <w:spacing w:after="0" w:line="240" w:lineRule="auto"/>
        <w:jc w:val="both"/>
        <w:rPr>
          <w:rFonts w:ascii="Times New Roman" w:eastAsia="Times New Roman" w:hAnsi="Times New Roman" w:cs="Times New Roman"/>
          <w:lang w:eastAsia="ar-SA"/>
        </w:rPr>
      </w:pPr>
      <w:r w:rsidRPr="00BF75D8">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F75D8" w:rsidRPr="00BF75D8" w:rsidRDefault="00BF75D8" w:rsidP="00BF75D8">
      <w:pPr>
        <w:widowControl w:val="0"/>
        <w:suppressAutoHyphens/>
        <w:spacing w:after="0" w:line="240" w:lineRule="auto"/>
        <w:jc w:val="both"/>
        <w:rPr>
          <w:rFonts w:ascii="Times New Roman" w:eastAsia="DejaVu Sans" w:hAnsi="Times New Roman" w:cs="Times New Roman"/>
          <w:kern w:val="1"/>
          <w:lang w:eastAsia="ar-SA"/>
        </w:rPr>
      </w:pPr>
      <w:r w:rsidRPr="00BF75D8">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Pr="00BF75D8">
        <w:rPr>
          <w:rFonts w:ascii="Times New Roman" w:eastAsia="Times New Roman" w:hAnsi="Times New Roman" w:cs="Times New Roman"/>
          <w:lang w:eastAsia="ar-SA"/>
        </w:rPr>
        <w:t>действия</w:t>
      </w:r>
      <w:proofErr w:type="gramEnd"/>
      <w:r w:rsidRPr="00BF75D8">
        <w:rPr>
          <w:rFonts w:ascii="Times New Roman" w:eastAsia="Times New Roman" w:hAnsi="Times New Roman" w:cs="Times New Roman"/>
          <w:lang w:eastAsia="ar-SA"/>
        </w:rPr>
        <w:t xml:space="preserve"> либо прекращения договора.</w:t>
      </w:r>
    </w:p>
    <w:p w:rsidR="00BF75D8" w:rsidRPr="00BF75D8" w:rsidRDefault="00BF75D8" w:rsidP="00BF75D8">
      <w:pPr>
        <w:widowControl w:val="0"/>
        <w:suppressAutoHyphens/>
        <w:spacing w:after="0" w:line="240" w:lineRule="auto"/>
        <w:jc w:val="both"/>
        <w:rPr>
          <w:rFonts w:ascii="Times New Roman" w:eastAsia="DejaVu Sans" w:hAnsi="Times New Roman" w:cs="Times New Roman"/>
          <w:kern w:val="1"/>
          <w:lang w:eastAsia="ar-SA"/>
        </w:rPr>
      </w:pPr>
    </w:p>
    <w:p w:rsidR="00BF75D8" w:rsidRPr="00BF75D8" w:rsidRDefault="00BF75D8" w:rsidP="00BF75D8">
      <w:pPr>
        <w:spacing w:after="0" w:line="240" w:lineRule="auto"/>
        <w:jc w:val="center"/>
        <w:rPr>
          <w:rFonts w:ascii="Times New Roman" w:eastAsia="Times New Roman" w:hAnsi="Times New Roman" w:cs="Times New Roman"/>
          <w:b/>
          <w:lang w:eastAsia="ru-RU"/>
        </w:rPr>
      </w:pPr>
      <w:r w:rsidRPr="00BF75D8">
        <w:rPr>
          <w:rFonts w:ascii="Times New Roman" w:eastAsia="Times New Roman" w:hAnsi="Times New Roman" w:cs="Times New Roman"/>
          <w:b/>
          <w:lang w:eastAsia="ru-RU"/>
        </w:rPr>
        <w:t>9. Порядок разрешения споров</w:t>
      </w:r>
    </w:p>
    <w:p w:rsidR="00BF75D8" w:rsidRPr="00BF75D8" w:rsidRDefault="00BF75D8" w:rsidP="00BF75D8">
      <w:pPr>
        <w:spacing w:after="0" w:line="240" w:lineRule="auto"/>
        <w:jc w:val="both"/>
        <w:rPr>
          <w:rFonts w:ascii="Times New Roman" w:eastAsia="Times New Roman" w:hAnsi="Times New Roman" w:cs="Times New Roman"/>
          <w:lang w:eastAsia="ru-RU"/>
        </w:rPr>
      </w:pPr>
      <w:r w:rsidRPr="00BF75D8">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F75D8" w:rsidRPr="00BF75D8" w:rsidRDefault="00BF75D8" w:rsidP="00BF75D8">
      <w:pPr>
        <w:spacing w:after="0" w:line="240" w:lineRule="auto"/>
        <w:jc w:val="both"/>
        <w:rPr>
          <w:rFonts w:ascii="Times New Roman" w:eastAsia="Times New Roman" w:hAnsi="Times New Roman" w:cs="Times New Roman"/>
          <w:lang w:eastAsia="ru-RU"/>
        </w:rPr>
      </w:pPr>
      <w:r w:rsidRPr="00BF75D8">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BF75D8" w:rsidRPr="00BF75D8" w:rsidRDefault="00BF75D8" w:rsidP="00BF75D8">
      <w:pPr>
        <w:spacing w:after="0" w:line="240" w:lineRule="auto"/>
        <w:jc w:val="both"/>
        <w:rPr>
          <w:rFonts w:ascii="Times New Roman" w:eastAsia="Times New Roman" w:hAnsi="Times New Roman" w:cs="Times New Roman"/>
          <w:lang w:eastAsia="ru-RU"/>
        </w:rPr>
      </w:pPr>
      <w:r w:rsidRPr="00BF75D8">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F75D8" w:rsidRPr="00BF75D8" w:rsidRDefault="00BF75D8" w:rsidP="00BF75D8">
      <w:pPr>
        <w:widowControl w:val="0"/>
        <w:suppressAutoHyphens/>
        <w:spacing w:after="0" w:line="240" w:lineRule="auto"/>
        <w:rPr>
          <w:rFonts w:ascii="Times New Roman" w:eastAsia="DejaVu Sans" w:hAnsi="Times New Roman" w:cs="Times New Roman"/>
          <w:kern w:val="1"/>
          <w:lang w:eastAsia="ar-SA"/>
        </w:rPr>
      </w:pPr>
    </w:p>
    <w:p w:rsidR="00BF75D8" w:rsidRPr="00BF75D8" w:rsidRDefault="00BF75D8" w:rsidP="00BF75D8">
      <w:pPr>
        <w:suppressAutoHyphens/>
        <w:autoSpaceDE w:val="0"/>
        <w:autoSpaceDN w:val="0"/>
        <w:adjustRightInd w:val="0"/>
        <w:spacing w:after="0"/>
        <w:jc w:val="center"/>
        <w:rPr>
          <w:rFonts w:ascii="Times New Roman" w:eastAsia="Times New Roman" w:hAnsi="Times New Roman" w:cs="Times New Roman"/>
          <w:b/>
          <w:kern w:val="1"/>
          <w:lang w:eastAsia="ar-SA"/>
        </w:rPr>
      </w:pPr>
      <w:r w:rsidRPr="00BF75D8">
        <w:rPr>
          <w:rFonts w:ascii="Times New Roman" w:eastAsia="Times New Roman" w:hAnsi="Times New Roman" w:cs="Times New Roman"/>
          <w:b/>
          <w:kern w:val="1"/>
          <w:lang w:eastAsia="ar-SA"/>
        </w:rPr>
        <w:t xml:space="preserve">10.Срок действия  договора и прочие условия. </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BF75D8">
        <w:rPr>
          <w:rFonts w:ascii="Times New Roman" w:eastAsia="Times New Roman" w:hAnsi="Times New Roman" w:cs="Times New Roman"/>
          <w:kern w:val="1"/>
          <w:lang w:eastAsia="ar-SA"/>
        </w:rPr>
        <w:t xml:space="preserve"> ,</w:t>
      </w:r>
      <w:proofErr w:type="gramEnd"/>
      <w:r w:rsidRPr="00BF75D8">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BF75D8" w:rsidRPr="00BF75D8" w:rsidRDefault="00BF75D8" w:rsidP="00BF75D8">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BF75D8">
        <w:rPr>
          <w:rFonts w:ascii="Times New Roman" w:eastAsia="Times New Roman" w:hAnsi="Times New Roman" w:cs="Times New Roman"/>
          <w:b/>
          <w:kern w:val="1"/>
          <w:lang w:eastAsia="ar-SA"/>
        </w:rPr>
        <w:t>11. Порядок расторжения договора</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t xml:space="preserve">  11.3. </w:t>
      </w:r>
      <w:proofErr w:type="gramStart"/>
      <w:r w:rsidRPr="00BF75D8">
        <w:rPr>
          <w:rFonts w:ascii="Times New Roman" w:eastAsia="Times New Roman" w:hAnsi="Times New Roman" w:cs="Times New Roman"/>
          <w:bCs/>
          <w:kern w:val="1"/>
          <w:lang w:eastAsia="ar-SA"/>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BF75D8">
        <w:rPr>
          <w:rFonts w:ascii="Times New Roman" w:eastAsia="Times New Roman" w:hAnsi="Times New Roman" w:cs="Times New Roman"/>
          <w:bCs/>
          <w:kern w:val="1"/>
          <w:lang w:eastAsia="ar-SA"/>
        </w:rPr>
        <w:t xml:space="preserve"> доставки, </w:t>
      </w:r>
      <w:proofErr w:type="gramStart"/>
      <w:r w:rsidRPr="00BF75D8">
        <w:rPr>
          <w:rFonts w:ascii="Times New Roman" w:eastAsia="Times New Roman" w:hAnsi="Times New Roman" w:cs="Times New Roman"/>
          <w:bCs/>
          <w:kern w:val="1"/>
          <w:lang w:eastAsia="ar-SA"/>
        </w:rPr>
        <w:t>обеспечивающих</w:t>
      </w:r>
      <w:proofErr w:type="gramEnd"/>
      <w:r w:rsidRPr="00BF75D8">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F75D8">
        <w:rPr>
          <w:rFonts w:ascii="Times New Roman" w:eastAsia="Times New Roman" w:hAnsi="Times New Roman" w:cs="Times New Roman"/>
          <w:bCs/>
          <w:kern w:val="1"/>
          <w:lang w:eastAsia="ar-SA"/>
        </w:rPr>
        <w:t>с даты размещения</w:t>
      </w:r>
      <w:proofErr w:type="gramEnd"/>
      <w:r w:rsidRPr="00BF75D8">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BF75D8">
        <w:rPr>
          <w:rFonts w:ascii="Times New Roman" w:eastAsia="Times New Roman" w:hAnsi="Times New Roman" w:cs="Times New Roman"/>
          <w:bCs/>
          <w:kern w:val="1"/>
          <w:lang w:eastAsia="ar-SA"/>
        </w:rPr>
        <w:t>силу</w:t>
      </w:r>
      <w:proofErr w:type="gramEnd"/>
      <w:r w:rsidRPr="00BF75D8">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lastRenderedPageBreak/>
        <w:t xml:space="preserve">  11.6. </w:t>
      </w:r>
      <w:proofErr w:type="gramStart"/>
      <w:r w:rsidRPr="00BF75D8">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F75D8">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t xml:space="preserve">  11.9. </w:t>
      </w:r>
      <w:proofErr w:type="gramStart"/>
      <w:r w:rsidRPr="00BF75D8">
        <w:rPr>
          <w:rFonts w:ascii="Times New Roman" w:eastAsia="Times New Roman" w:hAnsi="Times New Roman" w:cs="Times New Roman"/>
          <w:bCs/>
          <w:kern w:val="1"/>
          <w:lang w:eastAsia="ar-SA"/>
        </w:rPr>
        <w:t>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F75D8">
        <w:rPr>
          <w:rFonts w:ascii="Times New Roman" w:eastAsia="Times New Roman" w:hAnsi="Times New Roman" w:cs="Times New Roman"/>
          <w:bCs/>
          <w:kern w:val="1"/>
          <w:lang w:eastAsia="ar-SA"/>
        </w:rPr>
        <w:t xml:space="preserve">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BF75D8">
        <w:rPr>
          <w:rFonts w:ascii="Times New Roman" w:eastAsia="Times New Roman" w:hAnsi="Times New Roman" w:cs="Times New Roman"/>
          <w:bCs/>
          <w:kern w:val="1"/>
          <w:lang w:eastAsia="ar-SA"/>
        </w:rPr>
        <w:t>силу</w:t>
      </w:r>
      <w:proofErr w:type="gramEnd"/>
      <w:r w:rsidRPr="00BF75D8">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F75D8">
        <w:rPr>
          <w:rFonts w:ascii="Times New Roman" w:eastAsia="Times New Roman" w:hAnsi="Times New Roman" w:cs="Times New Roman"/>
          <w:bCs/>
          <w:kern w:val="1"/>
          <w:lang w:eastAsia="ar-SA"/>
        </w:rPr>
        <w:t>решении</w:t>
      </w:r>
      <w:proofErr w:type="gramEnd"/>
      <w:r w:rsidRPr="00BF75D8">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F75D8">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F75D8" w:rsidRPr="00BF75D8" w:rsidRDefault="00BF75D8" w:rsidP="00BF75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BF75D8" w:rsidRPr="00BF75D8" w:rsidRDefault="00BF75D8" w:rsidP="00BF75D8">
      <w:pPr>
        <w:widowControl w:val="0"/>
        <w:suppressAutoHyphens/>
        <w:spacing w:after="0" w:line="240" w:lineRule="auto"/>
        <w:jc w:val="center"/>
        <w:rPr>
          <w:rFonts w:ascii="Times New Roman" w:eastAsia="DejaVu Sans" w:hAnsi="Times New Roman" w:cs="Times New Roman"/>
          <w:b/>
          <w:kern w:val="1"/>
          <w:lang w:eastAsia="ar-SA"/>
        </w:rPr>
      </w:pPr>
      <w:bookmarkStart w:id="13" w:name="Par2"/>
      <w:bookmarkEnd w:id="13"/>
      <w:r w:rsidRPr="00BF75D8">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tblPr>
      <w:tblGrid>
        <w:gridCol w:w="4923"/>
        <w:gridCol w:w="5040"/>
      </w:tblGrid>
      <w:tr w:rsidR="00BF75D8" w:rsidRPr="00BF75D8" w:rsidTr="00B734A3">
        <w:tc>
          <w:tcPr>
            <w:tcW w:w="4923" w:type="dxa"/>
          </w:tcPr>
          <w:p w:rsidR="00BF75D8" w:rsidRPr="00BF75D8" w:rsidRDefault="00BF75D8" w:rsidP="00BF75D8">
            <w:pPr>
              <w:widowControl w:val="0"/>
              <w:suppressAutoHyphens/>
              <w:spacing w:after="0" w:line="240" w:lineRule="auto"/>
              <w:jc w:val="center"/>
              <w:rPr>
                <w:rFonts w:ascii="Times New Roman" w:eastAsia="DejaVu Sans" w:hAnsi="Times New Roman" w:cs="Times New Roman"/>
                <w:kern w:val="1"/>
                <w:lang w:eastAsia="ar-SA"/>
              </w:rPr>
            </w:pPr>
            <w:r w:rsidRPr="00BF75D8">
              <w:rPr>
                <w:rFonts w:ascii="Times New Roman" w:eastAsia="DejaVu Sans" w:hAnsi="Times New Roman" w:cs="Times New Roman"/>
                <w:kern w:val="1"/>
                <w:lang w:eastAsia="ar-SA"/>
              </w:rPr>
              <w:t>Заказчик:</w:t>
            </w:r>
          </w:p>
          <w:p w:rsidR="00BF75D8" w:rsidRPr="00BF75D8" w:rsidRDefault="00BF75D8" w:rsidP="00BF75D8">
            <w:pPr>
              <w:spacing w:after="0" w:line="240" w:lineRule="auto"/>
              <w:jc w:val="both"/>
              <w:rPr>
                <w:rFonts w:ascii="Times New Roman" w:eastAsia="Times New Roman" w:hAnsi="Times New Roman" w:cs="Times New Roman"/>
                <w:lang w:eastAsia="ru-RU"/>
              </w:rPr>
            </w:pPr>
            <w:r w:rsidRPr="00BF75D8">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BF75D8" w:rsidRPr="00BF75D8" w:rsidRDefault="00BF75D8" w:rsidP="00BF75D8">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BF75D8">
                <w:rPr>
                  <w:rFonts w:ascii="Times New Roman" w:eastAsia="Times New Roman" w:hAnsi="Times New Roman" w:cs="Times New Roman"/>
                  <w:lang w:eastAsia="ru-RU"/>
                </w:rPr>
                <w:t>630049 г</w:t>
              </w:r>
            </w:smartTag>
            <w:proofErr w:type="gramStart"/>
            <w:r w:rsidRPr="00BF75D8">
              <w:rPr>
                <w:rFonts w:ascii="Times New Roman" w:eastAsia="Times New Roman" w:hAnsi="Times New Roman" w:cs="Times New Roman"/>
                <w:lang w:eastAsia="ru-RU"/>
              </w:rPr>
              <w:t>.Н</w:t>
            </w:r>
            <w:proofErr w:type="gramEnd"/>
            <w:r w:rsidRPr="00BF75D8">
              <w:rPr>
                <w:rFonts w:ascii="Times New Roman" w:eastAsia="Times New Roman" w:hAnsi="Times New Roman" w:cs="Times New Roman"/>
                <w:lang w:eastAsia="ru-RU"/>
              </w:rPr>
              <w:t xml:space="preserve">овосибирск,49 ул.Д.Ковальчук д.191, </w:t>
            </w:r>
          </w:p>
          <w:p w:rsidR="00BF75D8" w:rsidRPr="00BF75D8" w:rsidRDefault="00BF75D8" w:rsidP="00BF75D8">
            <w:pPr>
              <w:spacing w:after="0" w:line="240" w:lineRule="auto"/>
              <w:jc w:val="both"/>
              <w:rPr>
                <w:rFonts w:ascii="Times New Roman" w:eastAsia="Times New Roman" w:hAnsi="Times New Roman" w:cs="Times New Roman"/>
                <w:lang w:eastAsia="ru-RU"/>
              </w:rPr>
            </w:pPr>
            <w:r w:rsidRPr="00BF75D8">
              <w:rPr>
                <w:rFonts w:ascii="Times New Roman" w:eastAsia="Times New Roman" w:hAnsi="Times New Roman" w:cs="Times New Roman"/>
                <w:lang w:eastAsia="ru-RU"/>
              </w:rPr>
              <w:t>ИНН: 5402113155 КПП 540201001</w:t>
            </w:r>
          </w:p>
          <w:p w:rsidR="00BF75D8" w:rsidRPr="00BF75D8" w:rsidRDefault="00BF75D8" w:rsidP="00BF75D8">
            <w:pPr>
              <w:spacing w:after="0" w:line="240" w:lineRule="auto"/>
              <w:jc w:val="both"/>
              <w:rPr>
                <w:rFonts w:ascii="Times New Roman" w:eastAsia="Times New Roman" w:hAnsi="Times New Roman" w:cs="Times New Roman"/>
                <w:lang w:eastAsia="ru-RU"/>
              </w:rPr>
            </w:pPr>
            <w:r w:rsidRPr="00BF75D8">
              <w:rPr>
                <w:rFonts w:ascii="Times New Roman" w:eastAsia="Times New Roman" w:hAnsi="Times New Roman" w:cs="Times New Roman"/>
                <w:lang w:eastAsia="ru-RU"/>
              </w:rPr>
              <w:t>ОКОНХ 92110     ОКПО 01115969</w:t>
            </w:r>
          </w:p>
          <w:p w:rsidR="00BF75D8" w:rsidRPr="00BF75D8" w:rsidRDefault="00BF75D8" w:rsidP="00BF75D8">
            <w:pPr>
              <w:spacing w:after="0" w:line="240" w:lineRule="auto"/>
              <w:jc w:val="both"/>
              <w:rPr>
                <w:rFonts w:ascii="Times New Roman" w:eastAsia="Times New Roman" w:hAnsi="Times New Roman" w:cs="Times New Roman"/>
                <w:lang w:eastAsia="ru-RU"/>
              </w:rPr>
            </w:pPr>
            <w:r w:rsidRPr="00BF75D8">
              <w:rPr>
                <w:rFonts w:ascii="Times New Roman" w:eastAsia="Times New Roman" w:hAnsi="Times New Roman" w:cs="Times New Roman"/>
                <w:lang w:eastAsia="ru-RU"/>
              </w:rPr>
              <w:t>Получатель: УФК по Новосибирской области (СГУПС л/с 20516Х38290)</w:t>
            </w:r>
          </w:p>
          <w:p w:rsidR="00BF75D8" w:rsidRPr="00BF75D8" w:rsidRDefault="00BF75D8" w:rsidP="00BF75D8">
            <w:pPr>
              <w:spacing w:after="0" w:line="240" w:lineRule="auto"/>
              <w:jc w:val="both"/>
              <w:rPr>
                <w:rFonts w:ascii="Times New Roman" w:eastAsia="Times New Roman" w:hAnsi="Times New Roman" w:cs="Times New Roman"/>
                <w:lang w:eastAsia="ru-RU"/>
              </w:rPr>
            </w:pPr>
            <w:r w:rsidRPr="00BF75D8">
              <w:rPr>
                <w:rFonts w:ascii="Times New Roman" w:eastAsia="Times New Roman" w:hAnsi="Times New Roman" w:cs="Times New Roman"/>
                <w:lang w:eastAsia="ru-RU"/>
              </w:rPr>
              <w:t>БИК 045004001</w:t>
            </w:r>
          </w:p>
          <w:p w:rsidR="00BF75D8" w:rsidRPr="00BF75D8" w:rsidRDefault="00BF75D8" w:rsidP="00BF75D8">
            <w:pPr>
              <w:spacing w:after="0" w:line="240" w:lineRule="auto"/>
              <w:jc w:val="both"/>
              <w:rPr>
                <w:rFonts w:ascii="Times New Roman" w:eastAsia="Times New Roman" w:hAnsi="Times New Roman" w:cs="Times New Roman"/>
                <w:lang w:eastAsia="ru-RU"/>
              </w:rPr>
            </w:pPr>
            <w:r w:rsidRPr="00BF75D8">
              <w:rPr>
                <w:rFonts w:ascii="Times New Roman" w:eastAsia="Times New Roman" w:hAnsi="Times New Roman" w:cs="Times New Roman"/>
                <w:lang w:eastAsia="ru-RU"/>
              </w:rPr>
              <w:t>Банк: ГРКЦ ГУ Банка России по Новосибирской обл. г</w:t>
            </w:r>
            <w:proofErr w:type="gramStart"/>
            <w:r w:rsidRPr="00BF75D8">
              <w:rPr>
                <w:rFonts w:ascii="Times New Roman" w:eastAsia="Times New Roman" w:hAnsi="Times New Roman" w:cs="Times New Roman"/>
                <w:lang w:eastAsia="ru-RU"/>
              </w:rPr>
              <w:t>.Н</w:t>
            </w:r>
            <w:proofErr w:type="gramEnd"/>
            <w:r w:rsidRPr="00BF75D8">
              <w:rPr>
                <w:rFonts w:ascii="Times New Roman" w:eastAsia="Times New Roman" w:hAnsi="Times New Roman" w:cs="Times New Roman"/>
                <w:lang w:eastAsia="ru-RU"/>
              </w:rPr>
              <w:t>овосибирск</w:t>
            </w:r>
          </w:p>
          <w:p w:rsidR="00BF75D8" w:rsidRPr="00BF75D8" w:rsidRDefault="00BF75D8" w:rsidP="00BF75D8">
            <w:pPr>
              <w:spacing w:after="0" w:line="240" w:lineRule="auto"/>
              <w:jc w:val="both"/>
              <w:rPr>
                <w:rFonts w:ascii="Times New Roman" w:eastAsia="Times New Roman" w:hAnsi="Times New Roman" w:cs="Times New Roman"/>
                <w:lang w:eastAsia="ru-RU"/>
              </w:rPr>
            </w:pPr>
            <w:r w:rsidRPr="00BF75D8">
              <w:rPr>
                <w:rFonts w:ascii="Times New Roman" w:eastAsia="Times New Roman" w:hAnsi="Times New Roman" w:cs="Times New Roman"/>
                <w:lang w:eastAsia="ru-RU"/>
              </w:rPr>
              <w:t>Расчетный счет   40501810700042000002</w:t>
            </w:r>
          </w:p>
          <w:p w:rsidR="00BF75D8" w:rsidRPr="00BF75D8" w:rsidRDefault="00BF75D8" w:rsidP="00BF75D8">
            <w:pPr>
              <w:suppressAutoHyphens/>
              <w:spacing w:after="0"/>
              <w:rPr>
                <w:rFonts w:ascii="Times New Roman" w:eastAsia="Times New Roman" w:hAnsi="Times New Roman" w:cs="Times New Roman"/>
                <w:kern w:val="1"/>
                <w:lang w:eastAsia="ar-SA"/>
              </w:rPr>
            </w:pPr>
          </w:p>
          <w:p w:rsidR="00BF75D8" w:rsidRPr="00BF75D8" w:rsidRDefault="00BF75D8" w:rsidP="00BF75D8">
            <w:pPr>
              <w:suppressAutoHyphens/>
              <w:spacing w:after="0" w:line="240" w:lineRule="auto"/>
              <w:rPr>
                <w:rFonts w:ascii="Times New Roman" w:eastAsia="Times New Roman" w:hAnsi="Times New Roman" w:cs="Times New Roman"/>
                <w:kern w:val="1"/>
                <w:lang w:eastAsia="ar-SA"/>
              </w:rPr>
            </w:pPr>
            <w:r w:rsidRPr="00BF75D8">
              <w:rPr>
                <w:rFonts w:ascii="Times New Roman" w:eastAsia="Times New Roman" w:hAnsi="Times New Roman" w:cs="Times New Roman"/>
                <w:kern w:val="1"/>
                <w:lang w:eastAsia="ar-SA"/>
              </w:rPr>
              <w:t>Проректор СГУПС</w:t>
            </w:r>
          </w:p>
          <w:p w:rsidR="00BF75D8" w:rsidRPr="00BF75D8" w:rsidRDefault="00BF75D8" w:rsidP="00BF75D8">
            <w:pPr>
              <w:suppressAutoHyphens/>
              <w:spacing w:after="0"/>
              <w:rPr>
                <w:rFonts w:ascii="Times New Roman" w:eastAsia="Times New Roman" w:hAnsi="Times New Roman" w:cs="Times New Roman"/>
                <w:kern w:val="1"/>
                <w:lang w:eastAsia="ar-SA"/>
              </w:rPr>
            </w:pPr>
          </w:p>
          <w:p w:rsidR="00BF75D8" w:rsidRPr="00BF75D8" w:rsidRDefault="00BF75D8" w:rsidP="00BF75D8">
            <w:pPr>
              <w:widowControl w:val="0"/>
              <w:suppressAutoHyphens/>
              <w:spacing w:after="0" w:line="240" w:lineRule="auto"/>
              <w:rPr>
                <w:rFonts w:ascii="Times New Roman" w:eastAsia="DejaVu Sans" w:hAnsi="Times New Roman" w:cs="Times New Roman"/>
                <w:kern w:val="1"/>
                <w:lang w:eastAsia="ar-SA"/>
              </w:rPr>
            </w:pPr>
            <w:r w:rsidRPr="00BF75D8">
              <w:rPr>
                <w:rFonts w:ascii="Times New Roman" w:eastAsia="DejaVu Sans" w:hAnsi="Times New Roman" w:cs="Times New Roman"/>
                <w:kern w:val="1"/>
                <w:lang w:eastAsia="ar-SA"/>
              </w:rPr>
              <w:t>________________ А.А.Новоселов</w:t>
            </w:r>
          </w:p>
          <w:p w:rsidR="00BF75D8" w:rsidRPr="00BF75D8" w:rsidRDefault="00BF75D8" w:rsidP="00BF75D8">
            <w:pPr>
              <w:widowControl w:val="0"/>
              <w:suppressAutoHyphens/>
              <w:spacing w:after="0" w:line="240" w:lineRule="auto"/>
              <w:rPr>
                <w:rFonts w:ascii="Times New Roman" w:eastAsia="DejaVu Sans" w:hAnsi="Times New Roman" w:cs="Times New Roman"/>
                <w:kern w:val="1"/>
                <w:lang w:eastAsia="ar-SA"/>
              </w:rPr>
            </w:pPr>
            <w:r w:rsidRPr="00BF75D8">
              <w:rPr>
                <w:rFonts w:ascii="Times New Roman" w:eastAsia="DejaVu Sans" w:hAnsi="Times New Roman" w:cs="Times New Roman"/>
                <w:kern w:val="1"/>
                <w:lang w:eastAsia="ar-SA"/>
              </w:rPr>
              <w:t>Электронная подпись</w:t>
            </w:r>
          </w:p>
        </w:tc>
        <w:tc>
          <w:tcPr>
            <w:tcW w:w="5040" w:type="dxa"/>
          </w:tcPr>
          <w:p w:rsidR="00BF75D8" w:rsidRPr="00BF75D8" w:rsidRDefault="00BF75D8" w:rsidP="00BF75D8">
            <w:pPr>
              <w:widowControl w:val="0"/>
              <w:suppressAutoHyphens/>
              <w:spacing w:after="0" w:line="240" w:lineRule="auto"/>
              <w:jc w:val="center"/>
              <w:rPr>
                <w:rFonts w:ascii="Times New Roman" w:eastAsia="DejaVu Sans" w:hAnsi="Times New Roman" w:cs="Times New Roman"/>
                <w:kern w:val="1"/>
                <w:lang w:eastAsia="ar-SA"/>
              </w:rPr>
            </w:pPr>
            <w:r w:rsidRPr="00BF75D8">
              <w:rPr>
                <w:rFonts w:ascii="Times New Roman" w:eastAsia="DejaVu Sans" w:hAnsi="Times New Roman" w:cs="Times New Roman"/>
                <w:kern w:val="1"/>
                <w:lang w:eastAsia="ar-SA"/>
              </w:rPr>
              <w:t>Поставщик:</w:t>
            </w:r>
          </w:p>
          <w:p w:rsidR="00BF75D8" w:rsidRPr="00BF75D8" w:rsidRDefault="00BF75D8" w:rsidP="00BF75D8">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BF75D8" w:rsidRPr="00BF75D8" w:rsidRDefault="00BF75D8" w:rsidP="00BF75D8">
      <w:pPr>
        <w:spacing w:after="0" w:line="240" w:lineRule="auto"/>
        <w:rPr>
          <w:rFonts w:ascii="Calibri" w:eastAsia="Times New Roman" w:hAnsi="Calibri" w:cs="Times New Roman"/>
          <w:kern w:val="1"/>
          <w:lang w:eastAsia="ar-SA"/>
        </w:rPr>
      </w:pPr>
    </w:p>
    <w:p w:rsidR="00BF75D8" w:rsidRPr="00BF75D8" w:rsidRDefault="00BF75D8" w:rsidP="00BF75D8">
      <w:pPr>
        <w:spacing w:after="0" w:line="240" w:lineRule="auto"/>
        <w:rPr>
          <w:rFonts w:ascii="Calibri" w:eastAsia="Times New Roman" w:hAnsi="Calibri" w:cs="Times New Roman"/>
          <w:kern w:val="1"/>
          <w:lang w:eastAsia="ar-SA"/>
        </w:rPr>
      </w:pPr>
      <w:r w:rsidRPr="00BF75D8">
        <w:rPr>
          <w:rFonts w:ascii="Calibri" w:eastAsia="Times New Roman" w:hAnsi="Calibri" w:cs="Times New Roman"/>
          <w:kern w:val="1"/>
          <w:lang w:eastAsia="ar-SA"/>
        </w:rPr>
        <w:t>Приложение №1 к договору</w:t>
      </w:r>
    </w:p>
    <w:p w:rsidR="003D497C" w:rsidRPr="00124D8D" w:rsidRDefault="003D497C" w:rsidP="003D497C">
      <w:pPr>
        <w:spacing w:after="0" w:line="240" w:lineRule="auto"/>
      </w:pPr>
    </w:p>
    <w:p w:rsidR="0017452E" w:rsidRPr="00124D8D"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238D7" w:rsidRPr="00124D8D" w:rsidRDefault="005F3FE8" w:rsidP="00124D8D">
      <w:pPr>
        <w:spacing w:after="0"/>
        <w:rPr>
          <w:rFonts w:ascii="Times New Roman" w:hAnsi="Times New Roman"/>
          <w:b/>
        </w:rPr>
      </w:pPr>
      <w:r w:rsidRPr="00124D8D">
        <w:rPr>
          <w:rFonts w:ascii="Times New Roman" w:hAnsi="Times New Roman"/>
          <w:b/>
        </w:rPr>
        <w:lastRenderedPageBreak/>
        <w:t xml:space="preserve">       </w:t>
      </w:r>
      <w:r w:rsidR="001238D7" w:rsidRPr="00124D8D">
        <w:rPr>
          <w:rFonts w:ascii="Times New Roman" w:hAnsi="Times New Roman"/>
          <w:b/>
        </w:rPr>
        <w:t xml:space="preserve">        </w:t>
      </w:r>
    </w:p>
    <w:p w:rsidR="0017452E" w:rsidRPr="001238D7" w:rsidRDefault="005F3FE8" w:rsidP="002B0C12">
      <w:pPr>
        <w:spacing w:after="0"/>
        <w:rPr>
          <w:rFonts w:ascii="Times New Roman" w:hAnsi="Times New Roman" w:cs="Times New Roman"/>
          <w:b/>
          <w:sz w:val="20"/>
          <w:szCs w:val="20"/>
        </w:rPr>
      </w:pPr>
      <w:r w:rsidRPr="001238D7">
        <w:rPr>
          <w:rFonts w:ascii="Times New Roman" w:hAnsi="Times New Roman"/>
          <w:b/>
          <w:sz w:val="20"/>
          <w:szCs w:val="20"/>
        </w:rPr>
        <w:t xml:space="preserve"> </w:t>
      </w:r>
    </w:p>
    <w:p w:rsidR="00040AEE" w:rsidRPr="00124D8D" w:rsidRDefault="00124D8D" w:rsidP="00124D8D">
      <w:pPr>
        <w:spacing w:after="0"/>
        <w:rPr>
          <w:rFonts w:ascii="Times New Roman" w:hAnsi="Times New Roman"/>
          <w:b/>
          <w:sz w:val="20"/>
          <w:szCs w:val="20"/>
        </w:rPr>
      </w:pPr>
      <w:r>
        <w:rPr>
          <w:rFonts w:ascii="Times New Roman" w:hAnsi="Times New Roman"/>
          <w:b/>
          <w:sz w:val="20"/>
          <w:szCs w:val="20"/>
        </w:rPr>
        <w:t xml:space="preserve">            </w:t>
      </w:r>
      <w:r w:rsidR="00040AEE" w:rsidRPr="001238D7">
        <w:rPr>
          <w:rFonts w:ascii="Times New Roman" w:hAnsi="Times New Roman" w:cs="Times New Roman"/>
          <w:sz w:val="20"/>
          <w:szCs w:val="20"/>
        </w:rPr>
        <w:t xml:space="preserve">Документацию подготовил   </w:t>
      </w:r>
      <w:proofErr w:type="spellStart"/>
      <w:r w:rsidR="00040AEE" w:rsidRPr="001238D7">
        <w:rPr>
          <w:rFonts w:ascii="Times New Roman" w:hAnsi="Times New Roman" w:cs="Times New Roman"/>
          <w:sz w:val="20"/>
          <w:szCs w:val="20"/>
        </w:rPr>
        <w:t>____________________Е.И.Печко</w:t>
      </w:r>
      <w:proofErr w:type="spellEnd"/>
      <w:r w:rsidR="00040AEE" w:rsidRPr="001238D7">
        <w:rPr>
          <w:rFonts w:ascii="Times New Roman" w:hAnsi="Times New Roman" w:cs="Times New Roman"/>
          <w:sz w:val="20"/>
          <w:szCs w:val="20"/>
        </w:rPr>
        <w:t xml:space="preserve"> </w:t>
      </w:r>
    </w:p>
    <w:p w:rsidR="00040AEE" w:rsidRPr="001238D7" w:rsidRDefault="00040AEE" w:rsidP="00040AE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r w:rsidRPr="001238D7">
        <w:rPr>
          <w:rFonts w:ascii="Times New Roman" w:hAnsi="Times New Roman" w:cs="Times New Roman"/>
          <w:sz w:val="20"/>
          <w:szCs w:val="20"/>
        </w:rPr>
        <w:t>Документацию проверил  ____________________</w:t>
      </w:r>
      <w:r w:rsidRPr="001238D7">
        <w:rPr>
          <w:rFonts w:ascii="Times New Roman" w:hAnsi="Times New Roman" w:cs="Times New Roman"/>
          <w:b/>
          <w:sz w:val="20"/>
          <w:szCs w:val="20"/>
        </w:rPr>
        <w:t xml:space="preserve">         </w:t>
      </w:r>
      <w:r w:rsidRPr="001238D7">
        <w:rPr>
          <w:rFonts w:ascii="Times New Roman" w:hAnsi="Times New Roman" w:cs="Times New Roman"/>
          <w:sz w:val="20"/>
          <w:szCs w:val="20"/>
        </w:rPr>
        <w:t>С.А.Хомяк</w:t>
      </w: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p>
    <w:p w:rsidR="00124D8D" w:rsidRPr="00124D8D" w:rsidRDefault="00040AEE" w:rsidP="00124D8D">
      <w:pPr>
        <w:widowControl w:val="0"/>
        <w:autoSpaceDE w:val="0"/>
        <w:autoSpaceDN w:val="0"/>
        <w:adjustRightInd w:val="0"/>
        <w:spacing w:after="0" w:line="240" w:lineRule="auto"/>
        <w:rPr>
          <w:rFonts w:ascii="Times New Roman" w:hAnsi="Times New Roman" w:cs="Times New Roman"/>
          <w:sz w:val="20"/>
          <w:szCs w:val="20"/>
        </w:rPr>
        <w:sectPr w:rsidR="00124D8D" w:rsidRPr="00124D8D">
          <w:pgSz w:w="11906" w:h="16838"/>
          <w:pgMar w:top="1134" w:right="567" w:bottom="851" w:left="1418" w:header="709" w:footer="709" w:gutter="0"/>
          <w:cols w:space="720"/>
        </w:sectPr>
      </w:pPr>
      <w:r w:rsidRPr="001238D7">
        <w:rPr>
          <w:rFonts w:ascii="Times New Roman" w:hAnsi="Times New Roman" w:cs="Times New Roman"/>
          <w:sz w:val="20"/>
          <w:szCs w:val="20"/>
        </w:rPr>
        <w:t xml:space="preserve">                                                           </w:t>
      </w:r>
      <w:proofErr w:type="spellStart"/>
      <w:r w:rsidRPr="001238D7">
        <w:rPr>
          <w:rFonts w:ascii="Times New Roman" w:hAnsi="Times New Roman" w:cs="Times New Roman"/>
          <w:sz w:val="20"/>
          <w:szCs w:val="20"/>
        </w:rPr>
        <w:t>______________________И.Г.Шабурова</w:t>
      </w:r>
      <w:proofErr w:type="spellEnd"/>
    </w:p>
    <w:p w:rsidR="00694A20" w:rsidRPr="00694A20" w:rsidRDefault="00694A20" w:rsidP="009A7B6B">
      <w:pPr>
        <w:spacing w:after="0" w:line="240" w:lineRule="auto"/>
        <w:rPr>
          <w:rFonts w:ascii="Times New Roman" w:hAnsi="Times New Roman" w:cs="Times New Roman"/>
        </w:rPr>
      </w:pPr>
    </w:p>
    <w:sectPr w:rsidR="00694A20" w:rsidRPr="00694A20" w:rsidSect="00596E86">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5584C"/>
    <w:multiLevelType w:val="multilevel"/>
    <w:tmpl w:val="603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B50C2"/>
    <w:multiLevelType w:val="multilevel"/>
    <w:tmpl w:val="E320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EA61E9"/>
    <w:multiLevelType w:val="multilevel"/>
    <w:tmpl w:val="D6BC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4344F13"/>
    <w:multiLevelType w:val="multilevel"/>
    <w:tmpl w:val="8276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A233A0"/>
    <w:rsid w:val="000220D5"/>
    <w:rsid w:val="00040AEE"/>
    <w:rsid w:val="00057933"/>
    <w:rsid w:val="00070D49"/>
    <w:rsid w:val="00071AAA"/>
    <w:rsid w:val="00076C25"/>
    <w:rsid w:val="00081CA6"/>
    <w:rsid w:val="000828ED"/>
    <w:rsid w:val="000A5467"/>
    <w:rsid w:val="000C723D"/>
    <w:rsid w:val="000E0569"/>
    <w:rsid w:val="000F2879"/>
    <w:rsid w:val="000F3DBE"/>
    <w:rsid w:val="000F63A3"/>
    <w:rsid w:val="000F7BB2"/>
    <w:rsid w:val="001013B4"/>
    <w:rsid w:val="0011013A"/>
    <w:rsid w:val="00111B72"/>
    <w:rsid w:val="001144D9"/>
    <w:rsid w:val="00116749"/>
    <w:rsid w:val="001238D7"/>
    <w:rsid w:val="00124D8D"/>
    <w:rsid w:val="00126DE0"/>
    <w:rsid w:val="00143F61"/>
    <w:rsid w:val="00146D43"/>
    <w:rsid w:val="00153B73"/>
    <w:rsid w:val="00154C7D"/>
    <w:rsid w:val="00160C1F"/>
    <w:rsid w:val="00160FAF"/>
    <w:rsid w:val="001619E2"/>
    <w:rsid w:val="0017452E"/>
    <w:rsid w:val="00183FC5"/>
    <w:rsid w:val="00186E50"/>
    <w:rsid w:val="001A72FD"/>
    <w:rsid w:val="001E3A58"/>
    <w:rsid w:val="001F7B38"/>
    <w:rsid w:val="00202D02"/>
    <w:rsid w:val="00204E01"/>
    <w:rsid w:val="00207E8C"/>
    <w:rsid w:val="002256F4"/>
    <w:rsid w:val="00227C23"/>
    <w:rsid w:val="00237665"/>
    <w:rsid w:val="00252442"/>
    <w:rsid w:val="002641AD"/>
    <w:rsid w:val="0026673E"/>
    <w:rsid w:val="002721E5"/>
    <w:rsid w:val="00274E24"/>
    <w:rsid w:val="002775A6"/>
    <w:rsid w:val="00281211"/>
    <w:rsid w:val="00282836"/>
    <w:rsid w:val="00285581"/>
    <w:rsid w:val="00293AE1"/>
    <w:rsid w:val="002A3012"/>
    <w:rsid w:val="002B0C12"/>
    <w:rsid w:val="002B62A6"/>
    <w:rsid w:val="002B6EFD"/>
    <w:rsid w:val="002C1F45"/>
    <w:rsid w:val="002C4BFC"/>
    <w:rsid w:val="002E1302"/>
    <w:rsid w:val="002F762D"/>
    <w:rsid w:val="00301DEB"/>
    <w:rsid w:val="003053D5"/>
    <w:rsid w:val="003149ED"/>
    <w:rsid w:val="003304A7"/>
    <w:rsid w:val="00335160"/>
    <w:rsid w:val="003513E0"/>
    <w:rsid w:val="00376EDF"/>
    <w:rsid w:val="00385B5F"/>
    <w:rsid w:val="00396E2A"/>
    <w:rsid w:val="003A51C7"/>
    <w:rsid w:val="003B2A22"/>
    <w:rsid w:val="003B5654"/>
    <w:rsid w:val="003C26D9"/>
    <w:rsid w:val="003C595C"/>
    <w:rsid w:val="003D497C"/>
    <w:rsid w:val="003E0E47"/>
    <w:rsid w:val="00402A83"/>
    <w:rsid w:val="00402AD2"/>
    <w:rsid w:val="00415150"/>
    <w:rsid w:val="004227C5"/>
    <w:rsid w:val="004316BD"/>
    <w:rsid w:val="00437F27"/>
    <w:rsid w:val="0044653F"/>
    <w:rsid w:val="0045036F"/>
    <w:rsid w:val="00453654"/>
    <w:rsid w:val="004807E2"/>
    <w:rsid w:val="00485A0D"/>
    <w:rsid w:val="004920F9"/>
    <w:rsid w:val="00493400"/>
    <w:rsid w:val="004A483B"/>
    <w:rsid w:val="004B25F8"/>
    <w:rsid w:val="004E564B"/>
    <w:rsid w:val="004F1A00"/>
    <w:rsid w:val="004F468B"/>
    <w:rsid w:val="004F71F8"/>
    <w:rsid w:val="00505CD6"/>
    <w:rsid w:val="005214B3"/>
    <w:rsid w:val="00564EC8"/>
    <w:rsid w:val="005729E5"/>
    <w:rsid w:val="00580E51"/>
    <w:rsid w:val="00586CD3"/>
    <w:rsid w:val="00591CE2"/>
    <w:rsid w:val="0059523D"/>
    <w:rsid w:val="00596E86"/>
    <w:rsid w:val="005D4EB6"/>
    <w:rsid w:val="005E1CD6"/>
    <w:rsid w:val="005E7963"/>
    <w:rsid w:val="005F3FE8"/>
    <w:rsid w:val="005F626B"/>
    <w:rsid w:val="005F78E8"/>
    <w:rsid w:val="006555BF"/>
    <w:rsid w:val="006717FB"/>
    <w:rsid w:val="00672786"/>
    <w:rsid w:val="006869D6"/>
    <w:rsid w:val="00694609"/>
    <w:rsid w:val="00694A20"/>
    <w:rsid w:val="006A59E3"/>
    <w:rsid w:val="006B1105"/>
    <w:rsid w:val="006C54E9"/>
    <w:rsid w:val="0071216E"/>
    <w:rsid w:val="00715878"/>
    <w:rsid w:val="0072728F"/>
    <w:rsid w:val="00727760"/>
    <w:rsid w:val="00733B13"/>
    <w:rsid w:val="00751860"/>
    <w:rsid w:val="00761489"/>
    <w:rsid w:val="00783487"/>
    <w:rsid w:val="00785B13"/>
    <w:rsid w:val="007C4B3F"/>
    <w:rsid w:val="007D0916"/>
    <w:rsid w:val="007D3D3D"/>
    <w:rsid w:val="007D48F8"/>
    <w:rsid w:val="007E3C32"/>
    <w:rsid w:val="00801914"/>
    <w:rsid w:val="00814E91"/>
    <w:rsid w:val="00822442"/>
    <w:rsid w:val="0085110D"/>
    <w:rsid w:val="0086083F"/>
    <w:rsid w:val="00864567"/>
    <w:rsid w:val="00887E35"/>
    <w:rsid w:val="008A41B5"/>
    <w:rsid w:val="008A4F25"/>
    <w:rsid w:val="008A7CD6"/>
    <w:rsid w:val="008B1662"/>
    <w:rsid w:val="008B6771"/>
    <w:rsid w:val="008D605F"/>
    <w:rsid w:val="008F04D8"/>
    <w:rsid w:val="008F1B2F"/>
    <w:rsid w:val="008F2376"/>
    <w:rsid w:val="008F4B71"/>
    <w:rsid w:val="008F68D2"/>
    <w:rsid w:val="00911EC2"/>
    <w:rsid w:val="00914629"/>
    <w:rsid w:val="0091735D"/>
    <w:rsid w:val="00925692"/>
    <w:rsid w:val="00930396"/>
    <w:rsid w:val="0093171F"/>
    <w:rsid w:val="00943E22"/>
    <w:rsid w:val="009517FA"/>
    <w:rsid w:val="00971713"/>
    <w:rsid w:val="00985590"/>
    <w:rsid w:val="00992CD7"/>
    <w:rsid w:val="009A333F"/>
    <w:rsid w:val="009A7B6B"/>
    <w:rsid w:val="009B0F8A"/>
    <w:rsid w:val="009F7055"/>
    <w:rsid w:val="00A02701"/>
    <w:rsid w:val="00A10FCF"/>
    <w:rsid w:val="00A13A2F"/>
    <w:rsid w:val="00A233A0"/>
    <w:rsid w:val="00A41420"/>
    <w:rsid w:val="00A54576"/>
    <w:rsid w:val="00A55056"/>
    <w:rsid w:val="00A92140"/>
    <w:rsid w:val="00A92278"/>
    <w:rsid w:val="00A93DB4"/>
    <w:rsid w:val="00AA5F60"/>
    <w:rsid w:val="00AB4E98"/>
    <w:rsid w:val="00AB57A8"/>
    <w:rsid w:val="00AC5B4E"/>
    <w:rsid w:val="00AD0745"/>
    <w:rsid w:val="00AD6E81"/>
    <w:rsid w:val="00AF5D04"/>
    <w:rsid w:val="00B41BC5"/>
    <w:rsid w:val="00B47C27"/>
    <w:rsid w:val="00B569E8"/>
    <w:rsid w:val="00B71AAB"/>
    <w:rsid w:val="00B77597"/>
    <w:rsid w:val="00B861A0"/>
    <w:rsid w:val="00BB5007"/>
    <w:rsid w:val="00BB66E8"/>
    <w:rsid w:val="00BD37B6"/>
    <w:rsid w:val="00BD49E5"/>
    <w:rsid w:val="00BF17BF"/>
    <w:rsid w:val="00BF75D8"/>
    <w:rsid w:val="00C0708C"/>
    <w:rsid w:val="00C119F5"/>
    <w:rsid w:val="00C16BA0"/>
    <w:rsid w:val="00C23DC8"/>
    <w:rsid w:val="00C35941"/>
    <w:rsid w:val="00C519EA"/>
    <w:rsid w:val="00C547F2"/>
    <w:rsid w:val="00C57A76"/>
    <w:rsid w:val="00C758ED"/>
    <w:rsid w:val="00C9158E"/>
    <w:rsid w:val="00CB15D8"/>
    <w:rsid w:val="00CC13BA"/>
    <w:rsid w:val="00CC1D82"/>
    <w:rsid w:val="00CC2A90"/>
    <w:rsid w:val="00CD3547"/>
    <w:rsid w:val="00CD5717"/>
    <w:rsid w:val="00CD7B2D"/>
    <w:rsid w:val="00CE4C71"/>
    <w:rsid w:val="00D00F57"/>
    <w:rsid w:val="00D140BC"/>
    <w:rsid w:val="00D25E27"/>
    <w:rsid w:val="00D35E41"/>
    <w:rsid w:val="00D435E4"/>
    <w:rsid w:val="00D46D28"/>
    <w:rsid w:val="00D50E5E"/>
    <w:rsid w:val="00DA6F56"/>
    <w:rsid w:val="00DB492F"/>
    <w:rsid w:val="00DC0166"/>
    <w:rsid w:val="00DD3FDB"/>
    <w:rsid w:val="00DD773B"/>
    <w:rsid w:val="00DE0987"/>
    <w:rsid w:val="00DF3D74"/>
    <w:rsid w:val="00E02E41"/>
    <w:rsid w:val="00E178D6"/>
    <w:rsid w:val="00E604F5"/>
    <w:rsid w:val="00E617F4"/>
    <w:rsid w:val="00E7194C"/>
    <w:rsid w:val="00E8233D"/>
    <w:rsid w:val="00E94CBA"/>
    <w:rsid w:val="00E96847"/>
    <w:rsid w:val="00EB2942"/>
    <w:rsid w:val="00EB4320"/>
    <w:rsid w:val="00EB5B21"/>
    <w:rsid w:val="00EB7AD8"/>
    <w:rsid w:val="00EC18CC"/>
    <w:rsid w:val="00EC3C79"/>
    <w:rsid w:val="00EC45DB"/>
    <w:rsid w:val="00ED39DA"/>
    <w:rsid w:val="00EE7C2E"/>
    <w:rsid w:val="00EF1311"/>
    <w:rsid w:val="00EF5678"/>
    <w:rsid w:val="00EF61A8"/>
    <w:rsid w:val="00F012D0"/>
    <w:rsid w:val="00F07DA4"/>
    <w:rsid w:val="00F245AE"/>
    <w:rsid w:val="00F660A1"/>
    <w:rsid w:val="00F75DFD"/>
    <w:rsid w:val="00FA050E"/>
    <w:rsid w:val="00FA6D5F"/>
    <w:rsid w:val="00FC3AFD"/>
    <w:rsid w:val="00FC55FF"/>
    <w:rsid w:val="00FE358B"/>
    <w:rsid w:val="00FE77CE"/>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
    <w:name w:val="heading 2"/>
    <w:basedOn w:val="a"/>
    <w:link w:val="20"/>
    <w:uiPriority w:val="9"/>
    <w:qFormat/>
    <w:rsid w:val="001144D9"/>
    <w:pPr>
      <w:spacing w:before="120" w:after="45" w:line="240" w:lineRule="auto"/>
      <w:outlineLvl w:val="1"/>
    </w:pPr>
    <w:rPr>
      <w:rFonts w:ascii="Times New Roman" w:eastAsia="Times New Roman" w:hAnsi="Times New Roman" w:cs="Times New Roman"/>
      <w:b/>
      <w:bCs/>
      <w:color w:val="000000"/>
      <w:sz w:val="29"/>
      <w:szCs w:val="29"/>
    </w:rPr>
  </w:style>
  <w:style w:type="paragraph" w:styleId="4">
    <w:name w:val="heading 4"/>
    <w:basedOn w:val="a"/>
    <w:link w:val="40"/>
    <w:uiPriority w:val="9"/>
    <w:qFormat/>
    <w:rsid w:val="001144D9"/>
    <w:pPr>
      <w:spacing w:before="120" w:after="45" w:line="240" w:lineRule="auto"/>
      <w:outlineLvl w:val="3"/>
    </w:pPr>
    <w:rPr>
      <w:rFonts w:ascii="Times New Roman" w:eastAsia="Times New Roman" w:hAnsi="Times New Roman" w:cs="Times New Roman"/>
      <w:b/>
      <w:bCs/>
      <w:color w:val="00000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0"/>
    <w:link w:val="21"/>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3">
    <w:name w:val="Body Text Indent 2"/>
    <w:basedOn w:val="a"/>
    <w:link w:val="24"/>
    <w:uiPriority w:val="99"/>
    <w:semiHidden/>
    <w:unhideWhenUsed/>
    <w:rsid w:val="004F1A00"/>
    <w:pPr>
      <w:spacing w:after="120" w:line="480" w:lineRule="auto"/>
      <w:ind w:left="283"/>
    </w:pPr>
  </w:style>
  <w:style w:type="character" w:customStyle="1" w:styleId="24">
    <w:name w:val="Основной текст с отступом 2 Знак"/>
    <w:basedOn w:val="a0"/>
    <w:link w:val="23"/>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144D9"/>
    <w:rPr>
      <w:rFonts w:ascii="Times New Roman" w:eastAsia="Times New Roman" w:hAnsi="Times New Roman" w:cs="Times New Roman"/>
      <w:b/>
      <w:bCs/>
      <w:color w:val="000000"/>
      <w:sz w:val="29"/>
      <w:szCs w:val="29"/>
    </w:rPr>
  </w:style>
  <w:style w:type="character" w:customStyle="1" w:styleId="40">
    <w:name w:val="Заголовок 4 Знак"/>
    <w:basedOn w:val="a0"/>
    <w:link w:val="4"/>
    <w:uiPriority w:val="9"/>
    <w:rsid w:val="001144D9"/>
    <w:rPr>
      <w:rFonts w:ascii="Times New Roman" w:eastAsia="Times New Roman" w:hAnsi="Times New Roman" w:cs="Times New Roman"/>
      <w:b/>
      <w:bCs/>
      <w:color w:val="000000"/>
      <w:sz w:val="29"/>
      <w:szCs w:val="29"/>
    </w:rPr>
  </w:style>
  <w:style w:type="numbering" w:customStyle="1" w:styleId="12">
    <w:name w:val="Нет списка1"/>
    <w:next w:val="a2"/>
    <w:uiPriority w:val="99"/>
    <w:semiHidden/>
    <w:unhideWhenUsed/>
    <w:rsid w:val="001144D9"/>
  </w:style>
  <w:style w:type="character" w:customStyle="1" w:styleId="apple-style-span">
    <w:name w:val="apple-style-span"/>
    <w:basedOn w:val="a0"/>
    <w:rsid w:val="001144D9"/>
  </w:style>
  <w:style w:type="character" w:styleId="aa">
    <w:name w:val="Strong"/>
    <w:uiPriority w:val="22"/>
    <w:qFormat/>
    <w:rsid w:val="001144D9"/>
    <w:rPr>
      <w:b/>
      <w:bCs/>
    </w:rPr>
  </w:style>
  <w:style w:type="paragraph" w:styleId="ab">
    <w:name w:val="Normal (Web)"/>
    <w:basedOn w:val="a"/>
    <w:uiPriority w:val="99"/>
    <w:unhideWhenUsed/>
    <w:rsid w:val="00114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44D9"/>
  </w:style>
  <w:style w:type="paragraph" w:customStyle="1" w:styleId="western">
    <w:name w:val="western"/>
    <w:basedOn w:val="a"/>
    <w:rsid w:val="00114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uiPriority w:val="20"/>
    <w:qFormat/>
    <w:rsid w:val="001144D9"/>
    <w:rPr>
      <w:i/>
      <w:iCs/>
    </w:rPr>
  </w:style>
  <w:style w:type="character" w:styleId="ad">
    <w:name w:val="FollowedHyperlink"/>
    <w:basedOn w:val="a0"/>
    <w:uiPriority w:val="99"/>
    <w:semiHidden/>
    <w:unhideWhenUsed/>
    <w:rsid w:val="00186E50"/>
    <w:rPr>
      <w:color w:val="800080"/>
      <w:u w:val="single"/>
    </w:rPr>
  </w:style>
  <w:style w:type="paragraph" w:customStyle="1" w:styleId="xl65">
    <w:name w:val="xl65"/>
    <w:basedOn w:val="a"/>
    <w:rsid w:val="00186E5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66">
    <w:name w:val="xl66"/>
    <w:basedOn w:val="a"/>
    <w:rsid w:val="00186E5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7">
    <w:name w:val="xl67"/>
    <w:basedOn w:val="a"/>
    <w:rsid w:val="00186E5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8">
    <w:name w:val="xl68"/>
    <w:basedOn w:val="a"/>
    <w:rsid w:val="00186E5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9">
    <w:name w:val="xl69"/>
    <w:basedOn w:val="a"/>
    <w:rsid w:val="00186E5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186E5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186E50"/>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72">
    <w:name w:val="xl72"/>
    <w:basedOn w:val="a"/>
    <w:rsid w:val="00186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186E5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74">
    <w:name w:val="xl74"/>
    <w:basedOn w:val="a"/>
    <w:rsid w:val="00186E5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186E5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186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186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
    <w:rsid w:val="00186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186E5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186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1">
    <w:name w:val="xl81"/>
    <w:basedOn w:val="a"/>
    <w:rsid w:val="00186E50"/>
    <w:pP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186E50"/>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186E5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186E5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6">
    <w:name w:val="xl86"/>
    <w:basedOn w:val="a"/>
    <w:rsid w:val="00186E5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7">
    <w:name w:val="xl87"/>
    <w:basedOn w:val="a"/>
    <w:rsid w:val="00186E5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8">
    <w:name w:val="xl88"/>
    <w:basedOn w:val="a"/>
    <w:rsid w:val="00186E5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0"/>
    <w:link w:val="21"/>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3">
    <w:name w:val="Body Text Indent 2"/>
    <w:basedOn w:val="a"/>
    <w:link w:val="24"/>
    <w:uiPriority w:val="99"/>
    <w:semiHidden/>
    <w:unhideWhenUsed/>
    <w:rsid w:val="004F1A00"/>
    <w:pPr>
      <w:spacing w:after="120" w:line="480" w:lineRule="auto"/>
      <w:ind w:left="283"/>
    </w:pPr>
  </w:style>
  <w:style w:type="character" w:customStyle="1" w:styleId="24">
    <w:name w:val="Основной текст с отступом 2 Знак"/>
    <w:basedOn w:val="a0"/>
    <w:link w:val="23"/>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458452198">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https://www"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15492</Words>
  <Characters>88308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cp:revision>
  <cp:lastPrinted>2014-03-31T05:59:00Z</cp:lastPrinted>
  <dcterms:created xsi:type="dcterms:W3CDTF">2014-04-28T08:07:00Z</dcterms:created>
  <dcterms:modified xsi:type="dcterms:W3CDTF">2014-04-29T09:51:00Z</dcterms:modified>
</cp:coreProperties>
</file>