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914629">
        <w:rPr>
          <w:rFonts w:ascii="Times New Roman" w:hAnsi="Times New Roman" w:cs="Times New Roman"/>
        </w:rPr>
        <w:t>тор  СГУП</w:t>
      </w:r>
      <w:r w:rsidR="00453F21">
        <w:rPr>
          <w:rFonts w:ascii="Times New Roman" w:hAnsi="Times New Roman" w:cs="Times New Roman"/>
        </w:rPr>
        <w:t>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76148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F660A1">
        <w:rPr>
          <w:rFonts w:ascii="Times New Roman" w:hAnsi="Times New Roman" w:cs="Times New Roman"/>
        </w:rPr>
        <w:t xml:space="preserve"> </w:t>
      </w:r>
      <w:r w:rsidR="008D605F">
        <w:rPr>
          <w:rFonts w:ascii="Times New Roman" w:hAnsi="Times New Roman" w:cs="Times New Roman"/>
        </w:rPr>
        <w:t xml:space="preserve">  </w:t>
      </w:r>
      <w:r>
        <w:rPr>
          <w:rFonts w:ascii="Times New Roman" w:hAnsi="Times New Roman" w:cs="Times New Roman"/>
        </w:rPr>
        <w:t xml:space="preserve"> </w:t>
      </w:r>
      <w:r w:rsidR="000A0A94">
        <w:rPr>
          <w:rFonts w:ascii="Times New Roman" w:hAnsi="Times New Roman" w:cs="Times New Roman"/>
        </w:rPr>
        <w:t>13</w:t>
      </w:r>
      <w:r>
        <w:rPr>
          <w:rFonts w:ascii="Times New Roman" w:hAnsi="Times New Roman" w:cs="Times New Roman"/>
        </w:rPr>
        <w:t xml:space="preserve"> </w:t>
      </w:r>
      <w:r w:rsidR="00453F21">
        <w:rPr>
          <w:rFonts w:ascii="Times New Roman" w:hAnsi="Times New Roman" w:cs="Times New Roman"/>
        </w:rPr>
        <w:t>"  мая</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453F21">
        <w:rPr>
          <w:rFonts w:ascii="Times New Roman" w:hAnsi="Times New Roman" w:cs="Times New Roman"/>
          <w:b/>
          <w:bCs/>
        </w:rPr>
        <w:t>20</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Pr="003053D5" w:rsidRDefault="00F07DA4" w:rsidP="00F07DA4">
      <w:pPr>
        <w:widowControl w:val="0"/>
        <w:autoSpaceDE w:val="0"/>
        <w:autoSpaceDN w:val="0"/>
        <w:adjustRightInd w:val="0"/>
        <w:spacing w:after="0" w:line="240" w:lineRule="auto"/>
        <w:jc w:val="both"/>
        <w:rPr>
          <w:rFonts w:ascii="Times New Roman" w:hAnsi="Times New Roman" w:cs="Times New Roman"/>
          <w:b/>
          <w:bCs/>
          <w:i/>
        </w:rPr>
      </w:pPr>
      <w:r>
        <w:rPr>
          <w:rFonts w:ascii="Times New Roman" w:hAnsi="Times New Roman" w:cs="Times New Roman"/>
          <w:b/>
          <w:bCs/>
        </w:rPr>
        <w:t xml:space="preserve">Объект </w:t>
      </w:r>
      <w:r w:rsidR="003053D5">
        <w:rPr>
          <w:rFonts w:ascii="Times New Roman" w:hAnsi="Times New Roman" w:cs="Times New Roman"/>
          <w:b/>
          <w:bCs/>
        </w:rPr>
        <w:t xml:space="preserve">закупки : </w:t>
      </w:r>
      <w:r w:rsidR="00761489">
        <w:rPr>
          <w:rFonts w:ascii="Times New Roman" w:hAnsi="Times New Roman" w:cs="Times New Roman"/>
          <w:b/>
          <w:i/>
        </w:rPr>
        <w:t>Постав</w:t>
      </w:r>
      <w:r w:rsidR="00453F21">
        <w:rPr>
          <w:rFonts w:ascii="Times New Roman" w:hAnsi="Times New Roman" w:cs="Times New Roman"/>
          <w:b/>
          <w:i/>
        </w:rPr>
        <w:t>ка мебели для студенческого городка</w:t>
      </w:r>
      <w:r w:rsidR="008D605F">
        <w:rPr>
          <w:rFonts w:ascii="Times New Roman" w:hAnsi="Times New Roman" w:cs="Times New Roman"/>
          <w:b/>
          <w:i/>
        </w:rPr>
        <w:t>.</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3C26D9" w:rsidRPr="00153B73" w:rsidRDefault="00B47C27" w:rsidP="003C26D9">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3C26D9"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4F468B">
        <w:rPr>
          <w:rFonts w:ascii="Times New Roman" w:hAnsi="Times New Roman" w:cs="Times New Roman"/>
        </w:rPr>
        <w:t>.</w:t>
      </w:r>
    </w:p>
    <w:p w:rsidR="00153B73" w:rsidRPr="002641AD" w:rsidRDefault="00153B73"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985590">
      <w:pPr>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w:t>
      </w:r>
      <w:r w:rsidR="00985590">
        <w:rPr>
          <w:rFonts w:ascii="Times New Roman" w:hAnsi="Times New Roman" w:cs="Times New Roman"/>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00985590">
        <w:rPr>
          <w:rFonts w:ascii="Times New Roman" w:hAnsi="Times New Roman" w:cs="Times New Roman"/>
        </w:rPr>
        <w:lastRenderedPageBreak/>
        <w:t>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5"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6"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1.5.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.7.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Pr="00A233A0">
        <w:rPr>
          <w:rFonts w:ascii="Times New Roman" w:hAnsi="Times New Roman" w:cs="Times New Roman"/>
        </w:rPr>
        <w:t xml:space="preserve">окончания </w:t>
      </w:r>
      <w:r w:rsidRPr="00A233A0">
        <w:rPr>
          <w:rFonts w:ascii="Times New Roman" w:hAnsi="Times New Roman" w:cs="Times New Roman"/>
        </w:rPr>
        <w:lastRenderedPageBreak/>
        <w:t xml:space="preserve">срока рассмотрения первых частей заявок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AA5F60" w:rsidRPr="00AA5F60">
        <w:rPr>
          <w:rFonts w:ascii="Times New Roman" w:hAnsi="Times New Roman" w:cs="Times New Roman"/>
        </w:rPr>
        <w:t>выполнением работы, оказанием услуги, являющихся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 xml:space="preserve">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w:t>
      </w:r>
      <w:r w:rsidRPr="00715878">
        <w:rPr>
          <w:rFonts w:ascii="Times New Roman" w:hAnsi="Times New Roman" w:cs="Times New Roman"/>
          <w:b/>
        </w:rPr>
        <w:lastRenderedPageBreak/>
        <w:t>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sidR="00F245AE">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sidR="002775A6">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0F3DBE" w:rsidRPr="000F3DBE" w:rsidRDefault="00385B5F" w:rsidP="000F3DB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4E564B">
        <w:rPr>
          <w:rFonts w:ascii="Times New Roman" w:hAnsi="Times New Roman" w:cs="Times New Roman"/>
        </w:rPr>
        <w:t xml:space="preserve"> </w:t>
      </w:r>
      <w:r>
        <w:rPr>
          <w:rFonts w:ascii="Times New Roman" w:hAnsi="Times New Roman" w:cs="Times New Roman"/>
        </w:rPr>
        <w:t>В случае, если участник электронного аукциона, с которым заключается контракт, выбрал способ</w:t>
      </w:r>
      <w:r w:rsidR="00801914">
        <w:rPr>
          <w:rFonts w:ascii="Times New Roman" w:hAnsi="Times New Roman" w:cs="Times New Roman"/>
        </w:rPr>
        <w:t xml:space="preserve">ом </w:t>
      </w:r>
      <w:r>
        <w:rPr>
          <w:rFonts w:ascii="Times New Roman" w:hAnsi="Times New Roman" w:cs="Times New Roman"/>
        </w:rPr>
        <w:t xml:space="preserve"> обеспечения исполнения контракта  банков</w:t>
      </w:r>
      <w:r w:rsidR="00801914">
        <w:rPr>
          <w:rFonts w:ascii="Times New Roman" w:hAnsi="Times New Roman" w:cs="Times New Roman"/>
        </w:rPr>
        <w:t>скую</w:t>
      </w:r>
      <w:r>
        <w:rPr>
          <w:rFonts w:ascii="Times New Roman" w:hAnsi="Times New Roman" w:cs="Times New Roman"/>
        </w:rPr>
        <w:t xml:space="preserve"> </w:t>
      </w:r>
      <w:r w:rsidR="00801914">
        <w:rPr>
          <w:rFonts w:ascii="Times New Roman" w:hAnsi="Times New Roman" w:cs="Times New Roman"/>
        </w:rPr>
        <w:t>гарантию</w:t>
      </w:r>
      <w:r>
        <w:rPr>
          <w:rFonts w:ascii="Times New Roman" w:hAnsi="Times New Roman" w:cs="Times New Roman"/>
        </w:rPr>
        <w:t xml:space="preserve">, то предоставляемая им банковская гарантия </w:t>
      </w:r>
      <w:r w:rsidR="000F3DBE">
        <w:rPr>
          <w:rFonts w:ascii="Times New Roman" w:hAnsi="Times New Roman" w:cs="Times New Roman"/>
        </w:rPr>
        <w:t>должна быть  выдана банком, включенным</w:t>
      </w:r>
      <w:r w:rsidR="000F3DBE" w:rsidRPr="000F3DBE">
        <w:rPr>
          <w:rFonts w:ascii="Times New Roman" w:hAnsi="Times New Roman" w:cs="Times New Roman"/>
        </w:rPr>
        <w:t xml:space="preserve"> в предусмотренный </w:t>
      </w:r>
      <w:hyperlink r:id="rId9" w:history="1">
        <w:r w:rsidR="000F3DBE" w:rsidRPr="000F3DBE">
          <w:rPr>
            <w:rStyle w:val="a3"/>
            <w:rFonts w:ascii="Times New Roman" w:hAnsi="Times New Roman" w:cs="Times New Roman"/>
            <w:color w:val="auto"/>
            <w:u w:val="none"/>
          </w:rPr>
          <w:t>статьей 176.1</w:t>
        </w:r>
      </w:hyperlink>
      <w:r w:rsidR="000F3DBE"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sidR="000F3DBE">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sidR="000F3DBE">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sidR="004E564B">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sidR="004E564B">
        <w:rPr>
          <w:rFonts w:ascii="Times New Roman" w:hAnsi="Times New Roman" w:cs="Times New Roman"/>
        </w:rPr>
        <w:t>в принципалом</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sidR="004E564B">
        <w:rPr>
          <w:rFonts w:ascii="Times New Roman" w:hAnsi="Times New Roman" w:cs="Times New Roman"/>
        </w:rPr>
        <w:t xml:space="preserve"> заказчика</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sidR="004E564B">
        <w:rPr>
          <w:rFonts w:ascii="Times New Roman" w:hAnsi="Times New Roman" w:cs="Times New Roman"/>
        </w:rPr>
        <w:t xml:space="preserve"> того, что с</w:t>
      </w:r>
      <w:r w:rsidR="004E564B" w:rsidRPr="00727760">
        <w:rPr>
          <w:rFonts w:ascii="Times New Roman" w:hAnsi="Times New Roman" w:cs="Times New Roman"/>
        </w:rPr>
        <w:t>рок действия банковской гарантии должен превышать срок действия контрак</w:t>
      </w:r>
      <w:r w:rsidR="004E564B">
        <w:rPr>
          <w:rFonts w:ascii="Times New Roman" w:hAnsi="Times New Roman" w:cs="Times New Roman"/>
        </w:rPr>
        <w:t>та не менее чем на один месяц</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sidR="004E564B">
        <w:rPr>
          <w:rFonts w:ascii="Times New Roman" w:hAnsi="Times New Roman" w:cs="Times New Roman"/>
        </w:rPr>
        <w:t>ри его заключении</w:t>
      </w:r>
      <w:r w:rsidRPr="00385B5F">
        <w:rPr>
          <w:rFonts w:ascii="Times New Roman" w:hAnsi="Times New Roman" w:cs="Times New Roman"/>
        </w:rPr>
        <w:t>;</w:t>
      </w:r>
    </w:p>
    <w:p w:rsidR="00293AE1"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385B5F" w:rsidRPr="006C54E9"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85B5F" w:rsidRPr="00385B5F">
        <w:rPr>
          <w:rFonts w:ascii="Times New Roman" w:hAnsi="Times New Roman" w:cs="Times New Roman"/>
        </w:rPr>
        <w:t xml:space="preserve">) установленный Правительством Российской Федерации </w:t>
      </w:r>
      <w:hyperlink r:id="rId10" w:history="1">
        <w:r w:rsidR="00385B5F" w:rsidRPr="004E564B">
          <w:rPr>
            <w:rStyle w:val="a3"/>
            <w:rFonts w:ascii="Times New Roman" w:hAnsi="Times New Roman" w:cs="Times New Roman"/>
            <w:color w:val="auto"/>
            <w:u w:val="none"/>
          </w:rPr>
          <w:t>перечень</w:t>
        </w:r>
      </w:hyperlink>
      <w:r w:rsidR="00385B5F"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C54E9" w:rsidRPr="006C54E9" w:rsidRDefault="006C54E9" w:rsidP="006C54E9">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7.7</w:t>
      </w:r>
      <w:r w:rsidR="004E564B">
        <w:rPr>
          <w:rFonts w:ascii="Times New Roman" w:hAnsi="Times New Roman" w:cs="Times New Roman"/>
        </w:rPr>
        <w:t xml:space="preserve">. </w:t>
      </w:r>
      <w:r w:rsidR="00385B5F" w:rsidRPr="00385B5F">
        <w:rPr>
          <w:rFonts w:ascii="Times New Roman" w:hAnsi="Times New Roman" w:cs="Times New Roman"/>
        </w:rPr>
        <w:t xml:space="preserve">Заказчик рассматривает поступившую в качестве обеспечения исполнения контракта банковскую </w:t>
      </w:r>
      <w:r w:rsidR="00385B5F" w:rsidRPr="00385B5F">
        <w:rPr>
          <w:rFonts w:ascii="Times New Roman" w:hAnsi="Times New Roman" w:cs="Times New Roman"/>
        </w:rPr>
        <w:lastRenderedPageBreak/>
        <w:t>гарантию в срок, не превышающий трех рабочих дней со дня ее поступления.</w:t>
      </w:r>
    </w:p>
    <w:p w:rsidR="00385B5F"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00385B5F" w:rsidRPr="00385B5F">
        <w:rPr>
          <w:rFonts w:ascii="Times New Roman" w:hAnsi="Times New Roman" w:cs="Times New Roman"/>
        </w:rPr>
        <w:t>. Основанием для отказа в принятии банковской гарантии заказчиком является:</w:t>
      </w:r>
    </w:p>
    <w:p w:rsidR="00385B5F" w:rsidRPr="002B62A6" w:rsidRDefault="00385B5F" w:rsidP="00385B5F">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sidR="006C54E9">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sidR="00293AE1">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sidR="00DD773B">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sidR="00DD773B">
        <w:rPr>
          <w:rFonts w:ascii="Times New Roman" w:hAnsi="Times New Roman" w:cs="Times New Roman"/>
        </w:rPr>
        <w:t>б электронном аукционе</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sidR="00DD773B">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sidR="00DD773B">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46D28" w:rsidRDefault="00801914"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sidR="004B25F8">
        <w:rPr>
          <w:rFonts w:ascii="Times New Roman" w:hAnsi="Times New Roman" w:cs="Times New Roman"/>
        </w:rPr>
        <w:t>при подписании контракта такой участник предоставляет в качестве подтверж</w:t>
      </w:r>
      <w:r w:rsidR="00301DEB">
        <w:rPr>
          <w:rFonts w:ascii="Times New Roman" w:hAnsi="Times New Roman" w:cs="Times New Roman"/>
        </w:rPr>
        <w:t>д</w:t>
      </w:r>
      <w:r w:rsidR="004B25F8">
        <w:rPr>
          <w:rFonts w:ascii="Times New Roman" w:hAnsi="Times New Roman" w:cs="Times New Roman"/>
        </w:rPr>
        <w:t>ения</w:t>
      </w:r>
      <w:r w:rsidR="00301DEB" w:rsidRPr="00301DEB">
        <w:rPr>
          <w:rFonts w:ascii="Times New Roman" w:hAnsi="Times New Roman" w:cs="Times New Roman"/>
        </w:rPr>
        <w:t xml:space="preserve"> </w:t>
      </w:r>
      <w:r w:rsidR="004B25F8">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w:t>
      </w:r>
      <w:r w:rsidR="00301DEB">
        <w:rPr>
          <w:rFonts w:ascii="Times New Roman" w:hAnsi="Times New Roman" w:cs="Times New Roman"/>
        </w:rPr>
        <w:t>),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w:t>
      </w:r>
      <w:r w:rsidR="00D46D28">
        <w:rPr>
          <w:rFonts w:ascii="Times New Roman" w:hAnsi="Times New Roman" w:cs="Times New Roman"/>
        </w:rPr>
        <w:t xml:space="preserve"> должн</w:t>
      </w:r>
      <w:r w:rsidR="00301DEB">
        <w:rPr>
          <w:rFonts w:ascii="Times New Roman" w:hAnsi="Times New Roman" w:cs="Times New Roman"/>
        </w:rPr>
        <w:t xml:space="preserve">ы быть </w:t>
      </w:r>
      <w:r w:rsidR="00D46D28">
        <w:rPr>
          <w:rFonts w:ascii="Times New Roman" w:hAnsi="Times New Roman" w:cs="Times New Roman"/>
        </w:rPr>
        <w:t xml:space="preserve"> зачислены</w:t>
      </w:r>
      <w:r>
        <w:rPr>
          <w:rFonts w:ascii="Times New Roman" w:hAnsi="Times New Roman" w:cs="Times New Roman"/>
        </w:rPr>
        <w:t xml:space="preserve"> на расчетный счет заказчика, указанный </w:t>
      </w:r>
      <w:r w:rsidR="00D46D28">
        <w:rPr>
          <w:rFonts w:ascii="Times New Roman" w:hAnsi="Times New Roman" w:cs="Times New Roman"/>
        </w:rPr>
        <w:t>в Информационной карте, в срок, установленный для заключения контракта.</w:t>
      </w:r>
    </w:p>
    <w:p w:rsidR="00301DEB" w:rsidRDefault="00301DEB"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w:t>
      </w:r>
      <w:r w:rsidR="00C119F5">
        <w:rPr>
          <w:rFonts w:ascii="Times New Roman" w:hAnsi="Times New Roman" w:cs="Times New Roman"/>
        </w:rPr>
        <w:t>онтракта, предусмотрены в  контракте.</w:t>
      </w:r>
    </w:p>
    <w:p w:rsidR="00385B5F" w:rsidRDefault="00C119F5"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00385B5F"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493400">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w:t>
      </w:r>
      <w:r w:rsidRPr="00BD49E5">
        <w:rPr>
          <w:rFonts w:ascii="Times New Roman" w:hAnsi="Times New Roman" w:cs="Times New Roman"/>
        </w:rPr>
        <w:lastRenderedPageBreak/>
        <w:t xml:space="preserve">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.2.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.6. 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.8. С момента размещения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с даты размещения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w:t>
      </w:r>
      <w:r w:rsidR="00282836" w:rsidRPr="00282836">
        <w:rPr>
          <w:rFonts w:ascii="Times New Roman" w:hAnsi="Times New Roman" w:cs="Times New Roman"/>
        </w:rPr>
        <w:lastRenderedPageBreak/>
        <w:t>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sidR="002C1F45">
              <w:rPr>
                <w:rFonts w:ascii="Times New Roman" w:hAnsi="Times New Roman" w:cs="Times New Roman"/>
                <w:sz w:val="20"/>
                <w:szCs w:val="20"/>
              </w:rPr>
              <w:t xml:space="preserve"> - предмет электронного</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A233A0" w:rsidRPr="003053D5" w:rsidRDefault="00071AAA" w:rsidP="008D605F">
            <w:pPr>
              <w:widowControl w:val="0"/>
              <w:autoSpaceDE w:val="0"/>
              <w:autoSpaceDN w:val="0"/>
              <w:adjustRightInd w:val="0"/>
              <w:spacing w:after="0" w:line="240" w:lineRule="auto"/>
              <w:rPr>
                <w:rFonts w:ascii="Times New Roman" w:hAnsi="Times New Roman" w:cs="Times New Roman"/>
                <w:b/>
                <w:sz w:val="20"/>
                <w:szCs w:val="20"/>
              </w:rPr>
            </w:pPr>
            <w:r>
              <w:rPr>
                <w:b/>
              </w:rPr>
              <w:t>П</w:t>
            </w:r>
            <w:r w:rsidR="00453F21">
              <w:rPr>
                <w:b/>
              </w:rPr>
              <w:t>оставка мебели для студенческого городка</w:t>
            </w:r>
            <w:r w:rsidR="008D605F">
              <w:rPr>
                <w:b/>
              </w:rPr>
              <w:t>.</w:t>
            </w:r>
          </w:p>
        </w:tc>
      </w:tr>
      <w:tr w:rsidR="00A233A0" w:rsidRPr="00A233A0" w:rsidTr="002C1F45">
        <w:trPr>
          <w:trHeight w:val="604"/>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площадке</w:t>
            </w:r>
          </w:p>
          <w:p w:rsidR="003053D5"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sidRPr="00AE595F">
              <w:rPr>
                <w:rFonts w:ascii="Times New Roman" w:eastAsia="Calibri" w:hAnsi="Times New Roman" w:cs="Times New Roman"/>
                <w:color w:val="0000FF"/>
                <w:u w:val="single"/>
                <w:lang w:val="en-US" w:eastAsia="ru-RU"/>
              </w:rPr>
              <w:t>www</w:t>
            </w:r>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etp.roseltorg</w:t>
            </w:r>
            <w:proofErr w:type="spellEnd"/>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ru</w:t>
            </w:r>
            <w:proofErr w:type="spellEnd"/>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00A233A0"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00A233A0"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003053D5">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г.Новосибирск</w:t>
            </w:r>
            <w:r w:rsidRPr="00A233A0">
              <w:rPr>
                <w:rFonts w:ascii="Times New Roman" w:hAnsi="Times New Roman" w:cs="Times New Roman"/>
                <w:sz w:val="20"/>
                <w:szCs w:val="20"/>
              </w:rPr>
              <w:t xml:space="preserve">   </w:t>
            </w:r>
            <w:r w:rsidR="003053D5">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электронной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Pr="003053D5" w:rsidRDefault="003053D5">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xsa@stu.ru</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4920F9" w:rsidRPr="003053D5" w:rsidRDefault="00943E22"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920F9">
              <w:rPr>
                <w:rFonts w:ascii="Times New Roman" w:hAnsi="Times New Roman" w:cs="Times New Roman"/>
                <w:sz w:val="20"/>
                <w:szCs w:val="20"/>
              </w:rPr>
              <w:t>Руководитель контрактной службы</w:t>
            </w:r>
            <w:r w:rsidR="004920F9" w:rsidRPr="003053D5">
              <w:rPr>
                <w:rFonts w:ascii="Times New Roman" w:hAnsi="Times New Roman" w:cs="Times New Roman"/>
                <w:sz w:val="20"/>
                <w:szCs w:val="20"/>
              </w:rPr>
              <w:t xml:space="preserve"> </w:t>
            </w:r>
            <w:r w:rsidR="004920F9">
              <w:rPr>
                <w:rFonts w:ascii="Times New Roman" w:hAnsi="Times New Roman" w:cs="Times New Roman"/>
                <w:sz w:val="20"/>
                <w:szCs w:val="20"/>
              </w:rPr>
              <w:t>– Хомяк Сергей Александрович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 тел. 328-03-69)</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A233A0" w:rsidRPr="00A233A0" w:rsidRDefault="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A233A0" w:rsidRDefault="0086083F" w:rsidP="0091462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971713" w:rsidRDefault="00AC0028" w:rsidP="008D60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Поставка мебели для студенческого городка.</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DD3FD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работ, услуг ( ОКПД)</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B6642" w:rsidRDefault="009B66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36.12.12.122</w:t>
            </w:r>
          </w:p>
          <w:p w:rsidR="009B6642" w:rsidRDefault="009B66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36.13.10.110</w:t>
            </w:r>
          </w:p>
          <w:p w:rsidR="009B6642" w:rsidRPr="00A233A0" w:rsidRDefault="009B66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36.11.11.310</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бюджетной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8F325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1A72FD" w:rsidRPr="00A233A0" w:rsidRDefault="00A233A0" w:rsidP="00AC002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C0028">
              <w:rPr>
                <w:rFonts w:ascii="Times New Roman" w:hAnsi="Times New Roman" w:cs="Times New Roman"/>
                <w:sz w:val="20"/>
                <w:szCs w:val="20"/>
              </w:rPr>
              <w:t>Мебель для нужд студенческого городка: столы учебные; столы кухонные; стулья металлические</w:t>
            </w: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A233A0" w:rsidRDefault="008D605F" w:rsidP="0076148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453F21">
              <w:rPr>
                <w:rFonts w:ascii="Times New Roman" w:hAnsi="Times New Roman" w:cs="Times New Roman"/>
                <w:sz w:val="20"/>
                <w:szCs w:val="20"/>
              </w:rPr>
              <w:t>84</w:t>
            </w:r>
            <w:r>
              <w:rPr>
                <w:rFonts w:ascii="Times New Roman" w:hAnsi="Times New Roman" w:cs="Times New Roman"/>
                <w:sz w:val="20"/>
                <w:szCs w:val="20"/>
              </w:rPr>
              <w:t xml:space="preserve"> </w:t>
            </w:r>
            <w:r w:rsidR="005214B3">
              <w:rPr>
                <w:rFonts w:ascii="Times New Roman" w:hAnsi="Times New Roman" w:cs="Times New Roman"/>
                <w:sz w:val="20"/>
                <w:szCs w:val="20"/>
              </w:rPr>
              <w:t>единица</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453F21"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менее 36 месяцев</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453F21" w:rsidP="00AB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A233A0" w:rsidRPr="00A233A0" w:rsidRDefault="00E968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w:t>
            </w:r>
            <w:r w:rsidR="00775603">
              <w:rPr>
                <w:rFonts w:ascii="Times New Roman" w:hAnsi="Times New Roman" w:cs="Times New Roman"/>
                <w:sz w:val="20"/>
                <w:szCs w:val="20"/>
              </w:rPr>
              <w:t xml:space="preserve">сибирск , ул. Дуси Ковальчук, </w:t>
            </w:r>
            <w:r w:rsidR="00AB2FB4">
              <w:rPr>
                <w:rFonts w:ascii="Times New Roman" w:hAnsi="Times New Roman" w:cs="Times New Roman"/>
                <w:sz w:val="20"/>
                <w:szCs w:val="20"/>
              </w:rPr>
              <w:t xml:space="preserve">187 – общежитие № 1; ул. Дуси Ковальчук </w:t>
            </w:r>
            <w:r w:rsidR="00775603">
              <w:rPr>
                <w:rFonts w:ascii="Times New Roman" w:hAnsi="Times New Roman" w:cs="Times New Roman"/>
                <w:sz w:val="20"/>
                <w:szCs w:val="20"/>
              </w:rPr>
              <w:t>187</w:t>
            </w:r>
            <w:r w:rsidR="00FF05DA">
              <w:rPr>
                <w:rFonts w:ascii="Times New Roman" w:hAnsi="Times New Roman" w:cs="Times New Roman"/>
                <w:sz w:val="20"/>
                <w:szCs w:val="20"/>
              </w:rPr>
              <w:t>/1</w:t>
            </w:r>
            <w:r w:rsidR="00AB2FB4">
              <w:rPr>
                <w:rFonts w:ascii="Times New Roman" w:hAnsi="Times New Roman" w:cs="Times New Roman"/>
                <w:sz w:val="20"/>
                <w:szCs w:val="20"/>
              </w:rPr>
              <w:t>- общежитие № 4.</w:t>
            </w:r>
            <w:r w:rsidR="00FF05DA">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A233A0" w:rsidRPr="00A233A0" w:rsidRDefault="00453F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5</w:t>
            </w:r>
            <w:r w:rsidR="00183FC5">
              <w:rPr>
                <w:rFonts w:ascii="Times New Roman" w:hAnsi="Times New Roman" w:cs="Times New Roman"/>
                <w:sz w:val="20"/>
                <w:szCs w:val="20"/>
              </w:rPr>
              <w:t xml:space="preserve"> </w:t>
            </w:r>
            <w:r w:rsidR="00761489">
              <w:rPr>
                <w:rFonts w:ascii="Times New Roman" w:hAnsi="Times New Roman" w:cs="Times New Roman"/>
                <w:sz w:val="20"/>
                <w:szCs w:val="20"/>
              </w:rPr>
              <w:t xml:space="preserve"> </w:t>
            </w:r>
            <w:r w:rsidR="00071AAA">
              <w:rPr>
                <w:rFonts w:ascii="Times New Roman" w:hAnsi="Times New Roman" w:cs="Times New Roman"/>
                <w:sz w:val="20"/>
                <w:szCs w:val="20"/>
              </w:rPr>
              <w:t xml:space="preserve"> дней с момента заключения договора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775603" w:rsidP="00A10FC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577 384</w:t>
            </w:r>
            <w:r w:rsidR="00761489">
              <w:rPr>
                <w:rFonts w:ascii="Times New Roman" w:hAnsi="Times New Roman" w:cs="Times New Roman"/>
                <w:sz w:val="20"/>
                <w:szCs w:val="20"/>
              </w:rPr>
              <w:t>,00</w:t>
            </w:r>
            <w:r w:rsidR="001A72FD">
              <w:rPr>
                <w:rFonts w:ascii="Times New Roman" w:hAnsi="Times New Roman" w:cs="Times New Roman"/>
                <w:sz w:val="20"/>
                <w:szCs w:val="20"/>
              </w:rPr>
              <w:t xml:space="preserve"> </w:t>
            </w:r>
            <w:r w:rsidR="00943E22">
              <w:rPr>
                <w:rFonts w:ascii="Times New Roman" w:hAnsi="Times New Roman" w:cs="Times New Roman"/>
                <w:sz w:val="20"/>
                <w:szCs w:val="20"/>
              </w:rPr>
              <w:t>руб.</w:t>
            </w:r>
            <w:r w:rsidR="00A233A0" w:rsidRPr="00A233A0">
              <w:rPr>
                <w:rFonts w:ascii="Times New Roman" w:hAnsi="Times New Roman" w:cs="Times New Roman"/>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Обоснование начальной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sidR="001A72FD">
              <w:rPr>
                <w:rFonts w:ascii="Times New Roman" w:hAnsi="Times New Roman" w:cs="Times New Roman"/>
                <w:sz w:val="20"/>
                <w:szCs w:val="20"/>
              </w:rPr>
              <w:t xml:space="preserve">максимальная) цена контракта </w:t>
            </w:r>
            <w:r w:rsidR="000E5520">
              <w:rPr>
                <w:rFonts w:ascii="Times New Roman" w:hAnsi="Times New Roman" w:cs="Times New Roman"/>
                <w:sz w:val="20"/>
                <w:szCs w:val="20"/>
              </w:rPr>
              <w:t xml:space="preserve">на поставку мебели для студенческого городка </w:t>
            </w:r>
            <w:r w:rsidRPr="00A233A0">
              <w:rPr>
                <w:rFonts w:ascii="Times New Roman" w:hAnsi="Times New Roman" w:cs="Times New Roman"/>
                <w:sz w:val="20"/>
                <w:szCs w:val="20"/>
              </w:rPr>
              <w:t xml:space="preserve">определяется </w:t>
            </w:r>
            <w:r w:rsidR="001A72FD">
              <w:rPr>
                <w:rFonts w:ascii="Times New Roman" w:hAnsi="Times New Roman" w:cs="Times New Roman"/>
                <w:sz w:val="20"/>
                <w:szCs w:val="20"/>
              </w:rPr>
              <w:t>методом сопоставимых рыночных цен (анализ рынка)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5F3FE8">
        <w:trPr>
          <w:trHeight w:val="5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0E5520" w:rsidRPr="000E5520" w:rsidRDefault="00E604F5"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E5520">
              <w:rPr>
                <w:rFonts w:ascii="Times New Roman" w:hAnsi="Times New Roman"/>
                <w:bCs/>
                <w:sz w:val="20"/>
                <w:szCs w:val="20"/>
              </w:rPr>
              <w:t xml:space="preserve">   </w:t>
            </w:r>
            <w:r w:rsidR="000E5520" w:rsidRPr="000E5520">
              <w:rPr>
                <w:rFonts w:ascii="Times New Roman" w:eastAsia="Times New Roman" w:hAnsi="Times New Roman" w:cs="Times New Roman"/>
                <w:kern w:val="1"/>
                <w:sz w:val="20"/>
                <w:szCs w:val="20"/>
                <w:lang w:eastAsia="ar-SA"/>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0E5520">
              <w:rPr>
                <w:rFonts w:ascii="Times New Roman" w:eastAsia="Times New Roman" w:hAnsi="Times New Roman" w:cs="Times New Roman"/>
                <w:kern w:val="1"/>
                <w:sz w:val="20"/>
                <w:szCs w:val="20"/>
                <w:lang w:eastAsia="ar-SA"/>
              </w:rPr>
              <w:t xml:space="preserve">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по поставке товара). </w:t>
            </w:r>
          </w:p>
          <w:p w:rsidR="004F1A00" w:rsidRPr="005F3FE8" w:rsidRDefault="004F1A00" w:rsidP="000E5520">
            <w:pPr>
              <w:autoSpaceDE w:val="0"/>
              <w:autoSpaceDN w:val="0"/>
              <w:adjustRightInd w:val="0"/>
              <w:spacing w:after="0" w:line="240" w:lineRule="auto"/>
              <w:jc w:val="both"/>
              <w:rPr>
                <w:rFonts w:ascii="Times New Roman" w:hAnsi="Times New Roman"/>
                <w:sz w:val="20"/>
                <w:szCs w:val="20"/>
              </w:rPr>
            </w:pPr>
          </w:p>
        </w:tc>
      </w:tr>
      <w:tr w:rsidR="00A233A0" w:rsidRPr="00A233A0" w:rsidTr="00E8233D">
        <w:trPr>
          <w:trHeight w:val="71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9158E"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A55056">
              <w:rPr>
                <w:rFonts w:ascii="Times New Roman" w:hAnsi="Times New Roman" w:cs="Times New Roman"/>
                <w:sz w:val="20"/>
                <w:szCs w:val="20"/>
              </w:rPr>
              <w:t>новленным  подпунктам</w:t>
            </w:r>
            <w:r w:rsidR="000828ED">
              <w:rPr>
                <w:rFonts w:ascii="Times New Roman" w:hAnsi="Times New Roman" w:cs="Times New Roman"/>
                <w:sz w:val="20"/>
                <w:szCs w:val="20"/>
              </w:rPr>
              <w:t xml:space="preserve">и </w:t>
            </w:r>
            <w:r w:rsidR="007C4B3F">
              <w:rPr>
                <w:rFonts w:ascii="Times New Roman" w:hAnsi="Times New Roman" w:cs="Times New Roman"/>
                <w:sz w:val="20"/>
                <w:szCs w:val="20"/>
              </w:rPr>
              <w:t xml:space="preserve">  </w:t>
            </w:r>
            <w:r w:rsidR="007C4B3F" w:rsidRPr="007C4B3F">
              <w:rPr>
                <w:rFonts w:ascii="Times New Roman" w:hAnsi="Times New Roman" w:cs="Times New Roman"/>
                <w:sz w:val="20"/>
                <w:szCs w:val="20"/>
              </w:rPr>
              <w:t>3</w:t>
            </w:r>
            <w:r w:rsidR="00A55056">
              <w:rPr>
                <w:rFonts w:ascii="Times New Roman" w:hAnsi="Times New Roman" w:cs="Times New Roman"/>
                <w:sz w:val="20"/>
                <w:szCs w:val="20"/>
              </w:rPr>
              <w:t xml:space="preserve"> </w:t>
            </w:r>
            <w:r w:rsidR="00A93DB4">
              <w:rPr>
                <w:rFonts w:ascii="Times New Roman" w:hAnsi="Times New Roman" w:cs="Times New Roman"/>
                <w:sz w:val="20"/>
                <w:szCs w:val="20"/>
              </w:rPr>
              <w:t>–</w:t>
            </w:r>
            <w:r w:rsidR="000828ED">
              <w:rPr>
                <w:rFonts w:ascii="Times New Roman" w:hAnsi="Times New Roman" w:cs="Times New Roman"/>
                <w:sz w:val="20"/>
                <w:szCs w:val="20"/>
              </w:rPr>
              <w:t xml:space="preserve"> </w:t>
            </w:r>
            <w:r w:rsidR="00A93DB4">
              <w:rPr>
                <w:rFonts w:ascii="Times New Roman" w:hAnsi="Times New Roman" w:cs="Times New Roman"/>
                <w:sz w:val="20"/>
                <w:szCs w:val="20"/>
              </w:rPr>
              <w:t>6,</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8,</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9</w:t>
            </w:r>
            <w:r w:rsidR="00A55056">
              <w:rPr>
                <w:rFonts w:ascii="Times New Roman" w:hAnsi="Times New Roman" w:cs="Times New Roman"/>
                <w:sz w:val="20"/>
                <w:szCs w:val="20"/>
              </w:rPr>
              <w:t xml:space="preserve"> </w:t>
            </w:r>
            <w:r>
              <w:rPr>
                <w:rFonts w:ascii="Times New Roman" w:hAnsi="Times New Roman" w:cs="Times New Roman"/>
                <w:sz w:val="20"/>
                <w:szCs w:val="20"/>
              </w:rPr>
              <w:t xml:space="preserve">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Default="00C9158E" w:rsidP="00C915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4BFC">
              <w:rPr>
                <w:rFonts w:ascii="Times New Roman" w:hAnsi="Times New Roman" w:cs="Times New Roman"/>
                <w:sz w:val="20"/>
                <w:szCs w:val="20"/>
              </w:rPr>
              <w:t>Не предусмотрены</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 xml:space="preserve">иностранного государства </w:t>
            </w:r>
            <w:r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2C4BFC"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B41BC5">
        <w:trPr>
          <w:trHeight w:val="11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B41BC5" w:rsidRPr="00B41BC5"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 xml:space="preserve">ий документации </w:t>
            </w:r>
            <w:r w:rsidR="00B41BC5" w:rsidRPr="00B41BC5">
              <w:rPr>
                <w:rFonts w:ascii="Times New Roman" w:hAnsi="Times New Roman" w:cs="Times New Roman"/>
                <w:sz w:val="20"/>
                <w:szCs w:val="20"/>
              </w:rPr>
              <w:t>;</w:t>
            </w:r>
            <w:r w:rsidR="000F7BB2">
              <w:rPr>
                <w:rFonts w:ascii="Times New Roman" w:hAnsi="Times New Roman" w:cs="Times New Roman"/>
                <w:sz w:val="20"/>
                <w:szCs w:val="20"/>
              </w:rPr>
              <w:t xml:space="preserve">с </w:t>
            </w:r>
            <w:r w:rsidR="00071AAA">
              <w:rPr>
                <w:rFonts w:ascii="Times New Roman" w:hAnsi="Times New Roman" w:cs="Times New Roman"/>
                <w:b/>
                <w:sz w:val="20"/>
                <w:szCs w:val="20"/>
              </w:rPr>
              <w:t>«</w:t>
            </w:r>
            <w:r w:rsidR="00E604F5">
              <w:rPr>
                <w:rFonts w:ascii="Times New Roman" w:hAnsi="Times New Roman" w:cs="Times New Roman"/>
                <w:b/>
                <w:sz w:val="20"/>
                <w:szCs w:val="20"/>
              </w:rPr>
              <w:t xml:space="preserve">  </w:t>
            </w:r>
            <w:r w:rsidR="000A0A94">
              <w:rPr>
                <w:rFonts w:ascii="Times New Roman" w:hAnsi="Times New Roman" w:cs="Times New Roman"/>
                <w:b/>
                <w:sz w:val="20"/>
                <w:szCs w:val="20"/>
              </w:rPr>
              <w:t>13</w:t>
            </w:r>
            <w:r w:rsidR="00E604F5">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453F21">
              <w:rPr>
                <w:rFonts w:ascii="Times New Roman" w:hAnsi="Times New Roman" w:cs="Times New Roman"/>
                <w:b/>
                <w:sz w:val="20"/>
                <w:szCs w:val="20"/>
              </w:rPr>
              <w:t>»   мая</w:t>
            </w:r>
            <w:r w:rsidR="00281211">
              <w:rPr>
                <w:rFonts w:ascii="Times New Roman" w:hAnsi="Times New Roman" w:cs="Times New Roman"/>
                <w:b/>
                <w:sz w:val="20"/>
                <w:szCs w:val="20"/>
              </w:rPr>
              <w:t xml:space="preserve"> </w:t>
            </w:r>
            <w:r w:rsidR="00183FC5">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2014 по « </w:t>
            </w:r>
            <w:r w:rsidR="00E604F5">
              <w:rPr>
                <w:rFonts w:ascii="Times New Roman" w:hAnsi="Times New Roman" w:cs="Times New Roman"/>
                <w:b/>
                <w:sz w:val="20"/>
                <w:szCs w:val="20"/>
              </w:rPr>
              <w:t xml:space="preserve">  </w:t>
            </w:r>
            <w:r w:rsidR="000A0A94">
              <w:rPr>
                <w:rFonts w:ascii="Times New Roman" w:hAnsi="Times New Roman" w:cs="Times New Roman"/>
                <w:b/>
                <w:sz w:val="20"/>
                <w:szCs w:val="20"/>
              </w:rPr>
              <w:t>19</w:t>
            </w:r>
            <w:r w:rsidR="00761489">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453F21">
              <w:rPr>
                <w:rFonts w:ascii="Times New Roman" w:hAnsi="Times New Roman" w:cs="Times New Roman"/>
                <w:b/>
                <w:sz w:val="20"/>
                <w:szCs w:val="20"/>
              </w:rPr>
              <w:t>»   мая</w:t>
            </w:r>
            <w:r w:rsidR="00183FC5">
              <w:rPr>
                <w:rFonts w:ascii="Times New Roman" w:hAnsi="Times New Roman" w:cs="Times New Roman"/>
                <w:b/>
                <w:sz w:val="20"/>
                <w:szCs w:val="20"/>
              </w:rPr>
              <w:t xml:space="preserve"> </w:t>
            </w:r>
            <w:r w:rsidR="00505CD6" w:rsidRPr="000F7BB2">
              <w:rPr>
                <w:rFonts w:ascii="Times New Roman" w:hAnsi="Times New Roman" w:cs="Times New Roman"/>
                <w:b/>
                <w:sz w:val="20"/>
                <w:szCs w:val="20"/>
              </w:rPr>
              <w:t xml:space="preserve"> 2014г</w:t>
            </w:r>
            <w:r w:rsidR="00505CD6">
              <w:rPr>
                <w:rFonts w:ascii="Times New Roman" w:hAnsi="Times New Roman" w:cs="Times New Roman"/>
                <w:sz w:val="20"/>
                <w:szCs w:val="20"/>
              </w:rPr>
              <w:t>.</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A233A0" w:rsidRPr="00CD5717" w:rsidRDefault="00A233A0" w:rsidP="004F1A0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адресу: </w:t>
            </w:r>
            <w:hyperlink r:id="rId11" w:history="1">
              <w:r w:rsidR="004F1A00" w:rsidRPr="005B56E6">
                <w:rPr>
                  <w:rStyle w:val="a3"/>
                  <w:rFonts w:ascii="Times New Roman" w:hAnsi="Times New Roman" w:cs="Times New Roman"/>
                  <w:sz w:val="20"/>
                  <w:szCs w:val="20"/>
                </w:rPr>
                <w:t>https://www</w:t>
              </w:r>
            </w:hyperlink>
            <w:r w:rsidR="004F1A00">
              <w:rPr>
                <w:rFonts w:ascii="Times New Roman" w:hAnsi="Times New Roman" w:cs="Times New Roman"/>
                <w:sz w:val="20"/>
                <w:szCs w:val="20"/>
              </w:rPr>
              <w:t>.</w:t>
            </w:r>
            <w:r w:rsidR="004F1A00" w:rsidRPr="004F1A00">
              <w:rPr>
                <w:rFonts w:ascii="Times New Roman" w:hAnsi="Times New Roman" w:cs="Times New Roman"/>
                <w:sz w:val="20"/>
                <w:szCs w:val="20"/>
              </w:rPr>
              <w:t xml:space="preserve"> </w:t>
            </w:r>
            <w:proofErr w:type="spellStart"/>
            <w:r w:rsidR="004F1A00" w:rsidRPr="004F1A00">
              <w:rPr>
                <w:rFonts w:ascii="Times New Roman" w:eastAsia="Calibri" w:hAnsi="Times New Roman" w:cs="Times New Roman"/>
                <w:color w:val="0000FF"/>
                <w:sz w:val="20"/>
                <w:szCs w:val="20"/>
                <w:u w:val="single"/>
                <w:lang w:val="en-US" w:eastAsia="ru-RU"/>
              </w:rPr>
              <w:t>etp</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roseltorg</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ru</w:t>
            </w:r>
            <w:proofErr w:type="spellEnd"/>
          </w:p>
        </w:tc>
      </w:tr>
      <w:tr w:rsidR="00A233A0" w:rsidRPr="00A233A0" w:rsidTr="006C54E9">
        <w:trPr>
          <w:trHeight w:val="4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B66E8"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 xml:space="preserve">ервая часть заявки должна содержать </w:t>
            </w:r>
            <w:r>
              <w:rPr>
                <w:rFonts w:ascii="Times New Roman" w:hAnsi="Times New Roman" w:cs="Times New Roman"/>
                <w:sz w:val="20"/>
                <w:szCs w:val="20"/>
              </w:rPr>
              <w:t>:</w:t>
            </w:r>
          </w:p>
          <w:p w:rsidR="00914629" w:rsidRPr="00914629" w:rsidRDefault="00822442" w:rsidP="000A5467">
            <w:pPr>
              <w:pStyle w:val="ConsPlusNormal"/>
              <w:rPr>
                <w:rFonts w:ascii="Times New Roman" w:hAnsi="Times New Roman" w:cs="Times New Roman"/>
              </w:rPr>
            </w:pPr>
            <w:r>
              <w:rPr>
                <w:rFonts w:ascii="Times New Roman" w:hAnsi="Times New Roman" w:cs="Times New Roman"/>
              </w:rPr>
              <w:t xml:space="preserve">конкретные показатели поставляемого товара, </w:t>
            </w:r>
            <w:r w:rsidR="000A5467" w:rsidRPr="000A5467">
              <w:rPr>
                <w:rFonts w:ascii="Times New Roman" w:hAnsi="Times New Roman" w:cs="Times New Roman"/>
              </w:rPr>
              <w:t>соответствующие значениям, установленным доку</w:t>
            </w:r>
            <w:r w:rsidR="000A5467">
              <w:rPr>
                <w:rFonts w:ascii="Times New Roman" w:hAnsi="Times New Roman" w:cs="Times New Roman"/>
              </w:rPr>
              <w:t>ментацией об</w:t>
            </w:r>
            <w:r w:rsidR="000A5467"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w:t>
            </w:r>
            <w:r w:rsidR="00914629" w:rsidRPr="00914629">
              <w:rPr>
                <w:rFonts w:ascii="Times New Roman" w:hAnsi="Times New Roman" w:cs="Times New Roman"/>
              </w:rPr>
              <w:t>;</w:t>
            </w:r>
          </w:p>
          <w:p w:rsidR="00914629" w:rsidRDefault="00914629">
            <w:pPr>
              <w:widowControl w:val="0"/>
              <w:autoSpaceDE w:val="0"/>
              <w:autoSpaceDN w:val="0"/>
              <w:adjustRightInd w:val="0"/>
              <w:spacing w:after="0" w:line="240" w:lineRule="auto"/>
              <w:rPr>
                <w:rFonts w:ascii="Times New Roman" w:hAnsi="Times New Roman" w:cs="Times New Roman"/>
                <w:sz w:val="20"/>
                <w:szCs w:val="20"/>
              </w:rPr>
            </w:pPr>
          </w:p>
          <w:p w:rsidR="00A233A0" w:rsidRPr="00A233A0"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A233A0" w:rsidRPr="00A233A0">
              <w:rPr>
                <w:rFonts w:ascii="Times New Roman" w:hAnsi="Times New Roman" w:cs="Times New Roman"/>
                <w:sz w:val="20"/>
                <w:szCs w:val="20"/>
              </w:rPr>
              <w:t xml:space="preserve">торая часть заявки должна содержать:             </w:t>
            </w:r>
          </w:p>
          <w:p w:rsidR="00A233A0" w:rsidRPr="007C4B3F" w:rsidRDefault="00A233A0" w:rsidP="000A546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A5467" w:rsidRPr="000A5467">
              <w:rPr>
                <w:rFonts w:ascii="Times New Roman" w:hAnsi="Times New Roman" w:cs="Times New Roman"/>
                <w:sz w:val="20"/>
                <w:szCs w:val="20"/>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(для иностранного лица), </w:t>
            </w:r>
            <w:r w:rsidR="000A5467" w:rsidRPr="00992CD7">
              <w:rPr>
                <w:rFonts w:ascii="Times New Roman" w:hAnsi="Times New Roman" w:cs="Times New Roman"/>
                <w:sz w:val="20"/>
                <w:szCs w:val="20"/>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декларацию о соответствии участника требованиям</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установленным  подпунктами </w:t>
            </w:r>
            <w:r w:rsidR="00116749">
              <w:rPr>
                <w:rFonts w:ascii="Times New Roman" w:hAnsi="Times New Roman" w:cs="Times New Roman"/>
                <w:sz w:val="20"/>
                <w:szCs w:val="20"/>
              </w:rPr>
              <w:t xml:space="preserve">  3, 4, 5, 6,</w:t>
            </w:r>
            <w:r w:rsidR="002C4BFC">
              <w:rPr>
                <w:rFonts w:ascii="Times New Roman" w:hAnsi="Times New Roman" w:cs="Times New Roman"/>
                <w:sz w:val="20"/>
                <w:szCs w:val="20"/>
              </w:rPr>
              <w:t xml:space="preserve"> 8  пункта 3.1 Общей части документации</w:t>
            </w:r>
            <w:r w:rsidR="002C4BFC"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F75DFD">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2C4BFC" w:rsidP="000F7BB2">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00A233A0" w:rsidRPr="00A233A0">
              <w:rPr>
                <w:rFonts w:ascii="Times New Roman" w:hAnsi="Times New Roman" w:cs="Times New Roman"/>
                <w:sz w:val="20"/>
                <w:szCs w:val="20"/>
              </w:rPr>
              <w:t>истеме (на о</w:t>
            </w:r>
            <w:r w:rsidR="00914629">
              <w:rPr>
                <w:rFonts w:ascii="Times New Roman" w:hAnsi="Times New Roman" w:cs="Times New Roman"/>
                <w:sz w:val="20"/>
                <w:szCs w:val="20"/>
              </w:rPr>
              <w:t xml:space="preserve">фициальном сайте)   </w:t>
            </w:r>
            <w:r w:rsidR="000F7BB2">
              <w:rPr>
                <w:rFonts w:ascii="Times New Roman" w:hAnsi="Times New Roman" w:cs="Times New Roman"/>
                <w:b/>
                <w:sz w:val="20"/>
                <w:szCs w:val="20"/>
              </w:rPr>
              <w:t xml:space="preserve">до  </w:t>
            </w:r>
            <w:r w:rsidR="00914629" w:rsidRPr="000F7BB2">
              <w:rPr>
                <w:rFonts w:ascii="Times New Roman" w:hAnsi="Times New Roman" w:cs="Times New Roman"/>
                <w:b/>
                <w:sz w:val="20"/>
                <w:szCs w:val="20"/>
              </w:rPr>
              <w:t xml:space="preserve"> </w:t>
            </w:r>
            <w:r w:rsidR="00E604F5">
              <w:rPr>
                <w:rFonts w:ascii="Times New Roman" w:hAnsi="Times New Roman" w:cs="Times New Roman"/>
                <w:b/>
                <w:sz w:val="20"/>
                <w:szCs w:val="20"/>
              </w:rPr>
              <w:t xml:space="preserve"> </w:t>
            </w:r>
            <w:r w:rsidR="00761489">
              <w:rPr>
                <w:rFonts w:ascii="Times New Roman" w:hAnsi="Times New Roman" w:cs="Times New Roman"/>
                <w:b/>
                <w:sz w:val="20"/>
                <w:szCs w:val="20"/>
              </w:rPr>
              <w:t xml:space="preserve"> </w:t>
            </w:r>
            <w:r w:rsidR="000A0A94">
              <w:rPr>
                <w:rFonts w:ascii="Times New Roman" w:hAnsi="Times New Roman" w:cs="Times New Roman"/>
                <w:b/>
                <w:sz w:val="20"/>
                <w:szCs w:val="20"/>
              </w:rPr>
              <w:t>21</w:t>
            </w:r>
            <w:r w:rsidR="00761489">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453F21">
              <w:rPr>
                <w:rFonts w:ascii="Times New Roman" w:hAnsi="Times New Roman" w:cs="Times New Roman"/>
                <w:b/>
                <w:sz w:val="20"/>
                <w:szCs w:val="20"/>
              </w:rPr>
              <w:t xml:space="preserve"> мая</w:t>
            </w:r>
            <w:r w:rsidR="00183FC5">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 xml:space="preserve">  2014</w:t>
            </w:r>
            <w:r w:rsidR="00A233A0" w:rsidRPr="000F7BB2">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г.</w:t>
            </w:r>
            <w:r w:rsidR="00A233A0"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761489" w:rsidRDefault="00761489">
            <w:pPr>
              <w:widowControl w:val="0"/>
              <w:autoSpaceDE w:val="0"/>
              <w:autoSpaceDN w:val="0"/>
              <w:adjustRightInd w:val="0"/>
              <w:spacing w:after="0" w:line="240" w:lineRule="auto"/>
              <w:rPr>
                <w:rFonts w:ascii="Times New Roman" w:hAnsi="Times New Roman" w:cs="Times New Roman"/>
                <w:b/>
                <w:sz w:val="20"/>
                <w:szCs w:val="20"/>
              </w:rPr>
            </w:pPr>
            <w:r w:rsidRPr="00761489">
              <w:rPr>
                <w:rFonts w:ascii="Times New Roman" w:hAnsi="Times New Roman" w:cs="Times New Roman"/>
                <w:b/>
                <w:sz w:val="20"/>
                <w:szCs w:val="20"/>
              </w:rPr>
              <w:t xml:space="preserve">« </w:t>
            </w:r>
            <w:r w:rsidR="000A0A94">
              <w:rPr>
                <w:rFonts w:ascii="Times New Roman" w:hAnsi="Times New Roman" w:cs="Times New Roman"/>
                <w:b/>
                <w:sz w:val="20"/>
                <w:szCs w:val="20"/>
              </w:rPr>
              <w:t>21</w:t>
            </w:r>
            <w:r w:rsidR="00453F21">
              <w:rPr>
                <w:rFonts w:ascii="Times New Roman" w:hAnsi="Times New Roman" w:cs="Times New Roman"/>
                <w:b/>
                <w:sz w:val="20"/>
                <w:szCs w:val="20"/>
              </w:rPr>
              <w:t xml:space="preserve"> </w:t>
            </w:r>
            <w:r w:rsidR="00071AAA" w:rsidRPr="00761489">
              <w:rPr>
                <w:rFonts w:ascii="Times New Roman" w:hAnsi="Times New Roman" w:cs="Times New Roman"/>
                <w:b/>
                <w:sz w:val="20"/>
                <w:szCs w:val="20"/>
              </w:rPr>
              <w:t xml:space="preserve"> </w:t>
            </w:r>
            <w:r w:rsidR="00453F21">
              <w:rPr>
                <w:rFonts w:ascii="Times New Roman" w:hAnsi="Times New Roman" w:cs="Times New Roman"/>
                <w:b/>
                <w:sz w:val="20"/>
                <w:szCs w:val="20"/>
              </w:rPr>
              <w:t xml:space="preserve">»   мая </w:t>
            </w:r>
            <w:r w:rsidR="00183FC5">
              <w:rPr>
                <w:rFonts w:ascii="Times New Roman" w:hAnsi="Times New Roman" w:cs="Times New Roman"/>
                <w:b/>
                <w:sz w:val="20"/>
                <w:szCs w:val="20"/>
              </w:rPr>
              <w:t xml:space="preserve"> </w:t>
            </w:r>
            <w:r w:rsidR="00CB15D8" w:rsidRPr="00761489">
              <w:rPr>
                <w:rFonts w:ascii="Times New Roman" w:hAnsi="Times New Roman" w:cs="Times New Roman"/>
                <w:b/>
                <w:sz w:val="20"/>
                <w:szCs w:val="20"/>
              </w:rPr>
              <w:t xml:space="preserve"> </w:t>
            </w:r>
            <w:r w:rsidR="00914629" w:rsidRPr="00761489">
              <w:rPr>
                <w:rFonts w:ascii="Times New Roman" w:hAnsi="Times New Roman" w:cs="Times New Roman"/>
                <w:b/>
                <w:sz w:val="20"/>
                <w:szCs w:val="20"/>
              </w:rPr>
              <w:t xml:space="preserve">  2014г.  </w:t>
            </w:r>
            <w:r w:rsidR="00A233A0" w:rsidRPr="00761489">
              <w:rPr>
                <w:rFonts w:ascii="Times New Roman" w:hAnsi="Times New Roman" w:cs="Times New Roman"/>
                <w:b/>
                <w:sz w:val="20"/>
                <w:szCs w:val="20"/>
              </w:rPr>
              <w:t xml:space="preserve"> 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11EC2">
              <w:rPr>
                <w:rFonts w:ascii="Times New Roman" w:hAnsi="Times New Roman" w:cs="Times New Roman"/>
                <w:sz w:val="20"/>
                <w:szCs w:val="20"/>
              </w:rPr>
              <w:t>1</w:t>
            </w:r>
            <w:r w:rsidRPr="00A93DB4">
              <w:rPr>
                <w:rFonts w:ascii="Times New Roman" w:hAnsi="Times New Roman" w:cs="Times New Roman"/>
                <w:sz w:val="20"/>
                <w:szCs w:val="20"/>
              </w:rPr>
              <w:t xml:space="preserve"> % </w:t>
            </w:r>
            <w:r w:rsidR="00A93DB4">
              <w:rPr>
                <w:rFonts w:ascii="Times New Roman" w:hAnsi="Times New Roman" w:cs="Times New Roman"/>
                <w:sz w:val="20"/>
                <w:szCs w:val="20"/>
              </w:rPr>
              <w:t xml:space="preserve"> от</w:t>
            </w:r>
            <w:r w:rsidR="00E8233D">
              <w:rPr>
                <w:rFonts w:ascii="Times New Roman" w:hAnsi="Times New Roman" w:cs="Times New Roman"/>
                <w:sz w:val="20"/>
                <w:szCs w:val="20"/>
              </w:rPr>
              <w:t xml:space="preserve"> начальной максимальной цены контракта, </w:t>
            </w:r>
            <w:r w:rsidR="00A93DB4">
              <w:rPr>
                <w:rFonts w:ascii="Times New Roman" w:hAnsi="Times New Roman" w:cs="Times New Roman"/>
                <w:sz w:val="20"/>
                <w:szCs w:val="20"/>
              </w:rPr>
              <w:t xml:space="preserve">  в денежном выражении </w:t>
            </w:r>
          </w:p>
          <w:p w:rsidR="00A233A0" w:rsidRPr="00A233A0"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6225D">
              <w:rPr>
                <w:rFonts w:ascii="Times New Roman" w:hAnsi="Times New Roman" w:cs="Times New Roman"/>
                <w:sz w:val="20"/>
                <w:szCs w:val="20"/>
              </w:rPr>
              <w:t xml:space="preserve"> 5 773,</w:t>
            </w:r>
            <w:r w:rsidR="00775603">
              <w:rPr>
                <w:rFonts w:ascii="Times New Roman" w:hAnsi="Times New Roman" w:cs="Times New Roman"/>
                <w:sz w:val="20"/>
                <w:szCs w:val="20"/>
              </w:rPr>
              <w:t>84</w:t>
            </w:r>
            <w:r w:rsidR="007D51BC">
              <w:rPr>
                <w:rFonts w:ascii="Times New Roman" w:hAnsi="Times New Roman" w:cs="Times New Roman"/>
                <w:sz w:val="20"/>
                <w:szCs w:val="20"/>
              </w:rPr>
              <w:t xml:space="preserve"> </w:t>
            </w:r>
            <w:r w:rsidR="004F1A00">
              <w:rPr>
                <w:rFonts w:ascii="Times New Roman" w:hAnsi="Times New Roman" w:cs="Times New Roman"/>
                <w:sz w:val="20"/>
                <w:szCs w:val="20"/>
              </w:rPr>
              <w:t xml:space="preserve"> руб.</w:t>
            </w:r>
            <w:r w:rsidR="00A233A0" w:rsidRPr="00A233A0">
              <w:rPr>
                <w:rFonts w:ascii="Times New Roman" w:hAnsi="Times New Roman" w:cs="Times New Roman"/>
                <w:sz w:val="20"/>
                <w:szCs w:val="20"/>
              </w:rPr>
              <w:t xml:space="preserve">                      </w:t>
            </w:r>
          </w:p>
        </w:tc>
      </w:tr>
      <w:tr w:rsidR="00A233A0" w:rsidRPr="00A233A0" w:rsidTr="00EB2942">
        <w:trPr>
          <w:trHeight w:val="1421"/>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00A233A0" w:rsidRPr="00A233A0">
              <w:rPr>
                <w:rFonts w:ascii="Times New Roman" w:hAnsi="Times New Roman" w:cs="Times New Roman"/>
                <w:sz w:val="20"/>
                <w:szCs w:val="20"/>
              </w:rPr>
              <w:t xml:space="preserve">внесения денежных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 xml:space="preserve">площадки .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A233A0" w:rsidRPr="00071AAA" w:rsidRDefault="007D51BC">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w:t>
            </w:r>
            <w:r w:rsidR="000A0A94">
              <w:rPr>
                <w:rFonts w:ascii="Times New Roman" w:hAnsi="Times New Roman" w:cs="Times New Roman"/>
                <w:b/>
                <w:sz w:val="20"/>
                <w:szCs w:val="20"/>
              </w:rPr>
              <w:t>23</w:t>
            </w:r>
            <w:r>
              <w:rPr>
                <w:rFonts w:ascii="Times New Roman" w:hAnsi="Times New Roman" w:cs="Times New Roman"/>
                <w:b/>
                <w:sz w:val="20"/>
                <w:szCs w:val="20"/>
              </w:rPr>
              <w:t xml:space="preserve"> </w:t>
            </w:r>
            <w:r w:rsidR="00071AAA" w:rsidRPr="00071AAA">
              <w:rPr>
                <w:rFonts w:ascii="Times New Roman" w:hAnsi="Times New Roman" w:cs="Times New Roman"/>
                <w:b/>
                <w:sz w:val="20"/>
                <w:szCs w:val="20"/>
              </w:rPr>
              <w:t xml:space="preserve"> </w:t>
            </w:r>
            <w:r>
              <w:rPr>
                <w:rFonts w:ascii="Times New Roman" w:hAnsi="Times New Roman" w:cs="Times New Roman"/>
                <w:b/>
                <w:sz w:val="20"/>
                <w:szCs w:val="20"/>
              </w:rPr>
              <w:t>»   мая</w:t>
            </w:r>
            <w:r w:rsidR="00914629" w:rsidRPr="00071AAA">
              <w:rPr>
                <w:rFonts w:ascii="Times New Roman" w:hAnsi="Times New Roman" w:cs="Times New Roman"/>
                <w:b/>
                <w:sz w:val="20"/>
                <w:szCs w:val="20"/>
              </w:rPr>
              <w:t xml:space="preserve"> 2014г.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071AAA" w:rsidRDefault="00071AAA" w:rsidP="001E3A58">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w:t>
            </w:r>
            <w:r w:rsidR="00CB15D8">
              <w:rPr>
                <w:rFonts w:ascii="Times New Roman" w:hAnsi="Times New Roman" w:cs="Times New Roman"/>
                <w:b/>
                <w:sz w:val="20"/>
                <w:szCs w:val="20"/>
              </w:rPr>
              <w:t xml:space="preserve"> </w:t>
            </w:r>
            <w:r w:rsidR="00E604F5">
              <w:rPr>
                <w:rFonts w:ascii="Times New Roman" w:hAnsi="Times New Roman" w:cs="Times New Roman"/>
                <w:b/>
                <w:sz w:val="20"/>
                <w:szCs w:val="20"/>
              </w:rPr>
              <w:t xml:space="preserve"> </w:t>
            </w:r>
            <w:r w:rsidR="000A0A94">
              <w:rPr>
                <w:rFonts w:ascii="Times New Roman" w:hAnsi="Times New Roman" w:cs="Times New Roman"/>
                <w:b/>
                <w:sz w:val="20"/>
                <w:szCs w:val="20"/>
              </w:rPr>
              <w:t>26</w:t>
            </w:r>
            <w:bookmarkStart w:id="13" w:name="_GoBack"/>
            <w:bookmarkEnd w:id="13"/>
            <w:r w:rsidRPr="00071AAA">
              <w:rPr>
                <w:rFonts w:ascii="Times New Roman" w:hAnsi="Times New Roman" w:cs="Times New Roman"/>
                <w:b/>
                <w:sz w:val="20"/>
                <w:szCs w:val="20"/>
              </w:rPr>
              <w:t xml:space="preserve"> </w:t>
            </w:r>
            <w:r w:rsidR="007D51BC">
              <w:rPr>
                <w:rFonts w:ascii="Times New Roman" w:hAnsi="Times New Roman" w:cs="Times New Roman"/>
                <w:b/>
                <w:sz w:val="20"/>
                <w:szCs w:val="20"/>
              </w:rPr>
              <w:t>»  мая</w:t>
            </w:r>
            <w:r w:rsidR="00CB15D8">
              <w:rPr>
                <w:rFonts w:ascii="Times New Roman" w:hAnsi="Times New Roman" w:cs="Times New Roman"/>
                <w:b/>
                <w:sz w:val="20"/>
                <w:szCs w:val="20"/>
              </w:rPr>
              <w:t xml:space="preserve"> </w:t>
            </w:r>
            <w:r w:rsidR="00914629" w:rsidRPr="00071AAA">
              <w:rPr>
                <w:rFonts w:ascii="Times New Roman" w:hAnsi="Times New Roman" w:cs="Times New Roman"/>
                <w:b/>
                <w:sz w:val="20"/>
                <w:szCs w:val="20"/>
              </w:rPr>
              <w:t xml:space="preserve">  2014</w:t>
            </w:r>
          </w:p>
        </w:tc>
      </w:tr>
      <w:tr w:rsidR="00A233A0" w:rsidRPr="00A233A0" w:rsidTr="00914629">
        <w:trPr>
          <w:trHeight w:val="721"/>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F245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w:t>
            </w:r>
            <w:r w:rsidR="000E5520">
              <w:rPr>
                <w:rFonts w:ascii="Times New Roman" w:hAnsi="Times New Roman" w:cs="Times New Roman"/>
                <w:sz w:val="20"/>
                <w:szCs w:val="20"/>
              </w:rPr>
              <w:t xml:space="preserve"> обязан поставить товар</w:t>
            </w:r>
            <w:r w:rsidR="00914629">
              <w:rPr>
                <w:rFonts w:ascii="Times New Roman" w:hAnsi="Times New Roman" w:cs="Times New Roman"/>
                <w:sz w:val="20"/>
                <w:szCs w:val="20"/>
              </w:rPr>
              <w:t>, являющий</w:t>
            </w:r>
            <w:r w:rsidR="00A233A0"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sidR="00914629">
              <w:rPr>
                <w:rFonts w:ascii="Times New Roman" w:hAnsi="Times New Roman" w:cs="Times New Roman"/>
                <w:sz w:val="20"/>
                <w:szCs w:val="20"/>
              </w:rPr>
              <w:t xml:space="preserve">аукционе </w:t>
            </w:r>
            <w:r w:rsidR="00A233A0" w:rsidRPr="00A233A0">
              <w:rPr>
                <w:rFonts w:ascii="Times New Roman" w:hAnsi="Times New Roman" w:cs="Times New Roman"/>
                <w:sz w:val="20"/>
                <w:szCs w:val="20"/>
              </w:rPr>
              <w:t xml:space="preserve">техническим заданием и проектом  контракта                                         </w:t>
            </w:r>
          </w:p>
        </w:tc>
      </w:tr>
      <w:tr w:rsidR="005F626B"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p>
        </w:tc>
        <w:tc>
          <w:tcPr>
            <w:tcW w:w="7565"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предусмотрена</w:t>
            </w:r>
          </w:p>
        </w:tc>
      </w:tr>
      <w:tr w:rsidR="00A233A0"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Возможность Заказчика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принять решение об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одностороннем отказе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от исполнения </w:t>
            </w:r>
            <w:r w:rsidR="0017452E" w:rsidRPr="005F626B">
              <w:rPr>
                <w:rFonts w:ascii="Times New Roman" w:hAnsi="Times New Roman" w:cs="Times New Roman"/>
                <w:sz w:val="20"/>
                <w:szCs w:val="20"/>
              </w:rPr>
              <w:t xml:space="preserve">контракта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предусмотрена                                     </w:t>
            </w:r>
          </w:p>
        </w:tc>
      </w:tr>
      <w:tr w:rsidR="00A233A0" w:rsidRPr="00A233A0" w:rsidTr="00914629">
        <w:trPr>
          <w:trHeight w:val="79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00914629">
              <w:rPr>
                <w:rFonts w:ascii="Times New Roman" w:hAnsi="Times New Roman" w:cs="Times New Roman"/>
                <w:sz w:val="20"/>
                <w:szCs w:val="20"/>
              </w:rPr>
              <w:t>условий контракта.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в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A233A0" w:rsidRPr="00A233A0" w:rsidTr="00694A20">
        <w:trPr>
          <w:trHeight w:val="66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26DE0">
              <w:rPr>
                <w:rFonts w:ascii="Times New Roman" w:hAnsi="Times New Roman" w:cs="Times New Roman"/>
                <w:sz w:val="20"/>
                <w:szCs w:val="20"/>
              </w:rPr>
              <w:t>10</w:t>
            </w:r>
            <w:r w:rsidR="00FA6D5F">
              <w:rPr>
                <w:rFonts w:ascii="Times New Roman" w:hAnsi="Times New Roman" w:cs="Times New Roman"/>
                <w:sz w:val="20"/>
                <w:szCs w:val="20"/>
              </w:rPr>
              <w:t xml:space="preserve"> </w:t>
            </w:r>
            <w:r w:rsidR="00A93DB4" w:rsidRPr="00A93DB4">
              <w:rPr>
                <w:rFonts w:ascii="Times New Roman" w:hAnsi="Times New Roman" w:cs="Times New Roman"/>
                <w:sz w:val="20"/>
                <w:szCs w:val="20"/>
              </w:rPr>
              <w:t xml:space="preserve">% </w:t>
            </w:r>
            <w:r w:rsidR="00E8233D">
              <w:rPr>
                <w:rFonts w:ascii="Times New Roman" w:hAnsi="Times New Roman" w:cs="Times New Roman"/>
                <w:sz w:val="20"/>
                <w:szCs w:val="20"/>
              </w:rPr>
              <w:t>от начальной максимальной цены контракта</w:t>
            </w:r>
          </w:p>
          <w:p w:rsidR="00A233A0" w:rsidRPr="00A233A0" w:rsidRDefault="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 денежном выражении </w:t>
            </w:r>
            <w:r w:rsidR="00E604F5">
              <w:rPr>
                <w:rFonts w:ascii="Times New Roman" w:hAnsi="Times New Roman" w:cs="Times New Roman"/>
                <w:sz w:val="20"/>
                <w:szCs w:val="20"/>
              </w:rPr>
              <w:t xml:space="preserve">  </w:t>
            </w:r>
            <w:r w:rsidR="0016225D">
              <w:rPr>
                <w:rFonts w:ascii="Times New Roman" w:hAnsi="Times New Roman" w:cs="Times New Roman"/>
                <w:sz w:val="20"/>
                <w:szCs w:val="20"/>
              </w:rPr>
              <w:t>57</w:t>
            </w:r>
            <w:r w:rsidR="00775603">
              <w:rPr>
                <w:rFonts w:ascii="Times New Roman" w:hAnsi="Times New Roman" w:cs="Times New Roman"/>
                <w:sz w:val="20"/>
                <w:szCs w:val="20"/>
              </w:rPr>
              <w:t> 738</w:t>
            </w:r>
            <w:r w:rsidR="0016225D">
              <w:rPr>
                <w:rFonts w:ascii="Times New Roman" w:hAnsi="Times New Roman" w:cs="Times New Roman"/>
                <w:sz w:val="20"/>
                <w:szCs w:val="20"/>
              </w:rPr>
              <w:t>,</w:t>
            </w:r>
            <w:r w:rsidR="00775603">
              <w:rPr>
                <w:rFonts w:ascii="Times New Roman" w:hAnsi="Times New Roman" w:cs="Times New Roman"/>
                <w:sz w:val="20"/>
                <w:szCs w:val="20"/>
              </w:rPr>
              <w:t>4</w:t>
            </w:r>
            <w:r w:rsidR="0016225D">
              <w:rPr>
                <w:rFonts w:ascii="Times New Roman" w:hAnsi="Times New Roman" w:cs="Times New Roman"/>
                <w:sz w:val="20"/>
                <w:szCs w:val="20"/>
              </w:rPr>
              <w:t xml:space="preserve">0 </w:t>
            </w:r>
            <w:r w:rsidR="004F1A00">
              <w:rPr>
                <w:rFonts w:ascii="Times New Roman" w:hAnsi="Times New Roman" w:cs="Times New Roman"/>
                <w:sz w:val="20"/>
                <w:szCs w:val="20"/>
              </w:rPr>
              <w:t>руб</w:t>
            </w:r>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4F1A00">
        <w:trPr>
          <w:trHeight w:val="21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435E4" w:rsidRDefault="00D435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w:t>
            </w:r>
            <w:r w:rsidR="00694A20">
              <w:rPr>
                <w:rFonts w:ascii="Times New Roman" w:hAnsi="Times New Roman" w:cs="Times New Roman"/>
                <w:sz w:val="20"/>
                <w:szCs w:val="20"/>
              </w:rPr>
              <w:t>.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694A20" w:rsidRDefault="00694A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w:t>
            </w:r>
            <w:r w:rsidR="002C4BFC">
              <w:rPr>
                <w:rFonts w:ascii="Times New Roman" w:hAnsi="Times New Roman" w:cs="Times New Roman"/>
                <w:sz w:val="20"/>
                <w:szCs w:val="20"/>
              </w:rPr>
              <w:t>азчика.</w:t>
            </w:r>
          </w:p>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4F1A00" w:rsidRPr="004F1A00" w:rsidRDefault="004F1A00" w:rsidP="004F1A00">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r w:rsidRPr="004F1A00">
              <w:rPr>
                <w:sz w:val="20"/>
              </w:rPr>
              <w:t xml:space="preserve">.Новосибирск, ул.Дуси Ковальчук, д.191, СГУПС. </w:t>
            </w:r>
          </w:p>
          <w:p w:rsidR="004F1A00" w:rsidRPr="004F1A00" w:rsidRDefault="004F1A00" w:rsidP="004F1A00">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4F1A00" w:rsidRPr="004F1A00" w:rsidRDefault="004F1A00" w:rsidP="004F1A00">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 : 92110</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4F1A00" w:rsidRPr="004F1A00" w:rsidRDefault="004F1A00" w:rsidP="004F1A00">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4F1A00" w:rsidRPr="00A233A0" w:rsidRDefault="004F1A00" w:rsidP="004F1A00">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A233A0" w:rsidRPr="00A233A0" w:rsidRDefault="00694A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w:t>
            </w:r>
            <w:r w:rsidR="00A233A0" w:rsidRPr="00A233A0">
              <w:rPr>
                <w:rFonts w:ascii="Times New Roman" w:hAnsi="Times New Roman" w:cs="Times New Roman"/>
                <w:sz w:val="20"/>
                <w:szCs w:val="20"/>
              </w:rPr>
              <w:t>онтракта</w:t>
            </w:r>
            <w:r>
              <w:rPr>
                <w:rFonts w:ascii="Times New Roman" w:hAnsi="Times New Roman" w:cs="Times New Roman"/>
                <w:sz w:val="20"/>
                <w:szCs w:val="20"/>
              </w:rPr>
              <w:t xml:space="preserve"> по ….</w:t>
            </w:r>
            <w:r w:rsidR="00A233A0" w:rsidRPr="00A233A0">
              <w:rPr>
                <w:rFonts w:ascii="Times New Roman" w:hAnsi="Times New Roman" w:cs="Times New Roman"/>
                <w:sz w:val="20"/>
                <w:szCs w:val="20"/>
              </w:rPr>
              <w:t xml:space="preserve"> </w:t>
            </w:r>
          </w:p>
        </w:tc>
      </w:tr>
    </w:tbl>
    <w:p w:rsidR="006B1105" w:rsidRDefault="006B1105" w:rsidP="00183FC5">
      <w:pPr>
        <w:spacing w:after="0"/>
        <w:jc w:val="center"/>
        <w:rPr>
          <w:rFonts w:ascii="Times New Roman" w:hAnsi="Times New Roman" w:cs="Times New Roman"/>
          <w:b/>
        </w:rPr>
      </w:pPr>
    </w:p>
    <w:p w:rsidR="00255D6B" w:rsidRDefault="00255D6B" w:rsidP="00255D6B">
      <w:pPr>
        <w:rPr>
          <w:rFonts w:ascii="Times New Roman" w:hAnsi="Times New Roman" w:cs="Times New Roman"/>
          <w:b/>
          <w:sz w:val="28"/>
          <w:szCs w:val="28"/>
        </w:rPr>
        <w:sectPr w:rsidR="00255D6B" w:rsidSect="00596E86">
          <w:pgSz w:w="11906" w:h="16838"/>
          <w:pgMar w:top="720" w:right="720" w:bottom="720" w:left="720" w:header="709" w:footer="709" w:gutter="0"/>
          <w:cols w:space="708"/>
          <w:docGrid w:linePitch="360"/>
        </w:sectPr>
      </w:pPr>
    </w:p>
    <w:p w:rsidR="00292517" w:rsidRPr="00292517" w:rsidRDefault="00292517" w:rsidP="006C7BB4">
      <w:pPr>
        <w:spacing w:after="0" w:line="240" w:lineRule="auto"/>
        <w:jc w:val="center"/>
        <w:rPr>
          <w:rFonts w:ascii="Times New Roman" w:hAnsi="Times New Roman" w:cs="Times New Roman"/>
          <w:b/>
          <w:sz w:val="28"/>
          <w:szCs w:val="28"/>
        </w:rPr>
      </w:pPr>
      <w:r w:rsidRPr="00292517">
        <w:rPr>
          <w:rFonts w:ascii="Times New Roman" w:hAnsi="Times New Roman" w:cs="Times New Roman"/>
          <w:b/>
          <w:sz w:val="28"/>
          <w:szCs w:val="28"/>
        </w:rPr>
        <w:lastRenderedPageBreak/>
        <w:t>Поставка мебели для нужд студенческого городка.</w:t>
      </w:r>
    </w:p>
    <w:p w:rsidR="00292517" w:rsidRPr="00292517" w:rsidRDefault="00292517" w:rsidP="006C7BB4">
      <w:pPr>
        <w:spacing w:after="0" w:line="240" w:lineRule="auto"/>
        <w:jc w:val="center"/>
        <w:rPr>
          <w:rFonts w:ascii="Times New Roman" w:hAnsi="Times New Roman" w:cs="Times New Roman"/>
          <w:b/>
          <w:sz w:val="28"/>
          <w:szCs w:val="28"/>
        </w:rPr>
      </w:pPr>
      <w:r w:rsidRPr="00292517">
        <w:rPr>
          <w:rFonts w:ascii="Times New Roman" w:hAnsi="Times New Roman" w:cs="Times New Roman"/>
          <w:b/>
          <w:sz w:val="28"/>
          <w:szCs w:val="28"/>
        </w:rPr>
        <w:t>Техническое задание</w:t>
      </w:r>
    </w:p>
    <w:tbl>
      <w:tblPr>
        <w:tblpPr w:leftFromText="180" w:rightFromText="180" w:vertAnchor="page" w:horzAnchor="margin" w:tblpY="223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985"/>
        <w:gridCol w:w="1701"/>
        <w:gridCol w:w="2409"/>
        <w:gridCol w:w="3544"/>
      </w:tblGrid>
      <w:tr w:rsidR="00292517" w:rsidRPr="00292517" w:rsidTr="006C7BB4">
        <w:trPr>
          <w:trHeight w:val="696"/>
        </w:trPr>
        <w:tc>
          <w:tcPr>
            <w:tcW w:w="817" w:type="dxa"/>
            <w:tcBorders>
              <w:top w:val="single" w:sz="4" w:space="0" w:color="auto"/>
              <w:left w:val="single" w:sz="4" w:space="0" w:color="auto"/>
              <w:bottom w:val="single" w:sz="4" w:space="0" w:color="auto"/>
            </w:tcBorders>
            <w:vAlign w:val="center"/>
          </w:tcPr>
          <w:p w:rsidR="00292517" w:rsidRPr="00292517" w:rsidRDefault="00292517" w:rsidP="00292517">
            <w:pPr>
              <w:suppressAutoHyphens/>
              <w:spacing w:after="0" w:line="240" w:lineRule="auto"/>
              <w:rPr>
                <w:rFonts w:ascii="Times New Roman" w:eastAsia="Times New Roman" w:hAnsi="Times New Roman" w:cs="Times New Roman"/>
                <w:b/>
                <w:kern w:val="1"/>
                <w:sz w:val="24"/>
                <w:szCs w:val="24"/>
                <w:lang w:eastAsia="ar-SA"/>
              </w:rPr>
            </w:pPr>
            <w:r w:rsidRPr="00292517">
              <w:rPr>
                <w:rFonts w:ascii="Times New Roman" w:eastAsia="Times New Roman" w:hAnsi="Times New Roman" w:cs="Times New Roman"/>
                <w:b/>
                <w:kern w:val="1"/>
                <w:sz w:val="24"/>
                <w:szCs w:val="24"/>
                <w:lang w:eastAsia="ar-SA"/>
              </w:rPr>
              <w:t>№п/п</w:t>
            </w:r>
          </w:p>
        </w:tc>
        <w:tc>
          <w:tcPr>
            <w:tcW w:w="1985" w:type="dxa"/>
          </w:tcPr>
          <w:p w:rsidR="00292517" w:rsidRPr="00292517" w:rsidRDefault="00292517" w:rsidP="00292517">
            <w:pPr>
              <w:spacing w:after="0" w:line="240" w:lineRule="auto"/>
              <w:contextualSpacing/>
              <w:jc w:val="both"/>
              <w:rPr>
                <w:rFonts w:ascii="Times New Roman" w:eastAsia="Times New Roman" w:hAnsi="Times New Roman" w:cs="Times New Roman"/>
                <w:b/>
                <w:sz w:val="24"/>
                <w:szCs w:val="24"/>
                <w:lang w:eastAsia="ru-RU"/>
              </w:rPr>
            </w:pPr>
          </w:p>
          <w:p w:rsidR="00292517" w:rsidRPr="00292517" w:rsidRDefault="00292517" w:rsidP="00292517">
            <w:pPr>
              <w:spacing w:after="0" w:line="240" w:lineRule="auto"/>
              <w:contextualSpacing/>
              <w:jc w:val="center"/>
              <w:rPr>
                <w:rFonts w:ascii="Times New Roman" w:eastAsia="Times New Roman" w:hAnsi="Times New Roman" w:cs="Times New Roman"/>
                <w:b/>
                <w:sz w:val="24"/>
                <w:szCs w:val="24"/>
                <w:lang w:eastAsia="ru-RU"/>
              </w:rPr>
            </w:pPr>
            <w:r w:rsidRPr="00292517">
              <w:rPr>
                <w:rFonts w:ascii="Times New Roman" w:eastAsia="Times New Roman" w:hAnsi="Times New Roman" w:cs="Times New Roman"/>
                <w:b/>
                <w:sz w:val="24"/>
                <w:szCs w:val="24"/>
                <w:lang w:eastAsia="ru-RU"/>
              </w:rPr>
              <w:t>Наименование</w:t>
            </w:r>
          </w:p>
        </w:tc>
        <w:tc>
          <w:tcPr>
            <w:tcW w:w="1701" w:type="dxa"/>
            <w:vAlign w:val="center"/>
          </w:tcPr>
          <w:p w:rsidR="00292517" w:rsidRPr="00292517" w:rsidRDefault="00292517" w:rsidP="00292517">
            <w:pPr>
              <w:suppressAutoHyphens/>
              <w:spacing w:after="0" w:line="240" w:lineRule="auto"/>
              <w:jc w:val="center"/>
              <w:rPr>
                <w:rFonts w:ascii="Times New Roman" w:eastAsia="Times New Roman" w:hAnsi="Times New Roman" w:cs="Times New Roman"/>
                <w:b/>
                <w:kern w:val="1"/>
                <w:sz w:val="24"/>
                <w:szCs w:val="24"/>
                <w:lang w:eastAsia="ar-SA"/>
              </w:rPr>
            </w:pPr>
            <w:r w:rsidRPr="00292517">
              <w:rPr>
                <w:rFonts w:ascii="Times New Roman" w:eastAsia="Times New Roman" w:hAnsi="Times New Roman" w:cs="Times New Roman"/>
                <w:b/>
                <w:kern w:val="1"/>
                <w:sz w:val="24"/>
                <w:szCs w:val="24"/>
                <w:lang w:eastAsia="ar-SA"/>
              </w:rPr>
              <w:t>Количество, шт.</w:t>
            </w:r>
          </w:p>
        </w:tc>
        <w:tc>
          <w:tcPr>
            <w:tcW w:w="2409" w:type="dxa"/>
            <w:vAlign w:val="center"/>
          </w:tcPr>
          <w:p w:rsidR="00292517" w:rsidRPr="00292517" w:rsidRDefault="00292517" w:rsidP="00292517">
            <w:pPr>
              <w:suppressAutoHyphens/>
              <w:spacing w:after="0" w:line="240" w:lineRule="auto"/>
              <w:jc w:val="center"/>
              <w:rPr>
                <w:rFonts w:ascii="Times New Roman" w:eastAsia="Times New Roman" w:hAnsi="Times New Roman" w:cs="Times New Roman"/>
                <w:b/>
                <w:kern w:val="1"/>
                <w:sz w:val="24"/>
                <w:szCs w:val="24"/>
                <w:lang w:eastAsia="ar-SA"/>
              </w:rPr>
            </w:pPr>
            <w:r w:rsidRPr="00292517">
              <w:rPr>
                <w:rFonts w:ascii="Times New Roman" w:eastAsia="Times New Roman" w:hAnsi="Times New Roman" w:cs="Times New Roman"/>
                <w:b/>
                <w:kern w:val="1"/>
                <w:sz w:val="24"/>
                <w:szCs w:val="24"/>
                <w:lang w:eastAsia="ar-SA"/>
              </w:rPr>
              <w:t>Размер</w:t>
            </w:r>
          </w:p>
        </w:tc>
        <w:tc>
          <w:tcPr>
            <w:tcW w:w="3544" w:type="dxa"/>
            <w:tcBorders>
              <w:top w:val="single" w:sz="4" w:space="0" w:color="auto"/>
              <w:bottom w:val="single" w:sz="4" w:space="0" w:color="auto"/>
              <w:right w:val="single" w:sz="4" w:space="0" w:color="auto"/>
            </w:tcBorders>
            <w:vAlign w:val="center"/>
          </w:tcPr>
          <w:p w:rsidR="00292517" w:rsidRPr="00292517" w:rsidRDefault="00292517" w:rsidP="00292517">
            <w:pPr>
              <w:spacing w:after="0" w:line="240" w:lineRule="auto"/>
              <w:contextualSpacing/>
              <w:jc w:val="center"/>
              <w:rPr>
                <w:rFonts w:ascii="Times New Roman" w:eastAsia="Times New Roman" w:hAnsi="Times New Roman" w:cs="Times New Roman"/>
                <w:b/>
                <w:sz w:val="24"/>
                <w:szCs w:val="24"/>
                <w:lang w:eastAsia="ru-RU"/>
              </w:rPr>
            </w:pPr>
            <w:r w:rsidRPr="00292517">
              <w:rPr>
                <w:rFonts w:ascii="Times New Roman" w:eastAsia="Times New Roman" w:hAnsi="Times New Roman" w:cs="Times New Roman"/>
                <w:b/>
                <w:sz w:val="24"/>
                <w:szCs w:val="24"/>
                <w:lang w:eastAsia="ru-RU"/>
              </w:rPr>
              <w:t>Характеристики</w:t>
            </w:r>
          </w:p>
        </w:tc>
      </w:tr>
      <w:tr w:rsidR="00292517" w:rsidRPr="00292517" w:rsidTr="006C7BB4">
        <w:trPr>
          <w:trHeight w:val="2690"/>
        </w:trPr>
        <w:tc>
          <w:tcPr>
            <w:tcW w:w="817" w:type="dxa"/>
            <w:tcBorders>
              <w:top w:val="single" w:sz="4" w:space="0" w:color="auto"/>
              <w:left w:val="single" w:sz="4" w:space="0" w:color="auto"/>
              <w:bottom w:val="single" w:sz="4" w:space="0" w:color="auto"/>
            </w:tcBorders>
            <w:vAlign w:val="center"/>
          </w:tcPr>
          <w:p w:rsidR="00292517" w:rsidRPr="00292517" w:rsidRDefault="00292517" w:rsidP="00292517">
            <w:pPr>
              <w:suppressAutoHyphens/>
              <w:spacing w:after="0" w:line="240" w:lineRule="auto"/>
              <w:jc w:val="center"/>
              <w:rPr>
                <w:rFonts w:ascii="Times New Roman" w:eastAsia="Times New Roman" w:hAnsi="Times New Roman" w:cs="Times New Roman"/>
                <w:b/>
                <w:kern w:val="1"/>
                <w:sz w:val="20"/>
                <w:szCs w:val="20"/>
                <w:lang w:eastAsia="ar-SA"/>
              </w:rPr>
            </w:pPr>
            <w:r w:rsidRPr="00292517">
              <w:rPr>
                <w:rFonts w:ascii="Times New Roman" w:eastAsia="Times New Roman" w:hAnsi="Times New Roman" w:cs="Times New Roman"/>
                <w:b/>
                <w:kern w:val="1"/>
                <w:sz w:val="20"/>
                <w:szCs w:val="20"/>
                <w:lang w:eastAsia="ar-SA"/>
              </w:rPr>
              <w:t>1.</w:t>
            </w:r>
          </w:p>
        </w:tc>
        <w:tc>
          <w:tcPr>
            <w:tcW w:w="1985" w:type="dxa"/>
          </w:tcPr>
          <w:p w:rsidR="00292517" w:rsidRPr="00292517" w:rsidRDefault="00292517" w:rsidP="00292517">
            <w:pPr>
              <w:spacing w:after="0" w:line="240" w:lineRule="auto"/>
              <w:contextualSpacing/>
              <w:jc w:val="center"/>
              <w:rPr>
                <w:rFonts w:ascii="Times New Roman" w:eastAsia="Times New Roman" w:hAnsi="Times New Roman" w:cs="Times New Roman"/>
                <w:b/>
                <w:sz w:val="20"/>
                <w:szCs w:val="20"/>
                <w:lang w:eastAsia="ru-RU"/>
              </w:rPr>
            </w:pPr>
          </w:p>
          <w:p w:rsidR="00292517" w:rsidRPr="00292517" w:rsidRDefault="00292517" w:rsidP="00292517">
            <w:pPr>
              <w:spacing w:after="0" w:line="240" w:lineRule="auto"/>
              <w:contextualSpacing/>
              <w:jc w:val="center"/>
              <w:rPr>
                <w:rFonts w:ascii="Times New Roman" w:eastAsia="Times New Roman" w:hAnsi="Times New Roman" w:cs="Times New Roman"/>
                <w:b/>
                <w:sz w:val="20"/>
                <w:szCs w:val="20"/>
                <w:lang w:eastAsia="ru-RU"/>
              </w:rPr>
            </w:pPr>
          </w:p>
          <w:p w:rsidR="00292517" w:rsidRPr="00292517" w:rsidRDefault="00292517" w:rsidP="00292517">
            <w:pPr>
              <w:spacing w:after="0" w:line="240" w:lineRule="auto"/>
              <w:contextualSpacing/>
              <w:jc w:val="center"/>
              <w:rPr>
                <w:rFonts w:ascii="Times New Roman" w:eastAsia="Times New Roman" w:hAnsi="Times New Roman" w:cs="Times New Roman"/>
                <w:b/>
                <w:sz w:val="20"/>
                <w:szCs w:val="20"/>
                <w:lang w:eastAsia="ru-RU"/>
              </w:rPr>
            </w:pPr>
          </w:p>
          <w:p w:rsidR="00292517" w:rsidRPr="00292517" w:rsidRDefault="00292517" w:rsidP="00292517">
            <w:pPr>
              <w:spacing w:after="0" w:line="240" w:lineRule="auto"/>
              <w:contextualSpacing/>
              <w:jc w:val="center"/>
              <w:rPr>
                <w:rFonts w:ascii="Times New Roman" w:eastAsia="Times New Roman" w:hAnsi="Times New Roman" w:cs="Times New Roman"/>
                <w:b/>
                <w:sz w:val="20"/>
                <w:szCs w:val="20"/>
                <w:lang w:eastAsia="ru-RU"/>
              </w:rPr>
            </w:pPr>
            <w:r w:rsidRPr="00292517">
              <w:rPr>
                <w:rFonts w:ascii="Times New Roman" w:eastAsia="Times New Roman" w:hAnsi="Times New Roman" w:cs="Times New Roman"/>
                <w:b/>
                <w:sz w:val="20"/>
                <w:szCs w:val="20"/>
                <w:lang w:eastAsia="ru-RU"/>
              </w:rPr>
              <w:t>Стол учебный.</w:t>
            </w:r>
          </w:p>
          <w:p w:rsidR="00292517" w:rsidRPr="00292517" w:rsidRDefault="00292517" w:rsidP="00292517">
            <w:pPr>
              <w:spacing w:after="0" w:line="240" w:lineRule="auto"/>
              <w:contextualSpacing/>
              <w:jc w:val="center"/>
              <w:rPr>
                <w:rFonts w:ascii="Times New Roman" w:eastAsia="Times New Roman" w:hAnsi="Times New Roman" w:cs="Times New Roman"/>
                <w:b/>
                <w:sz w:val="20"/>
                <w:szCs w:val="20"/>
                <w:lang w:eastAsia="ru-RU"/>
              </w:rPr>
            </w:pPr>
            <w:r w:rsidRPr="00292517">
              <w:rPr>
                <w:rFonts w:ascii="Times New Roman" w:eastAsia="Times New Roman" w:hAnsi="Times New Roman" w:cs="Times New Roman"/>
                <w:b/>
                <w:sz w:val="20"/>
                <w:szCs w:val="20"/>
                <w:lang w:eastAsia="ru-RU"/>
              </w:rPr>
              <w:t>Код по ОКПД 36.12.12.122</w:t>
            </w:r>
          </w:p>
          <w:p w:rsidR="00292517" w:rsidRPr="00292517" w:rsidRDefault="00292517" w:rsidP="00292517">
            <w:pPr>
              <w:spacing w:after="0" w:line="240" w:lineRule="auto"/>
              <w:contextualSpacing/>
              <w:jc w:val="center"/>
              <w:rPr>
                <w:rFonts w:ascii="Times New Roman" w:eastAsia="Times New Roman" w:hAnsi="Times New Roman" w:cs="Times New Roman"/>
                <w:b/>
                <w:sz w:val="20"/>
                <w:szCs w:val="20"/>
                <w:lang w:eastAsia="ru-RU"/>
              </w:rPr>
            </w:pPr>
          </w:p>
          <w:p w:rsidR="00292517" w:rsidRPr="00292517" w:rsidRDefault="00292517" w:rsidP="00292517">
            <w:pPr>
              <w:spacing w:after="0" w:line="240" w:lineRule="auto"/>
              <w:contextualSpacing/>
              <w:jc w:val="center"/>
              <w:rPr>
                <w:rFonts w:ascii="Times New Roman" w:eastAsia="Times New Roman" w:hAnsi="Times New Roman" w:cs="Times New Roman"/>
                <w:b/>
                <w:sz w:val="20"/>
                <w:szCs w:val="20"/>
                <w:lang w:eastAsia="ru-RU"/>
              </w:rPr>
            </w:pPr>
            <w:r w:rsidRPr="00292517">
              <w:rPr>
                <w:rFonts w:ascii="Times New Roman" w:eastAsia="Times New Roman" w:hAnsi="Times New Roman" w:cs="Times New Roman"/>
                <w:b/>
                <w:noProof/>
                <w:sz w:val="20"/>
                <w:szCs w:val="20"/>
                <w:lang w:eastAsia="ru-RU"/>
              </w:rPr>
              <w:drawing>
                <wp:inline distT="0" distB="0" distL="0" distR="0">
                  <wp:extent cx="938530" cy="81089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8530" cy="810895"/>
                          </a:xfrm>
                          <a:prstGeom prst="rect">
                            <a:avLst/>
                          </a:prstGeom>
                          <a:noFill/>
                          <a:ln>
                            <a:noFill/>
                          </a:ln>
                        </pic:spPr>
                      </pic:pic>
                    </a:graphicData>
                  </a:graphic>
                </wp:inline>
              </w:drawing>
            </w:r>
          </w:p>
        </w:tc>
        <w:tc>
          <w:tcPr>
            <w:tcW w:w="1701" w:type="dxa"/>
            <w:vAlign w:val="center"/>
          </w:tcPr>
          <w:p w:rsidR="00292517" w:rsidRPr="00292517" w:rsidRDefault="00292517" w:rsidP="00292517">
            <w:pPr>
              <w:suppressAutoHyphens/>
              <w:spacing w:after="0" w:line="240" w:lineRule="auto"/>
              <w:jc w:val="center"/>
              <w:rPr>
                <w:rFonts w:ascii="Times New Roman" w:eastAsia="Times New Roman" w:hAnsi="Times New Roman" w:cs="Times New Roman"/>
                <w:kern w:val="1"/>
                <w:sz w:val="20"/>
                <w:szCs w:val="20"/>
                <w:lang w:eastAsia="ar-SA"/>
              </w:rPr>
            </w:pPr>
            <w:r w:rsidRPr="00292517">
              <w:rPr>
                <w:rFonts w:ascii="Times New Roman" w:eastAsia="Times New Roman" w:hAnsi="Times New Roman" w:cs="Times New Roman"/>
                <w:kern w:val="1"/>
                <w:sz w:val="20"/>
                <w:szCs w:val="20"/>
                <w:lang w:eastAsia="ar-SA"/>
              </w:rPr>
              <w:t>72</w:t>
            </w:r>
          </w:p>
        </w:tc>
        <w:tc>
          <w:tcPr>
            <w:tcW w:w="2409" w:type="dxa"/>
            <w:vAlign w:val="center"/>
          </w:tcPr>
          <w:p w:rsidR="00292517" w:rsidRPr="00292517" w:rsidRDefault="00292517" w:rsidP="00292517">
            <w:pPr>
              <w:suppressAutoHyphens/>
              <w:spacing w:after="0" w:line="240" w:lineRule="auto"/>
              <w:rPr>
                <w:rFonts w:ascii="Times New Roman" w:eastAsia="Times New Roman" w:hAnsi="Times New Roman" w:cs="Times New Roman"/>
                <w:kern w:val="1"/>
                <w:sz w:val="20"/>
                <w:szCs w:val="20"/>
                <w:lang w:eastAsia="ar-SA"/>
              </w:rPr>
            </w:pPr>
            <w:r w:rsidRPr="00292517">
              <w:rPr>
                <w:rFonts w:ascii="Times New Roman" w:eastAsia="Times New Roman" w:hAnsi="Times New Roman" w:cs="Times New Roman"/>
                <w:kern w:val="1"/>
                <w:sz w:val="20"/>
                <w:szCs w:val="20"/>
                <w:lang w:eastAsia="ar-SA"/>
              </w:rPr>
              <w:t>1200±5*600±5*750±5</w:t>
            </w:r>
          </w:p>
        </w:tc>
        <w:tc>
          <w:tcPr>
            <w:tcW w:w="3544" w:type="dxa"/>
            <w:tcBorders>
              <w:top w:val="single" w:sz="4" w:space="0" w:color="auto"/>
              <w:bottom w:val="single" w:sz="4" w:space="0" w:color="auto"/>
              <w:right w:val="single" w:sz="4" w:space="0" w:color="auto"/>
            </w:tcBorders>
            <w:vAlign w:val="center"/>
          </w:tcPr>
          <w:p w:rsidR="00292517" w:rsidRPr="00292517" w:rsidRDefault="00292517" w:rsidP="00292517">
            <w:pPr>
              <w:spacing w:after="0" w:line="240" w:lineRule="auto"/>
              <w:ind w:firstLine="601"/>
              <w:contextualSpacing/>
              <w:jc w:val="both"/>
              <w:rPr>
                <w:rFonts w:ascii="Times New Roman" w:eastAsia="Times New Roman" w:hAnsi="Times New Roman" w:cs="Times New Roman"/>
                <w:sz w:val="20"/>
                <w:szCs w:val="20"/>
                <w:lang w:eastAsia="ru-RU"/>
              </w:rPr>
            </w:pPr>
            <w:r w:rsidRPr="00292517">
              <w:rPr>
                <w:rFonts w:ascii="Times New Roman" w:eastAsia="Times New Roman" w:hAnsi="Times New Roman" w:cs="Times New Roman"/>
                <w:sz w:val="20"/>
                <w:szCs w:val="20"/>
                <w:lang w:eastAsia="ru-RU"/>
              </w:rPr>
              <w:t xml:space="preserve">Все детали должны быть выполнены из ЛДСП толщиной не менее </w:t>
            </w:r>
            <w:smartTag w:uri="urn:schemas-microsoft-com:office:smarttags" w:element="metricconverter">
              <w:smartTagPr>
                <w:attr w:name="ProductID" w:val="25 мм"/>
              </w:smartTagPr>
              <w:r w:rsidRPr="00292517">
                <w:rPr>
                  <w:rFonts w:ascii="Times New Roman" w:eastAsia="Times New Roman" w:hAnsi="Times New Roman" w:cs="Times New Roman"/>
                  <w:sz w:val="20"/>
                  <w:szCs w:val="20"/>
                  <w:lang w:eastAsia="ru-RU"/>
                </w:rPr>
                <w:t>25 мм</w:t>
              </w:r>
            </w:smartTag>
            <w:r w:rsidRPr="00292517">
              <w:rPr>
                <w:rFonts w:ascii="Times New Roman" w:eastAsia="Times New Roman" w:hAnsi="Times New Roman" w:cs="Times New Roman"/>
                <w:sz w:val="20"/>
                <w:szCs w:val="20"/>
                <w:lang w:eastAsia="ru-RU"/>
              </w:rPr>
              <w:t xml:space="preserve">.  Столешница должна быть изготовлена из МДФ толщиной не менее 32 мм и покрыта слоистым пластиком толщиной не менее 0,8мм.  Все видимые торцы деталей должны быть обработаны кантом ПВХ толщиной не менее </w:t>
            </w:r>
            <w:smartTag w:uri="urn:schemas-microsoft-com:office:smarttags" w:element="metricconverter">
              <w:smartTagPr>
                <w:attr w:name="ProductID" w:val="2 мм"/>
              </w:smartTagPr>
              <w:r w:rsidRPr="00292517">
                <w:rPr>
                  <w:rFonts w:ascii="Times New Roman" w:eastAsia="Times New Roman" w:hAnsi="Times New Roman" w:cs="Times New Roman"/>
                  <w:sz w:val="20"/>
                  <w:szCs w:val="20"/>
                  <w:lang w:eastAsia="ru-RU"/>
                </w:rPr>
                <w:t>2 мм</w:t>
              </w:r>
            </w:smartTag>
            <w:r w:rsidRPr="00292517">
              <w:rPr>
                <w:rFonts w:ascii="Times New Roman" w:eastAsia="Times New Roman" w:hAnsi="Times New Roman" w:cs="Times New Roman"/>
                <w:sz w:val="20"/>
                <w:szCs w:val="20"/>
                <w:lang w:eastAsia="ru-RU"/>
              </w:rPr>
              <w:t xml:space="preserve">, остальные не менее </w:t>
            </w:r>
            <w:smartTag w:uri="urn:schemas-microsoft-com:office:smarttags" w:element="metricconverter">
              <w:smartTagPr>
                <w:attr w:name="ProductID" w:val="0,5 мм"/>
              </w:smartTagPr>
              <w:r w:rsidRPr="00292517">
                <w:rPr>
                  <w:rFonts w:ascii="Times New Roman" w:eastAsia="Times New Roman" w:hAnsi="Times New Roman" w:cs="Times New Roman"/>
                  <w:sz w:val="20"/>
                  <w:szCs w:val="20"/>
                  <w:lang w:eastAsia="ru-RU"/>
                </w:rPr>
                <w:t>0,5 мм</w:t>
              </w:r>
            </w:smartTag>
            <w:r w:rsidRPr="00292517">
              <w:rPr>
                <w:rFonts w:ascii="Times New Roman" w:eastAsia="Times New Roman" w:hAnsi="Times New Roman" w:cs="Times New Roman"/>
                <w:sz w:val="20"/>
                <w:szCs w:val="20"/>
                <w:lang w:eastAsia="ru-RU"/>
              </w:rPr>
              <w:t xml:space="preserve">. в цвет материала. Фурнитура: стяжка  эксцентриковая  3-х  элементная. Технологические отверстия для крепежа должны закрываться заглушками в цвет ЛДСП. Опора регулируемая. </w:t>
            </w:r>
          </w:p>
          <w:p w:rsidR="006C7BB4" w:rsidRPr="00292517" w:rsidRDefault="00292517" w:rsidP="006C7BB4">
            <w:pPr>
              <w:spacing w:after="0" w:line="240" w:lineRule="auto"/>
              <w:ind w:firstLine="601"/>
              <w:contextualSpacing/>
              <w:rPr>
                <w:rFonts w:ascii="Times New Roman" w:eastAsia="Times New Roman" w:hAnsi="Times New Roman" w:cs="Times New Roman"/>
                <w:sz w:val="20"/>
                <w:szCs w:val="20"/>
                <w:lang w:eastAsia="ru-RU"/>
              </w:rPr>
            </w:pPr>
            <w:r w:rsidRPr="00292517">
              <w:rPr>
                <w:rFonts w:ascii="Times New Roman" w:eastAsia="Times New Roman" w:hAnsi="Times New Roman" w:cs="Times New Roman"/>
                <w:sz w:val="20"/>
                <w:szCs w:val="20"/>
                <w:lang w:eastAsia="ru-RU"/>
              </w:rPr>
              <w:t xml:space="preserve">  Цвет -  дуб,  оттенок по согласованию.</w:t>
            </w:r>
          </w:p>
        </w:tc>
      </w:tr>
      <w:tr w:rsidR="006C7BB4" w:rsidRPr="00373365" w:rsidTr="006C7BB4">
        <w:trPr>
          <w:trHeight w:val="4359"/>
        </w:trPr>
        <w:tc>
          <w:tcPr>
            <w:tcW w:w="817" w:type="dxa"/>
            <w:tcBorders>
              <w:top w:val="single" w:sz="4" w:space="0" w:color="auto"/>
              <w:left w:val="single" w:sz="4" w:space="0" w:color="auto"/>
              <w:bottom w:val="single" w:sz="4" w:space="0" w:color="auto"/>
            </w:tcBorders>
            <w:vAlign w:val="center"/>
          </w:tcPr>
          <w:p w:rsidR="006C7BB4" w:rsidRPr="00373365" w:rsidRDefault="006C7BB4" w:rsidP="006C7BB4">
            <w:pPr>
              <w:suppressAutoHyphens/>
              <w:spacing w:after="0" w:line="240" w:lineRule="auto"/>
              <w:jc w:val="center"/>
              <w:rPr>
                <w:rFonts w:ascii="Times New Roman" w:eastAsia="Times New Roman" w:hAnsi="Times New Roman" w:cs="Times New Roman"/>
                <w:b/>
                <w:color w:val="000000"/>
                <w:kern w:val="1"/>
                <w:sz w:val="20"/>
                <w:szCs w:val="20"/>
                <w:lang w:eastAsia="ar-SA"/>
              </w:rPr>
            </w:pPr>
            <w:r w:rsidRPr="00373365">
              <w:rPr>
                <w:rFonts w:ascii="Times New Roman" w:eastAsia="Times New Roman" w:hAnsi="Times New Roman" w:cs="Times New Roman"/>
                <w:b/>
                <w:color w:val="000000"/>
                <w:kern w:val="1"/>
                <w:sz w:val="20"/>
                <w:szCs w:val="20"/>
                <w:lang w:eastAsia="ar-SA"/>
              </w:rPr>
              <w:t>2.</w:t>
            </w:r>
          </w:p>
        </w:tc>
        <w:tc>
          <w:tcPr>
            <w:tcW w:w="1985" w:type="dxa"/>
          </w:tcPr>
          <w:p w:rsidR="006C7BB4" w:rsidRPr="00373365" w:rsidRDefault="006C7BB4" w:rsidP="006C7BB4">
            <w:pPr>
              <w:suppressAutoHyphens/>
              <w:spacing w:after="0" w:line="240" w:lineRule="auto"/>
              <w:rPr>
                <w:rFonts w:ascii="Calibri" w:eastAsia="Times New Roman" w:hAnsi="Calibri" w:cs="Times New Roman"/>
                <w:b/>
                <w:kern w:val="1"/>
                <w:lang w:eastAsia="ar-SA"/>
              </w:rPr>
            </w:pPr>
          </w:p>
          <w:p w:rsidR="006C7BB4" w:rsidRDefault="006C7BB4" w:rsidP="006C7BB4">
            <w:pPr>
              <w:spacing w:after="0" w:line="240" w:lineRule="auto"/>
              <w:contextualSpacing/>
              <w:jc w:val="center"/>
              <w:rPr>
                <w:rFonts w:ascii="Times New Roman" w:eastAsia="Times New Roman" w:hAnsi="Times New Roman" w:cs="Times New Roman"/>
                <w:b/>
                <w:sz w:val="20"/>
                <w:szCs w:val="20"/>
                <w:lang w:eastAsia="ru-RU"/>
              </w:rPr>
            </w:pPr>
            <w:r w:rsidRPr="00373365">
              <w:rPr>
                <w:rFonts w:ascii="Times New Roman" w:eastAsia="Times New Roman" w:hAnsi="Times New Roman" w:cs="Times New Roman"/>
                <w:b/>
                <w:sz w:val="20"/>
                <w:szCs w:val="20"/>
                <w:lang w:eastAsia="ru-RU"/>
              </w:rPr>
              <w:t xml:space="preserve">Стол кухонный, </w:t>
            </w:r>
            <w:proofErr w:type="spellStart"/>
            <w:r w:rsidRPr="00373365">
              <w:rPr>
                <w:rFonts w:ascii="Times New Roman" w:eastAsia="Times New Roman" w:hAnsi="Times New Roman" w:cs="Times New Roman"/>
                <w:b/>
                <w:sz w:val="20"/>
                <w:szCs w:val="20"/>
                <w:lang w:eastAsia="ru-RU"/>
              </w:rPr>
              <w:t>двухтумбовый</w:t>
            </w:r>
            <w:proofErr w:type="spellEnd"/>
            <w:r w:rsidRPr="00373365">
              <w:rPr>
                <w:rFonts w:ascii="Times New Roman" w:eastAsia="Times New Roman" w:hAnsi="Times New Roman" w:cs="Times New Roman"/>
                <w:b/>
                <w:sz w:val="20"/>
                <w:szCs w:val="20"/>
                <w:lang w:eastAsia="ru-RU"/>
              </w:rPr>
              <w:t>.</w:t>
            </w:r>
          </w:p>
          <w:p w:rsidR="006C7BB4" w:rsidRPr="00373365" w:rsidRDefault="006C7BB4" w:rsidP="006C7BB4">
            <w:pPr>
              <w:spacing w:after="0" w:line="240" w:lineRule="auto"/>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Код по ОКПД 36.13.10.110</w:t>
            </w:r>
          </w:p>
          <w:p w:rsidR="006C7BB4" w:rsidRPr="00373365" w:rsidRDefault="006C7BB4" w:rsidP="006C7BB4">
            <w:pPr>
              <w:spacing w:after="0" w:line="240" w:lineRule="auto"/>
              <w:contextualSpacing/>
              <w:jc w:val="center"/>
              <w:rPr>
                <w:rFonts w:ascii="Times New Roman" w:eastAsia="Times New Roman" w:hAnsi="Times New Roman" w:cs="Times New Roman"/>
                <w:b/>
                <w:sz w:val="20"/>
                <w:szCs w:val="20"/>
                <w:lang w:eastAsia="ru-RU"/>
              </w:rPr>
            </w:pPr>
            <w:r w:rsidRPr="00373365">
              <w:rPr>
                <w:rFonts w:ascii="Times New Roman" w:eastAsia="Times New Roman" w:hAnsi="Times New Roman" w:cs="Times New Roman"/>
                <w:b/>
                <w:noProof/>
                <w:sz w:val="20"/>
                <w:szCs w:val="20"/>
                <w:lang w:eastAsia="ru-RU"/>
              </w:rPr>
              <w:drawing>
                <wp:inline distT="0" distB="0" distL="0" distR="0">
                  <wp:extent cx="1025525" cy="91440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5525" cy="914400"/>
                          </a:xfrm>
                          <a:prstGeom prst="rect">
                            <a:avLst/>
                          </a:prstGeom>
                          <a:noFill/>
                          <a:ln>
                            <a:noFill/>
                          </a:ln>
                        </pic:spPr>
                      </pic:pic>
                    </a:graphicData>
                  </a:graphic>
                </wp:inline>
              </w:drawing>
            </w:r>
          </w:p>
        </w:tc>
        <w:tc>
          <w:tcPr>
            <w:tcW w:w="1701" w:type="dxa"/>
            <w:vAlign w:val="center"/>
          </w:tcPr>
          <w:p w:rsidR="006C7BB4" w:rsidRPr="00373365" w:rsidRDefault="006C7BB4" w:rsidP="006C7BB4">
            <w:pPr>
              <w:suppressAutoHyphens/>
              <w:spacing w:after="0" w:line="240" w:lineRule="auto"/>
              <w:jc w:val="center"/>
              <w:rPr>
                <w:rFonts w:ascii="Times New Roman" w:eastAsia="Times New Roman" w:hAnsi="Times New Roman" w:cs="Times New Roman"/>
                <w:kern w:val="1"/>
                <w:sz w:val="20"/>
                <w:szCs w:val="20"/>
                <w:lang w:eastAsia="ar-SA"/>
              </w:rPr>
            </w:pPr>
            <w:r w:rsidRPr="00373365">
              <w:rPr>
                <w:rFonts w:ascii="Times New Roman" w:eastAsia="Times New Roman" w:hAnsi="Times New Roman" w:cs="Times New Roman"/>
                <w:kern w:val="1"/>
                <w:sz w:val="20"/>
                <w:szCs w:val="20"/>
                <w:lang w:eastAsia="ar-SA"/>
              </w:rPr>
              <w:t>72</w:t>
            </w:r>
          </w:p>
        </w:tc>
        <w:tc>
          <w:tcPr>
            <w:tcW w:w="2409" w:type="dxa"/>
            <w:vAlign w:val="center"/>
          </w:tcPr>
          <w:p w:rsidR="006C7BB4" w:rsidRPr="00373365" w:rsidRDefault="006C7BB4" w:rsidP="006C7BB4">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1400±5*600±5</w:t>
            </w:r>
            <w:r w:rsidRPr="00373365">
              <w:rPr>
                <w:rFonts w:ascii="Times New Roman" w:eastAsia="Times New Roman" w:hAnsi="Times New Roman" w:cs="Times New Roman"/>
                <w:kern w:val="1"/>
                <w:sz w:val="20"/>
                <w:szCs w:val="20"/>
                <w:lang w:eastAsia="ar-SA"/>
              </w:rPr>
              <w:t xml:space="preserve"> *750±5</w:t>
            </w:r>
          </w:p>
        </w:tc>
        <w:tc>
          <w:tcPr>
            <w:tcW w:w="3544" w:type="dxa"/>
            <w:tcBorders>
              <w:top w:val="single" w:sz="4" w:space="0" w:color="auto"/>
              <w:bottom w:val="single" w:sz="4" w:space="0" w:color="auto"/>
              <w:right w:val="single" w:sz="4" w:space="0" w:color="auto"/>
            </w:tcBorders>
            <w:vAlign w:val="center"/>
          </w:tcPr>
          <w:p w:rsidR="006C7BB4" w:rsidRPr="00373365" w:rsidRDefault="006C7BB4" w:rsidP="004D21CE">
            <w:pPr>
              <w:spacing w:after="0" w:line="240" w:lineRule="auto"/>
              <w:ind w:right="72" w:firstLine="601"/>
              <w:contextualSpacing/>
              <w:rPr>
                <w:rFonts w:ascii="Times New Roman" w:eastAsia="Times New Roman" w:hAnsi="Times New Roman" w:cs="Times New Roman"/>
                <w:sz w:val="20"/>
                <w:szCs w:val="20"/>
                <w:lang w:eastAsia="ru-RU"/>
              </w:rPr>
            </w:pPr>
            <w:r w:rsidRPr="00373365">
              <w:rPr>
                <w:rFonts w:ascii="Times New Roman" w:eastAsia="Times New Roman" w:hAnsi="Times New Roman" w:cs="Times New Roman"/>
                <w:sz w:val="20"/>
                <w:szCs w:val="20"/>
                <w:lang w:eastAsia="ru-RU"/>
              </w:rPr>
              <w:t xml:space="preserve">Каркас должен быть изготовлен из МДФ толщиной не менее </w:t>
            </w:r>
            <w:smartTag w:uri="urn:schemas-microsoft-com:office:smarttags" w:element="metricconverter">
              <w:smartTagPr>
                <w:attr w:name="ProductID" w:val="24 мм"/>
              </w:smartTagPr>
              <w:r w:rsidRPr="00373365">
                <w:rPr>
                  <w:rFonts w:ascii="Times New Roman" w:eastAsia="Times New Roman" w:hAnsi="Times New Roman" w:cs="Times New Roman"/>
                  <w:sz w:val="20"/>
                  <w:szCs w:val="20"/>
                  <w:lang w:eastAsia="ru-RU"/>
                </w:rPr>
                <w:t>24 мм</w:t>
              </w:r>
            </w:smartTag>
            <w:r w:rsidRPr="00373365">
              <w:rPr>
                <w:rFonts w:ascii="Times New Roman" w:eastAsia="Times New Roman" w:hAnsi="Times New Roman" w:cs="Times New Roman"/>
                <w:sz w:val="20"/>
                <w:szCs w:val="20"/>
                <w:lang w:eastAsia="ru-RU"/>
              </w:rPr>
              <w:t xml:space="preserve">, полки должны быть выполнены из ЛДСП толщиной не менее </w:t>
            </w:r>
            <w:smartTag w:uri="urn:schemas-microsoft-com:office:smarttags" w:element="metricconverter">
              <w:smartTagPr>
                <w:attr w:name="ProductID" w:val="25 мм"/>
              </w:smartTagPr>
              <w:r w:rsidRPr="00373365">
                <w:rPr>
                  <w:rFonts w:ascii="Times New Roman" w:eastAsia="Times New Roman" w:hAnsi="Times New Roman" w:cs="Times New Roman"/>
                  <w:sz w:val="20"/>
                  <w:szCs w:val="20"/>
                  <w:lang w:eastAsia="ru-RU"/>
                </w:rPr>
                <w:t>25 мм</w:t>
              </w:r>
            </w:smartTag>
            <w:r w:rsidRPr="00373365">
              <w:rPr>
                <w:rFonts w:ascii="Times New Roman" w:eastAsia="Times New Roman" w:hAnsi="Times New Roman" w:cs="Times New Roman"/>
                <w:sz w:val="20"/>
                <w:szCs w:val="20"/>
                <w:lang w:eastAsia="ru-RU"/>
              </w:rPr>
              <w:t xml:space="preserve">. Двери должны быть выполнены из МДФ не менее 18мм, покрытием    </w:t>
            </w:r>
            <w:proofErr w:type="spellStart"/>
            <w:r w:rsidRPr="00373365">
              <w:rPr>
                <w:rFonts w:ascii="Times New Roman" w:eastAsia="Times New Roman" w:hAnsi="Times New Roman" w:cs="Times New Roman"/>
                <w:sz w:val="20"/>
                <w:szCs w:val="20"/>
                <w:lang w:eastAsia="ru-RU"/>
              </w:rPr>
              <w:t>постформиг</w:t>
            </w:r>
            <w:proofErr w:type="spellEnd"/>
            <w:r w:rsidRPr="00373365">
              <w:rPr>
                <w:rFonts w:ascii="Times New Roman" w:eastAsia="Times New Roman" w:hAnsi="Times New Roman" w:cs="Times New Roman"/>
                <w:sz w:val="20"/>
                <w:szCs w:val="20"/>
                <w:lang w:eastAsia="ru-RU"/>
              </w:rPr>
              <w:t xml:space="preserve"> и фрезеровкой по контуру. Столешница должна быть изготовлена из МДФ толщиной не менее 32 мм и покрыта слоистым пластиком толщиной не мене</w:t>
            </w:r>
            <w:r>
              <w:rPr>
                <w:rFonts w:ascii="Times New Roman" w:eastAsia="Times New Roman" w:hAnsi="Times New Roman" w:cs="Times New Roman"/>
                <w:sz w:val="20"/>
                <w:szCs w:val="20"/>
                <w:lang w:eastAsia="ru-RU"/>
              </w:rPr>
              <w:t xml:space="preserve">е 0,8мм. </w:t>
            </w:r>
          </w:p>
          <w:p w:rsidR="006C7BB4" w:rsidRPr="00373365" w:rsidRDefault="006C7BB4" w:rsidP="004D21CE">
            <w:pPr>
              <w:spacing w:after="0" w:line="240" w:lineRule="auto"/>
              <w:ind w:right="72" w:firstLine="601"/>
              <w:contextualSpacing/>
              <w:rPr>
                <w:rFonts w:ascii="Times New Roman" w:eastAsia="Times New Roman" w:hAnsi="Times New Roman" w:cs="Times New Roman"/>
                <w:sz w:val="20"/>
                <w:szCs w:val="20"/>
                <w:lang w:eastAsia="ru-RU"/>
              </w:rPr>
            </w:pPr>
            <w:r w:rsidRPr="00373365">
              <w:rPr>
                <w:rFonts w:ascii="Times New Roman" w:eastAsia="Times New Roman" w:hAnsi="Times New Roman" w:cs="Times New Roman"/>
                <w:sz w:val="20"/>
                <w:szCs w:val="20"/>
                <w:lang w:eastAsia="ru-RU"/>
              </w:rPr>
              <w:t xml:space="preserve">Все видимые торцы деталей должны быть обработаны кантом ПВХ толщиной не менее </w:t>
            </w:r>
            <w:smartTag w:uri="urn:schemas-microsoft-com:office:smarttags" w:element="metricconverter">
              <w:smartTagPr>
                <w:attr w:name="ProductID" w:val="2 мм"/>
              </w:smartTagPr>
              <w:r w:rsidRPr="00373365">
                <w:rPr>
                  <w:rFonts w:ascii="Times New Roman" w:eastAsia="Times New Roman" w:hAnsi="Times New Roman" w:cs="Times New Roman"/>
                  <w:sz w:val="20"/>
                  <w:szCs w:val="20"/>
                  <w:lang w:eastAsia="ru-RU"/>
                </w:rPr>
                <w:t>2 мм</w:t>
              </w:r>
            </w:smartTag>
            <w:r w:rsidRPr="00373365">
              <w:rPr>
                <w:rFonts w:ascii="Times New Roman" w:eastAsia="Times New Roman" w:hAnsi="Times New Roman" w:cs="Times New Roman"/>
                <w:sz w:val="20"/>
                <w:szCs w:val="20"/>
                <w:lang w:eastAsia="ru-RU"/>
              </w:rPr>
              <w:t xml:space="preserve">, остальные не менее </w:t>
            </w:r>
            <w:smartTag w:uri="urn:schemas-microsoft-com:office:smarttags" w:element="metricconverter">
              <w:smartTagPr>
                <w:attr w:name="ProductID" w:val="0,5 мм"/>
              </w:smartTagPr>
              <w:r w:rsidRPr="00373365">
                <w:rPr>
                  <w:rFonts w:ascii="Times New Roman" w:eastAsia="Times New Roman" w:hAnsi="Times New Roman" w:cs="Times New Roman"/>
                  <w:sz w:val="20"/>
                  <w:szCs w:val="20"/>
                  <w:lang w:eastAsia="ru-RU"/>
                </w:rPr>
                <w:t>0,5 мм</w:t>
              </w:r>
            </w:smartTag>
            <w:r w:rsidRPr="00373365">
              <w:rPr>
                <w:rFonts w:ascii="Times New Roman" w:eastAsia="Times New Roman" w:hAnsi="Times New Roman" w:cs="Times New Roman"/>
                <w:sz w:val="20"/>
                <w:szCs w:val="20"/>
                <w:lang w:eastAsia="ru-RU"/>
              </w:rPr>
              <w:t>. в цвет материала. Фурнитура: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Опора регулируемая</w:t>
            </w:r>
          </w:p>
          <w:p w:rsidR="006C7BB4" w:rsidRPr="00373365" w:rsidRDefault="006C7BB4" w:rsidP="004D21CE">
            <w:pPr>
              <w:spacing w:after="0" w:line="240" w:lineRule="auto"/>
              <w:ind w:right="72" w:firstLine="601"/>
              <w:contextualSpacing/>
              <w:rPr>
                <w:rFonts w:ascii="Times New Roman" w:eastAsia="Times New Roman" w:hAnsi="Times New Roman" w:cs="Times New Roman"/>
                <w:sz w:val="20"/>
                <w:szCs w:val="20"/>
                <w:lang w:eastAsia="ru-RU"/>
              </w:rPr>
            </w:pPr>
            <w:r w:rsidRPr="00373365">
              <w:rPr>
                <w:rFonts w:ascii="Times New Roman" w:eastAsia="Times New Roman" w:hAnsi="Times New Roman" w:cs="Times New Roman"/>
                <w:sz w:val="20"/>
                <w:szCs w:val="20"/>
                <w:lang w:eastAsia="ru-RU"/>
              </w:rPr>
              <w:t>Стол должен иметь две тумбы.</w:t>
            </w:r>
          </w:p>
          <w:p w:rsidR="006C7BB4" w:rsidRPr="00373365" w:rsidRDefault="006C7BB4" w:rsidP="004D21CE">
            <w:pPr>
              <w:spacing w:after="0" w:line="240" w:lineRule="auto"/>
              <w:ind w:right="72" w:firstLine="601"/>
              <w:contextualSpacing/>
              <w:rPr>
                <w:rFonts w:ascii="Times New Roman" w:eastAsia="Times New Roman" w:hAnsi="Times New Roman" w:cs="Times New Roman"/>
                <w:sz w:val="20"/>
                <w:szCs w:val="20"/>
                <w:lang w:eastAsia="ru-RU"/>
              </w:rPr>
            </w:pPr>
            <w:r w:rsidRPr="00373365">
              <w:rPr>
                <w:rFonts w:ascii="Times New Roman" w:eastAsia="Times New Roman" w:hAnsi="Times New Roman" w:cs="Times New Roman"/>
                <w:sz w:val="20"/>
                <w:szCs w:val="20"/>
                <w:lang w:eastAsia="ru-RU"/>
              </w:rPr>
              <w:t xml:space="preserve"> Каждая тумба размером не менее 400</w:t>
            </w:r>
            <w:r>
              <w:rPr>
                <w:rFonts w:ascii="Times New Roman" w:eastAsia="Times New Roman" w:hAnsi="Times New Roman" w:cs="Times New Roman"/>
                <w:sz w:val="20"/>
                <w:szCs w:val="20"/>
                <w:lang w:eastAsia="ru-RU"/>
              </w:rPr>
              <w:t>мм</w:t>
            </w:r>
            <w:r w:rsidRPr="00373365">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373365">
              <w:rPr>
                <w:rFonts w:ascii="Times New Roman" w:eastAsia="Times New Roman" w:hAnsi="Times New Roman" w:cs="Times New Roman"/>
                <w:sz w:val="20"/>
                <w:szCs w:val="20"/>
                <w:lang w:eastAsia="ru-RU"/>
              </w:rPr>
              <w:t xml:space="preserve">Она должна иметь две полки изготовленных из ЛДСП толщиной не менее </w:t>
            </w:r>
            <w:smartTag w:uri="urn:schemas-microsoft-com:office:smarttags" w:element="metricconverter">
              <w:smartTagPr>
                <w:attr w:name="ProductID" w:val="24 мм"/>
              </w:smartTagPr>
              <w:r w:rsidRPr="00373365">
                <w:rPr>
                  <w:rFonts w:ascii="Times New Roman" w:eastAsia="Times New Roman" w:hAnsi="Times New Roman" w:cs="Times New Roman"/>
                  <w:sz w:val="20"/>
                  <w:szCs w:val="20"/>
                  <w:lang w:eastAsia="ru-RU"/>
                </w:rPr>
                <w:t>24 мм</w:t>
              </w:r>
            </w:smartTag>
            <w:r w:rsidRPr="00373365">
              <w:rPr>
                <w:rFonts w:ascii="Times New Roman" w:eastAsia="Times New Roman" w:hAnsi="Times New Roman" w:cs="Times New Roman"/>
                <w:sz w:val="20"/>
                <w:szCs w:val="20"/>
                <w:lang w:eastAsia="ru-RU"/>
              </w:rPr>
              <w:t xml:space="preserve">, максимальная нагрузка на полку не более </w:t>
            </w:r>
            <w:smartTag w:uri="urn:schemas-microsoft-com:office:smarttags" w:element="metricconverter">
              <w:smartTagPr>
                <w:attr w:name="ProductID" w:val="50 кг"/>
              </w:smartTagPr>
              <w:r w:rsidRPr="00373365">
                <w:rPr>
                  <w:rFonts w:ascii="Times New Roman" w:eastAsia="Times New Roman" w:hAnsi="Times New Roman" w:cs="Times New Roman"/>
                  <w:sz w:val="20"/>
                  <w:szCs w:val="20"/>
                  <w:lang w:eastAsia="ru-RU"/>
                </w:rPr>
                <w:t>50 кг</w:t>
              </w:r>
            </w:smartTag>
            <w:r w:rsidRPr="00373365">
              <w:rPr>
                <w:rFonts w:ascii="Times New Roman" w:eastAsia="Times New Roman" w:hAnsi="Times New Roman" w:cs="Times New Roman"/>
                <w:sz w:val="20"/>
                <w:szCs w:val="20"/>
                <w:lang w:eastAsia="ru-RU"/>
              </w:rPr>
              <w:t xml:space="preserve"> и одну распашную створку, а так же заднюю стенку из ЛДСП толщиной не менее 24мм. </w:t>
            </w:r>
          </w:p>
          <w:p w:rsidR="006C7BB4" w:rsidRPr="006C7BB4" w:rsidRDefault="006C7BB4" w:rsidP="004D21CE">
            <w:pPr>
              <w:spacing w:after="0" w:line="240" w:lineRule="auto"/>
              <w:ind w:right="72" w:firstLine="601"/>
              <w:contextualSpacing/>
              <w:rPr>
                <w:rFonts w:ascii="Times New Roman" w:eastAsia="Times New Roman" w:hAnsi="Times New Roman" w:cs="Times New Roman"/>
                <w:sz w:val="20"/>
                <w:szCs w:val="20"/>
                <w:lang w:eastAsia="ru-RU"/>
              </w:rPr>
            </w:pPr>
            <w:r w:rsidRPr="00373365">
              <w:rPr>
                <w:rFonts w:ascii="Times New Roman" w:eastAsia="Times New Roman" w:hAnsi="Times New Roman" w:cs="Times New Roman"/>
                <w:sz w:val="20"/>
                <w:szCs w:val="20"/>
                <w:lang w:eastAsia="ru-RU"/>
              </w:rPr>
              <w:t xml:space="preserve">Двери навешиваются на металлические навесы, регулируемые в трех плоскостях. Задняя стенка – ЛДСП толщиной не менее </w:t>
            </w:r>
            <w:smartTag w:uri="urn:schemas-microsoft-com:office:smarttags" w:element="metricconverter">
              <w:smartTagPr>
                <w:attr w:name="ProductID" w:val="18 мм"/>
              </w:smartTagPr>
              <w:r w:rsidRPr="00373365">
                <w:rPr>
                  <w:rFonts w:ascii="Times New Roman" w:eastAsia="Times New Roman" w:hAnsi="Times New Roman" w:cs="Times New Roman"/>
                  <w:sz w:val="20"/>
                  <w:szCs w:val="20"/>
                  <w:lang w:eastAsia="ru-RU"/>
                </w:rPr>
                <w:t>18 мм</w:t>
              </w:r>
            </w:smartTag>
            <w:r w:rsidRPr="00373365">
              <w:rPr>
                <w:rFonts w:ascii="Times New Roman" w:eastAsia="Times New Roman" w:hAnsi="Times New Roman" w:cs="Times New Roman"/>
                <w:sz w:val="20"/>
                <w:szCs w:val="20"/>
                <w:lang w:eastAsia="ru-RU"/>
              </w:rPr>
              <w:t>.  в тон основного цвета. Цвет -  дуб,  оттенок по согласованию.</w:t>
            </w:r>
          </w:p>
        </w:tc>
      </w:tr>
      <w:tr w:rsidR="006C7BB4" w:rsidRPr="00373365" w:rsidTr="004D21CE">
        <w:trPr>
          <w:trHeight w:val="2124"/>
        </w:trPr>
        <w:tc>
          <w:tcPr>
            <w:tcW w:w="817" w:type="dxa"/>
            <w:tcBorders>
              <w:top w:val="single" w:sz="4" w:space="0" w:color="auto"/>
              <w:left w:val="single" w:sz="4" w:space="0" w:color="auto"/>
              <w:bottom w:val="single" w:sz="4" w:space="0" w:color="auto"/>
            </w:tcBorders>
            <w:vAlign w:val="center"/>
          </w:tcPr>
          <w:p w:rsidR="006C7BB4" w:rsidRPr="00373365" w:rsidRDefault="006C7BB4" w:rsidP="006C7BB4">
            <w:pPr>
              <w:suppressAutoHyphens/>
              <w:spacing w:after="0" w:line="240" w:lineRule="auto"/>
              <w:jc w:val="center"/>
              <w:rPr>
                <w:rFonts w:ascii="Times New Roman" w:eastAsia="Times New Roman" w:hAnsi="Times New Roman" w:cs="Times New Roman"/>
                <w:b/>
                <w:color w:val="000000"/>
                <w:kern w:val="1"/>
                <w:sz w:val="20"/>
                <w:szCs w:val="20"/>
                <w:lang w:eastAsia="ar-SA"/>
              </w:rPr>
            </w:pPr>
            <w:r>
              <w:rPr>
                <w:rFonts w:ascii="Times New Roman" w:eastAsia="Times New Roman" w:hAnsi="Times New Roman" w:cs="Times New Roman"/>
                <w:b/>
                <w:color w:val="000000"/>
                <w:kern w:val="1"/>
                <w:sz w:val="20"/>
                <w:szCs w:val="20"/>
                <w:lang w:eastAsia="ar-SA"/>
              </w:rPr>
              <w:lastRenderedPageBreak/>
              <w:t>3</w:t>
            </w:r>
          </w:p>
        </w:tc>
        <w:tc>
          <w:tcPr>
            <w:tcW w:w="1985" w:type="dxa"/>
          </w:tcPr>
          <w:p w:rsidR="006C7BB4" w:rsidRPr="004D21CE" w:rsidRDefault="006C7BB4" w:rsidP="004D21CE">
            <w:pPr>
              <w:suppressAutoHyphens/>
              <w:spacing w:after="0" w:line="240" w:lineRule="auto"/>
              <w:jc w:val="center"/>
              <w:rPr>
                <w:rFonts w:ascii="Times New Roman" w:eastAsia="Times New Roman" w:hAnsi="Times New Roman" w:cs="Times New Roman"/>
                <w:b/>
                <w:kern w:val="1"/>
                <w:sz w:val="20"/>
                <w:szCs w:val="20"/>
                <w:lang w:eastAsia="ar-SA"/>
              </w:rPr>
            </w:pPr>
            <w:r w:rsidRPr="004D21CE">
              <w:rPr>
                <w:rFonts w:ascii="Times New Roman" w:eastAsia="Times New Roman" w:hAnsi="Times New Roman" w:cs="Times New Roman"/>
                <w:b/>
                <w:kern w:val="1"/>
                <w:sz w:val="20"/>
                <w:szCs w:val="20"/>
                <w:lang w:eastAsia="ar-SA"/>
              </w:rPr>
              <w:t>Стул металлический</w:t>
            </w:r>
          </w:p>
          <w:p w:rsidR="006C7BB4" w:rsidRPr="00373365" w:rsidRDefault="006C7BB4" w:rsidP="004D21CE">
            <w:pPr>
              <w:suppressAutoHyphens/>
              <w:spacing w:after="0" w:line="240" w:lineRule="auto"/>
              <w:jc w:val="center"/>
              <w:rPr>
                <w:rFonts w:ascii="Calibri" w:eastAsia="Times New Roman" w:hAnsi="Calibri" w:cs="Times New Roman"/>
                <w:b/>
                <w:kern w:val="1"/>
                <w:lang w:eastAsia="ar-SA"/>
              </w:rPr>
            </w:pPr>
            <w:r w:rsidRPr="004D21CE">
              <w:rPr>
                <w:rFonts w:ascii="Times New Roman" w:eastAsia="Times New Roman" w:hAnsi="Times New Roman" w:cs="Times New Roman"/>
                <w:b/>
                <w:kern w:val="1"/>
                <w:sz w:val="20"/>
                <w:szCs w:val="20"/>
                <w:lang w:eastAsia="ar-SA"/>
              </w:rPr>
              <w:t>Код по ОКПД 36.11.11.310</w:t>
            </w:r>
          </w:p>
        </w:tc>
        <w:tc>
          <w:tcPr>
            <w:tcW w:w="1701" w:type="dxa"/>
            <w:vAlign w:val="center"/>
          </w:tcPr>
          <w:p w:rsidR="006C7BB4" w:rsidRPr="00373365" w:rsidRDefault="006C7BB4" w:rsidP="006C7BB4">
            <w:pPr>
              <w:suppressAutoHyphens/>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40</w:t>
            </w:r>
          </w:p>
        </w:tc>
        <w:tc>
          <w:tcPr>
            <w:tcW w:w="2409" w:type="dxa"/>
            <w:vAlign w:val="center"/>
          </w:tcPr>
          <w:p w:rsidR="006C7BB4" w:rsidRDefault="006C7BB4" w:rsidP="006C7BB4">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470±5*540±5*800±5</w:t>
            </w:r>
          </w:p>
        </w:tc>
        <w:tc>
          <w:tcPr>
            <w:tcW w:w="3544" w:type="dxa"/>
            <w:tcBorders>
              <w:top w:val="single" w:sz="4" w:space="0" w:color="auto"/>
              <w:bottom w:val="single" w:sz="4" w:space="0" w:color="auto"/>
              <w:right w:val="single" w:sz="4" w:space="0" w:color="auto"/>
            </w:tcBorders>
            <w:vAlign w:val="center"/>
          </w:tcPr>
          <w:p w:rsidR="006C7BB4" w:rsidRPr="00373365" w:rsidRDefault="006C7BB4" w:rsidP="006C7BB4">
            <w:pPr>
              <w:spacing w:after="0" w:line="240" w:lineRule="auto"/>
              <w:ind w:right="72" w:firstLine="601"/>
              <w:contextualSpacing/>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Металлокаркас</w:t>
            </w:r>
            <w:proofErr w:type="spellEnd"/>
            <w:r>
              <w:rPr>
                <w:rFonts w:ascii="Times New Roman" w:eastAsia="Times New Roman" w:hAnsi="Times New Roman" w:cs="Times New Roman"/>
                <w:sz w:val="20"/>
                <w:szCs w:val="20"/>
                <w:lang w:eastAsia="ru-RU"/>
              </w:rPr>
              <w:t xml:space="preserve"> из овальной трубы, покрыт порошковой краской черного цвета, обивка стула-мебельная ткань, устойчивая к истиранию, задняя часть спинки и нижняя часть сиденья закрыты чехлом из пластика. </w:t>
            </w:r>
            <w:proofErr w:type="spellStart"/>
            <w:r>
              <w:rPr>
                <w:rFonts w:ascii="Times New Roman" w:eastAsia="Times New Roman" w:hAnsi="Times New Roman" w:cs="Times New Roman"/>
                <w:sz w:val="20"/>
                <w:szCs w:val="20"/>
                <w:lang w:eastAsia="ru-RU"/>
              </w:rPr>
              <w:t>Цвет-темносерый</w:t>
            </w:r>
            <w:proofErr w:type="spellEnd"/>
            <w:r>
              <w:rPr>
                <w:rFonts w:ascii="Times New Roman" w:eastAsia="Times New Roman" w:hAnsi="Times New Roman" w:cs="Times New Roman"/>
                <w:sz w:val="20"/>
                <w:szCs w:val="20"/>
                <w:lang w:eastAsia="ru-RU"/>
              </w:rPr>
              <w:t>.</w:t>
            </w:r>
          </w:p>
        </w:tc>
      </w:tr>
    </w:tbl>
    <w:tbl>
      <w:tblPr>
        <w:tblStyle w:val="23"/>
        <w:tblW w:w="10456" w:type="dxa"/>
        <w:tblLook w:val="04A0"/>
      </w:tblPr>
      <w:tblGrid>
        <w:gridCol w:w="10456"/>
      </w:tblGrid>
      <w:tr w:rsidR="00FF05DA" w:rsidRPr="00FF05DA" w:rsidTr="00FF05DA">
        <w:tc>
          <w:tcPr>
            <w:tcW w:w="10456" w:type="dxa"/>
          </w:tcPr>
          <w:p w:rsidR="00FF05DA" w:rsidRPr="00FF05DA" w:rsidRDefault="00FF05DA" w:rsidP="00CB7ABE">
            <w:pPr>
              <w:rPr>
                <w:rFonts w:ascii="Times New Roman" w:hAnsi="Times New Roman" w:cs="Times New Roman"/>
                <w:sz w:val="20"/>
                <w:szCs w:val="20"/>
              </w:rPr>
            </w:pPr>
            <w:r w:rsidRPr="00FF05DA">
              <w:rPr>
                <w:rFonts w:ascii="Times New Roman" w:hAnsi="Times New Roman" w:cs="Times New Roman"/>
                <w:sz w:val="20"/>
                <w:szCs w:val="20"/>
              </w:rPr>
              <w:t>4. Доставка и подъём мебели (столы 144 шт.) к  местам установки  (4,5 этаж общежития №1 блок 3), ул.</w:t>
            </w:r>
            <w:r>
              <w:rPr>
                <w:rFonts w:ascii="Times New Roman" w:hAnsi="Times New Roman" w:cs="Times New Roman"/>
                <w:sz w:val="20"/>
                <w:szCs w:val="20"/>
              </w:rPr>
              <w:t xml:space="preserve"> Дуси </w:t>
            </w:r>
            <w:r w:rsidRPr="00FF05DA">
              <w:rPr>
                <w:rFonts w:ascii="Times New Roman" w:hAnsi="Times New Roman" w:cs="Times New Roman"/>
                <w:sz w:val="20"/>
                <w:szCs w:val="20"/>
              </w:rPr>
              <w:t>Ковальчук  187 о</w:t>
            </w:r>
            <w:r w:rsidR="000B0F6E">
              <w:rPr>
                <w:rFonts w:ascii="Times New Roman" w:hAnsi="Times New Roman" w:cs="Times New Roman"/>
                <w:sz w:val="20"/>
                <w:szCs w:val="20"/>
              </w:rPr>
              <w:t>существляется силами  поставщика</w:t>
            </w:r>
            <w:r w:rsidRPr="00FF05DA">
              <w:rPr>
                <w:rFonts w:ascii="Times New Roman" w:hAnsi="Times New Roman" w:cs="Times New Roman"/>
                <w:sz w:val="20"/>
                <w:szCs w:val="20"/>
              </w:rPr>
              <w:t>.</w:t>
            </w:r>
          </w:p>
        </w:tc>
      </w:tr>
      <w:tr w:rsidR="00FF05DA" w:rsidRPr="00FF05DA" w:rsidTr="00FF05DA">
        <w:tc>
          <w:tcPr>
            <w:tcW w:w="10456" w:type="dxa"/>
          </w:tcPr>
          <w:p w:rsidR="00FF05DA" w:rsidRPr="00FF05DA" w:rsidRDefault="00FF05DA" w:rsidP="00CB7ABE">
            <w:pPr>
              <w:rPr>
                <w:rFonts w:ascii="Times New Roman" w:hAnsi="Times New Roman" w:cs="Times New Roman"/>
                <w:sz w:val="20"/>
                <w:szCs w:val="20"/>
              </w:rPr>
            </w:pPr>
            <w:r w:rsidRPr="00FF05DA">
              <w:rPr>
                <w:rFonts w:ascii="Times New Roman" w:hAnsi="Times New Roman" w:cs="Times New Roman"/>
                <w:sz w:val="20"/>
                <w:szCs w:val="20"/>
              </w:rPr>
              <w:t>5.Сборка мебели (столы 144 шт.</w:t>
            </w:r>
            <w:r w:rsidR="000B0F6E">
              <w:rPr>
                <w:rFonts w:ascii="Times New Roman" w:hAnsi="Times New Roman" w:cs="Times New Roman"/>
                <w:sz w:val="20"/>
                <w:szCs w:val="20"/>
              </w:rPr>
              <w:t>) производится силами поставщика</w:t>
            </w:r>
            <w:r w:rsidRPr="00FF05DA">
              <w:rPr>
                <w:rFonts w:ascii="Times New Roman" w:hAnsi="Times New Roman" w:cs="Times New Roman"/>
                <w:sz w:val="20"/>
                <w:szCs w:val="20"/>
              </w:rPr>
              <w:t>,  непосредственно в местах установки (4,5 этаж общежития №1 блок 3).</w:t>
            </w:r>
          </w:p>
        </w:tc>
      </w:tr>
      <w:tr w:rsidR="00FF05DA" w:rsidRPr="00FF05DA" w:rsidTr="00FF05DA">
        <w:tc>
          <w:tcPr>
            <w:tcW w:w="10456" w:type="dxa"/>
          </w:tcPr>
          <w:p w:rsidR="00FF05DA" w:rsidRPr="00FF05DA" w:rsidRDefault="000B0F6E" w:rsidP="00CB7ABE">
            <w:pPr>
              <w:rPr>
                <w:rFonts w:ascii="Times New Roman" w:hAnsi="Times New Roman" w:cs="Times New Roman"/>
                <w:sz w:val="20"/>
                <w:szCs w:val="20"/>
              </w:rPr>
            </w:pPr>
            <w:r>
              <w:rPr>
                <w:rFonts w:ascii="Times New Roman" w:hAnsi="Times New Roman" w:cs="Times New Roman"/>
                <w:sz w:val="20"/>
                <w:szCs w:val="20"/>
              </w:rPr>
              <w:t>6</w:t>
            </w:r>
            <w:r w:rsidR="00FF05DA" w:rsidRPr="00FF05DA">
              <w:rPr>
                <w:rFonts w:ascii="Times New Roman" w:hAnsi="Times New Roman" w:cs="Times New Roman"/>
                <w:sz w:val="20"/>
                <w:szCs w:val="20"/>
              </w:rPr>
              <w:t>.</w:t>
            </w:r>
            <w:r>
              <w:rPr>
                <w:rFonts w:ascii="Times New Roman" w:hAnsi="Times New Roman" w:cs="Times New Roman"/>
                <w:sz w:val="20"/>
                <w:szCs w:val="20"/>
              </w:rPr>
              <w:t xml:space="preserve"> </w:t>
            </w:r>
            <w:r w:rsidR="00FF05DA" w:rsidRPr="00FF05DA">
              <w:rPr>
                <w:rFonts w:ascii="Times New Roman" w:hAnsi="Times New Roman" w:cs="Times New Roman"/>
                <w:sz w:val="20"/>
                <w:szCs w:val="20"/>
              </w:rPr>
              <w:t>Доставка мебели (стул металличес</w:t>
            </w:r>
            <w:r>
              <w:rPr>
                <w:rFonts w:ascii="Times New Roman" w:hAnsi="Times New Roman" w:cs="Times New Roman"/>
                <w:sz w:val="20"/>
                <w:szCs w:val="20"/>
              </w:rPr>
              <w:t>кий  40 шт.) к месту установки (</w:t>
            </w:r>
            <w:r w:rsidR="00FF05DA" w:rsidRPr="00FF05DA">
              <w:rPr>
                <w:rFonts w:ascii="Times New Roman" w:hAnsi="Times New Roman" w:cs="Times New Roman"/>
                <w:sz w:val="20"/>
                <w:szCs w:val="20"/>
              </w:rPr>
              <w:t>общежитие № 4) ул.</w:t>
            </w:r>
            <w:r w:rsidR="00FF05DA">
              <w:rPr>
                <w:rFonts w:ascii="Times New Roman" w:hAnsi="Times New Roman" w:cs="Times New Roman"/>
                <w:sz w:val="20"/>
                <w:szCs w:val="20"/>
              </w:rPr>
              <w:t xml:space="preserve"> </w:t>
            </w:r>
            <w:r w:rsidR="00FF05DA" w:rsidRPr="00FF05DA">
              <w:rPr>
                <w:rFonts w:ascii="Times New Roman" w:hAnsi="Times New Roman" w:cs="Times New Roman"/>
                <w:sz w:val="20"/>
                <w:szCs w:val="20"/>
              </w:rPr>
              <w:t>Д</w:t>
            </w:r>
            <w:r w:rsidR="00FF05DA">
              <w:rPr>
                <w:rFonts w:ascii="Times New Roman" w:hAnsi="Times New Roman" w:cs="Times New Roman"/>
                <w:sz w:val="20"/>
                <w:szCs w:val="20"/>
              </w:rPr>
              <w:t xml:space="preserve">уси  </w:t>
            </w:r>
            <w:r w:rsidR="00FF05DA" w:rsidRPr="00FF05DA">
              <w:rPr>
                <w:rFonts w:ascii="Times New Roman" w:hAnsi="Times New Roman" w:cs="Times New Roman"/>
                <w:sz w:val="20"/>
                <w:szCs w:val="20"/>
              </w:rPr>
              <w:t>Ковальчук 187/1,</w:t>
            </w:r>
            <w:r>
              <w:rPr>
                <w:rFonts w:ascii="Times New Roman" w:hAnsi="Times New Roman" w:cs="Times New Roman"/>
                <w:sz w:val="20"/>
                <w:szCs w:val="20"/>
              </w:rPr>
              <w:t>осуществляется силами поставщика</w:t>
            </w:r>
            <w:r w:rsidR="00FF05DA" w:rsidRPr="00FF05DA">
              <w:rPr>
                <w:rFonts w:ascii="Times New Roman" w:hAnsi="Times New Roman" w:cs="Times New Roman"/>
                <w:sz w:val="20"/>
                <w:szCs w:val="20"/>
              </w:rPr>
              <w:t>.</w:t>
            </w:r>
          </w:p>
        </w:tc>
      </w:tr>
      <w:tr w:rsidR="00FF05DA" w:rsidRPr="00FF05DA" w:rsidTr="00FF05DA">
        <w:tc>
          <w:tcPr>
            <w:tcW w:w="10456" w:type="dxa"/>
          </w:tcPr>
          <w:p w:rsidR="00FF05DA" w:rsidRPr="00FF05DA" w:rsidRDefault="000B0F6E" w:rsidP="00CB7ABE">
            <w:pPr>
              <w:rPr>
                <w:rFonts w:ascii="Times New Roman" w:hAnsi="Times New Roman" w:cs="Times New Roman"/>
                <w:sz w:val="20"/>
                <w:szCs w:val="20"/>
              </w:rPr>
            </w:pPr>
            <w:r>
              <w:rPr>
                <w:rFonts w:ascii="Times New Roman" w:hAnsi="Times New Roman" w:cs="Times New Roman"/>
                <w:sz w:val="20"/>
                <w:szCs w:val="20"/>
              </w:rPr>
              <w:t>7</w:t>
            </w:r>
            <w:r w:rsidR="00FF05DA" w:rsidRPr="00FF05DA">
              <w:rPr>
                <w:rFonts w:ascii="Times New Roman" w:hAnsi="Times New Roman" w:cs="Times New Roman"/>
                <w:sz w:val="20"/>
                <w:szCs w:val="20"/>
              </w:rPr>
              <w:t>. Установка мебели на эт</w:t>
            </w:r>
            <w:r>
              <w:rPr>
                <w:rFonts w:ascii="Times New Roman" w:hAnsi="Times New Roman" w:cs="Times New Roman"/>
                <w:sz w:val="20"/>
                <w:szCs w:val="20"/>
              </w:rPr>
              <w:t xml:space="preserve">ажи  </w:t>
            </w:r>
            <w:r w:rsidR="00FF05DA" w:rsidRPr="00FF05DA">
              <w:rPr>
                <w:rFonts w:ascii="Times New Roman" w:hAnsi="Times New Roman" w:cs="Times New Roman"/>
                <w:sz w:val="20"/>
                <w:szCs w:val="20"/>
              </w:rPr>
              <w:t xml:space="preserve"> осуществляется  заказчиком.</w:t>
            </w:r>
          </w:p>
        </w:tc>
      </w:tr>
    </w:tbl>
    <w:p w:rsidR="00FF05DA" w:rsidRDefault="00FF05DA" w:rsidP="00FF05DA">
      <w:pPr>
        <w:rPr>
          <w:rFonts w:ascii="Times New Roman" w:hAnsi="Times New Roman" w:cs="Times New Roman"/>
          <w:sz w:val="20"/>
          <w:szCs w:val="20"/>
        </w:rPr>
        <w:sectPr w:rsidR="00FF05DA" w:rsidSect="006C7BB4">
          <w:pgSz w:w="11906" w:h="16838"/>
          <w:pgMar w:top="720" w:right="720" w:bottom="720" w:left="720" w:header="709" w:footer="709" w:gutter="0"/>
          <w:cols w:space="708"/>
          <w:docGrid w:linePitch="360"/>
        </w:sectPr>
      </w:pPr>
    </w:p>
    <w:p w:rsidR="00A93DB4" w:rsidRPr="00124D8D" w:rsidRDefault="00A93DB4" w:rsidP="00A93DB4">
      <w:pPr>
        <w:spacing w:after="0" w:line="240" w:lineRule="auto"/>
        <w:jc w:val="center"/>
        <w:rPr>
          <w:rFonts w:ascii="Times New Roman" w:hAnsi="Times New Roman" w:cs="Times New Roman"/>
          <w:bCs/>
        </w:rPr>
      </w:pPr>
      <w:r w:rsidRPr="00124D8D">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A93DB4" w:rsidRPr="00124D8D" w:rsidRDefault="00A93DB4" w:rsidP="00A93DB4">
      <w:pPr>
        <w:spacing w:after="0" w:line="240" w:lineRule="auto"/>
        <w:jc w:val="center"/>
        <w:rPr>
          <w:rFonts w:ascii="Times New Roman" w:hAnsi="Times New Roman" w:cs="Times New Roman"/>
          <w:bCs/>
        </w:rPr>
      </w:pPr>
      <w:r w:rsidRPr="00124D8D">
        <w:rPr>
          <w:rFonts w:ascii="Times New Roman" w:hAnsi="Times New Roman" w:cs="Times New Roman"/>
          <w:bCs/>
        </w:rPr>
        <w:t>«Сибирский государственный университет путей сообщения» (СГУПС)</w:t>
      </w:r>
    </w:p>
    <w:p w:rsidR="00A93DB4" w:rsidRPr="00124D8D" w:rsidRDefault="00A93DB4"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Обоснование</w:t>
      </w:r>
      <w:r w:rsidRPr="00124D8D">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A93DB4" w:rsidRPr="00124D8D" w:rsidRDefault="00A93DB4"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с Федеральным законом от 05.04.2013г. №44-ФЗ</w:t>
      </w:r>
    </w:p>
    <w:p w:rsidR="00A93DB4" w:rsidRPr="00124D8D" w:rsidRDefault="00A93DB4" w:rsidP="003F4CB8">
      <w:pPr>
        <w:spacing w:after="0" w:line="240" w:lineRule="auto"/>
        <w:rPr>
          <w:rFonts w:ascii="Times New Roman" w:hAnsi="Times New Roman" w:cs="Times New Roman"/>
          <w:b/>
          <w:bCs/>
        </w:rPr>
      </w:pPr>
    </w:p>
    <w:p w:rsidR="00A93DB4" w:rsidRPr="00124D8D" w:rsidRDefault="009B0F8A"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 xml:space="preserve">Поставка </w:t>
      </w:r>
      <w:r w:rsidR="00255D6B">
        <w:rPr>
          <w:rFonts w:ascii="Times New Roman" w:hAnsi="Times New Roman" w:cs="Times New Roman"/>
          <w:b/>
          <w:bCs/>
        </w:rPr>
        <w:t>мебели для студенческого городка</w:t>
      </w:r>
      <w:r w:rsidR="00CC1D82" w:rsidRPr="00124D8D">
        <w:rPr>
          <w:rFonts w:ascii="Times New Roman" w:hAnsi="Times New Roman" w:cs="Times New Roman"/>
          <w:b/>
          <w:bCs/>
        </w:rPr>
        <w:t>.</w:t>
      </w:r>
    </w:p>
    <w:p w:rsidR="00A93DB4" w:rsidRPr="00124D8D" w:rsidRDefault="00A93DB4" w:rsidP="00A93DB4">
      <w:pPr>
        <w:pBdr>
          <w:top w:val="single" w:sz="4" w:space="1" w:color="auto"/>
        </w:pBdr>
        <w:spacing w:after="0" w:line="240" w:lineRule="auto"/>
        <w:jc w:val="center"/>
        <w:rPr>
          <w:rFonts w:ascii="Times New Roman" w:hAnsi="Times New Roman" w:cs="Times New Roman"/>
          <w:i/>
          <w:iCs/>
        </w:rPr>
      </w:pPr>
      <w:r w:rsidRPr="00124D8D">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
        <w:gridCol w:w="2257"/>
        <w:gridCol w:w="1131"/>
        <w:gridCol w:w="738"/>
        <w:gridCol w:w="636"/>
        <w:gridCol w:w="1213"/>
        <w:gridCol w:w="1213"/>
        <w:gridCol w:w="1191"/>
        <w:gridCol w:w="22"/>
        <w:gridCol w:w="1213"/>
        <w:gridCol w:w="1207"/>
        <w:gridCol w:w="1417"/>
        <w:gridCol w:w="1745"/>
        <w:gridCol w:w="1483"/>
      </w:tblGrid>
      <w:tr w:rsidR="00A93DB4" w:rsidRPr="00124D8D" w:rsidTr="00742FD0">
        <w:tc>
          <w:tcPr>
            <w:tcW w:w="4139" w:type="dxa"/>
            <w:gridSpan w:val="4"/>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Основные характеристики объекта закупки</w:t>
            </w:r>
          </w:p>
        </w:tc>
        <w:tc>
          <w:tcPr>
            <w:tcW w:w="11340" w:type="dxa"/>
            <w:gridSpan w:val="10"/>
          </w:tcPr>
          <w:p w:rsidR="00A93DB4" w:rsidRPr="00124D8D" w:rsidRDefault="00255D6B" w:rsidP="00376EDF">
            <w:pPr>
              <w:spacing w:after="0" w:line="240" w:lineRule="auto"/>
              <w:rPr>
                <w:rFonts w:ascii="Times New Roman" w:hAnsi="Times New Roman" w:cs="Times New Roman"/>
              </w:rPr>
            </w:pPr>
            <w:r>
              <w:rPr>
                <w:rFonts w:ascii="Times New Roman" w:hAnsi="Times New Roman" w:cs="Times New Roman"/>
              </w:rPr>
              <w:t>Поставка мебели для студенческого городка.</w:t>
            </w:r>
          </w:p>
        </w:tc>
      </w:tr>
      <w:tr w:rsidR="00A93DB4" w:rsidRPr="00124D8D" w:rsidTr="00742FD0">
        <w:tc>
          <w:tcPr>
            <w:tcW w:w="4139" w:type="dxa"/>
            <w:gridSpan w:val="4"/>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 xml:space="preserve">Используемый метод определения НМЦК </w:t>
            </w:r>
            <w:r w:rsidRPr="00124D8D">
              <w:rPr>
                <w:rFonts w:ascii="Times New Roman" w:hAnsi="Times New Roman" w:cs="Times New Roman"/>
                <w:b/>
                <w:bCs/>
              </w:rPr>
              <w:br/>
              <w:t>с обоснованием:</w:t>
            </w:r>
          </w:p>
        </w:tc>
        <w:tc>
          <w:tcPr>
            <w:tcW w:w="11340" w:type="dxa"/>
            <w:gridSpan w:val="10"/>
          </w:tcPr>
          <w:p w:rsidR="00A93DB4" w:rsidRPr="00124D8D" w:rsidRDefault="00A93DB4" w:rsidP="00A93DB4">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A93DB4" w:rsidRPr="00124D8D" w:rsidRDefault="00A93DB4" w:rsidP="00A93DB4">
            <w:pPr>
              <w:spacing w:after="0" w:line="240" w:lineRule="auto"/>
              <w:rPr>
                <w:rFonts w:ascii="Times New Roman" w:hAnsi="Times New Roman" w:cs="Times New Roman"/>
              </w:rPr>
            </w:pPr>
            <w:r w:rsidRPr="00124D8D">
              <w:rPr>
                <w:rFonts w:ascii="Times New Roman" w:hAnsi="Times New Roman" w:cs="Times New Roman"/>
              </w:rPr>
              <w:t xml:space="preserve"> НМЦК рассчитана по формуле </w:t>
            </w:r>
            <w:r w:rsidRPr="00124D8D">
              <w:rPr>
                <w:rFonts w:ascii="Times New Roman" w:hAnsi="Times New Roman" w:cs="Times New Roman"/>
                <w:noProof/>
                <w:position w:val="-24"/>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A93DB4" w:rsidRPr="00124D8D" w:rsidRDefault="003E0E47" w:rsidP="0093171F">
            <w:pPr>
              <w:spacing w:after="0" w:line="240" w:lineRule="auto"/>
              <w:rPr>
                <w:rFonts w:ascii="Times New Roman" w:hAnsi="Times New Roman" w:cs="Times New Roman"/>
              </w:rPr>
            </w:pPr>
            <w:r w:rsidRPr="00124D8D">
              <w:rPr>
                <w:rFonts w:ascii="Times New Roman" w:hAnsi="Times New Roman" w:cs="Times New Roman"/>
              </w:rPr>
              <w:t>Коэффициент ва</w:t>
            </w:r>
            <w:r w:rsidR="002256F4" w:rsidRPr="00124D8D">
              <w:rPr>
                <w:rFonts w:ascii="Times New Roman" w:hAnsi="Times New Roman" w:cs="Times New Roman"/>
              </w:rPr>
              <w:t xml:space="preserve">риации – </w:t>
            </w:r>
            <w:r w:rsidR="00742FD0">
              <w:rPr>
                <w:rFonts w:ascii="Times New Roman" w:hAnsi="Times New Roman" w:cs="Times New Roman"/>
              </w:rPr>
              <w:t xml:space="preserve">не превышает 1,82 </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93DB4" w:rsidRPr="00124D8D" w:rsidTr="00742FD0">
        <w:tc>
          <w:tcPr>
            <w:tcW w:w="4139" w:type="dxa"/>
            <w:gridSpan w:val="4"/>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Расчет НМЦК</w:t>
            </w:r>
          </w:p>
        </w:tc>
        <w:tc>
          <w:tcPr>
            <w:tcW w:w="11340" w:type="dxa"/>
            <w:gridSpan w:val="10"/>
          </w:tcPr>
          <w:p w:rsidR="003E0E47" w:rsidRPr="00124D8D" w:rsidRDefault="003E0E47" w:rsidP="003E0E47">
            <w:pPr>
              <w:spacing w:after="0" w:line="240" w:lineRule="auto"/>
              <w:rPr>
                <w:rFonts w:ascii="Times New Roman" w:hAnsi="Times New Roman" w:cs="Times New Roman"/>
              </w:rPr>
            </w:pPr>
            <w:r w:rsidRPr="00124D8D">
              <w:rPr>
                <w:rFonts w:ascii="Times New Roman" w:hAnsi="Times New Roman" w:cs="Times New Roman"/>
              </w:rPr>
              <w:t>Ко</w:t>
            </w:r>
            <w:r w:rsidR="002256F4" w:rsidRPr="00124D8D">
              <w:rPr>
                <w:rFonts w:ascii="Times New Roman" w:hAnsi="Times New Roman" w:cs="Times New Roman"/>
              </w:rPr>
              <w:t>личество то</w:t>
            </w:r>
            <w:r w:rsidR="00742FD0">
              <w:rPr>
                <w:rFonts w:ascii="Times New Roman" w:hAnsi="Times New Roman" w:cs="Times New Roman"/>
              </w:rPr>
              <w:t xml:space="preserve">вара :184 единицы </w:t>
            </w:r>
            <w:r w:rsidRPr="00124D8D">
              <w:rPr>
                <w:rFonts w:ascii="Times New Roman" w:hAnsi="Times New Roman" w:cs="Times New Roman"/>
              </w:rPr>
              <w:t>.</w:t>
            </w:r>
          </w:p>
          <w:p w:rsidR="003E0E47" w:rsidRPr="00124D8D" w:rsidRDefault="003E0E47" w:rsidP="003E0E47">
            <w:pPr>
              <w:spacing w:after="0" w:line="240" w:lineRule="auto"/>
              <w:rPr>
                <w:rFonts w:ascii="Times New Roman" w:hAnsi="Times New Roman" w:cs="Times New Roman"/>
              </w:rPr>
            </w:pPr>
            <w:r w:rsidRPr="00124D8D">
              <w:rPr>
                <w:rFonts w:ascii="Times New Roman" w:hAnsi="Times New Roman" w:cs="Times New Roman"/>
              </w:rPr>
              <w:t>Количество источников: 3</w:t>
            </w:r>
          </w:p>
          <w:p w:rsidR="009517FA" w:rsidRPr="00124D8D" w:rsidRDefault="00742FD0" w:rsidP="003E0E47">
            <w:pPr>
              <w:spacing w:after="0" w:line="240" w:lineRule="auto"/>
              <w:rPr>
                <w:rFonts w:ascii="Times New Roman" w:hAnsi="Times New Roman" w:cs="Times New Roman"/>
              </w:rPr>
            </w:pPr>
            <w:r>
              <w:rPr>
                <w:rFonts w:ascii="Times New Roman" w:hAnsi="Times New Roman" w:cs="Times New Roman"/>
              </w:rPr>
              <w:t xml:space="preserve">Расчет НМЦК приведен в таблице </w:t>
            </w:r>
            <w:r w:rsidR="003E0E47" w:rsidRPr="00124D8D">
              <w:rPr>
                <w:rFonts w:ascii="Times New Roman" w:hAnsi="Times New Roman" w:cs="Times New Roman"/>
              </w:rPr>
              <w:t xml:space="preserve"> </w:t>
            </w:r>
          </w:p>
        </w:tc>
      </w:tr>
      <w:tr w:rsidR="00A93DB4" w:rsidRPr="00124D8D" w:rsidTr="00742FD0">
        <w:trPr>
          <w:cantSplit/>
        </w:trPr>
        <w:tc>
          <w:tcPr>
            <w:tcW w:w="8392" w:type="dxa"/>
            <w:gridSpan w:val="8"/>
            <w:tcBorders>
              <w:right w:val="nil"/>
            </w:tcBorders>
          </w:tcPr>
          <w:p w:rsidR="00A93DB4" w:rsidRPr="00124D8D" w:rsidRDefault="00A93DB4" w:rsidP="00A93DB4">
            <w:pPr>
              <w:spacing w:after="0" w:line="240" w:lineRule="auto"/>
              <w:jc w:val="right"/>
              <w:rPr>
                <w:rFonts w:ascii="Times New Roman" w:hAnsi="Times New Roman" w:cs="Times New Roman"/>
                <w:b/>
                <w:bCs/>
              </w:rPr>
            </w:pPr>
          </w:p>
        </w:tc>
        <w:tc>
          <w:tcPr>
            <w:tcW w:w="7087" w:type="dxa"/>
            <w:gridSpan w:val="6"/>
            <w:tcBorders>
              <w:left w:val="nil"/>
            </w:tcBorders>
          </w:tcPr>
          <w:p w:rsidR="00A93DB4" w:rsidRPr="00124D8D" w:rsidRDefault="00A93DB4" w:rsidP="00A93DB4">
            <w:pPr>
              <w:spacing w:after="0" w:line="240" w:lineRule="auto"/>
              <w:rPr>
                <w:rFonts w:ascii="Times New Roman" w:hAnsi="Times New Roman" w:cs="Times New Roman"/>
                <w:b/>
                <w:bCs/>
              </w:rPr>
            </w:pPr>
          </w:p>
        </w:tc>
      </w:tr>
      <w:tr w:rsidR="00742FD0" w:rsidRPr="00742FD0" w:rsidTr="00742F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gridAfter w:val="1"/>
          <w:wBefore w:w="13" w:type="dxa"/>
          <w:wAfter w:w="1483" w:type="dxa"/>
          <w:trHeight w:val="540"/>
        </w:trPr>
        <w:tc>
          <w:tcPr>
            <w:tcW w:w="225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Количество</w:t>
            </w:r>
          </w:p>
        </w:tc>
        <w:tc>
          <w:tcPr>
            <w:tcW w:w="137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Количество источников ценовой информации</w:t>
            </w:r>
          </w:p>
        </w:tc>
        <w:tc>
          <w:tcPr>
            <w:tcW w:w="6059" w:type="dxa"/>
            <w:gridSpan w:val="6"/>
            <w:tcBorders>
              <w:top w:val="single" w:sz="8" w:space="0" w:color="auto"/>
              <w:left w:val="nil"/>
              <w:bottom w:val="single" w:sz="8" w:space="0" w:color="auto"/>
              <w:right w:val="single" w:sz="8" w:space="0" w:color="000000"/>
            </w:tcBorders>
            <w:shd w:val="clear" w:color="auto" w:fill="auto"/>
            <w:vAlign w:val="bottom"/>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Коэффициент вариации</w:t>
            </w:r>
          </w:p>
        </w:tc>
        <w:tc>
          <w:tcPr>
            <w:tcW w:w="174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Расчет НМЦК (ЦКЕП)</w:t>
            </w:r>
          </w:p>
        </w:tc>
      </w:tr>
      <w:tr w:rsidR="00742FD0" w:rsidRPr="00742FD0" w:rsidTr="004D2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gridAfter w:val="1"/>
          <w:wBefore w:w="13" w:type="dxa"/>
          <w:wAfter w:w="1483" w:type="dxa"/>
          <w:trHeight w:val="615"/>
        </w:trPr>
        <w:tc>
          <w:tcPr>
            <w:tcW w:w="2257" w:type="dxa"/>
            <w:vMerge/>
            <w:tcBorders>
              <w:top w:val="single" w:sz="8" w:space="0" w:color="auto"/>
              <w:left w:val="single" w:sz="8" w:space="0" w:color="auto"/>
              <w:bottom w:val="single" w:sz="8" w:space="0" w:color="000000"/>
              <w:right w:val="single" w:sz="8" w:space="0" w:color="auto"/>
            </w:tcBorders>
            <w:vAlign w:val="center"/>
            <w:hideMark/>
          </w:tcPr>
          <w:p w:rsidR="00742FD0" w:rsidRPr="00742FD0" w:rsidRDefault="00742FD0" w:rsidP="00742FD0">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742FD0" w:rsidRPr="00742FD0" w:rsidRDefault="00742FD0" w:rsidP="00742FD0">
            <w:pPr>
              <w:spacing w:after="0" w:line="240" w:lineRule="auto"/>
              <w:rPr>
                <w:rFonts w:ascii="Times New Roman" w:eastAsia="Times New Roman" w:hAnsi="Times New Roman" w:cs="Times New Roman"/>
                <w:lang w:eastAsia="ru-RU"/>
              </w:rPr>
            </w:pPr>
          </w:p>
        </w:tc>
        <w:tc>
          <w:tcPr>
            <w:tcW w:w="1374" w:type="dxa"/>
            <w:gridSpan w:val="2"/>
            <w:vMerge/>
            <w:tcBorders>
              <w:top w:val="single" w:sz="8" w:space="0" w:color="auto"/>
              <w:left w:val="single" w:sz="8" w:space="0" w:color="auto"/>
              <w:bottom w:val="single" w:sz="8" w:space="0" w:color="000000"/>
              <w:right w:val="single" w:sz="8" w:space="0" w:color="auto"/>
            </w:tcBorders>
            <w:vAlign w:val="center"/>
            <w:hideMark/>
          </w:tcPr>
          <w:p w:rsidR="00742FD0" w:rsidRPr="00742FD0" w:rsidRDefault="00742FD0" w:rsidP="00742FD0">
            <w:pPr>
              <w:spacing w:after="0" w:line="240" w:lineRule="auto"/>
              <w:rPr>
                <w:rFonts w:ascii="Times New Roman" w:eastAsia="Times New Roman" w:hAnsi="Times New Roman" w:cs="Times New Roman"/>
                <w:lang w:eastAsia="ru-RU"/>
              </w:rPr>
            </w:pPr>
          </w:p>
        </w:tc>
        <w:tc>
          <w:tcPr>
            <w:tcW w:w="1213" w:type="dxa"/>
            <w:tcBorders>
              <w:top w:val="nil"/>
              <w:left w:val="nil"/>
              <w:bottom w:val="single" w:sz="8" w:space="0" w:color="auto"/>
              <w:right w:val="single" w:sz="8" w:space="0" w:color="auto"/>
            </w:tcBorders>
            <w:shd w:val="clear" w:color="auto" w:fill="auto"/>
            <w:vAlign w:val="bottom"/>
            <w:hideMark/>
          </w:tcPr>
          <w:p w:rsidR="00742FD0" w:rsidRPr="00742FD0" w:rsidRDefault="00742FD0" w:rsidP="00742FD0">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13" w:type="dxa"/>
            <w:tcBorders>
              <w:top w:val="nil"/>
              <w:left w:val="nil"/>
              <w:bottom w:val="single" w:sz="8" w:space="0" w:color="auto"/>
              <w:right w:val="single" w:sz="8" w:space="0" w:color="auto"/>
            </w:tcBorders>
            <w:shd w:val="clear" w:color="auto" w:fill="auto"/>
            <w:vAlign w:val="bottom"/>
            <w:hideMark/>
          </w:tcPr>
          <w:p w:rsidR="00742FD0" w:rsidRPr="00742FD0" w:rsidRDefault="00742FD0" w:rsidP="00742FD0">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№2                </w:t>
            </w:r>
          </w:p>
        </w:tc>
        <w:tc>
          <w:tcPr>
            <w:tcW w:w="1213" w:type="dxa"/>
            <w:gridSpan w:val="2"/>
            <w:tcBorders>
              <w:top w:val="nil"/>
              <w:left w:val="nil"/>
              <w:bottom w:val="single" w:sz="8" w:space="0" w:color="auto"/>
              <w:right w:val="single" w:sz="8" w:space="0" w:color="auto"/>
            </w:tcBorders>
            <w:shd w:val="clear" w:color="auto" w:fill="auto"/>
            <w:vAlign w:val="bottom"/>
            <w:hideMark/>
          </w:tcPr>
          <w:p w:rsidR="00742FD0" w:rsidRPr="00742FD0" w:rsidRDefault="00742FD0" w:rsidP="00742FD0">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№3                </w:t>
            </w:r>
          </w:p>
        </w:tc>
        <w:tc>
          <w:tcPr>
            <w:tcW w:w="1213" w:type="dxa"/>
            <w:tcBorders>
              <w:top w:val="nil"/>
              <w:left w:val="nil"/>
              <w:bottom w:val="single" w:sz="8" w:space="0" w:color="auto"/>
              <w:right w:val="single" w:sz="8" w:space="0" w:color="auto"/>
            </w:tcBorders>
            <w:shd w:val="clear" w:color="auto" w:fill="auto"/>
            <w:vAlign w:val="bottom"/>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Средняя цена за единицу</w:t>
            </w:r>
          </w:p>
        </w:tc>
        <w:tc>
          <w:tcPr>
            <w:tcW w:w="1207" w:type="dxa"/>
            <w:tcBorders>
              <w:top w:val="nil"/>
              <w:left w:val="nil"/>
              <w:bottom w:val="single" w:sz="8" w:space="0" w:color="auto"/>
              <w:right w:val="single" w:sz="8" w:space="0" w:color="auto"/>
            </w:tcBorders>
            <w:shd w:val="clear" w:color="auto" w:fill="auto"/>
            <w:vAlign w:val="bottom"/>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742FD0" w:rsidRPr="00742FD0" w:rsidRDefault="00742FD0" w:rsidP="00742FD0">
            <w:pPr>
              <w:spacing w:after="0" w:line="240" w:lineRule="auto"/>
              <w:rPr>
                <w:rFonts w:ascii="Times New Roman" w:eastAsia="Times New Roman" w:hAnsi="Times New Roman" w:cs="Times New Roman"/>
                <w:lang w:eastAsia="ru-RU"/>
              </w:rPr>
            </w:pPr>
          </w:p>
        </w:tc>
        <w:tc>
          <w:tcPr>
            <w:tcW w:w="1745" w:type="dxa"/>
            <w:vMerge/>
            <w:tcBorders>
              <w:top w:val="single" w:sz="8" w:space="0" w:color="auto"/>
              <w:left w:val="single" w:sz="8" w:space="0" w:color="auto"/>
              <w:bottom w:val="single" w:sz="8" w:space="0" w:color="000000"/>
              <w:right w:val="single" w:sz="8" w:space="0" w:color="auto"/>
            </w:tcBorders>
            <w:vAlign w:val="center"/>
            <w:hideMark/>
          </w:tcPr>
          <w:p w:rsidR="00742FD0" w:rsidRPr="00742FD0" w:rsidRDefault="00742FD0" w:rsidP="00742FD0">
            <w:pPr>
              <w:spacing w:after="0" w:line="240" w:lineRule="auto"/>
              <w:rPr>
                <w:rFonts w:ascii="Times New Roman" w:eastAsia="Times New Roman" w:hAnsi="Times New Roman" w:cs="Times New Roman"/>
                <w:lang w:eastAsia="ru-RU"/>
              </w:rPr>
            </w:pPr>
          </w:p>
        </w:tc>
      </w:tr>
      <w:tr w:rsidR="00742FD0" w:rsidRPr="00742FD0" w:rsidTr="004D2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gridAfter w:val="1"/>
          <w:wBefore w:w="13" w:type="dxa"/>
          <w:wAfter w:w="1483" w:type="dxa"/>
          <w:trHeight w:val="315"/>
        </w:trPr>
        <w:tc>
          <w:tcPr>
            <w:tcW w:w="2257" w:type="dxa"/>
            <w:tcBorders>
              <w:top w:val="single" w:sz="8" w:space="0" w:color="000000"/>
              <w:left w:val="single" w:sz="4" w:space="0" w:color="auto"/>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color w:val="000000"/>
                <w:lang w:eastAsia="ru-RU"/>
              </w:rPr>
            </w:pPr>
            <w:r w:rsidRPr="00742FD0">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color w:val="000000"/>
                <w:lang w:eastAsia="ru-RU"/>
              </w:rPr>
            </w:pPr>
            <w:r w:rsidRPr="00742FD0">
              <w:rPr>
                <w:rFonts w:ascii="Times New Roman" w:eastAsia="Times New Roman" w:hAnsi="Times New Roman" w:cs="Times New Roman"/>
                <w:color w:val="000000"/>
                <w:lang w:eastAsia="ru-RU"/>
              </w:rPr>
              <w:t> </w:t>
            </w:r>
          </w:p>
        </w:tc>
        <w:tc>
          <w:tcPr>
            <w:tcW w:w="1374" w:type="dxa"/>
            <w:gridSpan w:val="2"/>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color w:val="000000"/>
                <w:lang w:eastAsia="ru-RU"/>
              </w:rPr>
            </w:pPr>
            <w:r w:rsidRPr="00742FD0">
              <w:rPr>
                <w:rFonts w:ascii="Times New Roman" w:eastAsia="Times New Roman" w:hAnsi="Times New Roman" w:cs="Times New Roman"/>
                <w:color w:val="000000"/>
                <w:lang w:eastAsia="ru-RU"/>
              </w:rPr>
              <w:t>4</w:t>
            </w:r>
          </w:p>
        </w:tc>
        <w:tc>
          <w:tcPr>
            <w:tcW w:w="1213" w:type="dxa"/>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5</w:t>
            </w:r>
          </w:p>
        </w:tc>
        <w:tc>
          <w:tcPr>
            <w:tcW w:w="1213" w:type="dxa"/>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 </w:t>
            </w:r>
          </w:p>
        </w:tc>
        <w:tc>
          <w:tcPr>
            <w:tcW w:w="1213" w:type="dxa"/>
            <w:gridSpan w:val="2"/>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7</w:t>
            </w:r>
          </w:p>
        </w:tc>
        <w:tc>
          <w:tcPr>
            <w:tcW w:w="1213" w:type="dxa"/>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8</w:t>
            </w:r>
          </w:p>
        </w:tc>
        <w:tc>
          <w:tcPr>
            <w:tcW w:w="1207" w:type="dxa"/>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9</w:t>
            </w:r>
          </w:p>
        </w:tc>
        <w:tc>
          <w:tcPr>
            <w:tcW w:w="1417" w:type="dxa"/>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10</w:t>
            </w:r>
          </w:p>
        </w:tc>
        <w:tc>
          <w:tcPr>
            <w:tcW w:w="1745" w:type="dxa"/>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11</w:t>
            </w:r>
          </w:p>
        </w:tc>
      </w:tr>
      <w:tr w:rsidR="00742FD0" w:rsidRPr="00742FD0" w:rsidTr="004D2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gridAfter w:val="1"/>
          <w:wBefore w:w="13" w:type="dxa"/>
          <w:wAfter w:w="1483" w:type="dxa"/>
          <w:trHeight w:val="315"/>
        </w:trPr>
        <w:tc>
          <w:tcPr>
            <w:tcW w:w="2257" w:type="dxa"/>
            <w:tcBorders>
              <w:top w:val="single" w:sz="8" w:space="0" w:color="auto"/>
              <w:left w:val="single" w:sz="4" w:space="0" w:color="auto"/>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color w:val="000000"/>
                <w:lang w:eastAsia="ru-RU"/>
              </w:rPr>
            </w:pPr>
            <w:r w:rsidRPr="00742FD0">
              <w:rPr>
                <w:rFonts w:ascii="Times New Roman" w:eastAsia="Times New Roman" w:hAnsi="Times New Roman" w:cs="Times New Roman"/>
                <w:color w:val="000000"/>
                <w:lang w:eastAsia="ru-RU"/>
              </w:rPr>
              <w:t>стол учебный, шт.</w:t>
            </w:r>
          </w:p>
        </w:tc>
        <w:tc>
          <w:tcPr>
            <w:tcW w:w="1131" w:type="dxa"/>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color w:val="000000"/>
                <w:lang w:eastAsia="ru-RU"/>
              </w:rPr>
            </w:pPr>
            <w:r w:rsidRPr="00742FD0">
              <w:rPr>
                <w:rFonts w:ascii="Times New Roman" w:eastAsia="Times New Roman" w:hAnsi="Times New Roman" w:cs="Times New Roman"/>
                <w:color w:val="000000"/>
                <w:lang w:eastAsia="ru-RU"/>
              </w:rPr>
              <w:t>72</w:t>
            </w:r>
          </w:p>
        </w:tc>
        <w:tc>
          <w:tcPr>
            <w:tcW w:w="1374" w:type="dxa"/>
            <w:gridSpan w:val="2"/>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color w:val="000000"/>
                <w:lang w:eastAsia="ru-RU"/>
              </w:rPr>
            </w:pPr>
            <w:r w:rsidRPr="00742FD0">
              <w:rPr>
                <w:rFonts w:ascii="Times New Roman" w:eastAsia="Times New Roman" w:hAnsi="Times New Roman" w:cs="Times New Roman"/>
                <w:color w:val="000000"/>
                <w:lang w:eastAsia="ru-RU"/>
              </w:rPr>
              <w:t>3</w:t>
            </w:r>
          </w:p>
        </w:tc>
        <w:tc>
          <w:tcPr>
            <w:tcW w:w="1213" w:type="dxa"/>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1970</w:t>
            </w:r>
          </w:p>
        </w:tc>
        <w:tc>
          <w:tcPr>
            <w:tcW w:w="1213" w:type="dxa"/>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2020</w:t>
            </w:r>
          </w:p>
        </w:tc>
        <w:tc>
          <w:tcPr>
            <w:tcW w:w="1213" w:type="dxa"/>
            <w:gridSpan w:val="2"/>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1950</w:t>
            </w:r>
          </w:p>
        </w:tc>
        <w:tc>
          <w:tcPr>
            <w:tcW w:w="1213" w:type="dxa"/>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 </w:t>
            </w:r>
            <w:r>
              <w:rPr>
                <w:rFonts w:ascii="Times New Roman" w:eastAsia="Times New Roman" w:hAnsi="Times New Roman" w:cs="Times New Roman"/>
                <w:lang w:eastAsia="ru-RU"/>
              </w:rPr>
              <w:t>1980</w:t>
            </w:r>
          </w:p>
        </w:tc>
        <w:tc>
          <w:tcPr>
            <w:tcW w:w="1207" w:type="dxa"/>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1,82%</w:t>
            </w:r>
          </w:p>
        </w:tc>
        <w:tc>
          <w:tcPr>
            <w:tcW w:w="1745" w:type="dxa"/>
            <w:tcBorders>
              <w:top w:val="nil"/>
              <w:left w:val="nil"/>
              <w:bottom w:val="single" w:sz="8" w:space="0" w:color="auto"/>
              <w:right w:val="single" w:sz="8" w:space="0" w:color="auto"/>
            </w:tcBorders>
            <w:shd w:val="clear" w:color="auto" w:fill="auto"/>
            <w:vAlign w:val="center"/>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142 560,00</w:t>
            </w:r>
          </w:p>
        </w:tc>
      </w:tr>
      <w:tr w:rsidR="00742FD0" w:rsidRPr="00742FD0" w:rsidTr="004D2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gridAfter w:val="1"/>
          <w:wBefore w:w="13" w:type="dxa"/>
          <w:wAfter w:w="1483" w:type="dxa"/>
          <w:trHeight w:val="315"/>
        </w:trPr>
        <w:tc>
          <w:tcPr>
            <w:tcW w:w="2257" w:type="dxa"/>
            <w:tcBorders>
              <w:top w:val="single" w:sz="8" w:space="0" w:color="auto"/>
              <w:left w:val="single" w:sz="4" w:space="0" w:color="auto"/>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color w:val="000000"/>
                <w:lang w:eastAsia="ru-RU"/>
              </w:rPr>
            </w:pPr>
            <w:r w:rsidRPr="00742FD0">
              <w:rPr>
                <w:rFonts w:ascii="Times New Roman" w:eastAsia="Times New Roman" w:hAnsi="Times New Roman" w:cs="Times New Roman"/>
                <w:color w:val="000000"/>
                <w:lang w:eastAsia="ru-RU"/>
              </w:rPr>
              <w:t>стол кухонный, шт.</w:t>
            </w:r>
          </w:p>
        </w:tc>
        <w:tc>
          <w:tcPr>
            <w:tcW w:w="1131" w:type="dxa"/>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color w:val="000000"/>
                <w:lang w:eastAsia="ru-RU"/>
              </w:rPr>
            </w:pPr>
            <w:r w:rsidRPr="00742FD0">
              <w:rPr>
                <w:rFonts w:ascii="Times New Roman" w:eastAsia="Times New Roman" w:hAnsi="Times New Roman" w:cs="Times New Roman"/>
                <w:color w:val="000000"/>
                <w:lang w:eastAsia="ru-RU"/>
              </w:rPr>
              <w:t>72</w:t>
            </w:r>
          </w:p>
        </w:tc>
        <w:tc>
          <w:tcPr>
            <w:tcW w:w="1374" w:type="dxa"/>
            <w:gridSpan w:val="2"/>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color w:val="000000"/>
                <w:lang w:eastAsia="ru-RU"/>
              </w:rPr>
            </w:pPr>
            <w:r w:rsidRPr="00742FD0">
              <w:rPr>
                <w:rFonts w:ascii="Times New Roman" w:eastAsia="Times New Roman" w:hAnsi="Times New Roman" w:cs="Times New Roman"/>
                <w:color w:val="000000"/>
                <w:lang w:eastAsia="ru-RU"/>
              </w:rPr>
              <w:t>3</w:t>
            </w:r>
          </w:p>
        </w:tc>
        <w:tc>
          <w:tcPr>
            <w:tcW w:w="1213" w:type="dxa"/>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5640</w:t>
            </w:r>
          </w:p>
        </w:tc>
        <w:tc>
          <w:tcPr>
            <w:tcW w:w="1213" w:type="dxa"/>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5520</w:t>
            </w:r>
          </w:p>
        </w:tc>
        <w:tc>
          <w:tcPr>
            <w:tcW w:w="1213" w:type="dxa"/>
            <w:gridSpan w:val="2"/>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5450</w:t>
            </w:r>
          </w:p>
        </w:tc>
        <w:tc>
          <w:tcPr>
            <w:tcW w:w="1213" w:type="dxa"/>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 </w:t>
            </w:r>
            <w:r>
              <w:rPr>
                <w:rFonts w:ascii="Times New Roman" w:eastAsia="Times New Roman" w:hAnsi="Times New Roman" w:cs="Times New Roman"/>
                <w:lang w:eastAsia="ru-RU"/>
              </w:rPr>
              <w:t>5537</w:t>
            </w:r>
          </w:p>
        </w:tc>
        <w:tc>
          <w:tcPr>
            <w:tcW w:w="1207" w:type="dxa"/>
            <w:tcBorders>
              <w:top w:val="nil"/>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1,74%</w:t>
            </w:r>
          </w:p>
        </w:tc>
        <w:tc>
          <w:tcPr>
            <w:tcW w:w="1745" w:type="dxa"/>
            <w:tcBorders>
              <w:top w:val="nil"/>
              <w:left w:val="nil"/>
              <w:bottom w:val="single" w:sz="8" w:space="0" w:color="auto"/>
              <w:right w:val="single" w:sz="8" w:space="0" w:color="auto"/>
            </w:tcBorders>
            <w:shd w:val="clear" w:color="auto" w:fill="auto"/>
            <w:vAlign w:val="center"/>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398 664</w:t>
            </w:r>
            <w:r w:rsidRPr="00742FD0">
              <w:rPr>
                <w:rFonts w:ascii="Times New Roman" w:eastAsia="Times New Roman" w:hAnsi="Times New Roman" w:cs="Times New Roman"/>
                <w:lang w:eastAsia="ru-RU"/>
              </w:rPr>
              <w:t>,00</w:t>
            </w:r>
          </w:p>
        </w:tc>
      </w:tr>
      <w:tr w:rsidR="00742FD0" w:rsidRPr="00742FD0" w:rsidTr="004D2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gridAfter w:val="1"/>
          <w:wBefore w:w="13" w:type="dxa"/>
          <w:wAfter w:w="1483" w:type="dxa"/>
          <w:trHeight w:val="315"/>
        </w:trPr>
        <w:tc>
          <w:tcPr>
            <w:tcW w:w="2257" w:type="dxa"/>
            <w:tcBorders>
              <w:top w:val="single" w:sz="8" w:space="0" w:color="auto"/>
              <w:left w:val="single" w:sz="4" w:space="0" w:color="auto"/>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color w:val="000000"/>
                <w:lang w:eastAsia="ru-RU"/>
              </w:rPr>
            </w:pPr>
            <w:r w:rsidRPr="00742FD0">
              <w:rPr>
                <w:rFonts w:ascii="Times New Roman" w:eastAsia="Times New Roman" w:hAnsi="Times New Roman" w:cs="Times New Roman"/>
                <w:color w:val="000000"/>
                <w:lang w:eastAsia="ru-RU"/>
              </w:rPr>
              <w:t>стул метал, шт.</w:t>
            </w:r>
          </w:p>
        </w:tc>
        <w:tc>
          <w:tcPr>
            <w:tcW w:w="1131" w:type="dxa"/>
            <w:tcBorders>
              <w:top w:val="single" w:sz="8" w:space="0" w:color="auto"/>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color w:val="000000"/>
                <w:lang w:eastAsia="ru-RU"/>
              </w:rPr>
            </w:pPr>
            <w:r w:rsidRPr="00742FD0">
              <w:rPr>
                <w:rFonts w:ascii="Times New Roman" w:eastAsia="Times New Roman" w:hAnsi="Times New Roman" w:cs="Times New Roman"/>
                <w:color w:val="000000"/>
                <w:lang w:eastAsia="ru-RU"/>
              </w:rPr>
              <w:t>40</w:t>
            </w:r>
          </w:p>
        </w:tc>
        <w:tc>
          <w:tcPr>
            <w:tcW w:w="1374" w:type="dxa"/>
            <w:gridSpan w:val="2"/>
            <w:tcBorders>
              <w:top w:val="single" w:sz="8" w:space="0" w:color="auto"/>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color w:val="000000"/>
                <w:lang w:eastAsia="ru-RU"/>
              </w:rPr>
            </w:pPr>
            <w:r w:rsidRPr="00742FD0">
              <w:rPr>
                <w:rFonts w:ascii="Times New Roman" w:eastAsia="Times New Roman" w:hAnsi="Times New Roman" w:cs="Times New Roman"/>
                <w:color w:val="000000"/>
                <w:lang w:eastAsia="ru-RU"/>
              </w:rPr>
              <w:t>3</w:t>
            </w:r>
          </w:p>
        </w:tc>
        <w:tc>
          <w:tcPr>
            <w:tcW w:w="1213" w:type="dxa"/>
            <w:tcBorders>
              <w:top w:val="single" w:sz="8" w:space="0" w:color="auto"/>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902</w:t>
            </w:r>
          </w:p>
        </w:tc>
        <w:tc>
          <w:tcPr>
            <w:tcW w:w="1213" w:type="dxa"/>
            <w:tcBorders>
              <w:top w:val="single" w:sz="8" w:space="0" w:color="auto"/>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920</w:t>
            </w:r>
          </w:p>
        </w:tc>
        <w:tc>
          <w:tcPr>
            <w:tcW w:w="1213" w:type="dxa"/>
            <w:gridSpan w:val="2"/>
            <w:tcBorders>
              <w:top w:val="single" w:sz="8" w:space="0" w:color="auto"/>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890</w:t>
            </w:r>
          </w:p>
        </w:tc>
        <w:tc>
          <w:tcPr>
            <w:tcW w:w="1213" w:type="dxa"/>
            <w:tcBorders>
              <w:top w:val="single" w:sz="8" w:space="0" w:color="auto"/>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904</w:t>
            </w:r>
          </w:p>
        </w:tc>
        <w:tc>
          <w:tcPr>
            <w:tcW w:w="1207" w:type="dxa"/>
            <w:tcBorders>
              <w:top w:val="single" w:sz="8" w:space="0" w:color="auto"/>
              <w:left w:val="nil"/>
              <w:bottom w:val="single" w:sz="8" w:space="0" w:color="auto"/>
              <w:right w:val="single" w:sz="8" w:space="0" w:color="auto"/>
            </w:tcBorders>
            <w:shd w:val="clear" w:color="auto" w:fill="auto"/>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 </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1,67%</w:t>
            </w:r>
          </w:p>
        </w:tc>
        <w:tc>
          <w:tcPr>
            <w:tcW w:w="1745" w:type="dxa"/>
            <w:tcBorders>
              <w:top w:val="single" w:sz="8" w:space="0" w:color="auto"/>
              <w:left w:val="nil"/>
              <w:bottom w:val="single" w:sz="8" w:space="0" w:color="auto"/>
              <w:right w:val="single" w:sz="8" w:space="0" w:color="auto"/>
            </w:tcBorders>
            <w:shd w:val="clear" w:color="auto" w:fill="auto"/>
            <w:vAlign w:val="center"/>
            <w:hideMark/>
          </w:tcPr>
          <w:p w:rsidR="00742FD0" w:rsidRPr="00742FD0" w:rsidRDefault="00742FD0" w:rsidP="00742FD0">
            <w:pPr>
              <w:spacing w:after="0" w:line="240" w:lineRule="auto"/>
              <w:jc w:val="center"/>
              <w:rPr>
                <w:rFonts w:ascii="Times New Roman" w:eastAsia="Times New Roman" w:hAnsi="Times New Roman" w:cs="Times New Roman"/>
                <w:lang w:eastAsia="ru-RU"/>
              </w:rPr>
            </w:pPr>
            <w:r w:rsidRPr="00742FD0">
              <w:rPr>
                <w:rFonts w:ascii="Times New Roman" w:eastAsia="Times New Roman" w:hAnsi="Times New Roman" w:cs="Times New Roman"/>
                <w:lang w:eastAsia="ru-RU"/>
              </w:rPr>
              <w:t>36 160,00</w:t>
            </w:r>
          </w:p>
        </w:tc>
      </w:tr>
    </w:tbl>
    <w:p w:rsidR="00742FD0" w:rsidRDefault="00742FD0" w:rsidP="00742FD0">
      <w:pPr>
        <w:tabs>
          <w:tab w:val="left" w:pos="13438"/>
        </w:tabs>
        <w:spacing w:after="0" w:line="240" w:lineRule="auto"/>
        <w:ind w:firstLine="567"/>
        <w:jc w:val="both"/>
        <w:rPr>
          <w:rFonts w:ascii="Times New Roman" w:hAnsi="Times New Roman" w:cs="Times New Roman"/>
          <w:b/>
          <w:bCs/>
        </w:rPr>
      </w:pPr>
      <w:r>
        <w:rPr>
          <w:rFonts w:ascii="Times New Roman" w:hAnsi="Times New Roman" w:cs="Times New Roman"/>
          <w:b/>
          <w:bCs/>
        </w:rPr>
        <w:t>ИТОГО                                                                                                                                                                                             577 384,00</w:t>
      </w:r>
    </w:p>
    <w:tbl>
      <w:tblPr>
        <w:tblW w:w="15479" w:type="dxa"/>
        <w:tblLayout w:type="fixed"/>
        <w:tblCellMar>
          <w:left w:w="28" w:type="dxa"/>
          <w:right w:w="28" w:type="dxa"/>
        </w:tblCellMar>
        <w:tblLook w:val="0000"/>
      </w:tblPr>
      <w:tblGrid>
        <w:gridCol w:w="8392"/>
        <w:gridCol w:w="7087"/>
      </w:tblGrid>
      <w:tr w:rsidR="004C41DC" w:rsidRPr="00124D8D" w:rsidTr="004C41DC">
        <w:trPr>
          <w:cantSplit/>
        </w:trPr>
        <w:tc>
          <w:tcPr>
            <w:tcW w:w="8392" w:type="dxa"/>
          </w:tcPr>
          <w:p w:rsidR="004C41DC" w:rsidRDefault="004C41DC" w:rsidP="004C41DC">
            <w:pPr>
              <w:spacing w:after="0" w:line="240" w:lineRule="auto"/>
              <w:rPr>
                <w:rFonts w:ascii="Times New Roman" w:hAnsi="Times New Roman" w:cs="Times New Roman"/>
                <w:bCs/>
                <w:sz w:val="20"/>
                <w:szCs w:val="20"/>
              </w:rPr>
            </w:pPr>
          </w:p>
          <w:p w:rsidR="004C41DC" w:rsidRPr="004C41DC" w:rsidRDefault="004C41DC" w:rsidP="004C41DC">
            <w:pPr>
              <w:spacing w:after="0" w:line="240" w:lineRule="auto"/>
              <w:rPr>
                <w:rFonts w:ascii="Times New Roman" w:hAnsi="Times New Roman" w:cs="Times New Roman"/>
                <w:bCs/>
                <w:sz w:val="20"/>
                <w:szCs w:val="20"/>
              </w:rPr>
            </w:pPr>
            <w:r w:rsidRPr="004C41DC">
              <w:rPr>
                <w:rFonts w:ascii="Times New Roman" w:hAnsi="Times New Roman" w:cs="Times New Roman"/>
                <w:bCs/>
                <w:sz w:val="20"/>
                <w:szCs w:val="20"/>
              </w:rPr>
              <w:t>Дата подготовки обоснования НМЦК: 06.05.2014г</w:t>
            </w:r>
          </w:p>
        </w:tc>
        <w:tc>
          <w:tcPr>
            <w:tcW w:w="7087" w:type="dxa"/>
          </w:tcPr>
          <w:p w:rsidR="004C41DC" w:rsidRPr="00124D8D" w:rsidRDefault="004C41DC" w:rsidP="002F55D8">
            <w:pPr>
              <w:spacing w:after="0" w:line="240" w:lineRule="auto"/>
              <w:rPr>
                <w:rFonts w:ascii="Times New Roman" w:hAnsi="Times New Roman" w:cs="Times New Roman"/>
                <w:b/>
                <w:bCs/>
              </w:rPr>
            </w:pPr>
            <w:r w:rsidRPr="00124D8D">
              <w:rPr>
                <w:rFonts w:ascii="Times New Roman" w:hAnsi="Times New Roman" w:cs="Times New Roman"/>
                <w:b/>
                <w:bCs/>
              </w:rPr>
              <w:t>.</w:t>
            </w:r>
          </w:p>
        </w:tc>
      </w:tr>
    </w:tbl>
    <w:p w:rsidR="00742FD0" w:rsidRDefault="00742FD0" w:rsidP="004C41DC">
      <w:pPr>
        <w:tabs>
          <w:tab w:val="left" w:pos="13438"/>
        </w:tabs>
        <w:spacing w:after="0" w:line="240" w:lineRule="auto"/>
        <w:jc w:val="both"/>
        <w:rPr>
          <w:rFonts w:ascii="Times New Roman" w:hAnsi="Times New Roman" w:cs="Times New Roman"/>
          <w:b/>
          <w:bCs/>
        </w:rPr>
      </w:pPr>
    </w:p>
    <w:p w:rsidR="00742FD0" w:rsidRPr="004C41DC" w:rsidRDefault="00742FD0" w:rsidP="00742FD0">
      <w:pPr>
        <w:tabs>
          <w:tab w:val="left" w:pos="13438"/>
        </w:tabs>
        <w:spacing w:after="0" w:line="240" w:lineRule="auto"/>
        <w:ind w:firstLine="567"/>
        <w:jc w:val="both"/>
        <w:rPr>
          <w:rFonts w:ascii="Times New Roman" w:hAnsi="Times New Roman" w:cs="Times New Roman"/>
          <w:b/>
          <w:bCs/>
          <w:sz w:val="20"/>
          <w:szCs w:val="20"/>
        </w:rPr>
      </w:pPr>
      <w:r w:rsidRPr="004C41DC">
        <w:rPr>
          <w:rFonts w:ascii="Times New Roman" w:hAnsi="Times New Roman" w:cs="Times New Roman"/>
          <w:b/>
          <w:bCs/>
          <w:sz w:val="20"/>
          <w:szCs w:val="20"/>
        </w:rPr>
        <w:t>Работник контрактной службы</w:t>
      </w:r>
    </w:p>
    <w:tbl>
      <w:tblPr>
        <w:tblW w:w="13983" w:type="dxa"/>
        <w:tblInd w:w="13" w:type="dxa"/>
        <w:tblLayout w:type="fixed"/>
        <w:tblCellMar>
          <w:left w:w="28" w:type="dxa"/>
          <w:right w:w="28" w:type="dxa"/>
        </w:tblCellMar>
        <w:tblLook w:val="0000"/>
      </w:tblPr>
      <w:tblGrid>
        <w:gridCol w:w="13983"/>
      </w:tblGrid>
      <w:tr w:rsidR="00742FD0" w:rsidRPr="004C41DC" w:rsidTr="006C7BB4">
        <w:tc>
          <w:tcPr>
            <w:tcW w:w="4649" w:type="dxa"/>
            <w:tcBorders>
              <w:top w:val="nil"/>
              <w:left w:val="nil"/>
              <w:bottom w:val="single" w:sz="4" w:space="0" w:color="auto"/>
              <w:right w:val="nil"/>
            </w:tcBorders>
            <w:vAlign w:val="bottom"/>
          </w:tcPr>
          <w:p w:rsidR="00742FD0" w:rsidRPr="004C41DC" w:rsidRDefault="00742FD0" w:rsidP="004C41DC">
            <w:pPr>
              <w:spacing w:after="0" w:line="240" w:lineRule="auto"/>
              <w:rPr>
                <w:rFonts w:ascii="Times New Roman" w:hAnsi="Times New Roman" w:cs="Times New Roman"/>
                <w:sz w:val="20"/>
                <w:szCs w:val="20"/>
              </w:rPr>
            </w:pPr>
            <w:r w:rsidRPr="004C41DC">
              <w:rPr>
                <w:rFonts w:ascii="Times New Roman" w:hAnsi="Times New Roman" w:cs="Times New Roman"/>
                <w:sz w:val="20"/>
                <w:szCs w:val="20"/>
              </w:rPr>
              <w:t>Заместитель руководителя контрактной службы Печко Е.И.</w:t>
            </w:r>
          </w:p>
        </w:tc>
      </w:tr>
    </w:tbl>
    <w:p w:rsidR="003E0E47" w:rsidRPr="00124D8D" w:rsidRDefault="003E0E47" w:rsidP="00A93DB4">
      <w:pPr>
        <w:spacing w:after="0" w:line="240" w:lineRule="auto"/>
        <w:jc w:val="center"/>
        <w:rPr>
          <w:rFonts w:ascii="Times New Roman" w:hAnsi="Times New Roman" w:cs="Times New Roman"/>
        </w:rPr>
        <w:sectPr w:rsidR="003E0E47" w:rsidRPr="00124D8D" w:rsidSect="003E0E47">
          <w:pgSz w:w="16838" w:h="11906" w:orient="landscape"/>
          <w:pgMar w:top="1418" w:right="1134" w:bottom="567" w:left="851" w:header="709" w:footer="709" w:gutter="0"/>
          <w:cols w:space="720"/>
        </w:sectPr>
      </w:pPr>
    </w:p>
    <w:tbl>
      <w:tblPr>
        <w:tblW w:w="0" w:type="auto"/>
        <w:tblInd w:w="567" w:type="dxa"/>
        <w:tblLayout w:type="fixed"/>
        <w:tblCellMar>
          <w:left w:w="28" w:type="dxa"/>
          <w:right w:w="28" w:type="dxa"/>
        </w:tblCellMar>
        <w:tblLook w:val="0000"/>
      </w:tblPr>
      <w:tblGrid>
        <w:gridCol w:w="4649"/>
      </w:tblGrid>
      <w:tr w:rsidR="00A93DB4" w:rsidRPr="00124D8D" w:rsidTr="00A93DB4">
        <w:tc>
          <w:tcPr>
            <w:tcW w:w="4649" w:type="dxa"/>
            <w:tcBorders>
              <w:top w:val="nil"/>
              <w:left w:val="nil"/>
              <w:bottom w:val="nil"/>
              <w:right w:val="nil"/>
            </w:tcBorders>
          </w:tcPr>
          <w:p w:rsidR="00A93DB4" w:rsidRPr="00124D8D" w:rsidRDefault="00A93DB4" w:rsidP="00A93DB4">
            <w:pPr>
              <w:spacing w:after="0" w:line="240" w:lineRule="auto"/>
              <w:jc w:val="center"/>
              <w:rPr>
                <w:rFonts w:ascii="Times New Roman" w:hAnsi="Times New Roman" w:cs="Times New Roman"/>
              </w:rPr>
            </w:pPr>
          </w:p>
        </w:tc>
      </w:tr>
    </w:tbl>
    <w:p w:rsidR="00694A20" w:rsidRPr="00124D8D"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sidRPr="00124D8D">
        <w:rPr>
          <w:rFonts w:ascii="Times New Roman" w:hAnsi="Times New Roman" w:cs="Times New Roman"/>
          <w:b/>
        </w:rPr>
        <w:t>Проект контракта</w:t>
      </w:r>
    </w:p>
    <w:p w:rsidR="003D497C" w:rsidRPr="00124D8D" w:rsidRDefault="003D497C" w:rsidP="003D497C">
      <w:pPr>
        <w:spacing w:after="0"/>
        <w:rPr>
          <w:rFonts w:ascii="Times New Roman" w:hAnsi="Times New Roman"/>
          <w:b/>
        </w:rPr>
      </w:pPr>
      <w:r w:rsidRPr="00124D8D">
        <w:rPr>
          <w:rFonts w:ascii="Times New Roman" w:hAnsi="Times New Roman"/>
          <w:b/>
        </w:rPr>
        <w:t xml:space="preserve">        </w:t>
      </w:r>
    </w:p>
    <w:p w:rsidR="000E5520" w:rsidRPr="000E5520" w:rsidRDefault="000E5520" w:rsidP="000E5520">
      <w:pPr>
        <w:suppressAutoHyphens/>
        <w:spacing w:after="0"/>
        <w:rPr>
          <w:rFonts w:ascii="Times New Roman" w:eastAsia="Times New Roman" w:hAnsi="Times New Roman" w:cs="Times New Roman"/>
          <w:b/>
          <w:kern w:val="1"/>
          <w:lang w:eastAsia="ar-SA"/>
        </w:rPr>
      </w:pPr>
      <w:r w:rsidRPr="000E5520">
        <w:rPr>
          <w:rFonts w:ascii="Times New Roman" w:eastAsia="Times New Roman" w:hAnsi="Times New Roman" w:cs="Times New Roman"/>
          <w:b/>
          <w:kern w:val="1"/>
          <w:lang w:eastAsia="ar-SA"/>
        </w:rPr>
        <w:t xml:space="preserve">        </w:t>
      </w:r>
    </w:p>
    <w:p w:rsidR="000E5520" w:rsidRPr="000E5520" w:rsidRDefault="000E5520" w:rsidP="000E5520">
      <w:pPr>
        <w:keepNext/>
        <w:spacing w:after="0" w:line="240" w:lineRule="auto"/>
        <w:jc w:val="center"/>
        <w:outlineLvl w:val="0"/>
        <w:rPr>
          <w:rFonts w:ascii="Times New Roman" w:eastAsia="Times New Roman" w:hAnsi="Times New Roman" w:cs="Times New Roman"/>
          <w:b/>
          <w:bCs/>
          <w:kern w:val="28"/>
          <w:lang w:eastAsia="ru-RU"/>
        </w:rPr>
      </w:pPr>
      <w:r w:rsidRPr="000E5520">
        <w:rPr>
          <w:rFonts w:ascii="Times New Roman" w:eastAsia="Times New Roman" w:hAnsi="Times New Roman" w:cs="Times New Roman"/>
          <w:b/>
          <w:bCs/>
          <w:kern w:val="28"/>
          <w:lang w:eastAsia="ru-RU"/>
        </w:rPr>
        <w:t>ДОГОВОР № _____</w:t>
      </w:r>
    </w:p>
    <w:p w:rsidR="000E5520" w:rsidRPr="000E5520" w:rsidRDefault="000E5520" w:rsidP="000E5520">
      <w:pPr>
        <w:suppressAutoHyphens/>
        <w:jc w:val="center"/>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на поставку товаров</w:t>
      </w:r>
    </w:p>
    <w:p w:rsidR="000E5520" w:rsidRPr="000E5520" w:rsidRDefault="000E5520" w:rsidP="000E5520">
      <w:pPr>
        <w:suppressAutoHyphens/>
        <w:spacing w:after="0"/>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г. Новосибирск                                                                                              «___»  __________ 2014 г.</w:t>
      </w:r>
    </w:p>
    <w:p w:rsidR="000E5520" w:rsidRPr="000E5520" w:rsidRDefault="000E5520" w:rsidP="000E5520">
      <w:pPr>
        <w:suppressAutoHyphens/>
        <w:spacing w:after="0"/>
        <w:rPr>
          <w:rFonts w:ascii="Times New Roman" w:eastAsia="Times New Roman" w:hAnsi="Times New Roman" w:cs="Times New Roman"/>
          <w:b/>
          <w:kern w:val="1"/>
          <w:lang w:eastAsia="ar-SA"/>
        </w:rPr>
      </w:pPr>
    </w:p>
    <w:p w:rsidR="000E5520" w:rsidRPr="000E5520" w:rsidRDefault="000E5520" w:rsidP="000E5520">
      <w:pPr>
        <w:suppressAutoHyphens/>
        <w:spacing w:after="0" w:line="240" w:lineRule="auto"/>
        <w:ind w:firstLine="360"/>
        <w:jc w:val="both"/>
        <w:rPr>
          <w:rFonts w:ascii="Times New Roman" w:eastAsia="Times New Roman" w:hAnsi="Times New Roman" w:cs="Times New Roman"/>
          <w:kern w:val="1"/>
          <w:lang w:eastAsia="ar-SA"/>
        </w:rPr>
      </w:pPr>
      <w:r w:rsidRPr="000E5520">
        <w:rPr>
          <w:rFonts w:ascii="Times New Roman" w:eastAsia="Times New Roman" w:hAnsi="Times New Roman" w:cs="Times New Roman"/>
          <w:b/>
          <w:kern w:val="1"/>
          <w:lang w:eastAsia="ar-SA"/>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0E5520">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0E5520">
        <w:rPr>
          <w:rFonts w:ascii="Times New Roman" w:eastAsia="Times New Roman" w:hAnsi="Times New Roman" w:cs="Times New Roman"/>
          <w:b/>
          <w:kern w:val="1"/>
          <w:lang w:eastAsia="ar-SA"/>
        </w:rPr>
        <w:t xml:space="preserve"> _____________, </w:t>
      </w:r>
      <w:r w:rsidRPr="000E5520">
        <w:rPr>
          <w:rFonts w:ascii="Times New Roman" w:eastAsia="Times New Roman" w:hAnsi="Times New Roman" w:cs="Times New Roman"/>
          <w:kern w:val="1"/>
          <w:lang w:eastAsia="ar-SA"/>
        </w:rPr>
        <w:t>именуемое в дальнейшем Поставщик, в лице</w:t>
      </w:r>
      <w:r w:rsidRPr="000E5520">
        <w:rPr>
          <w:rFonts w:ascii="Calibri" w:eastAsia="Times New Roman" w:hAnsi="Calibri" w:cs="Times New Roman"/>
          <w:kern w:val="1"/>
          <w:lang w:eastAsia="ar-SA"/>
        </w:rPr>
        <w:t xml:space="preserve"> </w:t>
      </w:r>
      <w:r w:rsidRPr="000E5520">
        <w:rPr>
          <w:rFonts w:ascii="Times New Roman" w:eastAsia="Times New Roman" w:hAnsi="Times New Roman" w:cs="Times New Roman"/>
          <w:kern w:val="1"/>
          <w:lang w:eastAsia="ar-SA"/>
        </w:rPr>
        <w:t xml:space="preserve"> __________,  действующего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№ЭА-20/…….,  на основании протокола подведения итогов электронного аукциона от 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0E5520" w:rsidRPr="000E5520" w:rsidRDefault="000E5520" w:rsidP="000E5520">
      <w:pPr>
        <w:suppressAutoHyphens/>
        <w:spacing w:after="0"/>
        <w:ind w:firstLine="360"/>
        <w:rPr>
          <w:rFonts w:ascii="Times New Roman" w:eastAsia="Times New Roman" w:hAnsi="Times New Roman" w:cs="Times New Roman"/>
          <w:kern w:val="1"/>
          <w:lang w:eastAsia="ar-SA"/>
        </w:rPr>
      </w:pPr>
    </w:p>
    <w:p w:rsidR="000E5520" w:rsidRPr="000E5520" w:rsidRDefault="000E5520" w:rsidP="000E5520">
      <w:pPr>
        <w:suppressAutoHyphens/>
        <w:spacing w:after="0"/>
        <w:ind w:left="-360"/>
        <w:jc w:val="center"/>
        <w:rPr>
          <w:rFonts w:ascii="Times New Roman" w:eastAsia="Times New Roman" w:hAnsi="Times New Roman" w:cs="Times New Roman"/>
          <w:b/>
          <w:kern w:val="1"/>
          <w:lang w:eastAsia="ar-SA"/>
        </w:rPr>
      </w:pPr>
      <w:r w:rsidRPr="000E5520">
        <w:rPr>
          <w:rFonts w:ascii="Times New Roman" w:eastAsia="Times New Roman" w:hAnsi="Times New Roman" w:cs="Times New Roman"/>
          <w:b/>
          <w:kern w:val="1"/>
          <w:lang w:eastAsia="ar-SA"/>
        </w:rPr>
        <w:t>1.Предмет договора</w:t>
      </w:r>
    </w:p>
    <w:p w:rsidR="000E5520" w:rsidRPr="000E5520" w:rsidRDefault="000E5520" w:rsidP="000E5520">
      <w:pPr>
        <w:suppressAutoHyphens/>
        <w:spacing w:after="0" w:line="240" w:lineRule="auto"/>
        <w:ind w:firstLine="360"/>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мебели, а Заказчик обязуется принять товар и оплатить его стоимость.</w:t>
      </w:r>
    </w:p>
    <w:p w:rsidR="000E5520" w:rsidRPr="000E5520" w:rsidRDefault="000E5520" w:rsidP="000E5520">
      <w:pPr>
        <w:suppressAutoHyphens/>
        <w:spacing w:after="0" w:line="240" w:lineRule="auto"/>
        <w:ind w:firstLine="360"/>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1.2. Поставщик поставляет для студенческого городка Заказчика мебель в количестве 184 единиц трех наименований – столы учебные, столы кухонные, стулья металлические.</w:t>
      </w:r>
    </w:p>
    <w:p w:rsidR="000E5520" w:rsidRPr="000E5520" w:rsidRDefault="000E5520" w:rsidP="000E5520">
      <w:pPr>
        <w:suppressAutoHyphens/>
        <w:spacing w:after="0" w:line="240" w:lineRule="auto"/>
        <w:ind w:firstLine="360"/>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1.3. Поставщик производит доставку  мебели, подъем на этаж к месту установки, сборку  мебели в следующем порядке:</w:t>
      </w:r>
    </w:p>
    <w:p w:rsidR="000E5520" w:rsidRPr="000E5520" w:rsidRDefault="000E5520" w:rsidP="000E5520">
      <w:pPr>
        <w:suppressAutoHyphens/>
        <w:spacing w:after="0" w:line="240" w:lineRule="auto"/>
        <w:ind w:firstLine="360"/>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доставка и подъём мебели (столы 144 шт.) к  местам установки  (4,5 этаж общежития №1 блок 3), ул. Дуси Ковальчук  187;</w:t>
      </w:r>
    </w:p>
    <w:p w:rsidR="000E5520" w:rsidRPr="000E5520" w:rsidRDefault="000E5520" w:rsidP="000E5520">
      <w:pPr>
        <w:suppressAutoHyphens/>
        <w:spacing w:after="0" w:line="240" w:lineRule="auto"/>
        <w:ind w:firstLine="360"/>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-сборка мебели (столы 144 шт.) производится  непосредственно в местах установки (4,5 этаж общежития №1 блок 3);</w:t>
      </w:r>
    </w:p>
    <w:p w:rsidR="000E5520" w:rsidRPr="000E5520" w:rsidRDefault="000E5520" w:rsidP="000E5520">
      <w:pPr>
        <w:suppressAutoHyphens/>
        <w:spacing w:after="0" w:line="240" w:lineRule="auto"/>
        <w:ind w:firstLine="360"/>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доставка мебели (стул металлический  40 шт.) к месту установки ( общежитие № 4) ул. Дуси  Ковальчук 187/1.</w:t>
      </w:r>
    </w:p>
    <w:p w:rsidR="000E5520" w:rsidRPr="000E5520" w:rsidRDefault="000E5520" w:rsidP="000E5520">
      <w:pPr>
        <w:suppressAutoHyphens/>
        <w:spacing w:after="0" w:line="240" w:lineRule="auto"/>
        <w:ind w:firstLine="360"/>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1.4. Установка мебели доставленной и собранной Поставщиком производится силами Заказчика.</w:t>
      </w:r>
    </w:p>
    <w:p w:rsidR="000E5520" w:rsidRPr="000E5520" w:rsidRDefault="000E5520" w:rsidP="000E5520">
      <w:pPr>
        <w:suppressAutoHyphens/>
        <w:spacing w:after="0" w:line="240" w:lineRule="auto"/>
        <w:ind w:firstLine="360"/>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1.5.Технические и качественные характеристики, цена поставляемой мебели   (далее – товар) приведены в спецификации, являющейся приложением №1 к настоящему договору.</w:t>
      </w:r>
    </w:p>
    <w:p w:rsidR="000E5520" w:rsidRPr="000E5520" w:rsidRDefault="000E5520" w:rsidP="000E5520">
      <w:pPr>
        <w:suppressAutoHyphens/>
        <w:spacing w:after="0" w:line="240" w:lineRule="auto"/>
        <w:ind w:firstLine="360"/>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1.6.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0E5520" w:rsidRPr="000E5520" w:rsidRDefault="000E5520" w:rsidP="000E5520">
      <w:pPr>
        <w:suppressAutoHyphens/>
        <w:autoSpaceDE w:val="0"/>
        <w:autoSpaceDN w:val="0"/>
        <w:adjustRightInd w:val="0"/>
        <w:spacing w:after="0"/>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ab/>
      </w:r>
    </w:p>
    <w:p w:rsidR="000E5520" w:rsidRPr="000E5520" w:rsidRDefault="000E5520" w:rsidP="000E5520">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0E5520">
        <w:rPr>
          <w:rFonts w:ascii="Times New Roman" w:eastAsia="DejaVu Sans" w:hAnsi="Times New Roman" w:cs="Times New Roman"/>
          <w:b/>
          <w:kern w:val="1"/>
          <w:lang w:eastAsia="ar-SA"/>
        </w:rPr>
        <w:t>2.Цена  договора и порядок оплаты</w:t>
      </w:r>
    </w:p>
    <w:p w:rsidR="000E5520" w:rsidRPr="000E5520" w:rsidRDefault="000E5520" w:rsidP="000E5520">
      <w:pPr>
        <w:widowControl w:val="0"/>
        <w:suppressAutoHyphens/>
        <w:spacing w:after="0" w:line="240" w:lineRule="auto"/>
        <w:jc w:val="both"/>
        <w:rPr>
          <w:rFonts w:ascii="Times New Roman" w:eastAsia="DejaVu Sans" w:hAnsi="Times New Roman" w:cs="Times New Roman"/>
          <w:kern w:val="1"/>
          <w:lang w:eastAsia="ar-SA"/>
        </w:rPr>
      </w:pPr>
      <w:r w:rsidRPr="000E5520">
        <w:rPr>
          <w:rFonts w:ascii="Times New Roman" w:eastAsia="DejaVu Sans" w:hAnsi="Times New Roman" w:cs="Times New Roman"/>
          <w:kern w:val="1"/>
          <w:lang w:eastAsia="ar-SA"/>
        </w:rPr>
        <w:t xml:space="preserve">      2.1. Цена договора  составляет  ____________ рублей, с учетом (или без учета)  НДС .</w:t>
      </w:r>
    </w:p>
    <w:p w:rsidR="000E5520" w:rsidRPr="000E5520" w:rsidRDefault="000E5520" w:rsidP="000E5520">
      <w:pPr>
        <w:widowControl w:val="0"/>
        <w:suppressAutoHyphens/>
        <w:spacing w:after="0" w:line="240" w:lineRule="auto"/>
        <w:jc w:val="both"/>
        <w:rPr>
          <w:rFonts w:ascii="Times New Roman" w:eastAsia="DejaVu Sans" w:hAnsi="Times New Roman" w:cs="font190"/>
          <w:kern w:val="1"/>
          <w:lang w:eastAsia="ar-SA"/>
        </w:rPr>
      </w:pPr>
      <w:r w:rsidRPr="000E5520">
        <w:rPr>
          <w:rFonts w:ascii="Times New Roman" w:eastAsia="DejaVu Sans" w:hAnsi="Times New Roman" w:cs="font190"/>
          <w:kern w:val="1"/>
          <w:lang w:eastAsia="ar-SA"/>
        </w:rPr>
        <w:t xml:space="preserve">      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по поставке товара). </w:t>
      </w:r>
    </w:p>
    <w:p w:rsidR="000E5520" w:rsidRPr="000E5520" w:rsidRDefault="000E5520" w:rsidP="000E5520">
      <w:pPr>
        <w:widowControl w:val="0"/>
        <w:suppressAutoHyphens/>
        <w:spacing w:after="0" w:line="240" w:lineRule="auto"/>
        <w:jc w:val="both"/>
        <w:rPr>
          <w:rFonts w:ascii="Times New Roman" w:eastAsia="DejaVu Sans" w:hAnsi="Times New Roman" w:cs="Times New Roman"/>
          <w:kern w:val="1"/>
          <w:lang w:eastAsia="ar-SA"/>
        </w:rPr>
      </w:pPr>
      <w:r w:rsidRPr="000E5520">
        <w:rPr>
          <w:rFonts w:ascii="Times New Roman" w:eastAsia="DejaVu Sans" w:hAnsi="Times New Roman" w:cs="Times New Roman"/>
          <w:kern w:val="1"/>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подъем на этаж, сборку, а также расходы по уплате всех необходимых налогов, сборов и пошлин.</w:t>
      </w:r>
    </w:p>
    <w:p w:rsidR="000E5520" w:rsidRPr="000E5520" w:rsidRDefault="000E5520" w:rsidP="000E5520">
      <w:pPr>
        <w:widowControl w:val="0"/>
        <w:suppressAutoHyphens/>
        <w:spacing w:after="0" w:line="240" w:lineRule="auto"/>
        <w:jc w:val="both"/>
        <w:rPr>
          <w:rFonts w:ascii="Times New Roman" w:eastAsia="DejaVu Sans" w:hAnsi="Times New Roman" w:cs="font185"/>
          <w:kern w:val="1"/>
          <w:lang w:eastAsia="ar-SA"/>
        </w:rPr>
      </w:pPr>
      <w:r w:rsidRPr="000E5520">
        <w:rPr>
          <w:rFonts w:ascii="Times New Roman" w:eastAsia="DejaVu Sans" w:hAnsi="Times New Roman" w:cs="Times New Roman"/>
          <w:kern w:val="1"/>
          <w:lang w:eastAsia="ar-SA"/>
        </w:rPr>
        <w:t xml:space="preserve">       2.5 Ц</w:t>
      </w:r>
      <w:r w:rsidRPr="000E5520">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w:t>
      </w:r>
    </w:p>
    <w:p w:rsidR="000E5520" w:rsidRPr="000E5520" w:rsidRDefault="000E5520" w:rsidP="000E5520">
      <w:pPr>
        <w:widowControl w:val="0"/>
        <w:suppressAutoHyphens/>
        <w:spacing w:after="0" w:line="240" w:lineRule="auto"/>
        <w:jc w:val="both"/>
        <w:rPr>
          <w:rFonts w:ascii="Times New Roman" w:eastAsia="DejaVu Sans" w:hAnsi="Times New Roman" w:cs="font185"/>
          <w:kern w:val="1"/>
          <w:lang w:eastAsia="ar-SA"/>
        </w:rPr>
      </w:pPr>
      <w:r w:rsidRPr="000E5520">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w:t>
      </w:r>
      <w:r w:rsidRPr="000E5520">
        <w:rPr>
          <w:rFonts w:ascii="Times New Roman" w:eastAsia="DejaVu Sans" w:hAnsi="Times New Roman" w:cs="font185"/>
          <w:kern w:val="1"/>
          <w:lang w:eastAsia="ar-SA"/>
        </w:rPr>
        <w:lastRenderedPageBreak/>
        <w:t>количества и качества товара и иных условий его исполнения;</w:t>
      </w:r>
    </w:p>
    <w:p w:rsidR="000E5520" w:rsidRPr="000E5520" w:rsidRDefault="000E5520" w:rsidP="000E5520">
      <w:pPr>
        <w:widowControl w:val="0"/>
        <w:suppressAutoHyphens/>
        <w:spacing w:after="0" w:line="240" w:lineRule="auto"/>
        <w:jc w:val="both"/>
        <w:rPr>
          <w:rFonts w:ascii="Times New Roman" w:eastAsia="DejaVu Sans" w:hAnsi="Times New Roman" w:cs="font185"/>
          <w:kern w:val="1"/>
          <w:lang w:eastAsia="ar-SA"/>
        </w:rPr>
      </w:pPr>
      <w:r w:rsidRPr="000E5520">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0E5520" w:rsidRPr="000E5520" w:rsidRDefault="000E5520" w:rsidP="000E5520">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0E5520">
        <w:rPr>
          <w:rFonts w:ascii="Times New Roman" w:eastAsia="Times New Roman" w:hAnsi="Times New Roman" w:cs="Times New Roman"/>
          <w:b/>
          <w:bCs/>
          <w:kern w:val="1"/>
          <w:lang w:eastAsia="ar-SA"/>
        </w:rPr>
        <w:t>3. Условия поставки и принятия товара</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bCs/>
          <w:kern w:val="1"/>
          <w:lang w:eastAsia="ar-SA"/>
        </w:rPr>
        <w:t xml:space="preserve">  3.1.</w:t>
      </w:r>
      <w:r w:rsidRPr="000E5520">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3.2. Поставка товара с учетом всех обязательств, предусмотренных п.1.3 настоящего договора, осуществляется Поставщиком в течение  5 (пяти) дней со дня заключения договора.</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3.3. Поставка товара по договору осуществляется  путем передачи товара Заказчику по месту его доставки и сборки согласно п.1.3 настоящего договора.</w:t>
      </w:r>
      <w:r w:rsidRPr="000E5520">
        <w:rPr>
          <w:rFonts w:ascii="Times New Roman" w:eastAsia="Times New Roman" w:hAnsi="Times New Roman" w:cs="Times New Roman"/>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0E5520">
        <w:rPr>
          <w:rFonts w:ascii="Times New Roman" w:eastAsia="Times New Roman" w:hAnsi="Times New Roman" w:cs="Times New Roman"/>
          <w:kern w:val="1"/>
          <w:lang w:eastAsia="ar-SA"/>
        </w:rPr>
        <w:t>.</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3.8. В течение 5 (пяти) дней с момента поставки (доставки) товара в адрес Заказчика, он проводит:</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0E5520" w:rsidRPr="000E5520" w:rsidRDefault="000E5520" w:rsidP="000E552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3.10.  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lastRenderedPageBreak/>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принять товар в части и отказаться от той части товара, которая не соответствует требованиям и условиям договора;</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отказаться от переданного товара и (или) от его оплаты;</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потребовать возмещения убытков и уплаты штрафных санкций;</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принять решение об одностороннем отказе от исполнения договора.</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3.12. Датой поставки товара  и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3.13.Подписанные сторонами документы :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0E5520" w:rsidRPr="000E5520" w:rsidRDefault="000E5520" w:rsidP="000E5520">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0E5520" w:rsidRPr="000E5520" w:rsidRDefault="000E5520" w:rsidP="000E5520">
      <w:pPr>
        <w:suppressAutoHyphens/>
        <w:autoSpaceDE w:val="0"/>
        <w:autoSpaceDN w:val="0"/>
        <w:adjustRightInd w:val="0"/>
        <w:spacing w:after="0"/>
        <w:jc w:val="center"/>
        <w:rPr>
          <w:rFonts w:ascii="Times New Roman" w:eastAsia="Times New Roman" w:hAnsi="Times New Roman" w:cs="Times New Roman"/>
          <w:b/>
          <w:kern w:val="1"/>
          <w:lang w:eastAsia="ar-SA"/>
        </w:rPr>
      </w:pPr>
      <w:r w:rsidRPr="000E5520">
        <w:rPr>
          <w:rFonts w:ascii="Times New Roman" w:eastAsia="Times New Roman" w:hAnsi="Times New Roman" w:cs="Times New Roman"/>
          <w:b/>
          <w:kern w:val="1"/>
          <w:lang w:eastAsia="ar-SA"/>
        </w:rPr>
        <w:t>4. Права и обязанности сторон</w:t>
      </w:r>
    </w:p>
    <w:p w:rsidR="000E5520" w:rsidRPr="000E5520" w:rsidRDefault="000E5520" w:rsidP="000E552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0E5520" w:rsidRPr="000E5520" w:rsidRDefault="000E5520" w:rsidP="000E552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0E5520" w:rsidRPr="000E5520" w:rsidRDefault="000E5520" w:rsidP="000E552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4.3.</w:t>
      </w:r>
      <w:r w:rsidRPr="000E5520">
        <w:rPr>
          <w:rFonts w:ascii="Times New Roman" w:hAnsi="Times New Roman" w:cs="Times New Roman"/>
        </w:rPr>
        <w:t xml:space="preserve"> </w:t>
      </w:r>
      <w:r w:rsidRPr="000E5520">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0E5520" w:rsidRPr="000E5520" w:rsidRDefault="000E5520" w:rsidP="000E552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4.4.</w:t>
      </w:r>
      <w:r w:rsidRPr="000E5520">
        <w:rPr>
          <w:rFonts w:ascii="Courier New" w:eastAsiaTheme="minorEastAsia" w:hAnsi="Courier New" w:cs="Courier New"/>
          <w:sz w:val="20"/>
          <w:szCs w:val="20"/>
          <w:lang w:eastAsia="ru-RU"/>
        </w:rPr>
        <w:t xml:space="preserve"> </w:t>
      </w:r>
      <w:r w:rsidRPr="000E5520">
        <w:rPr>
          <w:rFonts w:ascii="Times New Roman" w:eastAsiaTheme="minorEastAsia" w:hAnsi="Times New Roman" w:cs="Times New Roman"/>
          <w:lang w:eastAsia="ru-RU"/>
        </w:rPr>
        <w:t>Поставщик обязан о</w:t>
      </w:r>
      <w:r w:rsidRPr="000E5520">
        <w:rPr>
          <w:rFonts w:ascii="Times New Roman" w:eastAsia="Times New Roman" w:hAnsi="Times New Roman" w:cs="Times New Roman"/>
          <w:kern w:val="1"/>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
    <w:p w:rsidR="000E5520" w:rsidRPr="000E5520" w:rsidRDefault="000E5520" w:rsidP="000E552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4.5.</w:t>
      </w:r>
      <w:r w:rsidRPr="000E5520">
        <w:rPr>
          <w:rFonts w:ascii="Courier New" w:eastAsiaTheme="minorEastAsia" w:hAnsi="Courier New" w:cs="Courier New"/>
          <w:sz w:val="20"/>
          <w:szCs w:val="20"/>
          <w:lang w:eastAsia="ru-RU"/>
        </w:rPr>
        <w:t xml:space="preserve"> </w:t>
      </w:r>
      <w:r w:rsidRPr="000E5520">
        <w:rPr>
          <w:rFonts w:ascii="Times New Roman" w:eastAsiaTheme="minorEastAsia" w:hAnsi="Times New Roman" w:cs="Times New Roman"/>
          <w:lang w:eastAsia="ru-RU"/>
        </w:rPr>
        <w:t>Поставщик обязан о</w:t>
      </w:r>
      <w:r w:rsidRPr="000E5520">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0E5520" w:rsidRPr="000E5520" w:rsidRDefault="000E5520" w:rsidP="000E552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4.6. Заказчик обязан  принять товар и оплатить его стоимость на условиях настоящего договора. </w:t>
      </w:r>
    </w:p>
    <w:p w:rsidR="000E5520" w:rsidRPr="000E5520" w:rsidRDefault="000E5520" w:rsidP="000E552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4.7. Заказчик вправе получать от Поставщика объяснения, связанные с поставкой товара, обусловленного договором.</w:t>
      </w:r>
    </w:p>
    <w:p w:rsidR="000E5520" w:rsidRPr="000E5520" w:rsidRDefault="000E5520" w:rsidP="000E552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0E5520" w:rsidRPr="000E5520" w:rsidRDefault="000E5520" w:rsidP="000E5520">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0E5520" w:rsidRPr="000E5520" w:rsidRDefault="000E5520" w:rsidP="000E5520">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0E5520">
        <w:rPr>
          <w:rFonts w:ascii="Times New Roman" w:eastAsia="Times New Roman" w:hAnsi="Times New Roman" w:cs="Times New Roman"/>
          <w:b/>
          <w:kern w:val="1"/>
          <w:lang w:eastAsia="ar-SA"/>
        </w:rPr>
        <w:t>5.Гарантийные обязательства</w:t>
      </w:r>
    </w:p>
    <w:p w:rsidR="000E5520" w:rsidRPr="000E5520" w:rsidRDefault="000E5520" w:rsidP="000E552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5.1. Поставщик несет ответственность за качество всего состава поставляемого товара  в течение гарантийного срока. </w:t>
      </w:r>
    </w:p>
    <w:p w:rsidR="000E5520" w:rsidRPr="000E5520" w:rsidRDefault="000E5520" w:rsidP="000E552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5.2. Срок гарантии на поставляемый товар устанавливается 36 месяцев.</w:t>
      </w:r>
    </w:p>
    <w:p w:rsidR="000E5520" w:rsidRPr="000E5520" w:rsidRDefault="000E5520" w:rsidP="000E552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5.3. Товар, пришедший в негодность в процессе его нормальной эксплуатации в течение гарантийного срока, ввиду его некачественного изготовления, подлежит ремонту или замене (в случае невозможности ремонта) силами и (или) за счет Поставщика.</w:t>
      </w:r>
    </w:p>
    <w:p w:rsidR="000E5520" w:rsidRPr="000E5520" w:rsidRDefault="000E5520" w:rsidP="000E552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5.4. Замена или ремонт некачественного товара в гарантийный период его эксплуатации производится Поставщиком  на основании акта, составленного комиссией Заказчика с участием (или без участия) представителя Поставщика, по письменному требованию Заказчика в течение срока, согласованного сторонами, но не позднее двух месяцев, со дня получения Поставщиком требования о замене или ремонте гарантийного товара.</w:t>
      </w:r>
    </w:p>
    <w:p w:rsidR="000E5520" w:rsidRPr="000E5520" w:rsidRDefault="000E5520" w:rsidP="000E5520">
      <w:pPr>
        <w:widowControl w:val="0"/>
        <w:suppressAutoHyphens/>
        <w:spacing w:after="0" w:line="240" w:lineRule="auto"/>
        <w:jc w:val="center"/>
        <w:rPr>
          <w:rFonts w:ascii="Times New Roman" w:eastAsia="DejaVu Sans" w:hAnsi="Times New Roman" w:cs="Times New Roman"/>
          <w:b/>
          <w:kern w:val="1"/>
          <w:lang w:eastAsia="ar-SA"/>
        </w:rPr>
      </w:pPr>
      <w:r w:rsidRPr="000E5520">
        <w:rPr>
          <w:rFonts w:ascii="Times New Roman" w:eastAsia="DejaVu Sans" w:hAnsi="Times New Roman" w:cs="Times New Roman"/>
          <w:b/>
          <w:kern w:val="1"/>
          <w:lang w:eastAsia="ar-SA"/>
        </w:rPr>
        <w:lastRenderedPageBreak/>
        <w:t>6 Ответственность сторон</w:t>
      </w:r>
    </w:p>
    <w:p w:rsidR="000E5520" w:rsidRPr="000E5520" w:rsidRDefault="000E5520" w:rsidP="000E552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E5520" w:rsidRPr="000E5520" w:rsidRDefault="000E5520" w:rsidP="000E552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6.2.</w:t>
      </w:r>
      <w:r w:rsidRPr="000E5520">
        <w:rPr>
          <w:rFonts w:ascii="Times New Roman" w:hAnsi="Times New Roman" w:cs="Times New Roman"/>
        </w:rPr>
        <w:t xml:space="preserve"> </w:t>
      </w:r>
      <w:r w:rsidRPr="000E5520">
        <w:rPr>
          <w:rFonts w:ascii="Times New Roman" w:eastAsia="Times New Roman" w:hAnsi="Times New Roman" w:cs="Times New Roman"/>
          <w:kern w:val="1"/>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0E5520" w:rsidRPr="000E5520" w:rsidRDefault="000E5520" w:rsidP="000E552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5" w:history="1">
        <w:r w:rsidRPr="000E5520">
          <w:rPr>
            <w:rFonts w:ascii="Times New Roman" w:eastAsia="Times New Roman" w:hAnsi="Times New Roman" w:cs="Times New Roman"/>
            <w:kern w:val="1"/>
            <w:lang w:eastAsia="ar-SA"/>
          </w:rPr>
          <w:t>ставки</w:t>
        </w:r>
      </w:hyperlink>
      <w:r w:rsidRPr="000E5520">
        <w:rPr>
          <w:rFonts w:ascii="Times New Roman" w:eastAsia="Times New Roman" w:hAnsi="Times New Roman" w:cs="Times New Roman"/>
          <w:kern w:val="1"/>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 и рассчитанной в порядке, предусмотренном Постановлением Правительства РФ от 25.11.2013г. №1063.</w:t>
      </w:r>
    </w:p>
    <w:p w:rsidR="000E5520" w:rsidRPr="000E5520" w:rsidRDefault="000E5520" w:rsidP="000E5520">
      <w:pPr>
        <w:spacing w:after="0" w:line="240" w:lineRule="auto"/>
        <w:jc w:val="both"/>
        <w:rPr>
          <w:rFonts w:ascii="Times New Roman" w:eastAsia="Times New Roman" w:hAnsi="Times New Roman" w:cs="Times New Roman"/>
          <w:lang w:eastAsia="ar-SA"/>
        </w:rPr>
      </w:pPr>
      <w:r w:rsidRPr="000E5520">
        <w:rPr>
          <w:rFonts w:ascii="Times New Roman" w:eastAsia="Times New Roman" w:hAnsi="Times New Roman" w:cs="Times New Roman"/>
          <w:lang w:eastAsia="ar-SA"/>
        </w:rPr>
        <w:t xml:space="preserve">       6.4.</w:t>
      </w:r>
      <w:r w:rsidRPr="000E5520">
        <w:rPr>
          <w:rFonts w:ascii="Times New Roman" w:hAnsi="Times New Roman" w:cs="Times New Roman"/>
        </w:rPr>
        <w:t xml:space="preserve"> В случае ненадлежащего исполнения Поставщиком </w:t>
      </w:r>
      <w:r w:rsidRPr="000E5520">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0E5520" w:rsidRPr="000E5520" w:rsidRDefault="000E5520" w:rsidP="000E5520">
      <w:pPr>
        <w:widowControl w:val="0"/>
        <w:suppressAutoHyphens/>
        <w:spacing w:after="0" w:line="240" w:lineRule="auto"/>
        <w:jc w:val="both"/>
        <w:rPr>
          <w:rFonts w:ascii="Times New Roman" w:eastAsia="DejaVu Sans" w:hAnsi="Times New Roman" w:cs="Times New Roman"/>
          <w:kern w:val="1"/>
          <w:lang w:eastAsia="ar-SA"/>
        </w:rPr>
      </w:pPr>
      <w:r w:rsidRPr="000E5520">
        <w:rPr>
          <w:rFonts w:ascii="Times New Roman" w:eastAsia="DejaVu Sans" w:hAnsi="Times New Roman" w:cs="Times New Roman"/>
          <w:kern w:val="1"/>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0E5520" w:rsidRPr="000E5520" w:rsidRDefault="000E5520" w:rsidP="000E5520">
      <w:pPr>
        <w:widowControl w:val="0"/>
        <w:suppressAutoHyphens/>
        <w:spacing w:after="0" w:line="240" w:lineRule="auto"/>
        <w:jc w:val="both"/>
        <w:rPr>
          <w:rFonts w:ascii="Times New Roman" w:eastAsia="DejaVu Sans" w:hAnsi="Times New Roman" w:cs="Times New Roman"/>
          <w:kern w:val="1"/>
          <w:lang w:eastAsia="ar-SA"/>
        </w:rPr>
      </w:pPr>
      <w:r w:rsidRPr="000E5520">
        <w:rPr>
          <w:rFonts w:ascii="Times New Roman" w:eastAsia="DejaVu Sans" w:hAnsi="Times New Roman" w:cs="Times New Roman"/>
          <w:kern w:val="1"/>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0E5520" w:rsidRPr="000E5520" w:rsidRDefault="000E5520" w:rsidP="000E5520">
      <w:pPr>
        <w:widowControl w:val="0"/>
        <w:suppressAutoHyphens/>
        <w:spacing w:after="0" w:line="240" w:lineRule="auto"/>
        <w:jc w:val="both"/>
        <w:rPr>
          <w:rFonts w:ascii="Times New Roman" w:eastAsia="DejaVu Sans" w:hAnsi="Times New Roman" w:cs="Times New Roman"/>
          <w:kern w:val="1"/>
          <w:lang w:eastAsia="ar-SA"/>
        </w:rPr>
      </w:pPr>
      <w:r w:rsidRPr="000E5520">
        <w:rPr>
          <w:rFonts w:ascii="Times New Roman" w:eastAsia="DejaVu Sans" w:hAnsi="Times New Roman" w:cs="Times New Roman"/>
          <w:kern w:val="1"/>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0E5520" w:rsidRPr="000E5520" w:rsidRDefault="000E5520" w:rsidP="000E5520">
      <w:pPr>
        <w:widowControl w:val="0"/>
        <w:suppressAutoHyphens/>
        <w:spacing w:after="0" w:line="240" w:lineRule="auto"/>
        <w:jc w:val="both"/>
        <w:rPr>
          <w:rFonts w:ascii="Times New Roman" w:eastAsia="DejaVu Sans" w:hAnsi="Times New Roman" w:cs="Times New Roman"/>
          <w:kern w:val="1"/>
          <w:lang w:eastAsia="ar-SA"/>
        </w:rPr>
      </w:pPr>
      <w:r w:rsidRPr="000E5520">
        <w:rPr>
          <w:rFonts w:ascii="Times New Roman" w:eastAsia="DejaVu Sans" w:hAnsi="Times New Roman" w:cs="Times New Roman"/>
          <w:kern w:val="1"/>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E5520" w:rsidRPr="000E5520" w:rsidRDefault="000E5520" w:rsidP="000E5520">
      <w:pPr>
        <w:widowControl w:val="0"/>
        <w:suppressAutoHyphens/>
        <w:spacing w:after="0" w:line="240" w:lineRule="auto"/>
        <w:jc w:val="both"/>
        <w:rPr>
          <w:rFonts w:ascii="Times New Roman" w:eastAsia="DejaVu Sans" w:hAnsi="Times New Roman" w:cs="Times New Roman"/>
          <w:kern w:val="1"/>
          <w:lang w:eastAsia="ar-SA"/>
        </w:rPr>
      </w:pPr>
      <w:r w:rsidRPr="000E5520">
        <w:rPr>
          <w:rFonts w:ascii="Times New Roman" w:eastAsia="DejaVu Sans" w:hAnsi="Times New Roman" w:cs="Times New Roman"/>
          <w:kern w:val="1"/>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0E5520" w:rsidRPr="000E5520" w:rsidRDefault="000E5520" w:rsidP="000E5520">
      <w:pPr>
        <w:widowControl w:val="0"/>
        <w:suppressAutoHyphens/>
        <w:spacing w:after="0" w:line="240" w:lineRule="auto"/>
        <w:jc w:val="both"/>
        <w:rPr>
          <w:rFonts w:ascii="Times New Roman" w:eastAsia="DejaVu Sans" w:hAnsi="Times New Roman" w:cs="Times New Roman"/>
          <w:kern w:val="1"/>
          <w:lang w:eastAsia="ar-SA"/>
        </w:rPr>
      </w:pPr>
    </w:p>
    <w:p w:rsidR="000E5520" w:rsidRPr="000E5520" w:rsidRDefault="000E5520" w:rsidP="000E5520">
      <w:pPr>
        <w:widowControl w:val="0"/>
        <w:suppressAutoHyphens/>
        <w:spacing w:after="0" w:line="240" w:lineRule="auto"/>
        <w:jc w:val="center"/>
        <w:rPr>
          <w:rFonts w:ascii="Times New Roman" w:eastAsia="DejaVu Sans" w:hAnsi="Times New Roman" w:cs="Times New Roman"/>
          <w:b/>
          <w:kern w:val="1"/>
          <w:lang w:eastAsia="ar-SA"/>
        </w:rPr>
      </w:pPr>
      <w:r w:rsidRPr="000E5520">
        <w:rPr>
          <w:rFonts w:ascii="Times New Roman" w:eastAsia="DejaVu Sans" w:hAnsi="Times New Roman" w:cs="Times New Roman"/>
          <w:b/>
          <w:kern w:val="1"/>
          <w:lang w:eastAsia="ar-SA"/>
        </w:rPr>
        <w:t xml:space="preserve">7. Обеспечение исполнения контракта </w:t>
      </w:r>
    </w:p>
    <w:p w:rsidR="000E5520" w:rsidRPr="000E5520" w:rsidRDefault="000E5520" w:rsidP="000E5520">
      <w:pPr>
        <w:widowControl w:val="0"/>
        <w:autoSpaceDE w:val="0"/>
        <w:autoSpaceDN w:val="0"/>
        <w:adjustRightInd w:val="0"/>
        <w:spacing w:after="0" w:line="240" w:lineRule="auto"/>
        <w:ind w:firstLine="540"/>
        <w:jc w:val="both"/>
        <w:rPr>
          <w:rFonts w:ascii="Times New Roman" w:hAnsi="Times New Roman" w:cs="Times New Roman"/>
        </w:rPr>
      </w:pPr>
      <w:r w:rsidRPr="000E5520">
        <w:rPr>
          <w:rFonts w:ascii="Times New Roman" w:hAnsi="Times New Roman" w:cs="Times New Roman"/>
        </w:rPr>
        <w:t xml:space="preserve">7.1 Размер обеспечения исполнения настоящего договора установлен в сумме 57 738,40 рублей. Обеспечение предоставляется с учетом антидемпинговых мер, если такая обязанность Поставщика возникла на момент заключения договора. </w:t>
      </w:r>
    </w:p>
    <w:p w:rsidR="000E5520" w:rsidRPr="000E5520" w:rsidRDefault="000E5520" w:rsidP="000E5520">
      <w:pPr>
        <w:widowControl w:val="0"/>
        <w:autoSpaceDE w:val="0"/>
        <w:autoSpaceDN w:val="0"/>
        <w:adjustRightInd w:val="0"/>
        <w:spacing w:after="0" w:line="240" w:lineRule="auto"/>
        <w:ind w:firstLine="540"/>
        <w:jc w:val="both"/>
        <w:rPr>
          <w:rFonts w:ascii="Times New Roman" w:hAnsi="Times New Roman" w:cs="Times New Roman"/>
        </w:rPr>
      </w:pPr>
      <w:r w:rsidRPr="000E5520">
        <w:rPr>
          <w:rFonts w:ascii="Times New Roman" w:hAnsi="Times New Roman" w:cs="Times New Roman"/>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0E5520" w:rsidRPr="000E5520" w:rsidRDefault="000E5520" w:rsidP="000E5520">
      <w:pPr>
        <w:widowControl w:val="0"/>
        <w:autoSpaceDE w:val="0"/>
        <w:autoSpaceDN w:val="0"/>
        <w:adjustRightInd w:val="0"/>
        <w:spacing w:after="0" w:line="240" w:lineRule="auto"/>
        <w:ind w:firstLine="540"/>
        <w:jc w:val="both"/>
        <w:rPr>
          <w:rFonts w:ascii="Times New Roman" w:hAnsi="Times New Roman" w:cs="Times New Roman"/>
        </w:rPr>
      </w:pPr>
      <w:r w:rsidRPr="000E5520">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0E5520" w:rsidRPr="000E5520" w:rsidRDefault="000E5520" w:rsidP="000E5520">
      <w:pPr>
        <w:widowControl w:val="0"/>
        <w:autoSpaceDE w:val="0"/>
        <w:autoSpaceDN w:val="0"/>
        <w:adjustRightInd w:val="0"/>
        <w:spacing w:after="0" w:line="240" w:lineRule="auto"/>
        <w:ind w:firstLine="540"/>
        <w:jc w:val="both"/>
        <w:rPr>
          <w:rFonts w:ascii="Times New Roman" w:hAnsi="Times New Roman" w:cs="Times New Roman"/>
        </w:rPr>
      </w:pPr>
      <w:r w:rsidRPr="000E5520">
        <w:rPr>
          <w:rFonts w:ascii="Times New Roman" w:hAnsi="Times New Roman" w:cs="Times New Roman"/>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0E5520" w:rsidRPr="000E5520" w:rsidRDefault="000E5520" w:rsidP="000E5520">
      <w:pPr>
        <w:widowControl w:val="0"/>
        <w:autoSpaceDE w:val="0"/>
        <w:autoSpaceDN w:val="0"/>
        <w:adjustRightInd w:val="0"/>
        <w:spacing w:after="0" w:line="240" w:lineRule="auto"/>
        <w:ind w:firstLine="540"/>
        <w:jc w:val="both"/>
        <w:rPr>
          <w:rFonts w:ascii="Times New Roman" w:hAnsi="Times New Roman" w:cs="Times New Roman"/>
        </w:rPr>
      </w:pPr>
      <w:r w:rsidRPr="000E5520">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0E5520" w:rsidRPr="000E5520" w:rsidRDefault="000E5520" w:rsidP="000E5520">
      <w:pPr>
        <w:widowControl w:val="0"/>
        <w:autoSpaceDE w:val="0"/>
        <w:autoSpaceDN w:val="0"/>
        <w:adjustRightInd w:val="0"/>
        <w:spacing w:after="0" w:line="240" w:lineRule="auto"/>
        <w:ind w:firstLine="540"/>
        <w:jc w:val="both"/>
        <w:rPr>
          <w:rFonts w:ascii="Times New Roman" w:hAnsi="Times New Roman" w:cs="Times New Roman"/>
        </w:rPr>
      </w:pPr>
      <w:r w:rsidRPr="000E5520">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E5520" w:rsidRPr="000E5520" w:rsidRDefault="000E5520" w:rsidP="000E5520">
      <w:pPr>
        <w:widowControl w:val="0"/>
        <w:autoSpaceDE w:val="0"/>
        <w:autoSpaceDN w:val="0"/>
        <w:adjustRightInd w:val="0"/>
        <w:spacing w:after="0" w:line="240" w:lineRule="auto"/>
        <w:ind w:firstLine="540"/>
        <w:jc w:val="both"/>
        <w:rPr>
          <w:rFonts w:ascii="Times New Roman" w:hAnsi="Times New Roman" w:cs="Times New Roman"/>
        </w:rPr>
      </w:pPr>
      <w:r w:rsidRPr="000E5520">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0E5520" w:rsidRPr="000E5520" w:rsidRDefault="000E5520" w:rsidP="000E5520">
      <w:pPr>
        <w:widowControl w:val="0"/>
        <w:autoSpaceDE w:val="0"/>
        <w:autoSpaceDN w:val="0"/>
        <w:adjustRightInd w:val="0"/>
        <w:spacing w:after="0" w:line="240" w:lineRule="auto"/>
        <w:ind w:firstLine="540"/>
        <w:jc w:val="both"/>
        <w:rPr>
          <w:rFonts w:ascii="Times New Roman" w:hAnsi="Times New Roman" w:cs="Times New Roman"/>
        </w:rPr>
      </w:pPr>
      <w:r w:rsidRPr="000E5520">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0E5520" w:rsidRPr="000E5520" w:rsidRDefault="000E5520" w:rsidP="000E5520">
      <w:pPr>
        <w:widowControl w:val="0"/>
        <w:autoSpaceDE w:val="0"/>
        <w:autoSpaceDN w:val="0"/>
        <w:adjustRightInd w:val="0"/>
        <w:spacing w:after="0" w:line="240" w:lineRule="auto"/>
        <w:ind w:firstLine="540"/>
        <w:jc w:val="both"/>
        <w:rPr>
          <w:rFonts w:ascii="Times New Roman" w:hAnsi="Times New Roman" w:cs="Times New Roman"/>
        </w:rPr>
      </w:pPr>
      <w:r w:rsidRPr="000E5520">
        <w:rPr>
          <w:rFonts w:ascii="Times New Roman" w:hAnsi="Times New Roman" w:cs="Times New Roman"/>
        </w:rPr>
        <w:lastRenderedPageBreak/>
        <w:t>- неисполнения Поставщиком условий договора полностью или в части</w:t>
      </w:r>
    </w:p>
    <w:p w:rsidR="000E5520" w:rsidRPr="000E5520" w:rsidRDefault="000E5520" w:rsidP="000E5520">
      <w:pPr>
        <w:widowControl w:val="0"/>
        <w:autoSpaceDE w:val="0"/>
        <w:autoSpaceDN w:val="0"/>
        <w:adjustRightInd w:val="0"/>
        <w:spacing w:after="0" w:line="240" w:lineRule="auto"/>
        <w:ind w:firstLine="540"/>
        <w:jc w:val="both"/>
        <w:rPr>
          <w:rFonts w:ascii="Times New Roman" w:hAnsi="Times New Roman" w:cs="Times New Roman"/>
        </w:rPr>
      </w:pPr>
      <w:r w:rsidRPr="000E5520">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0E5520" w:rsidRPr="000E5520" w:rsidRDefault="000E5520" w:rsidP="000E5520">
      <w:pPr>
        <w:widowControl w:val="0"/>
        <w:autoSpaceDE w:val="0"/>
        <w:autoSpaceDN w:val="0"/>
        <w:adjustRightInd w:val="0"/>
        <w:spacing w:after="0" w:line="240" w:lineRule="auto"/>
        <w:ind w:firstLine="540"/>
        <w:jc w:val="both"/>
        <w:rPr>
          <w:rFonts w:ascii="Times New Roman" w:hAnsi="Times New Roman" w:cs="Times New Roman"/>
        </w:rPr>
      </w:pPr>
    </w:p>
    <w:p w:rsidR="000E5520" w:rsidRPr="000E5520" w:rsidRDefault="000E5520" w:rsidP="000E5520">
      <w:pPr>
        <w:widowControl w:val="0"/>
        <w:suppressAutoHyphens/>
        <w:spacing w:after="0" w:line="240" w:lineRule="auto"/>
        <w:jc w:val="center"/>
        <w:rPr>
          <w:rFonts w:ascii="Times New Roman" w:eastAsia="DejaVu Sans" w:hAnsi="Times New Roman" w:cs="Times New Roman"/>
          <w:b/>
          <w:kern w:val="1"/>
          <w:lang w:eastAsia="ar-SA"/>
        </w:rPr>
      </w:pPr>
      <w:r w:rsidRPr="000E5520">
        <w:rPr>
          <w:rFonts w:ascii="Times New Roman" w:eastAsia="DejaVu Sans" w:hAnsi="Times New Roman" w:cs="Times New Roman"/>
          <w:b/>
          <w:kern w:val="1"/>
          <w:lang w:eastAsia="ar-SA"/>
        </w:rPr>
        <w:t>8. Обстоятельства непреодолимой силы</w:t>
      </w:r>
    </w:p>
    <w:p w:rsidR="000E5520" w:rsidRPr="000E5520" w:rsidRDefault="000E5520" w:rsidP="000E5520">
      <w:pPr>
        <w:tabs>
          <w:tab w:val="left" w:pos="1496"/>
        </w:tabs>
        <w:suppressAutoHyphens/>
        <w:spacing w:after="0" w:line="240" w:lineRule="auto"/>
        <w:jc w:val="both"/>
        <w:rPr>
          <w:rFonts w:ascii="Times New Roman" w:eastAsia="Times New Roman" w:hAnsi="Times New Roman" w:cs="Times New Roman"/>
          <w:lang w:eastAsia="ar-SA"/>
        </w:rPr>
      </w:pPr>
      <w:r w:rsidRPr="000E5520">
        <w:rPr>
          <w:rFonts w:ascii="Times New Roman" w:eastAsia="Times New Roman" w:hAnsi="Times New Roman" w:cs="Times New Roman"/>
          <w:kern w:val="1"/>
          <w:lang w:eastAsia="ar-SA"/>
        </w:rPr>
        <w:t xml:space="preserve">       8.1</w:t>
      </w:r>
      <w:r w:rsidRPr="000E5520">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0E5520" w:rsidRPr="000E5520" w:rsidRDefault="000E5520" w:rsidP="000E5520">
      <w:pPr>
        <w:tabs>
          <w:tab w:val="left" w:pos="1496"/>
        </w:tabs>
        <w:spacing w:after="0" w:line="240" w:lineRule="auto"/>
        <w:jc w:val="both"/>
        <w:rPr>
          <w:rFonts w:ascii="Times New Roman" w:eastAsia="Times New Roman" w:hAnsi="Times New Roman" w:cs="Times New Roman"/>
          <w:lang w:eastAsia="ar-SA"/>
        </w:rPr>
      </w:pPr>
      <w:r w:rsidRPr="000E5520">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E5520" w:rsidRPr="000E5520" w:rsidRDefault="000E5520" w:rsidP="000E5520">
      <w:pPr>
        <w:tabs>
          <w:tab w:val="left" w:pos="1496"/>
        </w:tabs>
        <w:spacing w:after="0" w:line="240" w:lineRule="auto"/>
        <w:jc w:val="both"/>
        <w:rPr>
          <w:rFonts w:ascii="Times New Roman" w:eastAsia="Times New Roman" w:hAnsi="Times New Roman" w:cs="Times New Roman"/>
          <w:lang w:eastAsia="ar-SA"/>
        </w:rPr>
      </w:pPr>
      <w:r w:rsidRPr="000E5520">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E5520" w:rsidRPr="000E5520" w:rsidRDefault="000E5520" w:rsidP="000E5520">
      <w:pPr>
        <w:widowControl w:val="0"/>
        <w:suppressAutoHyphens/>
        <w:spacing w:after="0" w:line="240" w:lineRule="auto"/>
        <w:jc w:val="both"/>
        <w:rPr>
          <w:rFonts w:ascii="Times New Roman" w:eastAsia="DejaVu Sans" w:hAnsi="Times New Roman" w:cs="Times New Roman"/>
          <w:kern w:val="1"/>
          <w:lang w:eastAsia="ar-SA"/>
        </w:rPr>
      </w:pPr>
      <w:r w:rsidRPr="000E5520">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E5520" w:rsidRPr="000E5520" w:rsidRDefault="000E5520" w:rsidP="000E5520">
      <w:pPr>
        <w:widowControl w:val="0"/>
        <w:suppressAutoHyphens/>
        <w:spacing w:after="0" w:line="240" w:lineRule="auto"/>
        <w:jc w:val="both"/>
        <w:rPr>
          <w:rFonts w:ascii="Times New Roman" w:eastAsia="DejaVu Sans" w:hAnsi="Times New Roman" w:cs="Times New Roman"/>
          <w:kern w:val="1"/>
          <w:lang w:eastAsia="ar-SA"/>
        </w:rPr>
      </w:pPr>
    </w:p>
    <w:p w:rsidR="000E5520" w:rsidRPr="000E5520" w:rsidRDefault="000E5520" w:rsidP="000E5520">
      <w:pPr>
        <w:spacing w:after="0" w:line="240" w:lineRule="auto"/>
        <w:jc w:val="center"/>
        <w:rPr>
          <w:rFonts w:ascii="Times New Roman" w:eastAsia="Times New Roman" w:hAnsi="Times New Roman" w:cs="Times New Roman"/>
          <w:b/>
          <w:lang w:eastAsia="ru-RU"/>
        </w:rPr>
      </w:pPr>
      <w:r w:rsidRPr="000E5520">
        <w:rPr>
          <w:rFonts w:ascii="Times New Roman" w:eastAsia="Times New Roman" w:hAnsi="Times New Roman" w:cs="Times New Roman"/>
          <w:b/>
          <w:lang w:eastAsia="ru-RU"/>
        </w:rPr>
        <w:t>9. Порядок разрешения споров</w:t>
      </w:r>
    </w:p>
    <w:p w:rsidR="000E5520" w:rsidRPr="000E5520" w:rsidRDefault="000E5520" w:rsidP="000E5520">
      <w:pPr>
        <w:spacing w:after="0" w:line="240" w:lineRule="auto"/>
        <w:jc w:val="both"/>
        <w:rPr>
          <w:rFonts w:ascii="Times New Roman" w:eastAsia="Times New Roman" w:hAnsi="Times New Roman" w:cs="Times New Roman"/>
          <w:lang w:eastAsia="ru-RU"/>
        </w:rPr>
      </w:pPr>
      <w:r w:rsidRPr="000E5520">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E5520" w:rsidRPr="000E5520" w:rsidRDefault="000E5520" w:rsidP="000E5520">
      <w:pPr>
        <w:spacing w:after="0" w:line="240" w:lineRule="auto"/>
        <w:jc w:val="both"/>
        <w:rPr>
          <w:rFonts w:ascii="Times New Roman" w:eastAsia="Times New Roman" w:hAnsi="Times New Roman" w:cs="Times New Roman"/>
          <w:lang w:eastAsia="ru-RU"/>
        </w:rPr>
      </w:pPr>
      <w:r w:rsidRPr="000E5520">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0E5520" w:rsidRPr="000E5520" w:rsidRDefault="000E5520" w:rsidP="000E5520">
      <w:pPr>
        <w:spacing w:after="0" w:line="240" w:lineRule="auto"/>
        <w:jc w:val="both"/>
        <w:rPr>
          <w:rFonts w:ascii="Times New Roman" w:eastAsia="Times New Roman" w:hAnsi="Times New Roman" w:cs="Times New Roman"/>
          <w:lang w:eastAsia="ru-RU"/>
        </w:rPr>
      </w:pPr>
      <w:r w:rsidRPr="000E5520">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0E5520" w:rsidRPr="000E5520" w:rsidRDefault="000E5520" w:rsidP="000E5520">
      <w:pPr>
        <w:widowControl w:val="0"/>
        <w:suppressAutoHyphens/>
        <w:spacing w:after="0" w:line="240" w:lineRule="auto"/>
        <w:rPr>
          <w:rFonts w:ascii="Times New Roman" w:eastAsia="DejaVu Sans" w:hAnsi="Times New Roman" w:cs="Times New Roman"/>
          <w:kern w:val="1"/>
          <w:lang w:eastAsia="ar-SA"/>
        </w:rPr>
      </w:pPr>
    </w:p>
    <w:p w:rsidR="000E5520" w:rsidRPr="000E5520" w:rsidRDefault="000E5520" w:rsidP="000E5520">
      <w:pPr>
        <w:suppressAutoHyphens/>
        <w:autoSpaceDE w:val="0"/>
        <w:autoSpaceDN w:val="0"/>
        <w:adjustRightInd w:val="0"/>
        <w:spacing w:after="0"/>
        <w:jc w:val="center"/>
        <w:rPr>
          <w:rFonts w:ascii="Times New Roman" w:eastAsia="Times New Roman" w:hAnsi="Times New Roman" w:cs="Times New Roman"/>
          <w:b/>
          <w:kern w:val="1"/>
          <w:lang w:eastAsia="ar-SA"/>
        </w:rPr>
      </w:pPr>
      <w:r w:rsidRPr="000E5520">
        <w:rPr>
          <w:rFonts w:ascii="Times New Roman" w:eastAsia="Times New Roman" w:hAnsi="Times New Roman" w:cs="Times New Roman"/>
          <w:b/>
          <w:kern w:val="1"/>
          <w:lang w:eastAsia="ar-SA"/>
        </w:rPr>
        <w:t xml:space="preserve">10.Срок действия  договора и прочие условия. </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10.2.  Договора заключается в электронной форме и подписывается сторонами  электронной подписью. </w:t>
      </w:r>
    </w:p>
    <w:p w:rsidR="000E5520" w:rsidRPr="000E5520" w:rsidRDefault="000E5520" w:rsidP="000E552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E5520" w:rsidRPr="000E5520" w:rsidRDefault="000E5520" w:rsidP="000E552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E5520" w:rsidRPr="000E5520" w:rsidRDefault="000E5520" w:rsidP="000E552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10.5.При исполнении договора не допускается перемена Поставщика ,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0E5520" w:rsidRPr="000E5520" w:rsidRDefault="000E5520" w:rsidP="000E552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0E5520" w:rsidRPr="000E5520" w:rsidRDefault="000E5520" w:rsidP="000E552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0E5520" w:rsidRPr="000E5520" w:rsidRDefault="000E5520" w:rsidP="000E5520">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0E5520">
        <w:rPr>
          <w:rFonts w:ascii="Times New Roman" w:eastAsia="Times New Roman" w:hAnsi="Times New Roman" w:cs="Times New Roman"/>
          <w:b/>
          <w:kern w:val="1"/>
          <w:lang w:eastAsia="ar-SA"/>
        </w:rPr>
        <w:t>11. Порядок расторжения договора</w:t>
      </w:r>
    </w:p>
    <w:p w:rsidR="000E5520" w:rsidRPr="000E5520" w:rsidRDefault="000E5520" w:rsidP="000E55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0E5520">
        <w:rPr>
          <w:rFonts w:ascii="Times New Roman" w:eastAsia="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E5520" w:rsidRPr="000E5520" w:rsidRDefault="000E5520" w:rsidP="000E55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0E5520">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E5520" w:rsidRPr="000E5520" w:rsidRDefault="000E5520" w:rsidP="000E55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0E5520">
        <w:rPr>
          <w:rFonts w:ascii="Times New Roman" w:eastAsia="Times New Roman" w:hAnsi="Times New Roman" w:cs="Times New Roman"/>
          <w:bCs/>
          <w:kern w:val="1"/>
          <w:lang w:eastAsia="ar-SA"/>
        </w:rPr>
        <w:t xml:space="preserve">  11.3. 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0E5520" w:rsidRPr="000E5520" w:rsidRDefault="000E5520" w:rsidP="000E55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0E5520">
        <w:rPr>
          <w:rFonts w:ascii="Times New Roman" w:eastAsia="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0E5520" w:rsidRPr="000E5520" w:rsidRDefault="000E5520" w:rsidP="000E55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0E5520">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0E5520" w:rsidRPr="000E5520" w:rsidRDefault="000E5520" w:rsidP="000E55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0E5520">
        <w:rPr>
          <w:rFonts w:ascii="Times New Roman" w:eastAsia="Times New Roman" w:hAnsi="Times New Roman" w:cs="Times New Roman"/>
          <w:bCs/>
          <w:kern w:val="1"/>
          <w:lang w:eastAsia="ar-SA"/>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E5520" w:rsidRPr="000E5520" w:rsidRDefault="000E5520" w:rsidP="000E55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0E5520">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E5520" w:rsidRPr="000E5520" w:rsidRDefault="000E5520" w:rsidP="000E55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0E5520">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E5520" w:rsidRPr="000E5520" w:rsidRDefault="000E5520" w:rsidP="000E55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0E5520">
        <w:rPr>
          <w:rFonts w:ascii="Times New Roman" w:eastAsia="Times New Roman" w:hAnsi="Times New Roman" w:cs="Times New Roman"/>
          <w:bCs/>
          <w:kern w:val="1"/>
          <w:lang w:eastAsia="ar-SA"/>
        </w:rPr>
        <w:t xml:space="preserve">  11.9. Решение Поставщика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E5520" w:rsidRPr="000E5520" w:rsidRDefault="000E5520" w:rsidP="000E55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0E5520">
        <w:rPr>
          <w:rFonts w:ascii="Times New Roman" w:eastAsia="Times New Roman" w:hAnsi="Times New Roman" w:cs="Times New Roman"/>
          <w:bCs/>
          <w:kern w:val="1"/>
          <w:lang w:eastAsia="ar-SA"/>
        </w:rPr>
        <w:t xml:space="preserve"> 11.10.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E5520" w:rsidRPr="000E5520" w:rsidRDefault="000E5520" w:rsidP="000E55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0E5520">
        <w:rPr>
          <w:rFonts w:ascii="Times New Roman" w:eastAsia="Times New Roman" w:hAnsi="Times New Roman" w:cs="Times New Roman"/>
          <w:bCs/>
          <w:kern w:val="1"/>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E5520" w:rsidRPr="000E5520" w:rsidRDefault="000E5520" w:rsidP="000E55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0E5520">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E5520" w:rsidRPr="000E5520" w:rsidRDefault="000E5520" w:rsidP="000E55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0E5520" w:rsidRPr="000E5520" w:rsidRDefault="000E5520" w:rsidP="000E5520">
      <w:pPr>
        <w:widowControl w:val="0"/>
        <w:suppressAutoHyphens/>
        <w:spacing w:after="0" w:line="240" w:lineRule="auto"/>
        <w:jc w:val="center"/>
        <w:rPr>
          <w:rFonts w:ascii="Times New Roman" w:eastAsia="DejaVu Sans" w:hAnsi="Times New Roman" w:cs="Times New Roman"/>
          <w:b/>
          <w:kern w:val="1"/>
          <w:lang w:eastAsia="ar-SA"/>
        </w:rPr>
      </w:pPr>
      <w:bookmarkStart w:id="14" w:name="Par2"/>
      <w:bookmarkEnd w:id="14"/>
      <w:r w:rsidRPr="000E5520">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tblPr>
      <w:tblGrid>
        <w:gridCol w:w="4923"/>
        <w:gridCol w:w="5040"/>
      </w:tblGrid>
      <w:tr w:rsidR="000E5520" w:rsidRPr="000E5520" w:rsidTr="00177450">
        <w:tc>
          <w:tcPr>
            <w:tcW w:w="4923" w:type="dxa"/>
          </w:tcPr>
          <w:p w:rsidR="000E5520" w:rsidRPr="000E5520" w:rsidRDefault="000E5520" w:rsidP="000E5520">
            <w:pPr>
              <w:widowControl w:val="0"/>
              <w:suppressAutoHyphens/>
              <w:spacing w:after="0" w:line="240" w:lineRule="auto"/>
              <w:jc w:val="center"/>
              <w:rPr>
                <w:rFonts w:ascii="Times New Roman" w:eastAsia="DejaVu Sans" w:hAnsi="Times New Roman" w:cs="Times New Roman"/>
                <w:kern w:val="1"/>
                <w:lang w:eastAsia="ar-SA"/>
              </w:rPr>
            </w:pPr>
            <w:r w:rsidRPr="000E5520">
              <w:rPr>
                <w:rFonts w:ascii="Times New Roman" w:eastAsia="DejaVu Sans" w:hAnsi="Times New Roman" w:cs="Times New Roman"/>
                <w:kern w:val="1"/>
                <w:lang w:eastAsia="ar-SA"/>
              </w:rPr>
              <w:t>Заказчик:</w:t>
            </w:r>
          </w:p>
          <w:p w:rsidR="000E5520" w:rsidRPr="000E5520" w:rsidRDefault="000E5520" w:rsidP="000E5520">
            <w:pPr>
              <w:spacing w:after="0" w:line="240" w:lineRule="auto"/>
              <w:jc w:val="both"/>
              <w:rPr>
                <w:rFonts w:ascii="Times New Roman" w:eastAsia="Times New Roman" w:hAnsi="Times New Roman" w:cs="Times New Roman"/>
                <w:lang w:eastAsia="ru-RU"/>
              </w:rPr>
            </w:pPr>
            <w:r w:rsidRPr="000E5520">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0E5520" w:rsidRPr="000E5520" w:rsidRDefault="000E5520" w:rsidP="000E5520">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0E5520">
                <w:rPr>
                  <w:rFonts w:ascii="Times New Roman" w:eastAsia="Times New Roman" w:hAnsi="Times New Roman" w:cs="Times New Roman"/>
                  <w:lang w:eastAsia="ru-RU"/>
                </w:rPr>
                <w:t>630049 г</w:t>
              </w:r>
            </w:smartTag>
            <w:r w:rsidRPr="000E5520">
              <w:rPr>
                <w:rFonts w:ascii="Times New Roman" w:eastAsia="Times New Roman" w:hAnsi="Times New Roman" w:cs="Times New Roman"/>
                <w:lang w:eastAsia="ru-RU"/>
              </w:rPr>
              <w:t xml:space="preserve">.Новосибирск,49 ул.Д.Ковальчук д.191, </w:t>
            </w:r>
          </w:p>
          <w:p w:rsidR="000E5520" w:rsidRPr="000E5520" w:rsidRDefault="000E5520" w:rsidP="000E5520">
            <w:pPr>
              <w:spacing w:after="0" w:line="240" w:lineRule="auto"/>
              <w:jc w:val="both"/>
              <w:rPr>
                <w:rFonts w:ascii="Times New Roman" w:eastAsia="Times New Roman" w:hAnsi="Times New Roman" w:cs="Times New Roman"/>
                <w:lang w:eastAsia="ru-RU"/>
              </w:rPr>
            </w:pPr>
            <w:r w:rsidRPr="000E5520">
              <w:rPr>
                <w:rFonts w:ascii="Times New Roman" w:eastAsia="Times New Roman" w:hAnsi="Times New Roman" w:cs="Times New Roman"/>
                <w:lang w:eastAsia="ru-RU"/>
              </w:rPr>
              <w:t>ИНН: 5402113155 КПП 540201001</w:t>
            </w:r>
          </w:p>
          <w:p w:rsidR="000E5520" w:rsidRPr="000E5520" w:rsidRDefault="000E5520" w:rsidP="000E5520">
            <w:pPr>
              <w:spacing w:after="0" w:line="240" w:lineRule="auto"/>
              <w:jc w:val="both"/>
              <w:rPr>
                <w:rFonts w:ascii="Times New Roman" w:eastAsia="Times New Roman" w:hAnsi="Times New Roman" w:cs="Times New Roman"/>
                <w:lang w:eastAsia="ru-RU"/>
              </w:rPr>
            </w:pPr>
            <w:r w:rsidRPr="000E5520">
              <w:rPr>
                <w:rFonts w:ascii="Times New Roman" w:eastAsia="Times New Roman" w:hAnsi="Times New Roman" w:cs="Times New Roman"/>
                <w:lang w:eastAsia="ru-RU"/>
              </w:rPr>
              <w:t>ОКОНХ 92110     ОКПО 01115969</w:t>
            </w:r>
          </w:p>
          <w:p w:rsidR="000E5520" w:rsidRPr="000E5520" w:rsidRDefault="000E5520" w:rsidP="000E5520">
            <w:pPr>
              <w:spacing w:after="0" w:line="240" w:lineRule="auto"/>
              <w:jc w:val="both"/>
              <w:rPr>
                <w:rFonts w:ascii="Times New Roman" w:eastAsia="Times New Roman" w:hAnsi="Times New Roman" w:cs="Times New Roman"/>
                <w:lang w:eastAsia="ru-RU"/>
              </w:rPr>
            </w:pPr>
            <w:r w:rsidRPr="000E5520">
              <w:rPr>
                <w:rFonts w:ascii="Times New Roman" w:eastAsia="Times New Roman" w:hAnsi="Times New Roman" w:cs="Times New Roman"/>
                <w:lang w:eastAsia="ru-RU"/>
              </w:rPr>
              <w:t>Получатель: УФК по Новосибирской области (СГУПС л/с 20516Х38290)</w:t>
            </w:r>
          </w:p>
          <w:p w:rsidR="000E5520" w:rsidRPr="000E5520" w:rsidRDefault="000E5520" w:rsidP="000E5520">
            <w:pPr>
              <w:spacing w:after="0" w:line="240" w:lineRule="auto"/>
              <w:jc w:val="both"/>
              <w:rPr>
                <w:rFonts w:ascii="Times New Roman" w:eastAsia="Times New Roman" w:hAnsi="Times New Roman" w:cs="Times New Roman"/>
                <w:lang w:eastAsia="ru-RU"/>
              </w:rPr>
            </w:pPr>
            <w:r w:rsidRPr="000E5520">
              <w:rPr>
                <w:rFonts w:ascii="Times New Roman" w:eastAsia="Times New Roman" w:hAnsi="Times New Roman" w:cs="Times New Roman"/>
                <w:lang w:eastAsia="ru-RU"/>
              </w:rPr>
              <w:t>БИК 045004001</w:t>
            </w:r>
          </w:p>
          <w:p w:rsidR="000E5520" w:rsidRPr="000E5520" w:rsidRDefault="000E5520" w:rsidP="000E5520">
            <w:pPr>
              <w:spacing w:after="0" w:line="240" w:lineRule="auto"/>
              <w:jc w:val="both"/>
              <w:rPr>
                <w:rFonts w:ascii="Times New Roman" w:eastAsia="Times New Roman" w:hAnsi="Times New Roman" w:cs="Times New Roman"/>
                <w:lang w:eastAsia="ru-RU"/>
              </w:rPr>
            </w:pPr>
            <w:r w:rsidRPr="000E5520">
              <w:rPr>
                <w:rFonts w:ascii="Times New Roman" w:eastAsia="Times New Roman" w:hAnsi="Times New Roman" w:cs="Times New Roman"/>
                <w:lang w:eastAsia="ru-RU"/>
              </w:rPr>
              <w:t>Банк: ГРКЦ ГУ Банка России по Новосибирской обл. г.Новосибирск</w:t>
            </w:r>
          </w:p>
          <w:p w:rsidR="000E5520" w:rsidRPr="000E5520" w:rsidRDefault="000E5520" w:rsidP="000E5520">
            <w:pPr>
              <w:spacing w:after="0" w:line="240" w:lineRule="auto"/>
              <w:jc w:val="both"/>
              <w:rPr>
                <w:rFonts w:ascii="Times New Roman" w:eastAsia="Times New Roman" w:hAnsi="Times New Roman" w:cs="Times New Roman"/>
                <w:lang w:eastAsia="ru-RU"/>
              </w:rPr>
            </w:pPr>
            <w:r w:rsidRPr="000E5520">
              <w:rPr>
                <w:rFonts w:ascii="Times New Roman" w:eastAsia="Times New Roman" w:hAnsi="Times New Roman" w:cs="Times New Roman"/>
                <w:lang w:eastAsia="ru-RU"/>
              </w:rPr>
              <w:t>Расчетный счет   40501810700042000002</w:t>
            </w:r>
          </w:p>
          <w:p w:rsidR="000E5520" w:rsidRPr="000E5520" w:rsidRDefault="000E5520" w:rsidP="000E5520">
            <w:pPr>
              <w:suppressAutoHyphens/>
              <w:spacing w:after="0"/>
              <w:rPr>
                <w:rFonts w:ascii="Times New Roman" w:eastAsia="Times New Roman" w:hAnsi="Times New Roman" w:cs="Times New Roman"/>
                <w:kern w:val="1"/>
                <w:lang w:eastAsia="ar-SA"/>
              </w:rPr>
            </w:pPr>
          </w:p>
          <w:p w:rsidR="000E5520" w:rsidRPr="000E5520" w:rsidRDefault="000E5520" w:rsidP="000E5520">
            <w:pPr>
              <w:suppressAutoHyphens/>
              <w:spacing w:after="0" w:line="240" w:lineRule="auto"/>
              <w:rPr>
                <w:rFonts w:ascii="Times New Roman" w:eastAsia="Times New Roman" w:hAnsi="Times New Roman" w:cs="Times New Roman"/>
                <w:kern w:val="1"/>
                <w:lang w:eastAsia="ar-SA"/>
              </w:rPr>
            </w:pPr>
            <w:r w:rsidRPr="000E5520">
              <w:rPr>
                <w:rFonts w:ascii="Times New Roman" w:eastAsia="Times New Roman" w:hAnsi="Times New Roman" w:cs="Times New Roman"/>
                <w:kern w:val="1"/>
                <w:lang w:eastAsia="ar-SA"/>
              </w:rPr>
              <w:t>Проректор СГУПС</w:t>
            </w:r>
          </w:p>
          <w:p w:rsidR="000E5520" w:rsidRPr="000E5520" w:rsidRDefault="000E5520" w:rsidP="000E5520">
            <w:pPr>
              <w:suppressAutoHyphens/>
              <w:spacing w:after="0"/>
              <w:rPr>
                <w:rFonts w:ascii="Times New Roman" w:eastAsia="Times New Roman" w:hAnsi="Times New Roman" w:cs="Times New Roman"/>
                <w:kern w:val="1"/>
                <w:lang w:eastAsia="ar-SA"/>
              </w:rPr>
            </w:pPr>
          </w:p>
          <w:p w:rsidR="000E5520" w:rsidRPr="000E5520" w:rsidRDefault="000E5520" w:rsidP="000E5520">
            <w:pPr>
              <w:widowControl w:val="0"/>
              <w:suppressAutoHyphens/>
              <w:spacing w:after="0" w:line="240" w:lineRule="auto"/>
              <w:rPr>
                <w:rFonts w:ascii="Times New Roman" w:eastAsia="DejaVu Sans" w:hAnsi="Times New Roman" w:cs="Times New Roman"/>
                <w:kern w:val="1"/>
                <w:lang w:eastAsia="ar-SA"/>
              </w:rPr>
            </w:pPr>
            <w:r w:rsidRPr="000E5520">
              <w:rPr>
                <w:rFonts w:ascii="Times New Roman" w:eastAsia="DejaVu Sans" w:hAnsi="Times New Roman" w:cs="Times New Roman"/>
                <w:kern w:val="1"/>
                <w:lang w:eastAsia="ar-SA"/>
              </w:rPr>
              <w:t>________________ О.Ю.Васильев</w:t>
            </w:r>
          </w:p>
          <w:p w:rsidR="000E5520" w:rsidRPr="000E5520" w:rsidRDefault="000E5520" w:rsidP="000E5520">
            <w:pPr>
              <w:widowControl w:val="0"/>
              <w:suppressAutoHyphens/>
              <w:spacing w:after="0" w:line="240" w:lineRule="auto"/>
              <w:rPr>
                <w:rFonts w:ascii="Times New Roman" w:eastAsia="DejaVu Sans" w:hAnsi="Times New Roman" w:cs="Times New Roman"/>
                <w:kern w:val="1"/>
                <w:lang w:eastAsia="ar-SA"/>
              </w:rPr>
            </w:pPr>
            <w:r w:rsidRPr="000E5520">
              <w:rPr>
                <w:rFonts w:ascii="Times New Roman" w:eastAsia="DejaVu Sans" w:hAnsi="Times New Roman" w:cs="Times New Roman"/>
                <w:kern w:val="1"/>
                <w:lang w:eastAsia="ar-SA"/>
              </w:rPr>
              <w:t>Электронная подпись</w:t>
            </w:r>
          </w:p>
        </w:tc>
        <w:tc>
          <w:tcPr>
            <w:tcW w:w="5040" w:type="dxa"/>
          </w:tcPr>
          <w:p w:rsidR="000E5520" w:rsidRPr="000E5520" w:rsidRDefault="000E5520" w:rsidP="000E5520">
            <w:pPr>
              <w:widowControl w:val="0"/>
              <w:suppressAutoHyphens/>
              <w:spacing w:after="0" w:line="240" w:lineRule="auto"/>
              <w:jc w:val="center"/>
              <w:rPr>
                <w:rFonts w:ascii="Times New Roman" w:eastAsia="DejaVu Sans" w:hAnsi="Times New Roman" w:cs="Times New Roman"/>
                <w:kern w:val="1"/>
                <w:lang w:eastAsia="ar-SA"/>
              </w:rPr>
            </w:pPr>
            <w:r w:rsidRPr="000E5520">
              <w:rPr>
                <w:rFonts w:ascii="Times New Roman" w:eastAsia="DejaVu Sans" w:hAnsi="Times New Roman" w:cs="Times New Roman"/>
                <w:kern w:val="1"/>
                <w:lang w:eastAsia="ar-SA"/>
              </w:rPr>
              <w:t>Поставщик:</w:t>
            </w:r>
          </w:p>
          <w:p w:rsidR="000E5520" w:rsidRPr="000E5520" w:rsidRDefault="000E5520" w:rsidP="000E5520">
            <w:pPr>
              <w:widowControl w:val="0"/>
              <w:suppressAutoHyphens/>
              <w:spacing w:after="0" w:line="240" w:lineRule="auto"/>
              <w:ind w:left="283"/>
              <w:jc w:val="both"/>
              <w:rPr>
                <w:rFonts w:ascii="Times New Roman" w:eastAsia="DejaVu Sans" w:hAnsi="Times New Roman" w:cs="Times New Roman"/>
                <w:kern w:val="1"/>
                <w:lang w:eastAsia="ar-SA"/>
              </w:rPr>
            </w:pPr>
          </w:p>
        </w:tc>
      </w:tr>
    </w:tbl>
    <w:p w:rsidR="000E5520" w:rsidRPr="000E5520" w:rsidRDefault="000E5520" w:rsidP="000E5520">
      <w:pPr>
        <w:spacing w:after="0" w:line="240" w:lineRule="auto"/>
        <w:rPr>
          <w:rFonts w:ascii="Calibri" w:eastAsia="Times New Roman" w:hAnsi="Calibri" w:cs="Times New Roman"/>
          <w:kern w:val="1"/>
          <w:lang w:eastAsia="ar-SA"/>
        </w:rPr>
      </w:pPr>
    </w:p>
    <w:p w:rsidR="000E5520" w:rsidRPr="000E5520" w:rsidRDefault="000E5520" w:rsidP="000E5520">
      <w:pPr>
        <w:spacing w:after="0" w:line="240" w:lineRule="auto"/>
        <w:rPr>
          <w:rFonts w:ascii="Calibri" w:eastAsia="Times New Roman" w:hAnsi="Calibri" w:cs="Times New Roman"/>
          <w:kern w:val="1"/>
          <w:lang w:eastAsia="ar-SA"/>
        </w:rPr>
      </w:pPr>
    </w:p>
    <w:p w:rsidR="003D497C" w:rsidRPr="00124D8D" w:rsidRDefault="003D497C" w:rsidP="003D497C">
      <w:pPr>
        <w:spacing w:after="0" w:line="240" w:lineRule="auto"/>
      </w:pPr>
    </w:p>
    <w:p w:rsidR="0017452E" w:rsidRPr="00124D8D"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1238D7" w:rsidRPr="00124D8D" w:rsidRDefault="005F3FE8" w:rsidP="00124D8D">
      <w:pPr>
        <w:spacing w:after="0"/>
        <w:rPr>
          <w:rFonts w:ascii="Times New Roman" w:hAnsi="Times New Roman"/>
          <w:b/>
        </w:rPr>
      </w:pPr>
      <w:r w:rsidRPr="00124D8D">
        <w:rPr>
          <w:rFonts w:ascii="Times New Roman" w:hAnsi="Times New Roman"/>
          <w:b/>
        </w:rPr>
        <w:t xml:space="preserve">       </w:t>
      </w:r>
      <w:r w:rsidR="001238D7" w:rsidRPr="00124D8D">
        <w:rPr>
          <w:rFonts w:ascii="Times New Roman" w:hAnsi="Times New Roman"/>
          <w:b/>
        </w:rPr>
        <w:t xml:space="preserve">        </w:t>
      </w:r>
    </w:p>
    <w:p w:rsidR="0017452E" w:rsidRPr="001238D7" w:rsidRDefault="005F3FE8" w:rsidP="002B0C12">
      <w:pPr>
        <w:spacing w:after="0"/>
        <w:rPr>
          <w:rFonts w:ascii="Times New Roman" w:hAnsi="Times New Roman" w:cs="Times New Roman"/>
          <w:b/>
          <w:sz w:val="20"/>
          <w:szCs w:val="20"/>
        </w:rPr>
      </w:pPr>
      <w:r w:rsidRPr="001238D7">
        <w:rPr>
          <w:rFonts w:ascii="Times New Roman" w:hAnsi="Times New Roman"/>
          <w:b/>
          <w:sz w:val="20"/>
          <w:szCs w:val="20"/>
        </w:rPr>
        <w:t xml:space="preserve"> </w:t>
      </w:r>
    </w:p>
    <w:p w:rsidR="00040AEE" w:rsidRPr="00124D8D" w:rsidRDefault="00124D8D" w:rsidP="00124D8D">
      <w:pPr>
        <w:spacing w:after="0"/>
        <w:rPr>
          <w:rFonts w:ascii="Times New Roman" w:hAnsi="Times New Roman"/>
          <w:b/>
          <w:sz w:val="20"/>
          <w:szCs w:val="20"/>
        </w:rPr>
      </w:pPr>
      <w:r>
        <w:rPr>
          <w:rFonts w:ascii="Times New Roman" w:hAnsi="Times New Roman"/>
          <w:b/>
          <w:sz w:val="20"/>
          <w:szCs w:val="20"/>
        </w:rPr>
        <w:t xml:space="preserve">            </w:t>
      </w:r>
      <w:r w:rsidR="00040AEE" w:rsidRPr="001238D7">
        <w:rPr>
          <w:rFonts w:ascii="Times New Roman" w:hAnsi="Times New Roman" w:cs="Times New Roman"/>
          <w:sz w:val="20"/>
          <w:szCs w:val="20"/>
        </w:rPr>
        <w:t xml:space="preserve">Документацию подготовил   </w:t>
      </w:r>
      <w:proofErr w:type="spellStart"/>
      <w:r w:rsidR="00040AEE" w:rsidRPr="001238D7">
        <w:rPr>
          <w:rFonts w:ascii="Times New Roman" w:hAnsi="Times New Roman" w:cs="Times New Roman"/>
          <w:sz w:val="20"/>
          <w:szCs w:val="20"/>
        </w:rPr>
        <w:t>____________________Е.И.Печко</w:t>
      </w:r>
      <w:proofErr w:type="spellEnd"/>
      <w:r w:rsidR="00040AEE" w:rsidRPr="001238D7">
        <w:rPr>
          <w:rFonts w:ascii="Times New Roman" w:hAnsi="Times New Roman" w:cs="Times New Roman"/>
          <w:sz w:val="20"/>
          <w:szCs w:val="20"/>
        </w:rPr>
        <w:t xml:space="preserve"> </w:t>
      </w:r>
    </w:p>
    <w:p w:rsidR="00040AEE" w:rsidRPr="001238D7" w:rsidRDefault="00040AEE" w:rsidP="00040AEE">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40AEE" w:rsidRPr="001238D7" w:rsidRDefault="00040AEE" w:rsidP="00040AEE">
      <w:pPr>
        <w:widowControl w:val="0"/>
        <w:autoSpaceDE w:val="0"/>
        <w:autoSpaceDN w:val="0"/>
        <w:adjustRightInd w:val="0"/>
        <w:spacing w:after="0" w:line="240" w:lineRule="auto"/>
        <w:ind w:firstLine="540"/>
        <w:rPr>
          <w:rFonts w:ascii="Times New Roman" w:hAnsi="Times New Roman" w:cs="Times New Roman"/>
          <w:sz w:val="20"/>
          <w:szCs w:val="20"/>
        </w:rPr>
      </w:pPr>
      <w:r w:rsidRPr="001238D7">
        <w:rPr>
          <w:rFonts w:ascii="Times New Roman" w:hAnsi="Times New Roman" w:cs="Times New Roman"/>
          <w:sz w:val="20"/>
          <w:szCs w:val="20"/>
        </w:rPr>
        <w:t>Документацию проверил  ____________________</w:t>
      </w:r>
      <w:r w:rsidRPr="001238D7">
        <w:rPr>
          <w:rFonts w:ascii="Times New Roman" w:hAnsi="Times New Roman" w:cs="Times New Roman"/>
          <w:b/>
          <w:sz w:val="20"/>
          <w:szCs w:val="20"/>
        </w:rPr>
        <w:t xml:space="preserve">         </w:t>
      </w:r>
      <w:r w:rsidRPr="001238D7">
        <w:rPr>
          <w:rFonts w:ascii="Times New Roman" w:hAnsi="Times New Roman" w:cs="Times New Roman"/>
          <w:sz w:val="20"/>
          <w:szCs w:val="20"/>
        </w:rPr>
        <w:t>С.А.Хомяк</w:t>
      </w:r>
    </w:p>
    <w:p w:rsidR="00040AEE" w:rsidRPr="001238D7" w:rsidRDefault="00040AEE" w:rsidP="00040AEE">
      <w:pPr>
        <w:widowControl w:val="0"/>
        <w:autoSpaceDE w:val="0"/>
        <w:autoSpaceDN w:val="0"/>
        <w:adjustRightInd w:val="0"/>
        <w:spacing w:after="0" w:line="240" w:lineRule="auto"/>
        <w:ind w:firstLine="540"/>
        <w:rPr>
          <w:rFonts w:ascii="Times New Roman" w:hAnsi="Times New Roman" w:cs="Times New Roman"/>
          <w:sz w:val="20"/>
          <w:szCs w:val="20"/>
        </w:rPr>
      </w:pPr>
    </w:p>
    <w:p w:rsidR="00040AEE" w:rsidRDefault="00040AEE" w:rsidP="00124D8D">
      <w:pPr>
        <w:widowControl w:val="0"/>
        <w:autoSpaceDE w:val="0"/>
        <w:autoSpaceDN w:val="0"/>
        <w:adjustRightInd w:val="0"/>
        <w:spacing w:after="0" w:line="240" w:lineRule="auto"/>
        <w:rPr>
          <w:rFonts w:ascii="Times New Roman" w:hAnsi="Times New Roman" w:cs="Times New Roman"/>
          <w:sz w:val="20"/>
          <w:szCs w:val="20"/>
        </w:rPr>
      </w:pPr>
      <w:r w:rsidRPr="001238D7">
        <w:rPr>
          <w:rFonts w:ascii="Times New Roman" w:hAnsi="Times New Roman" w:cs="Times New Roman"/>
          <w:sz w:val="20"/>
          <w:szCs w:val="20"/>
        </w:rPr>
        <w:t xml:space="preserve">                                                           </w:t>
      </w:r>
      <w:proofErr w:type="spellStart"/>
      <w:r w:rsidRPr="001238D7">
        <w:rPr>
          <w:rFonts w:ascii="Times New Roman" w:hAnsi="Times New Roman" w:cs="Times New Roman"/>
          <w:sz w:val="20"/>
          <w:szCs w:val="20"/>
        </w:rPr>
        <w:t>______________________И.Г.Шабурова</w:t>
      </w:r>
      <w:proofErr w:type="spellEnd"/>
    </w:p>
    <w:p w:rsidR="00124D8D" w:rsidRPr="00124D8D" w:rsidRDefault="00124D8D" w:rsidP="00124D8D">
      <w:pPr>
        <w:widowControl w:val="0"/>
        <w:autoSpaceDE w:val="0"/>
        <w:autoSpaceDN w:val="0"/>
        <w:adjustRightInd w:val="0"/>
        <w:spacing w:after="0" w:line="240" w:lineRule="auto"/>
        <w:rPr>
          <w:rFonts w:ascii="Times New Roman" w:hAnsi="Times New Roman" w:cs="Times New Roman"/>
          <w:sz w:val="20"/>
          <w:szCs w:val="20"/>
        </w:rPr>
        <w:sectPr w:rsidR="00124D8D" w:rsidRPr="00124D8D">
          <w:pgSz w:w="11906" w:h="16838"/>
          <w:pgMar w:top="1134" w:right="567" w:bottom="851" w:left="1418" w:header="709" w:footer="709" w:gutter="0"/>
          <w:cols w:space="720"/>
        </w:sectPr>
      </w:pPr>
    </w:p>
    <w:p w:rsidR="00694A20" w:rsidRPr="00694A20" w:rsidRDefault="00694A20" w:rsidP="00124D8D">
      <w:pPr>
        <w:spacing w:after="0" w:line="240" w:lineRule="auto"/>
        <w:rPr>
          <w:rFonts w:ascii="Times New Roman" w:hAnsi="Times New Roman" w:cs="Times New Roman"/>
        </w:rPr>
      </w:pPr>
    </w:p>
    <w:sectPr w:rsidR="00694A20" w:rsidRPr="00694A20" w:rsidSect="00596E86">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sig w:usb0="00000000" w:usb1="00000000" w:usb2="00000000" w:usb3="00000000" w:csb0="00000000" w:csb1="00000000"/>
  </w:font>
  <w:font w:name="font185">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05677E"/>
    <w:multiLevelType w:val="hybridMultilevel"/>
    <w:tmpl w:val="1132243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drawingGridHorizontalSpacing w:val="110"/>
  <w:displayHorizontalDrawingGridEvery w:val="2"/>
  <w:characterSpacingControl w:val="doNotCompress"/>
  <w:compat/>
  <w:rsids>
    <w:rsidRoot w:val="00A233A0"/>
    <w:rsid w:val="000220D5"/>
    <w:rsid w:val="00040AEE"/>
    <w:rsid w:val="00057933"/>
    <w:rsid w:val="00070D49"/>
    <w:rsid w:val="00071AAA"/>
    <w:rsid w:val="00076C25"/>
    <w:rsid w:val="000828ED"/>
    <w:rsid w:val="000A0A94"/>
    <w:rsid w:val="000A5467"/>
    <w:rsid w:val="000B0F6E"/>
    <w:rsid w:val="000C723D"/>
    <w:rsid w:val="000E0569"/>
    <w:rsid w:val="000E5520"/>
    <w:rsid w:val="000F2879"/>
    <w:rsid w:val="000F3DBE"/>
    <w:rsid w:val="000F63A3"/>
    <w:rsid w:val="000F7BB2"/>
    <w:rsid w:val="001013B4"/>
    <w:rsid w:val="0011013A"/>
    <w:rsid w:val="00111B72"/>
    <w:rsid w:val="00116749"/>
    <w:rsid w:val="001238D7"/>
    <w:rsid w:val="00124D8D"/>
    <w:rsid w:val="00126DE0"/>
    <w:rsid w:val="00143F61"/>
    <w:rsid w:val="00146D43"/>
    <w:rsid w:val="00153B73"/>
    <w:rsid w:val="00154C7D"/>
    <w:rsid w:val="00160C1F"/>
    <w:rsid w:val="00160FAF"/>
    <w:rsid w:val="001619E2"/>
    <w:rsid w:val="0016225D"/>
    <w:rsid w:val="0017452E"/>
    <w:rsid w:val="00183FC5"/>
    <w:rsid w:val="001A72FD"/>
    <w:rsid w:val="001E3A58"/>
    <w:rsid w:val="001F7B38"/>
    <w:rsid w:val="00202D02"/>
    <w:rsid w:val="00204E01"/>
    <w:rsid w:val="00207E8C"/>
    <w:rsid w:val="002256F4"/>
    <w:rsid w:val="00227C23"/>
    <w:rsid w:val="00237665"/>
    <w:rsid w:val="00252442"/>
    <w:rsid w:val="00255D6B"/>
    <w:rsid w:val="002641AD"/>
    <w:rsid w:val="0026673E"/>
    <w:rsid w:val="002721E5"/>
    <w:rsid w:val="00274E24"/>
    <w:rsid w:val="002775A6"/>
    <w:rsid w:val="00281211"/>
    <w:rsid w:val="00282836"/>
    <w:rsid w:val="00285581"/>
    <w:rsid w:val="00285C2A"/>
    <w:rsid w:val="00292517"/>
    <w:rsid w:val="00293AE1"/>
    <w:rsid w:val="002A3012"/>
    <w:rsid w:val="002B0C12"/>
    <w:rsid w:val="002B62A6"/>
    <w:rsid w:val="002B6EFD"/>
    <w:rsid w:val="002C1F45"/>
    <w:rsid w:val="002C4BFC"/>
    <w:rsid w:val="002E1302"/>
    <w:rsid w:val="00301DEB"/>
    <w:rsid w:val="003053D5"/>
    <w:rsid w:val="003149ED"/>
    <w:rsid w:val="00335160"/>
    <w:rsid w:val="003513E0"/>
    <w:rsid w:val="00376EDF"/>
    <w:rsid w:val="00385B5F"/>
    <w:rsid w:val="00396E2A"/>
    <w:rsid w:val="003A51C7"/>
    <w:rsid w:val="003B2A22"/>
    <w:rsid w:val="003B5654"/>
    <w:rsid w:val="003C26D9"/>
    <w:rsid w:val="003C595C"/>
    <w:rsid w:val="003D497C"/>
    <w:rsid w:val="003E0E47"/>
    <w:rsid w:val="003F4CB8"/>
    <w:rsid w:val="00402A83"/>
    <w:rsid w:val="00402AD2"/>
    <w:rsid w:val="00415150"/>
    <w:rsid w:val="004227C5"/>
    <w:rsid w:val="004316BD"/>
    <w:rsid w:val="00437F27"/>
    <w:rsid w:val="0044653F"/>
    <w:rsid w:val="0045036F"/>
    <w:rsid w:val="00453654"/>
    <w:rsid w:val="00453F21"/>
    <w:rsid w:val="004807E2"/>
    <w:rsid w:val="00485A0D"/>
    <w:rsid w:val="004920F9"/>
    <w:rsid w:val="00493400"/>
    <w:rsid w:val="004A483B"/>
    <w:rsid w:val="004B25F8"/>
    <w:rsid w:val="004C41DC"/>
    <w:rsid w:val="004D21CE"/>
    <w:rsid w:val="004E564B"/>
    <w:rsid w:val="004F1A00"/>
    <w:rsid w:val="004F468B"/>
    <w:rsid w:val="004F71F8"/>
    <w:rsid w:val="00505CD6"/>
    <w:rsid w:val="005214B3"/>
    <w:rsid w:val="00564EC8"/>
    <w:rsid w:val="005729E5"/>
    <w:rsid w:val="00580E51"/>
    <w:rsid w:val="00586CD3"/>
    <w:rsid w:val="00591CE2"/>
    <w:rsid w:val="0059523D"/>
    <w:rsid w:val="00596E86"/>
    <w:rsid w:val="005D4EB6"/>
    <w:rsid w:val="005E1CD6"/>
    <w:rsid w:val="005E7963"/>
    <w:rsid w:val="005F3FE8"/>
    <w:rsid w:val="005F626B"/>
    <w:rsid w:val="005F78E8"/>
    <w:rsid w:val="006555BF"/>
    <w:rsid w:val="006717FB"/>
    <w:rsid w:val="00672786"/>
    <w:rsid w:val="006869D6"/>
    <w:rsid w:val="00694609"/>
    <w:rsid w:val="00694A20"/>
    <w:rsid w:val="006A59E3"/>
    <w:rsid w:val="006B1105"/>
    <w:rsid w:val="006C54E9"/>
    <w:rsid w:val="006C7BB4"/>
    <w:rsid w:val="0071216E"/>
    <w:rsid w:val="00715878"/>
    <w:rsid w:val="0072728F"/>
    <w:rsid w:val="00727760"/>
    <w:rsid w:val="00733B13"/>
    <w:rsid w:val="00742FD0"/>
    <w:rsid w:val="00751860"/>
    <w:rsid w:val="00761489"/>
    <w:rsid w:val="00775603"/>
    <w:rsid w:val="00785B13"/>
    <w:rsid w:val="007C4B3F"/>
    <w:rsid w:val="007D0916"/>
    <w:rsid w:val="007D3D3D"/>
    <w:rsid w:val="007D48F8"/>
    <w:rsid w:val="007D51BC"/>
    <w:rsid w:val="007E3C32"/>
    <w:rsid w:val="00801914"/>
    <w:rsid w:val="00814E91"/>
    <w:rsid w:val="00822442"/>
    <w:rsid w:val="0085110D"/>
    <w:rsid w:val="0086083F"/>
    <w:rsid w:val="00887E35"/>
    <w:rsid w:val="008A41B5"/>
    <w:rsid w:val="008A4F25"/>
    <w:rsid w:val="008A7CD6"/>
    <w:rsid w:val="008B1662"/>
    <w:rsid w:val="008B6771"/>
    <w:rsid w:val="008D605F"/>
    <w:rsid w:val="008F04D8"/>
    <w:rsid w:val="008F1B2F"/>
    <w:rsid w:val="008F3255"/>
    <w:rsid w:val="008F4B71"/>
    <w:rsid w:val="00911EC2"/>
    <w:rsid w:val="00914629"/>
    <w:rsid w:val="0091735D"/>
    <w:rsid w:val="00925692"/>
    <w:rsid w:val="00930396"/>
    <w:rsid w:val="0093171F"/>
    <w:rsid w:val="00943E22"/>
    <w:rsid w:val="009517FA"/>
    <w:rsid w:val="00971713"/>
    <w:rsid w:val="00985590"/>
    <w:rsid w:val="00992CD7"/>
    <w:rsid w:val="009A333F"/>
    <w:rsid w:val="009B0F8A"/>
    <w:rsid w:val="009B6642"/>
    <w:rsid w:val="009F7055"/>
    <w:rsid w:val="00A02701"/>
    <w:rsid w:val="00A10FCF"/>
    <w:rsid w:val="00A13A2F"/>
    <w:rsid w:val="00A233A0"/>
    <w:rsid w:val="00A41420"/>
    <w:rsid w:val="00A54576"/>
    <w:rsid w:val="00A55056"/>
    <w:rsid w:val="00A653AD"/>
    <w:rsid w:val="00A92140"/>
    <w:rsid w:val="00A92278"/>
    <w:rsid w:val="00A93DB4"/>
    <w:rsid w:val="00AA5F60"/>
    <w:rsid w:val="00AB2FB4"/>
    <w:rsid w:val="00AB4E98"/>
    <w:rsid w:val="00AB57A8"/>
    <w:rsid w:val="00AC0028"/>
    <w:rsid w:val="00AC5B4E"/>
    <w:rsid w:val="00AD0745"/>
    <w:rsid w:val="00AD6E81"/>
    <w:rsid w:val="00AF5D04"/>
    <w:rsid w:val="00B41BC5"/>
    <w:rsid w:val="00B47C27"/>
    <w:rsid w:val="00B569E8"/>
    <w:rsid w:val="00B71AAB"/>
    <w:rsid w:val="00B77597"/>
    <w:rsid w:val="00B82B09"/>
    <w:rsid w:val="00BB5007"/>
    <w:rsid w:val="00BB66E8"/>
    <w:rsid w:val="00BD37B6"/>
    <w:rsid w:val="00BD49E5"/>
    <w:rsid w:val="00BF17BF"/>
    <w:rsid w:val="00C0708C"/>
    <w:rsid w:val="00C119F5"/>
    <w:rsid w:val="00C16BA0"/>
    <w:rsid w:val="00C23DC8"/>
    <w:rsid w:val="00C35941"/>
    <w:rsid w:val="00C57A76"/>
    <w:rsid w:val="00C758ED"/>
    <w:rsid w:val="00C9158E"/>
    <w:rsid w:val="00CB15D8"/>
    <w:rsid w:val="00CC13BA"/>
    <w:rsid w:val="00CC1D82"/>
    <w:rsid w:val="00CC2A90"/>
    <w:rsid w:val="00CD3547"/>
    <w:rsid w:val="00CD5717"/>
    <w:rsid w:val="00CD7B2D"/>
    <w:rsid w:val="00CE4C71"/>
    <w:rsid w:val="00D00F57"/>
    <w:rsid w:val="00D140BC"/>
    <w:rsid w:val="00D25E27"/>
    <w:rsid w:val="00D35E41"/>
    <w:rsid w:val="00D435E4"/>
    <w:rsid w:val="00D46D28"/>
    <w:rsid w:val="00D50E5E"/>
    <w:rsid w:val="00D52493"/>
    <w:rsid w:val="00DA6F56"/>
    <w:rsid w:val="00DB492F"/>
    <w:rsid w:val="00DC0166"/>
    <w:rsid w:val="00DD3FDB"/>
    <w:rsid w:val="00DD773B"/>
    <w:rsid w:val="00DE0987"/>
    <w:rsid w:val="00DF3D74"/>
    <w:rsid w:val="00E02E41"/>
    <w:rsid w:val="00E178D6"/>
    <w:rsid w:val="00E604F5"/>
    <w:rsid w:val="00E617F4"/>
    <w:rsid w:val="00E7194C"/>
    <w:rsid w:val="00E8233D"/>
    <w:rsid w:val="00E94CBA"/>
    <w:rsid w:val="00E96847"/>
    <w:rsid w:val="00EB2942"/>
    <w:rsid w:val="00EB4320"/>
    <w:rsid w:val="00EB5B21"/>
    <w:rsid w:val="00EB7AD8"/>
    <w:rsid w:val="00EC18CC"/>
    <w:rsid w:val="00EC3C79"/>
    <w:rsid w:val="00EC45DB"/>
    <w:rsid w:val="00ED39DA"/>
    <w:rsid w:val="00EE7C2E"/>
    <w:rsid w:val="00EF1311"/>
    <w:rsid w:val="00EF5678"/>
    <w:rsid w:val="00EF61A8"/>
    <w:rsid w:val="00F012D0"/>
    <w:rsid w:val="00F07DA4"/>
    <w:rsid w:val="00F245AE"/>
    <w:rsid w:val="00F660A1"/>
    <w:rsid w:val="00F75DFD"/>
    <w:rsid w:val="00FA6D5F"/>
    <w:rsid w:val="00FC3AFD"/>
    <w:rsid w:val="00FC55FF"/>
    <w:rsid w:val="00FE358B"/>
    <w:rsid w:val="00FE77CE"/>
    <w:rsid w:val="00FF05DA"/>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E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F3FE8"/>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A93D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DB4"/>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F3FE8"/>
    <w:rPr>
      <w:rFonts w:ascii="Times New Roman" w:eastAsia="Times New Roman" w:hAnsi="Times New Roman" w:cs="Times New Roman"/>
      <w:b/>
      <w:bCs/>
      <w:kern w:val="28"/>
      <w:sz w:val="36"/>
      <w:szCs w:val="36"/>
      <w:lang w:eastAsia="ru-RU"/>
    </w:rPr>
  </w:style>
  <w:style w:type="paragraph" w:styleId="a6">
    <w:name w:val="Body Text"/>
    <w:aliases w:val="body text"/>
    <w:basedOn w:val="a"/>
    <w:link w:val="a7"/>
    <w:semiHidden/>
    <w:rsid w:val="005F3FE8"/>
    <w:pPr>
      <w:suppressAutoHyphens/>
      <w:spacing w:after="120"/>
    </w:pPr>
    <w:rPr>
      <w:rFonts w:ascii="Calibri" w:eastAsia="Times New Roman" w:hAnsi="Calibri" w:cs="Times New Roman"/>
      <w:kern w:val="1"/>
      <w:lang w:eastAsia="ar-SA"/>
    </w:rPr>
  </w:style>
  <w:style w:type="character" w:customStyle="1" w:styleId="a7">
    <w:name w:val="Основной текст Знак"/>
    <w:aliases w:val="body text Знак"/>
    <w:basedOn w:val="a0"/>
    <w:link w:val="a6"/>
    <w:semiHidden/>
    <w:rsid w:val="005F3FE8"/>
    <w:rPr>
      <w:rFonts w:ascii="Calibri" w:eastAsia="Times New Roman" w:hAnsi="Calibri" w:cs="Times New Roman"/>
      <w:kern w:val="1"/>
      <w:lang w:eastAsia="ar-SA"/>
    </w:rPr>
  </w:style>
  <w:style w:type="paragraph" w:customStyle="1" w:styleId="ConsPlusCell">
    <w:name w:val="ConsPlusCell"/>
    <w:uiPriority w:val="99"/>
    <w:rsid w:val="00071A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Пункт"/>
    <w:basedOn w:val="a"/>
    <w:rsid w:val="00761489"/>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1">
    <w:name w:val="1 Знак Знак Знак Знак Знак Знак Знак Знак Знак Знак Знак Знак Знак Знак Знак Знак"/>
    <w:basedOn w:val="a"/>
    <w:rsid w:val="00761489"/>
    <w:pPr>
      <w:spacing w:after="160" w:line="240" w:lineRule="exact"/>
    </w:pPr>
    <w:rPr>
      <w:rFonts w:ascii="Times New Roman" w:eastAsia="Calibri" w:hAnsi="Times New Roman" w:cs="Times New Roman"/>
      <w:sz w:val="20"/>
      <w:szCs w:val="20"/>
      <w:lang w:eastAsia="zh-CN"/>
    </w:rPr>
  </w:style>
  <w:style w:type="table" w:styleId="a9">
    <w:name w:val="Table Grid"/>
    <w:basedOn w:val="a1"/>
    <w:uiPriority w:val="59"/>
    <w:rsid w:val="00183F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292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9"/>
    <w:uiPriority w:val="59"/>
    <w:rsid w:val="00FF0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11284268">
      <w:bodyDiv w:val="1"/>
      <w:marLeft w:val="0"/>
      <w:marRight w:val="0"/>
      <w:marTop w:val="0"/>
      <w:marBottom w:val="0"/>
      <w:divBdr>
        <w:top w:val="none" w:sz="0" w:space="0" w:color="auto"/>
        <w:left w:val="none" w:sz="0" w:space="0" w:color="auto"/>
        <w:bottom w:val="none" w:sz="0" w:space="0" w:color="auto"/>
        <w:right w:val="none" w:sz="0" w:space="0" w:color="auto"/>
      </w:divBdr>
    </w:div>
    <w:div w:id="836846290">
      <w:bodyDiv w:val="1"/>
      <w:marLeft w:val="0"/>
      <w:marRight w:val="0"/>
      <w:marTop w:val="0"/>
      <w:marBottom w:val="0"/>
      <w:divBdr>
        <w:top w:val="none" w:sz="0" w:space="0" w:color="auto"/>
        <w:left w:val="none" w:sz="0" w:space="0" w:color="auto"/>
        <w:bottom w:val="none" w:sz="0" w:space="0" w:color="auto"/>
        <w:right w:val="none" w:sz="0" w:space="0" w:color="auto"/>
      </w:divBdr>
    </w:div>
    <w:div w:id="875389447">
      <w:bodyDiv w:val="1"/>
      <w:marLeft w:val="0"/>
      <w:marRight w:val="0"/>
      <w:marTop w:val="0"/>
      <w:marBottom w:val="0"/>
      <w:divBdr>
        <w:top w:val="none" w:sz="0" w:space="0" w:color="auto"/>
        <w:left w:val="none" w:sz="0" w:space="0" w:color="auto"/>
        <w:bottom w:val="none" w:sz="0" w:space="0" w:color="auto"/>
        <w:right w:val="none" w:sz="0" w:space="0" w:color="auto"/>
      </w:divBdr>
    </w:div>
    <w:div w:id="1813523219">
      <w:bodyDiv w:val="1"/>
      <w:marLeft w:val="0"/>
      <w:marRight w:val="0"/>
      <w:marTop w:val="0"/>
      <w:marBottom w:val="0"/>
      <w:divBdr>
        <w:top w:val="none" w:sz="0" w:space="0" w:color="auto"/>
        <w:left w:val="none" w:sz="0" w:space="0" w:color="auto"/>
        <w:bottom w:val="none" w:sz="0" w:space="0" w:color="auto"/>
        <w:right w:val="none" w:sz="0" w:space="0" w:color="auto"/>
      </w:divBdr>
    </w:div>
    <w:div w:id="18585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2.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6i4BFK" TargetMode="External"/><Relationship Id="rId11" Type="http://schemas.openxmlformats.org/officeDocument/2006/relationships/hyperlink" Target="https://www" TargetMode="External"/><Relationship Id="rId5" Type="http://schemas.openxmlformats.org/officeDocument/2006/relationships/hyperlink" Target="consultantplus://offline/ref=9DF9AB29FC91CABDCC4D7F3A7E178452E1561CEDA99574E9849DEF95481C45223C08D6CC8C2832F5i4B0K" TargetMode="External"/><Relationship Id="rId15" Type="http://schemas.openxmlformats.org/officeDocument/2006/relationships/hyperlink" Target="consultantplus://offline/ref=A62A7AD6DBC3C68414F66819A82A7A31075FAF281F04BE8DFDF31638T8D2J" TargetMode="Externa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webSettings" Target="web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12000</Words>
  <Characters>68404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cp:lastPrinted>2014-03-31T05:59:00Z</cp:lastPrinted>
  <dcterms:created xsi:type="dcterms:W3CDTF">2014-05-12T00:34:00Z</dcterms:created>
  <dcterms:modified xsi:type="dcterms:W3CDTF">2014-05-12T00:34:00Z</dcterms:modified>
</cp:coreProperties>
</file>