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0307FE">
        <w:rPr>
          <w:rFonts w:ascii="Times New Roman" w:hAnsi="Times New Roman" w:cs="Times New Roman"/>
        </w:rPr>
        <w:t xml:space="preserve">С </w:t>
      </w:r>
      <w:proofErr w:type="spellStart"/>
      <w:r w:rsidR="000307FE">
        <w:rPr>
          <w:rFonts w:ascii="Times New Roman" w:hAnsi="Times New Roman" w:cs="Times New Roman"/>
        </w:rPr>
        <w:t>________________О.Ю.Васильев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0307F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D8774C">
        <w:rPr>
          <w:rFonts w:ascii="Times New Roman" w:hAnsi="Times New Roman" w:cs="Times New Roman"/>
        </w:rPr>
        <w:t>11</w:t>
      </w:r>
      <w:r>
        <w:rPr>
          <w:rFonts w:ascii="Times New Roman" w:hAnsi="Times New Roman" w:cs="Times New Roman"/>
        </w:rPr>
        <w:t xml:space="preserve"> "     июл</w:t>
      </w:r>
      <w:r w:rsidR="00172806">
        <w:rPr>
          <w:rFonts w:ascii="Times New Roman" w:hAnsi="Times New Roman" w:cs="Times New Roman"/>
        </w:rPr>
        <w:t xml:space="preserve">я </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497014">
        <w:rPr>
          <w:rFonts w:ascii="Times New Roman" w:hAnsi="Times New Roman" w:cs="Times New Roman"/>
          <w:b/>
          <w:bCs/>
        </w:rPr>
        <w:t>46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3698D">
        <w:rPr>
          <w:rFonts w:ascii="Times New Roman" w:eastAsia="Times New Roman" w:hAnsi="Times New Roman" w:cs="Times New Roman"/>
          <w:b/>
          <w:i/>
          <w:lang w:eastAsia="ru-RU"/>
        </w:rPr>
        <w:t xml:space="preserve">Поставка </w:t>
      </w:r>
      <w:r w:rsidR="000307FE">
        <w:rPr>
          <w:rFonts w:ascii="Times New Roman" w:eastAsia="Times New Roman" w:hAnsi="Times New Roman" w:cs="Times New Roman"/>
          <w:b/>
          <w:i/>
          <w:lang w:eastAsia="ru-RU"/>
        </w:rPr>
        <w:t>мебели для студенческого городка</w:t>
      </w:r>
      <w:r w:rsidR="00D84985">
        <w:rPr>
          <w:rFonts w:ascii="Times New Roman" w:eastAsia="Times New Roman" w:hAnsi="Times New Roman" w:cs="Times New Roman"/>
          <w:b/>
          <w:i/>
          <w:lang w:eastAsia="ru-RU"/>
        </w:rPr>
        <w:t>.</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w:t>
      </w:r>
      <w:r w:rsidR="00030A0C">
        <w:rPr>
          <w:rFonts w:ascii="Times New Roman" w:hAnsi="Times New Roman" w:cs="Times New Roman"/>
        </w:rPr>
        <w:lastRenderedPageBreak/>
        <w:t>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w:t>
      </w:r>
      <w:r w:rsidRPr="00A233A0">
        <w:rPr>
          <w:rFonts w:ascii="Times New Roman" w:hAnsi="Times New Roman" w:cs="Times New Roman"/>
        </w:rPr>
        <w:lastRenderedPageBreak/>
        <w:t>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w:t>
      </w:r>
      <w:r w:rsidRPr="00EB7AD8">
        <w:rPr>
          <w:rFonts w:ascii="Times New Roman" w:hAnsi="Times New Roman" w:cs="Times New Roman"/>
        </w:rPr>
        <w:lastRenderedPageBreak/>
        <w:t>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w:t>
      </w:r>
      <w:r w:rsidR="00A233A0" w:rsidRPr="00A233A0">
        <w:rPr>
          <w:rFonts w:ascii="Times New Roman" w:hAnsi="Times New Roman" w:cs="Times New Roman"/>
        </w:rPr>
        <w:lastRenderedPageBreak/>
        <w:t>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w:t>
      </w:r>
      <w:r w:rsidR="00A233A0" w:rsidRPr="00A233A0">
        <w:rPr>
          <w:rFonts w:ascii="Times New Roman" w:hAnsi="Times New Roman" w:cs="Times New Roman"/>
        </w:rPr>
        <w:lastRenderedPageBreak/>
        <w:t>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w:t>
      </w:r>
      <w:r w:rsidR="00282836" w:rsidRPr="00282836">
        <w:rPr>
          <w:rFonts w:ascii="Times New Roman" w:hAnsi="Times New Roman" w:cs="Times New Roman"/>
        </w:rPr>
        <w:lastRenderedPageBreak/>
        <w:t>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83698D" w:rsidP="000307FE">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0307FE">
              <w:rPr>
                <w:rFonts w:ascii="Times New Roman" w:eastAsia="Times New Roman" w:hAnsi="Times New Roman" w:cs="Times New Roman"/>
                <w:sz w:val="20"/>
                <w:szCs w:val="20"/>
                <w:lang w:eastAsia="ru-RU"/>
              </w:rPr>
              <w:t>мебели для студенческого городка</w:t>
            </w:r>
            <w:r w:rsidR="00D84985">
              <w:rPr>
                <w:rFonts w:ascii="Times New Roman" w:eastAsia="Times New Roman" w:hAnsi="Times New Roman" w:cs="Times New Roman"/>
                <w:sz w:val="20"/>
                <w:szCs w:val="20"/>
                <w:lang w:eastAsia="ru-RU"/>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2638F"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83698D" w:rsidP="000307FE">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Поставка </w:t>
            </w:r>
            <w:r w:rsidR="000307FE">
              <w:rPr>
                <w:rFonts w:ascii="Times New Roman" w:eastAsia="Times New Roman" w:hAnsi="Times New Roman" w:cs="Times New Roman"/>
                <w:sz w:val="20"/>
                <w:szCs w:val="20"/>
                <w:lang w:eastAsia="ru-RU"/>
              </w:rPr>
              <w:t>мебели для студенческого городка</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0307F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36.11.31.110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D84985" w:rsidP="000307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0307FE">
              <w:rPr>
                <w:rFonts w:ascii="Times New Roman" w:hAnsi="Times New Roman" w:cs="Times New Roman"/>
                <w:sz w:val="20"/>
                <w:szCs w:val="20"/>
              </w:rPr>
              <w:t>мебели</w:t>
            </w:r>
            <w:r>
              <w:rPr>
                <w:rFonts w:ascii="Times New Roman" w:hAnsi="Times New Roman" w:cs="Times New Roman"/>
                <w:sz w:val="20"/>
                <w:szCs w:val="20"/>
              </w:rPr>
              <w:t xml:space="preserve"> (</w:t>
            </w:r>
            <w:r w:rsidR="000307FE">
              <w:rPr>
                <w:rFonts w:ascii="Times New Roman" w:hAnsi="Times New Roman" w:cs="Times New Roman"/>
                <w:sz w:val="20"/>
                <w:szCs w:val="20"/>
              </w:rPr>
              <w:t xml:space="preserve">шкафы, стеллажи столы, кровати </w:t>
            </w:r>
            <w:r>
              <w:rPr>
                <w:rFonts w:ascii="Times New Roman" w:hAnsi="Times New Roman" w:cs="Times New Roman"/>
                <w:sz w:val="20"/>
                <w:szCs w:val="20"/>
              </w:rPr>
              <w:t xml:space="preserve"> и т.д.)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0307FE"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139 шт.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D84985"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w:t>
            </w:r>
            <w:r w:rsidR="0083698D">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83698D" w:rsidP="0089775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 всему объему поставляемого товара</w:t>
            </w:r>
            <w:r w:rsidR="00C415D5">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0307FE" w:rsidP="00D84985">
            <w:pPr>
              <w:pStyle w:val="ae"/>
              <w:jc w:val="both"/>
              <w:rPr>
                <w:rFonts w:ascii="Times New Roman" w:hAnsi="Times New Roman" w:cs="Times New Roman"/>
                <w:sz w:val="18"/>
                <w:szCs w:val="18"/>
              </w:rPr>
            </w:pPr>
            <w:r>
              <w:rPr>
                <w:rFonts w:ascii="Times New Roman" w:hAnsi="Times New Roman" w:cs="Times New Roman"/>
                <w:sz w:val="18"/>
                <w:szCs w:val="18"/>
              </w:rPr>
              <w:t>Г. Новосибирск ул. Дуси Ковальчук 187</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0307FE" w:rsidP="000307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49701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800 220</w:t>
            </w:r>
            <w:r w:rsidR="00D84985">
              <w:rPr>
                <w:rFonts w:ascii="Times New Roman" w:hAnsi="Times New Roman" w:cs="Times New Roman"/>
                <w:b/>
                <w:sz w:val="20"/>
                <w:szCs w:val="20"/>
              </w:rPr>
              <w:t>,00</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E6319F" w:rsidRDefault="00C415D5" w:rsidP="00E6319F">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83698D">
              <w:rPr>
                <w:rFonts w:ascii="Times New Roman" w:hAnsi="Times New Roman" w:cs="Times New Roman"/>
                <w:sz w:val="20"/>
                <w:szCs w:val="20"/>
              </w:rPr>
              <w:t xml:space="preserve">поставку </w:t>
            </w:r>
            <w:r w:rsidR="000307FE">
              <w:rPr>
                <w:rFonts w:ascii="Times New Roman" w:hAnsi="Times New Roman" w:cs="Times New Roman"/>
                <w:sz w:val="20"/>
                <w:szCs w:val="20"/>
              </w:rPr>
              <w:t>мебели</w:t>
            </w:r>
            <w:r w:rsidR="0083698D">
              <w:rPr>
                <w:rFonts w:ascii="Times New Roman" w:hAnsi="Times New Roman" w:cs="Times New Roman"/>
                <w:sz w:val="20"/>
                <w:szCs w:val="20"/>
              </w:rPr>
              <w:t xml:space="preserve"> </w:t>
            </w:r>
            <w:r w:rsidR="00E6319F">
              <w:rPr>
                <w:rFonts w:ascii="Times New Roman" w:hAnsi="Times New Roman" w:cs="Times New Roman"/>
                <w:sz w:val="20"/>
                <w:szCs w:val="20"/>
              </w:rPr>
              <w:t xml:space="preserve"> </w:t>
            </w:r>
            <w:r w:rsidR="00E6319F" w:rsidRPr="00A233A0">
              <w:rPr>
                <w:rFonts w:ascii="Times New Roman" w:hAnsi="Times New Roman" w:cs="Times New Roman"/>
                <w:sz w:val="20"/>
                <w:szCs w:val="20"/>
              </w:rPr>
              <w:t xml:space="preserve">определяется </w:t>
            </w:r>
            <w:r w:rsidR="00E6319F">
              <w:rPr>
                <w:rFonts w:ascii="Times New Roman" w:hAnsi="Times New Roman" w:cs="Times New Roman"/>
                <w:sz w:val="20"/>
                <w:szCs w:val="20"/>
              </w:rPr>
              <w:t xml:space="preserve">методом сопоставимых рыночных цен (анализ рынка)  </w:t>
            </w:r>
          </w:p>
          <w:p w:rsidR="00C415D5" w:rsidRPr="00A233A0" w:rsidRDefault="00E6319F"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1B53B3">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3698D" w:rsidRDefault="0083698D" w:rsidP="00C415D5">
            <w:pPr>
              <w:widowControl w:val="0"/>
              <w:suppressAutoHyphens/>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C415D5" w:rsidRPr="008B7F6A" w:rsidRDefault="0083698D" w:rsidP="00C415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sz w:val="20"/>
                <w:szCs w:val="20"/>
                <w:lang w:eastAsia="ru-RU"/>
              </w:rPr>
              <w:t>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 xml:space="preserve">ий документации :    </w:t>
            </w:r>
            <w:r w:rsidR="00C06CDF">
              <w:rPr>
                <w:rFonts w:ascii="Times New Roman" w:hAnsi="Times New Roman" w:cs="Times New Roman"/>
                <w:sz w:val="20"/>
                <w:szCs w:val="20"/>
              </w:rPr>
              <w:t xml:space="preserve">  </w:t>
            </w:r>
            <w:r w:rsidR="00D8774C">
              <w:rPr>
                <w:rFonts w:ascii="Times New Roman" w:hAnsi="Times New Roman" w:cs="Times New Roman"/>
                <w:sz w:val="20"/>
                <w:szCs w:val="20"/>
              </w:rPr>
              <w:t>23</w:t>
            </w:r>
            <w:r w:rsidR="00C06CDF">
              <w:rPr>
                <w:rFonts w:ascii="Times New Roman" w:hAnsi="Times New Roman" w:cs="Times New Roman"/>
                <w:sz w:val="20"/>
                <w:szCs w:val="20"/>
              </w:rPr>
              <w:t xml:space="preserve">    </w:t>
            </w:r>
            <w:r w:rsidR="000307FE">
              <w:rPr>
                <w:rFonts w:ascii="Times New Roman" w:hAnsi="Times New Roman" w:cs="Times New Roman"/>
                <w:b/>
                <w:sz w:val="20"/>
                <w:szCs w:val="20"/>
              </w:rPr>
              <w:t>июл</w:t>
            </w:r>
            <w:r w:rsidR="00C06CDF" w:rsidRPr="00C06CDF">
              <w:rPr>
                <w:rFonts w:ascii="Times New Roman" w:hAnsi="Times New Roman" w:cs="Times New Roman"/>
                <w:b/>
                <w:sz w:val="20"/>
                <w:szCs w:val="20"/>
              </w:rPr>
              <w:t>я</w:t>
            </w:r>
            <w:r w:rsidR="00C06CDF">
              <w:rPr>
                <w:rFonts w:ascii="Times New Roman" w:hAnsi="Times New Roman" w:cs="Times New Roman"/>
                <w:sz w:val="20"/>
                <w:szCs w:val="20"/>
              </w:rPr>
              <w:t xml:space="preserve"> </w:t>
            </w:r>
            <w:r w:rsidRPr="009A7ED3">
              <w:rPr>
                <w:rFonts w:ascii="Times New Roman" w:hAnsi="Times New Roman" w:cs="Times New Roman"/>
                <w:b/>
                <w:sz w:val="20"/>
                <w:szCs w:val="20"/>
              </w:rPr>
              <w:t xml:space="preserve">  2014</w:t>
            </w:r>
            <w:r>
              <w:rPr>
                <w:rFonts w:ascii="Times New Roman" w:hAnsi="Times New Roman" w:cs="Times New Roman"/>
                <w:b/>
                <w:sz w:val="20"/>
                <w:szCs w:val="20"/>
              </w:rPr>
              <w:t xml:space="preserve">    по    </w:t>
            </w:r>
            <w:r w:rsidR="000307FE">
              <w:rPr>
                <w:rFonts w:ascii="Times New Roman" w:hAnsi="Times New Roman" w:cs="Times New Roman"/>
                <w:b/>
                <w:sz w:val="20"/>
                <w:szCs w:val="20"/>
              </w:rPr>
              <w:t xml:space="preserve">  </w:t>
            </w:r>
            <w:r w:rsidR="00D8774C">
              <w:rPr>
                <w:rFonts w:ascii="Times New Roman" w:hAnsi="Times New Roman" w:cs="Times New Roman"/>
                <w:b/>
                <w:sz w:val="20"/>
                <w:szCs w:val="20"/>
              </w:rPr>
              <w:t xml:space="preserve">28   июля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r w:rsidR="007C06FD">
              <w:rPr>
                <w:rFonts w:ascii="Times New Roman" w:hAnsi="Times New Roman" w:cs="Times New Roman"/>
                <w:sz w:val="20"/>
                <w:szCs w:val="20"/>
              </w:rPr>
              <w:t xml:space="preserve"> </w:t>
            </w:r>
          </w:p>
          <w:p w:rsidR="00C415D5" w:rsidRPr="007C06FD" w:rsidRDefault="007C06FD" w:rsidP="00430441">
            <w:pPr>
              <w:pStyle w:val="ConsPlusNormal"/>
              <w:rPr>
                <w:rFonts w:ascii="Times New Roman" w:hAnsi="Times New Roman" w:cs="Times New Roman"/>
              </w:rPr>
            </w:pPr>
            <w:r>
              <w:rPr>
                <w:rFonts w:ascii="Times New Roman" w:hAnsi="Times New Roman" w:cs="Times New Roman"/>
              </w:rPr>
              <w:t xml:space="preserve">- </w:t>
            </w:r>
            <w:r w:rsidR="00430441">
              <w:rPr>
                <w:rFonts w:ascii="Times New Roman" w:hAnsi="Times New Roman" w:cs="Times New Roman"/>
              </w:rPr>
              <w:t xml:space="preserve">конкретные показатели поставляемого товара, </w:t>
            </w:r>
            <w:r w:rsidR="00430441" w:rsidRPr="000A5467">
              <w:rPr>
                <w:rFonts w:ascii="Times New Roman" w:hAnsi="Times New Roman" w:cs="Times New Roman"/>
              </w:rPr>
              <w:t>соответствующие значениям, установленным доку</w:t>
            </w:r>
            <w:r w:rsidR="00430441">
              <w:rPr>
                <w:rFonts w:ascii="Times New Roman" w:hAnsi="Times New Roman" w:cs="Times New Roman"/>
              </w:rPr>
              <w:t>ментацией об</w:t>
            </w:r>
            <w:r w:rsidR="00430441"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00430441" w:rsidRPr="000A5467">
              <w:rPr>
                <w:rFonts w:ascii="Times New Roman" w:hAnsi="Times New Roman" w:cs="Times New Roman"/>
              </w:rPr>
              <w:lastRenderedPageBreak/>
              <w:t xml:space="preserve">происхождения товара или наименование производителя предлагаемого для поставки товара </w:t>
            </w:r>
            <w:r w:rsidR="00430441" w:rsidRPr="00914629">
              <w:rPr>
                <w:rFonts w:ascii="Times New Roman" w:hAnsi="Times New Roman" w:cs="Times New Roman"/>
              </w:rPr>
              <w:t>;</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0307F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D8774C">
              <w:rPr>
                <w:rFonts w:ascii="Times New Roman" w:hAnsi="Times New Roman" w:cs="Times New Roman"/>
                <w:b/>
                <w:sz w:val="20"/>
                <w:szCs w:val="20"/>
              </w:rPr>
              <w:t>30  »  июля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D8774C">
              <w:rPr>
                <w:rFonts w:ascii="Times New Roman" w:hAnsi="Times New Roman" w:cs="Times New Roman"/>
                <w:b/>
                <w:sz w:val="20"/>
                <w:szCs w:val="20"/>
              </w:rPr>
              <w:t xml:space="preserve">30  »    июля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497014"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497014"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8 002,20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денежных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0307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D8774C">
              <w:rPr>
                <w:rFonts w:ascii="Times New Roman" w:hAnsi="Times New Roman" w:cs="Times New Roman"/>
                <w:sz w:val="20"/>
                <w:szCs w:val="20"/>
              </w:rPr>
              <w:t>4</w:t>
            </w:r>
            <w:r w:rsidR="00D10891">
              <w:rPr>
                <w:rFonts w:ascii="Times New Roman" w:hAnsi="Times New Roman" w:cs="Times New Roman"/>
                <w:sz w:val="20"/>
                <w:szCs w:val="20"/>
              </w:rPr>
              <w:t xml:space="preserve">»   </w:t>
            </w:r>
            <w:r w:rsidR="000307FE">
              <w:rPr>
                <w:rFonts w:ascii="Times New Roman" w:hAnsi="Times New Roman" w:cs="Times New Roman"/>
                <w:sz w:val="20"/>
                <w:szCs w:val="20"/>
              </w:rPr>
              <w:t>августа</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0307F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D8774C">
              <w:rPr>
                <w:rFonts w:ascii="Times New Roman" w:hAnsi="Times New Roman" w:cs="Times New Roman"/>
                <w:sz w:val="20"/>
                <w:szCs w:val="20"/>
              </w:rPr>
              <w:t>7</w:t>
            </w:r>
            <w:r w:rsidR="00BC14B4">
              <w:rPr>
                <w:rFonts w:ascii="Times New Roman" w:hAnsi="Times New Roman" w:cs="Times New Roman"/>
                <w:sz w:val="20"/>
                <w:szCs w:val="20"/>
              </w:rPr>
              <w:t xml:space="preserve"> » </w:t>
            </w:r>
            <w:r w:rsidR="00D10891">
              <w:rPr>
                <w:rFonts w:ascii="Times New Roman" w:hAnsi="Times New Roman" w:cs="Times New Roman"/>
                <w:sz w:val="20"/>
                <w:szCs w:val="20"/>
              </w:rPr>
              <w:t xml:space="preserve">   </w:t>
            </w:r>
            <w:r w:rsidR="000307FE">
              <w:rPr>
                <w:rFonts w:ascii="Times New Roman" w:hAnsi="Times New Roman" w:cs="Times New Roman"/>
                <w:sz w:val="20"/>
                <w:szCs w:val="20"/>
              </w:rPr>
              <w:t xml:space="preserve">августа </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 ,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497014">
              <w:rPr>
                <w:rFonts w:ascii="Times New Roman" w:hAnsi="Times New Roman" w:cs="Times New Roman"/>
                <w:sz w:val="20"/>
                <w:szCs w:val="20"/>
              </w:rPr>
              <w:t xml:space="preserve">80 022,00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г.Новосибирск,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0307FE" w:rsidRDefault="000307FE" w:rsidP="00D84985">
      <w:pPr>
        <w:spacing w:after="0" w:line="240" w:lineRule="auto"/>
        <w:jc w:val="center"/>
        <w:rPr>
          <w:rFonts w:ascii="Times New Roman" w:hAnsi="Times New Roman" w:cs="Times New Roman"/>
          <w:bCs/>
          <w:sz w:val="20"/>
          <w:szCs w:val="20"/>
        </w:rPr>
      </w:pPr>
    </w:p>
    <w:p w:rsidR="0010294A" w:rsidRDefault="0010294A" w:rsidP="00D84985">
      <w:pPr>
        <w:spacing w:after="0" w:line="240" w:lineRule="auto"/>
        <w:jc w:val="center"/>
        <w:rPr>
          <w:rFonts w:ascii="Times New Roman" w:hAnsi="Times New Roman" w:cs="Times New Roman"/>
          <w:bCs/>
          <w:sz w:val="20"/>
          <w:szCs w:val="20"/>
        </w:rPr>
      </w:pPr>
    </w:p>
    <w:p w:rsidR="0010294A" w:rsidRDefault="0010294A" w:rsidP="00D84985">
      <w:pPr>
        <w:spacing w:after="0" w:line="240" w:lineRule="auto"/>
        <w:jc w:val="center"/>
        <w:rPr>
          <w:rFonts w:ascii="Times New Roman" w:hAnsi="Times New Roman" w:cs="Times New Roman"/>
          <w:bCs/>
          <w:sz w:val="20"/>
          <w:szCs w:val="20"/>
        </w:rPr>
      </w:pPr>
    </w:p>
    <w:p w:rsidR="0010294A" w:rsidRDefault="0010294A" w:rsidP="00D84985">
      <w:pPr>
        <w:spacing w:after="0" w:line="240" w:lineRule="auto"/>
        <w:jc w:val="center"/>
        <w:rPr>
          <w:rFonts w:ascii="Times New Roman" w:hAnsi="Times New Roman" w:cs="Times New Roman"/>
          <w:bCs/>
          <w:sz w:val="20"/>
          <w:szCs w:val="20"/>
        </w:rPr>
      </w:pPr>
    </w:p>
    <w:p w:rsidR="0010294A" w:rsidRDefault="0010294A" w:rsidP="00D84985">
      <w:pPr>
        <w:spacing w:after="0" w:line="240" w:lineRule="auto"/>
        <w:jc w:val="center"/>
        <w:rPr>
          <w:rFonts w:ascii="Times New Roman" w:hAnsi="Times New Roman" w:cs="Times New Roman"/>
          <w:bCs/>
          <w:sz w:val="20"/>
          <w:szCs w:val="20"/>
        </w:rPr>
      </w:pPr>
    </w:p>
    <w:p w:rsidR="0010294A" w:rsidRDefault="0010294A" w:rsidP="00D84985">
      <w:pPr>
        <w:spacing w:after="0" w:line="240" w:lineRule="auto"/>
        <w:jc w:val="center"/>
        <w:rPr>
          <w:rFonts w:ascii="Times New Roman" w:hAnsi="Times New Roman" w:cs="Times New Roman"/>
          <w:bCs/>
          <w:sz w:val="20"/>
          <w:szCs w:val="20"/>
        </w:rPr>
      </w:pPr>
    </w:p>
    <w:p w:rsidR="000307FE" w:rsidRDefault="000307FE" w:rsidP="00D84985">
      <w:pPr>
        <w:spacing w:after="0" w:line="240" w:lineRule="auto"/>
        <w:jc w:val="center"/>
        <w:rPr>
          <w:rFonts w:ascii="Times New Roman" w:hAnsi="Times New Roman" w:cs="Times New Roman"/>
          <w:bCs/>
          <w:sz w:val="20"/>
          <w:szCs w:val="20"/>
        </w:rPr>
      </w:pPr>
    </w:p>
    <w:p w:rsidR="000307FE" w:rsidRDefault="000307FE" w:rsidP="00D84985">
      <w:pPr>
        <w:spacing w:after="0" w:line="240" w:lineRule="auto"/>
        <w:jc w:val="center"/>
        <w:rPr>
          <w:rFonts w:ascii="Times New Roman" w:hAnsi="Times New Roman" w:cs="Times New Roman"/>
          <w:bCs/>
          <w:sz w:val="20"/>
          <w:szCs w:val="20"/>
        </w:rPr>
      </w:pPr>
    </w:p>
    <w:p w:rsidR="000307FE" w:rsidRDefault="000307FE" w:rsidP="00D84985">
      <w:pPr>
        <w:spacing w:after="0" w:line="240" w:lineRule="auto"/>
        <w:jc w:val="center"/>
        <w:rPr>
          <w:rFonts w:ascii="Times New Roman" w:hAnsi="Times New Roman" w:cs="Times New Roman"/>
          <w:bCs/>
          <w:sz w:val="20"/>
          <w:szCs w:val="20"/>
        </w:rPr>
      </w:pPr>
    </w:p>
    <w:p w:rsidR="000307FE" w:rsidRDefault="000307FE" w:rsidP="00D84985">
      <w:pPr>
        <w:spacing w:after="0" w:line="240" w:lineRule="auto"/>
        <w:jc w:val="center"/>
        <w:rPr>
          <w:rFonts w:ascii="Times New Roman" w:hAnsi="Times New Roman" w:cs="Times New Roman"/>
          <w:bCs/>
          <w:sz w:val="20"/>
          <w:szCs w:val="20"/>
        </w:rPr>
        <w:sectPr w:rsidR="000307FE" w:rsidSect="000307FE">
          <w:pgSz w:w="11906" w:h="16838"/>
          <w:pgMar w:top="720" w:right="720" w:bottom="720" w:left="720" w:header="709" w:footer="709" w:gutter="0"/>
          <w:cols w:space="708"/>
          <w:docGrid w:linePitch="360"/>
        </w:sectPr>
      </w:pPr>
    </w:p>
    <w:p w:rsidR="0010294A" w:rsidRDefault="0010294A" w:rsidP="00D84985">
      <w:pPr>
        <w:spacing w:after="0" w:line="240" w:lineRule="auto"/>
        <w:jc w:val="center"/>
        <w:rPr>
          <w:rFonts w:ascii="Times New Roman" w:hAnsi="Times New Roman" w:cs="Times New Roman"/>
          <w:bCs/>
          <w:sz w:val="20"/>
          <w:szCs w:val="20"/>
        </w:rPr>
      </w:pPr>
    </w:p>
    <w:tbl>
      <w:tblPr>
        <w:tblpPr w:leftFromText="180" w:rightFromText="180" w:vertAnchor="page" w:horzAnchor="margin" w:tblpY="738"/>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4"/>
        <w:gridCol w:w="13"/>
        <w:gridCol w:w="2163"/>
        <w:gridCol w:w="541"/>
        <w:gridCol w:w="1940"/>
        <w:gridCol w:w="10065"/>
      </w:tblGrid>
      <w:tr w:rsidR="0010294A" w:rsidRPr="008A6228" w:rsidTr="0010294A">
        <w:trPr>
          <w:trHeight w:val="135"/>
        </w:trPr>
        <w:tc>
          <w:tcPr>
            <w:tcW w:w="15276" w:type="dxa"/>
            <w:gridSpan w:val="6"/>
            <w:tcBorders>
              <w:top w:val="nil"/>
              <w:left w:val="nil"/>
              <w:bottom w:val="single" w:sz="4" w:space="0" w:color="auto"/>
              <w:right w:val="nil"/>
            </w:tcBorders>
          </w:tcPr>
          <w:p w:rsidR="0010294A" w:rsidRPr="008A6228" w:rsidRDefault="0010294A" w:rsidP="0010294A">
            <w:pPr>
              <w:suppressAutoHyphens/>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 xml:space="preserve">Приложение  №1.                                                                                                                 </w:t>
            </w:r>
          </w:p>
          <w:p w:rsidR="0010294A" w:rsidRPr="008A6228" w:rsidRDefault="0010294A" w:rsidP="0010294A">
            <w:pPr>
              <w:spacing w:after="0" w:line="240" w:lineRule="auto"/>
              <w:ind w:left="72" w:right="72"/>
              <w:rPr>
                <w:rFonts w:ascii="Times New Roman" w:eastAsia="Times New Roman" w:hAnsi="Times New Roman" w:cs="Times New Roman"/>
                <w:b/>
                <w:lang w:eastAsia="ru-RU"/>
              </w:rPr>
            </w:pPr>
            <w:r w:rsidRPr="008A6228">
              <w:rPr>
                <w:rFonts w:ascii="Times New Roman" w:eastAsia="Times New Roman" w:hAnsi="Times New Roman" w:cs="Times New Roman"/>
                <w:b/>
                <w:lang w:eastAsia="ru-RU"/>
              </w:rPr>
              <w:t xml:space="preserve">                                                                                    </w:t>
            </w:r>
          </w:p>
          <w:p w:rsidR="0010294A" w:rsidRPr="008A6228" w:rsidRDefault="0010294A" w:rsidP="0010294A">
            <w:pPr>
              <w:spacing w:after="0" w:line="240" w:lineRule="auto"/>
              <w:ind w:left="72" w:right="72"/>
              <w:rPr>
                <w:rFonts w:ascii="Times New Roman" w:eastAsia="Times New Roman" w:hAnsi="Times New Roman" w:cs="Times New Roman"/>
                <w:lang w:eastAsia="ru-RU"/>
              </w:rPr>
            </w:pPr>
            <w:r w:rsidRPr="008A6228">
              <w:rPr>
                <w:rFonts w:ascii="Times New Roman" w:eastAsia="Times New Roman" w:hAnsi="Times New Roman" w:cs="Times New Roman"/>
                <w:b/>
                <w:lang w:eastAsia="ru-RU"/>
              </w:rPr>
              <w:t xml:space="preserve">   </w:t>
            </w:r>
          </w:p>
          <w:p w:rsidR="0010294A" w:rsidRPr="008A6228" w:rsidRDefault="0010294A" w:rsidP="0010294A">
            <w:pPr>
              <w:spacing w:after="0" w:line="240" w:lineRule="auto"/>
              <w:ind w:left="72" w:right="72"/>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Техническое задание.</w:t>
            </w:r>
          </w:p>
          <w:p w:rsidR="0010294A" w:rsidRPr="008A6228" w:rsidRDefault="0010294A" w:rsidP="0010294A">
            <w:pPr>
              <w:spacing w:after="0" w:line="240" w:lineRule="auto"/>
              <w:ind w:left="72" w:right="72"/>
              <w:jc w:val="center"/>
              <w:rPr>
                <w:rFonts w:ascii="Times New Roman" w:eastAsia="Times New Roman" w:hAnsi="Times New Roman" w:cs="Times New Roman"/>
                <w:lang w:eastAsia="ru-RU"/>
              </w:rPr>
            </w:pPr>
          </w:p>
          <w:p w:rsidR="0010294A" w:rsidRPr="008A6228" w:rsidRDefault="0010294A" w:rsidP="0010294A">
            <w:pPr>
              <w:spacing w:after="0" w:line="240" w:lineRule="auto"/>
              <w:ind w:left="72" w:right="72"/>
              <w:jc w:val="center"/>
              <w:rPr>
                <w:rFonts w:ascii="Times New Roman" w:eastAsia="Times New Roman" w:hAnsi="Times New Roman" w:cs="Times New Roman"/>
                <w:b/>
                <w:lang w:eastAsia="ru-RU"/>
              </w:rPr>
            </w:pPr>
          </w:p>
        </w:tc>
      </w:tr>
      <w:tr w:rsidR="0010294A" w:rsidRPr="008A6228" w:rsidTr="0010294A">
        <w:trPr>
          <w:trHeight w:val="135"/>
        </w:trPr>
        <w:tc>
          <w:tcPr>
            <w:tcW w:w="554" w:type="dxa"/>
            <w:tcBorders>
              <w:top w:val="single" w:sz="4" w:space="0" w:color="auto"/>
              <w:left w:val="single" w:sz="4" w:space="0" w:color="auto"/>
              <w:bottom w:val="single" w:sz="4" w:space="0" w:color="auto"/>
              <w:right w:val="single" w:sz="4" w:space="0" w:color="auto"/>
            </w:tcBorders>
          </w:tcPr>
          <w:p w:rsidR="0010294A" w:rsidRPr="008A6228" w:rsidRDefault="0010294A" w:rsidP="0010294A">
            <w:pPr>
              <w:suppressAutoHyphens/>
              <w:spacing w:after="0" w:line="240" w:lineRule="auto"/>
              <w:ind w:left="317"/>
              <w:jc w:val="center"/>
              <w:rPr>
                <w:rFonts w:ascii="Times New Roman" w:eastAsia="Times New Roman" w:hAnsi="Times New Roman" w:cs="Times New Roman"/>
                <w:b/>
                <w:bCs/>
                <w:kern w:val="1"/>
                <w:lang w:eastAsia="ar-SA"/>
              </w:rPr>
            </w:pPr>
          </w:p>
          <w:p w:rsidR="0010294A" w:rsidRPr="008A6228" w:rsidRDefault="0010294A" w:rsidP="0010294A">
            <w:pPr>
              <w:suppressAutoHyphens/>
              <w:spacing w:after="0" w:line="240" w:lineRule="auto"/>
              <w:ind w:left="317"/>
              <w:jc w:val="center"/>
              <w:rPr>
                <w:rFonts w:ascii="Times New Roman" w:eastAsia="Times New Roman" w:hAnsi="Times New Roman" w:cs="Times New Roman"/>
                <w:b/>
                <w:bCs/>
                <w:kern w:val="1"/>
                <w:lang w:eastAsia="ar-SA"/>
              </w:rPr>
            </w:pPr>
          </w:p>
          <w:p w:rsidR="0010294A" w:rsidRPr="008A6228" w:rsidRDefault="0010294A" w:rsidP="0010294A">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w:t>
            </w:r>
          </w:p>
        </w:tc>
        <w:tc>
          <w:tcPr>
            <w:tcW w:w="2176" w:type="dxa"/>
            <w:gridSpan w:val="2"/>
            <w:tcBorders>
              <w:top w:val="single" w:sz="4" w:space="0" w:color="auto"/>
              <w:left w:val="single" w:sz="4" w:space="0" w:color="auto"/>
              <w:bottom w:val="single" w:sz="4" w:space="0" w:color="auto"/>
            </w:tcBorders>
          </w:tcPr>
          <w:p w:rsidR="0010294A" w:rsidRPr="008A6228" w:rsidRDefault="0010294A" w:rsidP="0010294A">
            <w:pPr>
              <w:suppressAutoHyphens/>
              <w:spacing w:after="0" w:line="240" w:lineRule="auto"/>
              <w:jc w:val="center"/>
              <w:rPr>
                <w:rFonts w:ascii="Times New Roman" w:eastAsia="Times New Roman" w:hAnsi="Times New Roman" w:cs="Times New Roman"/>
                <w:bCs/>
                <w:kern w:val="1"/>
                <w:lang w:eastAsia="ar-SA"/>
              </w:rPr>
            </w:pPr>
            <w:r w:rsidRPr="008A6228">
              <w:rPr>
                <w:rFonts w:ascii="Times New Roman" w:eastAsia="Times New Roman" w:hAnsi="Times New Roman" w:cs="Times New Roman"/>
                <w:bCs/>
                <w:kern w:val="1"/>
                <w:lang w:eastAsia="ar-SA"/>
              </w:rPr>
              <w:t xml:space="preserve">Шкаф гардероб с </w:t>
            </w:r>
          </w:p>
          <w:p w:rsidR="0010294A" w:rsidRPr="008A6228" w:rsidRDefault="0010294A" w:rsidP="0010294A">
            <w:pPr>
              <w:suppressAutoHyphens/>
              <w:spacing w:after="0" w:line="240" w:lineRule="auto"/>
              <w:jc w:val="center"/>
              <w:rPr>
                <w:rFonts w:ascii="Times New Roman" w:eastAsia="Times New Roman" w:hAnsi="Times New Roman" w:cs="Times New Roman"/>
                <w:bCs/>
                <w:kern w:val="1"/>
                <w:lang w:eastAsia="ar-SA"/>
              </w:rPr>
            </w:pPr>
            <w:r w:rsidRPr="008A6228">
              <w:rPr>
                <w:rFonts w:ascii="Times New Roman" w:eastAsia="Times New Roman" w:hAnsi="Times New Roman" w:cs="Times New Roman"/>
                <w:bCs/>
                <w:kern w:val="1"/>
                <w:lang w:eastAsia="ar-SA"/>
              </w:rPr>
              <w:t>антресолью, шт.</w:t>
            </w: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 </w:t>
            </w:r>
            <w:r w:rsidRPr="008A6228">
              <w:rPr>
                <w:rFonts w:ascii="Times New Roman" w:eastAsia="Times New Roman" w:hAnsi="Times New Roman" w:cs="Times New Roman"/>
                <w:lang w:val="en-US" w:eastAsia="ru-RU"/>
              </w:rPr>
              <w:object w:dxaOrig="2475" w:dyaOrig="6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217.9pt" o:ole="">
                  <v:imagedata r:id="rId12" o:title=""/>
                </v:shape>
                <o:OLEObject Type="Embed" ProgID="PBrush" ShapeID="_x0000_i1025" DrawAspect="Content" ObjectID="_1467525415" r:id="rId13"/>
              </w:object>
            </w:r>
            <w:r w:rsidRPr="008A6228">
              <w:rPr>
                <w:rFonts w:ascii="Times New Roman" w:eastAsia="Times New Roman" w:hAnsi="Times New Roman" w:cs="Times New Roman"/>
                <w:lang w:eastAsia="ru-RU"/>
              </w:rPr>
              <w:t xml:space="preserve"> </w:t>
            </w:r>
          </w:p>
        </w:tc>
        <w:tc>
          <w:tcPr>
            <w:tcW w:w="541" w:type="dxa"/>
            <w:vAlign w:val="center"/>
          </w:tcPr>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lastRenderedPageBreak/>
              <w:t>34</w:t>
            </w:r>
          </w:p>
        </w:tc>
        <w:tc>
          <w:tcPr>
            <w:tcW w:w="1940" w:type="dxa"/>
            <w:vAlign w:val="center"/>
          </w:tcPr>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800±5*600±5*</w:t>
            </w: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2700±5</w:t>
            </w: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tc>
        <w:tc>
          <w:tcPr>
            <w:tcW w:w="10065" w:type="dxa"/>
            <w:vAlign w:val="center"/>
          </w:tcPr>
          <w:p w:rsidR="0010294A" w:rsidRPr="008A6228" w:rsidRDefault="0010294A" w:rsidP="0010294A">
            <w:pPr>
              <w:spacing w:after="0" w:line="240" w:lineRule="auto"/>
              <w:ind w:left="72" w:right="72"/>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lastRenderedPageBreak/>
              <w:t xml:space="preserve">Каркас должен быть  выполнен из МДФ  толщиной не менее 24 мм,  полки выполнены  из ЛДСП  толщиной не менее 25 мм. Двери должны быть выполнены из МДФ не менее 18 мм, покрытие </w:t>
            </w:r>
            <w:proofErr w:type="spellStart"/>
            <w:r w:rsidRPr="008A6228">
              <w:rPr>
                <w:rFonts w:ascii="Times New Roman" w:eastAsia="Times New Roman" w:hAnsi="Times New Roman" w:cs="Times New Roman"/>
                <w:lang w:eastAsia="ru-RU"/>
              </w:rPr>
              <w:t>постформинг</w:t>
            </w:r>
            <w:proofErr w:type="spellEnd"/>
            <w:r w:rsidRPr="008A6228">
              <w:rPr>
                <w:rFonts w:ascii="Times New Roman" w:eastAsia="Times New Roman" w:hAnsi="Times New Roman" w:cs="Times New Roman"/>
                <w:lang w:eastAsia="ru-RU"/>
              </w:rPr>
              <w:t xml:space="preserve"> и фрезеровкой по контуру. </w:t>
            </w:r>
          </w:p>
          <w:p w:rsidR="0010294A" w:rsidRPr="008A6228" w:rsidRDefault="0010294A" w:rsidP="0010294A">
            <w:pPr>
              <w:spacing w:after="0" w:line="240" w:lineRule="auto"/>
              <w:ind w:left="72" w:right="72"/>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Все видимые торцы деталей должны быть обработаны кантом ПВХ толщиной не менее 2 мм, остальные не менее 0,5 мм. в цвет материала.</w:t>
            </w:r>
          </w:p>
          <w:p w:rsidR="0010294A" w:rsidRPr="008A6228" w:rsidRDefault="0010294A" w:rsidP="0010294A">
            <w:pPr>
              <w:spacing w:after="0" w:line="240" w:lineRule="auto"/>
              <w:ind w:left="72" w:right="72"/>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lastRenderedPageBreak/>
              <w:t xml:space="preserve">Шкаф должен иметь внутри две секции: в одной -  штанга для одежды на высоте не более 1750 мм от пола (трубка  диаметром не менее  25 мм,  цвета –хром)  и 2 полки (одна – под штангой на высоте не более 350 мм. от пола и одна - над штангой),  во второй – полки в количестве не более 5 шт. (располагаются на равном расстоянии между собой), максимальная нагрузка не более 50 кг. на полку. Шкаф должен устанавливаться на регулируемые опоры диаметром не менее 50 мм.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ЛДСП толщиной не менее 18 мм.  в тон основного цвета шкафа. Шкаф должен быть  дополнен антресолью   высотой не менее 400 мм и одной  полкой внутри.  Антресоль должна устанавливаться сверху и иметь  две распашные створки изготовленные из МДФ толщиной не менее 18 мм, покрытие </w:t>
            </w:r>
            <w:proofErr w:type="spellStart"/>
            <w:r w:rsidRPr="008A6228">
              <w:rPr>
                <w:rFonts w:ascii="Times New Roman" w:eastAsia="Times New Roman" w:hAnsi="Times New Roman" w:cs="Times New Roman"/>
                <w:lang w:eastAsia="ru-RU"/>
              </w:rPr>
              <w:t>постформинг</w:t>
            </w:r>
            <w:proofErr w:type="spellEnd"/>
            <w:r w:rsidRPr="008A6228">
              <w:rPr>
                <w:rFonts w:ascii="Times New Roman" w:eastAsia="Times New Roman" w:hAnsi="Times New Roman" w:cs="Times New Roman"/>
                <w:lang w:eastAsia="ru-RU"/>
              </w:rPr>
              <w:t xml:space="preserve"> и фрезеровкой по контуру.  Внутри должны  иметься не менее одной полки, изготовленной из ЛДСП толщиной не менее 25 мм. Цвет -  дуб, оттенок по согласованию.</w:t>
            </w:r>
          </w:p>
        </w:tc>
      </w:tr>
      <w:tr w:rsidR="0010294A" w:rsidRPr="008A6228" w:rsidTr="0010294A">
        <w:trPr>
          <w:trHeight w:val="4364"/>
        </w:trPr>
        <w:tc>
          <w:tcPr>
            <w:tcW w:w="567" w:type="dxa"/>
            <w:gridSpan w:val="2"/>
            <w:tcBorders>
              <w:top w:val="single" w:sz="4" w:space="0" w:color="auto"/>
              <w:left w:val="single" w:sz="4" w:space="0" w:color="auto"/>
              <w:bottom w:val="single" w:sz="4" w:space="0" w:color="auto"/>
            </w:tcBorders>
            <w:vAlign w:val="center"/>
          </w:tcPr>
          <w:p w:rsidR="0010294A" w:rsidRPr="008A6228" w:rsidRDefault="0010294A" w:rsidP="0010294A">
            <w:pPr>
              <w:suppressAutoHyphens/>
              <w:spacing w:after="0" w:line="240" w:lineRule="auto"/>
              <w:ind w:right="-143"/>
              <w:jc w:val="center"/>
              <w:rPr>
                <w:rFonts w:ascii="Times New Roman" w:eastAsia="Times New Roman" w:hAnsi="Times New Roman" w:cs="Times New Roman"/>
                <w:b/>
                <w:kern w:val="1"/>
                <w:lang w:eastAsia="ar-SA"/>
              </w:rPr>
            </w:pPr>
          </w:p>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right="-143"/>
              <w:jc w:val="center"/>
              <w:rPr>
                <w:rFonts w:ascii="Times New Roman" w:eastAsia="Times New Roman" w:hAnsi="Times New Roman" w:cs="Times New Roman"/>
                <w:b/>
                <w:kern w:val="1"/>
                <w:lang w:eastAsia="ar-SA"/>
              </w:rPr>
            </w:pPr>
            <w:r w:rsidRPr="008A6228">
              <w:rPr>
                <w:rFonts w:ascii="Times New Roman" w:eastAsia="Times New Roman" w:hAnsi="Times New Roman" w:cs="Times New Roman"/>
                <w:kern w:val="1"/>
                <w:lang w:eastAsia="ar-SA"/>
              </w:rPr>
              <w:t>2</w:t>
            </w:r>
          </w:p>
        </w:tc>
        <w:tc>
          <w:tcPr>
            <w:tcW w:w="2163" w:type="dxa"/>
          </w:tcPr>
          <w:p w:rsidR="0010294A" w:rsidRPr="008A6228" w:rsidRDefault="0010294A" w:rsidP="0010294A">
            <w:pPr>
              <w:spacing w:after="0" w:line="240" w:lineRule="auto"/>
              <w:ind w:left="72"/>
              <w:contextualSpacing/>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Шкаф</w:t>
            </w: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комбинированный с антресолью, шт</w:t>
            </w:r>
            <w:r w:rsidRPr="008A6228">
              <w:rPr>
                <w:rFonts w:ascii="Times New Roman" w:eastAsia="Times New Roman" w:hAnsi="Times New Roman" w:cs="Times New Roman"/>
                <w:b/>
                <w:lang w:eastAsia="ru-RU"/>
              </w:rPr>
              <w:t>.</w:t>
            </w:r>
            <w:r w:rsidRPr="008A6228">
              <w:rPr>
                <w:rFonts w:ascii="Times New Roman" w:eastAsia="Times New Roman" w:hAnsi="Times New Roman" w:cs="Times New Roman"/>
                <w:lang w:val="en-US" w:eastAsia="ru-RU"/>
              </w:rPr>
              <w:object w:dxaOrig="2175" w:dyaOrig="6570">
                <v:shape id="_x0000_i1026" type="#_x0000_t75" style="width:57.6pt;height:165.9pt" o:ole="">
                  <v:imagedata r:id="rId14" o:title=""/>
                </v:shape>
                <o:OLEObject Type="Embed" ProgID="PBrush" ShapeID="_x0000_i1026" DrawAspect="Content" ObjectID="_1467525416" r:id="rId15"/>
              </w:object>
            </w:r>
          </w:p>
        </w:tc>
        <w:tc>
          <w:tcPr>
            <w:tcW w:w="541" w:type="dxa"/>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2</w:t>
            </w:r>
          </w:p>
        </w:tc>
        <w:tc>
          <w:tcPr>
            <w:tcW w:w="1940" w:type="dxa"/>
            <w:vAlign w:val="center"/>
          </w:tcPr>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800±5*600±5</w:t>
            </w:r>
          </w:p>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*2700±5</w:t>
            </w:r>
          </w:p>
        </w:tc>
        <w:tc>
          <w:tcPr>
            <w:tcW w:w="10065" w:type="dxa"/>
            <w:tcBorders>
              <w:top w:val="single" w:sz="4" w:space="0" w:color="auto"/>
              <w:bottom w:val="single" w:sz="4" w:space="0" w:color="auto"/>
              <w:right w:val="single" w:sz="4" w:space="0" w:color="auto"/>
            </w:tcBorders>
            <w:vAlign w:val="center"/>
          </w:tcPr>
          <w:p w:rsidR="0010294A" w:rsidRPr="008A6228" w:rsidRDefault="0010294A" w:rsidP="0010294A">
            <w:pPr>
              <w:suppressAutoHyphens/>
              <w:spacing w:after="0" w:line="240" w:lineRule="auto"/>
              <w:ind w:right="72"/>
              <w:jc w:val="both"/>
              <w:rPr>
                <w:rFonts w:ascii="Times New Roman" w:eastAsia="Times New Roman" w:hAnsi="Times New Roman" w:cs="Times New Roman"/>
                <w:b/>
                <w:kern w:val="1"/>
                <w:lang w:eastAsia="ar-SA"/>
              </w:rPr>
            </w:pPr>
            <w:r w:rsidRPr="008A6228">
              <w:rPr>
                <w:rFonts w:ascii="Times New Roman" w:eastAsia="Times New Roman" w:hAnsi="Times New Roman" w:cs="Times New Roman"/>
                <w:b/>
                <w:kern w:val="1"/>
                <w:lang w:eastAsia="ar-SA"/>
              </w:rPr>
              <w:t xml:space="preserve">     </w:t>
            </w:r>
          </w:p>
          <w:p w:rsidR="0010294A" w:rsidRPr="008A6228" w:rsidRDefault="0010294A" w:rsidP="0010294A">
            <w:pPr>
              <w:spacing w:after="0" w:line="240" w:lineRule="auto"/>
              <w:ind w:right="72"/>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Каркас должен быть выполнен из МДФ  толщиной не менее 24мм ,  полки должны быть выполнены из ЛДСП толщиной не менее 25 мм . </w:t>
            </w:r>
          </w:p>
          <w:p w:rsidR="0010294A" w:rsidRPr="008A6228" w:rsidRDefault="0010294A" w:rsidP="0010294A">
            <w:pPr>
              <w:spacing w:after="0" w:line="240" w:lineRule="auto"/>
              <w:ind w:right="72"/>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Все видимые торцы деталей должны быть обработаны кантом ПВХ толщиной не менее 2 мм, остальные не менее 0,5 мм в цвет материала;</w:t>
            </w:r>
          </w:p>
          <w:p w:rsidR="0010294A" w:rsidRPr="008A6228" w:rsidRDefault="0010294A" w:rsidP="0010294A">
            <w:pPr>
              <w:spacing w:after="0" w:line="240" w:lineRule="auto"/>
              <w:ind w:right="72"/>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Шкаф должен иметь не менее пяти полок (располагаются на равном расстоянии между собой), изготовленных из ЛДСП толщиной не менее 25 мм, максимальная нагрузка не более 50 кг. на полку. Снизу шкаф должен закрываться двумя дверями. Двери должны быть выполнены из МДФ не менее 18 мм, покрытие </w:t>
            </w:r>
            <w:proofErr w:type="spellStart"/>
            <w:r w:rsidRPr="008A6228">
              <w:rPr>
                <w:rFonts w:ascii="Times New Roman" w:eastAsia="Times New Roman" w:hAnsi="Times New Roman" w:cs="Times New Roman"/>
                <w:lang w:eastAsia="ru-RU"/>
              </w:rPr>
              <w:t>постформиг</w:t>
            </w:r>
            <w:proofErr w:type="spellEnd"/>
            <w:r w:rsidRPr="008A6228">
              <w:rPr>
                <w:rFonts w:ascii="Times New Roman" w:eastAsia="Times New Roman" w:hAnsi="Times New Roman" w:cs="Times New Roman"/>
                <w:lang w:eastAsia="ru-RU"/>
              </w:rPr>
              <w:t xml:space="preserve"> и фрезеровкой по контуру.</w:t>
            </w:r>
          </w:p>
          <w:p w:rsidR="0010294A" w:rsidRPr="008A6228" w:rsidRDefault="0010294A" w:rsidP="0010294A">
            <w:pPr>
              <w:spacing w:after="0" w:line="240" w:lineRule="auto"/>
              <w:ind w:right="72"/>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Шкаф должен устанавливаться на регулируемые опоры диаметром не менее 50 мм.</w:t>
            </w:r>
          </w:p>
          <w:p w:rsidR="0010294A" w:rsidRPr="008A6228" w:rsidRDefault="0010294A" w:rsidP="0010294A">
            <w:pPr>
              <w:spacing w:after="0" w:line="240" w:lineRule="auto"/>
              <w:ind w:right="72"/>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Двери должны навешиваться на металлические навесы, регулируемые в трех плоскостях. Задняя стенка – ЛДСП толщиной не менее 18 мм.  в тон основного цвета шкафа. Шкаф должен быть дополнен антресолью  с высотой не менее 400 мм и одной  полкой внутри. Антресоль должна устанавливаться сверху и иметь  две распашные створки изготовленные из МДФ толщиной не менее 24 мм, покрытие </w:t>
            </w:r>
            <w:proofErr w:type="spellStart"/>
            <w:r w:rsidRPr="008A6228">
              <w:rPr>
                <w:rFonts w:ascii="Times New Roman" w:eastAsia="Times New Roman" w:hAnsi="Times New Roman" w:cs="Times New Roman"/>
                <w:lang w:eastAsia="ru-RU"/>
              </w:rPr>
              <w:t>постформинг</w:t>
            </w:r>
            <w:proofErr w:type="spellEnd"/>
            <w:r w:rsidRPr="008A6228">
              <w:rPr>
                <w:rFonts w:ascii="Times New Roman" w:eastAsia="Times New Roman" w:hAnsi="Times New Roman" w:cs="Times New Roman"/>
                <w:lang w:eastAsia="ru-RU"/>
              </w:rPr>
              <w:t xml:space="preserve"> и фрезеровкой по контуру. Внутри должно быть не менее одной полки, изготовленной из ЛДСП толщиной не менее 18 мм.  Цвет -  дуб,  оттенок по согласованию.</w:t>
            </w:r>
          </w:p>
        </w:tc>
      </w:tr>
      <w:tr w:rsidR="0010294A" w:rsidRPr="008A6228" w:rsidTr="0010294A">
        <w:trPr>
          <w:trHeight w:val="4883"/>
        </w:trPr>
        <w:tc>
          <w:tcPr>
            <w:tcW w:w="567" w:type="dxa"/>
            <w:gridSpan w:val="2"/>
            <w:tcBorders>
              <w:top w:val="single" w:sz="4" w:space="0" w:color="auto"/>
              <w:left w:val="single" w:sz="4" w:space="0" w:color="auto"/>
              <w:bottom w:val="single" w:sz="4" w:space="0" w:color="auto"/>
            </w:tcBorders>
            <w:vAlign w:val="center"/>
          </w:tcPr>
          <w:p w:rsidR="0010294A" w:rsidRPr="008A6228" w:rsidRDefault="0010294A" w:rsidP="0010294A">
            <w:pPr>
              <w:suppressAutoHyphens/>
              <w:spacing w:after="0" w:line="240" w:lineRule="auto"/>
              <w:ind w:right="-143"/>
              <w:jc w:val="center"/>
              <w:rPr>
                <w:rFonts w:ascii="Times New Roman" w:eastAsia="Times New Roman" w:hAnsi="Times New Roman" w:cs="Times New Roman"/>
                <w:b/>
                <w:kern w:val="1"/>
                <w:lang w:eastAsia="ar-SA"/>
              </w:rPr>
            </w:pPr>
          </w:p>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val="en-US" w:eastAsia="ar-SA"/>
              </w:rPr>
            </w:pPr>
            <w:r w:rsidRPr="008A6228">
              <w:rPr>
                <w:rFonts w:ascii="Times New Roman" w:eastAsia="Times New Roman" w:hAnsi="Times New Roman" w:cs="Times New Roman"/>
                <w:kern w:val="1"/>
                <w:lang w:val="en-US" w:eastAsia="ar-SA"/>
              </w:rPr>
              <w:t>3</w:t>
            </w:r>
          </w:p>
          <w:p w:rsidR="0010294A" w:rsidRPr="008A6228" w:rsidRDefault="0010294A" w:rsidP="0010294A">
            <w:pPr>
              <w:suppressAutoHyphens/>
              <w:spacing w:after="0" w:line="240" w:lineRule="auto"/>
              <w:ind w:right="-143"/>
              <w:jc w:val="center"/>
              <w:rPr>
                <w:rFonts w:ascii="Times New Roman" w:eastAsia="Times New Roman" w:hAnsi="Times New Roman" w:cs="Times New Roman"/>
                <w:b/>
                <w:kern w:val="1"/>
                <w:lang w:eastAsia="ar-SA"/>
              </w:rPr>
            </w:pPr>
          </w:p>
        </w:tc>
        <w:tc>
          <w:tcPr>
            <w:tcW w:w="2163" w:type="dxa"/>
          </w:tcPr>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Шкаф комбинированный малый с антресолью, шт.</w:t>
            </w: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r w:rsidRPr="008A6228">
              <w:rPr>
                <w:rFonts w:ascii="Times New Roman" w:eastAsia="Times New Roman" w:hAnsi="Times New Roman" w:cs="Times New Roman"/>
                <w:lang w:val="en-US" w:eastAsia="ru-RU"/>
              </w:rPr>
              <w:object w:dxaOrig="2145" w:dyaOrig="6541">
                <v:shape id="_x0000_i1027" type="#_x0000_t75" style="width:89.55pt;height:141.5pt" o:ole="">
                  <v:imagedata r:id="rId16" o:title=""/>
                </v:shape>
                <o:OLEObject Type="Embed" ProgID="PBrush" ShapeID="_x0000_i1027" DrawAspect="Content" ObjectID="_1467525417" r:id="rId17"/>
              </w:object>
            </w:r>
          </w:p>
        </w:tc>
        <w:tc>
          <w:tcPr>
            <w:tcW w:w="541" w:type="dxa"/>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9</w:t>
            </w:r>
          </w:p>
        </w:tc>
        <w:tc>
          <w:tcPr>
            <w:tcW w:w="1940" w:type="dxa"/>
            <w:vAlign w:val="center"/>
          </w:tcPr>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500±5*600±5</w:t>
            </w:r>
          </w:p>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*2700±5</w:t>
            </w:r>
          </w:p>
        </w:tc>
        <w:tc>
          <w:tcPr>
            <w:tcW w:w="10065" w:type="dxa"/>
            <w:tcBorders>
              <w:top w:val="single" w:sz="4" w:space="0" w:color="auto"/>
              <w:bottom w:val="single" w:sz="4" w:space="0" w:color="auto"/>
              <w:right w:val="single" w:sz="4" w:space="0" w:color="auto"/>
            </w:tcBorders>
            <w:vAlign w:val="center"/>
          </w:tcPr>
          <w:p w:rsidR="0010294A" w:rsidRPr="008A6228" w:rsidRDefault="0010294A" w:rsidP="0010294A">
            <w:pPr>
              <w:spacing w:after="0" w:line="240" w:lineRule="auto"/>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Каркас должен быт выполнен из МДФ толщиной не менее 24 мм, полки должны быть выполнены из ЛДСП толщиной не менее 25 мм. Двери должны быть выполнены из МДФ не менее 18 мм, покрытие </w:t>
            </w:r>
            <w:proofErr w:type="spellStart"/>
            <w:r w:rsidRPr="008A6228">
              <w:rPr>
                <w:rFonts w:ascii="Times New Roman" w:eastAsia="Times New Roman" w:hAnsi="Times New Roman" w:cs="Times New Roman"/>
                <w:lang w:eastAsia="ru-RU"/>
              </w:rPr>
              <w:t>постформиг</w:t>
            </w:r>
            <w:proofErr w:type="spellEnd"/>
            <w:r w:rsidRPr="008A6228">
              <w:rPr>
                <w:rFonts w:ascii="Times New Roman" w:eastAsia="Times New Roman" w:hAnsi="Times New Roman" w:cs="Times New Roman"/>
                <w:lang w:eastAsia="ru-RU"/>
              </w:rPr>
              <w:t xml:space="preserve"> и фрезеровкой по контуру.  </w:t>
            </w:r>
          </w:p>
          <w:p w:rsidR="0010294A" w:rsidRPr="008A6228" w:rsidRDefault="0010294A" w:rsidP="0010294A">
            <w:pPr>
              <w:spacing w:after="0" w:line="240" w:lineRule="auto"/>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Все видимые торцы деталей должны быть обработаны кантом ПВХ толщиной не менее 2 мм, остальные не менее 0,5 мм. в цвет материала.  Шкаф должен иметь не менее пяти полок (располагаются на равном расстоянии между собой), изготовленных их ЛДСП толщиной не менее 25мм, максимальная нагрузка не более 50 кг. на полку. Снизу шкаф должен закрываться одной дверью, изготовленной из МДФ толщиной не менее 18 мм. Шкаф должен устанавливаться на регулируемые опоры диаметром не менее 50 мм.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Двери должны  навешиваться на металлические навесы, регулируемые в трех плоскостях. Задняя стенка – ЛДСП толщиной не менее 18 мм.  в тон основного цвета шкафа. Шкаф должен быть дополнен антресолью  с высотой не менее 400 мм и одной  полкой внутри.  Антресоль должна устанавливаться сверху и иметь  одну распашную створку, изготовленную из МДФ толщиной не менее 18 мм, покрытие </w:t>
            </w:r>
            <w:proofErr w:type="spellStart"/>
            <w:r w:rsidRPr="008A6228">
              <w:rPr>
                <w:rFonts w:ascii="Times New Roman" w:eastAsia="Times New Roman" w:hAnsi="Times New Roman" w:cs="Times New Roman"/>
                <w:lang w:eastAsia="ru-RU"/>
              </w:rPr>
              <w:t>постформинг</w:t>
            </w:r>
            <w:proofErr w:type="spellEnd"/>
            <w:r w:rsidRPr="008A6228">
              <w:rPr>
                <w:rFonts w:ascii="Times New Roman" w:eastAsia="Times New Roman" w:hAnsi="Times New Roman" w:cs="Times New Roman"/>
                <w:lang w:eastAsia="ru-RU"/>
              </w:rPr>
              <w:t xml:space="preserve"> и фрезеровкой по контуру. Внутри должно иметься не менее одной полки, изготовленной из ЛДСП толщиной не менее 25 мм.    Цвет -  дуб,  оттенок по согласованию.</w:t>
            </w:r>
          </w:p>
          <w:p w:rsidR="0010294A" w:rsidRPr="008A6228" w:rsidRDefault="0010294A" w:rsidP="0010294A">
            <w:pPr>
              <w:spacing w:after="0" w:line="240" w:lineRule="auto"/>
              <w:contextualSpacing/>
              <w:jc w:val="both"/>
              <w:rPr>
                <w:rFonts w:ascii="Times New Roman" w:eastAsia="Times New Roman" w:hAnsi="Times New Roman" w:cs="Times New Roman"/>
                <w:lang w:eastAsia="ru-RU"/>
              </w:rPr>
            </w:pPr>
          </w:p>
        </w:tc>
      </w:tr>
      <w:tr w:rsidR="0010294A" w:rsidRPr="008A6228" w:rsidTr="0010294A">
        <w:trPr>
          <w:trHeight w:val="2016"/>
        </w:trPr>
        <w:tc>
          <w:tcPr>
            <w:tcW w:w="567" w:type="dxa"/>
            <w:gridSpan w:val="2"/>
            <w:tcBorders>
              <w:top w:val="single" w:sz="4" w:space="0" w:color="auto"/>
              <w:left w:val="single" w:sz="4" w:space="0" w:color="auto"/>
              <w:bottom w:val="single" w:sz="4" w:space="0" w:color="auto"/>
            </w:tcBorders>
            <w:vAlign w:val="center"/>
          </w:tcPr>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val="en-US" w:eastAsia="ar-SA"/>
              </w:rPr>
            </w:pPr>
            <w:r w:rsidRPr="008A6228">
              <w:rPr>
                <w:rFonts w:ascii="Times New Roman" w:eastAsia="Times New Roman" w:hAnsi="Times New Roman" w:cs="Times New Roman"/>
                <w:kern w:val="1"/>
                <w:lang w:val="en-US" w:eastAsia="ar-SA"/>
              </w:rPr>
              <w:t>4</w:t>
            </w:r>
          </w:p>
        </w:tc>
        <w:tc>
          <w:tcPr>
            <w:tcW w:w="2163" w:type="dxa"/>
          </w:tcPr>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proofErr w:type="spellStart"/>
            <w:r w:rsidRPr="008A6228">
              <w:rPr>
                <w:rFonts w:ascii="Times New Roman" w:eastAsia="Times New Roman" w:hAnsi="Times New Roman" w:cs="Times New Roman"/>
                <w:lang w:val="en-US" w:eastAsia="ru-RU"/>
              </w:rPr>
              <w:t>Стел</w:t>
            </w:r>
            <w:proofErr w:type="spellEnd"/>
            <w:r w:rsidRPr="008A6228">
              <w:rPr>
                <w:rFonts w:ascii="Times New Roman" w:eastAsia="Times New Roman" w:hAnsi="Times New Roman" w:cs="Times New Roman"/>
                <w:lang w:eastAsia="ru-RU"/>
              </w:rPr>
              <w:t>л</w:t>
            </w:r>
            <w:proofErr w:type="spellStart"/>
            <w:r w:rsidRPr="008A6228">
              <w:rPr>
                <w:rFonts w:ascii="Times New Roman" w:eastAsia="Times New Roman" w:hAnsi="Times New Roman" w:cs="Times New Roman"/>
                <w:lang w:val="en-US" w:eastAsia="ru-RU"/>
              </w:rPr>
              <w:t>аж</w:t>
            </w:r>
            <w:proofErr w:type="spellEnd"/>
            <w:r w:rsidRPr="008A6228">
              <w:rPr>
                <w:rFonts w:ascii="Times New Roman" w:eastAsia="Times New Roman" w:hAnsi="Times New Roman" w:cs="Times New Roman"/>
                <w:lang w:eastAsia="ru-RU"/>
              </w:rPr>
              <w:t xml:space="preserve"> </w:t>
            </w:r>
            <w:r w:rsidRPr="008A6228">
              <w:rPr>
                <w:rFonts w:ascii="Times New Roman" w:eastAsia="Times New Roman" w:hAnsi="Times New Roman" w:cs="Times New Roman"/>
                <w:lang w:val="en-US" w:eastAsia="ru-RU"/>
              </w:rPr>
              <w:t xml:space="preserve"> </w:t>
            </w:r>
            <w:proofErr w:type="spellStart"/>
            <w:r w:rsidRPr="008A6228">
              <w:rPr>
                <w:rFonts w:ascii="Times New Roman" w:eastAsia="Times New Roman" w:hAnsi="Times New Roman" w:cs="Times New Roman"/>
                <w:lang w:val="en-US" w:eastAsia="ru-RU"/>
              </w:rPr>
              <w:t>угловой</w:t>
            </w:r>
            <w:proofErr w:type="spellEnd"/>
            <w:r w:rsidRPr="008A6228">
              <w:rPr>
                <w:rFonts w:ascii="Times New Roman" w:eastAsia="Times New Roman" w:hAnsi="Times New Roman" w:cs="Times New Roman"/>
                <w:lang w:eastAsia="ru-RU"/>
              </w:rPr>
              <w:t>, шт.</w:t>
            </w: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r w:rsidRPr="008A6228">
              <w:rPr>
                <w:rFonts w:ascii="Times New Roman" w:eastAsia="Times New Roman" w:hAnsi="Times New Roman" w:cs="Times New Roman"/>
                <w:lang w:val="en-US" w:eastAsia="ru-RU"/>
              </w:rPr>
              <w:object w:dxaOrig="1320" w:dyaOrig="6540">
                <v:shape id="_x0000_i1028" type="#_x0000_t75" style="width:33.8pt;height:76.4pt" o:ole="">
                  <v:imagedata r:id="rId18" o:title=""/>
                </v:shape>
                <o:OLEObject Type="Embed" ProgID="PBrush" ShapeID="_x0000_i1028" DrawAspect="Content" ObjectID="_1467525418" r:id="rId19"/>
              </w:object>
            </w:r>
          </w:p>
        </w:tc>
        <w:tc>
          <w:tcPr>
            <w:tcW w:w="541" w:type="dxa"/>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6</w:t>
            </w:r>
          </w:p>
        </w:tc>
        <w:tc>
          <w:tcPr>
            <w:tcW w:w="1940" w:type="dxa"/>
            <w:vAlign w:val="center"/>
          </w:tcPr>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300±5*600±5</w:t>
            </w:r>
          </w:p>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*2600±5</w:t>
            </w:r>
          </w:p>
        </w:tc>
        <w:tc>
          <w:tcPr>
            <w:tcW w:w="10065" w:type="dxa"/>
            <w:tcBorders>
              <w:top w:val="single" w:sz="4" w:space="0" w:color="auto"/>
              <w:bottom w:val="single" w:sz="4" w:space="0" w:color="auto"/>
              <w:right w:val="single" w:sz="4" w:space="0" w:color="auto"/>
            </w:tcBorders>
            <w:vAlign w:val="center"/>
          </w:tcPr>
          <w:p w:rsidR="0010294A" w:rsidRPr="008A6228" w:rsidRDefault="0010294A" w:rsidP="0010294A">
            <w:pPr>
              <w:spacing w:after="0" w:line="240" w:lineRule="auto"/>
              <w:ind w:right="-143"/>
              <w:contextualSpacing/>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Каркас и полки должны быть выполнены из ЛДСП толщиной не менее 25 мм.  Все видимые торцы деталей должны быть обработаны кантом ПВХ толщиной не менее 2 мм, остальные не менее 0,5 мм. в цвет материала. Стеллаж должен иметь не менее четырех полок. Цвет -  дуб,  оттенок по согласованию.</w:t>
            </w:r>
          </w:p>
          <w:p w:rsidR="0010294A" w:rsidRPr="008A6228" w:rsidRDefault="0010294A" w:rsidP="0010294A">
            <w:pPr>
              <w:spacing w:after="0" w:line="240" w:lineRule="auto"/>
              <w:ind w:right="-143"/>
              <w:contextualSpacing/>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Фурнитура: стяжка  эксцентриковая  3-х  элементная . Технологические отверстия для крепежа должны закрываться заглушками в цвет ЛДСП. Опора регулируемая.</w:t>
            </w:r>
          </w:p>
        </w:tc>
      </w:tr>
      <w:tr w:rsidR="0010294A" w:rsidRPr="008A6228" w:rsidTr="0010294A">
        <w:trPr>
          <w:trHeight w:val="1493"/>
        </w:trPr>
        <w:tc>
          <w:tcPr>
            <w:tcW w:w="567" w:type="dxa"/>
            <w:gridSpan w:val="2"/>
            <w:tcBorders>
              <w:top w:val="single" w:sz="4" w:space="0" w:color="auto"/>
              <w:left w:val="single" w:sz="4" w:space="0" w:color="auto"/>
              <w:bottom w:val="single" w:sz="4" w:space="0" w:color="auto"/>
            </w:tcBorders>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jc w:val="center"/>
              <w:rPr>
                <w:rFonts w:ascii="Times New Roman" w:eastAsia="Times New Roman" w:hAnsi="Times New Roman" w:cs="Times New Roman"/>
                <w:kern w:val="1"/>
                <w:lang w:val="en-US" w:eastAsia="ar-SA"/>
              </w:rPr>
            </w:pPr>
            <w:r w:rsidRPr="008A6228">
              <w:rPr>
                <w:rFonts w:ascii="Times New Roman" w:eastAsia="Times New Roman" w:hAnsi="Times New Roman" w:cs="Times New Roman"/>
                <w:kern w:val="1"/>
                <w:lang w:val="en-US" w:eastAsia="ar-SA"/>
              </w:rPr>
              <w:t>5</w:t>
            </w:r>
          </w:p>
        </w:tc>
        <w:tc>
          <w:tcPr>
            <w:tcW w:w="2163" w:type="dxa"/>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Прихожая комбинированная</w:t>
            </w:r>
          </w:p>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шт.</w:t>
            </w: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r w:rsidRPr="008A6228">
              <w:rPr>
                <w:rFonts w:ascii="Times New Roman" w:eastAsia="Times New Roman" w:hAnsi="Times New Roman" w:cs="Times New Roman"/>
                <w:lang w:val="en-US" w:eastAsia="ru-RU"/>
              </w:rPr>
              <w:object w:dxaOrig="2175" w:dyaOrig="4845">
                <v:shape id="_x0000_i1029" type="#_x0000_t75" style="width:82pt;height:130.85pt" o:ole="">
                  <v:imagedata r:id="rId20" o:title=""/>
                </v:shape>
                <o:OLEObject Type="Embed" ProgID="PBrush" ShapeID="_x0000_i1029" DrawAspect="Content" ObjectID="_1467525419" r:id="rId21"/>
              </w:object>
            </w:r>
          </w:p>
        </w:tc>
        <w:tc>
          <w:tcPr>
            <w:tcW w:w="541" w:type="dxa"/>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3</w:t>
            </w:r>
          </w:p>
        </w:tc>
        <w:tc>
          <w:tcPr>
            <w:tcW w:w="1940" w:type="dxa"/>
            <w:vAlign w:val="center"/>
          </w:tcPr>
          <w:p w:rsidR="0010294A" w:rsidRPr="008A6228" w:rsidRDefault="0010294A" w:rsidP="0010294A">
            <w:pPr>
              <w:numPr>
                <w:ilvl w:val="0"/>
                <w:numId w:val="40"/>
              </w:numPr>
              <w:suppressAutoHyphens/>
              <w:spacing w:after="0" w:line="240" w:lineRule="auto"/>
              <w:ind w:left="0" w:hanging="403"/>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1300±5*400±5</w:t>
            </w:r>
          </w:p>
          <w:p w:rsidR="0010294A" w:rsidRPr="008A6228" w:rsidRDefault="0010294A" w:rsidP="0010294A">
            <w:pPr>
              <w:numPr>
                <w:ilvl w:val="0"/>
                <w:numId w:val="40"/>
              </w:numPr>
              <w:suppressAutoHyphens/>
              <w:spacing w:after="0" w:line="240" w:lineRule="auto"/>
              <w:ind w:left="0" w:hanging="403"/>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*2200 ±5</w:t>
            </w:r>
          </w:p>
          <w:p w:rsidR="0010294A" w:rsidRPr="008A6228" w:rsidRDefault="0010294A" w:rsidP="0010294A">
            <w:pPr>
              <w:suppressAutoHyphens/>
              <w:spacing w:after="0" w:line="240" w:lineRule="auto"/>
              <w:ind w:right="-143"/>
              <w:rPr>
                <w:rFonts w:ascii="Times New Roman" w:eastAsia="Times New Roman" w:hAnsi="Times New Roman" w:cs="Times New Roman"/>
                <w:kern w:val="1"/>
                <w:lang w:eastAsia="ar-SA"/>
              </w:rPr>
            </w:pPr>
          </w:p>
        </w:tc>
        <w:tc>
          <w:tcPr>
            <w:tcW w:w="10065" w:type="dxa"/>
            <w:tcBorders>
              <w:top w:val="single" w:sz="4" w:space="0" w:color="auto"/>
              <w:bottom w:val="single" w:sz="4" w:space="0" w:color="auto"/>
              <w:right w:val="single" w:sz="4" w:space="0" w:color="auto"/>
            </w:tcBorders>
            <w:vAlign w:val="center"/>
          </w:tcPr>
          <w:p w:rsidR="0010294A" w:rsidRPr="008A6228" w:rsidRDefault="0010294A" w:rsidP="0010294A">
            <w:pPr>
              <w:spacing w:after="0" w:line="240" w:lineRule="auto"/>
              <w:contextualSpacing/>
              <w:jc w:val="both"/>
              <w:rPr>
                <w:rFonts w:ascii="Times New Roman" w:eastAsia="Times New Roman" w:hAnsi="Times New Roman" w:cs="Times New Roman"/>
                <w:lang w:eastAsia="ru-RU"/>
              </w:rPr>
            </w:pPr>
          </w:p>
          <w:p w:rsidR="0010294A" w:rsidRPr="008A6228" w:rsidRDefault="0010294A" w:rsidP="0010294A">
            <w:pPr>
              <w:spacing w:after="0" w:line="240" w:lineRule="auto"/>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Прихожая должна состоять из  четырёх самостоятельных   секций, каждая из которых должна  соответствовать своим габаритам и включать в себя антресоль и тумбу для обуви. Материал  корпуса прихожей – ЛДСП  толщиной не менее 25 мм.  </w:t>
            </w:r>
          </w:p>
          <w:p w:rsidR="0010294A" w:rsidRPr="008A6228" w:rsidRDefault="0010294A" w:rsidP="0010294A">
            <w:pPr>
              <w:spacing w:after="0" w:line="240" w:lineRule="auto"/>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Материал фасадов шкафов – МДФ толщиной не менее 18 мм. покрытие </w:t>
            </w:r>
            <w:proofErr w:type="spellStart"/>
            <w:r w:rsidRPr="008A6228">
              <w:rPr>
                <w:rFonts w:ascii="Times New Roman" w:eastAsia="Times New Roman" w:hAnsi="Times New Roman" w:cs="Times New Roman"/>
                <w:lang w:eastAsia="ru-RU"/>
              </w:rPr>
              <w:t>постформинг</w:t>
            </w:r>
            <w:proofErr w:type="spellEnd"/>
            <w:r w:rsidRPr="008A6228">
              <w:rPr>
                <w:rFonts w:ascii="Times New Roman" w:eastAsia="Times New Roman" w:hAnsi="Times New Roman" w:cs="Times New Roman"/>
                <w:lang w:eastAsia="ru-RU"/>
              </w:rPr>
              <w:t xml:space="preserve"> и фрезеровкой по контуру. Боковые стенки должны нести функцию ребра жесткости для общей конструкции и иметь глубину не менее 250 мм. Тумба для обуви - высота не менее 600 мм  должна иметь не менее двух полок, с высотой  между полками не менее 200 мм. Глубина тумбы для обуви каждой отдельной  прихожей должна  составляет не менее 400 мм. Глубина антресоли каждой отдельной прихожей должна составляет не менее 400 мм.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 Цвет –светлый, оттенок по согласованию.</w:t>
            </w:r>
          </w:p>
          <w:p w:rsidR="0010294A" w:rsidRPr="008A6228" w:rsidRDefault="0010294A" w:rsidP="0010294A">
            <w:pPr>
              <w:spacing w:after="0" w:line="240" w:lineRule="auto"/>
              <w:ind w:right="650"/>
              <w:contextualSpacing/>
              <w:jc w:val="both"/>
              <w:rPr>
                <w:rFonts w:ascii="Times New Roman" w:eastAsia="Times New Roman" w:hAnsi="Times New Roman" w:cs="Times New Roman"/>
                <w:lang w:eastAsia="ru-RU"/>
              </w:rPr>
            </w:pPr>
          </w:p>
          <w:p w:rsidR="0010294A" w:rsidRPr="008A6228" w:rsidRDefault="0010294A" w:rsidP="0010294A">
            <w:pPr>
              <w:spacing w:after="0" w:line="240" w:lineRule="auto"/>
              <w:contextualSpacing/>
              <w:jc w:val="both"/>
              <w:rPr>
                <w:rFonts w:ascii="Times New Roman" w:eastAsia="Times New Roman" w:hAnsi="Times New Roman" w:cs="Times New Roman"/>
                <w:lang w:eastAsia="ru-RU"/>
              </w:rPr>
            </w:pPr>
          </w:p>
          <w:p w:rsidR="0010294A" w:rsidRPr="008A6228" w:rsidRDefault="0010294A" w:rsidP="0010294A">
            <w:pPr>
              <w:spacing w:after="0" w:line="240" w:lineRule="auto"/>
              <w:contextualSpacing/>
              <w:jc w:val="both"/>
              <w:rPr>
                <w:rFonts w:ascii="Times New Roman" w:eastAsia="Times New Roman" w:hAnsi="Times New Roman" w:cs="Times New Roman"/>
                <w:lang w:eastAsia="ru-RU"/>
              </w:rPr>
            </w:pPr>
          </w:p>
        </w:tc>
      </w:tr>
      <w:tr w:rsidR="0010294A" w:rsidRPr="008A6228" w:rsidTr="0010294A">
        <w:trPr>
          <w:trHeight w:val="135"/>
        </w:trPr>
        <w:tc>
          <w:tcPr>
            <w:tcW w:w="567" w:type="dxa"/>
            <w:gridSpan w:val="2"/>
            <w:tcBorders>
              <w:top w:val="single" w:sz="4" w:space="0" w:color="auto"/>
              <w:left w:val="single" w:sz="4" w:space="0" w:color="auto"/>
              <w:bottom w:val="single" w:sz="4" w:space="0" w:color="auto"/>
            </w:tcBorders>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lastRenderedPageBreak/>
              <w:t>6</w:t>
            </w:r>
          </w:p>
        </w:tc>
        <w:tc>
          <w:tcPr>
            <w:tcW w:w="2163" w:type="dxa"/>
          </w:tcPr>
          <w:p w:rsidR="0010294A" w:rsidRPr="008A6228" w:rsidRDefault="0010294A" w:rsidP="0010294A">
            <w:pPr>
              <w:suppressAutoHyphens/>
              <w:spacing w:after="0" w:line="240" w:lineRule="auto"/>
              <w:ind w:left="249"/>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Антресоль, шт.</w:t>
            </w:r>
          </w:p>
          <w:p w:rsidR="0010294A" w:rsidRPr="008A6228" w:rsidRDefault="0010294A" w:rsidP="0010294A">
            <w:pPr>
              <w:suppressAutoHyphens/>
              <w:spacing w:after="0" w:line="240" w:lineRule="auto"/>
              <w:ind w:left="249"/>
              <w:jc w:val="center"/>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left="249"/>
              <w:jc w:val="center"/>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left="249"/>
              <w:jc w:val="center"/>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ind w:left="249"/>
              <w:jc w:val="center"/>
              <w:rPr>
                <w:rFonts w:ascii="Times New Roman" w:eastAsia="Times New Roman" w:hAnsi="Times New Roman" w:cs="Times New Roman"/>
                <w:kern w:val="1"/>
                <w:lang w:eastAsia="ar-SA"/>
              </w:rPr>
            </w:pPr>
          </w:p>
          <w:p w:rsidR="0010294A" w:rsidRPr="008A6228" w:rsidRDefault="0010294A" w:rsidP="0010294A">
            <w:pPr>
              <w:spacing w:after="0" w:line="240" w:lineRule="auto"/>
              <w:rPr>
                <w:rFonts w:ascii="Times New Roman" w:eastAsia="Times New Roman" w:hAnsi="Times New Roman" w:cs="Times New Roman"/>
                <w:lang w:eastAsia="ru-RU"/>
              </w:rPr>
            </w:pPr>
            <w:r w:rsidRPr="008A6228">
              <w:rPr>
                <w:rFonts w:ascii="Times New Roman" w:eastAsia="Times New Roman" w:hAnsi="Times New Roman" w:cs="Times New Roman"/>
                <w:lang w:val="en-US" w:eastAsia="ru-RU"/>
              </w:rPr>
              <w:object w:dxaOrig="2790" w:dyaOrig="1830">
                <v:shape id="_x0000_i1030" type="#_x0000_t75" style="width:93.3pt;height:78.25pt" o:ole="">
                  <v:imagedata r:id="rId22" o:title=""/>
                </v:shape>
                <o:OLEObject Type="Embed" ProgID="PBrush" ShapeID="_x0000_i1030" DrawAspect="Content" ObjectID="_1467525420" r:id="rId23"/>
              </w:object>
            </w:r>
          </w:p>
        </w:tc>
        <w:tc>
          <w:tcPr>
            <w:tcW w:w="541" w:type="dxa"/>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6</w:t>
            </w:r>
          </w:p>
        </w:tc>
        <w:tc>
          <w:tcPr>
            <w:tcW w:w="1940" w:type="dxa"/>
            <w:vAlign w:val="center"/>
          </w:tcPr>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1300±5*600±5</w:t>
            </w:r>
          </w:p>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 xml:space="preserve">*600±5 </w:t>
            </w:r>
          </w:p>
        </w:tc>
        <w:tc>
          <w:tcPr>
            <w:tcW w:w="10065" w:type="dxa"/>
            <w:tcBorders>
              <w:top w:val="single" w:sz="4" w:space="0" w:color="auto"/>
              <w:bottom w:val="single" w:sz="4" w:space="0" w:color="auto"/>
              <w:right w:val="single" w:sz="4" w:space="0" w:color="auto"/>
            </w:tcBorders>
            <w:vAlign w:val="center"/>
          </w:tcPr>
          <w:p w:rsidR="0010294A" w:rsidRPr="008A6228" w:rsidRDefault="0010294A" w:rsidP="0010294A">
            <w:pPr>
              <w:spacing w:after="0" w:line="240" w:lineRule="auto"/>
              <w:ind w:right="72"/>
              <w:contextualSpacing/>
              <w:jc w:val="both"/>
              <w:rPr>
                <w:rFonts w:ascii="Times New Roman" w:eastAsia="Times New Roman" w:hAnsi="Times New Roman" w:cs="Times New Roman"/>
                <w:lang w:eastAsia="ru-RU"/>
              </w:rPr>
            </w:pPr>
          </w:p>
          <w:p w:rsidR="0010294A" w:rsidRPr="008A6228" w:rsidRDefault="0010294A" w:rsidP="0010294A">
            <w:pPr>
              <w:spacing w:after="0" w:line="240" w:lineRule="auto"/>
              <w:ind w:right="72"/>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Каркас должен быть изготовлен из МДФ толщиной не менее 24 мм, полки должны быть выполнены из ЛДСП толщиной не менее 25 мм. Двери должны быть выполнены из МДФ не менее 18 мм, покрытие    </w:t>
            </w:r>
            <w:proofErr w:type="spellStart"/>
            <w:r w:rsidRPr="008A6228">
              <w:rPr>
                <w:rFonts w:ascii="Times New Roman" w:eastAsia="Times New Roman" w:hAnsi="Times New Roman" w:cs="Times New Roman"/>
                <w:lang w:eastAsia="ru-RU"/>
              </w:rPr>
              <w:t>постформиг</w:t>
            </w:r>
            <w:proofErr w:type="spellEnd"/>
            <w:r w:rsidRPr="008A6228">
              <w:rPr>
                <w:rFonts w:ascii="Times New Roman" w:eastAsia="Times New Roman" w:hAnsi="Times New Roman" w:cs="Times New Roman"/>
                <w:lang w:eastAsia="ru-RU"/>
              </w:rPr>
              <w:t xml:space="preserve"> и фрезеровкой по контуру. </w:t>
            </w:r>
          </w:p>
          <w:p w:rsidR="0010294A" w:rsidRPr="008A6228" w:rsidRDefault="0010294A" w:rsidP="0010294A">
            <w:pPr>
              <w:spacing w:after="0" w:line="240" w:lineRule="auto"/>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Все видимые торцы деталей должны быть обработаны кантом ПВХ толщиной не менее 2 мм, остальные не менее 0,5 мм. в цвет материала.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w:t>
            </w:r>
          </w:p>
          <w:p w:rsidR="0010294A" w:rsidRPr="008A6228" w:rsidRDefault="0010294A" w:rsidP="0010294A">
            <w:pPr>
              <w:spacing w:after="0" w:line="240" w:lineRule="auto"/>
              <w:ind w:right="72"/>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Двери должны навешиваться на металлические навесы, регулируемые в трех плоскостях. Задняя стенка – ЛДСП толщиной не менее 18 мм.  в тон основного цвета шкафа. Антресоль должна  иметь  две распашные створки, изготовленные из МДФ толщиной не менее 18 мм. Внутри должны  иметься не менее одной полки, изготовленной из ЛДСП толщиной не менее 24 мм, максимальная нагрузка на полку не более 50 кг. Цвет -  дуб,  оттенок по согласованию</w:t>
            </w:r>
          </w:p>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p>
        </w:tc>
      </w:tr>
      <w:tr w:rsidR="0010294A" w:rsidRPr="008A6228" w:rsidTr="0010294A">
        <w:trPr>
          <w:trHeight w:val="3641"/>
        </w:trPr>
        <w:tc>
          <w:tcPr>
            <w:tcW w:w="567" w:type="dxa"/>
            <w:gridSpan w:val="2"/>
            <w:tcBorders>
              <w:top w:val="single" w:sz="4" w:space="0" w:color="auto"/>
              <w:left w:val="single" w:sz="4" w:space="0" w:color="auto"/>
              <w:bottom w:val="single" w:sz="4" w:space="0" w:color="auto"/>
            </w:tcBorders>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val="en-US" w:eastAsia="ar-SA"/>
              </w:rPr>
            </w:pPr>
            <w:r w:rsidRPr="008A6228">
              <w:rPr>
                <w:rFonts w:ascii="Times New Roman" w:eastAsia="Times New Roman" w:hAnsi="Times New Roman" w:cs="Times New Roman"/>
                <w:kern w:val="1"/>
                <w:lang w:eastAsia="ar-SA"/>
              </w:rPr>
              <w:t>7</w:t>
            </w:r>
          </w:p>
        </w:tc>
        <w:tc>
          <w:tcPr>
            <w:tcW w:w="2163" w:type="dxa"/>
          </w:tcPr>
          <w:p w:rsidR="0010294A" w:rsidRPr="008A6228" w:rsidRDefault="0010294A" w:rsidP="0010294A">
            <w:pPr>
              <w:suppressAutoHyphens/>
              <w:spacing w:after="0" w:line="240" w:lineRule="auto"/>
              <w:ind w:left="249"/>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Кровать двухъярусная металлическая, с  матрацами. шт.</w:t>
            </w:r>
          </w:p>
          <w:p w:rsidR="0010294A" w:rsidRPr="008A6228" w:rsidRDefault="0010294A" w:rsidP="0010294A">
            <w:pPr>
              <w:suppressAutoHyphens/>
              <w:spacing w:after="0" w:line="240" w:lineRule="auto"/>
              <w:ind w:left="249"/>
              <w:jc w:val="center"/>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noProof/>
                <w:kern w:val="1"/>
                <w:lang w:eastAsia="ru-RU"/>
              </w:rPr>
              <w:drawing>
                <wp:inline distT="0" distB="0" distL="0" distR="0">
                  <wp:extent cx="1236345" cy="1591945"/>
                  <wp:effectExtent l="0" t="0" r="1905" b="8255"/>
                  <wp:docPr id="6" name="Рисунок 6"/>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6345" cy="1591945"/>
                          </a:xfrm>
                          <a:prstGeom prst="rect">
                            <a:avLst/>
                          </a:prstGeom>
                        </pic:spPr>
                      </pic:pic>
                    </a:graphicData>
                  </a:graphic>
                </wp:inline>
              </w:drawing>
            </w:r>
          </w:p>
        </w:tc>
        <w:tc>
          <w:tcPr>
            <w:tcW w:w="541" w:type="dxa"/>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13</w:t>
            </w:r>
          </w:p>
        </w:tc>
        <w:tc>
          <w:tcPr>
            <w:tcW w:w="1940" w:type="dxa"/>
            <w:vAlign w:val="center"/>
          </w:tcPr>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2000±5*900±5</w:t>
            </w:r>
          </w:p>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*1600±5</w:t>
            </w:r>
          </w:p>
        </w:tc>
        <w:tc>
          <w:tcPr>
            <w:tcW w:w="10065" w:type="dxa"/>
            <w:tcBorders>
              <w:top w:val="single" w:sz="4" w:space="0" w:color="auto"/>
              <w:bottom w:val="single" w:sz="4" w:space="0" w:color="auto"/>
              <w:right w:val="single" w:sz="4" w:space="0" w:color="auto"/>
            </w:tcBorders>
            <w:vAlign w:val="center"/>
          </w:tcPr>
          <w:p w:rsidR="0010294A" w:rsidRPr="008A6228" w:rsidRDefault="0010294A" w:rsidP="0010294A">
            <w:pPr>
              <w:suppressAutoHyphens/>
              <w:spacing w:after="0" w:line="240" w:lineRule="auto"/>
              <w:jc w:val="both"/>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 xml:space="preserve">Спинка кровати должна быть из стальной  трубы не менее 39*1,6 мм, рамка из металлического профиля не менее 42*26 мм. Сетка кровати должна быть из жесткой проволоки, диаметром не менее 5мм.  Ячейки сетки кровати должны быть размером не более 55*95мм. Кровать должна собираться на болтах,  устанавливаться на опоры, регулируемые по высоте не менее 50 мм. Кровать должна комплектоваться лестницей и ограждением  из стальной трубы  не менее 39*1,6 мм.  Все металлические детали должны быть  покрыты порошковой краской. Цвет  изделия: хром.  </w:t>
            </w:r>
          </w:p>
          <w:p w:rsidR="0010294A" w:rsidRPr="008A6228" w:rsidRDefault="0010294A" w:rsidP="0010294A">
            <w:pPr>
              <w:suppressAutoHyphens/>
              <w:spacing w:after="0" w:line="240" w:lineRule="auto"/>
              <w:jc w:val="both"/>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 xml:space="preserve"> Кровать должна быть укомплектована двумя матрацами толщиной не менее 250 мм, с независимыми пружинами и чехлом. Чехол должен быть несъёмным и выполнен из нетканого полотна на основе штапельных волокон. Чехол должен обладать  свойствами:  влагостойкость, слабая воздухопроницаемость, </w:t>
            </w:r>
            <w:proofErr w:type="spellStart"/>
            <w:r w:rsidRPr="008A6228">
              <w:rPr>
                <w:rFonts w:ascii="Times New Roman" w:eastAsia="Times New Roman" w:hAnsi="Times New Roman" w:cs="Times New Roman"/>
                <w:kern w:val="1"/>
                <w:lang w:eastAsia="ar-SA"/>
              </w:rPr>
              <w:t>гипоаллергенность</w:t>
            </w:r>
            <w:proofErr w:type="spellEnd"/>
            <w:r w:rsidRPr="008A6228">
              <w:rPr>
                <w:rFonts w:ascii="Times New Roman" w:eastAsia="Times New Roman" w:hAnsi="Times New Roman" w:cs="Times New Roman"/>
                <w:kern w:val="1"/>
                <w:lang w:eastAsia="ar-SA"/>
              </w:rPr>
              <w:t>. Цвет: не светлый, тон однотонный.</w:t>
            </w:r>
          </w:p>
          <w:p w:rsidR="0010294A" w:rsidRPr="008A6228" w:rsidRDefault="0010294A" w:rsidP="0010294A">
            <w:pPr>
              <w:spacing w:before="100" w:beforeAutospacing="1" w:after="100" w:afterAutospacing="1" w:line="240" w:lineRule="auto"/>
              <w:rPr>
                <w:rFonts w:ascii="Times New Roman" w:eastAsia="Times New Roman" w:hAnsi="Times New Roman" w:cs="Times New Roman"/>
                <w:lang w:eastAsia="ru-RU"/>
              </w:rPr>
            </w:pPr>
          </w:p>
        </w:tc>
      </w:tr>
      <w:tr w:rsidR="0010294A" w:rsidRPr="008A6228" w:rsidTr="0010294A">
        <w:trPr>
          <w:trHeight w:val="3641"/>
        </w:trPr>
        <w:tc>
          <w:tcPr>
            <w:tcW w:w="567" w:type="dxa"/>
            <w:gridSpan w:val="2"/>
            <w:tcBorders>
              <w:top w:val="single" w:sz="4" w:space="0" w:color="auto"/>
              <w:left w:val="single" w:sz="4" w:space="0" w:color="auto"/>
              <w:bottom w:val="single" w:sz="4" w:space="0" w:color="auto"/>
            </w:tcBorders>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lastRenderedPageBreak/>
              <w:t>8</w:t>
            </w:r>
          </w:p>
        </w:tc>
        <w:tc>
          <w:tcPr>
            <w:tcW w:w="2163" w:type="dxa"/>
          </w:tcPr>
          <w:p w:rsidR="0010294A" w:rsidRPr="008A6228" w:rsidRDefault="0010294A" w:rsidP="0010294A">
            <w:pPr>
              <w:suppressAutoHyphens/>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Кровать одноярусная металлическая, с матрацем. шт.</w:t>
            </w:r>
            <w:r w:rsidRPr="008A6228">
              <w:rPr>
                <w:rFonts w:ascii="Times New Roman" w:eastAsia="Times New Roman" w:hAnsi="Times New Roman" w:cs="Times New Roman"/>
                <w:snapToGrid w:val="0"/>
                <w:w w:val="0"/>
                <w:kern w:val="1"/>
                <w:u w:color="000000"/>
                <w:bdr w:val="none" w:sz="0" w:space="0" w:color="000000"/>
                <w:shd w:val="clear" w:color="000000" w:fill="000000"/>
                <w:lang/>
              </w:rPr>
              <w:t xml:space="preserve"> </w:t>
            </w:r>
            <w:r w:rsidRPr="008A6228">
              <w:rPr>
                <w:rFonts w:ascii="Times New Roman" w:eastAsia="Times New Roman" w:hAnsi="Times New Roman" w:cs="Times New Roman"/>
                <w:noProof/>
                <w:kern w:val="1"/>
                <w:lang w:eastAsia="ru-RU"/>
              </w:rPr>
              <w:drawing>
                <wp:inline distT="0" distB="0" distL="0" distR="0">
                  <wp:extent cx="1303507" cy="1400693"/>
                  <wp:effectExtent l="0" t="0" r="0" b="0"/>
                  <wp:docPr id="7" name="Рисунок 7" descr="C:\Documents and Settings\User\Рабочий стол\2169428_w640_h640_dscn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User\Рабочий стол\2169428_w640_h640_dscn0533.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492" cy="1400677"/>
                          </a:xfrm>
                          <a:prstGeom prst="rect">
                            <a:avLst/>
                          </a:prstGeom>
                          <a:noFill/>
                          <a:ln>
                            <a:noFill/>
                          </a:ln>
                        </pic:spPr>
                      </pic:pic>
                    </a:graphicData>
                  </a:graphic>
                </wp:inline>
              </w:drawing>
            </w:r>
          </w:p>
        </w:tc>
        <w:tc>
          <w:tcPr>
            <w:tcW w:w="541" w:type="dxa"/>
          </w:tcPr>
          <w:p w:rsidR="0010294A" w:rsidRPr="008A6228" w:rsidRDefault="0010294A" w:rsidP="0010294A">
            <w:pPr>
              <w:suppressAutoHyphens/>
              <w:rPr>
                <w:rFonts w:ascii="Times New Roman" w:eastAsia="Times New Roman" w:hAnsi="Times New Roman" w:cs="Times New Roman"/>
                <w:kern w:val="1"/>
                <w:lang w:eastAsia="ar-SA"/>
              </w:rPr>
            </w:pPr>
          </w:p>
          <w:p w:rsidR="0010294A" w:rsidRPr="008A6228" w:rsidRDefault="0010294A" w:rsidP="0010294A">
            <w:pPr>
              <w:suppressAutoHyphens/>
              <w:rPr>
                <w:rFonts w:ascii="Times New Roman" w:eastAsia="Times New Roman" w:hAnsi="Times New Roman" w:cs="Times New Roman"/>
                <w:kern w:val="1"/>
                <w:lang w:eastAsia="ar-SA"/>
              </w:rPr>
            </w:pPr>
          </w:p>
          <w:p w:rsidR="0010294A" w:rsidRPr="008A6228" w:rsidRDefault="0010294A" w:rsidP="0010294A">
            <w:pPr>
              <w:suppressAutoHyphens/>
              <w:rPr>
                <w:rFonts w:ascii="Times New Roman" w:eastAsia="Times New Roman" w:hAnsi="Times New Roman" w:cs="Times New Roman"/>
                <w:kern w:val="1"/>
                <w:lang w:eastAsia="ar-SA"/>
              </w:rPr>
            </w:pPr>
          </w:p>
          <w:p w:rsidR="0010294A" w:rsidRPr="008A6228" w:rsidRDefault="0010294A" w:rsidP="0010294A">
            <w:pPr>
              <w:suppressAutoHyphens/>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8</w:t>
            </w:r>
          </w:p>
        </w:tc>
        <w:tc>
          <w:tcPr>
            <w:tcW w:w="1940" w:type="dxa"/>
          </w:tcPr>
          <w:p w:rsidR="0010294A" w:rsidRPr="008A6228" w:rsidRDefault="0010294A" w:rsidP="0010294A">
            <w:pPr>
              <w:suppressAutoHyphens/>
              <w:rPr>
                <w:rFonts w:ascii="Times New Roman" w:eastAsia="Times New Roman" w:hAnsi="Times New Roman" w:cs="Times New Roman"/>
                <w:kern w:val="1"/>
                <w:lang w:eastAsia="ar-SA"/>
              </w:rPr>
            </w:pPr>
          </w:p>
          <w:p w:rsidR="0010294A" w:rsidRPr="008A6228" w:rsidRDefault="0010294A" w:rsidP="0010294A">
            <w:pPr>
              <w:suppressAutoHyphens/>
              <w:rPr>
                <w:rFonts w:ascii="Times New Roman" w:eastAsia="Times New Roman" w:hAnsi="Times New Roman" w:cs="Times New Roman"/>
                <w:kern w:val="1"/>
                <w:lang w:eastAsia="ar-SA"/>
              </w:rPr>
            </w:pPr>
          </w:p>
          <w:p w:rsidR="0010294A" w:rsidRPr="008A6228" w:rsidRDefault="0010294A" w:rsidP="0010294A">
            <w:pPr>
              <w:suppressAutoHyphens/>
              <w:rPr>
                <w:rFonts w:ascii="Times New Roman" w:eastAsia="Times New Roman" w:hAnsi="Times New Roman" w:cs="Times New Roman"/>
                <w:kern w:val="1"/>
                <w:lang w:eastAsia="ar-SA"/>
              </w:rPr>
            </w:pPr>
          </w:p>
          <w:p w:rsidR="0010294A" w:rsidRPr="008A6228" w:rsidRDefault="0010294A" w:rsidP="0010294A">
            <w:pPr>
              <w:suppressAutoHyphens/>
              <w:spacing w:after="0"/>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2000±5*900±5</w:t>
            </w:r>
          </w:p>
          <w:p w:rsidR="0010294A" w:rsidRPr="008A6228" w:rsidRDefault="0010294A" w:rsidP="0010294A">
            <w:pPr>
              <w:suppressAutoHyphens/>
              <w:spacing w:after="0"/>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*800±5</w:t>
            </w:r>
          </w:p>
        </w:tc>
        <w:tc>
          <w:tcPr>
            <w:tcW w:w="10065" w:type="dxa"/>
            <w:tcBorders>
              <w:top w:val="single" w:sz="4" w:space="0" w:color="auto"/>
              <w:bottom w:val="single" w:sz="4" w:space="0" w:color="auto"/>
              <w:right w:val="single" w:sz="4" w:space="0" w:color="auto"/>
            </w:tcBorders>
          </w:tcPr>
          <w:p w:rsidR="0010294A" w:rsidRPr="008A6228" w:rsidRDefault="0010294A" w:rsidP="0010294A">
            <w:pPr>
              <w:suppressAutoHyphens/>
              <w:spacing w:after="0"/>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Спинка кровати должна быть из стальной  трубы не менее 39*1,6 мм, рамка из металлического профиля не менее 42*26мм. Сетка кровати должна быть из жесткой проволоки,  диаметром не менее 5мм. Ячейки сетки кровати должны быть размером  не более 55*95мм. Кровать должна собираться на болтах, устанавливаться на опоры, регулируемые по высоте, не менее 50мм.  Все металлические детали должны быть  покрыты порошковой краской. Цвет  изделия: хром.</w:t>
            </w:r>
          </w:p>
          <w:p w:rsidR="0010294A" w:rsidRPr="008A6228" w:rsidRDefault="0010294A" w:rsidP="0010294A">
            <w:pPr>
              <w:suppressAutoHyphens/>
              <w:spacing w:after="0" w:line="240" w:lineRule="auto"/>
              <w:jc w:val="both"/>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 xml:space="preserve">Кровать должна быть укомплектована  матрацем  толщиной не менее 250 мм, с независимыми пружинами и чехлом.  Чехол должен быть несъёмным и выполнен из нетканого полотна на основе штапельных волокон. Чехол должен обладать  свойствами:  влагостойкость, слабая воздухопроницаемость, </w:t>
            </w:r>
            <w:proofErr w:type="spellStart"/>
            <w:r w:rsidRPr="008A6228">
              <w:rPr>
                <w:rFonts w:ascii="Times New Roman" w:eastAsia="Times New Roman" w:hAnsi="Times New Roman" w:cs="Times New Roman"/>
                <w:kern w:val="1"/>
                <w:lang w:eastAsia="ar-SA"/>
              </w:rPr>
              <w:t>гипоаллергенность</w:t>
            </w:r>
            <w:proofErr w:type="spellEnd"/>
            <w:r w:rsidRPr="008A6228">
              <w:rPr>
                <w:rFonts w:ascii="Times New Roman" w:eastAsia="Times New Roman" w:hAnsi="Times New Roman" w:cs="Times New Roman"/>
                <w:kern w:val="1"/>
                <w:lang w:eastAsia="ar-SA"/>
              </w:rPr>
              <w:t>. Цвет: не светлый, тон однотонный.</w:t>
            </w:r>
          </w:p>
          <w:p w:rsidR="0010294A" w:rsidRPr="008A6228" w:rsidRDefault="0010294A" w:rsidP="0010294A">
            <w:pPr>
              <w:suppressAutoHyphens/>
              <w:spacing w:after="0" w:line="240" w:lineRule="auto"/>
              <w:jc w:val="both"/>
              <w:rPr>
                <w:rFonts w:ascii="Times New Roman" w:eastAsia="Times New Roman" w:hAnsi="Times New Roman" w:cs="Times New Roman"/>
                <w:kern w:val="1"/>
                <w:lang w:eastAsia="ar-SA"/>
              </w:rPr>
            </w:pPr>
          </w:p>
          <w:p w:rsidR="0010294A" w:rsidRPr="008A6228" w:rsidRDefault="0010294A" w:rsidP="0010294A">
            <w:pPr>
              <w:suppressAutoHyphens/>
              <w:rPr>
                <w:rFonts w:ascii="Times New Roman" w:eastAsia="Times New Roman" w:hAnsi="Times New Roman" w:cs="Times New Roman"/>
                <w:kern w:val="1"/>
                <w:lang w:eastAsia="ar-SA"/>
              </w:rPr>
            </w:pPr>
          </w:p>
        </w:tc>
      </w:tr>
    </w:tbl>
    <w:p w:rsidR="0010294A" w:rsidRPr="008A6228" w:rsidRDefault="0010294A" w:rsidP="0010294A">
      <w:pPr>
        <w:suppressAutoHyphens/>
        <w:ind w:right="-598"/>
        <w:rPr>
          <w:rFonts w:ascii="Times New Roman" w:eastAsia="Times New Roman" w:hAnsi="Times New Roman" w:cs="Times New Roman"/>
          <w:kern w:val="1"/>
          <w:lang w:eastAsia="ar-SA"/>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310"/>
      </w:tblGrid>
      <w:tr w:rsidR="0010294A" w:rsidRPr="008A6228" w:rsidTr="0010294A">
        <w:trPr>
          <w:trHeight w:val="9348"/>
        </w:trPr>
        <w:tc>
          <w:tcPr>
            <w:tcW w:w="15310" w:type="dxa"/>
            <w:tcBorders>
              <w:top w:val="single" w:sz="4" w:space="0" w:color="auto"/>
              <w:bottom w:val="single" w:sz="4" w:space="0" w:color="auto"/>
              <w:right w:val="single" w:sz="4" w:space="0" w:color="auto"/>
            </w:tcBorders>
          </w:tcPr>
          <w:tbl>
            <w:tblPr>
              <w:tblW w:w="16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984"/>
              <w:gridCol w:w="567"/>
              <w:gridCol w:w="1588"/>
              <w:gridCol w:w="12018"/>
            </w:tblGrid>
            <w:tr w:rsidR="0010294A" w:rsidRPr="008A6228" w:rsidTr="0010294A">
              <w:trPr>
                <w:trHeight w:val="2206"/>
              </w:trPr>
              <w:tc>
                <w:tcPr>
                  <w:tcW w:w="568" w:type="dxa"/>
                  <w:vAlign w:val="center"/>
                </w:tcPr>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lastRenderedPageBreak/>
                    <w:t>9</w:t>
                  </w:r>
                </w:p>
              </w:tc>
              <w:tc>
                <w:tcPr>
                  <w:tcW w:w="1984" w:type="dxa"/>
                </w:tcPr>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Стол учебный, шт.</w:t>
                  </w: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r w:rsidRPr="008A6228">
                    <w:rPr>
                      <w:rFonts w:ascii="Times New Roman" w:eastAsia="Times New Roman" w:hAnsi="Times New Roman" w:cs="Times New Roman"/>
                      <w:noProof/>
                      <w:lang w:eastAsia="ru-RU"/>
                    </w:rPr>
                    <w:drawing>
                      <wp:inline distT="0" distB="0" distL="0" distR="0">
                        <wp:extent cx="941832" cy="813816"/>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1832" cy="813816"/>
                                </a:xfrm>
                                <a:prstGeom prst="rect">
                                  <a:avLst/>
                                </a:prstGeom>
                              </pic:spPr>
                            </pic:pic>
                          </a:graphicData>
                        </a:graphic>
                      </wp:inline>
                    </w:drawing>
                  </w:r>
                </w:p>
              </w:tc>
              <w:tc>
                <w:tcPr>
                  <w:tcW w:w="567" w:type="dxa"/>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12</w:t>
                  </w:r>
                </w:p>
              </w:tc>
              <w:tc>
                <w:tcPr>
                  <w:tcW w:w="1588" w:type="dxa"/>
                  <w:vAlign w:val="center"/>
                </w:tcPr>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1200±5*600±5</w:t>
                  </w:r>
                </w:p>
                <w:p w:rsidR="0010294A" w:rsidRPr="008A6228" w:rsidRDefault="0010294A" w:rsidP="0010294A">
                  <w:pPr>
                    <w:suppressAutoHyphens/>
                    <w:spacing w:after="0" w:line="240" w:lineRule="auto"/>
                    <w:ind w:right="-143"/>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*750±5</w:t>
                  </w:r>
                </w:p>
              </w:tc>
              <w:tc>
                <w:tcPr>
                  <w:tcW w:w="12018" w:type="dxa"/>
                  <w:vAlign w:val="center"/>
                </w:tcPr>
                <w:p w:rsidR="0010294A" w:rsidRPr="008A6228" w:rsidRDefault="0010294A" w:rsidP="0010294A">
                  <w:pPr>
                    <w:spacing w:after="0" w:line="240" w:lineRule="auto"/>
                    <w:ind w:right="1562"/>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Все детали должны быть выполнены из ЛДСП толщиной не менее 25 мм. Столешница должна быть изготовлена из МДФ толщиной не менее 32 мм и покрыта слоистым пластиком толщиной не менее 0,8мм.  Все видимые торцы деталей должны быть обработаны кантом ПВХ толщиной не менее 2 мм, остальные не менее 0,5 мм. в цвет материала. Фурнитура: стяжка  эксцентриковая  3-х  элементная. Технологические отверстия для крепежа должны закрываться заглушками в цвет ЛДСП. Опора регулируемая.  Цвет -  дуб,  оттенок по согласованию.</w:t>
                  </w:r>
                </w:p>
                <w:p w:rsidR="0010294A" w:rsidRPr="008A6228" w:rsidRDefault="0010294A" w:rsidP="0010294A">
                  <w:pPr>
                    <w:spacing w:after="0" w:line="240" w:lineRule="auto"/>
                    <w:ind w:right="1562"/>
                    <w:contextualSpacing/>
                    <w:rPr>
                      <w:rFonts w:ascii="Times New Roman" w:eastAsia="Times New Roman" w:hAnsi="Times New Roman" w:cs="Times New Roman"/>
                      <w:lang w:eastAsia="ru-RU"/>
                    </w:rPr>
                  </w:pPr>
                </w:p>
              </w:tc>
            </w:tr>
            <w:tr w:rsidR="0010294A" w:rsidRPr="008A6228" w:rsidTr="0010294A">
              <w:trPr>
                <w:trHeight w:val="3516"/>
              </w:trPr>
              <w:tc>
                <w:tcPr>
                  <w:tcW w:w="568" w:type="dxa"/>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10</w:t>
                  </w:r>
                </w:p>
              </w:tc>
              <w:tc>
                <w:tcPr>
                  <w:tcW w:w="1984" w:type="dxa"/>
                </w:tcPr>
                <w:p w:rsidR="0010294A" w:rsidRPr="008A6228" w:rsidRDefault="0010294A" w:rsidP="0010294A">
                  <w:pPr>
                    <w:suppressAutoHyphens/>
                    <w:spacing w:after="0" w:line="240" w:lineRule="auto"/>
                    <w:rPr>
                      <w:rFonts w:ascii="Times New Roman" w:eastAsia="Times New Roman" w:hAnsi="Times New Roman" w:cs="Times New Roman"/>
                      <w:kern w:val="1"/>
                      <w:lang w:eastAsia="ar-SA"/>
                    </w:rPr>
                  </w:pP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Стол кухонный двух тумбовый, шт.</w:t>
                  </w:r>
                </w:p>
                <w:p w:rsidR="0010294A" w:rsidRPr="008A6228" w:rsidRDefault="0010294A" w:rsidP="0010294A">
                  <w:pPr>
                    <w:spacing w:after="0" w:line="240" w:lineRule="auto"/>
                    <w:contextualSpacing/>
                    <w:jc w:val="center"/>
                    <w:rPr>
                      <w:rFonts w:ascii="Times New Roman" w:eastAsia="Times New Roman" w:hAnsi="Times New Roman" w:cs="Times New Roman"/>
                      <w:lang w:eastAsia="ru-RU"/>
                    </w:rPr>
                  </w:pPr>
                  <w:r w:rsidRPr="008A6228">
                    <w:rPr>
                      <w:rFonts w:ascii="Times New Roman" w:eastAsia="Times New Roman" w:hAnsi="Times New Roman" w:cs="Times New Roman"/>
                      <w:noProof/>
                      <w:lang w:eastAsia="ru-RU"/>
                    </w:rPr>
                    <w:drawing>
                      <wp:inline distT="0" distB="0" distL="0" distR="0">
                        <wp:extent cx="1029080" cy="914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кух..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0224" cy="915417"/>
                                </a:xfrm>
                                <a:prstGeom prst="rect">
                                  <a:avLst/>
                                </a:prstGeom>
                              </pic:spPr>
                            </pic:pic>
                          </a:graphicData>
                        </a:graphic>
                      </wp:inline>
                    </w:drawing>
                  </w:r>
                </w:p>
              </w:tc>
              <w:tc>
                <w:tcPr>
                  <w:tcW w:w="567" w:type="dxa"/>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12</w:t>
                  </w:r>
                </w:p>
              </w:tc>
              <w:tc>
                <w:tcPr>
                  <w:tcW w:w="1588" w:type="dxa"/>
                  <w:vAlign w:val="center"/>
                </w:tcPr>
                <w:p w:rsidR="0010294A" w:rsidRPr="008A6228" w:rsidRDefault="0010294A" w:rsidP="0010294A">
                  <w:pPr>
                    <w:numPr>
                      <w:ilvl w:val="0"/>
                      <w:numId w:val="40"/>
                    </w:numPr>
                    <w:suppressAutoHyphens/>
                    <w:spacing w:after="0" w:line="240" w:lineRule="auto"/>
                    <w:ind w:left="0" w:hanging="403"/>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1400±5*600±5    *750±5</w:t>
                  </w:r>
                </w:p>
              </w:tc>
              <w:tc>
                <w:tcPr>
                  <w:tcW w:w="12018" w:type="dxa"/>
                  <w:vAlign w:val="center"/>
                </w:tcPr>
                <w:p w:rsidR="0010294A" w:rsidRPr="008A6228" w:rsidRDefault="0010294A" w:rsidP="0010294A">
                  <w:pPr>
                    <w:spacing w:after="0" w:line="240" w:lineRule="auto"/>
                    <w:ind w:right="1562"/>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Каркас должен быть изготовлен из МДФ толщиной не менее 24 мм, полки должны быть выполнены из ЛДСП толщиной не менее 25 мм. Двери должны быть выполнены из МДФ не менее 18мм, покрытие    </w:t>
                  </w:r>
                  <w:proofErr w:type="spellStart"/>
                  <w:r w:rsidRPr="008A6228">
                    <w:rPr>
                      <w:rFonts w:ascii="Times New Roman" w:eastAsia="Times New Roman" w:hAnsi="Times New Roman" w:cs="Times New Roman"/>
                      <w:lang w:eastAsia="ru-RU"/>
                    </w:rPr>
                    <w:t>постформиг</w:t>
                  </w:r>
                  <w:proofErr w:type="spellEnd"/>
                  <w:r w:rsidRPr="008A6228">
                    <w:rPr>
                      <w:rFonts w:ascii="Times New Roman" w:eastAsia="Times New Roman" w:hAnsi="Times New Roman" w:cs="Times New Roman"/>
                      <w:lang w:eastAsia="ru-RU"/>
                    </w:rPr>
                    <w:t xml:space="preserve"> и фрезеровкой по контуру. Столешница должна быть изготовлена из МДФ толщиной не менее 32 мм и покрыта слоистым пластиком толщиной не менее 0,8мм.</w:t>
                  </w:r>
                </w:p>
                <w:p w:rsidR="0010294A" w:rsidRPr="008A6228" w:rsidRDefault="0010294A" w:rsidP="0010294A">
                  <w:pPr>
                    <w:spacing w:after="0" w:line="240" w:lineRule="auto"/>
                    <w:ind w:right="1562"/>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Все видимые торцы деталей должны быть обработаны кантом ПВХ толщиной не менее 2 мм, остальные не менее 0,5 мм. в цвет материала. Фурнитура: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Опора регулируемая.</w:t>
                  </w:r>
                </w:p>
                <w:p w:rsidR="0010294A" w:rsidRPr="008A6228" w:rsidRDefault="0010294A" w:rsidP="0010294A">
                  <w:pPr>
                    <w:spacing w:after="0" w:line="240" w:lineRule="auto"/>
                    <w:ind w:right="1562"/>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Стол должен иметь две тумбы. Ширина  каждой тумба должна быть размером  не менее 400 мм. Каждая тумба должна иметь две полки изготовленных из ЛДСП толщиной не менее 24 мм, максимальная нагрузка на полку не более 50 кг и одну распашную створку, а так же заднюю стенку из ЛДСП толщиной не менее 24мм. </w:t>
                  </w:r>
                </w:p>
                <w:p w:rsidR="0010294A" w:rsidRPr="008A6228" w:rsidRDefault="0010294A" w:rsidP="0010294A">
                  <w:pPr>
                    <w:spacing w:after="0" w:line="240" w:lineRule="auto"/>
                    <w:ind w:right="1562"/>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Двери должны  навешиваться на металлические навесы, регулируемые в трех плоскостях. Задняя стенка – ЛДСП толщиной не менее 18 мм.  в тон основного цвета. Цвет -  дуб,  оттенок по согласованию</w:t>
                  </w:r>
                </w:p>
                <w:p w:rsidR="0010294A" w:rsidRPr="008A6228" w:rsidRDefault="0010294A" w:rsidP="0010294A">
                  <w:pPr>
                    <w:spacing w:after="0" w:line="240" w:lineRule="auto"/>
                    <w:ind w:right="1562"/>
                    <w:contextualSpacing/>
                    <w:jc w:val="both"/>
                    <w:rPr>
                      <w:rFonts w:ascii="Times New Roman" w:eastAsia="Times New Roman" w:hAnsi="Times New Roman" w:cs="Times New Roman"/>
                      <w:lang w:eastAsia="ru-RU"/>
                    </w:rPr>
                  </w:pPr>
                </w:p>
                <w:p w:rsidR="0010294A" w:rsidRPr="008A6228" w:rsidRDefault="0010294A" w:rsidP="0010294A">
                  <w:pPr>
                    <w:spacing w:after="0" w:line="240" w:lineRule="auto"/>
                    <w:ind w:right="1562"/>
                    <w:contextualSpacing/>
                    <w:jc w:val="both"/>
                    <w:rPr>
                      <w:rFonts w:ascii="Times New Roman" w:eastAsia="Times New Roman" w:hAnsi="Times New Roman" w:cs="Times New Roman"/>
                      <w:lang w:eastAsia="ru-RU"/>
                    </w:rPr>
                  </w:pPr>
                </w:p>
              </w:tc>
            </w:tr>
            <w:tr w:rsidR="0010294A" w:rsidRPr="008A6228" w:rsidTr="0010294A">
              <w:trPr>
                <w:trHeight w:val="1447"/>
              </w:trPr>
              <w:tc>
                <w:tcPr>
                  <w:tcW w:w="568" w:type="dxa"/>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11</w:t>
                  </w:r>
                </w:p>
              </w:tc>
              <w:tc>
                <w:tcPr>
                  <w:tcW w:w="1984" w:type="dxa"/>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p>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Стул металлический, шт.</w:t>
                  </w:r>
                </w:p>
              </w:tc>
              <w:tc>
                <w:tcPr>
                  <w:tcW w:w="567" w:type="dxa"/>
                  <w:vAlign w:val="center"/>
                </w:tcPr>
                <w:p w:rsidR="0010294A" w:rsidRPr="008A6228" w:rsidRDefault="0010294A" w:rsidP="0010294A">
                  <w:pPr>
                    <w:suppressAutoHyphens/>
                    <w:spacing w:after="0" w:line="240" w:lineRule="auto"/>
                    <w:jc w:val="center"/>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34</w:t>
                  </w:r>
                </w:p>
              </w:tc>
              <w:tc>
                <w:tcPr>
                  <w:tcW w:w="1588" w:type="dxa"/>
                  <w:vAlign w:val="center"/>
                </w:tcPr>
                <w:p w:rsidR="0010294A" w:rsidRPr="008A6228" w:rsidRDefault="0010294A" w:rsidP="0010294A">
                  <w:pPr>
                    <w:numPr>
                      <w:ilvl w:val="0"/>
                      <w:numId w:val="40"/>
                    </w:numPr>
                    <w:suppressAutoHyphens/>
                    <w:spacing w:after="0" w:line="240" w:lineRule="auto"/>
                    <w:ind w:left="0" w:hanging="403"/>
                    <w:rPr>
                      <w:rFonts w:ascii="Times New Roman" w:eastAsia="Times New Roman" w:hAnsi="Times New Roman" w:cs="Times New Roman"/>
                      <w:kern w:val="1"/>
                      <w:lang w:eastAsia="ar-SA"/>
                    </w:rPr>
                  </w:pPr>
                  <w:r w:rsidRPr="008A6228">
                    <w:rPr>
                      <w:rFonts w:ascii="Times New Roman" w:eastAsia="Times New Roman" w:hAnsi="Times New Roman" w:cs="Times New Roman"/>
                      <w:kern w:val="1"/>
                      <w:lang w:eastAsia="ar-SA"/>
                    </w:rPr>
                    <w:t>470±5*540±5    *800±5</w:t>
                  </w:r>
                </w:p>
              </w:tc>
              <w:tc>
                <w:tcPr>
                  <w:tcW w:w="12018" w:type="dxa"/>
                  <w:vAlign w:val="center"/>
                </w:tcPr>
                <w:p w:rsidR="0010294A" w:rsidRPr="008A6228" w:rsidRDefault="0010294A" w:rsidP="0010294A">
                  <w:pPr>
                    <w:spacing w:after="0" w:line="240" w:lineRule="auto"/>
                    <w:ind w:right="1562"/>
                    <w:contextualSpacing/>
                    <w:jc w:val="both"/>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xml:space="preserve">Стул; метало-каркас из овальной трубы, покрыт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Цвет – </w:t>
                  </w:r>
                  <w:proofErr w:type="spellStart"/>
                  <w:r w:rsidRPr="008A6228">
                    <w:rPr>
                      <w:rFonts w:ascii="Times New Roman" w:eastAsia="Times New Roman" w:hAnsi="Times New Roman" w:cs="Times New Roman"/>
                      <w:lang w:eastAsia="ru-RU"/>
                    </w:rPr>
                    <w:t>тёмносерый</w:t>
                  </w:r>
                  <w:proofErr w:type="spellEnd"/>
                  <w:r w:rsidRPr="008A6228">
                    <w:rPr>
                      <w:rFonts w:ascii="Times New Roman" w:eastAsia="Times New Roman" w:hAnsi="Times New Roman" w:cs="Times New Roman"/>
                      <w:lang w:eastAsia="ru-RU"/>
                    </w:rPr>
                    <w:t>, по согласованию.</w:t>
                  </w:r>
                </w:p>
              </w:tc>
            </w:tr>
          </w:tbl>
          <w:tbl>
            <w:tblPr>
              <w:tblStyle w:val="28"/>
              <w:tblW w:w="15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5"/>
            </w:tblGrid>
            <w:tr w:rsidR="0010294A" w:rsidRPr="008A6228" w:rsidTr="0010294A">
              <w:trPr>
                <w:trHeight w:val="55"/>
              </w:trPr>
              <w:tc>
                <w:tcPr>
                  <w:tcW w:w="15485" w:type="dxa"/>
                </w:tcPr>
                <w:p w:rsidR="0010294A" w:rsidRPr="008A6228" w:rsidRDefault="0010294A" w:rsidP="0010294A">
                  <w:pPr>
                    <w:suppressAutoHyphens/>
                    <w:ind w:right="459"/>
                    <w:jc w:val="both"/>
                    <w:rPr>
                      <w:rFonts w:ascii="Times New Roman" w:hAnsi="Times New Roman" w:cs="Times New Roman"/>
                      <w:kern w:val="1"/>
                      <w:lang w:eastAsia="ar-SA"/>
                    </w:rPr>
                  </w:pPr>
                  <w:r w:rsidRPr="008A6228">
                    <w:rPr>
                      <w:rFonts w:ascii="Times New Roman" w:hAnsi="Times New Roman" w:cs="Times New Roman"/>
                      <w:kern w:val="1"/>
                      <w:lang w:eastAsia="ar-SA"/>
                    </w:rPr>
                    <w:t xml:space="preserve">12  Корректировка размеров мебели осуществляется  по фактическим замерам. </w:t>
                  </w:r>
                </w:p>
              </w:tc>
            </w:tr>
            <w:tr w:rsidR="0010294A" w:rsidRPr="008A6228" w:rsidTr="0010294A">
              <w:trPr>
                <w:trHeight w:val="55"/>
              </w:trPr>
              <w:tc>
                <w:tcPr>
                  <w:tcW w:w="15485" w:type="dxa"/>
                </w:tcPr>
                <w:p w:rsidR="0010294A" w:rsidRPr="008A6228" w:rsidRDefault="0010294A" w:rsidP="0010294A">
                  <w:pPr>
                    <w:suppressAutoHyphens/>
                    <w:ind w:right="459"/>
                    <w:jc w:val="both"/>
                    <w:rPr>
                      <w:rFonts w:ascii="Times New Roman" w:hAnsi="Times New Roman" w:cs="Times New Roman"/>
                      <w:kern w:val="1"/>
                      <w:lang w:eastAsia="ar-SA"/>
                    </w:rPr>
                  </w:pPr>
                  <w:r w:rsidRPr="008A6228">
                    <w:rPr>
                      <w:rFonts w:ascii="Times New Roman" w:hAnsi="Times New Roman" w:cs="Times New Roman"/>
                      <w:kern w:val="1"/>
                      <w:lang w:eastAsia="ar-SA"/>
                    </w:rPr>
                    <w:t>13 Доставка и подъём мебели  к  местам сборки и устано</w:t>
                  </w:r>
                  <w:r w:rsidR="00497014">
                    <w:rPr>
                      <w:rFonts w:ascii="Times New Roman" w:hAnsi="Times New Roman" w:cs="Times New Roman"/>
                      <w:kern w:val="1"/>
                      <w:lang w:eastAsia="ar-SA"/>
                    </w:rPr>
                    <w:t>вки  осуществляется  Поставщиком</w:t>
                  </w:r>
                  <w:r w:rsidRPr="008A6228">
                    <w:rPr>
                      <w:rFonts w:ascii="Times New Roman" w:hAnsi="Times New Roman" w:cs="Times New Roman"/>
                      <w:kern w:val="1"/>
                      <w:lang w:eastAsia="ar-SA"/>
                    </w:rPr>
                    <w:t xml:space="preserve"> (4,5 этажи общежития №1 блоков 2,3), ул.</w:t>
                  </w:r>
                  <w:r w:rsidR="00497014">
                    <w:rPr>
                      <w:rFonts w:ascii="Times New Roman" w:hAnsi="Times New Roman" w:cs="Times New Roman"/>
                      <w:kern w:val="1"/>
                      <w:lang w:eastAsia="ar-SA"/>
                    </w:rPr>
                    <w:t xml:space="preserve"> Д-Ковальчук  д.</w:t>
                  </w:r>
                  <w:r w:rsidRPr="008A6228">
                    <w:rPr>
                      <w:rFonts w:ascii="Times New Roman" w:hAnsi="Times New Roman" w:cs="Times New Roman"/>
                      <w:kern w:val="1"/>
                      <w:lang w:eastAsia="ar-SA"/>
                    </w:rPr>
                    <w:t xml:space="preserve"> 187. </w:t>
                  </w:r>
                </w:p>
              </w:tc>
            </w:tr>
            <w:tr w:rsidR="0010294A" w:rsidRPr="008A6228" w:rsidTr="0010294A">
              <w:tc>
                <w:tcPr>
                  <w:tcW w:w="15485" w:type="dxa"/>
                </w:tcPr>
                <w:p w:rsidR="0010294A" w:rsidRPr="008A6228" w:rsidRDefault="0010294A" w:rsidP="00497014">
                  <w:pPr>
                    <w:suppressAutoHyphens/>
                    <w:ind w:right="459"/>
                    <w:jc w:val="both"/>
                    <w:rPr>
                      <w:rFonts w:ascii="Times New Roman" w:hAnsi="Times New Roman" w:cs="Times New Roman"/>
                      <w:kern w:val="1"/>
                      <w:lang w:eastAsia="ar-SA"/>
                    </w:rPr>
                  </w:pPr>
                  <w:r w:rsidRPr="008A6228">
                    <w:rPr>
                      <w:rFonts w:ascii="Times New Roman" w:hAnsi="Times New Roman" w:cs="Times New Roman"/>
                      <w:kern w:val="1"/>
                      <w:lang w:eastAsia="ar-SA"/>
                    </w:rPr>
                    <w:t xml:space="preserve">14 Сборка  мебели  производится   </w:t>
                  </w:r>
                  <w:r w:rsidR="00497014">
                    <w:rPr>
                      <w:rFonts w:ascii="Times New Roman" w:hAnsi="Times New Roman" w:cs="Times New Roman"/>
                      <w:kern w:val="1"/>
                      <w:lang w:eastAsia="ar-SA"/>
                    </w:rPr>
                    <w:t>Поставщиком</w:t>
                  </w:r>
                  <w:r w:rsidRPr="008A6228">
                    <w:rPr>
                      <w:rFonts w:ascii="Times New Roman" w:hAnsi="Times New Roman" w:cs="Times New Roman"/>
                      <w:kern w:val="1"/>
                      <w:lang w:eastAsia="ar-SA"/>
                    </w:rPr>
                    <w:t xml:space="preserve">  в  холлах  4,5 этажей,  общежития №1 блоков 2,3) ул. Д-Ковальчук  дом 187.</w:t>
                  </w:r>
                </w:p>
              </w:tc>
            </w:tr>
            <w:tr w:rsidR="0010294A" w:rsidRPr="008A6228" w:rsidTr="0010294A">
              <w:tc>
                <w:tcPr>
                  <w:tcW w:w="15485" w:type="dxa"/>
                </w:tcPr>
                <w:p w:rsidR="0010294A" w:rsidRPr="008A6228" w:rsidRDefault="008A6228" w:rsidP="00497014">
                  <w:pPr>
                    <w:suppressAutoHyphens/>
                    <w:ind w:right="459"/>
                    <w:jc w:val="both"/>
                    <w:rPr>
                      <w:rFonts w:ascii="Times New Roman" w:hAnsi="Times New Roman" w:cs="Times New Roman"/>
                      <w:kern w:val="1"/>
                      <w:lang w:eastAsia="ar-SA"/>
                    </w:rPr>
                  </w:pPr>
                  <w:r w:rsidRPr="008A6228">
                    <w:rPr>
                      <w:rFonts w:ascii="Times New Roman" w:hAnsi="Times New Roman" w:cs="Times New Roman"/>
                      <w:kern w:val="1"/>
                      <w:lang w:eastAsia="ar-SA"/>
                    </w:rPr>
                    <w:t>15 Р</w:t>
                  </w:r>
                  <w:r w:rsidR="0010294A" w:rsidRPr="008A6228">
                    <w:rPr>
                      <w:rFonts w:ascii="Times New Roman" w:hAnsi="Times New Roman" w:cs="Times New Roman"/>
                      <w:kern w:val="1"/>
                      <w:lang w:eastAsia="ar-SA"/>
                    </w:rPr>
                    <w:t xml:space="preserve">асстановка  мебели  осуществляется </w:t>
                  </w:r>
                  <w:r w:rsidR="00497014">
                    <w:rPr>
                      <w:rFonts w:ascii="Times New Roman" w:hAnsi="Times New Roman" w:cs="Times New Roman"/>
                      <w:kern w:val="1"/>
                      <w:lang w:eastAsia="ar-SA"/>
                    </w:rPr>
                    <w:t>Поставщиком</w:t>
                  </w:r>
                  <w:r w:rsidR="0010294A" w:rsidRPr="008A6228">
                    <w:rPr>
                      <w:rFonts w:ascii="Times New Roman" w:hAnsi="Times New Roman" w:cs="Times New Roman"/>
                      <w:kern w:val="1"/>
                      <w:lang w:eastAsia="ar-SA"/>
                    </w:rPr>
                    <w:t xml:space="preserve"> в местах установки  (12  комнат,  4, 5 этажей общежития №1 блоков 2, 3, ул. Д-Ковальчук  дом 187).</w:t>
                  </w:r>
                </w:p>
              </w:tc>
            </w:tr>
            <w:tr w:rsidR="0010294A" w:rsidRPr="008A6228" w:rsidTr="0010294A">
              <w:tc>
                <w:tcPr>
                  <w:tcW w:w="15485" w:type="dxa"/>
                </w:tcPr>
                <w:p w:rsidR="0010294A" w:rsidRPr="008A6228" w:rsidRDefault="0010294A" w:rsidP="0010294A">
                  <w:pPr>
                    <w:suppressAutoHyphens/>
                    <w:ind w:right="459"/>
                    <w:jc w:val="both"/>
                    <w:rPr>
                      <w:rFonts w:ascii="Times New Roman" w:hAnsi="Times New Roman" w:cs="Times New Roman"/>
                      <w:kern w:val="1"/>
                      <w:lang w:eastAsia="ar-SA"/>
                    </w:rPr>
                  </w:pPr>
                  <w:r w:rsidRPr="008A6228">
                    <w:rPr>
                      <w:rFonts w:ascii="Times New Roman" w:hAnsi="Times New Roman" w:cs="Times New Roman"/>
                      <w:kern w:val="1"/>
                      <w:lang w:eastAsia="ar-SA"/>
                    </w:rPr>
                    <w:t xml:space="preserve">16 Доставка, сборка  металлических стульев ( 4,5 этажи общежития №1 блоков 2,3), ул. Д-Ковальчук  дом </w:t>
                  </w:r>
                  <w:r w:rsidR="00497014">
                    <w:rPr>
                      <w:rFonts w:ascii="Times New Roman" w:hAnsi="Times New Roman" w:cs="Times New Roman"/>
                      <w:kern w:val="1"/>
                      <w:lang w:eastAsia="ar-SA"/>
                    </w:rPr>
                    <w:t>187, осуществляется  Поставщиком</w:t>
                  </w:r>
                  <w:r w:rsidRPr="008A6228">
                    <w:rPr>
                      <w:rFonts w:ascii="Times New Roman" w:hAnsi="Times New Roman" w:cs="Times New Roman"/>
                      <w:kern w:val="1"/>
                      <w:lang w:eastAsia="ar-SA"/>
                    </w:rPr>
                    <w:t>.</w:t>
                  </w:r>
                </w:p>
              </w:tc>
            </w:tr>
            <w:tr w:rsidR="0010294A" w:rsidRPr="008A6228" w:rsidTr="0010294A">
              <w:tc>
                <w:tcPr>
                  <w:tcW w:w="15485" w:type="dxa"/>
                </w:tcPr>
                <w:p w:rsidR="0010294A" w:rsidRPr="008A6228" w:rsidRDefault="0010294A" w:rsidP="0010294A">
                  <w:pPr>
                    <w:suppressAutoHyphens/>
                    <w:ind w:right="459"/>
                    <w:jc w:val="both"/>
                    <w:rPr>
                      <w:rFonts w:ascii="Times New Roman" w:hAnsi="Times New Roman" w:cs="Times New Roman"/>
                      <w:kern w:val="1"/>
                      <w:lang w:eastAsia="ar-SA"/>
                    </w:rPr>
                  </w:pPr>
                </w:p>
              </w:tc>
            </w:tr>
          </w:tbl>
          <w:p w:rsidR="0010294A" w:rsidRPr="008A6228" w:rsidRDefault="0010294A" w:rsidP="0010294A">
            <w:pPr>
              <w:suppressAutoHyphens/>
              <w:rPr>
                <w:rFonts w:ascii="Times New Roman" w:eastAsia="Times New Roman" w:hAnsi="Times New Roman" w:cs="Times New Roman"/>
                <w:kern w:val="1"/>
                <w:lang w:eastAsia="ar-SA"/>
              </w:rPr>
            </w:pPr>
          </w:p>
        </w:tc>
      </w:tr>
    </w:tbl>
    <w:p w:rsidR="0010294A" w:rsidRPr="008A6228" w:rsidRDefault="0010294A" w:rsidP="0010294A">
      <w:pPr>
        <w:suppressAutoHyphens/>
        <w:rPr>
          <w:rFonts w:ascii="Times New Roman" w:eastAsia="Times New Roman" w:hAnsi="Times New Roman" w:cs="Times New Roman"/>
          <w:kern w:val="1"/>
          <w:lang w:eastAsia="ar-SA"/>
        </w:rPr>
      </w:pPr>
    </w:p>
    <w:p w:rsidR="0010294A" w:rsidRPr="008A6228" w:rsidRDefault="0010294A" w:rsidP="00D84985">
      <w:pPr>
        <w:spacing w:after="0" w:line="240" w:lineRule="auto"/>
        <w:jc w:val="center"/>
        <w:rPr>
          <w:rFonts w:ascii="Times New Roman" w:hAnsi="Times New Roman" w:cs="Times New Roman"/>
          <w:bCs/>
        </w:rPr>
      </w:pPr>
    </w:p>
    <w:p w:rsidR="0010294A" w:rsidRDefault="0010294A" w:rsidP="008A6228">
      <w:pPr>
        <w:spacing w:after="0" w:line="240" w:lineRule="auto"/>
        <w:rPr>
          <w:rFonts w:ascii="Times New Roman" w:hAnsi="Times New Roman" w:cs="Times New Roman"/>
          <w:bCs/>
          <w:sz w:val="20"/>
          <w:szCs w:val="20"/>
        </w:rPr>
      </w:pPr>
    </w:p>
    <w:p w:rsidR="0010294A" w:rsidRDefault="0010294A" w:rsidP="00D84985">
      <w:pPr>
        <w:spacing w:after="0" w:line="240" w:lineRule="auto"/>
        <w:jc w:val="center"/>
        <w:rPr>
          <w:rFonts w:ascii="Times New Roman" w:hAnsi="Times New Roman" w:cs="Times New Roman"/>
          <w:bCs/>
          <w:sz w:val="20"/>
          <w:szCs w:val="20"/>
        </w:r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D84985" w:rsidRPr="00D84985" w:rsidRDefault="00D84985" w:rsidP="00D84985">
      <w:pPr>
        <w:spacing w:after="0" w:line="240" w:lineRule="auto"/>
        <w:jc w:val="center"/>
        <w:rPr>
          <w:rFonts w:ascii="Times New Roman" w:hAnsi="Times New Roman" w:cs="Times New Roman"/>
          <w:b/>
          <w:bCs/>
          <w:sz w:val="20"/>
          <w:szCs w:val="20"/>
        </w:rPr>
      </w:pPr>
    </w:p>
    <w:p w:rsidR="00D84985" w:rsidRPr="00D84985" w:rsidRDefault="00BB10F6" w:rsidP="00D84985">
      <w:pPr>
        <w:spacing w:after="0"/>
        <w:jc w:val="center"/>
        <w:rPr>
          <w:rFonts w:ascii="Times New Roman" w:hAnsi="Times New Roman" w:cs="Times New Roman"/>
          <w:b/>
          <w:bCs/>
          <w:sz w:val="20"/>
          <w:szCs w:val="20"/>
        </w:rPr>
      </w:pPr>
      <w:r>
        <w:rPr>
          <w:rFonts w:ascii="Times New Roman" w:hAnsi="Times New Roman" w:cs="Times New Roman"/>
          <w:b/>
          <w:bCs/>
          <w:sz w:val="20"/>
          <w:szCs w:val="20"/>
        </w:rPr>
        <w:t>Поставка  мебели для студенческого городка</w:t>
      </w:r>
    </w:p>
    <w:p w:rsidR="00D84985" w:rsidRPr="00D84985" w:rsidRDefault="00D84985"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D84985" w:rsidRDefault="00D84985" w:rsidP="00BB10F6">
            <w:pPr>
              <w:spacing w:after="0"/>
              <w:rPr>
                <w:rFonts w:ascii="Times New Roman" w:hAnsi="Times New Roman" w:cs="Times New Roman"/>
                <w:sz w:val="20"/>
                <w:szCs w:val="20"/>
              </w:rPr>
            </w:pPr>
            <w:r w:rsidRPr="00D84985">
              <w:rPr>
                <w:rFonts w:ascii="Times New Roman" w:hAnsi="Times New Roman" w:cs="Times New Roman"/>
                <w:sz w:val="20"/>
                <w:szCs w:val="20"/>
              </w:rPr>
              <w:t xml:space="preserve">Поставка </w:t>
            </w:r>
            <w:r w:rsidR="00BB10F6">
              <w:rPr>
                <w:rFonts w:ascii="Times New Roman" w:hAnsi="Times New Roman" w:cs="Times New Roman"/>
                <w:sz w:val="20"/>
                <w:szCs w:val="20"/>
              </w:rPr>
              <w:t>мебели для студенческого городка.</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рассчитана по формуле </w:t>
            </w:r>
            <w:r w:rsidRPr="00D84985">
              <w:rPr>
                <w:rFonts w:ascii="Times New Roman" w:hAnsi="Times New Roman" w:cs="Times New Roman"/>
                <w:noProof/>
                <w:position w:val="-24"/>
                <w:sz w:val="20"/>
                <w:szCs w:val="20"/>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w:t>
            </w:r>
            <w:r w:rsidR="00BB10F6">
              <w:rPr>
                <w:rFonts w:ascii="Times New Roman" w:hAnsi="Times New Roman" w:cs="Times New Roman"/>
                <w:sz w:val="20"/>
                <w:szCs w:val="20"/>
              </w:rPr>
              <w:t>упаемого товара и не превышает 15,32</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BB10F6" w:rsidP="00D84985">
            <w:pPr>
              <w:spacing w:after="0"/>
              <w:rPr>
                <w:rFonts w:ascii="Times New Roman" w:hAnsi="Times New Roman" w:cs="Times New Roman"/>
                <w:sz w:val="20"/>
                <w:szCs w:val="20"/>
              </w:rPr>
            </w:pPr>
            <w:r>
              <w:rPr>
                <w:rFonts w:ascii="Times New Roman" w:hAnsi="Times New Roman" w:cs="Times New Roman"/>
                <w:sz w:val="20"/>
                <w:szCs w:val="20"/>
              </w:rPr>
              <w:t>Количество товара: 139</w:t>
            </w:r>
            <w:r w:rsidR="00D84985" w:rsidRPr="00D84985">
              <w:rPr>
                <w:rFonts w:ascii="Times New Roman" w:hAnsi="Times New Roman" w:cs="Times New Roman"/>
                <w:sz w:val="20"/>
                <w:szCs w:val="20"/>
              </w:rPr>
              <w:t xml:space="preserve"> шт.</w:t>
            </w:r>
          </w:p>
          <w:p w:rsidR="00D84985" w:rsidRPr="00D84985" w:rsidRDefault="00BB10F6" w:rsidP="00D84985">
            <w:pPr>
              <w:spacing w:after="0"/>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НМЦК  приведена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BB10F6" w:rsidP="00D84985">
            <w:pPr>
              <w:spacing w:after="0"/>
              <w:rPr>
                <w:rFonts w:ascii="Times New Roman" w:hAnsi="Times New Roman" w:cs="Times New Roman"/>
                <w:b/>
                <w:bCs/>
                <w:sz w:val="20"/>
                <w:szCs w:val="20"/>
              </w:rPr>
            </w:pPr>
            <w:r>
              <w:rPr>
                <w:rFonts w:ascii="Times New Roman" w:hAnsi="Times New Roman" w:cs="Times New Roman"/>
                <w:b/>
                <w:bCs/>
                <w:sz w:val="20"/>
                <w:szCs w:val="20"/>
              </w:rPr>
              <w:t>11.07</w:t>
            </w:r>
            <w:r w:rsidR="00D84985" w:rsidRPr="00D84985">
              <w:rPr>
                <w:rFonts w:ascii="Times New Roman" w:hAnsi="Times New Roman" w:cs="Times New Roman"/>
                <w:b/>
                <w:bCs/>
                <w:sz w:val="20"/>
                <w:szCs w:val="20"/>
              </w:rPr>
              <w:t>.2014г.</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8A6228" w:rsidRPr="00D84985" w:rsidRDefault="008A6228" w:rsidP="008A6228">
      <w:pPr>
        <w:spacing w:after="0"/>
        <w:rPr>
          <w:rFonts w:ascii="Times New Roman" w:hAnsi="Times New Roman" w:cs="Times New Roman"/>
          <w:sz w:val="20"/>
          <w:szCs w:val="20"/>
        </w:rPr>
      </w:pPr>
      <w:r w:rsidRPr="00D84985">
        <w:rPr>
          <w:rFonts w:ascii="Times New Roman" w:hAnsi="Times New Roman" w:cs="Times New Roman"/>
          <w:b/>
          <w:sz w:val="20"/>
          <w:szCs w:val="20"/>
        </w:rPr>
        <w:t>Таблица 1</w:t>
      </w:r>
      <w:bookmarkStart w:id="13" w:name="_MON_1456313474"/>
      <w:bookmarkStart w:id="14" w:name="_MON_1456313795"/>
      <w:bookmarkStart w:id="15" w:name="_MON_1456313808"/>
      <w:bookmarkStart w:id="16" w:name="_MON_1456313291"/>
      <w:bookmarkStart w:id="17" w:name="_MON_1456313323"/>
      <w:bookmarkStart w:id="18" w:name="_MON_1456313467"/>
      <w:bookmarkStart w:id="19" w:name="_MON_1458724799"/>
      <w:bookmarkEnd w:id="13"/>
      <w:bookmarkEnd w:id="14"/>
      <w:bookmarkEnd w:id="15"/>
      <w:bookmarkEnd w:id="16"/>
      <w:bookmarkEnd w:id="17"/>
      <w:bookmarkEnd w:id="18"/>
      <w:bookmarkEnd w:id="19"/>
    </w:p>
    <w:tbl>
      <w:tblPr>
        <w:tblW w:w="14047" w:type="dxa"/>
        <w:tblInd w:w="93" w:type="dxa"/>
        <w:tblLook w:val="04A0"/>
      </w:tblPr>
      <w:tblGrid>
        <w:gridCol w:w="2212"/>
        <w:gridCol w:w="1317"/>
        <w:gridCol w:w="1405"/>
        <w:gridCol w:w="1188"/>
        <w:gridCol w:w="1188"/>
        <w:gridCol w:w="1188"/>
        <w:gridCol w:w="1177"/>
        <w:gridCol w:w="1161"/>
        <w:gridCol w:w="1517"/>
        <w:gridCol w:w="1694"/>
      </w:tblGrid>
      <w:tr w:rsidR="008A6228" w:rsidRPr="008A6228" w:rsidTr="008A6228">
        <w:trPr>
          <w:trHeight w:val="540"/>
        </w:trPr>
        <w:tc>
          <w:tcPr>
            <w:tcW w:w="22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Количество источников ценовой информации</w:t>
            </w:r>
          </w:p>
        </w:tc>
        <w:tc>
          <w:tcPr>
            <w:tcW w:w="5902" w:type="dxa"/>
            <w:gridSpan w:val="5"/>
            <w:tcBorders>
              <w:top w:val="single" w:sz="8" w:space="0" w:color="auto"/>
              <w:left w:val="nil"/>
              <w:bottom w:val="single" w:sz="8" w:space="0" w:color="auto"/>
              <w:right w:val="single" w:sz="8" w:space="0" w:color="000000"/>
            </w:tcBorders>
            <w:shd w:val="clear" w:color="auto" w:fill="auto"/>
            <w:vAlign w:val="bottom"/>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Коэффициент вариации</w:t>
            </w:r>
          </w:p>
        </w:tc>
        <w:tc>
          <w:tcPr>
            <w:tcW w:w="169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Расчет НМЦК (ЦКЕП)</w:t>
            </w:r>
          </w:p>
        </w:tc>
      </w:tr>
      <w:tr w:rsidR="008A6228" w:rsidRPr="008A6228" w:rsidTr="008A6228">
        <w:trPr>
          <w:trHeight w:val="615"/>
        </w:trPr>
        <w:tc>
          <w:tcPr>
            <w:tcW w:w="2212" w:type="dxa"/>
            <w:vMerge/>
            <w:tcBorders>
              <w:top w:val="single" w:sz="8" w:space="0" w:color="auto"/>
              <w:left w:val="single" w:sz="8" w:space="0" w:color="auto"/>
              <w:bottom w:val="single" w:sz="8" w:space="0" w:color="000000"/>
              <w:right w:val="single" w:sz="8" w:space="0" w:color="auto"/>
            </w:tcBorders>
            <w:vAlign w:val="center"/>
            <w:hideMark/>
          </w:tcPr>
          <w:p w:rsidR="008A6228" w:rsidRPr="008A6228" w:rsidRDefault="008A6228" w:rsidP="008A6228">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8A6228" w:rsidRPr="008A6228" w:rsidRDefault="008A6228" w:rsidP="008A6228">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8A6228" w:rsidRPr="008A6228" w:rsidRDefault="008A6228" w:rsidP="008A6228">
            <w:pPr>
              <w:spacing w:after="0" w:line="240" w:lineRule="auto"/>
              <w:rPr>
                <w:rFonts w:ascii="Times New Roman" w:eastAsia="Times New Roman" w:hAnsi="Times New Roman" w:cs="Times New Roman"/>
                <w:lang w:eastAsia="ru-RU"/>
              </w:rPr>
            </w:pPr>
          </w:p>
        </w:tc>
        <w:tc>
          <w:tcPr>
            <w:tcW w:w="1188" w:type="dxa"/>
            <w:tcBorders>
              <w:top w:val="nil"/>
              <w:left w:val="nil"/>
              <w:bottom w:val="single" w:sz="8" w:space="0" w:color="auto"/>
              <w:right w:val="single" w:sz="8" w:space="0" w:color="auto"/>
            </w:tcBorders>
            <w:shd w:val="clear" w:color="auto" w:fill="auto"/>
            <w:vAlign w:val="bottom"/>
            <w:hideMark/>
          </w:tcPr>
          <w:p w:rsidR="008A6228" w:rsidRPr="008A6228" w:rsidRDefault="00497014" w:rsidP="0049701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8A6228" w:rsidRPr="008A6228">
              <w:rPr>
                <w:rFonts w:ascii="Times New Roman" w:eastAsia="Times New Roman" w:hAnsi="Times New Roman" w:cs="Times New Roman"/>
                <w:i/>
                <w:iCs/>
                <w:lang w:eastAsia="ru-RU"/>
              </w:rPr>
              <w:t xml:space="preserve">                </w:t>
            </w:r>
          </w:p>
        </w:tc>
        <w:tc>
          <w:tcPr>
            <w:tcW w:w="1188" w:type="dxa"/>
            <w:tcBorders>
              <w:top w:val="nil"/>
              <w:left w:val="nil"/>
              <w:bottom w:val="single" w:sz="8" w:space="0" w:color="auto"/>
              <w:right w:val="single" w:sz="8" w:space="0" w:color="auto"/>
            </w:tcBorders>
            <w:shd w:val="clear" w:color="auto" w:fill="auto"/>
            <w:vAlign w:val="bottom"/>
            <w:hideMark/>
          </w:tcPr>
          <w:p w:rsidR="008A6228" w:rsidRPr="008A6228" w:rsidRDefault="00497014" w:rsidP="0049701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8A6228" w:rsidRPr="008A6228">
              <w:rPr>
                <w:rFonts w:ascii="Times New Roman" w:eastAsia="Times New Roman" w:hAnsi="Times New Roman" w:cs="Times New Roman"/>
                <w:i/>
                <w:iCs/>
                <w:lang w:eastAsia="ru-RU"/>
              </w:rPr>
              <w:t xml:space="preserve">                </w:t>
            </w:r>
          </w:p>
        </w:tc>
        <w:tc>
          <w:tcPr>
            <w:tcW w:w="1188" w:type="dxa"/>
            <w:tcBorders>
              <w:top w:val="nil"/>
              <w:left w:val="nil"/>
              <w:bottom w:val="single" w:sz="8" w:space="0" w:color="auto"/>
              <w:right w:val="single" w:sz="8" w:space="0" w:color="auto"/>
            </w:tcBorders>
            <w:shd w:val="clear" w:color="auto" w:fill="auto"/>
            <w:vAlign w:val="bottom"/>
            <w:hideMark/>
          </w:tcPr>
          <w:p w:rsidR="008A6228" w:rsidRPr="008A6228" w:rsidRDefault="00497014" w:rsidP="00497014">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№3               </w:t>
            </w:r>
          </w:p>
        </w:tc>
        <w:tc>
          <w:tcPr>
            <w:tcW w:w="1177" w:type="dxa"/>
            <w:tcBorders>
              <w:top w:val="nil"/>
              <w:left w:val="nil"/>
              <w:bottom w:val="single" w:sz="8" w:space="0" w:color="auto"/>
              <w:right w:val="single" w:sz="8" w:space="0" w:color="auto"/>
            </w:tcBorders>
            <w:shd w:val="clear" w:color="auto" w:fill="auto"/>
            <w:vAlign w:val="bottom"/>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p>
        </w:tc>
        <w:tc>
          <w:tcPr>
            <w:tcW w:w="1161" w:type="dxa"/>
            <w:tcBorders>
              <w:top w:val="nil"/>
              <w:left w:val="nil"/>
              <w:bottom w:val="single" w:sz="8" w:space="0" w:color="auto"/>
              <w:right w:val="single" w:sz="8" w:space="0" w:color="auto"/>
            </w:tcBorders>
            <w:shd w:val="clear" w:color="auto" w:fill="auto"/>
            <w:vAlign w:val="bottom"/>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8A6228" w:rsidRPr="008A6228" w:rsidRDefault="008A6228" w:rsidP="008A6228">
            <w:pPr>
              <w:spacing w:after="0" w:line="240" w:lineRule="auto"/>
              <w:rPr>
                <w:rFonts w:ascii="Times New Roman" w:eastAsia="Times New Roman" w:hAnsi="Times New Roman" w:cs="Times New Roman"/>
                <w:lang w:eastAsia="ru-RU"/>
              </w:rPr>
            </w:pPr>
          </w:p>
        </w:tc>
        <w:tc>
          <w:tcPr>
            <w:tcW w:w="1694" w:type="dxa"/>
            <w:vMerge/>
            <w:tcBorders>
              <w:top w:val="single" w:sz="8" w:space="0" w:color="auto"/>
              <w:left w:val="single" w:sz="8" w:space="0" w:color="auto"/>
              <w:bottom w:val="single" w:sz="8" w:space="0" w:color="000000"/>
              <w:right w:val="single" w:sz="8" w:space="0" w:color="auto"/>
            </w:tcBorders>
            <w:vAlign w:val="center"/>
            <w:hideMark/>
          </w:tcPr>
          <w:p w:rsidR="008A6228" w:rsidRPr="008A6228" w:rsidRDefault="008A6228" w:rsidP="008A6228">
            <w:pPr>
              <w:spacing w:after="0" w:line="240" w:lineRule="auto"/>
              <w:rPr>
                <w:rFonts w:ascii="Times New Roman" w:eastAsia="Times New Roman" w:hAnsi="Times New Roman" w:cs="Times New Roman"/>
                <w:lang w:eastAsia="ru-RU"/>
              </w:rPr>
            </w:pPr>
          </w:p>
        </w:tc>
      </w:tr>
      <w:tr w:rsidR="008A6228" w:rsidRPr="008A6228" w:rsidTr="008A6228">
        <w:trPr>
          <w:trHeight w:val="315"/>
        </w:trPr>
        <w:tc>
          <w:tcPr>
            <w:tcW w:w="2212" w:type="dxa"/>
            <w:tcBorders>
              <w:top w:val="single" w:sz="8" w:space="0" w:color="000000"/>
              <w:left w:val="single" w:sz="4" w:space="0" w:color="auto"/>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 </w:t>
            </w:r>
            <w:r w:rsidR="00497014">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497014" w:rsidP="008A622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497014" w:rsidP="008A62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r w:rsidR="00497014">
              <w:rPr>
                <w:rFonts w:ascii="Times New Roman" w:eastAsia="Times New Roman" w:hAnsi="Times New Roman" w:cs="Times New Roman"/>
                <w:lang w:eastAsia="ru-RU"/>
              </w:rPr>
              <w:t>5</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497014" w:rsidP="008A62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497014" w:rsidP="008A62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497014" w:rsidP="008A62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8A6228" w:rsidRPr="008A6228" w:rsidRDefault="00497014" w:rsidP="008A62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694" w:type="dxa"/>
            <w:tcBorders>
              <w:top w:val="nil"/>
              <w:left w:val="nil"/>
              <w:bottom w:val="single" w:sz="8" w:space="0" w:color="auto"/>
              <w:right w:val="single" w:sz="8" w:space="0" w:color="auto"/>
            </w:tcBorders>
            <w:shd w:val="clear" w:color="auto" w:fill="auto"/>
            <w:hideMark/>
          </w:tcPr>
          <w:p w:rsidR="008A6228" w:rsidRPr="008A6228" w:rsidRDefault="00497014" w:rsidP="008A62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8A6228" w:rsidRPr="008A6228" w:rsidTr="008A6228">
        <w:trPr>
          <w:trHeight w:val="3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шкаф для одежды, шт.</w:t>
            </w:r>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34</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11220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9180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9020</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12,51%</w:t>
            </w:r>
          </w:p>
        </w:tc>
        <w:tc>
          <w:tcPr>
            <w:tcW w:w="1694"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333 426,67</w:t>
            </w:r>
          </w:p>
        </w:tc>
      </w:tr>
      <w:tr w:rsidR="008A6228" w:rsidRPr="008A6228" w:rsidTr="008A6228">
        <w:trPr>
          <w:trHeight w:val="6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 xml:space="preserve">шкаф с </w:t>
            </w:r>
            <w:r w:rsidR="00497014" w:rsidRPr="008A6228">
              <w:rPr>
                <w:rFonts w:ascii="Times New Roman" w:eastAsia="Times New Roman" w:hAnsi="Times New Roman" w:cs="Times New Roman"/>
                <w:color w:val="000000"/>
                <w:lang w:eastAsia="ru-RU"/>
              </w:rPr>
              <w:t>антресолью</w:t>
            </w:r>
            <w:r w:rsidRPr="008A6228">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10295</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8750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8580</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10,26%</w:t>
            </w:r>
          </w:p>
        </w:tc>
        <w:tc>
          <w:tcPr>
            <w:tcW w:w="1694"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18 416,67</w:t>
            </w:r>
          </w:p>
        </w:tc>
      </w:tr>
      <w:tr w:rsidR="008A6228" w:rsidRPr="008A6228" w:rsidTr="008A6228">
        <w:trPr>
          <w:trHeight w:val="3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 xml:space="preserve">шкаф малый, </w:t>
            </w:r>
            <w:proofErr w:type="spellStart"/>
            <w:r w:rsidRPr="008A6228">
              <w:rPr>
                <w:rFonts w:ascii="Times New Roman" w:eastAsia="Times New Roman" w:hAnsi="Times New Roman" w:cs="Times New Roman"/>
                <w:color w:val="000000"/>
                <w:lang w:eastAsia="ru-RU"/>
              </w:rPr>
              <w:t>шт</w:t>
            </w:r>
            <w:proofErr w:type="spellEnd"/>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9</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8575</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7265</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6860</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11,85%</w:t>
            </w:r>
          </w:p>
        </w:tc>
        <w:tc>
          <w:tcPr>
            <w:tcW w:w="1694"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68 100,00</w:t>
            </w:r>
          </w:p>
        </w:tc>
      </w:tr>
      <w:tr w:rsidR="008A6228" w:rsidRPr="008A6228" w:rsidTr="008A6228">
        <w:trPr>
          <w:trHeight w:val="3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8A6228" w:rsidRPr="008A6228" w:rsidRDefault="00497014"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lastRenderedPageBreak/>
              <w:t>стеллаж</w:t>
            </w:r>
            <w:r w:rsidR="008A6228" w:rsidRPr="008A6228">
              <w:rPr>
                <w:rFonts w:ascii="Times New Roman" w:eastAsia="Times New Roman" w:hAnsi="Times New Roman" w:cs="Times New Roman"/>
                <w:color w:val="000000"/>
                <w:lang w:eastAsia="ru-RU"/>
              </w:rPr>
              <w:t xml:space="preserve"> угловой, шт.</w:t>
            </w:r>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6</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4600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3920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4000</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8,91%</w:t>
            </w:r>
          </w:p>
        </w:tc>
        <w:tc>
          <w:tcPr>
            <w:tcW w:w="1694"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25 040,00</w:t>
            </w:r>
          </w:p>
        </w:tc>
      </w:tr>
      <w:tr w:rsidR="008A6228" w:rsidRPr="008A6228" w:rsidTr="008A6228">
        <w:trPr>
          <w:trHeight w:val="3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прихожая, шт.</w:t>
            </w:r>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6720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5710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5600</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10,27%</w:t>
            </w:r>
          </w:p>
        </w:tc>
        <w:tc>
          <w:tcPr>
            <w:tcW w:w="1694"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18 030,00</w:t>
            </w:r>
          </w:p>
        </w:tc>
      </w:tr>
      <w:tr w:rsidR="008A6228" w:rsidRPr="008A6228" w:rsidTr="008A6228">
        <w:trPr>
          <w:trHeight w:val="3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Антресоль, шт.</w:t>
            </w:r>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6</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3430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2980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3120</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7,25%</w:t>
            </w:r>
          </w:p>
        </w:tc>
        <w:tc>
          <w:tcPr>
            <w:tcW w:w="1694"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19 060,00</w:t>
            </w:r>
          </w:p>
        </w:tc>
      </w:tr>
      <w:tr w:rsidR="008A6228" w:rsidRPr="008A6228" w:rsidTr="008A6228">
        <w:trPr>
          <w:trHeight w:val="3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Стол учебный, шт.</w:t>
            </w:r>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12</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1870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2140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1630</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13,57%</w:t>
            </w:r>
          </w:p>
        </w:tc>
        <w:tc>
          <w:tcPr>
            <w:tcW w:w="1694"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22 560,00</w:t>
            </w:r>
          </w:p>
        </w:tc>
      </w:tr>
      <w:tr w:rsidR="008A6228" w:rsidRPr="008A6228" w:rsidTr="008A6228">
        <w:trPr>
          <w:trHeight w:val="3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стол кухонный, шт.</w:t>
            </w:r>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12</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6070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5640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5050</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9,17%</w:t>
            </w:r>
          </w:p>
        </w:tc>
        <w:tc>
          <w:tcPr>
            <w:tcW w:w="1694"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67 040,00</w:t>
            </w:r>
          </w:p>
        </w:tc>
      </w:tr>
      <w:tr w:rsidR="008A6228" w:rsidRPr="008A6228" w:rsidTr="008A6228">
        <w:trPr>
          <w:trHeight w:val="3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Стул, шт.</w:t>
            </w:r>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34</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810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735</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790</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4,99%</w:t>
            </w:r>
          </w:p>
        </w:tc>
        <w:tc>
          <w:tcPr>
            <w:tcW w:w="1694"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26 463,33</w:t>
            </w:r>
          </w:p>
        </w:tc>
      </w:tr>
      <w:tr w:rsidR="008A6228" w:rsidRPr="008A6228" w:rsidTr="008A6228">
        <w:trPr>
          <w:trHeight w:val="6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 xml:space="preserve">кровать </w:t>
            </w:r>
            <w:r w:rsidR="00497014" w:rsidRPr="008A6228">
              <w:rPr>
                <w:rFonts w:ascii="Times New Roman" w:eastAsia="Times New Roman" w:hAnsi="Times New Roman" w:cs="Times New Roman"/>
                <w:color w:val="000000"/>
                <w:lang w:eastAsia="ru-RU"/>
              </w:rPr>
              <w:t>двухъярусная</w:t>
            </w:r>
            <w:r w:rsidRPr="008A6228">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13</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13580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10335</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10735</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15,32%</w:t>
            </w:r>
          </w:p>
        </w:tc>
        <w:tc>
          <w:tcPr>
            <w:tcW w:w="1694"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150 150,00</w:t>
            </w:r>
          </w:p>
        </w:tc>
      </w:tr>
      <w:tr w:rsidR="008A6228" w:rsidRPr="008A6228" w:rsidTr="008A6228">
        <w:trPr>
          <w:trHeight w:val="615"/>
        </w:trPr>
        <w:tc>
          <w:tcPr>
            <w:tcW w:w="2212" w:type="dxa"/>
            <w:tcBorders>
              <w:top w:val="single" w:sz="8" w:space="0" w:color="auto"/>
              <w:left w:val="single" w:sz="4" w:space="0" w:color="auto"/>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 xml:space="preserve">кровать </w:t>
            </w:r>
            <w:r w:rsidR="00497014" w:rsidRPr="008A6228">
              <w:rPr>
                <w:rFonts w:ascii="Times New Roman" w:eastAsia="Times New Roman" w:hAnsi="Times New Roman" w:cs="Times New Roman"/>
                <w:color w:val="000000"/>
                <w:lang w:eastAsia="ru-RU"/>
              </w:rPr>
              <w:t>одноярусная</w:t>
            </w:r>
            <w:r w:rsidRPr="008A6228">
              <w:rPr>
                <w:rFonts w:ascii="Times New Roman" w:eastAsia="Times New Roman" w:hAnsi="Times New Roman" w:cs="Times New Roman"/>
                <w:color w:val="000000"/>
                <w:lang w:eastAsia="ru-RU"/>
              </w:rPr>
              <w:t>, шт.</w:t>
            </w:r>
          </w:p>
        </w:tc>
        <w:tc>
          <w:tcPr>
            <w:tcW w:w="131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8</w:t>
            </w:r>
          </w:p>
        </w:tc>
        <w:tc>
          <w:tcPr>
            <w:tcW w:w="1405"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color w:val="000000"/>
                <w:lang w:eastAsia="ru-RU"/>
              </w:rPr>
            </w:pPr>
            <w:r w:rsidRPr="008A6228">
              <w:rPr>
                <w:rFonts w:ascii="Times New Roman" w:eastAsia="Times New Roman" w:hAnsi="Times New Roman" w:cs="Times New Roman"/>
                <w:color w:val="000000"/>
                <w:lang w:eastAsia="ru-RU"/>
              </w:rPr>
              <w:t>3</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7250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5680</w:t>
            </w:r>
          </w:p>
        </w:tc>
        <w:tc>
          <w:tcPr>
            <w:tcW w:w="1188"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6545</w:t>
            </w:r>
          </w:p>
        </w:tc>
        <w:tc>
          <w:tcPr>
            <w:tcW w:w="1177"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161" w:type="dxa"/>
            <w:tcBorders>
              <w:top w:val="nil"/>
              <w:left w:val="nil"/>
              <w:bottom w:val="single" w:sz="8" w:space="0" w:color="auto"/>
              <w:right w:val="single" w:sz="8" w:space="0" w:color="auto"/>
            </w:tcBorders>
            <w:shd w:val="clear" w:color="auto" w:fill="auto"/>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12,11%</w:t>
            </w:r>
          </w:p>
        </w:tc>
        <w:tc>
          <w:tcPr>
            <w:tcW w:w="1694" w:type="dxa"/>
            <w:tcBorders>
              <w:top w:val="nil"/>
              <w:left w:val="nil"/>
              <w:bottom w:val="single" w:sz="8" w:space="0" w:color="auto"/>
              <w:right w:val="single" w:sz="8" w:space="0" w:color="auto"/>
            </w:tcBorders>
            <w:shd w:val="clear" w:color="auto" w:fill="auto"/>
            <w:vAlign w:val="center"/>
            <w:hideMark/>
          </w:tcPr>
          <w:p w:rsidR="008A6228" w:rsidRPr="008A6228" w:rsidRDefault="008A6228" w:rsidP="008A6228">
            <w:pPr>
              <w:spacing w:after="0" w:line="240" w:lineRule="auto"/>
              <w:jc w:val="center"/>
              <w:rPr>
                <w:rFonts w:ascii="Times New Roman" w:eastAsia="Times New Roman" w:hAnsi="Times New Roman" w:cs="Times New Roman"/>
                <w:lang w:eastAsia="ru-RU"/>
              </w:rPr>
            </w:pPr>
            <w:r w:rsidRPr="008A6228">
              <w:rPr>
                <w:rFonts w:ascii="Times New Roman" w:eastAsia="Times New Roman" w:hAnsi="Times New Roman" w:cs="Times New Roman"/>
                <w:lang w:eastAsia="ru-RU"/>
              </w:rPr>
              <w:t>51 933,33</w:t>
            </w:r>
          </w:p>
        </w:tc>
      </w:tr>
    </w:tbl>
    <w:p w:rsidR="008A6228" w:rsidRDefault="008A6228" w:rsidP="00D84985">
      <w:pPr>
        <w:spacing w:after="0"/>
        <w:rPr>
          <w:rFonts w:ascii="Times New Roman" w:hAnsi="Times New Roman" w:cs="Times New Roman"/>
          <w:b/>
          <w:sz w:val="20"/>
          <w:szCs w:val="20"/>
        </w:rPr>
        <w:sectPr w:rsidR="008A6228" w:rsidSect="000307FE">
          <w:pgSz w:w="16838" w:h="11906" w:orient="landscape"/>
          <w:pgMar w:top="720" w:right="720" w:bottom="720" w:left="720" w:header="709" w:footer="709" w:gutter="0"/>
          <w:cols w:space="708"/>
          <w:docGrid w:linePitch="360"/>
        </w:sectPr>
      </w:pPr>
      <w:r>
        <w:rPr>
          <w:rFonts w:ascii="Times New Roman" w:hAnsi="Times New Roman" w:cs="Times New Roman"/>
          <w:b/>
          <w:sz w:val="20"/>
          <w:szCs w:val="20"/>
        </w:rPr>
        <w:t>ИТОГО</w:t>
      </w:r>
      <w:r w:rsidR="00BB10F6">
        <w:rPr>
          <w:rFonts w:ascii="Times New Roman" w:hAnsi="Times New Roman" w:cs="Times New Roman"/>
          <w:b/>
          <w:sz w:val="20"/>
          <w:szCs w:val="20"/>
        </w:rPr>
        <w:t xml:space="preserve">                                     139                                                                                                                                                                                                    800 220,00</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A820E2" w:rsidRPr="00A820E2" w:rsidRDefault="00A820E2" w:rsidP="00A820E2">
      <w:pPr>
        <w:suppressAutoHyphens/>
        <w:spacing w:after="0"/>
        <w:rPr>
          <w:rFonts w:ascii="Times New Roman" w:eastAsia="Times New Roman" w:hAnsi="Times New Roman" w:cs="Times New Roman"/>
          <w:b/>
          <w:kern w:val="1"/>
          <w:lang w:eastAsia="ar-SA"/>
        </w:rPr>
      </w:pPr>
      <w:r w:rsidRPr="00A820E2">
        <w:rPr>
          <w:rFonts w:ascii="Times New Roman" w:eastAsia="Times New Roman" w:hAnsi="Times New Roman" w:cs="Times New Roman"/>
          <w:b/>
          <w:kern w:val="1"/>
          <w:lang w:eastAsia="ar-SA"/>
        </w:rPr>
        <w:t xml:space="preserve">        </w:t>
      </w:r>
    </w:p>
    <w:p w:rsidR="00A820E2" w:rsidRPr="00A820E2" w:rsidRDefault="00A820E2" w:rsidP="00A820E2">
      <w:pPr>
        <w:keepNext/>
        <w:spacing w:after="0" w:line="240" w:lineRule="auto"/>
        <w:jc w:val="center"/>
        <w:outlineLvl w:val="0"/>
        <w:rPr>
          <w:rFonts w:ascii="Times New Roman" w:eastAsia="Times New Roman" w:hAnsi="Times New Roman" w:cs="Times New Roman"/>
          <w:b/>
          <w:bCs/>
          <w:kern w:val="28"/>
          <w:lang w:eastAsia="ru-RU"/>
        </w:rPr>
      </w:pPr>
      <w:r w:rsidRPr="00A820E2">
        <w:rPr>
          <w:rFonts w:ascii="Times New Roman" w:eastAsia="Times New Roman" w:hAnsi="Times New Roman" w:cs="Times New Roman"/>
          <w:b/>
          <w:bCs/>
          <w:kern w:val="28"/>
          <w:lang w:eastAsia="ru-RU"/>
        </w:rPr>
        <w:t>ДОГОВОР № _____</w:t>
      </w:r>
    </w:p>
    <w:p w:rsidR="00A820E2" w:rsidRPr="00A820E2" w:rsidRDefault="00A820E2" w:rsidP="00A820E2">
      <w:pPr>
        <w:suppressAutoHyphens/>
        <w:jc w:val="center"/>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на поставку товаров</w:t>
      </w:r>
    </w:p>
    <w:p w:rsidR="00A820E2" w:rsidRPr="00A820E2" w:rsidRDefault="00A820E2" w:rsidP="00A820E2">
      <w:pPr>
        <w:suppressAutoHyphens/>
        <w:spacing w:after="0"/>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г. Новосибирск                                                                                              «___»  __________ 2014 г.</w:t>
      </w:r>
    </w:p>
    <w:p w:rsidR="00A820E2" w:rsidRPr="00A820E2" w:rsidRDefault="00A820E2" w:rsidP="00A820E2">
      <w:pPr>
        <w:suppressAutoHyphens/>
        <w:spacing w:after="0"/>
        <w:rPr>
          <w:rFonts w:ascii="Times New Roman" w:eastAsia="Times New Roman" w:hAnsi="Times New Roman" w:cs="Times New Roman"/>
          <w:b/>
          <w:kern w:val="1"/>
          <w:lang w:eastAsia="ar-SA"/>
        </w:rPr>
      </w:pPr>
    </w:p>
    <w:p w:rsidR="00A820E2" w:rsidRPr="00A820E2" w:rsidRDefault="00A820E2" w:rsidP="00A820E2">
      <w:pPr>
        <w:suppressAutoHyphens/>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b/>
          <w:kern w:val="1"/>
          <w:lang w:eastAsia="ar-SA"/>
        </w:rPr>
        <w:t xml:space="preserve">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A820E2">
        <w:rPr>
          <w:rFonts w:ascii="Times New Roman" w:eastAsia="Times New Roman" w:hAnsi="Times New Roman" w:cs="Times New Roman"/>
          <w:kern w:val="1"/>
          <w:lang w:eastAsia="ar-SA"/>
        </w:rPr>
        <w:t xml:space="preserve">, именуемое в дальнейшем Заказчик, в лице проректора Васильева Олега Юрьевича, действующего на основании доверенности № 9 от 03.03.2014г., с одной стороны, и </w:t>
      </w:r>
      <w:r w:rsidRPr="00A820E2">
        <w:rPr>
          <w:rFonts w:ascii="Times New Roman" w:eastAsia="Times New Roman" w:hAnsi="Times New Roman" w:cs="Times New Roman"/>
          <w:b/>
          <w:kern w:val="1"/>
          <w:lang w:eastAsia="ar-SA"/>
        </w:rPr>
        <w:t xml:space="preserve"> ____________, </w:t>
      </w:r>
      <w:r w:rsidRPr="00A820E2">
        <w:rPr>
          <w:rFonts w:ascii="Times New Roman" w:eastAsia="Times New Roman" w:hAnsi="Times New Roman" w:cs="Times New Roman"/>
          <w:kern w:val="1"/>
          <w:lang w:eastAsia="ar-SA"/>
        </w:rPr>
        <w:t>именуемое в дальнейшем Поставщик, в лице</w:t>
      </w:r>
      <w:r w:rsidRPr="00A820E2">
        <w:rPr>
          <w:rFonts w:ascii="Calibri" w:eastAsia="Times New Roman" w:hAnsi="Calibri" w:cs="Times New Roman"/>
          <w:kern w:val="1"/>
          <w:lang w:eastAsia="ar-SA"/>
        </w:rPr>
        <w:t xml:space="preserve"> </w:t>
      </w:r>
      <w:r w:rsidRPr="00A820E2">
        <w:rPr>
          <w:rFonts w:ascii="Times New Roman" w:eastAsia="Times New Roman" w:hAnsi="Times New Roman" w:cs="Times New Roman"/>
          <w:kern w:val="1"/>
          <w:lang w:eastAsia="ar-SA"/>
        </w:rPr>
        <w:t xml:space="preserve"> _______,  действующего  на основании  Устава, с другой стороны, в результате осуществления закупки в соответствии с Федеральным законом от  05.04.2013г. № 44-ФЗ путем проведения электронного аукциона №ЭА-46/….  на основании протокола подведения итогов электронного аукциона от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A820E2" w:rsidRPr="00A820E2" w:rsidRDefault="00A820E2" w:rsidP="00A820E2">
      <w:pPr>
        <w:suppressAutoHyphens/>
        <w:spacing w:after="0"/>
        <w:ind w:firstLine="360"/>
        <w:rPr>
          <w:rFonts w:ascii="Times New Roman" w:eastAsia="Times New Roman" w:hAnsi="Times New Roman" w:cs="Times New Roman"/>
          <w:kern w:val="1"/>
          <w:lang w:eastAsia="ar-SA"/>
        </w:rPr>
      </w:pPr>
    </w:p>
    <w:p w:rsidR="00A820E2" w:rsidRPr="00A820E2" w:rsidRDefault="00A820E2" w:rsidP="00A820E2">
      <w:pPr>
        <w:suppressAutoHyphens/>
        <w:spacing w:after="0"/>
        <w:ind w:left="-360"/>
        <w:jc w:val="center"/>
        <w:rPr>
          <w:rFonts w:ascii="Times New Roman" w:eastAsia="Times New Roman" w:hAnsi="Times New Roman" w:cs="Times New Roman"/>
          <w:b/>
          <w:kern w:val="1"/>
          <w:lang w:eastAsia="ar-SA"/>
        </w:rPr>
      </w:pPr>
      <w:r w:rsidRPr="00A820E2">
        <w:rPr>
          <w:rFonts w:ascii="Times New Roman" w:eastAsia="Times New Roman" w:hAnsi="Times New Roman" w:cs="Times New Roman"/>
          <w:b/>
          <w:kern w:val="1"/>
          <w:lang w:eastAsia="ar-SA"/>
        </w:rPr>
        <w:t>1.Предмет договора</w:t>
      </w:r>
    </w:p>
    <w:p w:rsidR="00A820E2" w:rsidRPr="00A820E2" w:rsidRDefault="00A820E2" w:rsidP="00A820E2">
      <w:pPr>
        <w:suppressAutoHyphens/>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1.1. По настоящему договору Поставщик принимает на себя обязательства по поставке  товара – мебели, а Заказчик обязуется принять товар и оплатить его стоимость.</w:t>
      </w:r>
    </w:p>
    <w:p w:rsidR="00A820E2" w:rsidRPr="00A820E2" w:rsidRDefault="00A820E2" w:rsidP="00A820E2">
      <w:pPr>
        <w:suppressAutoHyphens/>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1.2. Поставщик поставляет для студенческого городка Заказчика мебель (шкафы, стеллажи, антресоли, прохожие, столы, кровати, стулья) в количестве 139 единиц.</w:t>
      </w:r>
    </w:p>
    <w:p w:rsidR="00A820E2" w:rsidRPr="00A820E2" w:rsidRDefault="00A820E2" w:rsidP="00A820E2">
      <w:pPr>
        <w:suppressAutoHyphens/>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1.3. Поставщик производит доставку  мебели, подъем на этаж, сборку  мебели и установку в следующем порядке:</w:t>
      </w:r>
    </w:p>
    <w:p w:rsidR="00A820E2" w:rsidRPr="00A820E2" w:rsidRDefault="00A820E2" w:rsidP="00A820E2">
      <w:pPr>
        <w:suppressAutoHyphens/>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 доставка и подъём мебели  к  местам сборки,  сборка мебели   производится   Поставщиком  в  холлах  4,5 этажей,  общежития №1 блоков 2,3) ул. Д-Ковальчук  дом 187;</w:t>
      </w:r>
    </w:p>
    <w:p w:rsidR="00A820E2" w:rsidRPr="00A820E2" w:rsidRDefault="00A820E2" w:rsidP="00A820E2">
      <w:pPr>
        <w:suppressAutoHyphens/>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 расстановка  мебели  осуществляется Поставщиком в местах установки  (12  комнат,  4, 5 этажей общежития №1 блоков 2, 3, ул. Д-Ковальчук  дом 187).</w:t>
      </w:r>
    </w:p>
    <w:p w:rsidR="00A820E2" w:rsidRPr="00A820E2" w:rsidRDefault="00A820E2" w:rsidP="00A820E2">
      <w:pPr>
        <w:suppressAutoHyphens/>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1.4.Технические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A820E2" w:rsidRPr="00A820E2" w:rsidRDefault="00A820E2" w:rsidP="00A820E2">
      <w:pPr>
        <w:suppressAutoHyphens/>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1.5.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A820E2" w:rsidRPr="00A820E2" w:rsidRDefault="00A820E2" w:rsidP="00A820E2">
      <w:pPr>
        <w:suppressAutoHyphens/>
        <w:autoSpaceDE w:val="0"/>
        <w:autoSpaceDN w:val="0"/>
        <w:adjustRightInd w:val="0"/>
        <w:spacing w:after="0"/>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ab/>
      </w:r>
    </w:p>
    <w:p w:rsidR="00A820E2" w:rsidRPr="00A820E2" w:rsidRDefault="00A820E2" w:rsidP="00A820E2">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lang w:eastAsia="ar-SA"/>
        </w:rPr>
      </w:pPr>
      <w:r w:rsidRPr="00A820E2">
        <w:rPr>
          <w:rFonts w:ascii="Times New Roman" w:eastAsia="DejaVu Sans" w:hAnsi="Times New Roman" w:cs="Times New Roman"/>
          <w:b/>
          <w:kern w:val="1"/>
          <w:lang w:eastAsia="ar-SA"/>
        </w:rPr>
        <w:t>2.Цена  договора и порядок оплаты</w:t>
      </w:r>
    </w:p>
    <w:p w:rsidR="00A820E2" w:rsidRPr="00A820E2" w:rsidRDefault="00A820E2" w:rsidP="00A820E2">
      <w:pPr>
        <w:widowControl w:val="0"/>
        <w:suppressAutoHyphens/>
        <w:spacing w:after="0" w:line="240" w:lineRule="auto"/>
        <w:jc w:val="both"/>
        <w:rPr>
          <w:rFonts w:ascii="Times New Roman" w:eastAsia="DejaVu Sans" w:hAnsi="Times New Roman" w:cs="Times New Roman"/>
          <w:kern w:val="1"/>
          <w:lang w:eastAsia="ar-SA"/>
        </w:rPr>
      </w:pPr>
      <w:r w:rsidRPr="00A820E2">
        <w:rPr>
          <w:rFonts w:ascii="Times New Roman" w:eastAsia="DejaVu Sans" w:hAnsi="Times New Roman" w:cs="Times New Roman"/>
          <w:kern w:val="1"/>
          <w:lang w:eastAsia="ar-SA"/>
        </w:rPr>
        <w:t xml:space="preserve">      2.1. Цена договора  составляет  ___________ (___________), с учетом или без учета  НДС.</w:t>
      </w:r>
    </w:p>
    <w:p w:rsidR="00A820E2" w:rsidRPr="00A820E2" w:rsidRDefault="00A820E2" w:rsidP="00A820E2">
      <w:pPr>
        <w:widowControl w:val="0"/>
        <w:suppressAutoHyphens/>
        <w:spacing w:after="0" w:line="240" w:lineRule="auto"/>
        <w:jc w:val="both"/>
        <w:rPr>
          <w:rFonts w:ascii="Times New Roman" w:eastAsia="DejaVu Sans" w:hAnsi="Times New Roman" w:cs="font190"/>
          <w:kern w:val="1"/>
          <w:lang w:eastAsia="ar-SA"/>
        </w:rPr>
      </w:pPr>
      <w:r w:rsidRPr="00A820E2">
        <w:rPr>
          <w:rFonts w:ascii="Times New Roman" w:eastAsia="DejaVu Sans" w:hAnsi="Times New Roman" w:cs="font190"/>
          <w:kern w:val="1"/>
          <w:lang w:eastAsia="ar-SA"/>
        </w:rPr>
        <w:t xml:space="preserve">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p w:rsidR="00A820E2" w:rsidRPr="00A820E2" w:rsidRDefault="00A820E2" w:rsidP="00A820E2">
      <w:pPr>
        <w:widowControl w:val="0"/>
        <w:suppressAutoHyphens/>
        <w:spacing w:after="0" w:line="240" w:lineRule="auto"/>
        <w:jc w:val="both"/>
        <w:rPr>
          <w:rFonts w:ascii="Times New Roman" w:eastAsia="DejaVu Sans" w:hAnsi="Times New Roman" w:cs="Times New Roman"/>
          <w:kern w:val="1"/>
          <w:lang w:eastAsia="ar-SA"/>
        </w:rPr>
      </w:pPr>
      <w:r w:rsidRPr="00A820E2">
        <w:rPr>
          <w:rFonts w:ascii="Times New Roman" w:eastAsia="DejaVu Sans" w:hAnsi="Times New Roman" w:cs="Times New Roman"/>
          <w:kern w:val="1"/>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подъем на этаж, сборку,</w:t>
      </w:r>
      <w:r>
        <w:rPr>
          <w:rFonts w:ascii="Times New Roman" w:eastAsia="DejaVu Sans" w:hAnsi="Times New Roman" w:cs="Times New Roman"/>
          <w:kern w:val="1"/>
          <w:lang w:eastAsia="ar-SA"/>
        </w:rPr>
        <w:t xml:space="preserve"> </w:t>
      </w:r>
      <w:r w:rsidRPr="00A820E2">
        <w:rPr>
          <w:rFonts w:ascii="Times New Roman" w:eastAsia="DejaVu Sans" w:hAnsi="Times New Roman" w:cs="Times New Roman"/>
          <w:kern w:val="1"/>
          <w:lang w:eastAsia="ar-SA"/>
        </w:rPr>
        <w:t>расстановку, а также расходы по уплате всех необходимых налогов, сборов и пошлин.</w:t>
      </w:r>
    </w:p>
    <w:p w:rsidR="00A820E2" w:rsidRPr="00A820E2" w:rsidRDefault="00A820E2" w:rsidP="00A820E2">
      <w:pPr>
        <w:widowControl w:val="0"/>
        <w:suppressAutoHyphens/>
        <w:spacing w:after="0" w:line="240" w:lineRule="auto"/>
        <w:jc w:val="both"/>
        <w:rPr>
          <w:rFonts w:ascii="Times New Roman" w:eastAsia="DejaVu Sans" w:hAnsi="Times New Roman" w:cs="font185"/>
          <w:kern w:val="1"/>
          <w:lang w:eastAsia="ar-SA"/>
        </w:rPr>
      </w:pPr>
      <w:r w:rsidRPr="00A820E2">
        <w:rPr>
          <w:rFonts w:ascii="Times New Roman" w:eastAsia="DejaVu Sans" w:hAnsi="Times New Roman" w:cs="Times New Roman"/>
          <w:kern w:val="1"/>
          <w:lang w:eastAsia="ar-SA"/>
        </w:rPr>
        <w:t xml:space="preserve">       2.5 Ц</w:t>
      </w:r>
      <w:r w:rsidRPr="00A820E2">
        <w:rPr>
          <w:rFonts w:ascii="Times New Roman" w:eastAsia="DejaVu Sans" w:hAnsi="Times New Roman" w:cs="font185"/>
          <w:kern w:val="1"/>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 :</w:t>
      </w:r>
    </w:p>
    <w:p w:rsidR="00A820E2" w:rsidRPr="00A820E2" w:rsidRDefault="00A820E2" w:rsidP="00A820E2">
      <w:pPr>
        <w:widowControl w:val="0"/>
        <w:suppressAutoHyphens/>
        <w:spacing w:after="0" w:line="240" w:lineRule="auto"/>
        <w:jc w:val="both"/>
        <w:rPr>
          <w:rFonts w:ascii="Times New Roman" w:eastAsia="DejaVu Sans" w:hAnsi="Times New Roman" w:cs="font185"/>
          <w:kern w:val="1"/>
          <w:lang w:eastAsia="ar-SA"/>
        </w:rPr>
      </w:pPr>
      <w:r w:rsidRPr="00A820E2">
        <w:rPr>
          <w:rFonts w:ascii="Times New Roman" w:eastAsia="DejaVu Sans" w:hAnsi="Times New Roman" w:cs="font185"/>
          <w:kern w:val="1"/>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A820E2" w:rsidRPr="00A820E2" w:rsidRDefault="00A820E2" w:rsidP="00A820E2">
      <w:pPr>
        <w:widowControl w:val="0"/>
        <w:suppressAutoHyphens/>
        <w:spacing w:after="0" w:line="240" w:lineRule="auto"/>
        <w:jc w:val="both"/>
        <w:rPr>
          <w:rFonts w:ascii="Times New Roman" w:eastAsia="DejaVu Sans" w:hAnsi="Times New Roman" w:cs="font185"/>
          <w:kern w:val="1"/>
          <w:lang w:eastAsia="ar-SA"/>
        </w:rPr>
      </w:pPr>
      <w:r w:rsidRPr="00A820E2">
        <w:rPr>
          <w:rFonts w:ascii="Times New Roman" w:eastAsia="DejaVu Sans" w:hAnsi="Times New Roman" w:cs="font185"/>
          <w:kern w:val="1"/>
          <w:lang w:eastAsia="ar-SA"/>
        </w:rPr>
        <w:t>При этом стороны составляют и подписывают дополнительное соглашение к договору.</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p>
    <w:p w:rsidR="00A820E2" w:rsidRPr="00A820E2" w:rsidRDefault="00A820E2" w:rsidP="00A820E2">
      <w:pPr>
        <w:suppressAutoHyphens/>
        <w:autoSpaceDE w:val="0"/>
        <w:autoSpaceDN w:val="0"/>
        <w:adjustRightInd w:val="0"/>
        <w:spacing w:after="0"/>
        <w:ind w:firstLine="225"/>
        <w:jc w:val="center"/>
        <w:rPr>
          <w:rFonts w:ascii="Times New Roman" w:eastAsia="Times New Roman" w:hAnsi="Times New Roman" w:cs="Times New Roman"/>
          <w:b/>
          <w:bCs/>
          <w:kern w:val="1"/>
          <w:lang w:eastAsia="ar-SA"/>
        </w:rPr>
      </w:pPr>
      <w:r w:rsidRPr="00A820E2">
        <w:rPr>
          <w:rFonts w:ascii="Times New Roman" w:eastAsia="Times New Roman" w:hAnsi="Times New Roman" w:cs="Times New Roman"/>
          <w:b/>
          <w:bCs/>
          <w:kern w:val="1"/>
          <w:lang w:eastAsia="ar-SA"/>
        </w:rPr>
        <w:t>3. Условия поставки и принятия товара</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bCs/>
          <w:kern w:val="1"/>
          <w:lang w:eastAsia="ar-SA"/>
        </w:rPr>
        <w:t xml:space="preserve">  3.1.</w:t>
      </w:r>
      <w:r w:rsidRPr="00A820E2">
        <w:rPr>
          <w:rFonts w:ascii="Times New Roman" w:eastAsia="Times New Roman" w:hAnsi="Times New Roman" w:cs="Times New Roman"/>
          <w:kern w:val="1"/>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3.2. Поставка товара с учетом всех обязательств, предусмотренных п.1.3 настоящего договора, осуществляется Поставщиком в течение  5 (пяти) дней со дня заключения договора.</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3.3. Поставка товара по договору осуществляется  путем передачи товара Заказчику по месту его доставки и сборки согласно п.1.3 настоящего договора.</w:t>
      </w:r>
      <w:r w:rsidRPr="00A820E2">
        <w:rPr>
          <w:rFonts w:ascii="Times New Roman" w:eastAsia="Times New Roman" w:hAnsi="Times New Roman" w:cs="Times New Roman"/>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A820E2">
        <w:rPr>
          <w:rFonts w:ascii="Times New Roman" w:eastAsia="Times New Roman" w:hAnsi="Times New Roman" w:cs="Times New Roman"/>
          <w:kern w:val="1"/>
          <w:lang w:eastAsia="ar-SA"/>
        </w:rPr>
        <w:t>.</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3.8. В течение 5 (пяти) дней с момента поставки (доставки) товара в адрес Заказчика, он проводит:</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3.10.  Заказчик  направляет Поставщику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принять товар в части и отказаться от той части товара, которая не соответствует требованиям и условиям договора;</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отказаться от переданного товара и (или) от его оплаты;</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потребовать возмещения убытков и уплаты штрафных санкций;</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принять решение об одностороннем отказе от исполнения договора.</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3.12. 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3.13.Подписанные сторонами документы :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A820E2" w:rsidRPr="00A820E2" w:rsidRDefault="00A820E2" w:rsidP="00A820E2">
      <w:pPr>
        <w:suppressAutoHyphens/>
        <w:autoSpaceDE w:val="0"/>
        <w:autoSpaceDN w:val="0"/>
        <w:adjustRightInd w:val="0"/>
        <w:spacing w:after="0"/>
        <w:ind w:firstLine="225"/>
        <w:rPr>
          <w:rFonts w:ascii="Times New Roman" w:eastAsia="Times New Roman" w:hAnsi="Times New Roman" w:cs="Times New Roman"/>
          <w:kern w:val="1"/>
          <w:lang w:eastAsia="ar-SA"/>
        </w:rPr>
      </w:pPr>
    </w:p>
    <w:p w:rsidR="00A820E2" w:rsidRPr="00A820E2" w:rsidRDefault="00A820E2" w:rsidP="00A820E2">
      <w:pPr>
        <w:suppressAutoHyphens/>
        <w:autoSpaceDE w:val="0"/>
        <w:autoSpaceDN w:val="0"/>
        <w:adjustRightInd w:val="0"/>
        <w:spacing w:after="0"/>
        <w:jc w:val="center"/>
        <w:rPr>
          <w:rFonts w:ascii="Times New Roman" w:eastAsia="Times New Roman" w:hAnsi="Times New Roman" w:cs="Times New Roman"/>
          <w:b/>
          <w:kern w:val="1"/>
          <w:lang w:eastAsia="ar-SA"/>
        </w:rPr>
      </w:pPr>
      <w:r w:rsidRPr="00A820E2">
        <w:rPr>
          <w:rFonts w:ascii="Times New Roman" w:eastAsia="Times New Roman" w:hAnsi="Times New Roman" w:cs="Times New Roman"/>
          <w:b/>
          <w:kern w:val="1"/>
          <w:lang w:eastAsia="ar-SA"/>
        </w:rPr>
        <w:t>4. Права и обязанности сторон</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4.3.</w:t>
      </w:r>
      <w:r w:rsidRPr="00A820E2">
        <w:rPr>
          <w:rFonts w:ascii="Times New Roman" w:hAnsi="Times New Roman" w:cs="Times New Roman"/>
        </w:rPr>
        <w:t xml:space="preserve"> </w:t>
      </w:r>
      <w:r w:rsidRPr="00A820E2">
        <w:rPr>
          <w:rFonts w:ascii="Times New Roman" w:eastAsia="Times New Roman" w:hAnsi="Times New Roman" w:cs="Times New Roman"/>
          <w:kern w:val="1"/>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4.4.</w:t>
      </w:r>
      <w:r w:rsidRPr="00A820E2">
        <w:rPr>
          <w:rFonts w:ascii="Courier New" w:eastAsiaTheme="minorEastAsia" w:hAnsi="Courier New" w:cs="Courier New"/>
          <w:sz w:val="20"/>
          <w:szCs w:val="20"/>
          <w:lang w:eastAsia="ru-RU"/>
        </w:rPr>
        <w:t xml:space="preserve"> </w:t>
      </w:r>
      <w:r w:rsidRPr="00A820E2">
        <w:rPr>
          <w:rFonts w:ascii="Times New Roman" w:eastAsiaTheme="minorEastAsia" w:hAnsi="Times New Roman" w:cs="Times New Roman"/>
          <w:lang w:eastAsia="ru-RU"/>
        </w:rPr>
        <w:t>Поставщик обязан о</w:t>
      </w:r>
      <w:r w:rsidRPr="00A820E2">
        <w:rPr>
          <w:rFonts w:ascii="Times New Roman" w:eastAsia="Times New Roman" w:hAnsi="Times New Roman" w:cs="Times New Roman"/>
          <w:kern w:val="1"/>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4.5.</w:t>
      </w:r>
      <w:r w:rsidRPr="00A820E2">
        <w:rPr>
          <w:rFonts w:ascii="Courier New" w:eastAsiaTheme="minorEastAsia" w:hAnsi="Courier New" w:cs="Courier New"/>
          <w:sz w:val="20"/>
          <w:szCs w:val="20"/>
          <w:lang w:eastAsia="ru-RU"/>
        </w:rPr>
        <w:t xml:space="preserve"> </w:t>
      </w:r>
      <w:r w:rsidRPr="00A820E2">
        <w:rPr>
          <w:rFonts w:ascii="Times New Roman" w:eastAsiaTheme="minorEastAsia" w:hAnsi="Times New Roman" w:cs="Times New Roman"/>
          <w:lang w:eastAsia="ru-RU"/>
        </w:rPr>
        <w:t>Поставщик обязан о</w:t>
      </w:r>
      <w:r w:rsidRPr="00A820E2">
        <w:rPr>
          <w:rFonts w:ascii="Times New Roman" w:eastAsia="Times New Roman" w:hAnsi="Times New Roman" w:cs="Times New Roman"/>
          <w:kern w:val="1"/>
          <w:lang w:eastAsia="ar-SA"/>
        </w:rPr>
        <w:t>беспечить  гарантийное  обслуживание  поставляемого товара в соответствии с гарантийными обязательствами.</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4.6. Заказчик обязан  принять товар и оплатить его стоимость на условиях настоящего договора. </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4.7. Заказчик вправе получать от Поставщика объяснения, связанные с поставкой товара, обусловленного договором.</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820E2" w:rsidRPr="00A820E2" w:rsidRDefault="00A820E2" w:rsidP="00A820E2">
      <w:pPr>
        <w:suppressAutoHyphens/>
        <w:autoSpaceDE w:val="0"/>
        <w:autoSpaceDN w:val="0"/>
        <w:adjustRightInd w:val="0"/>
        <w:spacing w:after="0" w:line="240" w:lineRule="auto"/>
        <w:jc w:val="center"/>
        <w:rPr>
          <w:rFonts w:ascii="Times New Roman" w:eastAsia="Times New Roman" w:hAnsi="Times New Roman" w:cs="Times New Roman"/>
          <w:kern w:val="1"/>
          <w:lang w:eastAsia="ar-SA"/>
        </w:rPr>
      </w:pPr>
    </w:p>
    <w:p w:rsidR="00A820E2" w:rsidRPr="00A820E2" w:rsidRDefault="00A820E2" w:rsidP="00A820E2">
      <w:pPr>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A820E2">
        <w:rPr>
          <w:rFonts w:ascii="Times New Roman" w:eastAsia="Times New Roman" w:hAnsi="Times New Roman" w:cs="Times New Roman"/>
          <w:b/>
          <w:kern w:val="1"/>
          <w:lang w:eastAsia="ar-SA"/>
        </w:rPr>
        <w:t>5.Гарантийные обязательства</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5.1. Поставщик несет ответственность за качество всего состава поставляемого товара  в течение гарантийного срока. </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5.2. Срок гарантии на поставляемый товар устанавливается 36 месяцев.</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5.3. Товар, пришедший в негодность в процессе его нормальной эксплуатации в течение гарантийного срока, ввиду его некачественного изготовления, подлежит ремонту или замене (в случае невозможности ремонта) силами и (или) за счет Поставщика.</w:t>
      </w:r>
    </w:p>
    <w:p w:rsidR="00A820E2" w:rsidRPr="00A820E2" w:rsidRDefault="00A820E2" w:rsidP="00A820E2">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5.4. Замена или ремонт некачественного товара в гарантийный период его эксплуатации производится Поставщиком  на основании акта, составленного комиссией Заказчика с участием (или без участия) представителя Поставщика, по письменному требованию Заказчика в течение срока, согласованного сторонами, но не позднее двух месяцев, со дня получения Поставщиком требования о замене или ремонте гарантийного товара.</w:t>
      </w:r>
    </w:p>
    <w:p w:rsidR="00A820E2" w:rsidRPr="00A820E2" w:rsidRDefault="00A820E2" w:rsidP="00A820E2">
      <w:pPr>
        <w:widowControl w:val="0"/>
        <w:suppressAutoHyphens/>
        <w:spacing w:after="0" w:line="240" w:lineRule="auto"/>
        <w:jc w:val="center"/>
        <w:rPr>
          <w:rFonts w:ascii="Times New Roman" w:eastAsia="DejaVu Sans" w:hAnsi="Times New Roman" w:cs="Times New Roman"/>
          <w:b/>
          <w:kern w:val="1"/>
          <w:lang w:eastAsia="ar-SA"/>
        </w:rPr>
      </w:pPr>
      <w:r w:rsidRPr="00A820E2">
        <w:rPr>
          <w:rFonts w:ascii="Times New Roman" w:eastAsia="DejaVu Sans" w:hAnsi="Times New Roman" w:cs="Times New Roman"/>
          <w:b/>
          <w:kern w:val="1"/>
          <w:lang w:eastAsia="ar-SA"/>
        </w:rPr>
        <w:t>6 Ответственность сторон</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6.2.</w:t>
      </w:r>
      <w:r w:rsidRPr="00A820E2">
        <w:rPr>
          <w:rFonts w:ascii="Times New Roman" w:hAnsi="Times New Roman" w:cs="Times New Roman"/>
        </w:rPr>
        <w:t xml:space="preserve"> </w:t>
      </w:r>
      <w:r w:rsidRPr="00A820E2">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29" w:history="1">
        <w:r w:rsidRPr="00A820E2">
          <w:rPr>
            <w:rFonts w:ascii="Times New Roman" w:eastAsia="Times New Roman" w:hAnsi="Times New Roman" w:cs="Times New Roman"/>
            <w:kern w:val="1"/>
            <w:lang w:eastAsia="ar-SA"/>
          </w:rPr>
          <w:t>ставки</w:t>
        </w:r>
      </w:hyperlink>
      <w:r w:rsidRPr="00A820E2">
        <w:rPr>
          <w:rFonts w:ascii="Times New Roman" w:eastAsia="Times New Roman" w:hAnsi="Times New Roman" w:cs="Times New Roman"/>
          <w:kern w:val="1"/>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 порядке, предусмотренном Постановлением Правительства РФ от 25.11.2013г. №1063.</w:t>
      </w:r>
    </w:p>
    <w:p w:rsidR="00A820E2" w:rsidRPr="00A820E2" w:rsidRDefault="00A820E2" w:rsidP="00A820E2">
      <w:pPr>
        <w:spacing w:after="0" w:line="240" w:lineRule="auto"/>
        <w:jc w:val="both"/>
        <w:rPr>
          <w:rFonts w:ascii="Times New Roman" w:eastAsia="Times New Roman" w:hAnsi="Times New Roman" w:cs="Times New Roman"/>
          <w:lang w:eastAsia="ar-SA"/>
        </w:rPr>
      </w:pPr>
      <w:r w:rsidRPr="00A820E2">
        <w:rPr>
          <w:rFonts w:ascii="Times New Roman" w:eastAsia="Times New Roman" w:hAnsi="Times New Roman" w:cs="Times New Roman"/>
          <w:lang w:eastAsia="ar-SA"/>
        </w:rPr>
        <w:t xml:space="preserve">       6.4.</w:t>
      </w:r>
      <w:r w:rsidRPr="00A820E2">
        <w:rPr>
          <w:rFonts w:ascii="Times New Roman" w:hAnsi="Times New Roman" w:cs="Times New Roman"/>
        </w:rPr>
        <w:t xml:space="preserve"> В случае ненадлежащего исполнения Поставщиком </w:t>
      </w:r>
      <w:r w:rsidRPr="00A820E2">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A820E2" w:rsidRPr="00A820E2" w:rsidRDefault="00A820E2" w:rsidP="00A820E2">
      <w:pPr>
        <w:widowControl w:val="0"/>
        <w:suppressAutoHyphens/>
        <w:spacing w:after="0" w:line="240" w:lineRule="auto"/>
        <w:jc w:val="both"/>
        <w:rPr>
          <w:rFonts w:ascii="Times New Roman" w:eastAsia="DejaVu Sans" w:hAnsi="Times New Roman" w:cs="Times New Roman"/>
          <w:kern w:val="1"/>
          <w:lang w:eastAsia="ar-SA"/>
        </w:rPr>
      </w:pPr>
      <w:r w:rsidRPr="00A820E2">
        <w:rPr>
          <w:rFonts w:ascii="Times New Roman" w:eastAsia="DejaVu Sans" w:hAnsi="Times New Roman" w:cs="Times New Roman"/>
          <w:kern w:val="1"/>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A820E2" w:rsidRPr="00A820E2" w:rsidRDefault="00A820E2" w:rsidP="00A820E2">
      <w:pPr>
        <w:widowControl w:val="0"/>
        <w:suppressAutoHyphens/>
        <w:spacing w:after="0" w:line="240" w:lineRule="auto"/>
        <w:jc w:val="both"/>
        <w:rPr>
          <w:rFonts w:ascii="Times New Roman" w:eastAsia="DejaVu Sans" w:hAnsi="Times New Roman" w:cs="Times New Roman"/>
          <w:kern w:val="1"/>
          <w:lang w:eastAsia="ar-SA"/>
        </w:rPr>
      </w:pPr>
      <w:r w:rsidRPr="00A820E2">
        <w:rPr>
          <w:rFonts w:ascii="Times New Roman" w:eastAsia="DejaVu Sans" w:hAnsi="Times New Roman" w:cs="Times New Roman"/>
          <w:kern w:val="1"/>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A820E2" w:rsidRPr="00A820E2" w:rsidRDefault="00A820E2" w:rsidP="00A820E2">
      <w:pPr>
        <w:widowControl w:val="0"/>
        <w:suppressAutoHyphens/>
        <w:spacing w:after="0" w:line="240" w:lineRule="auto"/>
        <w:jc w:val="both"/>
        <w:rPr>
          <w:rFonts w:ascii="Times New Roman" w:eastAsia="DejaVu Sans" w:hAnsi="Times New Roman" w:cs="Times New Roman"/>
          <w:kern w:val="1"/>
          <w:lang w:eastAsia="ar-SA"/>
        </w:rPr>
      </w:pPr>
      <w:r w:rsidRPr="00A820E2">
        <w:rPr>
          <w:rFonts w:ascii="Times New Roman" w:eastAsia="DejaVu Sans" w:hAnsi="Times New Roman" w:cs="Times New Roman"/>
          <w:kern w:val="1"/>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A820E2" w:rsidRPr="00A820E2" w:rsidRDefault="00A820E2" w:rsidP="00A820E2">
      <w:pPr>
        <w:widowControl w:val="0"/>
        <w:suppressAutoHyphens/>
        <w:spacing w:after="0" w:line="240" w:lineRule="auto"/>
        <w:jc w:val="both"/>
        <w:rPr>
          <w:rFonts w:ascii="Times New Roman" w:eastAsia="DejaVu Sans" w:hAnsi="Times New Roman" w:cs="Times New Roman"/>
          <w:kern w:val="1"/>
          <w:lang w:eastAsia="ar-SA"/>
        </w:rPr>
      </w:pPr>
      <w:r w:rsidRPr="00A820E2">
        <w:rPr>
          <w:rFonts w:ascii="Times New Roman" w:eastAsia="DejaVu Sans" w:hAnsi="Times New Roman" w:cs="Times New Roman"/>
          <w:kern w:val="1"/>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820E2" w:rsidRPr="00A820E2" w:rsidRDefault="00A820E2" w:rsidP="00A820E2">
      <w:pPr>
        <w:widowControl w:val="0"/>
        <w:suppressAutoHyphens/>
        <w:spacing w:after="0" w:line="240" w:lineRule="auto"/>
        <w:jc w:val="both"/>
        <w:rPr>
          <w:rFonts w:ascii="Times New Roman" w:eastAsia="DejaVu Sans" w:hAnsi="Times New Roman" w:cs="Times New Roman"/>
          <w:kern w:val="1"/>
          <w:lang w:eastAsia="ar-SA"/>
        </w:rPr>
      </w:pPr>
      <w:r w:rsidRPr="00A820E2">
        <w:rPr>
          <w:rFonts w:ascii="Times New Roman" w:eastAsia="DejaVu Sans" w:hAnsi="Times New Roman" w:cs="Times New Roman"/>
          <w:kern w:val="1"/>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A820E2" w:rsidRPr="00A820E2" w:rsidRDefault="00A820E2" w:rsidP="00A820E2">
      <w:pPr>
        <w:widowControl w:val="0"/>
        <w:suppressAutoHyphens/>
        <w:spacing w:after="0" w:line="240" w:lineRule="auto"/>
        <w:jc w:val="both"/>
        <w:rPr>
          <w:rFonts w:ascii="Times New Roman" w:eastAsia="DejaVu Sans" w:hAnsi="Times New Roman" w:cs="Times New Roman"/>
          <w:kern w:val="1"/>
          <w:lang w:eastAsia="ar-SA"/>
        </w:rPr>
      </w:pPr>
    </w:p>
    <w:p w:rsidR="00A820E2" w:rsidRPr="00A820E2" w:rsidRDefault="00A820E2" w:rsidP="00A820E2">
      <w:pPr>
        <w:widowControl w:val="0"/>
        <w:suppressAutoHyphens/>
        <w:spacing w:after="0" w:line="240" w:lineRule="auto"/>
        <w:jc w:val="center"/>
        <w:rPr>
          <w:rFonts w:ascii="Times New Roman" w:eastAsia="DejaVu Sans" w:hAnsi="Times New Roman" w:cs="Times New Roman"/>
          <w:b/>
          <w:kern w:val="1"/>
          <w:lang w:eastAsia="ar-SA"/>
        </w:rPr>
      </w:pPr>
      <w:r w:rsidRPr="00A820E2">
        <w:rPr>
          <w:rFonts w:ascii="Times New Roman" w:eastAsia="DejaVu Sans" w:hAnsi="Times New Roman" w:cs="Times New Roman"/>
          <w:b/>
          <w:kern w:val="1"/>
          <w:lang w:eastAsia="ar-SA"/>
        </w:rPr>
        <w:t xml:space="preserve">7. Обеспечение исполнения контракта </w:t>
      </w:r>
    </w:p>
    <w:p w:rsidR="00A820E2" w:rsidRPr="00A820E2" w:rsidRDefault="00A820E2" w:rsidP="00A820E2">
      <w:pPr>
        <w:widowControl w:val="0"/>
        <w:autoSpaceDE w:val="0"/>
        <w:autoSpaceDN w:val="0"/>
        <w:adjustRightInd w:val="0"/>
        <w:spacing w:after="0" w:line="240" w:lineRule="auto"/>
        <w:ind w:firstLine="540"/>
        <w:jc w:val="both"/>
        <w:rPr>
          <w:rFonts w:ascii="Times New Roman" w:hAnsi="Times New Roman" w:cs="Times New Roman"/>
        </w:rPr>
      </w:pPr>
      <w:r w:rsidRPr="00A820E2">
        <w:rPr>
          <w:rFonts w:ascii="Times New Roman" w:hAnsi="Times New Roman" w:cs="Times New Roman"/>
        </w:rPr>
        <w:t xml:space="preserve">7.1 Размер обеспечения исполнения настоящего договора установлен в сумме 80 022 рублей. Обеспечение предоставляется с учетом антидемпинговых мер, если такая обязанность Поставщика возникла на момент заключения договора. </w:t>
      </w:r>
    </w:p>
    <w:p w:rsidR="00A820E2" w:rsidRPr="00A820E2" w:rsidRDefault="00A820E2" w:rsidP="00A820E2">
      <w:pPr>
        <w:widowControl w:val="0"/>
        <w:autoSpaceDE w:val="0"/>
        <w:autoSpaceDN w:val="0"/>
        <w:adjustRightInd w:val="0"/>
        <w:spacing w:after="0" w:line="240" w:lineRule="auto"/>
        <w:ind w:firstLine="540"/>
        <w:jc w:val="both"/>
        <w:rPr>
          <w:rFonts w:ascii="Times New Roman" w:hAnsi="Times New Roman" w:cs="Times New Roman"/>
        </w:rPr>
      </w:pPr>
      <w:r w:rsidRPr="00A820E2">
        <w:rPr>
          <w:rFonts w:ascii="Times New Roman" w:hAnsi="Times New Roman" w:cs="Times New Roman"/>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A820E2" w:rsidRPr="00A820E2" w:rsidRDefault="00A820E2" w:rsidP="00A820E2">
      <w:pPr>
        <w:widowControl w:val="0"/>
        <w:autoSpaceDE w:val="0"/>
        <w:autoSpaceDN w:val="0"/>
        <w:adjustRightInd w:val="0"/>
        <w:spacing w:after="0" w:line="240" w:lineRule="auto"/>
        <w:ind w:firstLine="540"/>
        <w:jc w:val="both"/>
        <w:rPr>
          <w:rFonts w:ascii="Times New Roman" w:hAnsi="Times New Roman" w:cs="Times New Roman"/>
        </w:rPr>
      </w:pPr>
      <w:r w:rsidRPr="00A820E2">
        <w:rPr>
          <w:rFonts w:ascii="Times New Roman" w:hAnsi="Times New Roman" w:cs="Times New Roman"/>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820E2" w:rsidRPr="00A820E2" w:rsidRDefault="00A820E2" w:rsidP="00A820E2">
      <w:pPr>
        <w:widowControl w:val="0"/>
        <w:autoSpaceDE w:val="0"/>
        <w:autoSpaceDN w:val="0"/>
        <w:adjustRightInd w:val="0"/>
        <w:spacing w:after="0" w:line="240" w:lineRule="auto"/>
        <w:ind w:firstLine="540"/>
        <w:jc w:val="both"/>
        <w:rPr>
          <w:rFonts w:ascii="Times New Roman" w:hAnsi="Times New Roman" w:cs="Times New Roman"/>
        </w:rPr>
      </w:pPr>
      <w:r w:rsidRPr="00A820E2">
        <w:rPr>
          <w:rFonts w:ascii="Times New Roman" w:hAnsi="Times New Roman" w:cs="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820E2" w:rsidRPr="00A820E2" w:rsidRDefault="00A820E2" w:rsidP="00A820E2">
      <w:pPr>
        <w:widowControl w:val="0"/>
        <w:autoSpaceDE w:val="0"/>
        <w:autoSpaceDN w:val="0"/>
        <w:adjustRightInd w:val="0"/>
        <w:spacing w:after="0" w:line="240" w:lineRule="auto"/>
        <w:ind w:firstLine="540"/>
        <w:jc w:val="both"/>
        <w:rPr>
          <w:rFonts w:ascii="Times New Roman" w:hAnsi="Times New Roman" w:cs="Times New Roman"/>
        </w:rPr>
      </w:pPr>
      <w:r w:rsidRPr="00A820E2">
        <w:rPr>
          <w:rFonts w:ascii="Times New Roman" w:hAnsi="Times New Roman" w:cs="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820E2" w:rsidRPr="00A820E2" w:rsidRDefault="00A820E2" w:rsidP="00A820E2">
      <w:pPr>
        <w:widowControl w:val="0"/>
        <w:autoSpaceDE w:val="0"/>
        <w:autoSpaceDN w:val="0"/>
        <w:adjustRightInd w:val="0"/>
        <w:spacing w:after="0" w:line="240" w:lineRule="auto"/>
        <w:ind w:firstLine="540"/>
        <w:jc w:val="both"/>
        <w:rPr>
          <w:rFonts w:ascii="Times New Roman" w:hAnsi="Times New Roman" w:cs="Times New Roman"/>
        </w:rPr>
      </w:pPr>
      <w:r w:rsidRPr="00A820E2">
        <w:rPr>
          <w:rFonts w:ascii="Times New Roman" w:hAnsi="Times New Roman" w:cs="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820E2" w:rsidRPr="00A820E2" w:rsidRDefault="00A820E2" w:rsidP="00A820E2">
      <w:pPr>
        <w:widowControl w:val="0"/>
        <w:autoSpaceDE w:val="0"/>
        <w:autoSpaceDN w:val="0"/>
        <w:adjustRightInd w:val="0"/>
        <w:spacing w:after="0" w:line="240" w:lineRule="auto"/>
        <w:ind w:firstLine="540"/>
        <w:jc w:val="both"/>
        <w:rPr>
          <w:rFonts w:ascii="Times New Roman" w:hAnsi="Times New Roman" w:cs="Times New Roman"/>
        </w:rPr>
      </w:pPr>
      <w:r w:rsidRPr="00A820E2">
        <w:rPr>
          <w:rFonts w:ascii="Times New Roman" w:hAnsi="Times New Roman" w:cs="Times New Roman"/>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A820E2" w:rsidRPr="00A820E2" w:rsidRDefault="00A820E2" w:rsidP="00A820E2">
      <w:pPr>
        <w:widowControl w:val="0"/>
        <w:autoSpaceDE w:val="0"/>
        <w:autoSpaceDN w:val="0"/>
        <w:adjustRightInd w:val="0"/>
        <w:spacing w:after="0" w:line="240" w:lineRule="auto"/>
        <w:ind w:firstLine="540"/>
        <w:jc w:val="both"/>
        <w:rPr>
          <w:rFonts w:ascii="Times New Roman" w:hAnsi="Times New Roman" w:cs="Times New Roman"/>
        </w:rPr>
      </w:pPr>
      <w:r w:rsidRPr="00A820E2">
        <w:rPr>
          <w:rFonts w:ascii="Times New Roman" w:hAnsi="Times New Roman" w:cs="Times New Roman"/>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820E2" w:rsidRPr="00A820E2" w:rsidRDefault="00A820E2" w:rsidP="00A820E2">
      <w:pPr>
        <w:widowControl w:val="0"/>
        <w:autoSpaceDE w:val="0"/>
        <w:autoSpaceDN w:val="0"/>
        <w:adjustRightInd w:val="0"/>
        <w:spacing w:after="0" w:line="240" w:lineRule="auto"/>
        <w:ind w:firstLine="540"/>
        <w:jc w:val="both"/>
        <w:rPr>
          <w:rFonts w:ascii="Times New Roman" w:hAnsi="Times New Roman" w:cs="Times New Roman"/>
        </w:rPr>
      </w:pPr>
      <w:r w:rsidRPr="00A820E2">
        <w:rPr>
          <w:rFonts w:ascii="Times New Roman" w:hAnsi="Times New Roman" w:cs="Times New Roman"/>
        </w:rPr>
        <w:t>- неисполнения Поставщиком условий договора полностью или в части</w:t>
      </w:r>
    </w:p>
    <w:p w:rsidR="00A820E2" w:rsidRPr="00A820E2" w:rsidRDefault="00A820E2" w:rsidP="00A820E2">
      <w:pPr>
        <w:widowControl w:val="0"/>
        <w:autoSpaceDE w:val="0"/>
        <w:autoSpaceDN w:val="0"/>
        <w:adjustRightInd w:val="0"/>
        <w:spacing w:after="0" w:line="240" w:lineRule="auto"/>
        <w:ind w:firstLine="540"/>
        <w:jc w:val="both"/>
        <w:rPr>
          <w:rFonts w:ascii="Times New Roman" w:hAnsi="Times New Roman" w:cs="Times New Roman"/>
        </w:rPr>
      </w:pPr>
      <w:r w:rsidRPr="00A820E2">
        <w:rPr>
          <w:rFonts w:ascii="Times New Roman" w:hAnsi="Times New Roman" w:cs="Times New Roman"/>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A820E2" w:rsidRPr="00A820E2" w:rsidRDefault="00A820E2" w:rsidP="00A820E2">
      <w:pPr>
        <w:widowControl w:val="0"/>
        <w:autoSpaceDE w:val="0"/>
        <w:autoSpaceDN w:val="0"/>
        <w:adjustRightInd w:val="0"/>
        <w:spacing w:after="0" w:line="240" w:lineRule="auto"/>
        <w:ind w:firstLine="540"/>
        <w:jc w:val="both"/>
        <w:rPr>
          <w:rFonts w:ascii="Times New Roman" w:hAnsi="Times New Roman" w:cs="Times New Roman"/>
        </w:rPr>
      </w:pPr>
    </w:p>
    <w:p w:rsidR="00A820E2" w:rsidRPr="00A820E2" w:rsidRDefault="00A820E2" w:rsidP="00A820E2">
      <w:pPr>
        <w:widowControl w:val="0"/>
        <w:suppressAutoHyphens/>
        <w:spacing w:after="0" w:line="240" w:lineRule="auto"/>
        <w:jc w:val="center"/>
        <w:rPr>
          <w:rFonts w:ascii="Times New Roman" w:eastAsia="DejaVu Sans" w:hAnsi="Times New Roman" w:cs="Times New Roman"/>
          <w:b/>
          <w:kern w:val="1"/>
          <w:lang w:eastAsia="ar-SA"/>
        </w:rPr>
      </w:pPr>
      <w:r w:rsidRPr="00A820E2">
        <w:rPr>
          <w:rFonts w:ascii="Times New Roman" w:eastAsia="DejaVu Sans" w:hAnsi="Times New Roman" w:cs="Times New Roman"/>
          <w:b/>
          <w:kern w:val="1"/>
          <w:lang w:eastAsia="ar-SA"/>
        </w:rPr>
        <w:t>8. Обстоятельства непреодолимой силы</w:t>
      </w:r>
    </w:p>
    <w:p w:rsidR="00A820E2" w:rsidRPr="00A820E2" w:rsidRDefault="00A820E2" w:rsidP="00A820E2">
      <w:pPr>
        <w:tabs>
          <w:tab w:val="left" w:pos="1496"/>
        </w:tabs>
        <w:suppressAutoHyphens/>
        <w:spacing w:after="0" w:line="240" w:lineRule="auto"/>
        <w:jc w:val="both"/>
        <w:rPr>
          <w:rFonts w:ascii="Times New Roman" w:eastAsia="Times New Roman" w:hAnsi="Times New Roman" w:cs="Times New Roman"/>
          <w:lang w:eastAsia="ar-SA"/>
        </w:rPr>
      </w:pPr>
      <w:r w:rsidRPr="00A820E2">
        <w:rPr>
          <w:rFonts w:ascii="Times New Roman" w:eastAsia="Times New Roman" w:hAnsi="Times New Roman" w:cs="Times New Roman"/>
          <w:kern w:val="1"/>
          <w:lang w:eastAsia="ar-SA"/>
        </w:rPr>
        <w:t xml:space="preserve">       8.1</w:t>
      </w:r>
      <w:r w:rsidRPr="00A820E2">
        <w:rPr>
          <w:rFonts w:ascii="Times New Roman" w:eastAsia="Times New Roman" w:hAnsi="Times New Roman" w:cs="Times New Roman"/>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A820E2" w:rsidRPr="00A820E2" w:rsidRDefault="00A820E2" w:rsidP="00A820E2">
      <w:pPr>
        <w:tabs>
          <w:tab w:val="left" w:pos="1496"/>
        </w:tabs>
        <w:spacing w:after="0" w:line="240" w:lineRule="auto"/>
        <w:jc w:val="both"/>
        <w:rPr>
          <w:rFonts w:ascii="Times New Roman" w:eastAsia="Times New Roman" w:hAnsi="Times New Roman" w:cs="Times New Roman"/>
          <w:lang w:eastAsia="ar-SA"/>
        </w:rPr>
      </w:pPr>
      <w:r w:rsidRPr="00A820E2">
        <w:rPr>
          <w:rFonts w:ascii="Times New Roman" w:eastAsia="Times New Roman" w:hAnsi="Times New Roman" w:cs="Times New Roman"/>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820E2" w:rsidRPr="00A820E2" w:rsidRDefault="00A820E2" w:rsidP="00A820E2">
      <w:pPr>
        <w:tabs>
          <w:tab w:val="left" w:pos="1496"/>
        </w:tabs>
        <w:spacing w:after="0" w:line="240" w:lineRule="auto"/>
        <w:jc w:val="both"/>
        <w:rPr>
          <w:rFonts w:ascii="Times New Roman" w:eastAsia="Times New Roman" w:hAnsi="Times New Roman" w:cs="Times New Roman"/>
          <w:lang w:eastAsia="ar-SA"/>
        </w:rPr>
      </w:pPr>
      <w:r w:rsidRPr="00A820E2">
        <w:rPr>
          <w:rFonts w:ascii="Times New Roman" w:eastAsia="Times New Roman" w:hAnsi="Times New Roman" w:cs="Times New Roman"/>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820E2" w:rsidRPr="00A820E2" w:rsidRDefault="00A820E2" w:rsidP="00A820E2">
      <w:pPr>
        <w:widowControl w:val="0"/>
        <w:suppressAutoHyphens/>
        <w:spacing w:after="0" w:line="240" w:lineRule="auto"/>
        <w:jc w:val="both"/>
        <w:rPr>
          <w:rFonts w:ascii="Times New Roman" w:eastAsia="DejaVu Sans" w:hAnsi="Times New Roman" w:cs="Times New Roman"/>
          <w:kern w:val="1"/>
          <w:lang w:eastAsia="ar-SA"/>
        </w:rPr>
      </w:pPr>
      <w:r w:rsidRPr="00A820E2">
        <w:rPr>
          <w:rFonts w:ascii="Times New Roman" w:eastAsia="Times New Roman" w:hAnsi="Times New Roman" w:cs="Times New Roman"/>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820E2" w:rsidRPr="00A820E2" w:rsidRDefault="00A820E2" w:rsidP="00A820E2">
      <w:pPr>
        <w:widowControl w:val="0"/>
        <w:suppressAutoHyphens/>
        <w:spacing w:after="0" w:line="240" w:lineRule="auto"/>
        <w:jc w:val="both"/>
        <w:rPr>
          <w:rFonts w:ascii="Times New Roman" w:eastAsia="DejaVu Sans" w:hAnsi="Times New Roman" w:cs="Times New Roman"/>
          <w:kern w:val="1"/>
          <w:lang w:eastAsia="ar-SA"/>
        </w:rPr>
      </w:pPr>
    </w:p>
    <w:p w:rsidR="00A820E2" w:rsidRPr="00A820E2" w:rsidRDefault="00A820E2" w:rsidP="00A820E2">
      <w:pPr>
        <w:spacing w:after="0" w:line="240" w:lineRule="auto"/>
        <w:jc w:val="center"/>
        <w:rPr>
          <w:rFonts w:ascii="Times New Roman" w:eastAsia="Times New Roman" w:hAnsi="Times New Roman" w:cs="Times New Roman"/>
          <w:b/>
          <w:lang w:eastAsia="ru-RU"/>
        </w:rPr>
      </w:pPr>
      <w:r w:rsidRPr="00A820E2">
        <w:rPr>
          <w:rFonts w:ascii="Times New Roman" w:eastAsia="Times New Roman" w:hAnsi="Times New Roman" w:cs="Times New Roman"/>
          <w:b/>
          <w:lang w:eastAsia="ru-RU"/>
        </w:rPr>
        <w:t>9. Порядок разрешения споров</w:t>
      </w:r>
    </w:p>
    <w:p w:rsidR="00A820E2" w:rsidRPr="00A820E2" w:rsidRDefault="00A820E2" w:rsidP="00A820E2">
      <w:pPr>
        <w:spacing w:after="0" w:line="240" w:lineRule="auto"/>
        <w:jc w:val="both"/>
        <w:rPr>
          <w:rFonts w:ascii="Times New Roman" w:eastAsia="Times New Roman" w:hAnsi="Times New Roman" w:cs="Times New Roman"/>
          <w:lang w:eastAsia="ru-RU"/>
        </w:rPr>
      </w:pPr>
      <w:r w:rsidRPr="00A820E2">
        <w:rPr>
          <w:rFonts w:ascii="Times New Roman" w:eastAsia="Times New Roman" w:hAnsi="Times New Roman" w:cs="Times New Roman"/>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820E2" w:rsidRPr="00A820E2" w:rsidRDefault="00A820E2" w:rsidP="00A820E2">
      <w:pPr>
        <w:spacing w:after="0" w:line="240" w:lineRule="auto"/>
        <w:jc w:val="both"/>
        <w:rPr>
          <w:rFonts w:ascii="Times New Roman" w:eastAsia="Times New Roman" w:hAnsi="Times New Roman" w:cs="Times New Roman"/>
          <w:lang w:eastAsia="ru-RU"/>
        </w:rPr>
      </w:pPr>
      <w:r w:rsidRPr="00A820E2">
        <w:rPr>
          <w:rFonts w:ascii="Times New Roman" w:eastAsia="Times New Roman" w:hAnsi="Times New Roman" w:cs="Times New Roman"/>
          <w:lang w:eastAsia="ru-RU"/>
        </w:rPr>
        <w:t xml:space="preserve">       9.2.  Любые споры, не урегулированные во внесудебном порядке, разрешаются арбитражным судом Новосибирской области.</w:t>
      </w:r>
    </w:p>
    <w:p w:rsidR="00A820E2" w:rsidRPr="00A820E2" w:rsidRDefault="00A820E2" w:rsidP="00A820E2">
      <w:pPr>
        <w:spacing w:after="0" w:line="240" w:lineRule="auto"/>
        <w:jc w:val="both"/>
        <w:rPr>
          <w:rFonts w:ascii="Times New Roman" w:eastAsia="Times New Roman" w:hAnsi="Times New Roman" w:cs="Times New Roman"/>
          <w:lang w:eastAsia="ru-RU"/>
        </w:rPr>
      </w:pPr>
      <w:r w:rsidRPr="00A820E2">
        <w:rPr>
          <w:rFonts w:ascii="Times New Roman" w:eastAsia="Times New Roman" w:hAnsi="Times New Roman" w:cs="Times New Roman"/>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820E2" w:rsidRPr="00A820E2" w:rsidRDefault="00A820E2" w:rsidP="00A820E2">
      <w:pPr>
        <w:widowControl w:val="0"/>
        <w:suppressAutoHyphens/>
        <w:spacing w:after="0" w:line="240" w:lineRule="auto"/>
        <w:rPr>
          <w:rFonts w:ascii="Times New Roman" w:eastAsia="DejaVu Sans" w:hAnsi="Times New Roman" w:cs="Times New Roman"/>
          <w:kern w:val="1"/>
          <w:lang w:eastAsia="ar-SA"/>
        </w:rPr>
      </w:pPr>
    </w:p>
    <w:p w:rsidR="00A820E2" w:rsidRPr="00A820E2" w:rsidRDefault="00A820E2" w:rsidP="00A820E2">
      <w:pPr>
        <w:suppressAutoHyphens/>
        <w:autoSpaceDE w:val="0"/>
        <w:autoSpaceDN w:val="0"/>
        <w:adjustRightInd w:val="0"/>
        <w:spacing w:after="0"/>
        <w:jc w:val="center"/>
        <w:rPr>
          <w:rFonts w:ascii="Times New Roman" w:eastAsia="Times New Roman" w:hAnsi="Times New Roman" w:cs="Times New Roman"/>
          <w:b/>
          <w:kern w:val="1"/>
          <w:lang w:eastAsia="ar-SA"/>
        </w:rPr>
      </w:pPr>
      <w:r w:rsidRPr="00A820E2">
        <w:rPr>
          <w:rFonts w:ascii="Times New Roman" w:eastAsia="Times New Roman" w:hAnsi="Times New Roman" w:cs="Times New Roman"/>
          <w:b/>
          <w:kern w:val="1"/>
          <w:lang w:eastAsia="ar-SA"/>
        </w:rPr>
        <w:t xml:space="preserve">10.Срок действия  договора и прочие условия. </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10.2.  Договора заключается в электронной форме и подписывается сторонами  электронной подписью. </w:t>
      </w:r>
    </w:p>
    <w:p w:rsidR="00A820E2" w:rsidRPr="00A820E2" w:rsidRDefault="00A820E2" w:rsidP="00A820E2">
      <w:pPr>
        <w:suppressAutoHyphens/>
        <w:autoSpaceDE w:val="0"/>
        <w:autoSpaceDN w:val="0"/>
        <w:adjustRightInd w:val="0"/>
        <w:spacing w:after="0" w:line="240" w:lineRule="auto"/>
        <w:ind w:firstLine="225"/>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10.5.При исполнении договора не допускается перемена Поставщика ,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p>
    <w:p w:rsidR="00A820E2" w:rsidRPr="00A820E2" w:rsidRDefault="00A820E2" w:rsidP="00A820E2">
      <w:pPr>
        <w:suppressAutoHyphens/>
        <w:autoSpaceDE w:val="0"/>
        <w:autoSpaceDN w:val="0"/>
        <w:adjustRightInd w:val="0"/>
        <w:spacing w:after="0" w:line="240" w:lineRule="auto"/>
        <w:ind w:firstLine="360"/>
        <w:jc w:val="center"/>
        <w:rPr>
          <w:rFonts w:ascii="Times New Roman" w:eastAsia="Times New Roman" w:hAnsi="Times New Roman" w:cs="Times New Roman"/>
          <w:b/>
          <w:kern w:val="1"/>
          <w:lang w:eastAsia="ar-SA"/>
        </w:rPr>
      </w:pPr>
      <w:r w:rsidRPr="00A820E2">
        <w:rPr>
          <w:rFonts w:ascii="Times New Roman" w:eastAsia="Times New Roman" w:hAnsi="Times New Roman" w:cs="Times New Roman"/>
          <w:b/>
          <w:kern w:val="1"/>
          <w:lang w:eastAsia="ar-SA"/>
        </w:rPr>
        <w:t>11. Порядок расторжения договора</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11.3. 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11.9.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11.10.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r w:rsidRPr="00A820E2">
        <w:rPr>
          <w:rFonts w:ascii="Times New Roman" w:eastAsia="Times New Roman" w:hAnsi="Times New Roman" w:cs="Times New Roman"/>
          <w:bCs/>
          <w:kern w:val="1"/>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820E2" w:rsidRPr="00A820E2" w:rsidRDefault="00A820E2" w:rsidP="00A820E2">
      <w:pPr>
        <w:suppressAutoHyphens/>
        <w:autoSpaceDE w:val="0"/>
        <w:autoSpaceDN w:val="0"/>
        <w:adjustRightInd w:val="0"/>
        <w:spacing w:after="0" w:line="240" w:lineRule="auto"/>
        <w:ind w:firstLine="360"/>
        <w:jc w:val="both"/>
        <w:rPr>
          <w:rFonts w:ascii="Times New Roman" w:eastAsia="Times New Roman" w:hAnsi="Times New Roman" w:cs="Times New Roman"/>
          <w:bCs/>
          <w:kern w:val="1"/>
          <w:lang w:eastAsia="ar-SA"/>
        </w:rPr>
      </w:pPr>
    </w:p>
    <w:p w:rsidR="00A820E2" w:rsidRPr="00A820E2" w:rsidRDefault="00A820E2" w:rsidP="00A820E2">
      <w:pPr>
        <w:widowControl w:val="0"/>
        <w:suppressAutoHyphens/>
        <w:spacing w:after="0" w:line="240" w:lineRule="auto"/>
        <w:jc w:val="center"/>
        <w:rPr>
          <w:rFonts w:ascii="Times New Roman" w:eastAsia="DejaVu Sans" w:hAnsi="Times New Roman" w:cs="Times New Roman"/>
          <w:b/>
          <w:kern w:val="1"/>
          <w:lang w:eastAsia="ar-SA"/>
        </w:rPr>
      </w:pPr>
      <w:bookmarkStart w:id="20" w:name="Par2"/>
      <w:bookmarkEnd w:id="20"/>
      <w:r w:rsidRPr="00A820E2">
        <w:rPr>
          <w:rFonts w:ascii="Times New Roman" w:eastAsia="DejaVu Sans" w:hAnsi="Times New Roman" w:cs="Times New Roman"/>
          <w:b/>
          <w:kern w:val="1"/>
          <w:lang w:eastAsia="ar-SA"/>
        </w:rPr>
        <w:t>12.Юридические адреса сторон</w:t>
      </w:r>
    </w:p>
    <w:tbl>
      <w:tblPr>
        <w:tblW w:w="0" w:type="auto"/>
        <w:tblInd w:w="225" w:type="dxa"/>
        <w:tblLayout w:type="fixed"/>
        <w:tblLook w:val="0000"/>
      </w:tblPr>
      <w:tblGrid>
        <w:gridCol w:w="4923"/>
        <w:gridCol w:w="5040"/>
      </w:tblGrid>
      <w:tr w:rsidR="00A820E2" w:rsidRPr="00A820E2" w:rsidTr="00646AA5">
        <w:tc>
          <w:tcPr>
            <w:tcW w:w="4923" w:type="dxa"/>
          </w:tcPr>
          <w:p w:rsidR="00A820E2" w:rsidRPr="00A820E2" w:rsidRDefault="00A820E2" w:rsidP="00A820E2">
            <w:pPr>
              <w:widowControl w:val="0"/>
              <w:suppressAutoHyphens/>
              <w:spacing w:after="0" w:line="240" w:lineRule="auto"/>
              <w:jc w:val="center"/>
              <w:rPr>
                <w:rFonts w:ascii="Times New Roman" w:eastAsia="DejaVu Sans" w:hAnsi="Times New Roman" w:cs="Times New Roman"/>
                <w:kern w:val="1"/>
                <w:lang w:eastAsia="ar-SA"/>
              </w:rPr>
            </w:pPr>
            <w:r w:rsidRPr="00A820E2">
              <w:rPr>
                <w:rFonts w:ascii="Times New Roman" w:eastAsia="DejaVu Sans" w:hAnsi="Times New Roman" w:cs="Times New Roman"/>
                <w:kern w:val="1"/>
                <w:lang w:eastAsia="ar-SA"/>
              </w:rPr>
              <w:t>Заказчик:</w:t>
            </w:r>
          </w:p>
          <w:p w:rsidR="00A820E2" w:rsidRPr="00A820E2" w:rsidRDefault="00A820E2" w:rsidP="00A820E2">
            <w:pPr>
              <w:spacing w:after="0" w:line="240" w:lineRule="auto"/>
              <w:jc w:val="both"/>
              <w:rPr>
                <w:rFonts w:ascii="Times New Roman" w:eastAsia="Times New Roman" w:hAnsi="Times New Roman" w:cs="Times New Roman"/>
                <w:lang w:eastAsia="ru-RU"/>
              </w:rPr>
            </w:pPr>
            <w:r w:rsidRPr="00A820E2">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A820E2" w:rsidRPr="00A820E2" w:rsidRDefault="00A820E2" w:rsidP="00A820E2">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A820E2">
                <w:rPr>
                  <w:rFonts w:ascii="Times New Roman" w:eastAsia="Times New Roman" w:hAnsi="Times New Roman" w:cs="Times New Roman"/>
                  <w:lang w:eastAsia="ru-RU"/>
                </w:rPr>
                <w:t>630049 г</w:t>
              </w:r>
            </w:smartTag>
            <w:r w:rsidRPr="00A820E2">
              <w:rPr>
                <w:rFonts w:ascii="Times New Roman" w:eastAsia="Times New Roman" w:hAnsi="Times New Roman" w:cs="Times New Roman"/>
                <w:lang w:eastAsia="ru-RU"/>
              </w:rPr>
              <w:t xml:space="preserve">.Новосибирск,49 ул.Д.Ковальчук д.191, </w:t>
            </w:r>
          </w:p>
          <w:p w:rsidR="00A820E2" w:rsidRPr="00A820E2" w:rsidRDefault="00A820E2" w:rsidP="00A820E2">
            <w:pPr>
              <w:spacing w:after="0" w:line="240" w:lineRule="auto"/>
              <w:jc w:val="both"/>
              <w:rPr>
                <w:rFonts w:ascii="Times New Roman" w:eastAsia="Times New Roman" w:hAnsi="Times New Roman" w:cs="Times New Roman"/>
                <w:lang w:eastAsia="ru-RU"/>
              </w:rPr>
            </w:pPr>
            <w:r w:rsidRPr="00A820E2">
              <w:rPr>
                <w:rFonts w:ascii="Times New Roman" w:eastAsia="Times New Roman" w:hAnsi="Times New Roman" w:cs="Times New Roman"/>
                <w:lang w:eastAsia="ru-RU"/>
              </w:rPr>
              <w:t>ИНН: 5402113155 КПП 540201001</w:t>
            </w:r>
          </w:p>
          <w:p w:rsidR="00A820E2" w:rsidRPr="00A820E2" w:rsidRDefault="00A820E2" w:rsidP="00A820E2">
            <w:pPr>
              <w:spacing w:after="0" w:line="240" w:lineRule="auto"/>
              <w:jc w:val="both"/>
              <w:rPr>
                <w:rFonts w:ascii="Times New Roman" w:eastAsia="Times New Roman" w:hAnsi="Times New Roman" w:cs="Times New Roman"/>
                <w:lang w:eastAsia="ru-RU"/>
              </w:rPr>
            </w:pPr>
            <w:r w:rsidRPr="00A820E2">
              <w:rPr>
                <w:rFonts w:ascii="Times New Roman" w:eastAsia="Times New Roman" w:hAnsi="Times New Roman" w:cs="Times New Roman"/>
                <w:lang w:eastAsia="ru-RU"/>
              </w:rPr>
              <w:t>ОКОНХ 92110     ОКПО 01115969</w:t>
            </w:r>
          </w:p>
          <w:p w:rsidR="00A820E2" w:rsidRPr="00A820E2" w:rsidRDefault="00A820E2" w:rsidP="00A820E2">
            <w:pPr>
              <w:spacing w:after="0" w:line="240" w:lineRule="auto"/>
              <w:jc w:val="both"/>
              <w:rPr>
                <w:rFonts w:ascii="Times New Roman" w:eastAsia="Times New Roman" w:hAnsi="Times New Roman" w:cs="Times New Roman"/>
                <w:lang w:eastAsia="ru-RU"/>
              </w:rPr>
            </w:pPr>
            <w:r w:rsidRPr="00A820E2">
              <w:rPr>
                <w:rFonts w:ascii="Times New Roman" w:eastAsia="Times New Roman" w:hAnsi="Times New Roman" w:cs="Times New Roman"/>
                <w:lang w:eastAsia="ru-RU"/>
              </w:rPr>
              <w:t>Получатель: УФК по Новосибирской области (СГУПС л/с 20516Х38290)</w:t>
            </w:r>
          </w:p>
          <w:p w:rsidR="00A820E2" w:rsidRPr="00A820E2" w:rsidRDefault="00A820E2" w:rsidP="00A820E2">
            <w:pPr>
              <w:spacing w:after="0" w:line="240" w:lineRule="auto"/>
              <w:jc w:val="both"/>
              <w:rPr>
                <w:rFonts w:ascii="Times New Roman" w:eastAsia="Times New Roman" w:hAnsi="Times New Roman" w:cs="Times New Roman"/>
                <w:lang w:eastAsia="ru-RU"/>
              </w:rPr>
            </w:pPr>
            <w:r w:rsidRPr="00A820E2">
              <w:rPr>
                <w:rFonts w:ascii="Times New Roman" w:eastAsia="Times New Roman" w:hAnsi="Times New Roman" w:cs="Times New Roman"/>
                <w:lang w:eastAsia="ru-RU"/>
              </w:rPr>
              <w:t>БИК 045004001</w:t>
            </w:r>
          </w:p>
          <w:p w:rsidR="00A820E2" w:rsidRPr="00A820E2" w:rsidRDefault="00A820E2" w:rsidP="00A820E2">
            <w:pPr>
              <w:spacing w:after="0" w:line="240" w:lineRule="auto"/>
              <w:jc w:val="both"/>
              <w:rPr>
                <w:rFonts w:ascii="Times New Roman" w:eastAsia="Times New Roman" w:hAnsi="Times New Roman" w:cs="Times New Roman"/>
                <w:lang w:eastAsia="ru-RU"/>
              </w:rPr>
            </w:pPr>
            <w:r w:rsidRPr="00A820E2">
              <w:rPr>
                <w:rFonts w:ascii="Times New Roman" w:eastAsia="Times New Roman" w:hAnsi="Times New Roman" w:cs="Times New Roman"/>
                <w:lang w:eastAsia="ru-RU"/>
              </w:rPr>
              <w:t>Банк: ГРКЦ ГУ Банка России по Новосибирской обл. г.Новосибирск</w:t>
            </w:r>
          </w:p>
          <w:p w:rsidR="00A820E2" w:rsidRPr="00A820E2" w:rsidRDefault="00A820E2" w:rsidP="00A820E2">
            <w:pPr>
              <w:spacing w:after="0" w:line="240" w:lineRule="auto"/>
              <w:jc w:val="both"/>
              <w:rPr>
                <w:rFonts w:ascii="Times New Roman" w:eastAsia="Times New Roman" w:hAnsi="Times New Roman" w:cs="Times New Roman"/>
                <w:lang w:eastAsia="ru-RU"/>
              </w:rPr>
            </w:pPr>
            <w:r w:rsidRPr="00A820E2">
              <w:rPr>
                <w:rFonts w:ascii="Times New Roman" w:eastAsia="Times New Roman" w:hAnsi="Times New Roman" w:cs="Times New Roman"/>
                <w:lang w:eastAsia="ru-RU"/>
              </w:rPr>
              <w:t>Расчетный счет   40501810700042000002</w:t>
            </w:r>
          </w:p>
          <w:p w:rsidR="00A820E2" w:rsidRPr="00A820E2" w:rsidRDefault="00A820E2" w:rsidP="00A820E2">
            <w:pPr>
              <w:suppressAutoHyphens/>
              <w:spacing w:after="0"/>
              <w:rPr>
                <w:rFonts w:ascii="Times New Roman" w:eastAsia="Times New Roman" w:hAnsi="Times New Roman" w:cs="Times New Roman"/>
                <w:kern w:val="1"/>
                <w:lang w:eastAsia="ar-SA"/>
              </w:rPr>
            </w:pPr>
          </w:p>
          <w:p w:rsidR="00A820E2" w:rsidRPr="00A820E2" w:rsidRDefault="00A820E2" w:rsidP="00A820E2">
            <w:pPr>
              <w:suppressAutoHyphens/>
              <w:spacing w:after="0" w:line="240" w:lineRule="auto"/>
              <w:rPr>
                <w:rFonts w:ascii="Times New Roman" w:eastAsia="Times New Roman" w:hAnsi="Times New Roman" w:cs="Times New Roman"/>
                <w:kern w:val="1"/>
                <w:lang w:eastAsia="ar-SA"/>
              </w:rPr>
            </w:pPr>
            <w:r w:rsidRPr="00A820E2">
              <w:rPr>
                <w:rFonts w:ascii="Times New Roman" w:eastAsia="Times New Roman" w:hAnsi="Times New Roman" w:cs="Times New Roman"/>
                <w:kern w:val="1"/>
                <w:lang w:eastAsia="ar-SA"/>
              </w:rPr>
              <w:t>Проректор СГУПС</w:t>
            </w:r>
          </w:p>
          <w:p w:rsidR="00A820E2" w:rsidRPr="00A820E2" w:rsidRDefault="00A820E2" w:rsidP="00A820E2">
            <w:pPr>
              <w:suppressAutoHyphens/>
              <w:spacing w:after="0"/>
              <w:rPr>
                <w:rFonts w:ascii="Times New Roman" w:eastAsia="Times New Roman" w:hAnsi="Times New Roman" w:cs="Times New Roman"/>
                <w:kern w:val="1"/>
                <w:lang w:eastAsia="ar-SA"/>
              </w:rPr>
            </w:pPr>
          </w:p>
          <w:p w:rsidR="00A820E2" w:rsidRPr="00A820E2" w:rsidRDefault="00A820E2" w:rsidP="00A820E2">
            <w:pPr>
              <w:widowControl w:val="0"/>
              <w:suppressAutoHyphens/>
              <w:spacing w:after="0" w:line="240" w:lineRule="auto"/>
              <w:rPr>
                <w:rFonts w:ascii="Times New Roman" w:eastAsia="DejaVu Sans" w:hAnsi="Times New Roman" w:cs="Times New Roman"/>
                <w:kern w:val="1"/>
                <w:lang w:eastAsia="ar-SA"/>
              </w:rPr>
            </w:pPr>
            <w:r w:rsidRPr="00A820E2">
              <w:rPr>
                <w:rFonts w:ascii="Times New Roman" w:eastAsia="DejaVu Sans" w:hAnsi="Times New Roman" w:cs="Times New Roman"/>
                <w:kern w:val="1"/>
                <w:lang w:eastAsia="ar-SA"/>
              </w:rPr>
              <w:t>________________ О.Ю.Васильев</w:t>
            </w:r>
          </w:p>
          <w:p w:rsidR="00A820E2" w:rsidRPr="00A820E2" w:rsidRDefault="00A820E2" w:rsidP="00A820E2">
            <w:pPr>
              <w:widowControl w:val="0"/>
              <w:suppressAutoHyphens/>
              <w:spacing w:after="0" w:line="240" w:lineRule="auto"/>
              <w:rPr>
                <w:rFonts w:ascii="Times New Roman" w:eastAsia="DejaVu Sans" w:hAnsi="Times New Roman" w:cs="Times New Roman"/>
                <w:kern w:val="1"/>
                <w:lang w:eastAsia="ar-SA"/>
              </w:rPr>
            </w:pPr>
            <w:r w:rsidRPr="00A820E2">
              <w:rPr>
                <w:rFonts w:ascii="Times New Roman" w:eastAsia="DejaVu Sans" w:hAnsi="Times New Roman" w:cs="Times New Roman"/>
                <w:kern w:val="1"/>
                <w:lang w:eastAsia="ar-SA"/>
              </w:rPr>
              <w:t>Электронная подпись</w:t>
            </w:r>
          </w:p>
        </w:tc>
        <w:tc>
          <w:tcPr>
            <w:tcW w:w="5040" w:type="dxa"/>
          </w:tcPr>
          <w:p w:rsidR="00A820E2" w:rsidRPr="00A820E2" w:rsidRDefault="00A820E2" w:rsidP="00A820E2">
            <w:pPr>
              <w:widowControl w:val="0"/>
              <w:suppressAutoHyphens/>
              <w:spacing w:after="0" w:line="240" w:lineRule="auto"/>
              <w:jc w:val="center"/>
              <w:rPr>
                <w:rFonts w:ascii="Times New Roman" w:eastAsia="DejaVu Sans" w:hAnsi="Times New Roman" w:cs="Times New Roman"/>
                <w:kern w:val="1"/>
                <w:lang w:eastAsia="ar-SA"/>
              </w:rPr>
            </w:pPr>
            <w:r w:rsidRPr="00A820E2">
              <w:rPr>
                <w:rFonts w:ascii="Times New Roman" w:eastAsia="DejaVu Sans" w:hAnsi="Times New Roman" w:cs="Times New Roman"/>
                <w:kern w:val="1"/>
                <w:lang w:eastAsia="ar-SA"/>
              </w:rPr>
              <w:t>Поставщик:</w:t>
            </w:r>
          </w:p>
          <w:p w:rsidR="00A820E2" w:rsidRPr="00A820E2" w:rsidRDefault="00A820E2" w:rsidP="00A820E2">
            <w:pPr>
              <w:widowControl w:val="0"/>
              <w:suppressAutoHyphens/>
              <w:spacing w:after="0" w:line="240" w:lineRule="auto"/>
              <w:ind w:left="283"/>
              <w:jc w:val="both"/>
              <w:rPr>
                <w:rFonts w:ascii="Times New Roman" w:eastAsia="DejaVu Sans" w:hAnsi="Times New Roman" w:cs="Times New Roman"/>
                <w:kern w:val="1"/>
                <w:lang w:eastAsia="ar-SA"/>
              </w:rPr>
            </w:pPr>
          </w:p>
        </w:tc>
      </w:tr>
    </w:tbl>
    <w:p w:rsidR="00A820E2" w:rsidRPr="00A820E2" w:rsidRDefault="00A820E2" w:rsidP="00A820E2">
      <w:pPr>
        <w:spacing w:after="0" w:line="240" w:lineRule="auto"/>
        <w:rPr>
          <w:rFonts w:ascii="Calibri" w:eastAsia="Times New Roman" w:hAnsi="Calibri" w:cs="Times New Roman"/>
          <w:kern w:val="1"/>
          <w:lang w:eastAsia="ar-SA"/>
        </w:rPr>
      </w:pPr>
    </w:p>
    <w:p w:rsidR="00A820E2" w:rsidRPr="00A820E2" w:rsidRDefault="00A820E2" w:rsidP="00A820E2">
      <w:pPr>
        <w:spacing w:after="0" w:line="240" w:lineRule="auto"/>
        <w:rPr>
          <w:rFonts w:ascii="Calibri" w:eastAsia="Times New Roman" w:hAnsi="Calibri" w:cs="Times New Roman"/>
          <w:kern w:val="1"/>
          <w:lang w:eastAsia="ar-SA"/>
        </w:rPr>
      </w:pPr>
      <w:r w:rsidRPr="00A820E2">
        <w:rPr>
          <w:rFonts w:ascii="Calibri" w:eastAsia="Times New Roman" w:hAnsi="Calibri" w:cs="Times New Roman"/>
          <w:kern w:val="1"/>
          <w:lang w:eastAsia="ar-SA"/>
        </w:rPr>
        <w:t>Приложение №1 к договору</w:t>
      </w:r>
    </w:p>
    <w:p w:rsidR="00A820E2" w:rsidRPr="00A820E2" w:rsidRDefault="00A820E2" w:rsidP="00A820E2">
      <w:pPr>
        <w:spacing w:after="0" w:line="240" w:lineRule="auto"/>
        <w:rPr>
          <w:rFonts w:ascii="Calibri" w:eastAsia="Times New Roman" w:hAnsi="Calibri" w:cs="Times New Roman"/>
          <w:kern w:val="1"/>
          <w:lang w:eastAsia="ar-SA"/>
        </w:rPr>
      </w:pPr>
    </w:p>
    <w:p w:rsidR="00D10891" w:rsidRPr="00D10891" w:rsidRDefault="00D10891" w:rsidP="00D10891">
      <w:pPr>
        <w:rPr>
          <w:sz w:val="20"/>
          <w:szCs w:val="20"/>
        </w:rPr>
      </w:pPr>
    </w:p>
    <w:p w:rsidR="00D10891" w:rsidRPr="00D10891" w:rsidRDefault="00D10891" w:rsidP="00D10891">
      <w:pPr>
        <w:rPr>
          <w:sz w:val="20"/>
          <w:szCs w:val="20"/>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proofErr w:type="spellStart"/>
      <w:r w:rsidRPr="00D10891">
        <w:rPr>
          <w:rFonts w:ascii="Times New Roman" w:hAnsi="Times New Roman" w:cs="Times New Roman"/>
          <w:sz w:val="20"/>
          <w:szCs w:val="20"/>
        </w:rPr>
        <w:t>____________________Е.И.Печко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r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sig w:usb0="00000000" w:usb1="00000000" w:usb2="00000000" w:usb3="00000000" w:csb0="00000000" w:csb1="00000000"/>
  </w:font>
  <w:font w:name="font185">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7"/>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8"/>
  </w:num>
  <w:num w:numId="28">
    <w:abstractNumId w:val="39"/>
  </w:num>
  <w:num w:numId="29">
    <w:abstractNumId w:val="17"/>
  </w:num>
  <w:num w:numId="30">
    <w:abstractNumId w:val="35"/>
  </w:num>
  <w:num w:numId="31">
    <w:abstractNumId w:val="27"/>
  </w:num>
  <w:num w:numId="32">
    <w:abstractNumId w:val="36"/>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A233A0"/>
    <w:rsid w:val="00014C4C"/>
    <w:rsid w:val="000220D5"/>
    <w:rsid w:val="000307FE"/>
    <w:rsid w:val="00030A0C"/>
    <w:rsid w:val="00033452"/>
    <w:rsid w:val="00055C8A"/>
    <w:rsid w:val="00057933"/>
    <w:rsid w:val="00070D49"/>
    <w:rsid w:val="00076C25"/>
    <w:rsid w:val="000B1CE5"/>
    <w:rsid w:val="000F3DBE"/>
    <w:rsid w:val="001013B4"/>
    <w:rsid w:val="0010294A"/>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53B3"/>
    <w:rsid w:val="001C0D39"/>
    <w:rsid w:val="001E3102"/>
    <w:rsid w:val="00204853"/>
    <w:rsid w:val="002150F8"/>
    <w:rsid w:val="002158E1"/>
    <w:rsid w:val="0022638F"/>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B2A22"/>
    <w:rsid w:val="003B7045"/>
    <w:rsid w:val="003C26D9"/>
    <w:rsid w:val="00402A83"/>
    <w:rsid w:val="00402AD2"/>
    <w:rsid w:val="00402C35"/>
    <w:rsid w:val="00403317"/>
    <w:rsid w:val="00422396"/>
    <w:rsid w:val="004227C5"/>
    <w:rsid w:val="004231AA"/>
    <w:rsid w:val="00430441"/>
    <w:rsid w:val="00433BF6"/>
    <w:rsid w:val="00436FF2"/>
    <w:rsid w:val="00437F27"/>
    <w:rsid w:val="0044653F"/>
    <w:rsid w:val="00453654"/>
    <w:rsid w:val="00460B0D"/>
    <w:rsid w:val="00477CAC"/>
    <w:rsid w:val="004807E2"/>
    <w:rsid w:val="004808AD"/>
    <w:rsid w:val="00497014"/>
    <w:rsid w:val="004A483B"/>
    <w:rsid w:val="004B25F8"/>
    <w:rsid w:val="004B3855"/>
    <w:rsid w:val="004B777F"/>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C06FD"/>
    <w:rsid w:val="007C5291"/>
    <w:rsid w:val="007D0916"/>
    <w:rsid w:val="007D48F8"/>
    <w:rsid w:val="007F46CA"/>
    <w:rsid w:val="00801914"/>
    <w:rsid w:val="008101C0"/>
    <w:rsid w:val="008108BE"/>
    <w:rsid w:val="0083698D"/>
    <w:rsid w:val="00853F84"/>
    <w:rsid w:val="00875DE1"/>
    <w:rsid w:val="0089775E"/>
    <w:rsid w:val="008A41B5"/>
    <w:rsid w:val="008A4F25"/>
    <w:rsid w:val="008A5836"/>
    <w:rsid w:val="008A6228"/>
    <w:rsid w:val="008A7CD6"/>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0E2"/>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10F6"/>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5F65"/>
    <w:rsid w:val="00C83CC9"/>
    <w:rsid w:val="00C9158E"/>
    <w:rsid w:val="00CB0B0E"/>
    <w:rsid w:val="00CB2D92"/>
    <w:rsid w:val="00CB7E45"/>
    <w:rsid w:val="00CC13BA"/>
    <w:rsid w:val="00CD2C52"/>
    <w:rsid w:val="00CD5717"/>
    <w:rsid w:val="00CF2E83"/>
    <w:rsid w:val="00D10891"/>
    <w:rsid w:val="00D233B1"/>
    <w:rsid w:val="00D32CDD"/>
    <w:rsid w:val="00D378E4"/>
    <w:rsid w:val="00D435E4"/>
    <w:rsid w:val="00D46D28"/>
    <w:rsid w:val="00D50E5E"/>
    <w:rsid w:val="00D76053"/>
    <w:rsid w:val="00D84985"/>
    <w:rsid w:val="00D8774C"/>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319F"/>
    <w:rsid w:val="00E7194C"/>
    <w:rsid w:val="00E77752"/>
    <w:rsid w:val="00E94CBA"/>
    <w:rsid w:val="00E96847"/>
    <w:rsid w:val="00EB2942"/>
    <w:rsid w:val="00EB7AD8"/>
    <w:rsid w:val="00EC04FC"/>
    <w:rsid w:val="00ED39DA"/>
    <w:rsid w:val="00EF1311"/>
    <w:rsid w:val="00EF5678"/>
    <w:rsid w:val="00F07DA4"/>
    <w:rsid w:val="00F13990"/>
    <w:rsid w:val="00F20F2F"/>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38F"/>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table" w:customStyle="1" w:styleId="28">
    <w:name w:val="Сетка таблицы2"/>
    <w:basedOn w:val="a2"/>
    <w:next w:val="a6"/>
    <w:uiPriority w:val="59"/>
    <w:rsid w:val="00102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table" w:customStyle="1" w:styleId="28">
    <w:name w:val="Сетка таблицы2"/>
    <w:basedOn w:val="a2"/>
    <w:next w:val="a6"/>
    <w:uiPriority w:val="59"/>
    <w:rsid w:val="00102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128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png"/><Relationship Id="rId17" Type="http://schemas.openxmlformats.org/officeDocument/2006/relationships/oleObject" Target="embeddings/oleObject3.bin"/><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24" Type="http://schemas.openxmlformats.org/officeDocument/2006/relationships/image" Target="media/image7.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0.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A6861-904A-47AF-9B58-A9F4626C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13529</Words>
  <Characters>77118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2014-07-21T08:59:00Z</cp:lastPrinted>
  <dcterms:created xsi:type="dcterms:W3CDTF">2014-07-22T02:10:00Z</dcterms:created>
  <dcterms:modified xsi:type="dcterms:W3CDTF">2014-07-22T02:10:00Z</dcterms:modified>
</cp:coreProperties>
</file>