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91B" w:rsidRPr="009242C3" w:rsidRDefault="0091691B" w:rsidP="0063229F">
      <w:pPr>
        <w:pStyle w:val="1"/>
        <w:rPr>
          <w:b/>
          <w:sz w:val="22"/>
          <w:szCs w:val="22"/>
        </w:rPr>
      </w:pPr>
      <w:r w:rsidRPr="00630657">
        <w:rPr>
          <w:sz w:val="22"/>
          <w:szCs w:val="22"/>
        </w:rPr>
        <w:t xml:space="preserve">                              </w:t>
      </w:r>
    </w:p>
    <w:p w:rsidR="00985671" w:rsidRDefault="00985671" w:rsidP="00985671">
      <w:pPr>
        <w:jc w:val="center"/>
      </w:pPr>
      <w:r>
        <w:t>Документация</w:t>
      </w:r>
    </w:p>
    <w:p w:rsidR="00985671" w:rsidRDefault="00985671" w:rsidP="00985671">
      <w:pPr>
        <w:jc w:val="center"/>
      </w:pPr>
      <w:r>
        <w:t>о закупке у единственного поставщика (подрядчика, исполнителя) на сумму свыше 100 тыс.руб.</w:t>
      </w:r>
    </w:p>
    <w:p w:rsidR="00985671" w:rsidRDefault="00985671" w:rsidP="00985671">
      <w:pPr>
        <w:jc w:val="center"/>
      </w:pPr>
      <w:r>
        <w:t>в соответствии с Федеральным законом от 18.07.2011г.  №223-ФЗ «О закупках товаров, работ, услуг отдельными видами юридических лиц» и Положением о закупке</w:t>
      </w:r>
    </w:p>
    <w:p w:rsidR="00985671" w:rsidRDefault="00985671" w:rsidP="00985671">
      <w:pPr>
        <w:jc w:val="both"/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8"/>
        <w:gridCol w:w="7371"/>
      </w:tblGrid>
      <w:tr w:rsidR="00985671" w:rsidRPr="00985671" w:rsidTr="00985671">
        <w:tc>
          <w:tcPr>
            <w:tcW w:w="2978" w:type="dxa"/>
          </w:tcPr>
          <w:p w:rsidR="00985671" w:rsidRPr="00985671" w:rsidRDefault="00985671" w:rsidP="00985671">
            <w:pPr>
              <w:jc w:val="both"/>
              <w:rPr>
                <w:sz w:val="20"/>
                <w:szCs w:val="20"/>
              </w:rPr>
            </w:pPr>
            <w:r w:rsidRPr="00985671">
              <w:rPr>
                <w:sz w:val="20"/>
                <w:szCs w:val="20"/>
              </w:rPr>
              <w:t>Способ закупки</w:t>
            </w:r>
          </w:p>
        </w:tc>
        <w:tc>
          <w:tcPr>
            <w:tcW w:w="7371" w:type="dxa"/>
          </w:tcPr>
          <w:p w:rsidR="00985671" w:rsidRPr="00985671" w:rsidRDefault="00985671" w:rsidP="00985671">
            <w:pPr>
              <w:jc w:val="both"/>
              <w:rPr>
                <w:sz w:val="20"/>
                <w:szCs w:val="20"/>
              </w:rPr>
            </w:pPr>
            <w:r w:rsidRPr="00985671">
              <w:rPr>
                <w:sz w:val="20"/>
                <w:szCs w:val="20"/>
              </w:rPr>
              <w:t xml:space="preserve">Закупка у единственного поставщика (подрядчика, исполнителя), предусмотренная подпунктом 1 пункта 5.1. Положения о закупке </w:t>
            </w:r>
          </w:p>
        </w:tc>
      </w:tr>
      <w:tr w:rsidR="00985671" w:rsidRPr="00985671" w:rsidTr="00985671">
        <w:tc>
          <w:tcPr>
            <w:tcW w:w="2978" w:type="dxa"/>
          </w:tcPr>
          <w:p w:rsidR="00985671" w:rsidRPr="00985671" w:rsidRDefault="00985671" w:rsidP="00985671">
            <w:pPr>
              <w:jc w:val="both"/>
              <w:rPr>
                <w:sz w:val="20"/>
                <w:szCs w:val="20"/>
              </w:rPr>
            </w:pPr>
            <w:r w:rsidRPr="00985671">
              <w:rPr>
                <w:sz w:val="20"/>
                <w:szCs w:val="20"/>
              </w:rPr>
              <w:t>Наименование, место нахождения, почтовый адрес, адрес электронной почты, телефон заказчика</w:t>
            </w:r>
          </w:p>
        </w:tc>
        <w:tc>
          <w:tcPr>
            <w:tcW w:w="7371" w:type="dxa"/>
          </w:tcPr>
          <w:p w:rsidR="00985671" w:rsidRPr="00985671" w:rsidRDefault="00985671" w:rsidP="00985671">
            <w:pPr>
              <w:jc w:val="both"/>
              <w:rPr>
                <w:sz w:val="20"/>
                <w:szCs w:val="20"/>
              </w:rPr>
            </w:pPr>
            <w:r w:rsidRPr="00985671">
              <w:rPr>
                <w:sz w:val="20"/>
                <w:szCs w:val="20"/>
              </w:rPr>
              <w:t>Заказчик – Федеральное государственное бюджетное образовательное учреждение высшего профессионального образования «Сибирский государственный университет путей сообщения»</w:t>
            </w:r>
          </w:p>
          <w:p w:rsidR="00985671" w:rsidRPr="00985671" w:rsidRDefault="00985671" w:rsidP="00985671">
            <w:pPr>
              <w:jc w:val="both"/>
              <w:rPr>
                <w:sz w:val="20"/>
                <w:szCs w:val="20"/>
              </w:rPr>
            </w:pPr>
            <w:r w:rsidRPr="00985671">
              <w:rPr>
                <w:sz w:val="20"/>
                <w:szCs w:val="20"/>
              </w:rPr>
              <w:t>Местонахождение и почтовый адрес: 630049, г.Новосибирск, ул.Дуси Ковальчук, д.191,  СГУПС</w:t>
            </w:r>
          </w:p>
          <w:p w:rsidR="00985671" w:rsidRPr="00985671" w:rsidRDefault="00985671" w:rsidP="00985671">
            <w:pPr>
              <w:jc w:val="both"/>
              <w:rPr>
                <w:sz w:val="20"/>
                <w:szCs w:val="20"/>
              </w:rPr>
            </w:pPr>
            <w:r w:rsidRPr="00985671">
              <w:rPr>
                <w:sz w:val="20"/>
                <w:szCs w:val="20"/>
              </w:rPr>
              <w:t xml:space="preserve">Э/п: </w:t>
            </w:r>
            <w:hyperlink r:id="rId7" w:history="1">
              <w:r w:rsidRPr="0024477D">
                <w:rPr>
                  <w:rStyle w:val="ac"/>
                  <w:color w:val="0000FF" w:themeColor="hyperlink"/>
                  <w:sz w:val="20"/>
                  <w:szCs w:val="20"/>
                </w:rPr>
                <w:t>mva@stu.ru</w:t>
              </w:r>
            </w:hyperlink>
            <w:r w:rsidRPr="00985671">
              <w:rPr>
                <w:sz w:val="20"/>
                <w:szCs w:val="20"/>
              </w:rPr>
              <w:t xml:space="preserve"> </w:t>
            </w:r>
          </w:p>
          <w:p w:rsidR="00985671" w:rsidRPr="00985671" w:rsidRDefault="00985671" w:rsidP="00985671">
            <w:pPr>
              <w:jc w:val="both"/>
              <w:rPr>
                <w:sz w:val="20"/>
                <w:szCs w:val="20"/>
              </w:rPr>
            </w:pPr>
            <w:r w:rsidRPr="00985671">
              <w:rPr>
                <w:sz w:val="20"/>
                <w:szCs w:val="20"/>
              </w:rPr>
              <w:t>Телефон: (383) 328-0369</w:t>
            </w:r>
          </w:p>
        </w:tc>
      </w:tr>
      <w:tr w:rsidR="00985671" w:rsidRPr="00985671" w:rsidTr="00985671">
        <w:tc>
          <w:tcPr>
            <w:tcW w:w="2978" w:type="dxa"/>
          </w:tcPr>
          <w:p w:rsidR="00985671" w:rsidRPr="00985671" w:rsidRDefault="00985671" w:rsidP="00985671">
            <w:pPr>
              <w:jc w:val="both"/>
              <w:rPr>
                <w:sz w:val="20"/>
                <w:szCs w:val="20"/>
              </w:rPr>
            </w:pPr>
            <w:r w:rsidRPr="00985671">
              <w:rPr>
                <w:sz w:val="20"/>
                <w:szCs w:val="20"/>
              </w:rPr>
              <w:t>Предмет договора с указанием характеристик, иных показателей, определяющих предмет.</w:t>
            </w:r>
          </w:p>
          <w:p w:rsidR="00985671" w:rsidRPr="00985671" w:rsidRDefault="00985671" w:rsidP="00985671">
            <w:pPr>
              <w:jc w:val="both"/>
              <w:rPr>
                <w:sz w:val="20"/>
                <w:szCs w:val="20"/>
              </w:rPr>
            </w:pPr>
            <w:r w:rsidRPr="00985671">
              <w:rPr>
                <w:sz w:val="20"/>
                <w:szCs w:val="20"/>
              </w:rPr>
              <w:t>Количество или объем товара, работы, услуги</w:t>
            </w:r>
          </w:p>
        </w:tc>
        <w:tc>
          <w:tcPr>
            <w:tcW w:w="7371" w:type="dxa"/>
          </w:tcPr>
          <w:p w:rsidR="00985671" w:rsidRPr="00985671" w:rsidRDefault="00985671" w:rsidP="00985671">
            <w:pPr>
              <w:jc w:val="both"/>
              <w:rPr>
                <w:sz w:val="20"/>
                <w:szCs w:val="20"/>
              </w:rPr>
            </w:pPr>
            <w:r w:rsidRPr="00985671">
              <w:rPr>
                <w:sz w:val="20"/>
                <w:szCs w:val="20"/>
              </w:rPr>
              <w:t>Услуги по техническому обслуживанию системы пожарной сигнализации: ежемесячное техническое обслуживание 23 объекта заказчика (осуществление ежемесячного технического надзора за правильным содержанием и организацией эксплуатации установок; осуществление плановых работ для содержания установок в исправном состоянии, устранение неисправностей по вызову- заявке Заказчика независимо от графика проведения обслуживания, оказание технической помощи в вопросах технической эксплуатации (проведение инструктажа, составление инструкций по эксплуатации установок и т.д.); при поступлении ложных сигналов тревоги с охраняемого объекта, отказах аппаратуры - проведение непланового технического обслуживания установок, оказание помощи Заказчику в вопросах правильной эксплуатации.</w:t>
            </w:r>
            <w:r w:rsidR="00996D38">
              <w:rPr>
                <w:sz w:val="20"/>
                <w:szCs w:val="20"/>
              </w:rPr>
              <w:t xml:space="preserve"> (см. проект договора)</w:t>
            </w:r>
          </w:p>
        </w:tc>
      </w:tr>
      <w:tr w:rsidR="00985671" w:rsidRPr="00985671" w:rsidTr="00985671">
        <w:tc>
          <w:tcPr>
            <w:tcW w:w="2978" w:type="dxa"/>
          </w:tcPr>
          <w:p w:rsidR="00985671" w:rsidRPr="00985671" w:rsidRDefault="00985671" w:rsidP="00985671">
            <w:pPr>
              <w:jc w:val="both"/>
              <w:rPr>
                <w:sz w:val="20"/>
                <w:szCs w:val="20"/>
              </w:rPr>
            </w:pPr>
            <w:r w:rsidRPr="00985671">
              <w:rPr>
                <w:sz w:val="20"/>
                <w:szCs w:val="20"/>
              </w:rPr>
              <w:t>Место, сроки, условия поставки товара, выполнения работ, услуг</w:t>
            </w:r>
          </w:p>
        </w:tc>
        <w:tc>
          <w:tcPr>
            <w:tcW w:w="7371" w:type="dxa"/>
          </w:tcPr>
          <w:p w:rsidR="00985671" w:rsidRPr="00DE1CF1" w:rsidRDefault="00DE1CF1" w:rsidP="00DE1CF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</w:t>
            </w:r>
            <w:r w:rsidR="00985671" w:rsidRPr="00DE1CF1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-х</w:t>
            </w:r>
            <w:r w:rsidR="00985671" w:rsidRPr="00DE1CF1">
              <w:rPr>
                <w:sz w:val="20"/>
                <w:szCs w:val="20"/>
              </w:rPr>
              <w:t xml:space="preserve"> объекта</w:t>
            </w:r>
            <w:r>
              <w:rPr>
                <w:sz w:val="20"/>
                <w:szCs w:val="20"/>
              </w:rPr>
              <w:t>х З</w:t>
            </w:r>
            <w:r w:rsidR="00985671" w:rsidRPr="00DE1CF1">
              <w:rPr>
                <w:sz w:val="20"/>
                <w:szCs w:val="20"/>
              </w:rPr>
              <w:t>аказчика (согласно проекта договора)</w:t>
            </w:r>
            <w:r w:rsidRPr="00DE1CF1">
              <w:rPr>
                <w:sz w:val="20"/>
                <w:szCs w:val="20"/>
              </w:rPr>
              <w:t>. Срок действия договора: со дня подписания договора по 31.12.2014 г. при условии исполнения сторонами своих обязательств</w:t>
            </w:r>
            <w:r>
              <w:rPr>
                <w:sz w:val="20"/>
                <w:szCs w:val="20"/>
              </w:rPr>
              <w:t>.</w:t>
            </w:r>
          </w:p>
        </w:tc>
      </w:tr>
      <w:tr w:rsidR="00985671" w:rsidRPr="00985671" w:rsidTr="00985671">
        <w:tc>
          <w:tcPr>
            <w:tcW w:w="2978" w:type="dxa"/>
          </w:tcPr>
          <w:p w:rsidR="00985671" w:rsidRPr="00985671" w:rsidRDefault="00985671" w:rsidP="00985671">
            <w:pPr>
              <w:jc w:val="both"/>
              <w:rPr>
                <w:sz w:val="20"/>
                <w:szCs w:val="20"/>
              </w:rPr>
            </w:pPr>
            <w:r w:rsidRPr="00985671">
              <w:rPr>
                <w:sz w:val="20"/>
                <w:szCs w:val="20"/>
              </w:rPr>
              <w:t>Начальная максимальная цена договора (с порядком ее формирования)</w:t>
            </w:r>
          </w:p>
        </w:tc>
        <w:tc>
          <w:tcPr>
            <w:tcW w:w="7371" w:type="dxa"/>
          </w:tcPr>
          <w:p w:rsidR="00985671" w:rsidRPr="00985671" w:rsidRDefault="00985671" w:rsidP="00985671">
            <w:pPr>
              <w:jc w:val="both"/>
              <w:rPr>
                <w:sz w:val="20"/>
                <w:szCs w:val="20"/>
              </w:rPr>
            </w:pPr>
            <w:r w:rsidRPr="00985671">
              <w:rPr>
                <w:sz w:val="20"/>
                <w:szCs w:val="20"/>
              </w:rPr>
              <w:t>Цена: 480000, 00руб. (Стоимость услуг включает в себя стоимость материалов, необходимых для оказания этих услуг, затраты по использованию специальной техники и оборудования, транспортные расходы, расходы по уплате налогов, сборов и пошлин)</w:t>
            </w:r>
          </w:p>
        </w:tc>
      </w:tr>
      <w:tr w:rsidR="00985671" w:rsidRPr="00985671" w:rsidTr="00985671">
        <w:tc>
          <w:tcPr>
            <w:tcW w:w="2978" w:type="dxa"/>
          </w:tcPr>
          <w:p w:rsidR="00985671" w:rsidRPr="00985671" w:rsidRDefault="00985671" w:rsidP="00985671">
            <w:pPr>
              <w:jc w:val="both"/>
              <w:rPr>
                <w:sz w:val="20"/>
                <w:szCs w:val="20"/>
              </w:rPr>
            </w:pPr>
            <w:r w:rsidRPr="00985671">
              <w:rPr>
                <w:sz w:val="20"/>
                <w:szCs w:val="20"/>
              </w:rPr>
              <w:t>Форма, сроки и порядок оплаты</w:t>
            </w:r>
          </w:p>
        </w:tc>
        <w:tc>
          <w:tcPr>
            <w:tcW w:w="7371" w:type="dxa"/>
          </w:tcPr>
          <w:p w:rsidR="00985671" w:rsidRPr="00985671" w:rsidRDefault="00985671" w:rsidP="00985671">
            <w:pPr>
              <w:jc w:val="both"/>
              <w:rPr>
                <w:sz w:val="20"/>
                <w:szCs w:val="20"/>
              </w:rPr>
            </w:pPr>
            <w:r w:rsidRPr="00985671">
              <w:rPr>
                <w:sz w:val="20"/>
                <w:szCs w:val="20"/>
              </w:rPr>
              <w:t>Безналичный расчет, ежемесячно, по факту выполнения услуг за этот период, после подписания акта сдачи-приемки услуг, в течение 10 банковских дней со дня предоставления Исполнителем документов на оплату (счет, счет-фактура, акт сдачи-приемки услуг)</w:t>
            </w:r>
          </w:p>
        </w:tc>
      </w:tr>
      <w:tr w:rsidR="00985671" w:rsidRPr="00985671" w:rsidTr="00985671">
        <w:tc>
          <w:tcPr>
            <w:tcW w:w="2978" w:type="dxa"/>
          </w:tcPr>
          <w:p w:rsidR="00985671" w:rsidRPr="00985671" w:rsidRDefault="00985671" w:rsidP="00985671">
            <w:pPr>
              <w:jc w:val="both"/>
              <w:rPr>
                <w:sz w:val="20"/>
                <w:szCs w:val="20"/>
              </w:rPr>
            </w:pPr>
            <w:r w:rsidRPr="00985671">
              <w:rPr>
                <w:sz w:val="20"/>
                <w:szCs w:val="20"/>
              </w:rPr>
              <w:t>Срок, место, порядок предоставления документации о закупке и разъяснений к ней</w:t>
            </w:r>
          </w:p>
        </w:tc>
        <w:tc>
          <w:tcPr>
            <w:tcW w:w="7371" w:type="dxa"/>
          </w:tcPr>
          <w:p w:rsidR="00985671" w:rsidRPr="00985671" w:rsidRDefault="00985671" w:rsidP="00985671">
            <w:pPr>
              <w:jc w:val="both"/>
              <w:rPr>
                <w:sz w:val="20"/>
                <w:szCs w:val="20"/>
              </w:rPr>
            </w:pPr>
            <w:r w:rsidRPr="00985671">
              <w:rPr>
                <w:sz w:val="20"/>
                <w:szCs w:val="20"/>
              </w:rPr>
              <w:t>Не предоставляется</w:t>
            </w:r>
          </w:p>
        </w:tc>
      </w:tr>
      <w:tr w:rsidR="00985671" w:rsidRPr="00985671" w:rsidTr="00985671">
        <w:tc>
          <w:tcPr>
            <w:tcW w:w="2978" w:type="dxa"/>
          </w:tcPr>
          <w:p w:rsidR="00985671" w:rsidRPr="00985671" w:rsidRDefault="00985671" w:rsidP="00985671">
            <w:pPr>
              <w:jc w:val="both"/>
              <w:rPr>
                <w:sz w:val="20"/>
                <w:szCs w:val="20"/>
              </w:rPr>
            </w:pPr>
            <w:r w:rsidRPr="00985671">
              <w:rPr>
                <w:sz w:val="20"/>
                <w:szCs w:val="20"/>
              </w:rPr>
              <w:t>Порядок, место, дата подачи заявок на участие в закупке</w:t>
            </w:r>
          </w:p>
        </w:tc>
        <w:tc>
          <w:tcPr>
            <w:tcW w:w="7371" w:type="dxa"/>
          </w:tcPr>
          <w:p w:rsidR="00985671" w:rsidRPr="00985671" w:rsidRDefault="00985671" w:rsidP="00985671">
            <w:pPr>
              <w:jc w:val="both"/>
              <w:rPr>
                <w:sz w:val="20"/>
                <w:szCs w:val="20"/>
              </w:rPr>
            </w:pPr>
            <w:r w:rsidRPr="00985671">
              <w:rPr>
                <w:sz w:val="20"/>
                <w:szCs w:val="20"/>
              </w:rPr>
              <w:t>Заявки не подаются</w:t>
            </w:r>
          </w:p>
        </w:tc>
      </w:tr>
      <w:tr w:rsidR="00985671" w:rsidRPr="00985671" w:rsidTr="00985671">
        <w:tc>
          <w:tcPr>
            <w:tcW w:w="2978" w:type="dxa"/>
          </w:tcPr>
          <w:p w:rsidR="00985671" w:rsidRPr="00985671" w:rsidRDefault="00985671" w:rsidP="00985671">
            <w:pPr>
              <w:jc w:val="both"/>
              <w:rPr>
                <w:sz w:val="20"/>
                <w:szCs w:val="20"/>
              </w:rPr>
            </w:pPr>
            <w:r w:rsidRPr="00985671">
              <w:rPr>
                <w:sz w:val="20"/>
                <w:szCs w:val="20"/>
              </w:rPr>
              <w:t>Требования к участнику закупки</w:t>
            </w:r>
          </w:p>
        </w:tc>
        <w:tc>
          <w:tcPr>
            <w:tcW w:w="7371" w:type="dxa"/>
          </w:tcPr>
          <w:p w:rsidR="00985671" w:rsidRPr="00985671" w:rsidRDefault="00985671" w:rsidP="00985671">
            <w:pPr>
              <w:jc w:val="both"/>
              <w:rPr>
                <w:sz w:val="20"/>
                <w:szCs w:val="20"/>
              </w:rPr>
            </w:pPr>
            <w:r w:rsidRPr="00985671">
              <w:rPr>
                <w:sz w:val="20"/>
                <w:szCs w:val="20"/>
              </w:rPr>
              <w:t>-соответствие участника закупки требованиям законодательства РФ к лицам, осуществляющим поставки товаров, выполнение работ, оказание услуг, которые являются предметом закупки;</w:t>
            </w:r>
          </w:p>
          <w:p w:rsidR="00985671" w:rsidRPr="00985671" w:rsidRDefault="00985671" w:rsidP="00985671">
            <w:pPr>
              <w:jc w:val="both"/>
              <w:rPr>
                <w:sz w:val="20"/>
                <w:szCs w:val="20"/>
              </w:rPr>
            </w:pPr>
            <w:r w:rsidRPr="00985671">
              <w:rPr>
                <w:sz w:val="20"/>
                <w:szCs w:val="20"/>
              </w:rPr>
              <w:t>- не проведение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банкротом и решения об открытии конкурсного производства;</w:t>
            </w:r>
          </w:p>
          <w:p w:rsidR="00985671" w:rsidRPr="00985671" w:rsidRDefault="00985671" w:rsidP="00985671">
            <w:pPr>
              <w:jc w:val="both"/>
              <w:rPr>
                <w:sz w:val="20"/>
                <w:szCs w:val="20"/>
              </w:rPr>
            </w:pPr>
            <w:r w:rsidRPr="00985671">
              <w:rPr>
                <w:sz w:val="20"/>
                <w:szCs w:val="20"/>
              </w:rPr>
              <w:t>- не приостановление деятельности участника закупки в порядке, предусмотренном законом</w:t>
            </w:r>
          </w:p>
          <w:p w:rsidR="00985671" w:rsidRPr="00985671" w:rsidRDefault="00985671" w:rsidP="00985671">
            <w:pPr>
              <w:jc w:val="both"/>
              <w:rPr>
                <w:sz w:val="20"/>
                <w:szCs w:val="20"/>
              </w:rPr>
            </w:pPr>
            <w:r w:rsidRPr="00985671">
              <w:rPr>
                <w:sz w:val="20"/>
                <w:szCs w:val="20"/>
              </w:rPr>
              <w:t xml:space="preserve">- отсутствие сведений об участнике закупки в реестрах недобросовестных поставщиков, ведение которых предусмотрено Федеральным </w:t>
            </w:r>
            <w:hyperlink r:id="rId8" w:history="1">
              <w:r w:rsidRPr="0024477D">
                <w:rPr>
                  <w:rStyle w:val="ac"/>
                  <w:color w:val="0000FF" w:themeColor="hyperlink"/>
                  <w:sz w:val="20"/>
                  <w:szCs w:val="20"/>
                </w:rPr>
                <w:t>законом</w:t>
              </w:r>
            </w:hyperlink>
            <w:r w:rsidRPr="00985671">
              <w:rPr>
                <w:sz w:val="20"/>
                <w:szCs w:val="20"/>
              </w:rPr>
              <w:t xml:space="preserve">  № 223-ФЗ и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985671" w:rsidRPr="00985671" w:rsidTr="00985671">
        <w:tc>
          <w:tcPr>
            <w:tcW w:w="2978" w:type="dxa"/>
          </w:tcPr>
          <w:p w:rsidR="00985671" w:rsidRPr="00985671" w:rsidRDefault="00985671" w:rsidP="00985671">
            <w:pPr>
              <w:jc w:val="both"/>
              <w:rPr>
                <w:sz w:val="20"/>
                <w:szCs w:val="20"/>
              </w:rPr>
            </w:pPr>
            <w:r w:rsidRPr="00985671">
              <w:rPr>
                <w:sz w:val="20"/>
                <w:szCs w:val="20"/>
              </w:rPr>
              <w:t>Место и дата рассмотрения предложений участников закупки и подведение итогов</w:t>
            </w:r>
          </w:p>
        </w:tc>
        <w:tc>
          <w:tcPr>
            <w:tcW w:w="7371" w:type="dxa"/>
          </w:tcPr>
          <w:p w:rsidR="00985671" w:rsidRPr="00985671" w:rsidRDefault="00985671" w:rsidP="00985671">
            <w:pPr>
              <w:jc w:val="both"/>
              <w:rPr>
                <w:sz w:val="20"/>
                <w:szCs w:val="20"/>
              </w:rPr>
            </w:pPr>
            <w:r w:rsidRPr="00985671">
              <w:rPr>
                <w:sz w:val="20"/>
                <w:szCs w:val="20"/>
              </w:rPr>
              <w:t>Предложения не рассматриваются, итоги закупки не подводятся</w:t>
            </w:r>
          </w:p>
        </w:tc>
      </w:tr>
      <w:tr w:rsidR="00985671" w:rsidRPr="00985671" w:rsidTr="00985671">
        <w:tc>
          <w:tcPr>
            <w:tcW w:w="2978" w:type="dxa"/>
          </w:tcPr>
          <w:p w:rsidR="00985671" w:rsidRPr="00985671" w:rsidRDefault="00985671" w:rsidP="00985671">
            <w:pPr>
              <w:jc w:val="both"/>
              <w:rPr>
                <w:sz w:val="20"/>
                <w:szCs w:val="20"/>
              </w:rPr>
            </w:pPr>
            <w:r w:rsidRPr="00985671">
              <w:rPr>
                <w:sz w:val="20"/>
                <w:szCs w:val="20"/>
              </w:rPr>
              <w:t>Критерии и порядок оценки и сопоставления заявок</w:t>
            </w:r>
          </w:p>
        </w:tc>
        <w:tc>
          <w:tcPr>
            <w:tcW w:w="7371" w:type="dxa"/>
          </w:tcPr>
          <w:p w:rsidR="00985671" w:rsidRPr="00985671" w:rsidRDefault="00985671" w:rsidP="00985671">
            <w:pPr>
              <w:jc w:val="both"/>
              <w:rPr>
                <w:sz w:val="20"/>
                <w:szCs w:val="20"/>
              </w:rPr>
            </w:pPr>
            <w:r w:rsidRPr="00985671">
              <w:rPr>
                <w:sz w:val="20"/>
                <w:szCs w:val="20"/>
              </w:rPr>
              <w:t>Оценка и сопоставление заявок не производится</w:t>
            </w:r>
          </w:p>
        </w:tc>
      </w:tr>
    </w:tbl>
    <w:p w:rsidR="00985671" w:rsidRDefault="00985671" w:rsidP="00985671">
      <w:pPr>
        <w:jc w:val="both"/>
      </w:pPr>
    </w:p>
    <w:p w:rsidR="00985671" w:rsidRPr="00985671" w:rsidRDefault="00985671" w:rsidP="00985671">
      <w:pPr>
        <w:jc w:val="both"/>
        <w:rPr>
          <w:b/>
          <w:sz w:val="20"/>
          <w:szCs w:val="20"/>
        </w:rPr>
      </w:pPr>
      <w:r w:rsidRPr="00985671">
        <w:rPr>
          <w:b/>
          <w:sz w:val="20"/>
          <w:szCs w:val="20"/>
        </w:rPr>
        <w:t>Приложением к настоящей документации является заполненный (не заполненный) проект договора, заключаемый по предмету закупки с</w:t>
      </w:r>
      <w:bookmarkStart w:id="0" w:name="_GoBack"/>
      <w:bookmarkEnd w:id="0"/>
      <w:r w:rsidRPr="00985671">
        <w:rPr>
          <w:b/>
          <w:sz w:val="20"/>
          <w:szCs w:val="20"/>
        </w:rPr>
        <w:t xml:space="preserve"> единственным поставщиком (подрядчиком, исполнителем).</w:t>
      </w:r>
    </w:p>
    <w:p w:rsidR="0091691B" w:rsidRPr="00985671" w:rsidRDefault="00985671">
      <w:pPr>
        <w:pStyle w:val="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Заполненный проект </w:t>
      </w:r>
      <w:r w:rsidR="00AE37B4" w:rsidRPr="00985671">
        <w:rPr>
          <w:b/>
          <w:sz w:val="22"/>
          <w:szCs w:val="22"/>
        </w:rPr>
        <w:t>ДОГОВОР</w:t>
      </w:r>
      <w:r>
        <w:rPr>
          <w:b/>
          <w:sz w:val="22"/>
          <w:szCs w:val="22"/>
        </w:rPr>
        <w:t>А</w:t>
      </w:r>
    </w:p>
    <w:p w:rsidR="00AE37B4" w:rsidRPr="00985671" w:rsidRDefault="00AE37B4" w:rsidP="00AE37B4">
      <w:pPr>
        <w:jc w:val="center"/>
      </w:pPr>
      <w:r w:rsidRPr="00985671">
        <w:t>на оказание услуг по техническому обслуживанию</w:t>
      </w:r>
    </w:p>
    <w:p w:rsidR="0091691B" w:rsidRPr="00985671" w:rsidRDefault="00F70641" w:rsidP="00A95E44">
      <w:pPr>
        <w:jc w:val="center"/>
        <w:rPr>
          <w:sz w:val="22"/>
          <w:szCs w:val="22"/>
        </w:rPr>
      </w:pPr>
      <w:r w:rsidRPr="00985671">
        <w:rPr>
          <w:sz w:val="22"/>
          <w:szCs w:val="22"/>
        </w:rPr>
        <w:t>г. Новосибирск</w:t>
      </w:r>
      <w:r w:rsidR="0091691B" w:rsidRPr="00985671">
        <w:rPr>
          <w:sz w:val="22"/>
          <w:szCs w:val="22"/>
        </w:rPr>
        <w:t xml:space="preserve">                                                           </w:t>
      </w:r>
      <w:r w:rsidR="00A95E44" w:rsidRPr="00985671">
        <w:rPr>
          <w:sz w:val="22"/>
          <w:szCs w:val="22"/>
        </w:rPr>
        <w:t xml:space="preserve">     </w:t>
      </w:r>
      <w:r w:rsidR="0091691B" w:rsidRPr="00985671">
        <w:rPr>
          <w:sz w:val="22"/>
          <w:szCs w:val="22"/>
        </w:rPr>
        <w:t xml:space="preserve"> </w:t>
      </w:r>
      <w:r w:rsidR="00861690" w:rsidRPr="00985671">
        <w:rPr>
          <w:sz w:val="22"/>
          <w:szCs w:val="22"/>
        </w:rPr>
        <w:t xml:space="preserve">           </w:t>
      </w:r>
      <w:r w:rsidR="00F046A1" w:rsidRPr="00985671">
        <w:rPr>
          <w:sz w:val="22"/>
          <w:szCs w:val="22"/>
        </w:rPr>
        <w:t xml:space="preserve">          «___» </w:t>
      </w:r>
      <w:r w:rsidR="0060394F" w:rsidRPr="00985671">
        <w:rPr>
          <w:sz w:val="22"/>
          <w:szCs w:val="22"/>
        </w:rPr>
        <w:t>____</w:t>
      </w:r>
      <w:r w:rsidR="003F707E" w:rsidRPr="00985671">
        <w:rPr>
          <w:sz w:val="22"/>
          <w:szCs w:val="22"/>
        </w:rPr>
        <w:t>__________</w:t>
      </w:r>
      <w:r w:rsidR="00A328F8" w:rsidRPr="00985671">
        <w:rPr>
          <w:sz w:val="22"/>
          <w:szCs w:val="22"/>
        </w:rPr>
        <w:t>201</w:t>
      </w:r>
      <w:r w:rsidR="00330D0D" w:rsidRPr="00985671">
        <w:rPr>
          <w:sz w:val="22"/>
          <w:szCs w:val="22"/>
        </w:rPr>
        <w:t>4</w:t>
      </w:r>
      <w:r w:rsidR="00A328F8" w:rsidRPr="00985671">
        <w:rPr>
          <w:sz w:val="22"/>
          <w:szCs w:val="22"/>
        </w:rPr>
        <w:t xml:space="preserve"> </w:t>
      </w:r>
      <w:r w:rsidR="00A95E44" w:rsidRPr="00985671">
        <w:rPr>
          <w:sz w:val="22"/>
          <w:szCs w:val="22"/>
        </w:rPr>
        <w:t>г.</w:t>
      </w:r>
    </w:p>
    <w:p w:rsidR="0091691B" w:rsidRPr="00985671" w:rsidRDefault="0091691B">
      <w:pPr>
        <w:jc w:val="both"/>
        <w:rPr>
          <w:sz w:val="22"/>
          <w:szCs w:val="22"/>
        </w:rPr>
      </w:pPr>
    </w:p>
    <w:p w:rsidR="00826612" w:rsidRPr="00985671" w:rsidRDefault="00F70641" w:rsidP="008C1EB2">
      <w:pPr>
        <w:shd w:val="clear" w:color="auto" w:fill="FFFFFF"/>
        <w:ind w:firstLine="181"/>
        <w:jc w:val="both"/>
        <w:rPr>
          <w:color w:val="000000"/>
          <w:spacing w:val="-4"/>
        </w:rPr>
      </w:pPr>
      <w:r w:rsidRPr="00985671">
        <w:rPr>
          <w:sz w:val="22"/>
          <w:szCs w:val="22"/>
        </w:rPr>
        <w:t xml:space="preserve">   </w:t>
      </w:r>
      <w:r w:rsidR="00595EDE" w:rsidRPr="00985671">
        <w:rPr>
          <w:b/>
          <w:sz w:val="22"/>
          <w:szCs w:val="22"/>
        </w:rPr>
        <w:t>Федеральное г</w:t>
      </w:r>
      <w:r w:rsidR="0027451C" w:rsidRPr="00985671">
        <w:rPr>
          <w:b/>
          <w:sz w:val="22"/>
          <w:szCs w:val="22"/>
        </w:rPr>
        <w:t>осударственное образовательное учреждение высшего профессионального образования «Сибирский государственный университет путей сообщения»</w:t>
      </w:r>
      <w:r w:rsidR="007727BF" w:rsidRPr="00985671">
        <w:rPr>
          <w:sz w:val="22"/>
          <w:szCs w:val="22"/>
        </w:rPr>
        <w:t xml:space="preserve"> (</w:t>
      </w:r>
      <w:r w:rsidR="007727BF" w:rsidRPr="00985671">
        <w:rPr>
          <w:b/>
          <w:sz w:val="22"/>
          <w:szCs w:val="22"/>
        </w:rPr>
        <w:t>СГУПС)</w:t>
      </w:r>
      <w:r w:rsidR="0091691B" w:rsidRPr="00985671">
        <w:rPr>
          <w:b/>
          <w:sz w:val="22"/>
          <w:szCs w:val="22"/>
        </w:rPr>
        <w:t>,</w:t>
      </w:r>
      <w:r w:rsidR="0091691B" w:rsidRPr="00985671">
        <w:rPr>
          <w:sz w:val="22"/>
          <w:szCs w:val="22"/>
        </w:rPr>
        <w:t xml:space="preserve"> именуемо</w:t>
      </w:r>
      <w:r w:rsidR="00E000E0" w:rsidRPr="00985671">
        <w:rPr>
          <w:sz w:val="22"/>
          <w:szCs w:val="22"/>
        </w:rPr>
        <w:t>е в дальнейшем З</w:t>
      </w:r>
      <w:r w:rsidR="0091691B" w:rsidRPr="00985671">
        <w:rPr>
          <w:sz w:val="22"/>
          <w:szCs w:val="22"/>
        </w:rPr>
        <w:t>аказчик, в лице</w:t>
      </w:r>
      <w:r w:rsidR="006F21E8" w:rsidRPr="00985671">
        <w:rPr>
          <w:sz w:val="22"/>
          <w:szCs w:val="22"/>
        </w:rPr>
        <w:t xml:space="preserve"> прорект</w:t>
      </w:r>
      <w:r w:rsidR="004F65C3" w:rsidRPr="00985671">
        <w:rPr>
          <w:sz w:val="22"/>
          <w:szCs w:val="22"/>
        </w:rPr>
        <w:t>ора Васильева Олега Юрьевича</w:t>
      </w:r>
      <w:r w:rsidR="009E76D8" w:rsidRPr="00985671">
        <w:rPr>
          <w:sz w:val="22"/>
          <w:szCs w:val="22"/>
        </w:rPr>
        <w:t xml:space="preserve">, </w:t>
      </w:r>
      <w:r w:rsidR="00721EA2" w:rsidRPr="00985671">
        <w:rPr>
          <w:sz w:val="22"/>
          <w:szCs w:val="22"/>
        </w:rPr>
        <w:t>действующего на основа</w:t>
      </w:r>
      <w:r w:rsidR="006F21E8" w:rsidRPr="00985671">
        <w:rPr>
          <w:sz w:val="22"/>
          <w:szCs w:val="22"/>
        </w:rPr>
        <w:t>н</w:t>
      </w:r>
      <w:r w:rsidR="007E5240" w:rsidRPr="00985671">
        <w:rPr>
          <w:sz w:val="22"/>
          <w:szCs w:val="22"/>
        </w:rPr>
        <w:t xml:space="preserve">ии </w:t>
      </w:r>
      <w:r w:rsidR="00A328F8" w:rsidRPr="00985671">
        <w:rPr>
          <w:sz w:val="22"/>
          <w:szCs w:val="22"/>
        </w:rPr>
        <w:t>доверенности № 67 от 24</w:t>
      </w:r>
      <w:r w:rsidR="00595EDE" w:rsidRPr="00985671">
        <w:rPr>
          <w:sz w:val="22"/>
          <w:szCs w:val="22"/>
        </w:rPr>
        <w:t>.</w:t>
      </w:r>
      <w:r w:rsidR="00A328F8" w:rsidRPr="00985671">
        <w:rPr>
          <w:sz w:val="22"/>
          <w:szCs w:val="22"/>
        </w:rPr>
        <w:t xml:space="preserve">12.2012 </w:t>
      </w:r>
      <w:r w:rsidR="00AE37B4" w:rsidRPr="00985671">
        <w:rPr>
          <w:sz w:val="22"/>
          <w:szCs w:val="22"/>
        </w:rPr>
        <w:t>г.</w:t>
      </w:r>
      <w:r w:rsidR="0091691B" w:rsidRPr="00985671">
        <w:rPr>
          <w:sz w:val="22"/>
          <w:szCs w:val="22"/>
        </w:rPr>
        <w:t>, с</w:t>
      </w:r>
      <w:r w:rsidR="00F95739" w:rsidRPr="00985671">
        <w:rPr>
          <w:sz w:val="22"/>
          <w:szCs w:val="22"/>
        </w:rPr>
        <w:t xml:space="preserve"> одной стороны, и</w:t>
      </w:r>
      <w:r w:rsidR="00FB36BF" w:rsidRPr="00985671">
        <w:rPr>
          <w:sz w:val="22"/>
          <w:szCs w:val="22"/>
        </w:rPr>
        <w:t xml:space="preserve"> </w:t>
      </w:r>
      <w:r w:rsidR="00AE37B4" w:rsidRPr="00985671">
        <w:rPr>
          <w:b/>
          <w:sz w:val="22"/>
          <w:szCs w:val="22"/>
        </w:rPr>
        <w:t xml:space="preserve"> </w:t>
      </w:r>
      <w:r w:rsidR="004F65C3" w:rsidRPr="00985671">
        <w:rPr>
          <w:b/>
          <w:sz w:val="22"/>
          <w:szCs w:val="22"/>
        </w:rPr>
        <w:t>Общество с ограниченной ответственностью «Спецэлектрокомплекс»</w:t>
      </w:r>
      <w:r w:rsidR="0091691B" w:rsidRPr="00985671">
        <w:rPr>
          <w:sz w:val="22"/>
          <w:szCs w:val="22"/>
        </w:rPr>
        <w:t>, им</w:t>
      </w:r>
      <w:r w:rsidR="00B05547" w:rsidRPr="00985671">
        <w:rPr>
          <w:sz w:val="22"/>
          <w:szCs w:val="22"/>
        </w:rPr>
        <w:t>енуемое в дальнейшем Исполнитель</w:t>
      </w:r>
      <w:r w:rsidR="0091691B" w:rsidRPr="00985671">
        <w:rPr>
          <w:sz w:val="22"/>
          <w:szCs w:val="22"/>
        </w:rPr>
        <w:t>,</w:t>
      </w:r>
      <w:r w:rsidR="00F95739" w:rsidRPr="00985671">
        <w:rPr>
          <w:sz w:val="22"/>
          <w:szCs w:val="22"/>
        </w:rPr>
        <w:t xml:space="preserve"> в л</w:t>
      </w:r>
      <w:r w:rsidR="00E92DB1" w:rsidRPr="00985671">
        <w:rPr>
          <w:sz w:val="22"/>
          <w:szCs w:val="22"/>
        </w:rPr>
        <w:t xml:space="preserve">ице </w:t>
      </w:r>
      <w:r w:rsidR="004F65C3" w:rsidRPr="00985671">
        <w:rPr>
          <w:sz w:val="22"/>
          <w:szCs w:val="22"/>
        </w:rPr>
        <w:t xml:space="preserve"> директора Шульженко Олега Петровича</w:t>
      </w:r>
      <w:r w:rsidR="00595EDE" w:rsidRPr="00985671">
        <w:rPr>
          <w:sz w:val="22"/>
          <w:szCs w:val="22"/>
        </w:rPr>
        <w:t>,</w:t>
      </w:r>
      <w:r w:rsidR="0091691B" w:rsidRPr="00985671">
        <w:rPr>
          <w:sz w:val="22"/>
          <w:szCs w:val="22"/>
        </w:rPr>
        <w:t xml:space="preserve"> </w:t>
      </w:r>
      <w:r w:rsidR="00A218C2" w:rsidRPr="00985671">
        <w:rPr>
          <w:color w:val="000000"/>
          <w:spacing w:val="-4"/>
        </w:rPr>
        <w:t xml:space="preserve"> действ</w:t>
      </w:r>
      <w:r w:rsidR="00B40960" w:rsidRPr="00985671">
        <w:rPr>
          <w:color w:val="000000"/>
          <w:spacing w:val="-4"/>
        </w:rPr>
        <w:t>ующего на основании  Устава</w:t>
      </w:r>
      <w:r w:rsidR="00A218C2" w:rsidRPr="00985671">
        <w:rPr>
          <w:color w:val="000000"/>
          <w:spacing w:val="-4"/>
        </w:rPr>
        <w:t>, с другой стороны,</w:t>
      </w:r>
      <w:r w:rsidR="008C1EB2" w:rsidRPr="00985671">
        <w:rPr>
          <w:rFonts w:ascii="Times New Roman CYR" w:hAnsi="Times New Roman CYR"/>
          <w:sz w:val="22"/>
          <w:szCs w:val="22"/>
        </w:rPr>
        <w:t xml:space="preserve"> </w:t>
      </w:r>
      <w:r w:rsidR="008C1EB2" w:rsidRPr="00985671">
        <w:rPr>
          <w:color w:val="000000"/>
          <w:spacing w:val="-4"/>
        </w:rPr>
        <w:t xml:space="preserve">с целью осуществления закупки на основании Федерального закона от 18.07.2011г. №223-ФЗ и  в соответствии с подпунктом 1  пункта 5.1 Положения о закупке, </w:t>
      </w:r>
      <w:r w:rsidR="00985671">
        <w:rPr>
          <w:color w:val="000000"/>
          <w:spacing w:val="-4"/>
        </w:rPr>
        <w:t>з</w:t>
      </w:r>
      <w:r w:rsidR="008C1EB2" w:rsidRPr="00985671">
        <w:rPr>
          <w:color w:val="000000"/>
          <w:spacing w:val="-4"/>
        </w:rPr>
        <w:t xml:space="preserve">аключили настоящий договор </w:t>
      </w:r>
      <w:r w:rsidR="00EA420C" w:rsidRPr="00985671">
        <w:rPr>
          <w:color w:val="000000"/>
          <w:spacing w:val="-4"/>
        </w:rPr>
        <w:t>на оказание услуг по техническому обслуживанию</w:t>
      </w:r>
      <w:r w:rsidR="008C1EB2" w:rsidRPr="00985671">
        <w:rPr>
          <w:color w:val="000000"/>
          <w:spacing w:val="-4"/>
        </w:rPr>
        <w:t xml:space="preserve"> (далее – договор) о нижеследующем: </w:t>
      </w:r>
    </w:p>
    <w:p w:rsidR="00985671" w:rsidRPr="00985671" w:rsidRDefault="00985671" w:rsidP="008C1EB2">
      <w:pPr>
        <w:shd w:val="clear" w:color="auto" w:fill="FFFFFF"/>
        <w:ind w:firstLine="181"/>
        <w:jc w:val="both"/>
        <w:rPr>
          <w:color w:val="000000"/>
          <w:spacing w:val="-4"/>
        </w:rPr>
      </w:pPr>
    </w:p>
    <w:p w:rsidR="0091691B" w:rsidRPr="00985671" w:rsidRDefault="000541D6" w:rsidP="00826612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985671">
        <w:rPr>
          <w:b/>
          <w:sz w:val="22"/>
          <w:szCs w:val="22"/>
        </w:rPr>
        <w:t xml:space="preserve">Предмет </w:t>
      </w:r>
      <w:r w:rsidR="00AE37B4" w:rsidRPr="00985671">
        <w:rPr>
          <w:b/>
          <w:sz w:val="22"/>
          <w:szCs w:val="22"/>
        </w:rPr>
        <w:t>договора</w:t>
      </w:r>
    </w:p>
    <w:p w:rsidR="0091691B" w:rsidRPr="00985671" w:rsidRDefault="0091691B">
      <w:pPr>
        <w:ind w:firstLine="360"/>
        <w:jc w:val="both"/>
        <w:rPr>
          <w:sz w:val="22"/>
          <w:szCs w:val="22"/>
        </w:rPr>
      </w:pPr>
      <w:r w:rsidRPr="00985671">
        <w:rPr>
          <w:sz w:val="22"/>
          <w:szCs w:val="22"/>
        </w:rPr>
        <w:t>1.1</w:t>
      </w:r>
      <w:r w:rsidR="000541D6" w:rsidRPr="00985671">
        <w:rPr>
          <w:sz w:val="22"/>
          <w:szCs w:val="22"/>
        </w:rPr>
        <w:t>. По настоящему</w:t>
      </w:r>
      <w:r w:rsidR="00AE37B4" w:rsidRPr="00985671">
        <w:rPr>
          <w:sz w:val="22"/>
          <w:szCs w:val="22"/>
        </w:rPr>
        <w:t xml:space="preserve"> договору </w:t>
      </w:r>
      <w:r w:rsidR="002B52AF" w:rsidRPr="00985671">
        <w:rPr>
          <w:sz w:val="22"/>
          <w:szCs w:val="22"/>
        </w:rPr>
        <w:t xml:space="preserve"> Исполнитель</w:t>
      </w:r>
      <w:r w:rsidRPr="00985671">
        <w:rPr>
          <w:sz w:val="22"/>
          <w:szCs w:val="22"/>
        </w:rPr>
        <w:t xml:space="preserve"> принимает н</w:t>
      </w:r>
      <w:r w:rsidR="00B05547" w:rsidRPr="00985671">
        <w:rPr>
          <w:sz w:val="22"/>
          <w:szCs w:val="22"/>
        </w:rPr>
        <w:t>а себя о</w:t>
      </w:r>
      <w:r w:rsidR="00F95739" w:rsidRPr="00985671">
        <w:rPr>
          <w:sz w:val="22"/>
          <w:szCs w:val="22"/>
        </w:rPr>
        <w:t>бязательства по оказанию услуг</w:t>
      </w:r>
      <w:r w:rsidR="007727BF" w:rsidRPr="00985671">
        <w:rPr>
          <w:sz w:val="22"/>
          <w:szCs w:val="22"/>
        </w:rPr>
        <w:t xml:space="preserve"> </w:t>
      </w:r>
      <w:r w:rsidR="00861690" w:rsidRPr="00985671">
        <w:rPr>
          <w:sz w:val="22"/>
          <w:szCs w:val="22"/>
        </w:rPr>
        <w:t>по техническому обслуживанию</w:t>
      </w:r>
      <w:r w:rsidR="00CB6BE5" w:rsidRPr="00985671">
        <w:rPr>
          <w:sz w:val="22"/>
          <w:szCs w:val="22"/>
        </w:rPr>
        <w:t xml:space="preserve"> </w:t>
      </w:r>
      <w:r w:rsidR="006A7605" w:rsidRPr="00985671">
        <w:rPr>
          <w:sz w:val="22"/>
          <w:szCs w:val="22"/>
        </w:rPr>
        <w:t>системы пожарной сигнализации</w:t>
      </w:r>
      <w:r w:rsidR="008731D7" w:rsidRPr="00985671">
        <w:rPr>
          <w:sz w:val="22"/>
          <w:szCs w:val="22"/>
        </w:rPr>
        <w:t xml:space="preserve">, </w:t>
      </w:r>
      <w:r w:rsidR="002D6AF5" w:rsidRPr="00985671">
        <w:rPr>
          <w:sz w:val="22"/>
          <w:szCs w:val="22"/>
        </w:rPr>
        <w:t>а З</w:t>
      </w:r>
      <w:r w:rsidRPr="00985671">
        <w:rPr>
          <w:sz w:val="22"/>
          <w:szCs w:val="22"/>
        </w:rPr>
        <w:t>аказчик обязуется</w:t>
      </w:r>
      <w:r w:rsidR="008731D7" w:rsidRPr="00985671">
        <w:rPr>
          <w:sz w:val="22"/>
          <w:szCs w:val="22"/>
        </w:rPr>
        <w:t xml:space="preserve"> прин</w:t>
      </w:r>
      <w:r w:rsidR="001B5A87" w:rsidRPr="00985671">
        <w:rPr>
          <w:sz w:val="22"/>
          <w:szCs w:val="22"/>
        </w:rPr>
        <w:t>ять эти услуги</w:t>
      </w:r>
      <w:r w:rsidR="002B52AF" w:rsidRPr="00985671">
        <w:rPr>
          <w:sz w:val="22"/>
          <w:szCs w:val="22"/>
        </w:rPr>
        <w:t xml:space="preserve"> и оплатить их</w:t>
      </w:r>
      <w:r w:rsidR="008731D7" w:rsidRPr="00985671">
        <w:rPr>
          <w:sz w:val="22"/>
          <w:szCs w:val="22"/>
        </w:rPr>
        <w:t xml:space="preserve"> стоимость. </w:t>
      </w:r>
    </w:p>
    <w:p w:rsidR="00BF19BC" w:rsidRPr="00985671" w:rsidRDefault="00BF19BC" w:rsidP="00BF19BC">
      <w:pPr>
        <w:jc w:val="both"/>
        <w:rPr>
          <w:sz w:val="22"/>
          <w:szCs w:val="22"/>
        </w:rPr>
      </w:pPr>
      <w:r w:rsidRPr="00985671">
        <w:rPr>
          <w:sz w:val="22"/>
          <w:szCs w:val="22"/>
        </w:rPr>
        <w:t xml:space="preserve">      1.2. Услуги предусматривают ежемесячное техническое обслуживание</w:t>
      </w:r>
      <w:r w:rsidR="00595EDE" w:rsidRPr="00985671">
        <w:rPr>
          <w:sz w:val="22"/>
          <w:szCs w:val="22"/>
        </w:rPr>
        <w:t xml:space="preserve"> 2</w:t>
      </w:r>
      <w:r w:rsidR="005427EC" w:rsidRPr="00985671">
        <w:rPr>
          <w:sz w:val="22"/>
          <w:szCs w:val="22"/>
        </w:rPr>
        <w:t>3</w:t>
      </w:r>
      <w:r w:rsidR="00595EDE" w:rsidRPr="00985671">
        <w:rPr>
          <w:sz w:val="22"/>
          <w:szCs w:val="22"/>
        </w:rPr>
        <w:t xml:space="preserve"> объекта</w:t>
      </w:r>
      <w:r w:rsidRPr="00985671">
        <w:rPr>
          <w:sz w:val="22"/>
          <w:szCs w:val="22"/>
        </w:rPr>
        <w:t xml:space="preserve"> заказчика</w:t>
      </w:r>
      <w:r w:rsidR="006A7605" w:rsidRPr="00985671">
        <w:rPr>
          <w:sz w:val="22"/>
          <w:szCs w:val="22"/>
        </w:rPr>
        <w:t xml:space="preserve"> с</w:t>
      </w:r>
      <w:r w:rsidRPr="00985671">
        <w:rPr>
          <w:sz w:val="22"/>
          <w:szCs w:val="22"/>
        </w:rPr>
        <w:t xml:space="preserve"> проведение</w:t>
      </w:r>
      <w:r w:rsidR="006A7605" w:rsidRPr="00985671">
        <w:rPr>
          <w:sz w:val="22"/>
          <w:szCs w:val="22"/>
        </w:rPr>
        <w:t>м</w:t>
      </w:r>
      <w:r w:rsidRPr="00985671">
        <w:rPr>
          <w:sz w:val="22"/>
          <w:szCs w:val="22"/>
        </w:rPr>
        <w:t xml:space="preserve"> планового ремонта автоматических установок</w:t>
      </w:r>
      <w:r w:rsidR="00027E20" w:rsidRPr="00985671">
        <w:rPr>
          <w:sz w:val="22"/>
          <w:szCs w:val="22"/>
        </w:rPr>
        <w:t xml:space="preserve"> </w:t>
      </w:r>
      <w:r w:rsidR="00C3283A" w:rsidRPr="00985671">
        <w:rPr>
          <w:sz w:val="22"/>
          <w:szCs w:val="22"/>
        </w:rPr>
        <w:t>охранно-</w:t>
      </w:r>
      <w:r w:rsidR="00027E20" w:rsidRPr="00985671">
        <w:rPr>
          <w:sz w:val="22"/>
          <w:szCs w:val="22"/>
        </w:rPr>
        <w:t>пожарной сигнализации</w:t>
      </w:r>
      <w:r w:rsidR="006A7605" w:rsidRPr="00985671">
        <w:rPr>
          <w:sz w:val="22"/>
          <w:szCs w:val="22"/>
        </w:rPr>
        <w:t>,</w:t>
      </w:r>
      <w:r w:rsidRPr="00985671">
        <w:rPr>
          <w:sz w:val="22"/>
          <w:szCs w:val="22"/>
        </w:rPr>
        <w:t xml:space="preserve"> системы оповещения</w:t>
      </w:r>
      <w:r w:rsidR="00C3283A" w:rsidRPr="00985671">
        <w:rPr>
          <w:sz w:val="22"/>
          <w:szCs w:val="22"/>
        </w:rPr>
        <w:t xml:space="preserve"> </w:t>
      </w:r>
      <w:r w:rsidRPr="00985671">
        <w:rPr>
          <w:sz w:val="22"/>
          <w:szCs w:val="22"/>
        </w:rPr>
        <w:t xml:space="preserve"> и автоматической системы порошкового пожаротушения</w:t>
      </w:r>
      <w:r w:rsidR="00C3283A" w:rsidRPr="00985671">
        <w:rPr>
          <w:sz w:val="22"/>
          <w:szCs w:val="22"/>
        </w:rPr>
        <w:t>, систем оповещения и эвакуации при пожаре</w:t>
      </w:r>
      <w:r w:rsidRPr="00985671">
        <w:rPr>
          <w:sz w:val="22"/>
          <w:szCs w:val="22"/>
        </w:rPr>
        <w:t xml:space="preserve"> на объектах СГУПС, проводимое в соответствии с техническим заданием Заказчика, и включают в себя:</w:t>
      </w:r>
    </w:p>
    <w:p w:rsidR="00BF19BC" w:rsidRPr="00985671" w:rsidRDefault="00BF19BC" w:rsidP="00BF19BC">
      <w:pPr>
        <w:jc w:val="both"/>
        <w:rPr>
          <w:sz w:val="22"/>
          <w:szCs w:val="22"/>
        </w:rPr>
      </w:pPr>
      <w:r w:rsidRPr="00985671">
        <w:rPr>
          <w:sz w:val="22"/>
          <w:szCs w:val="22"/>
        </w:rPr>
        <w:t xml:space="preserve"> - осуществление ежемесячного технического надзора за правильным содержанием и организацией эксплуатации установок;</w:t>
      </w:r>
    </w:p>
    <w:p w:rsidR="00BF19BC" w:rsidRPr="00985671" w:rsidRDefault="00BF19BC" w:rsidP="00BF19BC">
      <w:pPr>
        <w:jc w:val="both"/>
        <w:rPr>
          <w:sz w:val="22"/>
          <w:szCs w:val="22"/>
        </w:rPr>
      </w:pPr>
      <w:r w:rsidRPr="00985671">
        <w:rPr>
          <w:sz w:val="22"/>
          <w:szCs w:val="22"/>
        </w:rPr>
        <w:t>- осуществление плановых работ для содержания установок в исправном состоянии, устранение неисправностей по вызову</w:t>
      </w:r>
      <w:r w:rsidR="006A7605" w:rsidRPr="00985671">
        <w:rPr>
          <w:sz w:val="22"/>
          <w:szCs w:val="22"/>
        </w:rPr>
        <w:t>- заявке</w:t>
      </w:r>
      <w:r w:rsidRPr="00985671">
        <w:rPr>
          <w:sz w:val="22"/>
          <w:szCs w:val="22"/>
        </w:rPr>
        <w:t xml:space="preserve"> Заказчика</w:t>
      </w:r>
      <w:r w:rsidR="006A7605" w:rsidRPr="00985671">
        <w:rPr>
          <w:sz w:val="22"/>
          <w:szCs w:val="22"/>
        </w:rPr>
        <w:t xml:space="preserve"> независимо от графика проведения</w:t>
      </w:r>
      <w:r w:rsidR="001050BF" w:rsidRPr="00985671">
        <w:rPr>
          <w:sz w:val="22"/>
          <w:szCs w:val="22"/>
        </w:rPr>
        <w:t xml:space="preserve"> обслуживания</w:t>
      </w:r>
      <w:r w:rsidRPr="00985671">
        <w:rPr>
          <w:sz w:val="22"/>
          <w:szCs w:val="22"/>
        </w:rPr>
        <w:t>, оказание технической помощи в вопросах технической эксплуатации (проведение инструктажа, составление инструкций по эксплуатации установок и т.д.).</w:t>
      </w:r>
    </w:p>
    <w:p w:rsidR="00BF19BC" w:rsidRPr="00985671" w:rsidRDefault="00BF19BC" w:rsidP="00BF19BC">
      <w:pPr>
        <w:jc w:val="both"/>
        <w:rPr>
          <w:sz w:val="22"/>
          <w:szCs w:val="22"/>
        </w:rPr>
      </w:pPr>
      <w:r w:rsidRPr="00985671">
        <w:rPr>
          <w:sz w:val="22"/>
          <w:szCs w:val="22"/>
        </w:rPr>
        <w:t>- при поступлении ложных сигналов тревоги с охраняе</w:t>
      </w:r>
      <w:r w:rsidR="00C3283A" w:rsidRPr="00985671">
        <w:rPr>
          <w:sz w:val="22"/>
          <w:szCs w:val="22"/>
        </w:rPr>
        <w:t>мого объекта, отказах аппаратуры</w:t>
      </w:r>
      <w:r w:rsidRPr="00985671">
        <w:rPr>
          <w:sz w:val="22"/>
          <w:szCs w:val="22"/>
        </w:rPr>
        <w:t xml:space="preserve"> - пров</w:t>
      </w:r>
      <w:r w:rsidR="00C3283A" w:rsidRPr="00985671">
        <w:rPr>
          <w:sz w:val="22"/>
          <w:szCs w:val="22"/>
        </w:rPr>
        <w:t>едение непланового технического обслуживания</w:t>
      </w:r>
      <w:r w:rsidRPr="00985671">
        <w:rPr>
          <w:sz w:val="22"/>
          <w:szCs w:val="22"/>
        </w:rPr>
        <w:t xml:space="preserve"> установок, оказание помощи Заказчику в вопросах правильной эксплуатации.</w:t>
      </w:r>
    </w:p>
    <w:p w:rsidR="001050BF" w:rsidRPr="00985671" w:rsidRDefault="001050BF" w:rsidP="00BF19BC">
      <w:pPr>
        <w:jc w:val="both"/>
        <w:rPr>
          <w:sz w:val="22"/>
          <w:szCs w:val="22"/>
        </w:rPr>
      </w:pPr>
      <w:r w:rsidRPr="00985671">
        <w:rPr>
          <w:sz w:val="22"/>
          <w:szCs w:val="22"/>
        </w:rPr>
        <w:t>Услуги по техническому обслуживанию оборудования   осуществляются Исполнителем в соответствии с техническим заданием Заказчика (Приложение №1 к договору).</w:t>
      </w:r>
    </w:p>
    <w:p w:rsidR="001050BF" w:rsidRPr="00985671" w:rsidRDefault="001050BF" w:rsidP="00BF19BC">
      <w:pPr>
        <w:jc w:val="both"/>
        <w:rPr>
          <w:sz w:val="22"/>
          <w:szCs w:val="22"/>
        </w:rPr>
      </w:pPr>
      <w:r w:rsidRPr="00985671">
        <w:rPr>
          <w:sz w:val="22"/>
          <w:szCs w:val="22"/>
        </w:rPr>
        <w:t xml:space="preserve">      1.3.Техническому обслуживанию  подлежит оборудование, установленное на объектах Заказчика и перечисленное в Приложении №1 к договору. </w:t>
      </w:r>
    </w:p>
    <w:p w:rsidR="00BF19BC" w:rsidRPr="00985671" w:rsidRDefault="001050BF" w:rsidP="00BF19BC">
      <w:pPr>
        <w:ind w:firstLine="360"/>
        <w:jc w:val="both"/>
        <w:rPr>
          <w:sz w:val="22"/>
          <w:szCs w:val="22"/>
        </w:rPr>
      </w:pPr>
      <w:r w:rsidRPr="00985671">
        <w:rPr>
          <w:sz w:val="22"/>
          <w:szCs w:val="22"/>
        </w:rPr>
        <w:t>1.4</w:t>
      </w:r>
      <w:r w:rsidR="00BF19BC" w:rsidRPr="00985671">
        <w:rPr>
          <w:sz w:val="22"/>
          <w:szCs w:val="22"/>
        </w:rPr>
        <w:t xml:space="preserve"> Объем и стоимость оказываемых услуг определены сметой, являющейся Приложением №2</w:t>
      </w:r>
      <w:r w:rsidR="006A7605" w:rsidRPr="00985671">
        <w:rPr>
          <w:sz w:val="22"/>
          <w:szCs w:val="22"/>
        </w:rPr>
        <w:t xml:space="preserve"> к договору</w:t>
      </w:r>
      <w:r w:rsidR="00BF19BC" w:rsidRPr="00985671">
        <w:rPr>
          <w:sz w:val="22"/>
          <w:szCs w:val="22"/>
        </w:rPr>
        <w:t>.</w:t>
      </w:r>
    </w:p>
    <w:p w:rsidR="0091691B" w:rsidRPr="00985671" w:rsidRDefault="003C1433">
      <w:pPr>
        <w:pStyle w:val="2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985671">
        <w:rPr>
          <w:b/>
          <w:sz w:val="22"/>
          <w:szCs w:val="22"/>
        </w:rPr>
        <w:t xml:space="preserve">Цена </w:t>
      </w:r>
      <w:r w:rsidR="00AE37B4" w:rsidRPr="00985671">
        <w:rPr>
          <w:b/>
          <w:sz w:val="22"/>
          <w:szCs w:val="22"/>
        </w:rPr>
        <w:t xml:space="preserve"> договора</w:t>
      </w:r>
      <w:r w:rsidR="0091691B" w:rsidRPr="00985671">
        <w:rPr>
          <w:b/>
          <w:sz w:val="22"/>
          <w:szCs w:val="22"/>
        </w:rPr>
        <w:t xml:space="preserve"> и порядок оплаты</w:t>
      </w:r>
    </w:p>
    <w:p w:rsidR="0091691B" w:rsidRPr="00985671" w:rsidRDefault="00083FAB" w:rsidP="007D2BE1">
      <w:pPr>
        <w:pStyle w:val="2"/>
        <w:rPr>
          <w:sz w:val="22"/>
          <w:szCs w:val="22"/>
        </w:rPr>
      </w:pPr>
      <w:r w:rsidRPr="00985671">
        <w:rPr>
          <w:sz w:val="22"/>
          <w:szCs w:val="22"/>
        </w:rPr>
        <w:t xml:space="preserve">   </w:t>
      </w:r>
      <w:r w:rsidR="0091691B" w:rsidRPr="00985671">
        <w:rPr>
          <w:sz w:val="22"/>
          <w:szCs w:val="22"/>
        </w:rPr>
        <w:t xml:space="preserve">2.1. </w:t>
      </w:r>
      <w:r w:rsidR="00AE37B4" w:rsidRPr="00985671">
        <w:rPr>
          <w:sz w:val="22"/>
          <w:szCs w:val="22"/>
        </w:rPr>
        <w:t>Цена договора</w:t>
      </w:r>
      <w:r w:rsidR="00F55DA0" w:rsidRPr="00985671">
        <w:rPr>
          <w:sz w:val="22"/>
          <w:szCs w:val="22"/>
        </w:rPr>
        <w:t xml:space="preserve"> определяется общей стоимостью </w:t>
      </w:r>
      <w:r w:rsidR="00887F75" w:rsidRPr="00985671">
        <w:rPr>
          <w:sz w:val="22"/>
          <w:szCs w:val="22"/>
        </w:rPr>
        <w:t>услуг</w:t>
      </w:r>
      <w:r w:rsidR="007727BF" w:rsidRPr="00985671">
        <w:rPr>
          <w:sz w:val="22"/>
          <w:szCs w:val="22"/>
        </w:rPr>
        <w:t>,</w:t>
      </w:r>
      <w:r w:rsidR="00887F75" w:rsidRPr="00985671">
        <w:rPr>
          <w:sz w:val="22"/>
          <w:szCs w:val="22"/>
        </w:rPr>
        <w:t xml:space="preserve"> оказываемых И</w:t>
      </w:r>
      <w:r w:rsidR="009D7EDA" w:rsidRPr="00985671">
        <w:rPr>
          <w:sz w:val="22"/>
          <w:szCs w:val="22"/>
        </w:rPr>
        <w:t>сполнителем</w:t>
      </w:r>
      <w:r w:rsidR="00A94F22" w:rsidRPr="00985671">
        <w:rPr>
          <w:sz w:val="22"/>
          <w:szCs w:val="22"/>
        </w:rPr>
        <w:t xml:space="preserve"> по </w:t>
      </w:r>
      <w:r w:rsidR="007727BF" w:rsidRPr="00985671">
        <w:rPr>
          <w:sz w:val="22"/>
          <w:szCs w:val="22"/>
        </w:rPr>
        <w:t>настоя</w:t>
      </w:r>
      <w:r w:rsidR="00AE37B4" w:rsidRPr="00985671">
        <w:rPr>
          <w:sz w:val="22"/>
          <w:szCs w:val="22"/>
        </w:rPr>
        <w:t>щему договору</w:t>
      </w:r>
      <w:r w:rsidR="00721EA2" w:rsidRPr="00985671">
        <w:rPr>
          <w:sz w:val="22"/>
          <w:szCs w:val="22"/>
        </w:rPr>
        <w:t xml:space="preserve">, </w:t>
      </w:r>
      <w:r w:rsidR="00F55DA0" w:rsidRPr="00985671">
        <w:rPr>
          <w:sz w:val="22"/>
          <w:szCs w:val="22"/>
        </w:rPr>
        <w:t xml:space="preserve">и </w:t>
      </w:r>
      <w:r w:rsidR="00721EA2" w:rsidRPr="00985671">
        <w:rPr>
          <w:sz w:val="22"/>
          <w:szCs w:val="22"/>
        </w:rPr>
        <w:t>сост</w:t>
      </w:r>
      <w:r w:rsidR="00027585" w:rsidRPr="00985671">
        <w:rPr>
          <w:sz w:val="22"/>
          <w:szCs w:val="22"/>
        </w:rPr>
        <w:t>а</w:t>
      </w:r>
      <w:r w:rsidR="00F046A1" w:rsidRPr="00985671">
        <w:rPr>
          <w:sz w:val="22"/>
          <w:szCs w:val="22"/>
        </w:rPr>
        <w:t xml:space="preserve">вляет </w:t>
      </w:r>
      <w:r w:rsidR="00EF16E5" w:rsidRPr="00985671">
        <w:rPr>
          <w:sz w:val="22"/>
          <w:szCs w:val="22"/>
        </w:rPr>
        <w:t>480</w:t>
      </w:r>
      <w:r w:rsidR="00F046A1" w:rsidRPr="00985671">
        <w:rPr>
          <w:sz w:val="22"/>
          <w:szCs w:val="22"/>
        </w:rPr>
        <w:t xml:space="preserve">000 </w:t>
      </w:r>
      <w:r w:rsidR="00DF413B" w:rsidRPr="00985671">
        <w:rPr>
          <w:sz w:val="22"/>
          <w:szCs w:val="22"/>
        </w:rPr>
        <w:t>руб</w:t>
      </w:r>
      <w:r w:rsidR="00FB36BF" w:rsidRPr="00985671">
        <w:rPr>
          <w:sz w:val="22"/>
          <w:szCs w:val="22"/>
        </w:rPr>
        <w:t xml:space="preserve">лей </w:t>
      </w:r>
      <w:r w:rsidR="00DF413B" w:rsidRPr="00985671">
        <w:rPr>
          <w:sz w:val="22"/>
          <w:szCs w:val="22"/>
        </w:rPr>
        <w:t>(</w:t>
      </w:r>
      <w:r w:rsidR="00EF16E5" w:rsidRPr="00985671">
        <w:rPr>
          <w:sz w:val="22"/>
          <w:szCs w:val="22"/>
        </w:rPr>
        <w:t>четыреста</w:t>
      </w:r>
      <w:r w:rsidR="00ED749F" w:rsidRPr="00985671">
        <w:rPr>
          <w:sz w:val="22"/>
          <w:szCs w:val="22"/>
        </w:rPr>
        <w:t xml:space="preserve"> </w:t>
      </w:r>
      <w:r w:rsidR="00EF16E5" w:rsidRPr="00985671">
        <w:rPr>
          <w:sz w:val="22"/>
          <w:szCs w:val="22"/>
        </w:rPr>
        <w:t>восемьдесят</w:t>
      </w:r>
      <w:r w:rsidR="00F046A1" w:rsidRPr="00985671">
        <w:rPr>
          <w:sz w:val="22"/>
          <w:szCs w:val="22"/>
        </w:rPr>
        <w:t xml:space="preserve"> тысяч рублей</w:t>
      </w:r>
      <w:r w:rsidR="007E5240" w:rsidRPr="00985671">
        <w:rPr>
          <w:sz w:val="22"/>
          <w:szCs w:val="22"/>
        </w:rPr>
        <w:t>), в том числе НДС</w:t>
      </w:r>
      <w:r w:rsidR="00EF16E5" w:rsidRPr="00985671">
        <w:rPr>
          <w:sz w:val="22"/>
          <w:szCs w:val="22"/>
        </w:rPr>
        <w:t xml:space="preserve"> 18% - 73220.34 рублей</w:t>
      </w:r>
      <w:r w:rsidR="0091691B" w:rsidRPr="00985671">
        <w:rPr>
          <w:sz w:val="22"/>
          <w:szCs w:val="22"/>
        </w:rPr>
        <w:t>.</w:t>
      </w:r>
    </w:p>
    <w:p w:rsidR="00F55DA0" w:rsidRPr="00985671" w:rsidRDefault="00083FAB">
      <w:pPr>
        <w:pStyle w:val="2"/>
        <w:rPr>
          <w:sz w:val="22"/>
          <w:szCs w:val="22"/>
        </w:rPr>
      </w:pPr>
      <w:r w:rsidRPr="00985671">
        <w:rPr>
          <w:sz w:val="22"/>
          <w:szCs w:val="22"/>
        </w:rPr>
        <w:t xml:space="preserve">   </w:t>
      </w:r>
      <w:r w:rsidR="007727BF" w:rsidRPr="00985671">
        <w:rPr>
          <w:sz w:val="22"/>
          <w:szCs w:val="22"/>
        </w:rPr>
        <w:t>2.2</w:t>
      </w:r>
      <w:r w:rsidR="0091691B" w:rsidRPr="00985671">
        <w:rPr>
          <w:sz w:val="22"/>
          <w:szCs w:val="22"/>
        </w:rPr>
        <w:t xml:space="preserve">. </w:t>
      </w:r>
      <w:r w:rsidR="00B37FC2" w:rsidRPr="00985671">
        <w:rPr>
          <w:sz w:val="22"/>
          <w:szCs w:val="22"/>
        </w:rPr>
        <w:t>Заказчик оплачивает оказанн</w:t>
      </w:r>
      <w:r w:rsidR="00DF413B" w:rsidRPr="00985671">
        <w:rPr>
          <w:sz w:val="22"/>
          <w:szCs w:val="22"/>
        </w:rPr>
        <w:t>ые услуги</w:t>
      </w:r>
      <w:r w:rsidR="006F21E8" w:rsidRPr="00985671">
        <w:rPr>
          <w:sz w:val="22"/>
          <w:szCs w:val="22"/>
        </w:rPr>
        <w:t xml:space="preserve"> ежемесячно,</w:t>
      </w:r>
      <w:r w:rsidR="00412838" w:rsidRPr="00985671">
        <w:rPr>
          <w:sz w:val="22"/>
          <w:szCs w:val="22"/>
        </w:rPr>
        <w:t xml:space="preserve"> по</w:t>
      </w:r>
      <w:r w:rsidR="009D7EDA" w:rsidRPr="00985671">
        <w:rPr>
          <w:sz w:val="22"/>
          <w:szCs w:val="22"/>
        </w:rPr>
        <w:t xml:space="preserve"> факту</w:t>
      </w:r>
      <w:r w:rsidR="006F21E8" w:rsidRPr="00985671">
        <w:rPr>
          <w:sz w:val="22"/>
          <w:szCs w:val="22"/>
        </w:rPr>
        <w:t xml:space="preserve"> их</w:t>
      </w:r>
      <w:r w:rsidR="009D7EDA" w:rsidRPr="00985671">
        <w:rPr>
          <w:sz w:val="22"/>
          <w:szCs w:val="22"/>
        </w:rPr>
        <w:t xml:space="preserve"> выполнения </w:t>
      </w:r>
      <w:r w:rsidR="006F21E8" w:rsidRPr="00985671">
        <w:rPr>
          <w:sz w:val="22"/>
          <w:szCs w:val="22"/>
        </w:rPr>
        <w:t>за этот период</w:t>
      </w:r>
      <w:r w:rsidR="00F55DA0" w:rsidRPr="00985671">
        <w:rPr>
          <w:sz w:val="22"/>
          <w:szCs w:val="22"/>
        </w:rPr>
        <w:t>, после подписания акта сдачи-приемки услуг,</w:t>
      </w:r>
      <w:r w:rsidR="006F21E8" w:rsidRPr="00985671">
        <w:rPr>
          <w:sz w:val="22"/>
          <w:szCs w:val="22"/>
        </w:rPr>
        <w:t xml:space="preserve"> </w:t>
      </w:r>
      <w:r w:rsidR="0056072B" w:rsidRPr="00985671">
        <w:rPr>
          <w:sz w:val="22"/>
          <w:szCs w:val="22"/>
        </w:rPr>
        <w:t>в течение 10 банковских</w:t>
      </w:r>
      <w:r w:rsidR="00BD54D9" w:rsidRPr="00985671">
        <w:rPr>
          <w:sz w:val="22"/>
          <w:szCs w:val="22"/>
        </w:rPr>
        <w:t xml:space="preserve"> дн</w:t>
      </w:r>
      <w:r w:rsidR="009457A0" w:rsidRPr="00985671">
        <w:rPr>
          <w:sz w:val="22"/>
          <w:szCs w:val="22"/>
        </w:rPr>
        <w:t>ей со дня</w:t>
      </w:r>
      <w:r w:rsidR="00BD54D9" w:rsidRPr="00985671">
        <w:rPr>
          <w:sz w:val="22"/>
          <w:szCs w:val="22"/>
        </w:rPr>
        <w:t xml:space="preserve"> </w:t>
      </w:r>
      <w:r w:rsidR="00F55DA0" w:rsidRPr="00985671">
        <w:rPr>
          <w:sz w:val="22"/>
          <w:szCs w:val="22"/>
        </w:rPr>
        <w:t>предоставления Исполнителем документов на оплату (счет, счет-фактура, акт</w:t>
      </w:r>
      <w:r w:rsidR="00597D05" w:rsidRPr="00985671">
        <w:rPr>
          <w:sz w:val="22"/>
          <w:szCs w:val="22"/>
        </w:rPr>
        <w:t xml:space="preserve"> сдачи-приемки услуг</w:t>
      </w:r>
      <w:r w:rsidR="00F55DA0" w:rsidRPr="00985671">
        <w:rPr>
          <w:sz w:val="22"/>
          <w:szCs w:val="22"/>
        </w:rPr>
        <w:t>)</w:t>
      </w:r>
      <w:r w:rsidR="00F86B4B" w:rsidRPr="00985671">
        <w:rPr>
          <w:sz w:val="22"/>
          <w:szCs w:val="22"/>
        </w:rPr>
        <w:t>.</w:t>
      </w:r>
    </w:p>
    <w:p w:rsidR="0091691B" w:rsidRPr="00985671" w:rsidRDefault="00EF7287" w:rsidP="00EF7287">
      <w:pPr>
        <w:pStyle w:val="2"/>
        <w:rPr>
          <w:sz w:val="22"/>
          <w:szCs w:val="22"/>
        </w:rPr>
      </w:pPr>
      <w:r w:rsidRPr="00985671">
        <w:rPr>
          <w:sz w:val="22"/>
          <w:szCs w:val="22"/>
        </w:rPr>
        <w:t xml:space="preserve">   2.3. Стоимость услуг включает в себя стоимость материалов, необходимых для оказания этих услуг, затраты по использованию специальной техники и оборудования, трансп</w:t>
      </w:r>
      <w:r w:rsidR="001050BF" w:rsidRPr="00985671">
        <w:rPr>
          <w:sz w:val="22"/>
          <w:szCs w:val="22"/>
        </w:rPr>
        <w:t>ортные расходы, расходы</w:t>
      </w:r>
      <w:r w:rsidRPr="00985671">
        <w:rPr>
          <w:sz w:val="22"/>
          <w:szCs w:val="22"/>
        </w:rPr>
        <w:t xml:space="preserve"> по уплате налогов, сборов и пошлин.</w:t>
      </w:r>
    </w:p>
    <w:p w:rsidR="008A68AD" w:rsidRPr="00985671" w:rsidRDefault="00EF7287" w:rsidP="00630657">
      <w:pPr>
        <w:shd w:val="clear" w:color="auto" w:fill="FFFFFF"/>
        <w:tabs>
          <w:tab w:val="num" w:pos="0"/>
          <w:tab w:val="left" w:pos="1217"/>
        </w:tabs>
        <w:ind w:firstLine="360"/>
        <w:jc w:val="both"/>
        <w:rPr>
          <w:sz w:val="22"/>
          <w:szCs w:val="22"/>
        </w:rPr>
      </w:pPr>
      <w:r w:rsidRPr="00985671">
        <w:rPr>
          <w:sz w:val="22"/>
          <w:szCs w:val="22"/>
        </w:rPr>
        <w:t xml:space="preserve"> 2.4</w:t>
      </w:r>
      <w:r w:rsidR="0091691B" w:rsidRPr="00985671">
        <w:rPr>
          <w:sz w:val="22"/>
          <w:szCs w:val="22"/>
        </w:rPr>
        <w:t xml:space="preserve">. </w:t>
      </w:r>
      <w:r w:rsidR="00BC52CF" w:rsidRPr="00985671">
        <w:rPr>
          <w:sz w:val="22"/>
          <w:szCs w:val="22"/>
        </w:rPr>
        <w:t>З</w:t>
      </w:r>
      <w:r w:rsidR="00B77F72" w:rsidRPr="00985671">
        <w:rPr>
          <w:sz w:val="22"/>
          <w:szCs w:val="22"/>
        </w:rPr>
        <w:t>аказчик</w:t>
      </w:r>
      <w:r w:rsidR="00597D05" w:rsidRPr="00985671">
        <w:rPr>
          <w:sz w:val="22"/>
          <w:szCs w:val="22"/>
        </w:rPr>
        <w:t xml:space="preserve"> производит оплату услуг </w:t>
      </w:r>
      <w:r w:rsidR="00BC52CF" w:rsidRPr="00985671">
        <w:rPr>
          <w:sz w:val="22"/>
          <w:szCs w:val="22"/>
        </w:rPr>
        <w:t xml:space="preserve"> за счет средств</w:t>
      </w:r>
      <w:r w:rsidR="0020116D" w:rsidRPr="00985671">
        <w:rPr>
          <w:sz w:val="22"/>
          <w:szCs w:val="22"/>
        </w:rPr>
        <w:t>, полученных из внебюджетных источников</w:t>
      </w:r>
      <w:r w:rsidR="006F21E8" w:rsidRPr="00985671">
        <w:rPr>
          <w:sz w:val="22"/>
          <w:szCs w:val="22"/>
        </w:rPr>
        <w:t xml:space="preserve"> в безналичном порядке</w:t>
      </w:r>
      <w:r w:rsidR="00BC52CF" w:rsidRPr="00985671">
        <w:rPr>
          <w:sz w:val="22"/>
          <w:szCs w:val="22"/>
        </w:rPr>
        <w:t xml:space="preserve"> путем перечисления денежных средств на расчетны</w:t>
      </w:r>
      <w:r w:rsidR="00F86B4B" w:rsidRPr="00985671">
        <w:rPr>
          <w:sz w:val="22"/>
          <w:szCs w:val="22"/>
        </w:rPr>
        <w:t>й счет Исполнителя</w:t>
      </w:r>
      <w:r w:rsidR="00083FAB" w:rsidRPr="00985671">
        <w:rPr>
          <w:sz w:val="22"/>
          <w:szCs w:val="22"/>
        </w:rPr>
        <w:t>.</w:t>
      </w:r>
    </w:p>
    <w:p w:rsidR="00F57DCE" w:rsidRPr="00985671" w:rsidRDefault="00F57DCE" w:rsidP="00F57DCE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985671">
        <w:rPr>
          <w:sz w:val="22"/>
          <w:szCs w:val="22"/>
        </w:rPr>
        <w:t xml:space="preserve">2.5. В случае, когда обслуживаемое оборудование выходит из строя по вине Заказчика и/или его подрядных организаций, приобретение и ремонт производится за счет средств Заказчика, на основании дефектного акта и смет. </w:t>
      </w:r>
    </w:p>
    <w:p w:rsidR="00F57DCE" w:rsidRPr="00985671" w:rsidRDefault="00F57DCE" w:rsidP="00630657">
      <w:pPr>
        <w:shd w:val="clear" w:color="auto" w:fill="FFFFFF"/>
        <w:tabs>
          <w:tab w:val="num" w:pos="0"/>
          <w:tab w:val="left" w:pos="1217"/>
        </w:tabs>
        <w:ind w:firstLine="360"/>
        <w:jc w:val="both"/>
        <w:rPr>
          <w:sz w:val="22"/>
          <w:szCs w:val="22"/>
        </w:rPr>
      </w:pPr>
    </w:p>
    <w:p w:rsidR="0091691B" w:rsidRPr="00985671" w:rsidRDefault="00F86B4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985671">
        <w:rPr>
          <w:b/>
          <w:sz w:val="22"/>
          <w:szCs w:val="22"/>
        </w:rPr>
        <w:t>3. О</w:t>
      </w:r>
      <w:r w:rsidR="0091691B" w:rsidRPr="00985671">
        <w:rPr>
          <w:b/>
          <w:sz w:val="22"/>
          <w:szCs w:val="22"/>
        </w:rPr>
        <w:t>бязанности сторон</w:t>
      </w:r>
    </w:p>
    <w:p w:rsidR="0091691B" w:rsidRPr="00985671" w:rsidRDefault="008C22D5">
      <w:pPr>
        <w:autoSpaceDE w:val="0"/>
        <w:autoSpaceDN w:val="0"/>
        <w:adjustRightInd w:val="0"/>
        <w:ind w:firstLine="450"/>
        <w:rPr>
          <w:sz w:val="22"/>
          <w:szCs w:val="22"/>
        </w:rPr>
      </w:pPr>
      <w:r w:rsidRPr="00985671">
        <w:rPr>
          <w:sz w:val="22"/>
          <w:szCs w:val="22"/>
        </w:rPr>
        <w:t xml:space="preserve">        </w:t>
      </w:r>
      <w:r w:rsidR="0091691B" w:rsidRPr="00985671">
        <w:rPr>
          <w:sz w:val="22"/>
          <w:szCs w:val="22"/>
        </w:rPr>
        <w:t>3.1</w:t>
      </w:r>
      <w:r w:rsidR="00F86B4B" w:rsidRPr="00985671">
        <w:rPr>
          <w:sz w:val="22"/>
          <w:szCs w:val="22"/>
        </w:rPr>
        <w:t>. Обязанности Исполнителя</w:t>
      </w:r>
      <w:r w:rsidR="0091691B" w:rsidRPr="00985671">
        <w:rPr>
          <w:sz w:val="22"/>
          <w:szCs w:val="22"/>
        </w:rPr>
        <w:t>:</w:t>
      </w:r>
    </w:p>
    <w:p w:rsidR="0091691B" w:rsidRPr="00985671" w:rsidRDefault="00F86B4B">
      <w:pPr>
        <w:pStyle w:val="a3"/>
        <w:autoSpaceDE w:val="0"/>
        <w:autoSpaceDN w:val="0"/>
        <w:adjustRightInd w:val="0"/>
        <w:rPr>
          <w:sz w:val="22"/>
          <w:szCs w:val="22"/>
        </w:rPr>
      </w:pPr>
      <w:r w:rsidRPr="00985671">
        <w:rPr>
          <w:sz w:val="22"/>
          <w:szCs w:val="22"/>
        </w:rPr>
        <w:t xml:space="preserve">       3.1.1. Исполнитель</w:t>
      </w:r>
      <w:r w:rsidR="00DD007E" w:rsidRPr="00985671">
        <w:rPr>
          <w:sz w:val="22"/>
          <w:szCs w:val="22"/>
        </w:rPr>
        <w:t xml:space="preserve"> обязан</w:t>
      </w:r>
      <w:r w:rsidR="002D64B4" w:rsidRPr="00985671">
        <w:rPr>
          <w:sz w:val="22"/>
          <w:szCs w:val="22"/>
        </w:rPr>
        <w:t xml:space="preserve"> своими силами и средствами выполнить</w:t>
      </w:r>
      <w:r w:rsidR="00DD007E" w:rsidRPr="00985671">
        <w:rPr>
          <w:sz w:val="22"/>
          <w:szCs w:val="22"/>
        </w:rPr>
        <w:t xml:space="preserve"> услуг</w:t>
      </w:r>
      <w:r w:rsidR="002D64B4" w:rsidRPr="00985671">
        <w:rPr>
          <w:sz w:val="22"/>
          <w:szCs w:val="22"/>
        </w:rPr>
        <w:t>и, предусмотренные</w:t>
      </w:r>
      <w:r w:rsidR="00787446" w:rsidRPr="00985671">
        <w:rPr>
          <w:sz w:val="22"/>
          <w:szCs w:val="22"/>
        </w:rPr>
        <w:t xml:space="preserve"> п. 1.2.</w:t>
      </w:r>
      <w:r w:rsidR="001050BF" w:rsidRPr="00985671">
        <w:rPr>
          <w:sz w:val="22"/>
          <w:szCs w:val="22"/>
        </w:rPr>
        <w:t xml:space="preserve"> договора</w:t>
      </w:r>
      <w:r w:rsidR="00C12B44" w:rsidRPr="00985671">
        <w:rPr>
          <w:sz w:val="22"/>
          <w:szCs w:val="22"/>
        </w:rPr>
        <w:t xml:space="preserve"> </w:t>
      </w:r>
      <w:r w:rsidR="001050BF" w:rsidRPr="00985671">
        <w:rPr>
          <w:sz w:val="22"/>
          <w:szCs w:val="22"/>
        </w:rPr>
        <w:t xml:space="preserve"> и техническим заданием</w:t>
      </w:r>
      <w:r w:rsidR="00C12B44" w:rsidRPr="00985671">
        <w:rPr>
          <w:sz w:val="22"/>
          <w:szCs w:val="22"/>
        </w:rPr>
        <w:t xml:space="preserve">. </w:t>
      </w:r>
    </w:p>
    <w:p w:rsidR="0091691B" w:rsidRPr="00985671" w:rsidRDefault="001922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85671">
        <w:rPr>
          <w:sz w:val="22"/>
          <w:szCs w:val="22"/>
        </w:rPr>
        <w:t xml:space="preserve">       3.1.2.</w:t>
      </w:r>
      <w:r w:rsidR="00985671">
        <w:rPr>
          <w:sz w:val="22"/>
          <w:szCs w:val="22"/>
        </w:rPr>
        <w:t xml:space="preserve"> </w:t>
      </w:r>
      <w:r w:rsidR="002D64B4" w:rsidRPr="00985671">
        <w:rPr>
          <w:sz w:val="22"/>
          <w:szCs w:val="22"/>
        </w:rPr>
        <w:t>Исполнитель</w:t>
      </w:r>
      <w:r w:rsidR="0091691B" w:rsidRPr="00985671">
        <w:rPr>
          <w:sz w:val="22"/>
          <w:szCs w:val="22"/>
        </w:rPr>
        <w:t xml:space="preserve"> </w:t>
      </w:r>
      <w:r w:rsidRPr="00985671">
        <w:rPr>
          <w:sz w:val="22"/>
          <w:szCs w:val="22"/>
        </w:rPr>
        <w:t>обязан</w:t>
      </w:r>
      <w:r w:rsidR="002D64B4" w:rsidRPr="00985671">
        <w:rPr>
          <w:sz w:val="22"/>
          <w:szCs w:val="22"/>
        </w:rPr>
        <w:t xml:space="preserve"> о</w:t>
      </w:r>
      <w:r w:rsidR="00597D05" w:rsidRPr="00985671">
        <w:rPr>
          <w:sz w:val="22"/>
          <w:szCs w:val="22"/>
        </w:rPr>
        <w:t>казать услуги</w:t>
      </w:r>
      <w:r w:rsidR="0091691B" w:rsidRPr="00985671">
        <w:rPr>
          <w:sz w:val="22"/>
          <w:szCs w:val="22"/>
        </w:rPr>
        <w:t xml:space="preserve"> в </w:t>
      </w:r>
      <w:r w:rsidR="008C22D5" w:rsidRPr="00985671">
        <w:rPr>
          <w:sz w:val="22"/>
          <w:szCs w:val="22"/>
        </w:rPr>
        <w:t>срок, пре</w:t>
      </w:r>
      <w:r w:rsidR="005A324D" w:rsidRPr="00985671">
        <w:rPr>
          <w:sz w:val="22"/>
          <w:szCs w:val="22"/>
        </w:rPr>
        <w:t>дусмотренный</w:t>
      </w:r>
      <w:r w:rsidR="00787446" w:rsidRPr="00985671">
        <w:rPr>
          <w:sz w:val="22"/>
          <w:szCs w:val="22"/>
        </w:rPr>
        <w:t xml:space="preserve"> п.4.1</w:t>
      </w:r>
      <w:r w:rsidR="00CC6F25" w:rsidRPr="00985671">
        <w:rPr>
          <w:sz w:val="22"/>
          <w:szCs w:val="22"/>
        </w:rPr>
        <w:t xml:space="preserve"> настоящего</w:t>
      </w:r>
      <w:r w:rsidR="00FF7337" w:rsidRPr="00985671">
        <w:rPr>
          <w:sz w:val="22"/>
          <w:szCs w:val="22"/>
        </w:rPr>
        <w:t xml:space="preserve"> договора</w:t>
      </w:r>
      <w:r w:rsidR="008C22D5" w:rsidRPr="00985671">
        <w:rPr>
          <w:sz w:val="22"/>
          <w:szCs w:val="22"/>
        </w:rPr>
        <w:t xml:space="preserve">. </w:t>
      </w:r>
    </w:p>
    <w:p w:rsidR="0091691B" w:rsidRPr="00985671" w:rsidRDefault="008C22D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85671">
        <w:rPr>
          <w:sz w:val="22"/>
          <w:szCs w:val="22"/>
        </w:rPr>
        <w:lastRenderedPageBreak/>
        <w:t xml:space="preserve">      </w:t>
      </w:r>
      <w:r w:rsidR="0091691B" w:rsidRPr="00985671">
        <w:rPr>
          <w:sz w:val="22"/>
          <w:szCs w:val="22"/>
        </w:rPr>
        <w:t xml:space="preserve">3.1.3. </w:t>
      </w:r>
      <w:r w:rsidR="001922C3" w:rsidRPr="00985671">
        <w:rPr>
          <w:sz w:val="22"/>
          <w:szCs w:val="22"/>
        </w:rPr>
        <w:t>Исполнитель обязан оказать у</w:t>
      </w:r>
      <w:r w:rsidR="00597D05" w:rsidRPr="00985671">
        <w:rPr>
          <w:sz w:val="22"/>
          <w:szCs w:val="22"/>
        </w:rPr>
        <w:t xml:space="preserve">слуги </w:t>
      </w:r>
      <w:r w:rsidR="009D3C2E" w:rsidRPr="00985671">
        <w:rPr>
          <w:sz w:val="22"/>
          <w:szCs w:val="22"/>
        </w:rPr>
        <w:t xml:space="preserve"> с надлежащим качест</w:t>
      </w:r>
      <w:r w:rsidR="00320352" w:rsidRPr="00985671">
        <w:rPr>
          <w:sz w:val="22"/>
          <w:szCs w:val="22"/>
        </w:rPr>
        <w:t>вом</w:t>
      </w:r>
      <w:r w:rsidR="00787446" w:rsidRPr="00985671">
        <w:rPr>
          <w:sz w:val="22"/>
          <w:szCs w:val="22"/>
        </w:rPr>
        <w:t xml:space="preserve"> согласно п.4.3. на</w:t>
      </w:r>
      <w:r w:rsidR="00FF7337" w:rsidRPr="00985671">
        <w:rPr>
          <w:sz w:val="22"/>
          <w:szCs w:val="22"/>
        </w:rPr>
        <w:t>стоящего договора</w:t>
      </w:r>
      <w:r w:rsidR="00320352" w:rsidRPr="00985671">
        <w:rPr>
          <w:sz w:val="22"/>
          <w:szCs w:val="22"/>
        </w:rPr>
        <w:t>.</w:t>
      </w:r>
      <w:r w:rsidRPr="00985671">
        <w:rPr>
          <w:sz w:val="22"/>
          <w:szCs w:val="22"/>
        </w:rPr>
        <w:t xml:space="preserve"> </w:t>
      </w:r>
    </w:p>
    <w:p w:rsidR="0091691B" w:rsidRPr="00985671" w:rsidRDefault="008C22D5" w:rsidP="008C22D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85671">
        <w:rPr>
          <w:sz w:val="22"/>
          <w:szCs w:val="22"/>
        </w:rPr>
        <w:t xml:space="preserve">              </w:t>
      </w:r>
      <w:r w:rsidR="001922C3" w:rsidRPr="00985671">
        <w:rPr>
          <w:sz w:val="22"/>
          <w:szCs w:val="22"/>
        </w:rPr>
        <w:t>3.2. О</w:t>
      </w:r>
      <w:r w:rsidRPr="00985671">
        <w:rPr>
          <w:sz w:val="22"/>
          <w:szCs w:val="22"/>
        </w:rPr>
        <w:t>бязанности З</w:t>
      </w:r>
      <w:r w:rsidR="0091691B" w:rsidRPr="00985671">
        <w:rPr>
          <w:sz w:val="22"/>
          <w:szCs w:val="22"/>
        </w:rPr>
        <w:t>аказчика:</w:t>
      </w:r>
    </w:p>
    <w:p w:rsidR="0091691B" w:rsidRPr="00985671" w:rsidRDefault="008C22D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85671">
        <w:rPr>
          <w:sz w:val="22"/>
          <w:szCs w:val="22"/>
        </w:rPr>
        <w:t xml:space="preserve">      3.2.1. З</w:t>
      </w:r>
      <w:r w:rsidR="005A324D" w:rsidRPr="00985671">
        <w:rPr>
          <w:sz w:val="22"/>
          <w:szCs w:val="22"/>
        </w:rPr>
        <w:t>аказчик обязан</w:t>
      </w:r>
      <w:r w:rsidR="001922C3" w:rsidRPr="00985671">
        <w:rPr>
          <w:sz w:val="22"/>
          <w:szCs w:val="22"/>
        </w:rPr>
        <w:t xml:space="preserve"> принять оказа</w:t>
      </w:r>
      <w:r w:rsidR="00612604" w:rsidRPr="00985671">
        <w:rPr>
          <w:sz w:val="22"/>
          <w:szCs w:val="22"/>
        </w:rPr>
        <w:t xml:space="preserve">нные услуги </w:t>
      </w:r>
      <w:r w:rsidR="005A324D" w:rsidRPr="00985671">
        <w:rPr>
          <w:sz w:val="22"/>
          <w:szCs w:val="22"/>
        </w:rPr>
        <w:t xml:space="preserve"> на условиях</w:t>
      </w:r>
      <w:r w:rsidR="00F105CD" w:rsidRPr="00985671">
        <w:rPr>
          <w:sz w:val="22"/>
          <w:szCs w:val="22"/>
        </w:rPr>
        <w:t>, предусмотренных разделом 5</w:t>
      </w:r>
      <w:r w:rsidR="00FF7337" w:rsidRPr="00985671">
        <w:rPr>
          <w:sz w:val="22"/>
          <w:szCs w:val="22"/>
        </w:rPr>
        <w:t xml:space="preserve"> настоящего договора</w:t>
      </w:r>
      <w:r w:rsidR="005A324D" w:rsidRPr="00985671">
        <w:rPr>
          <w:sz w:val="22"/>
          <w:szCs w:val="22"/>
        </w:rPr>
        <w:t xml:space="preserve">. </w:t>
      </w:r>
    </w:p>
    <w:p w:rsidR="0050293F" w:rsidRPr="00985671" w:rsidRDefault="001922C3" w:rsidP="0098567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85671">
        <w:rPr>
          <w:sz w:val="22"/>
          <w:szCs w:val="22"/>
        </w:rPr>
        <w:t xml:space="preserve">      3.2.2.Заказчик обязан</w:t>
      </w:r>
      <w:r w:rsidR="00F105CD" w:rsidRPr="00985671">
        <w:rPr>
          <w:sz w:val="22"/>
          <w:szCs w:val="22"/>
        </w:rPr>
        <w:t xml:space="preserve"> своевременно производить оплату</w:t>
      </w:r>
      <w:r w:rsidRPr="00985671">
        <w:rPr>
          <w:sz w:val="22"/>
          <w:szCs w:val="22"/>
        </w:rPr>
        <w:t xml:space="preserve"> ока</w:t>
      </w:r>
      <w:r w:rsidR="00612604" w:rsidRPr="00985671">
        <w:rPr>
          <w:sz w:val="22"/>
          <w:szCs w:val="22"/>
        </w:rPr>
        <w:t>занных услуг</w:t>
      </w:r>
      <w:r w:rsidR="00787446" w:rsidRPr="00985671">
        <w:rPr>
          <w:sz w:val="22"/>
          <w:szCs w:val="22"/>
        </w:rPr>
        <w:t>, в соответствии с разделом 2</w:t>
      </w:r>
      <w:r w:rsidR="00FF7337" w:rsidRPr="00985671">
        <w:rPr>
          <w:sz w:val="22"/>
          <w:szCs w:val="22"/>
        </w:rPr>
        <w:t xml:space="preserve"> договора</w:t>
      </w:r>
      <w:r w:rsidRPr="00985671">
        <w:rPr>
          <w:sz w:val="22"/>
          <w:szCs w:val="22"/>
        </w:rPr>
        <w:t>.</w:t>
      </w:r>
      <w:r w:rsidR="000C5B26" w:rsidRPr="00985671">
        <w:rPr>
          <w:sz w:val="22"/>
          <w:szCs w:val="22"/>
        </w:rPr>
        <w:t xml:space="preserve"> </w:t>
      </w:r>
    </w:p>
    <w:p w:rsidR="0091691B" w:rsidRPr="00985671" w:rsidRDefault="0091691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985671">
        <w:rPr>
          <w:b/>
          <w:sz w:val="22"/>
          <w:szCs w:val="22"/>
        </w:rPr>
        <w:t xml:space="preserve">4. </w:t>
      </w:r>
      <w:r w:rsidR="00F105CD" w:rsidRPr="00985671">
        <w:rPr>
          <w:b/>
          <w:sz w:val="22"/>
          <w:szCs w:val="22"/>
        </w:rPr>
        <w:t xml:space="preserve">Сроки и качество услуг </w:t>
      </w:r>
    </w:p>
    <w:p w:rsidR="00FF7337" w:rsidRPr="00985671" w:rsidRDefault="00D675F5" w:rsidP="00985671">
      <w:pPr>
        <w:pStyle w:val="a3"/>
        <w:autoSpaceDE w:val="0"/>
        <w:autoSpaceDN w:val="0"/>
        <w:adjustRightInd w:val="0"/>
        <w:rPr>
          <w:sz w:val="22"/>
          <w:szCs w:val="22"/>
        </w:rPr>
      </w:pPr>
      <w:r w:rsidRPr="00985671">
        <w:rPr>
          <w:sz w:val="22"/>
          <w:szCs w:val="22"/>
        </w:rPr>
        <w:t xml:space="preserve">      4.1. </w:t>
      </w:r>
      <w:r w:rsidR="00DF413B" w:rsidRPr="00985671">
        <w:rPr>
          <w:sz w:val="22"/>
          <w:szCs w:val="22"/>
        </w:rPr>
        <w:t xml:space="preserve">Исполнитель обязуется </w:t>
      </w:r>
      <w:r w:rsidR="001050BF" w:rsidRPr="00985671">
        <w:rPr>
          <w:sz w:val="22"/>
          <w:szCs w:val="22"/>
        </w:rPr>
        <w:t>приступи</w:t>
      </w:r>
      <w:r w:rsidR="00F046A1" w:rsidRPr="00985671">
        <w:rPr>
          <w:sz w:val="22"/>
          <w:szCs w:val="22"/>
        </w:rPr>
        <w:t xml:space="preserve">ть к оказанию услуг </w:t>
      </w:r>
      <w:r w:rsidR="00BB6737" w:rsidRPr="00985671">
        <w:rPr>
          <w:sz w:val="22"/>
          <w:szCs w:val="22"/>
        </w:rPr>
        <w:t xml:space="preserve">с момента подписания </w:t>
      </w:r>
      <w:r w:rsidR="00DE1872" w:rsidRPr="00985671">
        <w:rPr>
          <w:sz w:val="22"/>
          <w:szCs w:val="22"/>
        </w:rPr>
        <w:t>и оказывать их ежемесячно в течение срока действия договора в соответствии с графиком (Приложение №1 к договору).</w:t>
      </w:r>
    </w:p>
    <w:p w:rsidR="007B5072" w:rsidRPr="00985671" w:rsidRDefault="00FF7337" w:rsidP="00985671">
      <w:pPr>
        <w:pStyle w:val="a3"/>
        <w:autoSpaceDE w:val="0"/>
        <w:autoSpaceDN w:val="0"/>
        <w:adjustRightInd w:val="0"/>
        <w:rPr>
          <w:sz w:val="22"/>
          <w:szCs w:val="22"/>
        </w:rPr>
      </w:pPr>
      <w:r w:rsidRPr="00985671">
        <w:rPr>
          <w:sz w:val="22"/>
          <w:szCs w:val="22"/>
        </w:rPr>
        <w:t xml:space="preserve">     4.2.Конкретные даты проведения технического обслуживание в каждом  месяце </w:t>
      </w:r>
      <w:r w:rsidR="00DE1872" w:rsidRPr="00985671">
        <w:rPr>
          <w:sz w:val="22"/>
          <w:szCs w:val="22"/>
        </w:rPr>
        <w:t>на каждом объекте определяются  графиком (Приложение №1 к договору)</w:t>
      </w:r>
      <w:r w:rsidRPr="00985671">
        <w:rPr>
          <w:sz w:val="22"/>
          <w:szCs w:val="22"/>
        </w:rPr>
        <w:t>.</w:t>
      </w:r>
    </w:p>
    <w:p w:rsidR="00DE1872" w:rsidRPr="00985671" w:rsidRDefault="00DE1872" w:rsidP="00985671">
      <w:pPr>
        <w:pStyle w:val="a3"/>
        <w:autoSpaceDE w:val="0"/>
        <w:autoSpaceDN w:val="0"/>
        <w:adjustRightInd w:val="0"/>
        <w:rPr>
          <w:sz w:val="22"/>
          <w:szCs w:val="22"/>
        </w:rPr>
      </w:pPr>
      <w:r w:rsidRPr="00985671">
        <w:rPr>
          <w:sz w:val="22"/>
          <w:szCs w:val="22"/>
        </w:rPr>
        <w:t xml:space="preserve">     4.3 Качество оказываемых услуг должно соответствовать следующим условиям:</w:t>
      </w:r>
    </w:p>
    <w:p w:rsidR="00DE1872" w:rsidRPr="00985671" w:rsidRDefault="00DE1872" w:rsidP="00985671">
      <w:pPr>
        <w:jc w:val="both"/>
        <w:rPr>
          <w:sz w:val="22"/>
          <w:szCs w:val="22"/>
        </w:rPr>
      </w:pPr>
      <w:r w:rsidRPr="00985671">
        <w:rPr>
          <w:sz w:val="22"/>
          <w:szCs w:val="22"/>
        </w:rPr>
        <w:t>- технология и методы оказания услуг должны соответствовать действующим нормам;</w:t>
      </w:r>
    </w:p>
    <w:p w:rsidR="00DE1872" w:rsidRPr="00985671" w:rsidRDefault="00DE1872" w:rsidP="00985671">
      <w:pPr>
        <w:jc w:val="both"/>
        <w:rPr>
          <w:sz w:val="22"/>
          <w:szCs w:val="22"/>
        </w:rPr>
      </w:pPr>
      <w:r w:rsidRPr="00985671">
        <w:rPr>
          <w:sz w:val="22"/>
          <w:szCs w:val="22"/>
        </w:rPr>
        <w:t>- оказание услуг должно проводит</w:t>
      </w:r>
      <w:r w:rsidR="00C3283A" w:rsidRPr="00985671">
        <w:rPr>
          <w:sz w:val="22"/>
          <w:szCs w:val="22"/>
        </w:rPr>
        <w:t>ь</w:t>
      </w:r>
      <w:r w:rsidRPr="00985671">
        <w:rPr>
          <w:sz w:val="22"/>
          <w:szCs w:val="22"/>
        </w:rPr>
        <w:t>ся с минимальным количеством технических средств и механизмов, в целях сокращения шума, пыли, загрязнения воздуха;</w:t>
      </w:r>
    </w:p>
    <w:p w:rsidR="009D3C2E" w:rsidRPr="00985671" w:rsidRDefault="00DE1872" w:rsidP="00985671">
      <w:pPr>
        <w:jc w:val="both"/>
        <w:rPr>
          <w:b/>
          <w:sz w:val="22"/>
          <w:szCs w:val="22"/>
        </w:rPr>
      </w:pPr>
      <w:r w:rsidRPr="00985671">
        <w:rPr>
          <w:sz w:val="22"/>
          <w:szCs w:val="22"/>
        </w:rPr>
        <w:t>- оказываемые услуги должны соответствовать нормативной технологии выполнения регламентных работ в соответствии с требованиями ППБ РФ, 18.07.99 г. № 181-ФЗ, РД 009-01-96, СНиП 31-05-2003,  СНиП 3.04.01-87, СНиП 3.01-85, СНиП 2.08.-85, а также требование к качеству материалов согласно ГОСТам ТУ3581-001- 39793330-2000, ГОСТ Р МЭК 60065-2002 (р.3, п.4.3), ГОСТ Р 53325-2009, ГОСТ Р ИСО 9000, РД-009-02-96.</w:t>
      </w:r>
    </w:p>
    <w:p w:rsidR="009D3C2E" w:rsidRPr="00985671" w:rsidRDefault="009D3C2E" w:rsidP="009D3C2E">
      <w:pPr>
        <w:pStyle w:val="a3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985671">
        <w:rPr>
          <w:b/>
          <w:sz w:val="22"/>
          <w:szCs w:val="22"/>
        </w:rPr>
        <w:t xml:space="preserve">5. Порядок сдачи и приемки </w:t>
      </w:r>
      <w:r w:rsidR="00E97FA2" w:rsidRPr="00985671">
        <w:rPr>
          <w:b/>
          <w:sz w:val="22"/>
          <w:szCs w:val="22"/>
        </w:rPr>
        <w:t xml:space="preserve"> услуг </w:t>
      </w:r>
    </w:p>
    <w:p w:rsidR="009D3C2E" w:rsidRPr="00985671" w:rsidRDefault="009D3C2E" w:rsidP="009D3C2E">
      <w:pPr>
        <w:pStyle w:val="a3"/>
        <w:autoSpaceDE w:val="0"/>
        <w:autoSpaceDN w:val="0"/>
        <w:adjustRightInd w:val="0"/>
        <w:rPr>
          <w:sz w:val="22"/>
          <w:szCs w:val="22"/>
        </w:rPr>
      </w:pPr>
      <w:r w:rsidRPr="00985671">
        <w:rPr>
          <w:b/>
          <w:sz w:val="22"/>
          <w:szCs w:val="22"/>
        </w:rPr>
        <w:t xml:space="preserve">      </w:t>
      </w:r>
      <w:r w:rsidRPr="00985671">
        <w:rPr>
          <w:sz w:val="22"/>
          <w:szCs w:val="22"/>
        </w:rPr>
        <w:t xml:space="preserve"> 5.1.Исполнитель предоставляет Заказчику</w:t>
      </w:r>
      <w:r w:rsidR="00BD6100" w:rsidRPr="00985671">
        <w:rPr>
          <w:sz w:val="22"/>
          <w:szCs w:val="22"/>
        </w:rPr>
        <w:t xml:space="preserve"> акт</w:t>
      </w:r>
      <w:r w:rsidR="000D5AAE" w:rsidRPr="00985671">
        <w:rPr>
          <w:sz w:val="22"/>
          <w:szCs w:val="22"/>
        </w:rPr>
        <w:t>ы</w:t>
      </w:r>
      <w:r w:rsidR="00BD6100" w:rsidRPr="00985671">
        <w:rPr>
          <w:sz w:val="22"/>
          <w:szCs w:val="22"/>
        </w:rPr>
        <w:t xml:space="preserve"> сдачи-приемки услуг</w:t>
      </w:r>
      <w:r w:rsidR="00C74303" w:rsidRPr="00985671">
        <w:rPr>
          <w:sz w:val="22"/>
          <w:szCs w:val="22"/>
        </w:rPr>
        <w:t>, фактически оказанных</w:t>
      </w:r>
      <w:r w:rsidR="006642CE" w:rsidRPr="00985671">
        <w:rPr>
          <w:sz w:val="22"/>
          <w:szCs w:val="22"/>
        </w:rPr>
        <w:t xml:space="preserve"> Исполнителем</w:t>
      </w:r>
      <w:r w:rsidR="00DF413B" w:rsidRPr="00985671">
        <w:rPr>
          <w:sz w:val="22"/>
          <w:szCs w:val="22"/>
        </w:rPr>
        <w:t xml:space="preserve"> </w:t>
      </w:r>
      <w:r w:rsidR="00FF7337" w:rsidRPr="00985671">
        <w:rPr>
          <w:sz w:val="22"/>
          <w:szCs w:val="22"/>
        </w:rPr>
        <w:t xml:space="preserve"> по условиям договора</w:t>
      </w:r>
      <w:r w:rsidR="006642CE" w:rsidRPr="00985671">
        <w:rPr>
          <w:sz w:val="22"/>
          <w:szCs w:val="22"/>
        </w:rPr>
        <w:t>.</w:t>
      </w:r>
    </w:p>
    <w:p w:rsidR="006642CE" w:rsidRPr="00985671" w:rsidRDefault="006642CE" w:rsidP="009D3C2E">
      <w:pPr>
        <w:pStyle w:val="a3"/>
        <w:autoSpaceDE w:val="0"/>
        <w:autoSpaceDN w:val="0"/>
        <w:adjustRightInd w:val="0"/>
        <w:rPr>
          <w:sz w:val="22"/>
          <w:szCs w:val="22"/>
        </w:rPr>
      </w:pPr>
      <w:r w:rsidRPr="00985671">
        <w:rPr>
          <w:sz w:val="22"/>
          <w:szCs w:val="22"/>
        </w:rPr>
        <w:t xml:space="preserve">       5.2.Заказчик в течение 3-х дней со дня получения акта</w:t>
      </w:r>
      <w:r w:rsidR="00FF7337" w:rsidRPr="00985671">
        <w:rPr>
          <w:sz w:val="22"/>
          <w:szCs w:val="22"/>
        </w:rPr>
        <w:t xml:space="preserve"> о фактически оказанной услуге</w:t>
      </w:r>
      <w:r w:rsidRPr="00985671">
        <w:rPr>
          <w:sz w:val="22"/>
          <w:szCs w:val="22"/>
        </w:rPr>
        <w:t xml:space="preserve"> обязан направить Исполнителю подписа</w:t>
      </w:r>
      <w:r w:rsidR="00612604" w:rsidRPr="00985671">
        <w:rPr>
          <w:sz w:val="22"/>
          <w:szCs w:val="22"/>
        </w:rPr>
        <w:t xml:space="preserve">нный акт о приемке услуг </w:t>
      </w:r>
      <w:r w:rsidRPr="00985671">
        <w:rPr>
          <w:sz w:val="22"/>
          <w:szCs w:val="22"/>
        </w:rPr>
        <w:t xml:space="preserve"> или мотивированный отказ от подписания акта.</w:t>
      </w:r>
    </w:p>
    <w:p w:rsidR="006642CE" w:rsidRPr="00985671" w:rsidRDefault="006642CE" w:rsidP="009D3C2E">
      <w:pPr>
        <w:pStyle w:val="a3"/>
        <w:autoSpaceDE w:val="0"/>
        <w:autoSpaceDN w:val="0"/>
        <w:adjustRightInd w:val="0"/>
        <w:rPr>
          <w:sz w:val="22"/>
          <w:szCs w:val="22"/>
        </w:rPr>
      </w:pPr>
      <w:r w:rsidRPr="00985671">
        <w:rPr>
          <w:sz w:val="22"/>
          <w:szCs w:val="22"/>
        </w:rPr>
        <w:t xml:space="preserve">       5.3.В случае непредставления подписанного </w:t>
      </w:r>
      <w:r w:rsidR="00612604" w:rsidRPr="00985671">
        <w:rPr>
          <w:sz w:val="22"/>
          <w:szCs w:val="22"/>
        </w:rPr>
        <w:t xml:space="preserve">акта сдачи-приемки услуг </w:t>
      </w:r>
      <w:r w:rsidRPr="00985671">
        <w:rPr>
          <w:sz w:val="22"/>
          <w:szCs w:val="22"/>
        </w:rPr>
        <w:t xml:space="preserve"> или мотивированного отказа от его подписания в течение 3-х дн</w:t>
      </w:r>
      <w:r w:rsidR="00FF7337" w:rsidRPr="00985671">
        <w:rPr>
          <w:sz w:val="22"/>
          <w:szCs w:val="22"/>
        </w:rPr>
        <w:t>ей со дня получения акта, услуга</w:t>
      </w:r>
      <w:r w:rsidRPr="00985671">
        <w:rPr>
          <w:sz w:val="22"/>
          <w:szCs w:val="22"/>
        </w:rPr>
        <w:t xml:space="preserve"> считается при</w:t>
      </w:r>
      <w:r w:rsidR="005D22C7" w:rsidRPr="00985671">
        <w:rPr>
          <w:sz w:val="22"/>
          <w:szCs w:val="22"/>
        </w:rPr>
        <w:t>нятой Заказчиком.</w:t>
      </w:r>
    </w:p>
    <w:p w:rsidR="005D22C7" w:rsidRPr="00985671" w:rsidRDefault="005D22C7" w:rsidP="009D3C2E">
      <w:pPr>
        <w:pStyle w:val="a3"/>
        <w:autoSpaceDE w:val="0"/>
        <w:autoSpaceDN w:val="0"/>
        <w:adjustRightInd w:val="0"/>
        <w:rPr>
          <w:sz w:val="22"/>
          <w:szCs w:val="22"/>
        </w:rPr>
      </w:pPr>
      <w:r w:rsidRPr="00985671">
        <w:rPr>
          <w:sz w:val="22"/>
          <w:szCs w:val="22"/>
        </w:rPr>
        <w:t xml:space="preserve">       5.4.</w:t>
      </w:r>
      <w:r w:rsidR="00F25A32" w:rsidRPr="00985671">
        <w:rPr>
          <w:sz w:val="22"/>
          <w:szCs w:val="22"/>
        </w:rPr>
        <w:t>Если в</w:t>
      </w:r>
      <w:r w:rsidR="00612604" w:rsidRPr="00985671">
        <w:rPr>
          <w:sz w:val="22"/>
          <w:szCs w:val="22"/>
        </w:rPr>
        <w:t xml:space="preserve"> процессе оказания услуг</w:t>
      </w:r>
      <w:r w:rsidR="00F25A32" w:rsidRPr="00985671">
        <w:rPr>
          <w:sz w:val="22"/>
          <w:szCs w:val="22"/>
        </w:rPr>
        <w:t xml:space="preserve"> </w:t>
      </w:r>
      <w:r w:rsidR="00FF7337" w:rsidRPr="00985671">
        <w:rPr>
          <w:sz w:val="22"/>
          <w:szCs w:val="22"/>
        </w:rPr>
        <w:t>по исполнению предмета договора</w:t>
      </w:r>
      <w:r w:rsidR="00F25A32" w:rsidRPr="00985671">
        <w:rPr>
          <w:sz w:val="22"/>
          <w:szCs w:val="22"/>
        </w:rPr>
        <w:t xml:space="preserve"> будут обнаружены недостатки в оказа</w:t>
      </w:r>
      <w:r w:rsidR="00612604" w:rsidRPr="00985671">
        <w:rPr>
          <w:sz w:val="22"/>
          <w:szCs w:val="22"/>
        </w:rPr>
        <w:t>нной услуге</w:t>
      </w:r>
      <w:r w:rsidR="00F25A32" w:rsidRPr="00985671">
        <w:rPr>
          <w:sz w:val="22"/>
          <w:szCs w:val="22"/>
        </w:rPr>
        <w:t>, то Исполнитель своими силами, без увеличения</w:t>
      </w:r>
      <w:r w:rsidR="00FF7337" w:rsidRPr="00985671">
        <w:rPr>
          <w:sz w:val="22"/>
          <w:szCs w:val="22"/>
        </w:rPr>
        <w:t xml:space="preserve"> цены договора</w:t>
      </w:r>
      <w:r w:rsidR="00615687" w:rsidRPr="00985671">
        <w:rPr>
          <w:sz w:val="22"/>
          <w:szCs w:val="22"/>
        </w:rPr>
        <w:t xml:space="preserve"> и в срок, установленный Заказчиком</w:t>
      </w:r>
      <w:r w:rsidR="00B97D2A" w:rsidRPr="00985671">
        <w:rPr>
          <w:sz w:val="22"/>
          <w:szCs w:val="22"/>
        </w:rPr>
        <w:t xml:space="preserve"> (в письменной форме)</w:t>
      </w:r>
      <w:r w:rsidR="00DC76BE" w:rsidRPr="00985671">
        <w:rPr>
          <w:sz w:val="22"/>
          <w:szCs w:val="22"/>
        </w:rPr>
        <w:t>, обязан устранить недостатки.</w:t>
      </w:r>
    </w:p>
    <w:p w:rsidR="0091691B" w:rsidRPr="00985671" w:rsidRDefault="0091691B">
      <w:pPr>
        <w:pStyle w:val="a3"/>
        <w:autoSpaceDE w:val="0"/>
        <w:autoSpaceDN w:val="0"/>
        <w:adjustRightInd w:val="0"/>
        <w:rPr>
          <w:sz w:val="22"/>
          <w:szCs w:val="22"/>
        </w:rPr>
      </w:pPr>
    </w:p>
    <w:p w:rsidR="0091691B" w:rsidRPr="00985671" w:rsidRDefault="00DC76BE">
      <w:pPr>
        <w:pStyle w:val="2"/>
        <w:ind w:firstLine="0"/>
        <w:jc w:val="center"/>
        <w:rPr>
          <w:b/>
          <w:sz w:val="22"/>
          <w:szCs w:val="22"/>
        </w:rPr>
      </w:pPr>
      <w:r w:rsidRPr="00985671">
        <w:rPr>
          <w:b/>
          <w:sz w:val="22"/>
          <w:szCs w:val="22"/>
        </w:rPr>
        <w:t>6</w:t>
      </w:r>
      <w:r w:rsidR="0091691B" w:rsidRPr="00985671">
        <w:rPr>
          <w:b/>
          <w:sz w:val="22"/>
          <w:szCs w:val="22"/>
        </w:rPr>
        <w:t>. Ответственность сторон</w:t>
      </w:r>
    </w:p>
    <w:p w:rsidR="0091691B" w:rsidRPr="00985671" w:rsidRDefault="00C067ED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985671">
        <w:rPr>
          <w:sz w:val="22"/>
          <w:szCs w:val="22"/>
        </w:rPr>
        <w:t xml:space="preserve"> </w:t>
      </w:r>
      <w:r w:rsidR="00DC76BE" w:rsidRPr="00985671">
        <w:rPr>
          <w:sz w:val="22"/>
          <w:szCs w:val="22"/>
        </w:rPr>
        <w:t>6</w:t>
      </w:r>
      <w:r w:rsidR="0091691B" w:rsidRPr="00985671">
        <w:rPr>
          <w:sz w:val="22"/>
          <w:szCs w:val="22"/>
        </w:rPr>
        <w:t>.1. Сторона, не исполнившая или ненадлежащим образом исполнившая свои обязательств</w:t>
      </w:r>
      <w:r w:rsidRPr="00985671">
        <w:rPr>
          <w:sz w:val="22"/>
          <w:szCs w:val="22"/>
        </w:rPr>
        <w:t>а по настоящему</w:t>
      </w:r>
      <w:r w:rsidR="00FF7337" w:rsidRPr="00985671">
        <w:rPr>
          <w:sz w:val="22"/>
          <w:szCs w:val="22"/>
        </w:rPr>
        <w:t xml:space="preserve"> договору</w:t>
      </w:r>
      <w:r w:rsidR="00C5045E" w:rsidRPr="00985671">
        <w:rPr>
          <w:sz w:val="22"/>
          <w:szCs w:val="22"/>
        </w:rPr>
        <w:t>, обязана возместить другой с</w:t>
      </w:r>
      <w:r w:rsidR="0091691B" w:rsidRPr="00985671">
        <w:rPr>
          <w:sz w:val="22"/>
          <w:szCs w:val="22"/>
        </w:rPr>
        <w:t>тороне причиненные этим убытки.</w:t>
      </w:r>
    </w:p>
    <w:p w:rsidR="008C1EB2" w:rsidRPr="00985671" w:rsidRDefault="008C1EB2" w:rsidP="008C1EB2">
      <w:pPr>
        <w:pStyle w:val="2"/>
        <w:rPr>
          <w:sz w:val="22"/>
          <w:szCs w:val="22"/>
        </w:rPr>
      </w:pPr>
      <w:r w:rsidRPr="00985671">
        <w:rPr>
          <w:sz w:val="22"/>
          <w:szCs w:val="22"/>
        </w:rPr>
        <w:t xml:space="preserve"> </w:t>
      </w:r>
      <w:r w:rsidR="00B97D2A" w:rsidRPr="00985671">
        <w:rPr>
          <w:sz w:val="22"/>
          <w:szCs w:val="22"/>
        </w:rPr>
        <w:t xml:space="preserve">  </w:t>
      </w:r>
      <w:r w:rsidR="0020116D" w:rsidRPr="00985671">
        <w:rPr>
          <w:sz w:val="22"/>
          <w:szCs w:val="22"/>
        </w:rPr>
        <w:t>6</w:t>
      </w:r>
      <w:r w:rsidRPr="00985671">
        <w:rPr>
          <w:sz w:val="22"/>
          <w:szCs w:val="22"/>
        </w:rPr>
        <w:t xml:space="preserve">.2. В случае просрочки исполнения Исполнителем  обязательств (в том числе гарантийного обязательства), предусмотренных договором, Заказчик направляет Исполнителю  требование об уплате пени.  Пеня начисляется за каждый день </w:t>
      </w:r>
      <w:r w:rsidR="0020116D" w:rsidRPr="00985671">
        <w:rPr>
          <w:sz w:val="22"/>
          <w:szCs w:val="22"/>
        </w:rPr>
        <w:t>просрочки исполнения Исполнителем</w:t>
      </w:r>
      <w:r w:rsidRPr="00985671">
        <w:rPr>
          <w:sz w:val="22"/>
          <w:szCs w:val="22"/>
        </w:rPr>
        <w:t xml:space="preserve"> обязательства, предусмотренного договором, начиная со дня, следующего после дня истечения установленного договором срока исполнения обязательства, и устанавливается в размере ____ % от цены договора</w:t>
      </w:r>
    </w:p>
    <w:p w:rsidR="008C1EB2" w:rsidRPr="00985671" w:rsidRDefault="0020116D" w:rsidP="008C1EB2">
      <w:pPr>
        <w:pStyle w:val="2"/>
        <w:rPr>
          <w:sz w:val="22"/>
          <w:szCs w:val="22"/>
        </w:rPr>
      </w:pPr>
      <w:r w:rsidRPr="00985671">
        <w:rPr>
          <w:sz w:val="22"/>
          <w:szCs w:val="22"/>
        </w:rPr>
        <w:t xml:space="preserve">   6</w:t>
      </w:r>
      <w:r w:rsidR="008C1EB2" w:rsidRPr="00985671">
        <w:rPr>
          <w:sz w:val="22"/>
          <w:szCs w:val="22"/>
        </w:rPr>
        <w:t>.3. В случае нена</w:t>
      </w:r>
      <w:r w:rsidRPr="00985671">
        <w:rPr>
          <w:sz w:val="22"/>
          <w:szCs w:val="22"/>
        </w:rPr>
        <w:t>длежащего исполнения Исполнителем</w:t>
      </w:r>
      <w:r w:rsidR="008C1EB2" w:rsidRPr="00985671">
        <w:rPr>
          <w:sz w:val="22"/>
          <w:szCs w:val="22"/>
        </w:rPr>
        <w:t xml:space="preserve">  обязательств, предусмотренных договором, за исключением просрочки исполнения  в соответствии с п.5.2. договора,</w:t>
      </w:r>
      <w:r w:rsidRPr="00985671">
        <w:rPr>
          <w:sz w:val="22"/>
          <w:szCs w:val="22"/>
        </w:rPr>
        <w:t xml:space="preserve">  Заказчик направляет Исполнителю</w:t>
      </w:r>
      <w:r w:rsidR="008C1EB2" w:rsidRPr="00985671">
        <w:rPr>
          <w:sz w:val="22"/>
          <w:szCs w:val="22"/>
        </w:rPr>
        <w:t xml:space="preserve"> требование об уплате штрафа в виде фиксированной суммы -10% цены договора.</w:t>
      </w:r>
    </w:p>
    <w:p w:rsidR="008C1EB2" w:rsidRPr="00985671" w:rsidRDefault="0020116D" w:rsidP="008C1EB2">
      <w:pPr>
        <w:pStyle w:val="2"/>
        <w:rPr>
          <w:sz w:val="22"/>
          <w:szCs w:val="22"/>
        </w:rPr>
      </w:pPr>
      <w:r w:rsidRPr="00985671">
        <w:rPr>
          <w:sz w:val="22"/>
          <w:szCs w:val="22"/>
        </w:rPr>
        <w:t xml:space="preserve">   6</w:t>
      </w:r>
      <w:r w:rsidR="008C1EB2" w:rsidRPr="00985671">
        <w:rPr>
          <w:sz w:val="22"/>
          <w:szCs w:val="22"/>
        </w:rPr>
        <w:t xml:space="preserve">.4. В случае просрочки исполнения Заказчиком обязательств, предусмотренных договором, </w:t>
      </w:r>
      <w:r w:rsidRPr="00985671">
        <w:rPr>
          <w:sz w:val="22"/>
          <w:szCs w:val="22"/>
        </w:rPr>
        <w:t xml:space="preserve"> Исполнитель</w:t>
      </w:r>
      <w:r w:rsidR="008C1EB2" w:rsidRPr="00985671">
        <w:rPr>
          <w:sz w:val="22"/>
          <w:szCs w:val="22"/>
        </w:rPr>
        <w:t xml:space="preserve"> вправе потребовать уплаты пени, которая  начисляется за каждый день просрочки исполнения обязательства, предусмотренного договором, начиная со дня, следующего после дня истечения установленного договором срока исполнения обязательства, и составляет  одну трехсотую действующей на дату уплаты пени ставки рефинансирования Центрального банка РФ от не уплаченной в срок суммы.</w:t>
      </w:r>
    </w:p>
    <w:p w:rsidR="0091691B" w:rsidRPr="00985671" w:rsidRDefault="0020116D" w:rsidP="0020116D">
      <w:pPr>
        <w:pStyle w:val="2"/>
        <w:rPr>
          <w:sz w:val="22"/>
          <w:szCs w:val="22"/>
        </w:rPr>
      </w:pPr>
      <w:r w:rsidRPr="00985671">
        <w:rPr>
          <w:sz w:val="22"/>
          <w:szCs w:val="22"/>
        </w:rPr>
        <w:t xml:space="preserve">    6</w:t>
      </w:r>
      <w:r w:rsidR="008C1EB2" w:rsidRPr="00985671">
        <w:rPr>
          <w:sz w:val="22"/>
          <w:szCs w:val="22"/>
        </w:rPr>
        <w:t xml:space="preserve">.5. Сторона освобождается от уплаты штрафа, пени,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 </w:t>
      </w:r>
    </w:p>
    <w:p w:rsidR="0091691B" w:rsidRPr="00985671" w:rsidRDefault="00E45912" w:rsidP="00E45912">
      <w:pPr>
        <w:pStyle w:val="2"/>
        <w:ind w:firstLine="0"/>
        <w:rPr>
          <w:sz w:val="22"/>
          <w:szCs w:val="22"/>
        </w:rPr>
      </w:pPr>
      <w:r w:rsidRPr="00985671">
        <w:rPr>
          <w:sz w:val="22"/>
          <w:szCs w:val="22"/>
        </w:rPr>
        <w:t xml:space="preserve">    </w:t>
      </w:r>
      <w:r w:rsidR="00E96651" w:rsidRPr="00985671">
        <w:rPr>
          <w:sz w:val="22"/>
          <w:szCs w:val="22"/>
        </w:rPr>
        <w:t xml:space="preserve">   6</w:t>
      </w:r>
      <w:r w:rsidR="0020116D" w:rsidRPr="00985671">
        <w:rPr>
          <w:sz w:val="22"/>
          <w:szCs w:val="22"/>
        </w:rPr>
        <w:t>.6</w:t>
      </w:r>
      <w:r w:rsidR="00C5045E" w:rsidRPr="00985671">
        <w:rPr>
          <w:sz w:val="22"/>
          <w:szCs w:val="22"/>
        </w:rPr>
        <w:t>.</w:t>
      </w:r>
      <w:r w:rsidR="0091691B" w:rsidRPr="00985671">
        <w:rPr>
          <w:sz w:val="22"/>
          <w:szCs w:val="22"/>
        </w:rPr>
        <w:t>Возмещение причиненных убытков, уплата неустойки виновно</w:t>
      </w:r>
      <w:r w:rsidR="00C5045E" w:rsidRPr="00985671">
        <w:rPr>
          <w:sz w:val="22"/>
          <w:szCs w:val="22"/>
        </w:rPr>
        <w:t xml:space="preserve">й стороной осуществляется </w:t>
      </w:r>
      <w:r w:rsidR="0091691B" w:rsidRPr="00985671">
        <w:rPr>
          <w:sz w:val="22"/>
          <w:szCs w:val="22"/>
        </w:rPr>
        <w:t xml:space="preserve"> на основании письменной претензии другой стороны.</w:t>
      </w:r>
    </w:p>
    <w:p w:rsidR="006A3790" w:rsidRPr="00985671" w:rsidRDefault="006A3790" w:rsidP="006A3790">
      <w:pPr>
        <w:shd w:val="clear" w:color="auto" w:fill="FFFFFF"/>
        <w:tabs>
          <w:tab w:val="left" w:pos="1375"/>
        </w:tabs>
        <w:jc w:val="both"/>
        <w:rPr>
          <w:color w:val="000000"/>
          <w:spacing w:val="3"/>
        </w:rPr>
      </w:pPr>
      <w:r w:rsidRPr="00985671">
        <w:rPr>
          <w:color w:val="000000"/>
          <w:spacing w:val="3"/>
        </w:rPr>
        <w:t xml:space="preserve">       </w:t>
      </w:r>
      <w:r w:rsidR="0020116D" w:rsidRPr="00985671">
        <w:rPr>
          <w:color w:val="000000"/>
          <w:spacing w:val="3"/>
        </w:rPr>
        <w:t>6.7</w:t>
      </w:r>
      <w:r w:rsidRPr="00985671">
        <w:rPr>
          <w:color w:val="000000"/>
          <w:spacing w:val="3"/>
        </w:rPr>
        <w:t>. Уплата неустойки не освобождает стороны от выполнения принятых по настоящему договору обязательств и возмещения убытков.</w:t>
      </w:r>
    </w:p>
    <w:p w:rsidR="0091691B" w:rsidRPr="00985671" w:rsidRDefault="0091691B">
      <w:pPr>
        <w:pStyle w:val="2"/>
        <w:rPr>
          <w:sz w:val="22"/>
          <w:szCs w:val="22"/>
        </w:rPr>
      </w:pPr>
    </w:p>
    <w:p w:rsidR="0091691B" w:rsidRPr="00985671" w:rsidRDefault="00E96651">
      <w:pPr>
        <w:pStyle w:val="2"/>
        <w:ind w:firstLine="0"/>
        <w:jc w:val="center"/>
        <w:rPr>
          <w:b/>
          <w:sz w:val="22"/>
          <w:szCs w:val="22"/>
        </w:rPr>
      </w:pPr>
      <w:r w:rsidRPr="00985671">
        <w:rPr>
          <w:b/>
          <w:sz w:val="22"/>
          <w:szCs w:val="22"/>
        </w:rPr>
        <w:t>7</w:t>
      </w:r>
      <w:r w:rsidR="0091691B" w:rsidRPr="00985671">
        <w:rPr>
          <w:b/>
          <w:sz w:val="22"/>
          <w:szCs w:val="22"/>
        </w:rPr>
        <w:t>. Обстоятельства непреодолимой силы</w:t>
      </w:r>
    </w:p>
    <w:p w:rsidR="0091691B" w:rsidRPr="00985671" w:rsidRDefault="005C080B">
      <w:pPr>
        <w:pStyle w:val="a3"/>
        <w:rPr>
          <w:sz w:val="22"/>
          <w:szCs w:val="22"/>
        </w:rPr>
      </w:pPr>
      <w:r w:rsidRPr="00985671">
        <w:rPr>
          <w:sz w:val="22"/>
          <w:szCs w:val="22"/>
        </w:rPr>
        <w:t xml:space="preserve">       </w:t>
      </w:r>
      <w:r w:rsidR="00E96651" w:rsidRPr="00985671">
        <w:rPr>
          <w:sz w:val="22"/>
          <w:szCs w:val="22"/>
        </w:rPr>
        <w:t>7</w:t>
      </w:r>
      <w:r w:rsidR="0091691B" w:rsidRPr="00985671">
        <w:rPr>
          <w:sz w:val="22"/>
          <w:szCs w:val="22"/>
        </w:rPr>
        <w:t>.1. Ни одна из Сторон не несет ответственность за полное или частичное невыполнение своих обязательств, если это произошло по вине обстоятельств непреодолимой силы, произошедших во врем</w:t>
      </w:r>
      <w:r w:rsidRPr="00985671">
        <w:rPr>
          <w:sz w:val="22"/>
          <w:szCs w:val="22"/>
        </w:rPr>
        <w:t xml:space="preserve">я </w:t>
      </w:r>
      <w:r w:rsidR="00070DEA" w:rsidRPr="00985671">
        <w:rPr>
          <w:sz w:val="22"/>
          <w:szCs w:val="22"/>
        </w:rPr>
        <w:lastRenderedPageBreak/>
        <w:t>выполнения настоящего договора</w:t>
      </w:r>
      <w:r w:rsidR="0091691B" w:rsidRPr="00985671">
        <w:rPr>
          <w:sz w:val="22"/>
          <w:szCs w:val="22"/>
        </w:rPr>
        <w:t xml:space="preserve">, таких как: наводнение, пожар, землетрясение и другие природные  явления, а также война, боевые действия, блокады и действия государственных органов. </w:t>
      </w:r>
    </w:p>
    <w:p w:rsidR="0091691B" w:rsidRPr="00985671" w:rsidRDefault="00792BE9">
      <w:pPr>
        <w:autoSpaceDE w:val="0"/>
        <w:autoSpaceDN w:val="0"/>
        <w:adjustRightInd w:val="0"/>
        <w:ind w:firstLine="225"/>
        <w:jc w:val="both"/>
        <w:rPr>
          <w:sz w:val="22"/>
          <w:szCs w:val="22"/>
        </w:rPr>
      </w:pPr>
      <w:r w:rsidRPr="00985671">
        <w:rPr>
          <w:sz w:val="22"/>
          <w:szCs w:val="22"/>
        </w:rPr>
        <w:t xml:space="preserve">   </w:t>
      </w:r>
      <w:r w:rsidR="00E96651" w:rsidRPr="00985671">
        <w:rPr>
          <w:sz w:val="22"/>
          <w:szCs w:val="22"/>
        </w:rPr>
        <w:t>7</w:t>
      </w:r>
      <w:r w:rsidR="0091691B" w:rsidRPr="00985671">
        <w:rPr>
          <w:sz w:val="22"/>
          <w:szCs w:val="22"/>
        </w:rPr>
        <w:t>.2. Сторона, для которой в связи с названными обстоятельствами создалась невозможность выполнения своих обяза</w:t>
      </w:r>
      <w:r w:rsidR="006A3790" w:rsidRPr="00985671">
        <w:rPr>
          <w:sz w:val="22"/>
          <w:szCs w:val="22"/>
        </w:rPr>
        <w:t>тельств по договору</w:t>
      </w:r>
      <w:r w:rsidR="0091691B" w:rsidRPr="00985671">
        <w:rPr>
          <w:sz w:val="22"/>
          <w:szCs w:val="22"/>
        </w:rPr>
        <w:t xml:space="preserve">, обязана письменно известить другую </w:t>
      </w:r>
      <w:r w:rsidRPr="00985671">
        <w:rPr>
          <w:sz w:val="22"/>
          <w:szCs w:val="22"/>
        </w:rPr>
        <w:t>с</w:t>
      </w:r>
      <w:r w:rsidR="0091691B" w:rsidRPr="00985671">
        <w:rPr>
          <w:sz w:val="22"/>
          <w:szCs w:val="22"/>
        </w:rPr>
        <w:t>торону об этом в наиболее короткий срок с указанием причин неисполнения.</w:t>
      </w:r>
    </w:p>
    <w:p w:rsidR="004E3FB0" w:rsidRPr="00985671" w:rsidRDefault="004E3FB0">
      <w:pPr>
        <w:pStyle w:val="2"/>
        <w:ind w:firstLine="0"/>
        <w:jc w:val="center"/>
        <w:rPr>
          <w:b/>
          <w:sz w:val="22"/>
          <w:szCs w:val="22"/>
        </w:rPr>
      </w:pPr>
    </w:p>
    <w:p w:rsidR="0091691B" w:rsidRPr="00985671" w:rsidRDefault="00E96651">
      <w:pPr>
        <w:pStyle w:val="2"/>
        <w:ind w:firstLine="0"/>
        <w:jc w:val="center"/>
        <w:rPr>
          <w:b/>
          <w:sz w:val="22"/>
          <w:szCs w:val="22"/>
        </w:rPr>
      </w:pPr>
      <w:r w:rsidRPr="00985671">
        <w:rPr>
          <w:b/>
          <w:sz w:val="22"/>
          <w:szCs w:val="22"/>
        </w:rPr>
        <w:t>8</w:t>
      </w:r>
      <w:r w:rsidR="0091691B" w:rsidRPr="00985671">
        <w:rPr>
          <w:b/>
          <w:sz w:val="22"/>
          <w:szCs w:val="22"/>
        </w:rPr>
        <w:t>. Порядок разрешения споров</w:t>
      </w:r>
    </w:p>
    <w:p w:rsidR="006A3790" w:rsidRPr="00985671" w:rsidRDefault="00792BE9" w:rsidP="00E712CA">
      <w:pPr>
        <w:pStyle w:val="2"/>
        <w:rPr>
          <w:sz w:val="22"/>
          <w:szCs w:val="22"/>
        </w:rPr>
      </w:pPr>
      <w:r w:rsidRPr="00985671">
        <w:rPr>
          <w:sz w:val="22"/>
          <w:szCs w:val="22"/>
        </w:rPr>
        <w:t xml:space="preserve">    </w:t>
      </w:r>
      <w:r w:rsidR="00E96651" w:rsidRPr="00985671">
        <w:rPr>
          <w:sz w:val="22"/>
          <w:szCs w:val="22"/>
        </w:rPr>
        <w:t>8</w:t>
      </w:r>
      <w:r w:rsidR="0091691B" w:rsidRPr="00985671">
        <w:rPr>
          <w:sz w:val="22"/>
          <w:szCs w:val="22"/>
        </w:rPr>
        <w:t xml:space="preserve">.1. Все споры или </w:t>
      </w:r>
      <w:r w:rsidRPr="00985671">
        <w:rPr>
          <w:sz w:val="22"/>
          <w:szCs w:val="22"/>
        </w:rPr>
        <w:t>разногласия, возникающие между с</w:t>
      </w:r>
      <w:r w:rsidR="0091691B" w:rsidRPr="00985671">
        <w:rPr>
          <w:sz w:val="22"/>
          <w:szCs w:val="22"/>
        </w:rPr>
        <w:t>торонам</w:t>
      </w:r>
      <w:r w:rsidRPr="00985671">
        <w:rPr>
          <w:sz w:val="22"/>
          <w:szCs w:val="22"/>
        </w:rPr>
        <w:t xml:space="preserve">и по настоящему </w:t>
      </w:r>
      <w:r w:rsidR="006A3790" w:rsidRPr="00985671">
        <w:rPr>
          <w:sz w:val="22"/>
          <w:szCs w:val="22"/>
        </w:rPr>
        <w:t xml:space="preserve"> договору</w:t>
      </w:r>
      <w:r w:rsidR="0091691B" w:rsidRPr="00985671">
        <w:rPr>
          <w:sz w:val="22"/>
          <w:szCs w:val="22"/>
        </w:rPr>
        <w:t xml:space="preserve"> или в связи с ним, разре</w:t>
      </w:r>
      <w:r w:rsidRPr="00985671">
        <w:rPr>
          <w:sz w:val="22"/>
          <w:szCs w:val="22"/>
        </w:rPr>
        <w:t>шаются путем переговоров между с</w:t>
      </w:r>
      <w:r w:rsidR="0091691B" w:rsidRPr="00985671">
        <w:rPr>
          <w:sz w:val="22"/>
          <w:szCs w:val="22"/>
        </w:rPr>
        <w:t>торонами.</w:t>
      </w:r>
    </w:p>
    <w:p w:rsidR="0091691B" w:rsidRPr="00985671" w:rsidRDefault="00792BE9">
      <w:pPr>
        <w:pStyle w:val="2"/>
        <w:rPr>
          <w:sz w:val="22"/>
          <w:szCs w:val="22"/>
        </w:rPr>
      </w:pPr>
      <w:r w:rsidRPr="00985671">
        <w:rPr>
          <w:sz w:val="22"/>
          <w:szCs w:val="22"/>
        </w:rPr>
        <w:t xml:space="preserve">    </w:t>
      </w:r>
      <w:r w:rsidR="00E96651" w:rsidRPr="00985671">
        <w:rPr>
          <w:sz w:val="22"/>
          <w:szCs w:val="22"/>
        </w:rPr>
        <w:t>8</w:t>
      </w:r>
      <w:r w:rsidR="0091691B" w:rsidRPr="00985671">
        <w:rPr>
          <w:sz w:val="22"/>
          <w:szCs w:val="22"/>
        </w:rPr>
        <w:t xml:space="preserve">.2. В случае невозможности разрешения споров или разногласий путем переговоров они подлежат разрешению </w:t>
      </w:r>
      <w:r w:rsidR="00D676B3" w:rsidRPr="00985671">
        <w:rPr>
          <w:sz w:val="22"/>
          <w:szCs w:val="22"/>
        </w:rPr>
        <w:t xml:space="preserve">арбитражным </w:t>
      </w:r>
      <w:r w:rsidR="0091691B" w:rsidRPr="00985671">
        <w:rPr>
          <w:sz w:val="22"/>
          <w:szCs w:val="22"/>
        </w:rPr>
        <w:t>судом</w:t>
      </w:r>
      <w:r w:rsidR="00D676B3" w:rsidRPr="00985671">
        <w:rPr>
          <w:sz w:val="22"/>
          <w:szCs w:val="22"/>
        </w:rPr>
        <w:t xml:space="preserve"> Новосибирской области</w:t>
      </w:r>
      <w:r w:rsidR="0091691B" w:rsidRPr="00985671">
        <w:rPr>
          <w:sz w:val="22"/>
          <w:szCs w:val="22"/>
        </w:rPr>
        <w:t xml:space="preserve"> в установленном законодательством порядке</w:t>
      </w:r>
      <w:r w:rsidR="006A3790" w:rsidRPr="00985671">
        <w:rPr>
          <w:sz w:val="22"/>
          <w:szCs w:val="22"/>
        </w:rPr>
        <w:t xml:space="preserve"> с соблюдением досудебного  претензионного порядка</w:t>
      </w:r>
      <w:r w:rsidR="00E45912" w:rsidRPr="00985671">
        <w:rPr>
          <w:sz w:val="22"/>
          <w:szCs w:val="22"/>
        </w:rPr>
        <w:t xml:space="preserve"> урегулирования спора</w:t>
      </w:r>
      <w:r w:rsidR="0091691B" w:rsidRPr="00985671">
        <w:rPr>
          <w:sz w:val="22"/>
          <w:szCs w:val="22"/>
        </w:rPr>
        <w:t>.</w:t>
      </w:r>
    </w:p>
    <w:p w:rsidR="006A3790" w:rsidRPr="00985671" w:rsidRDefault="006A3790" w:rsidP="00E45912">
      <w:pPr>
        <w:pStyle w:val="2"/>
        <w:ind w:firstLine="0"/>
        <w:rPr>
          <w:b/>
          <w:sz w:val="22"/>
          <w:szCs w:val="22"/>
        </w:rPr>
      </w:pPr>
      <w:r w:rsidRPr="00985671">
        <w:rPr>
          <w:sz w:val="22"/>
          <w:szCs w:val="22"/>
        </w:rPr>
        <w:t xml:space="preserve">     </w:t>
      </w:r>
      <w:r w:rsidR="00E45912" w:rsidRPr="00985671">
        <w:rPr>
          <w:sz w:val="22"/>
          <w:szCs w:val="22"/>
        </w:rPr>
        <w:t xml:space="preserve"> </w:t>
      </w:r>
      <w:r w:rsidRPr="00985671">
        <w:rPr>
          <w:sz w:val="22"/>
          <w:szCs w:val="22"/>
        </w:rPr>
        <w:t xml:space="preserve">  8.3.</w:t>
      </w:r>
      <w:r w:rsidR="00E45912" w:rsidRPr="00985671">
        <w:rPr>
          <w:sz w:val="22"/>
          <w:szCs w:val="22"/>
        </w:rPr>
        <w:t xml:space="preserve">Направляемая стороной договора  претензия должны быть рассмотрена получившей ее стороной с предоставлением письменного ответа </w:t>
      </w:r>
      <w:r w:rsidRPr="00985671">
        <w:rPr>
          <w:sz w:val="22"/>
          <w:szCs w:val="22"/>
        </w:rPr>
        <w:t xml:space="preserve"> по существу претензии </w:t>
      </w:r>
      <w:r w:rsidR="00E45912" w:rsidRPr="00985671">
        <w:rPr>
          <w:sz w:val="22"/>
          <w:szCs w:val="22"/>
        </w:rPr>
        <w:t xml:space="preserve"> отправившей ее стороне, </w:t>
      </w:r>
      <w:r w:rsidRPr="00985671">
        <w:rPr>
          <w:sz w:val="22"/>
          <w:szCs w:val="22"/>
        </w:rPr>
        <w:t>в срок не позднее 10 (де</w:t>
      </w:r>
      <w:r w:rsidR="00E45912" w:rsidRPr="00985671">
        <w:rPr>
          <w:sz w:val="22"/>
          <w:szCs w:val="22"/>
        </w:rPr>
        <w:t>сяти) календарных дней со дня получения претензии.</w:t>
      </w:r>
    </w:p>
    <w:p w:rsidR="0050293F" w:rsidRPr="00985671" w:rsidRDefault="0050293F">
      <w:pPr>
        <w:pStyle w:val="2"/>
        <w:rPr>
          <w:sz w:val="22"/>
          <w:szCs w:val="22"/>
        </w:rPr>
      </w:pPr>
    </w:p>
    <w:p w:rsidR="0050293F" w:rsidRPr="00985671" w:rsidRDefault="00E96651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985671">
        <w:rPr>
          <w:b/>
          <w:sz w:val="22"/>
          <w:szCs w:val="22"/>
        </w:rPr>
        <w:t>9</w:t>
      </w:r>
      <w:r w:rsidR="0003328C" w:rsidRPr="00985671">
        <w:rPr>
          <w:b/>
          <w:sz w:val="22"/>
          <w:szCs w:val="22"/>
        </w:rPr>
        <w:t>.</w:t>
      </w:r>
      <w:r w:rsidR="00575CF8" w:rsidRPr="00985671">
        <w:rPr>
          <w:b/>
          <w:sz w:val="22"/>
          <w:szCs w:val="22"/>
        </w:rPr>
        <w:t xml:space="preserve"> </w:t>
      </w:r>
      <w:r w:rsidR="0003328C" w:rsidRPr="00985671">
        <w:rPr>
          <w:b/>
          <w:sz w:val="22"/>
          <w:szCs w:val="22"/>
        </w:rPr>
        <w:t xml:space="preserve">Срок действия </w:t>
      </w:r>
      <w:r w:rsidR="00E45912" w:rsidRPr="00985671">
        <w:rPr>
          <w:b/>
          <w:sz w:val="22"/>
          <w:szCs w:val="22"/>
        </w:rPr>
        <w:t xml:space="preserve"> договора</w:t>
      </w:r>
      <w:r w:rsidR="0003328C" w:rsidRPr="00985671">
        <w:rPr>
          <w:b/>
          <w:sz w:val="22"/>
          <w:szCs w:val="22"/>
        </w:rPr>
        <w:t xml:space="preserve"> и прочие условия.</w:t>
      </w:r>
    </w:p>
    <w:p w:rsidR="0091691B" w:rsidRPr="00985671" w:rsidRDefault="00E96651">
      <w:pPr>
        <w:autoSpaceDE w:val="0"/>
        <w:autoSpaceDN w:val="0"/>
        <w:adjustRightInd w:val="0"/>
        <w:ind w:firstLine="225"/>
        <w:jc w:val="both"/>
        <w:rPr>
          <w:sz w:val="22"/>
          <w:szCs w:val="22"/>
        </w:rPr>
      </w:pPr>
      <w:r w:rsidRPr="00985671">
        <w:rPr>
          <w:sz w:val="22"/>
          <w:szCs w:val="22"/>
        </w:rPr>
        <w:t xml:space="preserve">    9</w:t>
      </w:r>
      <w:r w:rsidR="0091691B" w:rsidRPr="00985671">
        <w:rPr>
          <w:sz w:val="22"/>
          <w:szCs w:val="22"/>
        </w:rPr>
        <w:t>.1.</w:t>
      </w:r>
      <w:r w:rsidR="00792BE9" w:rsidRPr="00985671">
        <w:rPr>
          <w:sz w:val="22"/>
          <w:szCs w:val="22"/>
        </w:rPr>
        <w:t xml:space="preserve"> </w:t>
      </w:r>
      <w:r w:rsidR="008A2287" w:rsidRPr="00985671">
        <w:rPr>
          <w:sz w:val="22"/>
          <w:szCs w:val="22"/>
        </w:rPr>
        <w:t>Срок действ</w:t>
      </w:r>
      <w:r w:rsidR="00E45912" w:rsidRPr="00985671">
        <w:rPr>
          <w:sz w:val="22"/>
          <w:szCs w:val="22"/>
        </w:rPr>
        <w:t>ия договора</w:t>
      </w:r>
      <w:r w:rsidR="00C74303" w:rsidRPr="00985671">
        <w:rPr>
          <w:sz w:val="22"/>
          <w:szCs w:val="22"/>
        </w:rPr>
        <w:t xml:space="preserve"> устан</w:t>
      </w:r>
      <w:r w:rsidR="0050293F" w:rsidRPr="00985671">
        <w:rPr>
          <w:sz w:val="22"/>
          <w:szCs w:val="22"/>
        </w:rPr>
        <w:t>авливается с</w:t>
      </w:r>
      <w:r w:rsidR="00E45912" w:rsidRPr="00985671">
        <w:rPr>
          <w:sz w:val="22"/>
          <w:szCs w:val="22"/>
        </w:rPr>
        <w:t>о дня под</w:t>
      </w:r>
      <w:r w:rsidR="00575CF8" w:rsidRPr="00985671">
        <w:rPr>
          <w:sz w:val="22"/>
          <w:szCs w:val="22"/>
        </w:rPr>
        <w:t>писания договора по 3</w:t>
      </w:r>
      <w:r w:rsidR="00EF16E5" w:rsidRPr="00985671">
        <w:rPr>
          <w:sz w:val="22"/>
          <w:szCs w:val="22"/>
        </w:rPr>
        <w:t>1</w:t>
      </w:r>
      <w:r w:rsidR="00575CF8" w:rsidRPr="00985671">
        <w:rPr>
          <w:sz w:val="22"/>
          <w:szCs w:val="22"/>
        </w:rPr>
        <w:t>.</w:t>
      </w:r>
      <w:r w:rsidR="00EF16E5" w:rsidRPr="00985671">
        <w:rPr>
          <w:sz w:val="22"/>
          <w:szCs w:val="22"/>
        </w:rPr>
        <w:t>12</w:t>
      </w:r>
      <w:r w:rsidR="00070DEA" w:rsidRPr="00985671">
        <w:rPr>
          <w:sz w:val="22"/>
          <w:szCs w:val="22"/>
        </w:rPr>
        <w:t>.201</w:t>
      </w:r>
      <w:r w:rsidR="00205D19" w:rsidRPr="00985671">
        <w:rPr>
          <w:sz w:val="22"/>
          <w:szCs w:val="22"/>
        </w:rPr>
        <w:t>4</w:t>
      </w:r>
      <w:r w:rsidR="00575CF8" w:rsidRPr="00985671">
        <w:rPr>
          <w:sz w:val="22"/>
          <w:szCs w:val="22"/>
        </w:rPr>
        <w:t xml:space="preserve"> </w:t>
      </w:r>
      <w:r w:rsidR="00F84824" w:rsidRPr="00985671">
        <w:rPr>
          <w:sz w:val="22"/>
          <w:szCs w:val="22"/>
        </w:rPr>
        <w:t>г.</w:t>
      </w:r>
      <w:r w:rsidR="00D676B3" w:rsidRPr="00985671">
        <w:rPr>
          <w:sz w:val="22"/>
          <w:szCs w:val="22"/>
        </w:rPr>
        <w:t xml:space="preserve"> </w:t>
      </w:r>
      <w:r w:rsidR="00DE1872" w:rsidRPr="00985671">
        <w:rPr>
          <w:sz w:val="22"/>
          <w:szCs w:val="22"/>
        </w:rPr>
        <w:t>при условии исполнения сторонами своих обязательств</w:t>
      </w:r>
      <w:r w:rsidR="00DE1CF1">
        <w:rPr>
          <w:sz w:val="22"/>
          <w:szCs w:val="22"/>
        </w:rPr>
        <w:t>.</w:t>
      </w:r>
    </w:p>
    <w:p w:rsidR="0091691B" w:rsidRPr="00985671" w:rsidRDefault="00E96651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985671">
        <w:rPr>
          <w:sz w:val="22"/>
          <w:szCs w:val="22"/>
        </w:rPr>
        <w:t xml:space="preserve">  9</w:t>
      </w:r>
      <w:r w:rsidR="0003328C" w:rsidRPr="00985671">
        <w:rPr>
          <w:sz w:val="22"/>
          <w:szCs w:val="22"/>
        </w:rPr>
        <w:t>.2</w:t>
      </w:r>
      <w:r w:rsidR="0091691B" w:rsidRPr="00985671">
        <w:rPr>
          <w:sz w:val="22"/>
          <w:szCs w:val="22"/>
        </w:rPr>
        <w:t>. Любые изменения и дополнен</w:t>
      </w:r>
      <w:r w:rsidR="0003328C" w:rsidRPr="00985671">
        <w:rPr>
          <w:sz w:val="22"/>
          <w:szCs w:val="22"/>
        </w:rPr>
        <w:t>ия к настоящему</w:t>
      </w:r>
      <w:r w:rsidR="00E45912" w:rsidRPr="00985671">
        <w:rPr>
          <w:sz w:val="22"/>
          <w:szCs w:val="22"/>
        </w:rPr>
        <w:t xml:space="preserve"> договору</w:t>
      </w:r>
      <w:r w:rsidR="0091691B" w:rsidRPr="00985671">
        <w:rPr>
          <w:sz w:val="22"/>
          <w:szCs w:val="22"/>
        </w:rPr>
        <w:t xml:space="preserve"> имеют силу только в том случае, если они   оформлены в пись</w:t>
      </w:r>
      <w:r w:rsidR="0003328C" w:rsidRPr="00985671">
        <w:rPr>
          <w:sz w:val="22"/>
          <w:szCs w:val="22"/>
        </w:rPr>
        <w:t>менном виде и подписаны обеими с</w:t>
      </w:r>
      <w:r w:rsidR="0091691B" w:rsidRPr="00985671">
        <w:rPr>
          <w:sz w:val="22"/>
          <w:szCs w:val="22"/>
        </w:rPr>
        <w:t>торонами.</w:t>
      </w:r>
    </w:p>
    <w:p w:rsidR="00F84824" w:rsidRPr="00985671" w:rsidRDefault="00F57DCE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985671">
        <w:rPr>
          <w:sz w:val="22"/>
          <w:szCs w:val="22"/>
        </w:rPr>
        <w:t xml:space="preserve">  9.3</w:t>
      </w:r>
      <w:r w:rsidR="00E45912" w:rsidRPr="00985671">
        <w:rPr>
          <w:sz w:val="22"/>
          <w:szCs w:val="22"/>
        </w:rPr>
        <w:t>.Настоящий договор</w:t>
      </w:r>
      <w:r w:rsidR="00F84824" w:rsidRPr="00985671">
        <w:rPr>
          <w:sz w:val="22"/>
          <w:szCs w:val="22"/>
        </w:rPr>
        <w:t xml:space="preserve"> может быть расторгну</w:t>
      </w:r>
      <w:r w:rsidR="008C1EB2" w:rsidRPr="00985671">
        <w:rPr>
          <w:sz w:val="22"/>
          <w:szCs w:val="22"/>
        </w:rPr>
        <w:t xml:space="preserve">т </w:t>
      </w:r>
      <w:r w:rsidR="00F84824" w:rsidRPr="00985671">
        <w:rPr>
          <w:sz w:val="22"/>
          <w:szCs w:val="22"/>
        </w:rPr>
        <w:t>п</w:t>
      </w:r>
      <w:r w:rsidR="008C1EB2" w:rsidRPr="00985671">
        <w:rPr>
          <w:sz w:val="22"/>
          <w:szCs w:val="22"/>
        </w:rPr>
        <w:t>о соглашению сторон,</w:t>
      </w:r>
      <w:r w:rsidR="008B6D95" w:rsidRPr="00985671">
        <w:rPr>
          <w:sz w:val="22"/>
          <w:szCs w:val="22"/>
        </w:rPr>
        <w:t xml:space="preserve"> решению </w:t>
      </w:r>
      <w:r w:rsidR="00F84824" w:rsidRPr="00985671">
        <w:rPr>
          <w:sz w:val="22"/>
          <w:szCs w:val="22"/>
        </w:rPr>
        <w:t>суда</w:t>
      </w:r>
      <w:r w:rsidR="008C1EB2" w:rsidRPr="00985671">
        <w:rPr>
          <w:sz w:val="22"/>
          <w:szCs w:val="22"/>
        </w:rPr>
        <w:t>, в одностороннем порядке</w:t>
      </w:r>
      <w:r w:rsidR="00F84824" w:rsidRPr="00985671">
        <w:rPr>
          <w:sz w:val="22"/>
          <w:szCs w:val="22"/>
        </w:rPr>
        <w:t xml:space="preserve"> по основаниям, предусмотренным гражданским законодательством РФ.</w:t>
      </w:r>
    </w:p>
    <w:p w:rsidR="0091691B" w:rsidRPr="00985671" w:rsidRDefault="0003328C" w:rsidP="00BB3565">
      <w:pPr>
        <w:pStyle w:val="2"/>
        <w:ind w:firstLine="0"/>
        <w:rPr>
          <w:sz w:val="22"/>
          <w:szCs w:val="22"/>
        </w:rPr>
      </w:pPr>
      <w:r w:rsidRPr="00985671">
        <w:rPr>
          <w:sz w:val="22"/>
          <w:szCs w:val="22"/>
        </w:rPr>
        <w:t xml:space="preserve">      </w:t>
      </w:r>
      <w:r w:rsidR="00F84824" w:rsidRPr="00985671">
        <w:rPr>
          <w:sz w:val="22"/>
          <w:szCs w:val="22"/>
        </w:rPr>
        <w:t xml:space="preserve"> </w:t>
      </w:r>
      <w:r w:rsidRPr="00985671">
        <w:rPr>
          <w:sz w:val="22"/>
          <w:szCs w:val="22"/>
        </w:rPr>
        <w:t xml:space="preserve">  </w:t>
      </w:r>
    </w:p>
    <w:p w:rsidR="0091691B" w:rsidRPr="00985671" w:rsidRDefault="00E96651" w:rsidP="0003328C">
      <w:pPr>
        <w:pStyle w:val="2"/>
        <w:ind w:left="225" w:firstLine="0"/>
        <w:jc w:val="center"/>
        <w:rPr>
          <w:b/>
          <w:sz w:val="22"/>
          <w:szCs w:val="22"/>
        </w:rPr>
      </w:pPr>
      <w:r w:rsidRPr="00985671">
        <w:rPr>
          <w:b/>
          <w:sz w:val="22"/>
          <w:szCs w:val="22"/>
        </w:rPr>
        <w:t>10</w:t>
      </w:r>
      <w:r w:rsidR="0003328C" w:rsidRPr="00985671">
        <w:rPr>
          <w:b/>
          <w:sz w:val="22"/>
          <w:szCs w:val="22"/>
        </w:rPr>
        <w:t>.</w:t>
      </w:r>
      <w:r w:rsidR="0091691B" w:rsidRPr="00985671">
        <w:rPr>
          <w:b/>
          <w:sz w:val="22"/>
          <w:szCs w:val="22"/>
        </w:rPr>
        <w:t>Юридические адреса сторон</w:t>
      </w:r>
    </w:p>
    <w:tbl>
      <w:tblPr>
        <w:tblW w:w="0" w:type="auto"/>
        <w:tblInd w:w="225" w:type="dxa"/>
        <w:tblLayout w:type="fixed"/>
        <w:tblLook w:val="0000"/>
      </w:tblPr>
      <w:tblGrid>
        <w:gridCol w:w="4923"/>
        <w:gridCol w:w="5040"/>
      </w:tblGrid>
      <w:tr w:rsidR="0091691B" w:rsidRPr="00985671" w:rsidTr="00985671">
        <w:trPr>
          <w:trHeight w:val="4320"/>
        </w:trPr>
        <w:tc>
          <w:tcPr>
            <w:tcW w:w="4923" w:type="dxa"/>
          </w:tcPr>
          <w:p w:rsidR="0091691B" w:rsidRPr="00985671" w:rsidRDefault="0003328C">
            <w:pPr>
              <w:pStyle w:val="2"/>
              <w:ind w:firstLine="0"/>
              <w:jc w:val="center"/>
              <w:rPr>
                <w:sz w:val="22"/>
                <w:szCs w:val="22"/>
              </w:rPr>
            </w:pPr>
            <w:r w:rsidRPr="00985671">
              <w:rPr>
                <w:sz w:val="22"/>
                <w:szCs w:val="22"/>
              </w:rPr>
              <w:t>З</w:t>
            </w:r>
            <w:r w:rsidR="0091691B" w:rsidRPr="00985671">
              <w:rPr>
                <w:sz w:val="22"/>
                <w:szCs w:val="22"/>
              </w:rPr>
              <w:t>аказчик:</w:t>
            </w:r>
          </w:p>
          <w:p w:rsidR="00C3283A" w:rsidRPr="00985671" w:rsidRDefault="00C3283A" w:rsidP="00C3283A">
            <w:pPr>
              <w:rPr>
                <w:b/>
                <w:sz w:val="22"/>
                <w:szCs w:val="22"/>
              </w:rPr>
            </w:pPr>
            <w:r w:rsidRPr="00985671">
              <w:rPr>
                <w:b/>
                <w:sz w:val="22"/>
                <w:szCs w:val="22"/>
              </w:rPr>
              <w:t>ФГБОУ ВПО «Сибирский государственный университет путей сообщения» (СГУПС)</w:t>
            </w:r>
          </w:p>
          <w:p w:rsidR="00C3283A" w:rsidRPr="00985671" w:rsidRDefault="00C3283A" w:rsidP="00C3283A">
            <w:pPr>
              <w:rPr>
                <w:sz w:val="22"/>
                <w:szCs w:val="22"/>
              </w:rPr>
            </w:pPr>
            <w:r w:rsidRPr="00985671">
              <w:rPr>
                <w:sz w:val="22"/>
                <w:szCs w:val="22"/>
              </w:rPr>
              <w:t xml:space="preserve">630049г.Новосибирск,49ул.Д.Ковальчук д.191, </w:t>
            </w:r>
          </w:p>
          <w:p w:rsidR="00C3283A" w:rsidRPr="00985671" w:rsidRDefault="00C3283A" w:rsidP="00C3283A">
            <w:pPr>
              <w:rPr>
                <w:sz w:val="22"/>
                <w:szCs w:val="22"/>
              </w:rPr>
            </w:pPr>
            <w:r w:rsidRPr="00985671">
              <w:rPr>
                <w:sz w:val="22"/>
                <w:szCs w:val="22"/>
              </w:rPr>
              <w:t>ИНН: 5402113155 КПП 540201001</w:t>
            </w:r>
          </w:p>
          <w:p w:rsidR="00C3283A" w:rsidRPr="00985671" w:rsidRDefault="00C3283A" w:rsidP="00C3283A">
            <w:pPr>
              <w:rPr>
                <w:sz w:val="22"/>
                <w:szCs w:val="22"/>
              </w:rPr>
            </w:pPr>
            <w:r w:rsidRPr="00985671">
              <w:rPr>
                <w:sz w:val="22"/>
                <w:szCs w:val="22"/>
              </w:rPr>
              <w:t>ОКОНХ 92110     ОКПО 01115969</w:t>
            </w:r>
          </w:p>
          <w:p w:rsidR="00C3283A" w:rsidRPr="00985671" w:rsidRDefault="00C3283A" w:rsidP="00C3283A">
            <w:pPr>
              <w:rPr>
                <w:sz w:val="22"/>
                <w:szCs w:val="22"/>
              </w:rPr>
            </w:pPr>
            <w:r w:rsidRPr="00985671">
              <w:rPr>
                <w:sz w:val="22"/>
                <w:szCs w:val="22"/>
              </w:rPr>
              <w:t>Получатель: УФК по Новосибирской области (СГУПС л/с 20516Х3890)</w:t>
            </w:r>
          </w:p>
          <w:p w:rsidR="00C3283A" w:rsidRPr="00985671" w:rsidRDefault="00C3283A" w:rsidP="00C3283A">
            <w:pPr>
              <w:rPr>
                <w:sz w:val="22"/>
                <w:szCs w:val="22"/>
              </w:rPr>
            </w:pPr>
            <w:r w:rsidRPr="00985671">
              <w:rPr>
                <w:sz w:val="22"/>
                <w:szCs w:val="22"/>
              </w:rPr>
              <w:t>БИК 045004001</w:t>
            </w:r>
          </w:p>
          <w:p w:rsidR="00C3283A" w:rsidRPr="00985671" w:rsidRDefault="00C3283A" w:rsidP="00C3283A">
            <w:pPr>
              <w:rPr>
                <w:sz w:val="22"/>
                <w:szCs w:val="22"/>
              </w:rPr>
            </w:pPr>
            <w:r w:rsidRPr="00985671">
              <w:rPr>
                <w:sz w:val="22"/>
                <w:szCs w:val="22"/>
              </w:rPr>
              <w:t>Банк: ГРКЦ ГУ Банка России по Новосибирской обл. г.Новосибирск</w:t>
            </w:r>
          </w:p>
          <w:p w:rsidR="00C3283A" w:rsidRPr="00985671" w:rsidRDefault="00C3283A" w:rsidP="00C3283A">
            <w:pPr>
              <w:rPr>
                <w:sz w:val="22"/>
                <w:szCs w:val="22"/>
              </w:rPr>
            </w:pPr>
            <w:r w:rsidRPr="00985671">
              <w:rPr>
                <w:sz w:val="22"/>
                <w:szCs w:val="22"/>
              </w:rPr>
              <w:t>Расчетный счет   40501810700042000002</w:t>
            </w:r>
          </w:p>
          <w:p w:rsidR="00F84824" w:rsidRPr="00985671" w:rsidRDefault="00F84824" w:rsidP="00F84824">
            <w:pPr>
              <w:rPr>
                <w:sz w:val="22"/>
                <w:szCs w:val="22"/>
              </w:rPr>
            </w:pPr>
          </w:p>
          <w:p w:rsidR="00F84824" w:rsidRPr="00985671" w:rsidRDefault="00F84824" w:rsidP="00F84824">
            <w:pPr>
              <w:rPr>
                <w:sz w:val="22"/>
                <w:szCs w:val="22"/>
              </w:rPr>
            </w:pPr>
            <w:r w:rsidRPr="00985671">
              <w:rPr>
                <w:sz w:val="22"/>
                <w:szCs w:val="22"/>
              </w:rPr>
              <w:t>Прор</w:t>
            </w:r>
            <w:r w:rsidR="007E5240" w:rsidRPr="00985671">
              <w:rPr>
                <w:sz w:val="22"/>
                <w:szCs w:val="22"/>
              </w:rPr>
              <w:t>ектор</w:t>
            </w:r>
          </w:p>
          <w:p w:rsidR="00F84824" w:rsidRPr="00985671" w:rsidRDefault="00F84824" w:rsidP="00F84824">
            <w:pPr>
              <w:rPr>
                <w:sz w:val="22"/>
                <w:szCs w:val="22"/>
              </w:rPr>
            </w:pPr>
          </w:p>
          <w:p w:rsidR="001E5CAE" w:rsidRPr="00985671" w:rsidRDefault="00F84824" w:rsidP="00F84824">
            <w:pPr>
              <w:pStyle w:val="2"/>
              <w:ind w:firstLine="0"/>
              <w:rPr>
                <w:sz w:val="22"/>
                <w:szCs w:val="22"/>
              </w:rPr>
            </w:pPr>
            <w:r w:rsidRPr="00985671">
              <w:rPr>
                <w:sz w:val="22"/>
                <w:szCs w:val="22"/>
              </w:rPr>
              <w:t>___</w:t>
            </w:r>
            <w:r w:rsidR="00BB4007" w:rsidRPr="00985671">
              <w:rPr>
                <w:sz w:val="22"/>
                <w:szCs w:val="22"/>
              </w:rPr>
              <w:t>____________   О.Ю.Васильев</w:t>
            </w:r>
          </w:p>
        </w:tc>
        <w:tc>
          <w:tcPr>
            <w:tcW w:w="5040" w:type="dxa"/>
          </w:tcPr>
          <w:p w:rsidR="0091691B" w:rsidRPr="00985671" w:rsidRDefault="00E96651">
            <w:pPr>
              <w:pStyle w:val="2"/>
              <w:ind w:firstLine="0"/>
              <w:jc w:val="center"/>
              <w:rPr>
                <w:sz w:val="22"/>
                <w:szCs w:val="22"/>
              </w:rPr>
            </w:pPr>
            <w:r w:rsidRPr="00985671">
              <w:rPr>
                <w:sz w:val="22"/>
                <w:szCs w:val="22"/>
              </w:rPr>
              <w:t>Исполнитель</w:t>
            </w:r>
            <w:r w:rsidR="0091691B" w:rsidRPr="00985671">
              <w:rPr>
                <w:sz w:val="22"/>
                <w:szCs w:val="22"/>
              </w:rPr>
              <w:t>:</w:t>
            </w:r>
          </w:p>
          <w:p w:rsidR="004F65C3" w:rsidRPr="00985671" w:rsidRDefault="004F65C3" w:rsidP="004F65C3">
            <w:pPr>
              <w:pStyle w:val="2"/>
              <w:ind w:left="522"/>
              <w:jc w:val="left"/>
              <w:rPr>
                <w:b/>
                <w:sz w:val="22"/>
                <w:szCs w:val="22"/>
              </w:rPr>
            </w:pPr>
            <w:r w:rsidRPr="00985671">
              <w:rPr>
                <w:b/>
                <w:sz w:val="22"/>
                <w:szCs w:val="22"/>
              </w:rPr>
              <w:t>ООО «Спецэлектрокомплекс»</w:t>
            </w:r>
          </w:p>
          <w:p w:rsidR="004F65C3" w:rsidRPr="00985671" w:rsidRDefault="004F65C3" w:rsidP="004F65C3">
            <w:pPr>
              <w:pStyle w:val="2"/>
              <w:ind w:left="522"/>
              <w:jc w:val="left"/>
              <w:rPr>
                <w:sz w:val="22"/>
                <w:szCs w:val="22"/>
              </w:rPr>
            </w:pPr>
            <w:r w:rsidRPr="00985671">
              <w:rPr>
                <w:sz w:val="22"/>
                <w:szCs w:val="22"/>
              </w:rPr>
              <w:t xml:space="preserve">630073 г. Новосибирск </w:t>
            </w:r>
          </w:p>
          <w:p w:rsidR="004F65C3" w:rsidRPr="00985671" w:rsidRDefault="004F65C3" w:rsidP="004F65C3">
            <w:pPr>
              <w:pStyle w:val="2"/>
              <w:ind w:left="522"/>
              <w:jc w:val="left"/>
              <w:rPr>
                <w:sz w:val="22"/>
                <w:szCs w:val="22"/>
              </w:rPr>
            </w:pPr>
            <w:r w:rsidRPr="00985671">
              <w:rPr>
                <w:sz w:val="22"/>
                <w:szCs w:val="22"/>
              </w:rPr>
              <w:t>ул. м/р Горский д.5 оф. 105</w:t>
            </w:r>
          </w:p>
          <w:p w:rsidR="004F65C3" w:rsidRPr="00985671" w:rsidRDefault="004F65C3" w:rsidP="004F65C3">
            <w:pPr>
              <w:pStyle w:val="2"/>
              <w:ind w:left="522"/>
              <w:jc w:val="left"/>
              <w:rPr>
                <w:sz w:val="22"/>
                <w:szCs w:val="22"/>
              </w:rPr>
            </w:pPr>
            <w:r w:rsidRPr="00985671">
              <w:rPr>
                <w:sz w:val="22"/>
                <w:szCs w:val="22"/>
              </w:rPr>
              <w:t>тел 8-383-355-56-89</w:t>
            </w:r>
            <w:r w:rsidR="0060394F" w:rsidRPr="00985671">
              <w:rPr>
                <w:sz w:val="22"/>
                <w:szCs w:val="22"/>
              </w:rPr>
              <w:t>, сот.т.8-9513807845</w:t>
            </w:r>
          </w:p>
          <w:p w:rsidR="004F65C3" w:rsidRPr="00985671" w:rsidRDefault="004F65C3" w:rsidP="004F65C3">
            <w:pPr>
              <w:pStyle w:val="2"/>
              <w:ind w:left="522"/>
              <w:jc w:val="left"/>
              <w:rPr>
                <w:sz w:val="22"/>
                <w:szCs w:val="22"/>
              </w:rPr>
            </w:pPr>
            <w:r w:rsidRPr="00985671">
              <w:rPr>
                <w:sz w:val="22"/>
                <w:szCs w:val="22"/>
              </w:rPr>
              <w:t>ИНН  5404401938  КПП  540401001</w:t>
            </w:r>
          </w:p>
          <w:p w:rsidR="004F65C3" w:rsidRPr="00985671" w:rsidRDefault="004F65C3" w:rsidP="004F65C3">
            <w:pPr>
              <w:pStyle w:val="2"/>
              <w:ind w:left="522"/>
              <w:jc w:val="left"/>
              <w:rPr>
                <w:sz w:val="22"/>
                <w:szCs w:val="22"/>
              </w:rPr>
            </w:pPr>
            <w:r w:rsidRPr="00985671">
              <w:rPr>
                <w:sz w:val="22"/>
                <w:szCs w:val="22"/>
              </w:rPr>
              <w:t xml:space="preserve">р/с 40702810640000000903 </w:t>
            </w:r>
          </w:p>
          <w:p w:rsidR="004F65C3" w:rsidRPr="00985671" w:rsidRDefault="004F65C3" w:rsidP="004F65C3">
            <w:pPr>
              <w:pStyle w:val="2"/>
              <w:ind w:left="522"/>
              <w:jc w:val="left"/>
              <w:rPr>
                <w:sz w:val="22"/>
                <w:szCs w:val="22"/>
              </w:rPr>
            </w:pPr>
            <w:r w:rsidRPr="00985671">
              <w:rPr>
                <w:sz w:val="22"/>
                <w:szCs w:val="22"/>
              </w:rPr>
              <w:t>ОАО КБ «Акцепт»</w:t>
            </w:r>
          </w:p>
          <w:p w:rsidR="004F65C3" w:rsidRPr="00985671" w:rsidRDefault="004F65C3" w:rsidP="004F65C3">
            <w:pPr>
              <w:pStyle w:val="2"/>
              <w:ind w:left="522"/>
              <w:jc w:val="left"/>
              <w:rPr>
                <w:sz w:val="22"/>
                <w:szCs w:val="22"/>
              </w:rPr>
            </w:pPr>
            <w:r w:rsidRPr="00985671">
              <w:rPr>
                <w:sz w:val="22"/>
                <w:szCs w:val="22"/>
              </w:rPr>
              <w:t>к/с 30101810200000000815</w:t>
            </w:r>
          </w:p>
          <w:p w:rsidR="004F65C3" w:rsidRPr="00985671" w:rsidRDefault="004F65C3" w:rsidP="004F65C3">
            <w:pPr>
              <w:pStyle w:val="2"/>
              <w:ind w:left="522"/>
              <w:jc w:val="left"/>
              <w:rPr>
                <w:sz w:val="22"/>
                <w:szCs w:val="22"/>
              </w:rPr>
            </w:pPr>
            <w:r w:rsidRPr="00985671">
              <w:rPr>
                <w:sz w:val="22"/>
                <w:szCs w:val="22"/>
              </w:rPr>
              <w:t>БИК 045004815</w:t>
            </w:r>
          </w:p>
          <w:p w:rsidR="004F65C3" w:rsidRPr="00985671" w:rsidRDefault="0060394F" w:rsidP="004F65C3">
            <w:pPr>
              <w:pStyle w:val="2"/>
              <w:ind w:left="522"/>
              <w:jc w:val="left"/>
              <w:rPr>
                <w:sz w:val="22"/>
                <w:szCs w:val="22"/>
              </w:rPr>
            </w:pPr>
            <w:r w:rsidRPr="00985671">
              <w:rPr>
                <w:sz w:val="22"/>
                <w:szCs w:val="22"/>
                <w:lang w:val="en-US"/>
              </w:rPr>
              <w:t>elekom</w:t>
            </w:r>
            <w:r w:rsidRPr="00985671">
              <w:rPr>
                <w:sz w:val="22"/>
                <w:szCs w:val="22"/>
              </w:rPr>
              <w:t>@</w:t>
            </w:r>
            <w:r w:rsidRPr="00985671">
              <w:rPr>
                <w:sz w:val="22"/>
                <w:szCs w:val="22"/>
                <w:lang w:val="en-US"/>
              </w:rPr>
              <w:t>ngs</w:t>
            </w:r>
            <w:r w:rsidRPr="00985671">
              <w:rPr>
                <w:sz w:val="22"/>
                <w:szCs w:val="22"/>
              </w:rPr>
              <w:t>.</w:t>
            </w:r>
            <w:r w:rsidRPr="00985671">
              <w:rPr>
                <w:sz w:val="22"/>
                <w:szCs w:val="22"/>
                <w:lang w:val="en-US"/>
              </w:rPr>
              <w:t>ru</w:t>
            </w:r>
          </w:p>
          <w:p w:rsidR="004F65C3" w:rsidRPr="00985671" w:rsidRDefault="004F65C3" w:rsidP="004F65C3">
            <w:pPr>
              <w:pStyle w:val="2"/>
              <w:ind w:left="522"/>
              <w:jc w:val="left"/>
              <w:rPr>
                <w:sz w:val="22"/>
                <w:szCs w:val="22"/>
              </w:rPr>
            </w:pPr>
          </w:p>
          <w:p w:rsidR="004F65C3" w:rsidRPr="00985671" w:rsidRDefault="004F65C3" w:rsidP="004F65C3">
            <w:pPr>
              <w:pStyle w:val="2"/>
              <w:ind w:left="522"/>
              <w:jc w:val="left"/>
              <w:rPr>
                <w:sz w:val="22"/>
                <w:szCs w:val="22"/>
              </w:rPr>
            </w:pPr>
          </w:p>
          <w:p w:rsidR="004F65C3" w:rsidRPr="00985671" w:rsidRDefault="004F65C3" w:rsidP="004F65C3">
            <w:pPr>
              <w:pStyle w:val="2"/>
              <w:ind w:left="522"/>
              <w:jc w:val="left"/>
              <w:rPr>
                <w:sz w:val="22"/>
                <w:szCs w:val="22"/>
              </w:rPr>
            </w:pPr>
            <w:r w:rsidRPr="00985671">
              <w:rPr>
                <w:sz w:val="22"/>
                <w:szCs w:val="22"/>
              </w:rPr>
              <w:t>Директор</w:t>
            </w:r>
          </w:p>
          <w:p w:rsidR="004F65C3" w:rsidRPr="00985671" w:rsidRDefault="004F65C3" w:rsidP="004F65C3">
            <w:pPr>
              <w:pStyle w:val="2"/>
              <w:ind w:left="522"/>
              <w:jc w:val="left"/>
              <w:rPr>
                <w:sz w:val="22"/>
                <w:szCs w:val="22"/>
              </w:rPr>
            </w:pPr>
          </w:p>
          <w:p w:rsidR="00B40960" w:rsidRPr="00985671" w:rsidRDefault="004F65C3" w:rsidP="00985671">
            <w:pPr>
              <w:pStyle w:val="2"/>
              <w:ind w:left="522" w:firstLine="0"/>
              <w:jc w:val="left"/>
              <w:rPr>
                <w:sz w:val="22"/>
                <w:szCs w:val="22"/>
              </w:rPr>
            </w:pPr>
            <w:r w:rsidRPr="00985671">
              <w:rPr>
                <w:sz w:val="22"/>
                <w:szCs w:val="22"/>
              </w:rPr>
              <w:t>____________________О.П.Шульженко</w:t>
            </w:r>
          </w:p>
          <w:p w:rsidR="00B40960" w:rsidRPr="00985671" w:rsidRDefault="00B40960" w:rsidP="00B40960">
            <w:pPr>
              <w:pStyle w:val="2"/>
              <w:ind w:left="522" w:firstLine="0"/>
              <w:jc w:val="left"/>
              <w:rPr>
                <w:sz w:val="22"/>
                <w:szCs w:val="22"/>
              </w:rPr>
            </w:pPr>
          </w:p>
        </w:tc>
      </w:tr>
    </w:tbl>
    <w:p w:rsidR="00985671" w:rsidRDefault="00985671" w:rsidP="0060394F">
      <w:pPr>
        <w:pStyle w:val="a3"/>
        <w:jc w:val="right"/>
        <w:rPr>
          <w:sz w:val="22"/>
          <w:szCs w:val="22"/>
        </w:rPr>
      </w:pPr>
    </w:p>
    <w:p w:rsidR="00985671" w:rsidRDefault="00985671" w:rsidP="0060394F">
      <w:pPr>
        <w:pStyle w:val="a3"/>
        <w:jc w:val="right"/>
        <w:rPr>
          <w:sz w:val="22"/>
          <w:szCs w:val="22"/>
        </w:rPr>
      </w:pPr>
    </w:p>
    <w:p w:rsidR="00985671" w:rsidRDefault="00985671" w:rsidP="0060394F">
      <w:pPr>
        <w:pStyle w:val="a3"/>
        <w:jc w:val="right"/>
        <w:rPr>
          <w:sz w:val="22"/>
          <w:szCs w:val="22"/>
        </w:rPr>
      </w:pPr>
    </w:p>
    <w:p w:rsidR="00985671" w:rsidRDefault="00985671" w:rsidP="0060394F">
      <w:pPr>
        <w:pStyle w:val="a3"/>
        <w:jc w:val="right"/>
        <w:rPr>
          <w:sz w:val="22"/>
          <w:szCs w:val="22"/>
        </w:rPr>
      </w:pPr>
    </w:p>
    <w:p w:rsidR="00985671" w:rsidRDefault="00985671" w:rsidP="0060394F">
      <w:pPr>
        <w:pStyle w:val="a3"/>
        <w:jc w:val="right"/>
        <w:rPr>
          <w:sz w:val="22"/>
          <w:szCs w:val="22"/>
        </w:rPr>
      </w:pPr>
    </w:p>
    <w:p w:rsidR="00985671" w:rsidRDefault="00985671" w:rsidP="0060394F">
      <w:pPr>
        <w:pStyle w:val="a3"/>
        <w:jc w:val="right"/>
        <w:rPr>
          <w:sz w:val="22"/>
          <w:szCs w:val="22"/>
        </w:rPr>
      </w:pPr>
    </w:p>
    <w:p w:rsidR="00985671" w:rsidRDefault="00985671" w:rsidP="0060394F">
      <w:pPr>
        <w:pStyle w:val="a3"/>
        <w:jc w:val="right"/>
        <w:rPr>
          <w:sz w:val="22"/>
          <w:szCs w:val="22"/>
        </w:rPr>
      </w:pPr>
    </w:p>
    <w:p w:rsidR="00985671" w:rsidRDefault="00985671" w:rsidP="0060394F">
      <w:pPr>
        <w:pStyle w:val="a3"/>
        <w:jc w:val="right"/>
        <w:rPr>
          <w:sz w:val="22"/>
          <w:szCs w:val="22"/>
        </w:rPr>
      </w:pPr>
    </w:p>
    <w:p w:rsidR="00985671" w:rsidRDefault="00985671" w:rsidP="0060394F">
      <w:pPr>
        <w:pStyle w:val="a3"/>
        <w:jc w:val="right"/>
        <w:rPr>
          <w:sz w:val="22"/>
          <w:szCs w:val="22"/>
        </w:rPr>
      </w:pPr>
    </w:p>
    <w:p w:rsidR="00985671" w:rsidRDefault="00985671" w:rsidP="0060394F">
      <w:pPr>
        <w:pStyle w:val="a3"/>
        <w:jc w:val="right"/>
        <w:rPr>
          <w:sz w:val="22"/>
          <w:szCs w:val="22"/>
        </w:rPr>
      </w:pPr>
    </w:p>
    <w:p w:rsidR="00985671" w:rsidRDefault="00985671" w:rsidP="0060394F">
      <w:pPr>
        <w:pStyle w:val="a3"/>
        <w:jc w:val="right"/>
        <w:rPr>
          <w:sz w:val="22"/>
          <w:szCs w:val="22"/>
        </w:rPr>
      </w:pPr>
    </w:p>
    <w:p w:rsidR="00985671" w:rsidRDefault="00985671" w:rsidP="0060394F">
      <w:pPr>
        <w:pStyle w:val="a3"/>
        <w:jc w:val="right"/>
        <w:rPr>
          <w:sz w:val="22"/>
          <w:szCs w:val="22"/>
        </w:rPr>
      </w:pPr>
    </w:p>
    <w:p w:rsidR="00985671" w:rsidRDefault="00985671" w:rsidP="0060394F">
      <w:pPr>
        <w:pStyle w:val="a3"/>
        <w:jc w:val="right"/>
        <w:rPr>
          <w:sz w:val="22"/>
          <w:szCs w:val="22"/>
        </w:rPr>
      </w:pPr>
    </w:p>
    <w:p w:rsidR="00985671" w:rsidRDefault="00985671" w:rsidP="0060394F">
      <w:pPr>
        <w:pStyle w:val="a3"/>
        <w:jc w:val="right"/>
        <w:rPr>
          <w:sz w:val="22"/>
          <w:szCs w:val="22"/>
        </w:rPr>
      </w:pPr>
    </w:p>
    <w:p w:rsidR="00985671" w:rsidRDefault="00985671" w:rsidP="0060394F">
      <w:pPr>
        <w:pStyle w:val="a3"/>
        <w:jc w:val="right"/>
        <w:rPr>
          <w:sz w:val="22"/>
          <w:szCs w:val="22"/>
        </w:rPr>
      </w:pPr>
    </w:p>
    <w:p w:rsidR="00985671" w:rsidRDefault="00985671" w:rsidP="0060394F">
      <w:pPr>
        <w:pStyle w:val="a3"/>
        <w:jc w:val="right"/>
        <w:rPr>
          <w:sz w:val="22"/>
          <w:szCs w:val="22"/>
        </w:rPr>
      </w:pPr>
    </w:p>
    <w:p w:rsidR="00985671" w:rsidRDefault="00985671" w:rsidP="0060394F">
      <w:pPr>
        <w:pStyle w:val="a3"/>
        <w:jc w:val="right"/>
        <w:rPr>
          <w:sz w:val="22"/>
          <w:szCs w:val="22"/>
        </w:rPr>
      </w:pPr>
    </w:p>
    <w:p w:rsidR="00985671" w:rsidRDefault="00985671" w:rsidP="0060394F">
      <w:pPr>
        <w:pStyle w:val="a3"/>
        <w:jc w:val="right"/>
        <w:rPr>
          <w:sz w:val="22"/>
          <w:szCs w:val="22"/>
        </w:rPr>
      </w:pPr>
    </w:p>
    <w:p w:rsidR="00FE0C52" w:rsidRPr="00985671" w:rsidRDefault="00BB4007" w:rsidP="0060394F">
      <w:pPr>
        <w:pStyle w:val="a3"/>
        <w:jc w:val="right"/>
        <w:rPr>
          <w:sz w:val="22"/>
          <w:szCs w:val="22"/>
        </w:rPr>
      </w:pPr>
      <w:r w:rsidRPr="00985671">
        <w:rPr>
          <w:sz w:val="22"/>
          <w:szCs w:val="22"/>
        </w:rPr>
        <w:lastRenderedPageBreak/>
        <w:t>Приложение №1</w:t>
      </w:r>
    </w:p>
    <w:p w:rsidR="00BB4007" w:rsidRPr="00985671" w:rsidRDefault="00BB4007" w:rsidP="00BB4007">
      <w:pPr>
        <w:suppressAutoHyphens/>
        <w:spacing w:line="276" w:lineRule="auto"/>
        <w:jc w:val="center"/>
        <w:rPr>
          <w:b/>
          <w:kern w:val="1"/>
          <w:sz w:val="22"/>
          <w:szCs w:val="22"/>
          <w:lang w:eastAsia="ar-SA"/>
        </w:rPr>
      </w:pPr>
      <w:r w:rsidRPr="00985671">
        <w:rPr>
          <w:rFonts w:eastAsia="Calibri"/>
          <w:b/>
          <w:bCs/>
          <w:kern w:val="1"/>
          <w:sz w:val="22"/>
          <w:szCs w:val="22"/>
          <w:lang w:eastAsia="ar-SA"/>
        </w:rPr>
        <w:t>Т Е Х Н И Ч Е С К О Е   З А Д А Н И Е</w:t>
      </w:r>
    </w:p>
    <w:p w:rsidR="00BB4007" w:rsidRPr="00985671" w:rsidRDefault="00253007" w:rsidP="00BB4007">
      <w:pPr>
        <w:suppressAutoHyphens/>
        <w:spacing w:line="276" w:lineRule="auto"/>
        <w:jc w:val="center"/>
        <w:rPr>
          <w:rFonts w:eastAsia="Calibri"/>
          <w:b/>
          <w:bCs/>
          <w:kern w:val="1"/>
          <w:sz w:val="22"/>
          <w:szCs w:val="22"/>
          <w:lang w:eastAsia="ar-SA"/>
        </w:rPr>
      </w:pPr>
      <w:r w:rsidRPr="00985671">
        <w:rPr>
          <w:rFonts w:eastAsia="Calibri"/>
          <w:b/>
          <w:bCs/>
        </w:rPr>
        <w:t>На оказание услуг по техническому обслуживанию автоматических установок пожарной сигнализации (УАПС), системы оповещения (СО) и автоматической системы порошкового пожаротушения (АСПП) на объектах СГУПС</w:t>
      </w:r>
    </w:p>
    <w:p w:rsidR="00BB4007" w:rsidRPr="00985671" w:rsidRDefault="00BB4007" w:rsidP="00BB4007">
      <w:pPr>
        <w:suppressAutoHyphens/>
        <w:spacing w:line="276" w:lineRule="auto"/>
        <w:ind w:firstLine="709"/>
        <w:jc w:val="both"/>
        <w:rPr>
          <w:rFonts w:eastAsia="Calibri"/>
          <w:kern w:val="1"/>
          <w:sz w:val="22"/>
          <w:szCs w:val="22"/>
          <w:lang w:eastAsia="ar-SA"/>
        </w:rPr>
      </w:pPr>
      <w:r w:rsidRPr="00985671">
        <w:rPr>
          <w:rFonts w:eastAsia="Calibri"/>
          <w:kern w:val="1"/>
          <w:sz w:val="22"/>
          <w:szCs w:val="22"/>
          <w:lang w:eastAsia="ar-SA"/>
        </w:rPr>
        <w:t xml:space="preserve">Техническое обслуживание провести в соответствии с государственными элементами сметных норм по ТО, правилами по ТО систем пожарно-охранной сигнализации, предусмотренными «Системой технического обслуживания и ремонта автоматических установок пожаротушения, дымоудаления, охранной, пожарной и охранно-пожарной сигнализации» РД 009-01-96, ФЗ № 123 от 22.07.2008 г. положениями «Технического регламента о требованиях пожарной безопасности» от 1.05.2009 г., предмета аукциона. </w:t>
      </w:r>
    </w:p>
    <w:p w:rsidR="00BB4007" w:rsidRPr="00985671" w:rsidRDefault="00BB4007" w:rsidP="00BB4007">
      <w:pPr>
        <w:suppressAutoHyphens/>
        <w:spacing w:line="276" w:lineRule="auto"/>
        <w:ind w:firstLine="709"/>
        <w:jc w:val="both"/>
        <w:rPr>
          <w:rFonts w:eastAsia="Calibri"/>
          <w:kern w:val="1"/>
          <w:sz w:val="22"/>
          <w:szCs w:val="22"/>
          <w:lang w:eastAsia="ar-SA"/>
        </w:rPr>
      </w:pPr>
      <w:r w:rsidRPr="00985671">
        <w:rPr>
          <w:rFonts w:eastAsia="Calibri"/>
          <w:kern w:val="1"/>
          <w:sz w:val="22"/>
          <w:szCs w:val="22"/>
          <w:lang w:eastAsia="ar-SA"/>
        </w:rPr>
        <w:t>Провести в соответствии с нормативно-технической документацией следующие виды работ:</w:t>
      </w:r>
    </w:p>
    <w:p w:rsidR="00BB4007" w:rsidRPr="00985671" w:rsidRDefault="00BB4007" w:rsidP="00BB4007">
      <w:pPr>
        <w:suppressAutoHyphens/>
        <w:spacing w:line="276" w:lineRule="auto"/>
        <w:ind w:firstLine="709"/>
        <w:jc w:val="both"/>
        <w:rPr>
          <w:rFonts w:eastAsia="Calibri"/>
          <w:kern w:val="1"/>
          <w:sz w:val="22"/>
          <w:szCs w:val="22"/>
          <w:lang w:eastAsia="ar-SA"/>
        </w:rPr>
      </w:pPr>
      <w:r w:rsidRPr="00985671">
        <w:rPr>
          <w:rFonts w:eastAsia="Calibri"/>
          <w:kern w:val="1"/>
          <w:sz w:val="22"/>
          <w:szCs w:val="22"/>
          <w:lang w:eastAsia="ar-SA"/>
        </w:rPr>
        <w:t>- осуществление ежемесячного технического надзора за правильным содержанием и организацией эксплуатации установок;</w:t>
      </w:r>
    </w:p>
    <w:p w:rsidR="00BB4007" w:rsidRPr="00985671" w:rsidRDefault="00BB4007" w:rsidP="00BB4007">
      <w:pPr>
        <w:suppressAutoHyphens/>
        <w:spacing w:line="276" w:lineRule="auto"/>
        <w:ind w:firstLine="709"/>
        <w:jc w:val="both"/>
        <w:rPr>
          <w:rFonts w:eastAsia="Calibri"/>
          <w:kern w:val="1"/>
          <w:sz w:val="22"/>
          <w:szCs w:val="22"/>
          <w:lang w:eastAsia="ar-SA"/>
        </w:rPr>
      </w:pPr>
      <w:r w:rsidRPr="00985671">
        <w:rPr>
          <w:rFonts w:eastAsia="Calibri"/>
          <w:kern w:val="1"/>
          <w:sz w:val="22"/>
          <w:szCs w:val="22"/>
          <w:lang w:eastAsia="ar-SA"/>
        </w:rPr>
        <w:t>- осуществление плановых работ для содержания установок в исправном состоянии, устранение неисправностей по вызову Заказчика, оказание технической помощи в вопросах технической эксплуатации (проведение инструктажа, составление инструкций по эксплуатации установок и т.д.).</w:t>
      </w:r>
    </w:p>
    <w:p w:rsidR="00BB4007" w:rsidRPr="00985671" w:rsidRDefault="00BB4007" w:rsidP="00BB4007">
      <w:pPr>
        <w:suppressAutoHyphens/>
        <w:spacing w:line="276" w:lineRule="auto"/>
        <w:ind w:firstLine="709"/>
        <w:jc w:val="both"/>
        <w:rPr>
          <w:rFonts w:eastAsia="Calibri"/>
          <w:kern w:val="1"/>
          <w:sz w:val="22"/>
          <w:szCs w:val="22"/>
          <w:lang w:eastAsia="ar-SA"/>
        </w:rPr>
      </w:pPr>
      <w:r w:rsidRPr="00985671">
        <w:rPr>
          <w:rFonts w:eastAsia="Calibri"/>
          <w:kern w:val="1"/>
          <w:sz w:val="22"/>
          <w:szCs w:val="22"/>
          <w:lang w:eastAsia="ar-SA"/>
        </w:rPr>
        <w:t>- при поступлении ложных сигналов тревоги с охраняемого объекта, отказах аппаратуры - проводить неплановое техническое обслуживание установок, оказание помощи Заказчику в вопросах правильной эксплуатации.</w:t>
      </w:r>
    </w:p>
    <w:p w:rsidR="00BB4007" w:rsidRPr="00985671" w:rsidRDefault="00BB4007" w:rsidP="00BB4007">
      <w:pPr>
        <w:suppressAutoHyphens/>
        <w:spacing w:line="276" w:lineRule="auto"/>
        <w:ind w:firstLine="709"/>
        <w:jc w:val="both"/>
        <w:rPr>
          <w:rFonts w:eastAsia="Calibri"/>
          <w:kern w:val="1"/>
          <w:sz w:val="22"/>
          <w:szCs w:val="22"/>
          <w:lang w:eastAsia="ar-SA"/>
        </w:rPr>
      </w:pPr>
    </w:p>
    <w:p w:rsidR="00BB4007" w:rsidRPr="00985671" w:rsidRDefault="00BB4007" w:rsidP="00BB4007">
      <w:pPr>
        <w:suppressAutoHyphens/>
        <w:spacing w:line="276" w:lineRule="auto"/>
        <w:ind w:firstLine="709"/>
        <w:jc w:val="both"/>
        <w:outlineLvl w:val="0"/>
        <w:rPr>
          <w:rFonts w:eastAsia="Calibri"/>
          <w:b/>
          <w:kern w:val="1"/>
          <w:sz w:val="22"/>
          <w:szCs w:val="22"/>
          <w:u w:val="single"/>
          <w:lang w:eastAsia="ar-SA"/>
        </w:rPr>
      </w:pPr>
      <w:r w:rsidRPr="00985671">
        <w:rPr>
          <w:rFonts w:eastAsia="Calibri"/>
          <w:b/>
          <w:kern w:val="1"/>
          <w:sz w:val="22"/>
          <w:szCs w:val="22"/>
          <w:u w:val="single"/>
          <w:lang w:eastAsia="ar-SA"/>
        </w:rPr>
        <w:t>Общие требования к оказанию услуг:</w:t>
      </w:r>
    </w:p>
    <w:p w:rsidR="00BB4007" w:rsidRPr="00985671" w:rsidRDefault="00BB4007" w:rsidP="00BB4007">
      <w:pPr>
        <w:suppressAutoHyphens/>
        <w:spacing w:line="276" w:lineRule="auto"/>
        <w:ind w:firstLine="709"/>
        <w:jc w:val="both"/>
        <w:rPr>
          <w:rFonts w:eastAsia="Calibri"/>
          <w:color w:val="000000"/>
          <w:kern w:val="1"/>
          <w:sz w:val="22"/>
          <w:szCs w:val="22"/>
          <w:lang w:eastAsia="ar-SA"/>
        </w:rPr>
      </w:pPr>
      <w:r w:rsidRPr="00985671">
        <w:rPr>
          <w:rFonts w:eastAsia="Calibri"/>
          <w:kern w:val="1"/>
          <w:sz w:val="22"/>
          <w:szCs w:val="22"/>
          <w:lang w:eastAsia="ar-SA"/>
        </w:rPr>
        <w:t xml:space="preserve">- техническое обслуживание проводится организацией, имеющей лицензию МЧ РФ на </w:t>
      </w:r>
      <w:r w:rsidRPr="00985671">
        <w:rPr>
          <w:rFonts w:eastAsia="Calibri"/>
          <w:color w:val="000000"/>
          <w:kern w:val="1"/>
          <w:sz w:val="22"/>
          <w:szCs w:val="22"/>
          <w:lang w:eastAsia="ar-SA"/>
        </w:rPr>
        <w:t>производство работ по монтажу и обслуживанию средств обеспечения пожарной безопасности зданий и сооружений;</w:t>
      </w:r>
    </w:p>
    <w:p w:rsidR="00BB4007" w:rsidRPr="00985671" w:rsidRDefault="00BB4007" w:rsidP="00BB4007">
      <w:pPr>
        <w:suppressAutoHyphens/>
        <w:spacing w:line="276" w:lineRule="auto"/>
        <w:ind w:firstLine="709"/>
        <w:jc w:val="both"/>
        <w:rPr>
          <w:rFonts w:eastAsia="Calibri"/>
          <w:kern w:val="1"/>
          <w:sz w:val="22"/>
          <w:szCs w:val="22"/>
          <w:lang w:eastAsia="ar-SA"/>
        </w:rPr>
      </w:pPr>
      <w:r w:rsidRPr="00985671">
        <w:rPr>
          <w:rFonts w:eastAsia="Calibri"/>
          <w:kern w:val="1"/>
          <w:sz w:val="22"/>
          <w:szCs w:val="22"/>
          <w:lang w:eastAsia="ar-SA"/>
        </w:rPr>
        <w:t>- технология и методы производства работ в соответствии с действующими нормами;</w:t>
      </w:r>
    </w:p>
    <w:p w:rsidR="00BB4007" w:rsidRPr="00985671" w:rsidRDefault="00BB4007" w:rsidP="00BB4007">
      <w:pPr>
        <w:suppressAutoHyphens/>
        <w:spacing w:line="276" w:lineRule="auto"/>
        <w:ind w:firstLine="709"/>
        <w:jc w:val="both"/>
        <w:rPr>
          <w:rFonts w:eastAsia="Calibri"/>
          <w:kern w:val="1"/>
          <w:sz w:val="22"/>
          <w:szCs w:val="22"/>
          <w:lang w:eastAsia="ar-SA"/>
        </w:rPr>
      </w:pPr>
      <w:r w:rsidRPr="00985671">
        <w:rPr>
          <w:rFonts w:eastAsia="Calibri"/>
          <w:kern w:val="1"/>
          <w:sz w:val="22"/>
          <w:szCs w:val="22"/>
          <w:lang w:eastAsia="ar-SA"/>
        </w:rPr>
        <w:t>- работы проводятся только в отведенной зоне работ;</w:t>
      </w:r>
    </w:p>
    <w:p w:rsidR="00BB4007" w:rsidRPr="00985671" w:rsidRDefault="00BB4007" w:rsidP="00BB4007">
      <w:pPr>
        <w:suppressAutoHyphens/>
        <w:spacing w:line="276" w:lineRule="auto"/>
        <w:ind w:firstLine="709"/>
        <w:jc w:val="both"/>
        <w:rPr>
          <w:rFonts w:eastAsia="Calibri"/>
          <w:kern w:val="1"/>
          <w:sz w:val="22"/>
          <w:szCs w:val="22"/>
          <w:lang w:eastAsia="ar-SA"/>
        </w:rPr>
      </w:pPr>
      <w:r w:rsidRPr="00985671">
        <w:rPr>
          <w:rFonts w:eastAsia="Calibri"/>
          <w:kern w:val="1"/>
          <w:sz w:val="22"/>
          <w:szCs w:val="22"/>
          <w:lang w:eastAsia="ar-SA"/>
        </w:rPr>
        <w:t>- работы проводятся минимальным количеством технических средств и механизмов, в целях сокращения шума, пыли, загрязнения воздуха;</w:t>
      </w:r>
    </w:p>
    <w:p w:rsidR="00BB4007" w:rsidRPr="00985671" w:rsidRDefault="00BB4007" w:rsidP="00BB4007">
      <w:pPr>
        <w:suppressAutoHyphens/>
        <w:spacing w:line="276" w:lineRule="auto"/>
        <w:ind w:firstLine="709"/>
        <w:jc w:val="both"/>
        <w:rPr>
          <w:rFonts w:eastAsia="Calibri"/>
          <w:kern w:val="1"/>
          <w:sz w:val="22"/>
          <w:szCs w:val="22"/>
          <w:lang w:eastAsia="ar-SA"/>
        </w:rPr>
      </w:pPr>
      <w:r w:rsidRPr="00985671">
        <w:rPr>
          <w:rFonts w:eastAsia="Calibri"/>
          <w:kern w:val="1"/>
          <w:sz w:val="22"/>
          <w:szCs w:val="22"/>
          <w:lang w:eastAsia="ar-SA"/>
        </w:rPr>
        <w:t>- исполнитель обязан соблюдать нормативную технологию выполнения регламентных работ в соответствии с требованиями ППБ РФ, 18.07.99 г. № 181-ФЗ, РД 009-01-96, СНиП 31-05-2003, СНиП 3.04.01-87, СНиП 3.01-85, СНиП 2.08.-85, а также требование к качеству материалов согласно ГОСТам ТУ3581-001- 39793330-2000, ГОСТ Р МЭК 60065-2002 (р.3, п.4.3), ГОСТ Р 53325-2009, ГОСТ Р ИСО 9000, РД-009-02-96;</w:t>
      </w:r>
    </w:p>
    <w:p w:rsidR="00BB4007" w:rsidRPr="00985671" w:rsidRDefault="00BB4007" w:rsidP="00BB4007">
      <w:pPr>
        <w:suppressAutoHyphens/>
        <w:spacing w:line="276" w:lineRule="auto"/>
        <w:ind w:firstLine="709"/>
        <w:jc w:val="both"/>
        <w:rPr>
          <w:rFonts w:eastAsia="Calibri"/>
          <w:kern w:val="1"/>
          <w:sz w:val="22"/>
          <w:szCs w:val="22"/>
          <w:lang w:eastAsia="ar-SA"/>
        </w:rPr>
      </w:pPr>
      <w:r w:rsidRPr="00985671">
        <w:rPr>
          <w:rFonts w:eastAsia="Calibri"/>
          <w:kern w:val="1"/>
          <w:sz w:val="22"/>
          <w:szCs w:val="22"/>
          <w:lang w:eastAsia="ar-SA"/>
        </w:rPr>
        <w:t>- все виды, изменения объемов и сроков выполнения работ, а также продолжительность рабочего дня и интенсивность выполнения работ в обязательном порядке согласуются с Заказчиком.</w:t>
      </w:r>
    </w:p>
    <w:p w:rsidR="00BB4007" w:rsidRPr="00985671" w:rsidRDefault="00BB4007" w:rsidP="00BB4007">
      <w:pPr>
        <w:suppressAutoHyphens/>
        <w:spacing w:line="276" w:lineRule="auto"/>
        <w:ind w:firstLine="709"/>
        <w:jc w:val="both"/>
        <w:rPr>
          <w:rFonts w:eastAsia="Calibri"/>
          <w:kern w:val="1"/>
          <w:sz w:val="22"/>
          <w:szCs w:val="22"/>
          <w:lang w:eastAsia="ar-SA"/>
        </w:rPr>
      </w:pPr>
      <w:r w:rsidRPr="00985671">
        <w:rPr>
          <w:rFonts w:eastAsia="Calibri"/>
          <w:kern w:val="1"/>
          <w:sz w:val="22"/>
          <w:szCs w:val="22"/>
          <w:lang w:eastAsia="ar-SA"/>
        </w:rPr>
        <w:t>Исполнитель ежемесячно, по требованию Заказчика, обязан представлять информацию о ходе выполнения работ. Рассмотрение и приемка результатов выполнения работ осуществляется уполномоченной заказчиком комиссией (ответственным лицом) в соответствии со сроками выполнения работ. По факту выполнения работ представлять акты на выполненные объемы работ, счет и счет-фактуру, а также платежные документы на приобретенные материалы и оборудование (при проведении ремонтно-восстановительных работ).</w:t>
      </w:r>
    </w:p>
    <w:p w:rsidR="00BB4007" w:rsidRPr="00985671" w:rsidRDefault="00BB4007" w:rsidP="00BB4007">
      <w:pPr>
        <w:suppressAutoHyphens/>
        <w:spacing w:line="276" w:lineRule="auto"/>
        <w:ind w:firstLine="709"/>
        <w:jc w:val="both"/>
        <w:rPr>
          <w:rFonts w:eastAsia="Calibri"/>
          <w:kern w:val="1"/>
          <w:sz w:val="22"/>
          <w:szCs w:val="22"/>
          <w:lang w:eastAsia="ar-SA"/>
        </w:rPr>
      </w:pPr>
      <w:r w:rsidRPr="00985671">
        <w:rPr>
          <w:rFonts w:eastAsia="Calibri"/>
          <w:kern w:val="1"/>
          <w:sz w:val="22"/>
          <w:szCs w:val="22"/>
          <w:lang w:eastAsia="ar-SA"/>
        </w:rPr>
        <w:t>В случае обнаружения дефектов после приемки работ - устранение дефектов производится за счет Исполнителя.</w:t>
      </w:r>
    </w:p>
    <w:p w:rsidR="00BB4007" w:rsidRPr="00985671" w:rsidRDefault="00BB4007" w:rsidP="00BB4007">
      <w:pPr>
        <w:suppressAutoHyphens/>
        <w:spacing w:line="276" w:lineRule="auto"/>
        <w:ind w:firstLine="709"/>
        <w:jc w:val="both"/>
        <w:rPr>
          <w:rFonts w:eastAsia="Calibri"/>
          <w:kern w:val="1"/>
          <w:sz w:val="22"/>
          <w:szCs w:val="22"/>
          <w:lang w:eastAsia="ar-SA"/>
        </w:rPr>
      </w:pPr>
      <w:r w:rsidRPr="00985671">
        <w:rPr>
          <w:rFonts w:eastAsia="Calibri"/>
          <w:kern w:val="1"/>
          <w:sz w:val="22"/>
          <w:szCs w:val="22"/>
          <w:lang w:eastAsia="ar-SA"/>
        </w:rPr>
        <w:t>Ежемесячное техническое обслуживание на каждом объекте и проведение планового ремонта установок пожарной сигнализации, системы оповещения и автоматической системы порошкового пожаротушения провести в соответствии с государственными элементами сметных норм по ТО, РД 009-01-96, предмета аукциона.</w:t>
      </w:r>
    </w:p>
    <w:p w:rsidR="00BB4007" w:rsidRPr="00985671" w:rsidRDefault="00BB4007" w:rsidP="00BB4007">
      <w:pPr>
        <w:suppressAutoHyphens/>
        <w:spacing w:line="276" w:lineRule="auto"/>
        <w:ind w:firstLine="709"/>
        <w:jc w:val="both"/>
        <w:rPr>
          <w:rFonts w:eastAsia="Calibri"/>
          <w:kern w:val="1"/>
          <w:sz w:val="22"/>
          <w:szCs w:val="22"/>
          <w:lang w:eastAsia="ar-SA"/>
        </w:rPr>
      </w:pPr>
      <w:r w:rsidRPr="00985671">
        <w:rPr>
          <w:rFonts w:eastAsia="Calibri"/>
          <w:kern w:val="1"/>
          <w:sz w:val="22"/>
          <w:szCs w:val="22"/>
          <w:lang w:eastAsia="ar-SA"/>
        </w:rPr>
        <w:t>График проведения плановых работ согласовывается с Заказчиком.</w:t>
      </w:r>
    </w:p>
    <w:p w:rsidR="00BB4007" w:rsidRPr="00985671" w:rsidRDefault="00BB4007" w:rsidP="00BB4007">
      <w:pPr>
        <w:suppressAutoHyphens/>
        <w:spacing w:line="276" w:lineRule="auto"/>
        <w:ind w:firstLine="709"/>
        <w:jc w:val="both"/>
        <w:rPr>
          <w:rFonts w:eastAsia="Calibri"/>
          <w:color w:val="000000"/>
          <w:kern w:val="1"/>
          <w:sz w:val="22"/>
          <w:szCs w:val="22"/>
          <w:lang w:eastAsia="ar-SA"/>
        </w:rPr>
      </w:pPr>
      <w:r w:rsidRPr="00985671">
        <w:rPr>
          <w:rFonts w:eastAsia="Calibri"/>
          <w:kern w:val="1"/>
          <w:sz w:val="22"/>
          <w:szCs w:val="22"/>
          <w:lang w:eastAsia="ar-SA"/>
        </w:rPr>
        <w:t xml:space="preserve">Устранение неисправностей оборудования при эксплуатации производится по заявке независимо от графика проведения плановых работ. </w:t>
      </w:r>
      <w:r w:rsidRPr="00985671">
        <w:rPr>
          <w:rFonts w:eastAsia="Calibri"/>
          <w:color w:val="000000"/>
          <w:kern w:val="1"/>
          <w:sz w:val="22"/>
          <w:szCs w:val="22"/>
          <w:lang w:eastAsia="ar-SA"/>
        </w:rPr>
        <w:t>Время реагирования по заявке в течение 2-х часов с момента вызова, время на устранение неисправности в выходные и праздничные дни 16 часов, в будни в течение рабочего дня. Количество выездов для проведения ремонтно-восстановительных работ не ограничено.</w:t>
      </w:r>
    </w:p>
    <w:p w:rsidR="00BB4007" w:rsidRPr="00985671" w:rsidRDefault="00BB4007" w:rsidP="00BB4007">
      <w:pPr>
        <w:suppressAutoHyphens/>
        <w:spacing w:line="276" w:lineRule="auto"/>
        <w:ind w:firstLine="709"/>
        <w:jc w:val="both"/>
        <w:rPr>
          <w:rFonts w:eastAsia="Calibri"/>
          <w:color w:val="000000"/>
          <w:kern w:val="1"/>
          <w:sz w:val="22"/>
          <w:szCs w:val="22"/>
          <w:lang w:eastAsia="ar-SA"/>
        </w:rPr>
      </w:pPr>
      <w:r w:rsidRPr="00985671">
        <w:rPr>
          <w:rFonts w:eastAsia="Calibri"/>
          <w:color w:val="000000"/>
          <w:kern w:val="1"/>
          <w:sz w:val="22"/>
          <w:szCs w:val="22"/>
          <w:lang w:eastAsia="ar-SA"/>
        </w:rPr>
        <w:lastRenderedPageBreak/>
        <w:t>Обслуживающий персонал, осуществляющий техническое обслуживание и ремонт установки пожаротушения, должен состоять из 2 квалифицированных специалистов,  для ежедневного  контроля системы в рабочие дни и быстрого реагирования в выходные и праздничные дни.</w:t>
      </w:r>
    </w:p>
    <w:p w:rsidR="00BB4007" w:rsidRPr="00985671" w:rsidRDefault="00BB4007" w:rsidP="00BB4007">
      <w:pPr>
        <w:suppressAutoHyphens/>
        <w:spacing w:line="276" w:lineRule="auto"/>
        <w:jc w:val="both"/>
        <w:rPr>
          <w:rFonts w:eastAsia="Calibri"/>
          <w:kern w:val="1"/>
          <w:sz w:val="22"/>
          <w:szCs w:val="22"/>
          <w:lang w:eastAsia="ar-SA"/>
        </w:rPr>
      </w:pPr>
    </w:p>
    <w:p w:rsidR="00BB4007" w:rsidRPr="00985671" w:rsidRDefault="00BB4007" w:rsidP="00985671">
      <w:pPr>
        <w:suppressAutoHyphens/>
        <w:jc w:val="center"/>
        <w:outlineLvl w:val="0"/>
        <w:rPr>
          <w:rFonts w:eastAsia="Calibri"/>
          <w:b/>
          <w:bCs/>
          <w:kern w:val="1"/>
          <w:sz w:val="22"/>
          <w:szCs w:val="22"/>
          <w:u w:val="single"/>
          <w:lang w:eastAsia="ar-SA"/>
        </w:rPr>
      </w:pPr>
      <w:r w:rsidRPr="00985671">
        <w:rPr>
          <w:rFonts w:eastAsia="Calibri"/>
          <w:b/>
          <w:bCs/>
          <w:kern w:val="1"/>
          <w:sz w:val="22"/>
          <w:szCs w:val="22"/>
          <w:u w:val="single"/>
          <w:lang w:eastAsia="ar-SA"/>
        </w:rPr>
        <w:t>На объектах СГУПС установлено следующее оборудование:</w:t>
      </w:r>
    </w:p>
    <w:p w:rsidR="00BB4007" w:rsidRPr="00985671" w:rsidRDefault="00BB4007" w:rsidP="00985671">
      <w:pPr>
        <w:numPr>
          <w:ilvl w:val="0"/>
          <w:numId w:val="15"/>
        </w:numPr>
        <w:tabs>
          <w:tab w:val="num" w:pos="-1418"/>
        </w:tabs>
        <w:suppressAutoHyphens/>
        <w:ind w:left="0" w:firstLine="709"/>
        <w:jc w:val="both"/>
        <w:rPr>
          <w:kern w:val="1"/>
          <w:sz w:val="22"/>
          <w:szCs w:val="22"/>
          <w:u w:val="single"/>
          <w:lang w:eastAsia="ar-SA"/>
        </w:rPr>
      </w:pPr>
      <w:r w:rsidRPr="00985671">
        <w:rPr>
          <w:b/>
          <w:bCs/>
          <w:kern w:val="1"/>
          <w:sz w:val="22"/>
          <w:szCs w:val="22"/>
          <w:u w:val="single"/>
          <w:lang w:eastAsia="ar-SA"/>
        </w:rPr>
        <w:t>Учебный корпус, библиотека</w:t>
      </w:r>
      <w:r w:rsidRPr="00985671">
        <w:rPr>
          <w:kern w:val="1"/>
          <w:sz w:val="22"/>
          <w:szCs w:val="22"/>
          <w:u w:val="single"/>
          <w:lang w:eastAsia="ar-SA"/>
        </w:rPr>
        <w:t>.</w:t>
      </w:r>
    </w:p>
    <w:p w:rsidR="00BB4007" w:rsidRPr="00985671" w:rsidRDefault="00BB4007" w:rsidP="00985671">
      <w:pPr>
        <w:suppressAutoHyphens/>
        <w:rPr>
          <w:rFonts w:eastAsia="Calibri"/>
          <w:color w:val="000000"/>
          <w:kern w:val="1"/>
          <w:sz w:val="22"/>
          <w:szCs w:val="22"/>
          <w:lang w:eastAsia="ar-SA"/>
        </w:rPr>
      </w:pPr>
      <w:r w:rsidRPr="00985671">
        <w:rPr>
          <w:rFonts w:eastAsia="Calibri"/>
          <w:color w:val="000000"/>
          <w:kern w:val="1"/>
          <w:sz w:val="22"/>
          <w:szCs w:val="22"/>
          <w:lang w:eastAsia="ar-SA"/>
        </w:rPr>
        <w:t>Извещатели пожарные дымовые – 1079 шт.</w:t>
      </w:r>
    </w:p>
    <w:p w:rsidR="00BB4007" w:rsidRPr="00985671" w:rsidRDefault="00BB4007" w:rsidP="00985671">
      <w:pPr>
        <w:suppressAutoHyphens/>
        <w:rPr>
          <w:rFonts w:eastAsia="Calibri"/>
          <w:color w:val="000000"/>
          <w:kern w:val="1"/>
          <w:sz w:val="22"/>
          <w:szCs w:val="22"/>
          <w:lang w:eastAsia="ar-SA"/>
        </w:rPr>
      </w:pPr>
      <w:r w:rsidRPr="00985671">
        <w:rPr>
          <w:rFonts w:eastAsia="Calibri"/>
          <w:color w:val="000000"/>
          <w:kern w:val="1"/>
          <w:sz w:val="22"/>
          <w:szCs w:val="22"/>
          <w:lang w:eastAsia="ar-SA"/>
        </w:rPr>
        <w:t>Извещатель пожарный ручной - 98 шт.</w:t>
      </w:r>
    </w:p>
    <w:p w:rsidR="00BB4007" w:rsidRPr="00985671" w:rsidRDefault="00BB4007" w:rsidP="00985671">
      <w:pPr>
        <w:suppressAutoHyphens/>
        <w:rPr>
          <w:rFonts w:eastAsia="Calibri"/>
          <w:color w:val="000000"/>
          <w:kern w:val="1"/>
          <w:sz w:val="22"/>
          <w:szCs w:val="22"/>
          <w:lang w:eastAsia="ar-SA"/>
        </w:rPr>
      </w:pPr>
      <w:r w:rsidRPr="00985671">
        <w:rPr>
          <w:rFonts w:eastAsia="Calibri"/>
          <w:color w:val="000000"/>
          <w:kern w:val="1"/>
          <w:sz w:val="22"/>
          <w:szCs w:val="22"/>
          <w:lang w:eastAsia="ar-SA"/>
        </w:rPr>
        <w:t>Извещатель пожарный линейный – 58 шт.</w:t>
      </w:r>
    </w:p>
    <w:p w:rsidR="00BB4007" w:rsidRPr="00985671" w:rsidRDefault="00BB4007" w:rsidP="00985671">
      <w:pPr>
        <w:suppressAutoHyphens/>
        <w:rPr>
          <w:rFonts w:eastAsia="Calibri"/>
          <w:color w:val="000000"/>
          <w:kern w:val="1"/>
          <w:sz w:val="22"/>
          <w:szCs w:val="22"/>
          <w:lang w:eastAsia="ar-SA"/>
        </w:rPr>
      </w:pPr>
      <w:r w:rsidRPr="00985671">
        <w:rPr>
          <w:rFonts w:eastAsia="Calibri"/>
          <w:color w:val="000000"/>
          <w:kern w:val="1"/>
          <w:sz w:val="22"/>
          <w:szCs w:val="22"/>
          <w:lang w:eastAsia="ar-SA"/>
        </w:rPr>
        <w:t>Извещатель пожарный тепловой – 4 шт.</w:t>
      </w:r>
    </w:p>
    <w:p w:rsidR="00BB4007" w:rsidRPr="00985671" w:rsidRDefault="00BB4007" w:rsidP="00985671">
      <w:pPr>
        <w:suppressAutoHyphens/>
        <w:rPr>
          <w:rFonts w:eastAsia="Calibri"/>
          <w:color w:val="000000"/>
          <w:kern w:val="1"/>
          <w:sz w:val="22"/>
          <w:szCs w:val="22"/>
          <w:lang w:eastAsia="ar-SA"/>
        </w:rPr>
      </w:pPr>
      <w:r w:rsidRPr="00985671">
        <w:rPr>
          <w:rFonts w:eastAsia="Calibri"/>
          <w:color w:val="000000"/>
          <w:kern w:val="1"/>
          <w:sz w:val="22"/>
          <w:szCs w:val="22"/>
          <w:lang w:eastAsia="ar-SA"/>
        </w:rPr>
        <w:t>Оповещатель речевой - 6 шт.</w:t>
      </w:r>
    </w:p>
    <w:p w:rsidR="00BB4007" w:rsidRPr="00985671" w:rsidRDefault="00BB4007" w:rsidP="00985671">
      <w:pPr>
        <w:suppressAutoHyphens/>
        <w:rPr>
          <w:rFonts w:eastAsia="Calibri"/>
          <w:color w:val="000000"/>
          <w:kern w:val="1"/>
          <w:sz w:val="22"/>
          <w:szCs w:val="22"/>
          <w:lang w:eastAsia="ar-SA"/>
        </w:rPr>
      </w:pPr>
      <w:r w:rsidRPr="00985671">
        <w:rPr>
          <w:rFonts w:eastAsia="Calibri"/>
          <w:color w:val="000000"/>
          <w:kern w:val="1"/>
          <w:sz w:val="22"/>
          <w:szCs w:val="22"/>
          <w:lang w:eastAsia="ar-SA"/>
        </w:rPr>
        <w:t>Оповещатель световой – 30 шт.</w:t>
      </w:r>
    </w:p>
    <w:p w:rsidR="00BB4007" w:rsidRPr="00985671" w:rsidRDefault="00BB4007" w:rsidP="00985671">
      <w:pPr>
        <w:suppressAutoHyphens/>
        <w:rPr>
          <w:rFonts w:eastAsia="Calibri"/>
          <w:color w:val="000000"/>
          <w:kern w:val="1"/>
          <w:sz w:val="22"/>
          <w:szCs w:val="22"/>
          <w:lang w:eastAsia="ar-SA"/>
        </w:rPr>
      </w:pPr>
      <w:r w:rsidRPr="00985671">
        <w:rPr>
          <w:rFonts w:eastAsia="Calibri"/>
          <w:color w:val="000000"/>
          <w:kern w:val="1"/>
          <w:sz w:val="22"/>
          <w:szCs w:val="22"/>
          <w:lang w:eastAsia="ar-SA"/>
        </w:rPr>
        <w:t>Прибор приемно-контрольный до 30 шлейфов – 10 шт.</w:t>
      </w:r>
    </w:p>
    <w:p w:rsidR="00BB4007" w:rsidRPr="00985671" w:rsidRDefault="00BB4007" w:rsidP="00985671">
      <w:pPr>
        <w:suppressAutoHyphens/>
        <w:rPr>
          <w:rFonts w:eastAsia="Calibri"/>
          <w:color w:val="000000"/>
          <w:kern w:val="1"/>
          <w:sz w:val="22"/>
          <w:szCs w:val="22"/>
          <w:lang w:eastAsia="ar-SA"/>
        </w:rPr>
      </w:pPr>
      <w:r w:rsidRPr="00985671">
        <w:rPr>
          <w:rFonts w:eastAsia="Calibri"/>
          <w:color w:val="000000"/>
          <w:kern w:val="1"/>
          <w:sz w:val="22"/>
          <w:szCs w:val="22"/>
          <w:lang w:eastAsia="ar-SA"/>
        </w:rPr>
        <w:t xml:space="preserve">Приборы приемно-контрольные Сигнал-20М - 2 шт. </w:t>
      </w:r>
    </w:p>
    <w:p w:rsidR="00BB4007" w:rsidRPr="00985671" w:rsidRDefault="00BB4007" w:rsidP="00985671">
      <w:pPr>
        <w:suppressAutoHyphens/>
        <w:rPr>
          <w:rFonts w:eastAsia="Calibri"/>
          <w:color w:val="000000"/>
          <w:kern w:val="1"/>
          <w:sz w:val="22"/>
          <w:szCs w:val="22"/>
          <w:lang w:eastAsia="ar-SA"/>
        </w:rPr>
      </w:pPr>
      <w:r w:rsidRPr="00985671">
        <w:rPr>
          <w:rFonts w:eastAsia="Calibri"/>
          <w:color w:val="000000"/>
          <w:kern w:val="1"/>
          <w:sz w:val="22"/>
          <w:szCs w:val="22"/>
          <w:lang w:eastAsia="ar-SA"/>
        </w:rPr>
        <w:t>Приборы приемно-контрольные Сигнал-20П – 1 шт.</w:t>
      </w:r>
    </w:p>
    <w:p w:rsidR="00BB4007" w:rsidRPr="00985671" w:rsidRDefault="00BB4007" w:rsidP="00985671">
      <w:pPr>
        <w:suppressAutoHyphens/>
        <w:rPr>
          <w:rFonts w:eastAsia="Calibri"/>
          <w:color w:val="000000"/>
          <w:kern w:val="1"/>
          <w:sz w:val="22"/>
          <w:szCs w:val="22"/>
          <w:lang w:eastAsia="ar-SA"/>
        </w:rPr>
      </w:pPr>
      <w:r w:rsidRPr="00985671">
        <w:rPr>
          <w:rFonts w:eastAsia="Calibri"/>
          <w:color w:val="000000"/>
          <w:kern w:val="1"/>
          <w:sz w:val="22"/>
          <w:szCs w:val="22"/>
          <w:lang w:eastAsia="ar-SA"/>
        </w:rPr>
        <w:t>Пульт управления С-2000М – 1 шт.</w:t>
      </w:r>
    </w:p>
    <w:p w:rsidR="00BB4007" w:rsidRPr="00985671" w:rsidRDefault="00BB4007" w:rsidP="00985671">
      <w:pPr>
        <w:suppressAutoHyphens/>
        <w:rPr>
          <w:rFonts w:eastAsia="Calibri"/>
          <w:color w:val="000000"/>
          <w:kern w:val="1"/>
          <w:sz w:val="22"/>
          <w:szCs w:val="22"/>
          <w:lang w:eastAsia="ar-SA"/>
        </w:rPr>
      </w:pPr>
      <w:r w:rsidRPr="00985671">
        <w:rPr>
          <w:rFonts w:eastAsia="Calibri"/>
          <w:color w:val="000000"/>
          <w:kern w:val="1"/>
          <w:sz w:val="22"/>
          <w:szCs w:val="22"/>
          <w:lang w:eastAsia="ar-SA"/>
        </w:rPr>
        <w:t>Блок индикации С2000-БИ – 1 шт.</w:t>
      </w:r>
    </w:p>
    <w:p w:rsidR="00BB4007" w:rsidRPr="00985671" w:rsidRDefault="00BB4007" w:rsidP="00985671">
      <w:pPr>
        <w:suppressAutoHyphens/>
        <w:rPr>
          <w:rFonts w:eastAsia="Calibri"/>
          <w:color w:val="000000"/>
          <w:kern w:val="1"/>
          <w:sz w:val="22"/>
          <w:szCs w:val="22"/>
          <w:lang w:eastAsia="ar-SA"/>
        </w:rPr>
      </w:pPr>
      <w:r w:rsidRPr="00985671">
        <w:rPr>
          <w:rFonts w:eastAsia="Calibri"/>
          <w:color w:val="000000"/>
          <w:kern w:val="1"/>
          <w:sz w:val="22"/>
          <w:szCs w:val="22"/>
          <w:lang w:eastAsia="ar-SA"/>
        </w:rPr>
        <w:t>Усилитель НЧ - 5 шт.</w:t>
      </w:r>
    </w:p>
    <w:p w:rsidR="00BB4007" w:rsidRPr="00985671" w:rsidRDefault="00BB4007" w:rsidP="00985671">
      <w:pPr>
        <w:suppressAutoHyphens/>
        <w:rPr>
          <w:rFonts w:eastAsia="Calibri"/>
          <w:color w:val="000000"/>
          <w:kern w:val="1"/>
          <w:sz w:val="22"/>
          <w:szCs w:val="22"/>
          <w:lang w:eastAsia="ar-SA"/>
        </w:rPr>
      </w:pPr>
      <w:r w:rsidRPr="00985671">
        <w:rPr>
          <w:rFonts w:eastAsia="Calibri"/>
          <w:color w:val="000000"/>
          <w:kern w:val="1"/>
          <w:sz w:val="22"/>
          <w:szCs w:val="22"/>
          <w:lang w:eastAsia="ar-SA"/>
        </w:rPr>
        <w:t>Акустические колонки - 62 шт.</w:t>
      </w:r>
    </w:p>
    <w:p w:rsidR="00BB4007" w:rsidRPr="00985671" w:rsidRDefault="00BB4007" w:rsidP="00985671">
      <w:pPr>
        <w:suppressAutoHyphens/>
        <w:rPr>
          <w:rFonts w:eastAsia="Calibri"/>
          <w:color w:val="000000"/>
          <w:kern w:val="1"/>
          <w:sz w:val="22"/>
          <w:szCs w:val="22"/>
          <w:lang w:eastAsia="ar-SA"/>
        </w:rPr>
      </w:pPr>
      <w:r w:rsidRPr="00985671">
        <w:rPr>
          <w:rFonts w:eastAsia="Calibri"/>
          <w:color w:val="000000"/>
          <w:kern w:val="1"/>
          <w:sz w:val="22"/>
          <w:szCs w:val="22"/>
          <w:lang w:eastAsia="ar-SA"/>
        </w:rPr>
        <w:t>Блок бесперебойного питания - 2 шт.</w:t>
      </w:r>
    </w:p>
    <w:p w:rsidR="00BB4007" w:rsidRPr="00985671" w:rsidRDefault="00BB4007" w:rsidP="00985671">
      <w:pPr>
        <w:numPr>
          <w:ilvl w:val="0"/>
          <w:numId w:val="15"/>
        </w:numPr>
        <w:suppressAutoHyphens/>
        <w:ind w:left="0" w:firstLine="709"/>
        <w:jc w:val="both"/>
        <w:rPr>
          <w:kern w:val="1"/>
          <w:sz w:val="22"/>
          <w:szCs w:val="22"/>
          <w:u w:val="single"/>
          <w:lang w:eastAsia="ar-SA"/>
        </w:rPr>
      </w:pPr>
      <w:r w:rsidRPr="00985671">
        <w:rPr>
          <w:b/>
          <w:bCs/>
          <w:kern w:val="1"/>
          <w:sz w:val="22"/>
          <w:szCs w:val="22"/>
          <w:u w:val="single"/>
          <w:lang w:eastAsia="ar-SA"/>
        </w:rPr>
        <w:t>Лабораторный корпус, библиотека.</w:t>
      </w:r>
      <w:r w:rsidRPr="00985671">
        <w:rPr>
          <w:kern w:val="1"/>
          <w:sz w:val="22"/>
          <w:szCs w:val="22"/>
          <w:u w:val="single"/>
          <w:lang w:eastAsia="ar-SA"/>
        </w:rPr>
        <w:t xml:space="preserve"> </w:t>
      </w:r>
    </w:p>
    <w:p w:rsidR="00BB4007" w:rsidRPr="00985671" w:rsidRDefault="00BB4007" w:rsidP="00985671">
      <w:pPr>
        <w:suppressAutoHyphens/>
        <w:rPr>
          <w:rFonts w:eastAsia="Calibri"/>
          <w:kern w:val="1"/>
          <w:sz w:val="22"/>
          <w:szCs w:val="22"/>
          <w:lang w:eastAsia="ar-SA"/>
        </w:rPr>
      </w:pPr>
      <w:r w:rsidRPr="00985671">
        <w:rPr>
          <w:rFonts w:eastAsia="Calibri"/>
          <w:kern w:val="1"/>
          <w:sz w:val="22"/>
          <w:szCs w:val="22"/>
          <w:lang w:eastAsia="ar-SA"/>
        </w:rPr>
        <w:t>Извещатели пожарные дымовые - 250 шт.</w:t>
      </w:r>
    </w:p>
    <w:p w:rsidR="00BB4007" w:rsidRPr="00985671" w:rsidRDefault="00BB4007" w:rsidP="00985671">
      <w:pPr>
        <w:suppressAutoHyphens/>
        <w:rPr>
          <w:rFonts w:eastAsia="Calibri"/>
          <w:kern w:val="1"/>
          <w:sz w:val="22"/>
          <w:szCs w:val="22"/>
          <w:lang w:eastAsia="ar-SA"/>
        </w:rPr>
      </w:pPr>
      <w:r w:rsidRPr="00985671">
        <w:rPr>
          <w:rFonts w:eastAsia="Calibri"/>
          <w:kern w:val="1"/>
          <w:sz w:val="22"/>
          <w:szCs w:val="22"/>
          <w:lang w:eastAsia="ar-SA"/>
        </w:rPr>
        <w:t>Извещатель пожарный ручной - 16 шт.</w:t>
      </w:r>
    </w:p>
    <w:p w:rsidR="00BB4007" w:rsidRPr="00985671" w:rsidRDefault="00BB4007" w:rsidP="00985671">
      <w:pPr>
        <w:suppressAutoHyphens/>
        <w:rPr>
          <w:rFonts w:eastAsia="Calibri"/>
          <w:kern w:val="1"/>
          <w:sz w:val="22"/>
          <w:szCs w:val="22"/>
          <w:lang w:eastAsia="ar-SA"/>
        </w:rPr>
      </w:pPr>
      <w:r w:rsidRPr="00985671">
        <w:rPr>
          <w:rFonts w:eastAsia="Calibri"/>
          <w:kern w:val="1"/>
          <w:sz w:val="22"/>
          <w:szCs w:val="22"/>
          <w:lang w:eastAsia="ar-SA"/>
        </w:rPr>
        <w:t>Оповещатель световой - 16 шт.</w:t>
      </w:r>
    </w:p>
    <w:p w:rsidR="00BB4007" w:rsidRPr="00985671" w:rsidRDefault="00BB4007" w:rsidP="00985671">
      <w:pPr>
        <w:suppressAutoHyphens/>
        <w:rPr>
          <w:rFonts w:eastAsia="Calibri"/>
          <w:kern w:val="1"/>
          <w:sz w:val="22"/>
          <w:szCs w:val="22"/>
          <w:lang w:eastAsia="ar-SA"/>
        </w:rPr>
      </w:pPr>
      <w:r w:rsidRPr="00985671">
        <w:rPr>
          <w:rFonts w:eastAsia="Calibri"/>
          <w:kern w:val="1"/>
          <w:sz w:val="22"/>
          <w:szCs w:val="22"/>
          <w:lang w:eastAsia="ar-SA"/>
        </w:rPr>
        <w:t>Прибор приемно-контрольный до 30 шлейфов – 2 шт.</w:t>
      </w:r>
    </w:p>
    <w:p w:rsidR="00BB4007" w:rsidRPr="00985671" w:rsidRDefault="00BB4007" w:rsidP="00985671">
      <w:pPr>
        <w:suppressAutoHyphens/>
        <w:rPr>
          <w:rFonts w:eastAsia="Calibri"/>
          <w:kern w:val="1"/>
          <w:sz w:val="22"/>
          <w:szCs w:val="22"/>
          <w:lang w:eastAsia="ar-SA"/>
        </w:rPr>
      </w:pPr>
      <w:r w:rsidRPr="00985671">
        <w:rPr>
          <w:rFonts w:eastAsia="Calibri"/>
          <w:kern w:val="1"/>
          <w:sz w:val="22"/>
          <w:szCs w:val="22"/>
          <w:lang w:eastAsia="ar-SA"/>
        </w:rPr>
        <w:t>Акустические колонки - 12 шт.</w:t>
      </w:r>
    </w:p>
    <w:p w:rsidR="00BB4007" w:rsidRPr="00985671" w:rsidRDefault="00BB4007" w:rsidP="00985671">
      <w:pPr>
        <w:suppressAutoHyphens/>
        <w:rPr>
          <w:rFonts w:eastAsia="Calibri"/>
          <w:color w:val="000000"/>
          <w:kern w:val="1"/>
          <w:sz w:val="22"/>
          <w:szCs w:val="22"/>
          <w:lang w:eastAsia="ar-SA"/>
        </w:rPr>
      </w:pPr>
      <w:r w:rsidRPr="00985671">
        <w:rPr>
          <w:rFonts w:eastAsia="Calibri"/>
          <w:kern w:val="1"/>
          <w:sz w:val="22"/>
          <w:szCs w:val="22"/>
          <w:lang w:eastAsia="ar-SA"/>
        </w:rPr>
        <w:t xml:space="preserve">Блок бесперебойного питания - </w:t>
      </w:r>
      <w:r w:rsidRPr="00985671">
        <w:rPr>
          <w:rFonts w:eastAsia="Calibri"/>
          <w:color w:val="000000"/>
          <w:kern w:val="1"/>
          <w:sz w:val="22"/>
          <w:szCs w:val="22"/>
          <w:lang w:eastAsia="ar-SA"/>
        </w:rPr>
        <w:t>1 шт.</w:t>
      </w:r>
    </w:p>
    <w:p w:rsidR="00BB4007" w:rsidRPr="00985671" w:rsidRDefault="00BB4007" w:rsidP="00985671">
      <w:pPr>
        <w:numPr>
          <w:ilvl w:val="0"/>
          <w:numId w:val="15"/>
        </w:numPr>
        <w:suppressAutoHyphens/>
        <w:ind w:left="0" w:firstLine="709"/>
        <w:jc w:val="both"/>
        <w:rPr>
          <w:kern w:val="1"/>
          <w:sz w:val="22"/>
          <w:szCs w:val="22"/>
          <w:u w:val="single"/>
          <w:lang w:eastAsia="ar-SA"/>
        </w:rPr>
      </w:pPr>
      <w:r w:rsidRPr="00985671">
        <w:rPr>
          <w:b/>
          <w:bCs/>
          <w:kern w:val="1"/>
          <w:sz w:val="22"/>
          <w:szCs w:val="22"/>
          <w:u w:val="single"/>
          <w:lang w:eastAsia="ar-SA"/>
        </w:rPr>
        <w:t>Учебные мастерские (корпус № 3</w:t>
      </w:r>
      <w:r w:rsidRPr="00985671">
        <w:rPr>
          <w:kern w:val="1"/>
          <w:sz w:val="22"/>
          <w:szCs w:val="22"/>
          <w:u w:val="single"/>
          <w:lang w:eastAsia="ar-SA"/>
        </w:rPr>
        <w:t>).</w:t>
      </w:r>
    </w:p>
    <w:p w:rsidR="00BB4007" w:rsidRPr="00985671" w:rsidRDefault="00BB4007" w:rsidP="00985671">
      <w:pPr>
        <w:suppressAutoHyphens/>
        <w:rPr>
          <w:rFonts w:eastAsia="Calibri"/>
          <w:kern w:val="1"/>
          <w:sz w:val="22"/>
          <w:szCs w:val="22"/>
          <w:lang w:eastAsia="ar-SA"/>
        </w:rPr>
      </w:pPr>
      <w:r w:rsidRPr="00985671">
        <w:rPr>
          <w:rFonts w:eastAsia="Calibri"/>
          <w:kern w:val="1"/>
          <w:sz w:val="22"/>
          <w:szCs w:val="22"/>
          <w:lang w:eastAsia="ar-SA"/>
        </w:rPr>
        <w:t>Извещатели пожарные дымовые – 180 шт.</w:t>
      </w:r>
    </w:p>
    <w:p w:rsidR="00BB4007" w:rsidRPr="00985671" w:rsidRDefault="00BB4007" w:rsidP="00985671">
      <w:pPr>
        <w:suppressAutoHyphens/>
        <w:rPr>
          <w:rFonts w:eastAsia="Calibri"/>
          <w:kern w:val="1"/>
          <w:sz w:val="22"/>
          <w:szCs w:val="22"/>
          <w:lang w:eastAsia="ar-SA"/>
        </w:rPr>
      </w:pPr>
      <w:r w:rsidRPr="00985671">
        <w:rPr>
          <w:rFonts w:eastAsia="Calibri"/>
          <w:kern w:val="1"/>
          <w:sz w:val="22"/>
          <w:szCs w:val="22"/>
          <w:lang w:eastAsia="ar-SA"/>
        </w:rPr>
        <w:t>Извещатель пожарный ручной – 8 шт.</w:t>
      </w:r>
    </w:p>
    <w:p w:rsidR="00BB4007" w:rsidRPr="00985671" w:rsidRDefault="00BB4007" w:rsidP="00985671">
      <w:pPr>
        <w:suppressAutoHyphens/>
        <w:rPr>
          <w:rFonts w:eastAsia="Calibri"/>
          <w:kern w:val="1"/>
          <w:sz w:val="22"/>
          <w:szCs w:val="22"/>
          <w:lang w:eastAsia="ar-SA"/>
        </w:rPr>
      </w:pPr>
      <w:r w:rsidRPr="00985671">
        <w:rPr>
          <w:rFonts w:eastAsia="Calibri"/>
          <w:kern w:val="1"/>
          <w:sz w:val="22"/>
          <w:szCs w:val="22"/>
          <w:lang w:eastAsia="ar-SA"/>
        </w:rPr>
        <w:t xml:space="preserve">Оповещатель речевой - </w:t>
      </w:r>
      <w:r w:rsidRPr="00985671">
        <w:rPr>
          <w:rFonts w:eastAsia="Calibri"/>
          <w:color w:val="000000"/>
          <w:kern w:val="1"/>
          <w:sz w:val="22"/>
          <w:szCs w:val="22"/>
          <w:lang w:eastAsia="ar-SA"/>
        </w:rPr>
        <w:t>2 шт.</w:t>
      </w:r>
    </w:p>
    <w:p w:rsidR="00BB4007" w:rsidRPr="00985671" w:rsidRDefault="00BB4007" w:rsidP="00985671">
      <w:pPr>
        <w:suppressAutoHyphens/>
        <w:rPr>
          <w:rFonts w:eastAsia="Calibri"/>
          <w:kern w:val="1"/>
          <w:sz w:val="22"/>
          <w:szCs w:val="22"/>
          <w:lang w:eastAsia="ar-SA"/>
        </w:rPr>
      </w:pPr>
      <w:r w:rsidRPr="00985671">
        <w:rPr>
          <w:rFonts w:eastAsia="Calibri"/>
          <w:kern w:val="1"/>
          <w:sz w:val="22"/>
          <w:szCs w:val="22"/>
          <w:lang w:eastAsia="ar-SA"/>
        </w:rPr>
        <w:t>Оповещатель звуковой – 1.</w:t>
      </w:r>
    </w:p>
    <w:p w:rsidR="00BB4007" w:rsidRPr="00985671" w:rsidRDefault="00BB4007" w:rsidP="00985671">
      <w:pPr>
        <w:suppressAutoHyphens/>
        <w:rPr>
          <w:rFonts w:eastAsia="Calibri"/>
          <w:kern w:val="1"/>
          <w:sz w:val="22"/>
          <w:szCs w:val="22"/>
          <w:lang w:eastAsia="ar-SA"/>
        </w:rPr>
      </w:pPr>
      <w:r w:rsidRPr="00985671">
        <w:rPr>
          <w:rFonts w:eastAsia="Calibri"/>
          <w:kern w:val="1"/>
          <w:sz w:val="22"/>
          <w:szCs w:val="22"/>
          <w:lang w:eastAsia="ar-SA"/>
        </w:rPr>
        <w:t>Оповещатель световой – 8 шт.</w:t>
      </w:r>
    </w:p>
    <w:p w:rsidR="00BB4007" w:rsidRPr="00985671" w:rsidRDefault="00BB4007" w:rsidP="00985671">
      <w:pPr>
        <w:suppressAutoHyphens/>
        <w:rPr>
          <w:rFonts w:eastAsia="Calibri"/>
          <w:kern w:val="1"/>
          <w:sz w:val="22"/>
          <w:szCs w:val="22"/>
          <w:lang w:eastAsia="ar-SA"/>
        </w:rPr>
      </w:pPr>
      <w:r w:rsidRPr="00985671">
        <w:rPr>
          <w:rFonts w:eastAsia="Calibri"/>
          <w:kern w:val="1"/>
          <w:sz w:val="22"/>
          <w:szCs w:val="22"/>
          <w:lang w:eastAsia="ar-SA"/>
        </w:rPr>
        <w:t>Прибор приемно-контрольный до 30 шлейфов – 1 шт.</w:t>
      </w:r>
    </w:p>
    <w:p w:rsidR="00BB4007" w:rsidRPr="00985671" w:rsidRDefault="00BB4007" w:rsidP="00985671">
      <w:pPr>
        <w:suppressAutoHyphens/>
        <w:rPr>
          <w:rFonts w:eastAsia="Calibri"/>
          <w:kern w:val="1"/>
          <w:sz w:val="22"/>
          <w:szCs w:val="22"/>
          <w:lang w:eastAsia="ar-SA"/>
        </w:rPr>
      </w:pPr>
      <w:r w:rsidRPr="00985671">
        <w:rPr>
          <w:rFonts w:eastAsia="Calibri"/>
          <w:kern w:val="1"/>
          <w:sz w:val="22"/>
          <w:szCs w:val="22"/>
          <w:lang w:eastAsia="ar-SA"/>
        </w:rPr>
        <w:t>Акустические колонки -16 шт.,</w:t>
      </w:r>
    </w:p>
    <w:p w:rsidR="00BB4007" w:rsidRPr="00985671" w:rsidRDefault="00BB4007" w:rsidP="00985671">
      <w:pPr>
        <w:suppressAutoHyphens/>
        <w:rPr>
          <w:rFonts w:eastAsia="Calibri"/>
          <w:kern w:val="1"/>
          <w:sz w:val="22"/>
          <w:szCs w:val="22"/>
          <w:lang w:eastAsia="ar-SA"/>
        </w:rPr>
      </w:pPr>
      <w:r w:rsidRPr="00985671">
        <w:rPr>
          <w:rFonts w:eastAsia="Calibri"/>
          <w:kern w:val="1"/>
          <w:sz w:val="22"/>
          <w:szCs w:val="22"/>
          <w:lang w:eastAsia="ar-SA"/>
        </w:rPr>
        <w:t>Блок бесперебойного питания - 1 шт.</w:t>
      </w:r>
    </w:p>
    <w:p w:rsidR="00BB4007" w:rsidRPr="00985671" w:rsidRDefault="00BB4007" w:rsidP="00985671">
      <w:pPr>
        <w:numPr>
          <w:ilvl w:val="0"/>
          <w:numId w:val="15"/>
        </w:numPr>
        <w:tabs>
          <w:tab w:val="num" w:pos="-2694"/>
        </w:tabs>
        <w:suppressAutoHyphens/>
        <w:ind w:left="0" w:firstLine="709"/>
        <w:jc w:val="both"/>
        <w:rPr>
          <w:b/>
          <w:bCs/>
          <w:kern w:val="1"/>
          <w:sz w:val="22"/>
          <w:szCs w:val="22"/>
          <w:u w:val="single"/>
          <w:lang w:eastAsia="ar-SA"/>
        </w:rPr>
      </w:pPr>
      <w:r w:rsidRPr="00985671">
        <w:rPr>
          <w:b/>
          <w:bCs/>
          <w:kern w:val="1"/>
          <w:sz w:val="22"/>
          <w:szCs w:val="22"/>
          <w:u w:val="single"/>
          <w:lang w:eastAsia="ar-SA"/>
        </w:rPr>
        <w:t>Медико-оздоровительный центр</w:t>
      </w:r>
    </w:p>
    <w:p w:rsidR="00BB4007" w:rsidRPr="00985671" w:rsidRDefault="00BB4007" w:rsidP="00985671">
      <w:pPr>
        <w:suppressAutoHyphens/>
        <w:rPr>
          <w:rFonts w:eastAsia="Calibri"/>
          <w:kern w:val="1"/>
          <w:sz w:val="22"/>
          <w:szCs w:val="22"/>
          <w:lang w:eastAsia="ar-SA"/>
        </w:rPr>
      </w:pPr>
      <w:r w:rsidRPr="00985671">
        <w:rPr>
          <w:rFonts w:eastAsia="Calibri"/>
          <w:kern w:val="1"/>
          <w:sz w:val="22"/>
          <w:szCs w:val="22"/>
          <w:lang w:eastAsia="ar-SA"/>
        </w:rPr>
        <w:t>Извещатели пожарные дымовые – 80 шт.</w:t>
      </w:r>
    </w:p>
    <w:p w:rsidR="00BB4007" w:rsidRPr="00985671" w:rsidRDefault="00BB4007" w:rsidP="00985671">
      <w:pPr>
        <w:suppressAutoHyphens/>
        <w:rPr>
          <w:rFonts w:eastAsia="Calibri"/>
          <w:kern w:val="1"/>
          <w:sz w:val="22"/>
          <w:szCs w:val="22"/>
          <w:lang w:eastAsia="ar-SA"/>
        </w:rPr>
      </w:pPr>
      <w:r w:rsidRPr="00985671">
        <w:rPr>
          <w:rFonts w:eastAsia="Calibri"/>
          <w:kern w:val="1"/>
          <w:sz w:val="22"/>
          <w:szCs w:val="22"/>
          <w:lang w:eastAsia="ar-SA"/>
        </w:rPr>
        <w:t>Извещатель пожарный ручной – 6 шт.</w:t>
      </w:r>
    </w:p>
    <w:p w:rsidR="00BB4007" w:rsidRPr="00985671" w:rsidRDefault="00BB4007" w:rsidP="00985671">
      <w:pPr>
        <w:suppressAutoHyphens/>
        <w:rPr>
          <w:rFonts w:eastAsia="Calibri"/>
          <w:kern w:val="1"/>
          <w:sz w:val="22"/>
          <w:szCs w:val="22"/>
          <w:lang w:eastAsia="ar-SA"/>
        </w:rPr>
      </w:pPr>
      <w:r w:rsidRPr="00985671">
        <w:rPr>
          <w:rFonts w:eastAsia="Calibri"/>
          <w:kern w:val="1"/>
          <w:sz w:val="22"/>
          <w:szCs w:val="22"/>
          <w:lang w:eastAsia="ar-SA"/>
        </w:rPr>
        <w:t>Оповещатель звуковой – 10 шт.</w:t>
      </w:r>
    </w:p>
    <w:p w:rsidR="00BB4007" w:rsidRPr="00985671" w:rsidRDefault="00BB4007" w:rsidP="00985671">
      <w:pPr>
        <w:suppressAutoHyphens/>
        <w:rPr>
          <w:rFonts w:eastAsia="Calibri"/>
          <w:kern w:val="1"/>
          <w:sz w:val="22"/>
          <w:szCs w:val="22"/>
          <w:lang w:eastAsia="ar-SA"/>
        </w:rPr>
      </w:pPr>
      <w:r w:rsidRPr="00985671">
        <w:rPr>
          <w:rFonts w:eastAsia="Calibri"/>
          <w:kern w:val="1"/>
          <w:sz w:val="22"/>
          <w:szCs w:val="22"/>
          <w:lang w:eastAsia="ar-SA"/>
        </w:rPr>
        <w:t>Прибор приемно-контрольный до 30 шлейфов – 1 шт.</w:t>
      </w:r>
    </w:p>
    <w:p w:rsidR="00BB4007" w:rsidRPr="00985671" w:rsidRDefault="00BB4007" w:rsidP="00985671">
      <w:pPr>
        <w:suppressAutoHyphens/>
        <w:ind w:firstLine="709"/>
        <w:jc w:val="both"/>
        <w:rPr>
          <w:rFonts w:eastAsia="Calibri"/>
          <w:b/>
          <w:bCs/>
          <w:kern w:val="1"/>
          <w:sz w:val="22"/>
          <w:szCs w:val="22"/>
          <w:lang w:eastAsia="ar-SA"/>
        </w:rPr>
      </w:pPr>
      <w:r w:rsidRPr="00985671">
        <w:rPr>
          <w:rFonts w:eastAsia="Calibri"/>
          <w:b/>
          <w:bCs/>
          <w:kern w:val="1"/>
          <w:sz w:val="22"/>
          <w:szCs w:val="22"/>
          <w:lang w:eastAsia="ar-SA"/>
        </w:rPr>
        <w:t xml:space="preserve">            5</w:t>
      </w:r>
      <w:r w:rsidRPr="00985671">
        <w:rPr>
          <w:rFonts w:eastAsia="Calibri"/>
          <w:b/>
          <w:bCs/>
          <w:kern w:val="1"/>
          <w:sz w:val="22"/>
          <w:szCs w:val="22"/>
          <w:lang w:eastAsia="ar-SA"/>
        </w:rPr>
        <w:tab/>
        <w:t xml:space="preserve">          </w:t>
      </w:r>
      <w:r w:rsidRPr="00985671">
        <w:rPr>
          <w:rFonts w:eastAsia="Calibri"/>
          <w:b/>
          <w:bCs/>
          <w:kern w:val="1"/>
          <w:sz w:val="22"/>
          <w:szCs w:val="22"/>
          <w:u w:val="single"/>
          <w:lang w:eastAsia="ar-SA"/>
        </w:rPr>
        <w:t>Общежитие № 1/1</w:t>
      </w:r>
    </w:p>
    <w:p w:rsidR="00BB4007" w:rsidRPr="00985671" w:rsidRDefault="00BB4007" w:rsidP="00985671">
      <w:pPr>
        <w:suppressAutoHyphens/>
        <w:jc w:val="both"/>
        <w:rPr>
          <w:rFonts w:eastAsia="Calibri"/>
          <w:b/>
          <w:bCs/>
          <w:kern w:val="1"/>
          <w:sz w:val="22"/>
          <w:szCs w:val="22"/>
          <w:lang w:eastAsia="ar-SA"/>
        </w:rPr>
      </w:pPr>
      <w:r w:rsidRPr="00985671">
        <w:rPr>
          <w:rFonts w:eastAsia="Calibri"/>
          <w:kern w:val="1"/>
          <w:sz w:val="22"/>
          <w:szCs w:val="22"/>
          <w:lang w:eastAsia="ar-SA"/>
        </w:rPr>
        <w:t>Извещатели пожарные дымовые – 180 шт.</w:t>
      </w:r>
    </w:p>
    <w:p w:rsidR="00BB4007" w:rsidRPr="00985671" w:rsidRDefault="00BB4007" w:rsidP="00985671">
      <w:pPr>
        <w:suppressAutoHyphens/>
        <w:jc w:val="both"/>
        <w:rPr>
          <w:rFonts w:eastAsia="Calibri"/>
          <w:b/>
          <w:bCs/>
          <w:kern w:val="1"/>
          <w:sz w:val="22"/>
          <w:szCs w:val="22"/>
          <w:lang w:eastAsia="ar-SA"/>
        </w:rPr>
      </w:pPr>
      <w:r w:rsidRPr="00985671">
        <w:rPr>
          <w:rFonts w:eastAsia="Calibri"/>
          <w:kern w:val="1"/>
          <w:sz w:val="22"/>
          <w:szCs w:val="22"/>
          <w:lang w:eastAsia="ar-SA"/>
        </w:rPr>
        <w:t>Извещатель пожарный ручной – 10 шт.</w:t>
      </w:r>
    </w:p>
    <w:p w:rsidR="00BB4007" w:rsidRPr="00985671" w:rsidRDefault="00BB4007" w:rsidP="00985671">
      <w:pPr>
        <w:suppressAutoHyphens/>
        <w:rPr>
          <w:rFonts w:eastAsia="Calibri"/>
          <w:kern w:val="1"/>
          <w:sz w:val="22"/>
          <w:szCs w:val="22"/>
          <w:lang w:eastAsia="ar-SA"/>
        </w:rPr>
      </w:pPr>
      <w:r w:rsidRPr="00985671">
        <w:rPr>
          <w:rFonts w:eastAsia="Calibri"/>
          <w:kern w:val="1"/>
          <w:sz w:val="22"/>
          <w:szCs w:val="22"/>
          <w:lang w:eastAsia="ar-SA"/>
        </w:rPr>
        <w:t>Извещатель пожарный тепловой - 10 шт.</w:t>
      </w:r>
    </w:p>
    <w:p w:rsidR="00BB4007" w:rsidRPr="00985671" w:rsidRDefault="00BB4007" w:rsidP="00985671">
      <w:pPr>
        <w:suppressAutoHyphens/>
        <w:rPr>
          <w:rFonts w:eastAsia="Calibri"/>
          <w:kern w:val="1"/>
          <w:sz w:val="22"/>
          <w:szCs w:val="22"/>
          <w:lang w:eastAsia="ar-SA"/>
        </w:rPr>
      </w:pPr>
      <w:r w:rsidRPr="00985671">
        <w:rPr>
          <w:rFonts w:eastAsia="Calibri"/>
          <w:kern w:val="1"/>
          <w:sz w:val="22"/>
          <w:szCs w:val="22"/>
          <w:lang w:eastAsia="ar-SA"/>
        </w:rPr>
        <w:t>Оповещатель речевой – 1 шт.</w:t>
      </w:r>
    </w:p>
    <w:p w:rsidR="00BB4007" w:rsidRPr="00985671" w:rsidRDefault="00BB4007" w:rsidP="00985671">
      <w:pPr>
        <w:suppressAutoHyphens/>
        <w:rPr>
          <w:rFonts w:eastAsia="Calibri"/>
          <w:color w:val="000000"/>
          <w:kern w:val="1"/>
          <w:sz w:val="22"/>
          <w:szCs w:val="22"/>
          <w:lang w:eastAsia="ar-SA"/>
        </w:rPr>
      </w:pPr>
      <w:r w:rsidRPr="00985671">
        <w:rPr>
          <w:rFonts w:eastAsia="Calibri"/>
          <w:color w:val="000000"/>
          <w:kern w:val="1"/>
          <w:sz w:val="22"/>
          <w:szCs w:val="22"/>
          <w:lang w:eastAsia="ar-SA"/>
        </w:rPr>
        <w:t>Оповещатель световой – 13 шт.</w:t>
      </w:r>
    </w:p>
    <w:p w:rsidR="00BB4007" w:rsidRPr="00985671" w:rsidRDefault="00BB4007" w:rsidP="00985671">
      <w:pPr>
        <w:suppressAutoHyphens/>
        <w:rPr>
          <w:rFonts w:eastAsia="Calibri"/>
          <w:kern w:val="1"/>
          <w:sz w:val="22"/>
          <w:szCs w:val="22"/>
          <w:lang w:eastAsia="ar-SA"/>
        </w:rPr>
      </w:pPr>
      <w:r w:rsidRPr="00985671">
        <w:rPr>
          <w:rFonts w:eastAsia="Calibri"/>
          <w:kern w:val="1"/>
          <w:sz w:val="22"/>
          <w:szCs w:val="22"/>
          <w:lang w:eastAsia="ar-SA"/>
        </w:rPr>
        <w:t>Прибор приемно-контрольный до 30 шлейфов – 1 шт.</w:t>
      </w:r>
    </w:p>
    <w:p w:rsidR="00BB4007" w:rsidRPr="00985671" w:rsidRDefault="00BB4007" w:rsidP="00985671">
      <w:pPr>
        <w:suppressAutoHyphens/>
        <w:rPr>
          <w:rFonts w:eastAsia="Calibri"/>
          <w:kern w:val="1"/>
          <w:sz w:val="22"/>
          <w:szCs w:val="22"/>
          <w:lang w:eastAsia="ar-SA"/>
        </w:rPr>
      </w:pPr>
      <w:r w:rsidRPr="00985671">
        <w:rPr>
          <w:rFonts w:eastAsia="Calibri"/>
          <w:kern w:val="1"/>
          <w:sz w:val="22"/>
          <w:szCs w:val="22"/>
          <w:lang w:eastAsia="ar-SA"/>
        </w:rPr>
        <w:t>Акустические колонки - 10 шт.</w:t>
      </w:r>
    </w:p>
    <w:p w:rsidR="00BB4007" w:rsidRPr="00985671" w:rsidRDefault="00BB4007" w:rsidP="00985671">
      <w:pPr>
        <w:numPr>
          <w:ilvl w:val="0"/>
          <w:numId w:val="17"/>
        </w:numPr>
        <w:suppressAutoHyphens/>
        <w:ind w:left="0" w:firstLine="709"/>
        <w:rPr>
          <w:rFonts w:eastAsia="Calibri"/>
          <w:kern w:val="1"/>
          <w:sz w:val="22"/>
          <w:szCs w:val="22"/>
          <w:u w:val="single"/>
          <w:lang w:eastAsia="ar-SA"/>
        </w:rPr>
      </w:pPr>
      <w:r w:rsidRPr="00985671">
        <w:rPr>
          <w:rFonts w:eastAsia="Calibri"/>
          <w:b/>
          <w:bCs/>
          <w:kern w:val="1"/>
          <w:sz w:val="22"/>
          <w:szCs w:val="22"/>
          <w:u w:val="single"/>
          <w:lang w:eastAsia="ar-SA"/>
        </w:rPr>
        <w:t>Общежитие № 1/2.</w:t>
      </w:r>
    </w:p>
    <w:p w:rsidR="00BB4007" w:rsidRPr="00985671" w:rsidRDefault="00BB4007" w:rsidP="00985671">
      <w:pPr>
        <w:suppressAutoHyphens/>
        <w:rPr>
          <w:rFonts w:eastAsia="Calibri"/>
          <w:kern w:val="1"/>
          <w:sz w:val="22"/>
          <w:szCs w:val="22"/>
          <w:lang w:eastAsia="ar-SA"/>
        </w:rPr>
      </w:pPr>
      <w:r w:rsidRPr="00985671">
        <w:rPr>
          <w:rFonts w:eastAsia="Calibri"/>
          <w:kern w:val="1"/>
          <w:sz w:val="22"/>
          <w:szCs w:val="22"/>
          <w:lang w:eastAsia="ar-SA"/>
        </w:rPr>
        <w:t>Извещатели пожарные дымовые – 270 шт.</w:t>
      </w:r>
    </w:p>
    <w:p w:rsidR="00BB4007" w:rsidRPr="00985671" w:rsidRDefault="00BB4007" w:rsidP="00985671">
      <w:pPr>
        <w:suppressAutoHyphens/>
        <w:rPr>
          <w:rFonts w:eastAsia="Calibri"/>
          <w:kern w:val="1"/>
          <w:sz w:val="22"/>
          <w:szCs w:val="22"/>
          <w:lang w:eastAsia="ar-SA"/>
        </w:rPr>
      </w:pPr>
      <w:r w:rsidRPr="00985671">
        <w:rPr>
          <w:rFonts w:eastAsia="Calibri"/>
          <w:kern w:val="1"/>
          <w:sz w:val="22"/>
          <w:szCs w:val="22"/>
          <w:lang w:eastAsia="ar-SA"/>
        </w:rPr>
        <w:t>Извещатель пожарный ручной – 20 шт.</w:t>
      </w:r>
    </w:p>
    <w:p w:rsidR="00BB4007" w:rsidRPr="00985671" w:rsidRDefault="00BB4007" w:rsidP="00985671">
      <w:pPr>
        <w:suppressAutoHyphens/>
        <w:rPr>
          <w:rFonts w:eastAsia="Calibri"/>
          <w:kern w:val="1"/>
          <w:sz w:val="22"/>
          <w:szCs w:val="22"/>
          <w:lang w:eastAsia="ar-SA"/>
        </w:rPr>
      </w:pPr>
      <w:r w:rsidRPr="00985671">
        <w:rPr>
          <w:rFonts w:eastAsia="Calibri"/>
          <w:kern w:val="1"/>
          <w:sz w:val="22"/>
          <w:szCs w:val="22"/>
          <w:lang w:eastAsia="ar-SA"/>
        </w:rPr>
        <w:t>Извещатель пожарный тепловой - 16 шт.</w:t>
      </w:r>
    </w:p>
    <w:p w:rsidR="00BB4007" w:rsidRPr="00985671" w:rsidRDefault="00BB4007" w:rsidP="00985671">
      <w:pPr>
        <w:suppressAutoHyphens/>
        <w:rPr>
          <w:rFonts w:eastAsia="Calibri"/>
          <w:kern w:val="1"/>
          <w:sz w:val="22"/>
          <w:szCs w:val="22"/>
          <w:lang w:eastAsia="ar-SA"/>
        </w:rPr>
      </w:pPr>
      <w:r w:rsidRPr="00985671">
        <w:rPr>
          <w:rFonts w:eastAsia="Calibri"/>
          <w:kern w:val="1"/>
          <w:sz w:val="22"/>
          <w:szCs w:val="22"/>
          <w:lang w:eastAsia="ar-SA"/>
        </w:rPr>
        <w:t>Оповещатель речевой - 1.</w:t>
      </w:r>
    </w:p>
    <w:p w:rsidR="00BB4007" w:rsidRPr="00985671" w:rsidRDefault="00BB4007" w:rsidP="00985671">
      <w:pPr>
        <w:suppressAutoHyphens/>
        <w:rPr>
          <w:rFonts w:eastAsia="Calibri"/>
          <w:color w:val="000000"/>
          <w:kern w:val="1"/>
          <w:sz w:val="22"/>
          <w:szCs w:val="22"/>
          <w:lang w:eastAsia="ar-SA"/>
        </w:rPr>
      </w:pPr>
      <w:r w:rsidRPr="00985671">
        <w:rPr>
          <w:rFonts w:eastAsia="Calibri"/>
          <w:color w:val="000000"/>
          <w:kern w:val="1"/>
          <w:sz w:val="22"/>
          <w:szCs w:val="22"/>
          <w:lang w:eastAsia="ar-SA"/>
        </w:rPr>
        <w:t>Оповещатель световой – 20 шт.</w:t>
      </w:r>
    </w:p>
    <w:p w:rsidR="00BB4007" w:rsidRPr="00985671" w:rsidRDefault="00BB4007" w:rsidP="00985671">
      <w:pPr>
        <w:suppressAutoHyphens/>
        <w:rPr>
          <w:rFonts w:eastAsia="Calibri"/>
          <w:kern w:val="1"/>
          <w:sz w:val="22"/>
          <w:szCs w:val="22"/>
          <w:lang w:eastAsia="ar-SA"/>
        </w:rPr>
      </w:pPr>
      <w:r w:rsidRPr="00985671">
        <w:rPr>
          <w:rFonts w:eastAsia="Calibri"/>
          <w:kern w:val="1"/>
          <w:sz w:val="22"/>
          <w:szCs w:val="22"/>
          <w:lang w:eastAsia="ar-SA"/>
        </w:rPr>
        <w:t>Прибор приемно-контрольный до 30 шлейфов – 1 шт.</w:t>
      </w:r>
    </w:p>
    <w:p w:rsidR="00BB4007" w:rsidRPr="00985671" w:rsidRDefault="00BB4007" w:rsidP="00985671">
      <w:pPr>
        <w:suppressAutoHyphens/>
        <w:rPr>
          <w:rFonts w:eastAsia="Calibri"/>
          <w:color w:val="000000"/>
          <w:kern w:val="1"/>
          <w:sz w:val="22"/>
          <w:szCs w:val="22"/>
          <w:lang w:eastAsia="ar-SA"/>
        </w:rPr>
      </w:pPr>
      <w:r w:rsidRPr="00985671">
        <w:rPr>
          <w:rFonts w:eastAsia="Calibri"/>
          <w:color w:val="000000"/>
          <w:kern w:val="1"/>
          <w:sz w:val="22"/>
          <w:szCs w:val="22"/>
          <w:lang w:eastAsia="ar-SA"/>
        </w:rPr>
        <w:t>Усилитель НЧ - 1 шт.</w:t>
      </w:r>
    </w:p>
    <w:p w:rsidR="00BB4007" w:rsidRPr="00985671" w:rsidRDefault="00BB4007" w:rsidP="00985671">
      <w:pPr>
        <w:suppressAutoHyphens/>
        <w:rPr>
          <w:rFonts w:eastAsia="Calibri"/>
          <w:color w:val="000000"/>
          <w:kern w:val="1"/>
          <w:sz w:val="22"/>
          <w:szCs w:val="22"/>
          <w:lang w:eastAsia="ar-SA"/>
        </w:rPr>
      </w:pPr>
      <w:r w:rsidRPr="00985671">
        <w:rPr>
          <w:rFonts w:eastAsia="Calibri"/>
          <w:color w:val="000000"/>
          <w:kern w:val="1"/>
          <w:sz w:val="22"/>
          <w:szCs w:val="22"/>
          <w:lang w:eastAsia="ar-SA"/>
        </w:rPr>
        <w:t>Акустичесие колонки – 21.</w:t>
      </w:r>
    </w:p>
    <w:p w:rsidR="00BB4007" w:rsidRPr="00985671" w:rsidRDefault="00BB4007" w:rsidP="00985671">
      <w:pPr>
        <w:suppressAutoHyphens/>
        <w:rPr>
          <w:rFonts w:eastAsia="Calibri"/>
          <w:color w:val="000000"/>
          <w:kern w:val="1"/>
          <w:sz w:val="22"/>
          <w:szCs w:val="22"/>
          <w:lang w:eastAsia="ar-SA"/>
        </w:rPr>
      </w:pPr>
      <w:r w:rsidRPr="00985671">
        <w:rPr>
          <w:rFonts w:eastAsia="Calibri"/>
          <w:color w:val="000000"/>
          <w:kern w:val="1"/>
          <w:sz w:val="22"/>
          <w:szCs w:val="22"/>
          <w:lang w:eastAsia="ar-SA"/>
        </w:rPr>
        <w:t>Блок бесперебойного питания - 1 шт.</w:t>
      </w:r>
    </w:p>
    <w:p w:rsidR="00BB4007" w:rsidRPr="00985671" w:rsidRDefault="00BB4007" w:rsidP="00985671">
      <w:pPr>
        <w:numPr>
          <w:ilvl w:val="0"/>
          <w:numId w:val="17"/>
        </w:numPr>
        <w:tabs>
          <w:tab w:val="num" w:pos="-2694"/>
        </w:tabs>
        <w:suppressAutoHyphens/>
        <w:ind w:left="0" w:firstLine="709"/>
        <w:rPr>
          <w:rFonts w:eastAsia="Calibri"/>
          <w:kern w:val="1"/>
          <w:sz w:val="22"/>
          <w:szCs w:val="22"/>
          <w:u w:val="single"/>
          <w:lang w:eastAsia="ar-SA"/>
        </w:rPr>
      </w:pPr>
      <w:r w:rsidRPr="00985671">
        <w:rPr>
          <w:rFonts w:eastAsia="Calibri"/>
          <w:b/>
          <w:bCs/>
          <w:kern w:val="1"/>
          <w:sz w:val="22"/>
          <w:szCs w:val="22"/>
          <w:u w:val="single"/>
          <w:lang w:eastAsia="ar-SA"/>
        </w:rPr>
        <w:t>Общежитие № 1/3</w:t>
      </w:r>
    </w:p>
    <w:p w:rsidR="00BB4007" w:rsidRPr="00985671" w:rsidRDefault="00BB4007" w:rsidP="00985671">
      <w:pPr>
        <w:suppressAutoHyphens/>
        <w:rPr>
          <w:rFonts w:eastAsia="Calibri"/>
          <w:kern w:val="1"/>
          <w:sz w:val="22"/>
          <w:szCs w:val="22"/>
          <w:lang w:eastAsia="ar-SA"/>
        </w:rPr>
      </w:pPr>
      <w:r w:rsidRPr="00985671">
        <w:rPr>
          <w:rFonts w:eastAsia="Calibri"/>
          <w:kern w:val="1"/>
          <w:sz w:val="22"/>
          <w:szCs w:val="22"/>
          <w:lang w:eastAsia="ar-SA"/>
        </w:rPr>
        <w:lastRenderedPageBreak/>
        <w:t>Извещатели пожарные дымовые – 300 шт.</w:t>
      </w:r>
    </w:p>
    <w:p w:rsidR="00BB4007" w:rsidRPr="00985671" w:rsidRDefault="00BB4007" w:rsidP="00985671">
      <w:pPr>
        <w:suppressAutoHyphens/>
        <w:rPr>
          <w:rFonts w:eastAsia="Calibri"/>
          <w:kern w:val="1"/>
          <w:sz w:val="22"/>
          <w:szCs w:val="22"/>
          <w:lang w:eastAsia="ar-SA"/>
        </w:rPr>
      </w:pPr>
      <w:r w:rsidRPr="00985671">
        <w:rPr>
          <w:rFonts w:eastAsia="Calibri"/>
          <w:kern w:val="1"/>
          <w:sz w:val="22"/>
          <w:szCs w:val="22"/>
          <w:lang w:eastAsia="ar-SA"/>
        </w:rPr>
        <w:t>Извещатель пожарный ручной - 20 шт.</w:t>
      </w:r>
    </w:p>
    <w:p w:rsidR="00BB4007" w:rsidRPr="00985671" w:rsidRDefault="00BB4007" w:rsidP="00985671">
      <w:pPr>
        <w:suppressAutoHyphens/>
        <w:rPr>
          <w:rFonts w:eastAsia="Calibri"/>
          <w:kern w:val="1"/>
          <w:sz w:val="22"/>
          <w:szCs w:val="22"/>
          <w:lang w:eastAsia="ar-SA"/>
        </w:rPr>
      </w:pPr>
      <w:r w:rsidRPr="00985671">
        <w:rPr>
          <w:rFonts w:eastAsia="Calibri"/>
          <w:kern w:val="1"/>
          <w:sz w:val="22"/>
          <w:szCs w:val="22"/>
          <w:lang w:eastAsia="ar-SA"/>
        </w:rPr>
        <w:t>Извещатель пожарный тепловой – 20 шт.</w:t>
      </w:r>
    </w:p>
    <w:p w:rsidR="00BB4007" w:rsidRPr="00985671" w:rsidRDefault="00BB4007" w:rsidP="00985671">
      <w:pPr>
        <w:suppressAutoHyphens/>
        <w:rPr>
          <w:rFonts w:eastAsia="Calibri"/>
          <w:kern w:val="1"/>
          <w:sz w:val="22"/>
          <w:szCs w:val="22"/>
          <w:lang w:eastAsia="ar-SA"/>
        </w:rPr>
      </w:pPr>
      <w:r w:rsidRPr="00985671">
        <w:rPr>
          <w:rFonts w:eastAsia="Calibri"/>
          <w:kern w:val="1"/>
          <w:sz w:val="22"/>
          <w:szCs w:val="22"/>
          <w:lang w:eastAsia="ar-SA"/>
        </w:rPr>
        <w:t>Оповещатель световой – 12 шт.</w:t>
      </w:r>
    </w:p>
    <w:p w:rsidR="00BB4007" w:rsidRPr="00985671" w:rsidRDefault="00BB4007" w:rsidP="00985671">
      <w:pPr>
        <w:suppressAutoHyphens/>
        <w:rPr>
          <w:rFonts w:eastAsia="Calibri"/>
          <w:kern w:val="1"/>
          <w:sz w:val="22"/>
          <w:szCs w:val="22"/>
          <w:lang w:eastAsia="ar-SA"/>
        </w:rPr>
      </w:pPr>
      <w:r w:rsidRPr="00985671">
        <w:rPr>
          <w:rFonts w:eastAsia="Calibri"/>
          <w:kern w:val="1"/>
          <w:sz w:val="22"/>
          <w:szCs w:val="22"/>
          <w:lang w:eastAsia="ar-SA"/>
        </w:rPr>
        <w:t>Прибор приемно-контрольный до 30 шлейфов – 1 шт.</w:t>
      </w:r>
    </w:p>
    <w:p w:rsidR="00BB4007" w:rsidRPr="00985671" w:rsidRDefault="00BB4007" w:rsidP="00985671">
      <w:pPr>
        <w:suppressAutoHyphens/>
        <w:rPr>
          <w:rFonts w:eastAsia="Calibri"/>
          <w:kern w:val="1"/>
          <w:sz w:val="22"/>
          <w:szCs w:val="22"/>
          <w:lang w:eastAsia="ar-SA"/>
        </w:rPr>
      </w:pPr>
      <w:r w:rsidRPr="00985671">
        <w:rPr>
          <w:rFonts w:eastAsia="Calibri"/>
          <w:kern w:val="1"/>
          <w:sz w:val="22"/>
          <w:szCs w:val="22"/>
          <w:lang w:eastAsia="ar-SA"/>
        </w:rPr>
        <w:t>Акустические колонки - 24 шт.</w:t>
      </w:r>
    </w:p>
    <w:p w:rsidR="00BB4007" w:rsidRPr="00985671" w:rsidRDefault="00BB4007" w:rsidP="00985671">
      <w:pPr>
        <w:numPr>
          <w:ilvl w:val="0"/>
          <w:numId w:val="17"/>
        </w:numPr>
        <w:suppressAutoHyphens/>
        <w:ind w:left="0" w:firstLine="709"/>
        <w:rPr>
          <w:rFonts w:eastAsia="Calibri"/>
          <w:kern w:val="1"/>
          <w:sz w:val="22"/>
          <w:szCs w:val="22"/>
          <w:u w:val="single"/>
          <w:lang w:eastAsia="ar-SA"/>
        </w:rPr>
      </w:pPr>
      <w:r w:rsidRPr="00985671">
        <w:rPr>
          <w:rFonts w:eastAsia="Calibri"/>
          <w:b/>
          <w:bCs/>
          <w:kern w:val="1"/>
          <w:sz w:val="22"/>
          <w:szCs w:val="22"/>
          <w:u w:val="single"/>
          <w:lang w:eastAsia="ar-SA"/>
        </w:rPr>
        <w:t>Общежитие № 1/4.</w:t>
      </w:r>
    </w:p>
    <w:p w:rsidR="00BB4007" w:rsidRPr="00985671" w:rsidRDefault="00BB4007" w:rsidP="00985671">
      <w:pPr>
        <w:suppressAutoHyphens/>
        <w:rPr>
          <w:rFonts w:eastAsia="Calibri"/>
          <w:kern w:val="1"/>
          <w:sz w:val="22"/>
          <w:szCs w:val="22"/>
          <w:lang w:eastAsia="ar-SA"/>
        </w:rPr>
      </w:pPr>
      <w:r w:rsidRPr="00985671">
        <w:rPr>
          <w:rFonts w:eastAsia="Calibri"/>
          <w:kern w:val="1"/>
          <w:sz w:val="22"/>
          <w:szCs w:val="22"/>
          <w:lang w:eastAsia="ar-SA"/>
        </w:rPr>
        <w:t>Извещатели пожарные дымовые – 100 шт.</w:t>
      </w:r>
    </w:p>
    <w:p w:rsidR="00BB4007" w:rsidRPr="00985671" w:rsidRDefault="00BB4007" w:rsidP="00985671">
      <w:pPr>
        <w:suppressAutoHyphens/>
        <w:rPr>
          <w:rFonts w:eastAsia="Calibri"/>
          <w:kern w:val="1"/>
          <w:sz w:val="22"/>
          <w:szCs w:val="22"/>
          <w:lang w:eastAsia="ar-SA"/>
        </w:rPr>
      </w:pPr>
      <w:r w:rsidRPr="00985671">
        <w:rPr>
          <w:rFonts w:eastAsia="Calibri"/>
          <w:kern w:val="1"/>
          <w:sz w:val="22"/>
          <w:szCs w:val="22"/>
          <w:lang w:eastAsia="ar-SA"/>
        </w:rPr>
        <w:t>Извещатель пожарный ручной - 8 шт.</w:t>
      </w:r>
    </w:p>
    <w:p w:rsidR="00BB4007" w:rsidRPr="00985671" w:rsidRDefault="00BB4007" w:rsidP="00985671">
      <w:pPr>
        <w:suppressAutoHyphens/>
        <w:rPr>
          <w:rFonts w:eastAsia="Calibri"/>
          <w:kern w:val="1"/>
          <w:sz w:val="22"/>
          <w:szCs w:val="22"/>
          <w:lang w:eastAsia="ar-SA"/>
        </w:rPr>
      </w:pPr>
      <w:r w:rsidRPr="00985671">
        <w:rPr>
          <w:rFonts w:eastAsia="Calibri"/>
          <w:kern w:val="1"/>
          <w:sz w:val="22"/>
          <w:szCs w:val="22"/>
          <w:lang w:eastAsia="ar-SA"/>
        </w:rPr>
        <w:t>Извещатель пожарный тепловой - 4 шт.</w:t>
      </w:r>
    </w:p>
    <w:p w:rsidR="00BB4007" w:rsidRPr="00985671" w:rsidRDefault="00BB4007" w:rsidP="00985671">
      <w:pPr>
        <w:suppressAutoHyphens/>
        <w:rPr>
          <w:rFonts w:eastAsia="Calibri"/>
          <w:kern w:val="1"/>
          <w:sz w:val="22"/>
          <w:szCs w:val="22"/>
          <w:lang w:eastAsia="ar-SA"/>
        </w:rPr>
      </w:pPr>
      <w:r w:rsidRPr="00985671">
        <w:rPr>
          <w:rFonts w:eastAsia="Calibri"/>
          <w:kern w:val="1"/>
          <w:sz w:val="22"/>
          <w:szCs w:val="22"/>
          <w:lang w:eastAsia="ar-SA"/>
        </w:rPr>
        <w:t xml:space="preserve">Оповещатель речевой - </w:t>
      </w:r>
      <w:r w:rsidRPr="00985671">
        <w:rPr>
          <w:rFonts w:eastAsia="Calibri"/>
          <w:color w:val="000000"/>
          <w:kern w:val="1"/>
          <w:sz w:val="22"/>
          <w:szCs w:val="22"/>
          <w:lang w:eastAsia="ar-SA"/>
        </w:rPr>
        <w:t>2 ш</w:t>
      </w:r>
      <w:r w:rsidRPr="00985671">
        <w:rPr>
          <w:rFonts w:eastAsia="Calibri"/>
          <w:kern w:val="1"/>
          <w:sz w:val="22"/>
          <w:szCs w:val="22"/>
          <w:lang w:eastAsia="ar-SA"/>
        </w:rPr>
        <w:t>т.</w:t>
      </w:r>
    </w:p>
    <w:p w:rsidR="00BB4007" w:rsidRPr="00985671" w:rsidRDefault="00BB4007" w:rsidP="00985671">
      <w:pPr>
        <w:suppressAutoHyphens/>
        <w:rPr>
          <w:rFonts w:eastAsia="Calibri"/>
          <w:kern w:val="1"/>
          <w:sz w:val="22"/>
          <w:szCs w:val="22"/>
          <w:lang w:eastAsia="ar-SA"/>
        </w:rPr>
      </w:pPr>
      <w:r w:rsidRPr="00985671">
        <w:rPr>
          <w:rFonts w:eastAsia="Calibri"/>
          <w:kern w:val="1"/>
          <w:sz w:val="22"/>
          <w:szCs w:val="22"/>
          <w:lang w:eastAsia="ar-SA"/>
        </w:rPr>
        <w:t>Оповещатель световой – 12 шт.</w:t>
      </w:r>
    </w:p>
    <w:p w:rsidR="00BB4007" w:rsidRPr="00985671" w:rsidRDefault="00BB4007" w:rsidP="00985671">
      <w:pPr>
        <w:suppressAutoHyphens/>
        <w:rPr>
          <w:rFonts w:eastAsia="Calibri"/>
          <w:kern w:val="1"/>
          <w:sz w:val="22"/>
          <w:szCs w:val="22"/>
          <w:lang w:eastAsia="ar-SA"/>
        </w:rPr>
      </w:pPr>
      <w:r w:rsidRPr="00985671">
        <w:rPr>
          <w:rFonts w:eastAsia="Calibri"/>
          <w:kern w:val="1"/>
          <w:sz w:val="22"/>
          <w:szCs w:val="22"/>
          <w:lang w:eastAsia="ar-SA"/>
        </w:rPr>
        <w:t>Прибор приемно-контрольный до 30 шлейфов – 1 шт.</w:t>
      </w:r>
    </w:p>
    <w:p w:rsidR="00BB4007" w:rsidRPr="00985671" w:rsidRDefault="00BB4007" w:rsidP="00985671">
      <w:pPr>
        <w:suppressAutoHyphens/>
        <w:rPr>
          <w:rFonts w:eastAsia="Calibri"/>
          <w:kern w:val="1"/>
          <w:sz w:val="22"/>
          <w:szCs w:val="22"/>
          <w:lang w:eastAsia="ar-SA"/>
        </w:rPr>
      </w:pPr>
      <w:r w:rsidRPr="00985671">
        <w:rPr>
          <w:rFonts w:eastAsia="Calibri"/>
          <w:kern w:val="1"/>
          <w:sz w:val="22"/>
          <w:szCs w:val="22"/>
          <w:lang w:eastAsia="ar-SA"/>
        </w:rPr>
        <w:t>Акустические колонки - 12 шт.</w:t>
      </w:r>
    </w:p>
    <w:p w:rsidR="00BB4007" w:rsidRPr="00985671" w:rsidRDefault="00BB4007" w:rsidP="00985671">
      <w:pPr>
        <w:numPr>
          <w:ilvl w:val="0"/>
          <w:numId w:val="17"/>
        </w:numPr>
        <w:suppressAutoHyphens/>
        <w:ind w:left="0" w:firstLine="709"/>
        <w:rPr>
          <w:rFonts w:eastAsia="Calibri"/>
          <w:kern w:val="1"/>
          <w:sz w:val="22"/>
          <w:szCs w:val="22"/>
          <w:u w:val="single"/>
          <w:lang w:eastAsia="ar-SA"/>
        </w:rPr>
      </w:pPr>
      <w:r w:rsidRPr="00985671">
        <w:rPr>
          <w:rFonts w:eastAsia="Calibri"/>
          <w:b/>
          <w:bCs/>
          <w:kern w:val="1"/>
          <w:sz w:val="22"/>
          <w:szCs w:val="22"/>
          <w:u w:val="single"/>
          <w:lang w:eastAsia="ar-SA"/>
        </w:rPr>
        <w:t>Общежитие № 2.</w:t>
      </w:r>
    </w:p>
    <w:p w:rsidR="00BB4007" w:rsidRPr="00985671" w:rsidRDefault="00BB4007" w:rsidP="00985671">
      <w:pPr>
        <w:suppressAutoHyphens/>
        <w:rPr>
          <w:rFonts w:eastAsia="Calibri"/>
          <w:kern w:val="1"/>
          <w:sz w:val="22"/>
          <w:szCs w:val="22"/>
          <w:lang w:eastAsia="ar-SA"/>
        </w:rPr>
      </w:pPr>
      <w:r w:rsidRPr="00985671">
        <w:rPr>
          <w:rFonts w:eastAsia="Calibri"/>
          <w:kern w:val="1"/>
          <w:sz w:val="22"/>
          <w:szCs w:val="22"/>
          <w:lang w:eastAsia="ar-SA"/>
        </w:rPr>
        <w:t>Извещатели пожарные дымовые – 50 шт.</w:t>
      </w:r>
    </w:p>
    <w:p w:rsidR="00BB4007" w:rsidRPr="00985671" w:rsidRDefault="00BB4007" w:rsidP="00985671">
      <w:pPr>
        <w:suppressAutoHyphens/>
        <w:rPr>
          <w:rFonts w:eastAsia="Calibri"/>
          <w:kern w:val="1"/>
          <w:sz w:val="22"/>
          <w:szCs w:val="22"/>
          <w:lang w:eastAsia="ar-SA"/>
        </w:rPr>
      </w:pPr>
      <w:r w:rsidRPr="00985671">
        <w:rPr>
          <w:rFonts w:eastAsia="Calibri"/>
          <w:kern w:val="1"/>
          <w:sz w:val="22"/>
          <w:szCs w:val="22"/>
          <w:lang w:eastAsia="ar-SA"/>
        </w:rPr>
        <w:t>Извещатель пожарный ручной - 4 шт.</w:t>
      </w:r>
    </w:p>
    <w:p w:rsidR="00BB4007" w:rsidRPr="00985671" w:rsidRDefault="00BB4007" w:rsidP="00985671">
      <w:pPr>
        <w:suppressAutoHyphens/>
        <w:rPr>
          <w:rFonts w:eastAsia="Calibri"/>
          <w:kern w:val="1"/>
          <w:sz w:val="22"/>
          <w:szCs w:val="22"/>
          <w:lang w:eastAsia="ar-SA"/>
        </w:rPr>
      </w:pPr>
      <w:r w:rsidRPr="00985671">
        <w:rPr>
          <w:rFonts w:eastAsia="Calibri"/>
          <w:kern w:val="1"/>
          <w:sz w:val="22"/>
          <w:szCs w:val="22"/>
          <w:lang w:eastAsia="ar-SA"/>
        </w:rPr>
        <w:t>Извещатель пожарный тепловой – 4 шт.</w:t>
      </w:r>
    </w:p>
    <w:p w:rsidR="00BB4007" w:rsidRPr="00985671" w:rsidRDefault="00BB4007" w:rsidP="00985671">
      <w:pPr>
        <w:suppressAutoHyphens/>
        <w:rPr>
          <w:rFonts w:eastAsia="Calibri"/>
          <w:kern w:val="1"/>
          <w:sz w:val="22"/>
          <w:szCs w:val="22"/>
          <w:lang w:eastAsia="ar-SA"/>
        </w:rPr>
      </w:pPr>
      <w:r w:rsidRPr="00985671">
        <w:rPr>
          <w:rFonts w:eastAsia="Calibri"/>
          <w:kern w:val="1"/>
          <w:sz w:val="22"/>
          <w:szCs w:val="22"/>
          <w:lang w:eastAsia="ar-SA"/>
        </w:rPr>
        <w:t>Оповещатель речевой - 1 шт.</w:t>
      </w:r>
    </w:p>
    <w:p w:rsidR="00BB4007" w:rsidRPr="00985671" w:rsidRDefault="00BB4007" w:rsidP="00985671">
      <w:pPr>
        <w:suppressAutoHyphens/>
        <w:rPr>
          <w:rFonts w:eastAsia="Calibri"/>
          <w:kern w:val="1"/>
          <w:sz w:val="22"/>
          <w:szCs w:val="22"/>
          <w:lang w:eastAsia="ar-SA"/>
        </w:rPr>
      </w:pPr>
      <w:r w:rsidRPr="00985671">
        <w:rPr>
          <w:rFonts w:eastAsia="Calibri"/>
          <w:kern w:val="1"/>
          <w:sz w:val="22"/>
          <w:szCs w:val="22"/>
          <w:lang w:eastAsia="ar-SA"/>
        </w:rPr>
        <w:t>Оповещатель световой – 12 шт.</w:t>
      </w:r>
    </w:p>
    <w:p w:rsidR="00BB4007" w:rsidRPr="00985671" w:rsidRDefault="00BB4007" w:rsidP="00985671">
      <w:pPr>
        <w:suppressAutoHyphens/>
        <w:rPr>
          <w:rFonts w:eastAsia="Calibri"/>
          <w:kern w:val="1"/>
          <w:sz w:val="22"/>
          <w:szCs w:val="22"/>
          <w:lang w:eastAsia="ar-SA"/>
        </w:rPr>
      </w:pPr>
      <w:r w:rsidRPr="00985671">
        <w:rPr>
          <w:rFonts w:eastAsia="Calibri"/>
          <w:kern w:val="1"/>
          <w:sz w:val="22"/>
          <w:szCs w:val="22"/>
          <w:lang w:eastAsia="ar-SA"/>
        </w:rPr>
        <w:t>Прибор приемно-контрольный до 30 шлейфов – 1 шт.</w:t>
      </w:r>
    </w:p>
    <w:p w:rsidR="00BB4007" w:rsidRPr="00985671" w:rsidRDefault="00BB4007" w:rsidP="00985671">
      <w:pPr>
        <w:suppressAutoHyphens/>
        <w:rPr>
          <w:rFonts w:eastAsia="Calibri"/>
          <w:kern w:val="1"/>
          <w:sz w:val="22"/>
          <w:szCs w:val="22"/>
          <w:lang w:eastAsia="ar-SA"/>
        </w:rPr>
      </w:pPr>
      <w:r w:rsidRPr="00985671">
        <w:rPr>
          <w:rFonts w:eastAsia="Calibri"/>
          <w:kern w:val="1"/>
          <w:sz w:val="22"/>
          <w:szCs w:val="22"/>
          <w:lang w:eastAsia="ar-SA"/>
        </w:rPr>
        <w:t>Акустические колонки - 4 шт.</w:t>
      </w:r>
    </w:p>
    <w:p w:rsidR="00BB4007" w:rsidRPr="00985671" w:rsidRDefault="00BB4007" w:rsidP="00985671">
      <w:pPr>
        <w:numPr>
          <w:ilvl w:val="0"/>
          <w:numId w:val="17"/>
        </w:numPr>
        <w:suppressAutoHyphens/>
        <w:ind w:left="0" w:firstLine="709"/>
        <w:rPr>
          <w:rFonts w:eastAsia="Calibri"/>
          <w:kern w:val="1"/>
          <w:sz w:val="22"/>
          <w:szCs w:val="22"/>
          <w:u w:val="single"/>
          <w:lang w:eastAsia="ar-SA"/>
        </w:rPr>
      </w:pPr>
      <w:r w:rsidRPr="00985671">
        <w:rPr>
          <w:rFonts w:eastAsia="Calibri"/>
          <w:b/>
          <w:bCs/>
          <w:kern w:val="1"/>
          <w:sz w:val="22"/>
          <w:szCs w:val="22"/>
          <w:u w:val="single"/>
          <w:lang w:eastAsia="ar-SA"/>
        </w:rPr>
        <w:t>Общежитие № 3.</w:t>
      </w:r>
    </w:p>
    <w:p w:rsidR="00BB4007" w:rsidRPr="00985671" w:rsidRDefault="00BB4007" w:rsidP="00985671">
      <w:pPr>
        <w:suppressAutoHyphens/>
        <w:rPr>
          <w:rFonts w:eastAsia="Calibri"/>
          <w:kern w:val="1"/>
          <w:sz w:val="22"/>
          <w:szCs w:val="22"/>
          <w:lang w:eastAsia="ar-SA"/>
        </w:rPr>
      </w:pPr>
      <w:r w:rsidRPr="00985671">
        <w:rPr>
          <w:rFonts w:eastAsia="Calibri"/>
          <w:kern w:val="1"/>
          <w:sz w:val="22"/>
          <w:szCs w:val="22"/>
          <w:lang w:eastAsia="ar-SA"/>
        </w:rPr>
        <w:t>Извещатели пожарные дымовые – 150 шт.</w:t>
      </w:r>
    </w:p>
    <w:p w:rsidR="00BB4007" w:rsidRPr="00985671" w:rsidRDefault="00BB4007" w:rsidP="00985671">
      <w:pPr>
        <w:suppressAutoHyphens/>
        <w:rPr>
          <w:rFonts w:eastAsia="Calibri"/>
          <w:kern w:val="1"/>
          <w:sz w:val="22"/>
          <w:szCs w:val="22"/>
          <w:lang w:eastAsia="ar-SA"/>
        </w:rPr>
      </w:pPr>
      <w:r w:rsidRPr="00985671">
        <w:rPr>
          <w:rFonts w:eastAsia="Calibri"/>
          <w:kern w:val="1"/>
          <w:sz w:val="22"/>
          <w:szCs w:val="22"/>
          <w:lang w:eastAsia="ar-SA"/>
        </w:rPr>
        <w:t>Извещатель пожарный ручной – 12 шт.</w:t>
      </w:r>
    </w:p>
    <w:p w:rsidR="00BB4007" w:rsidRPr="00985671" w:rsidRDefault="00BB4007" w:rsidP="00985671">
      <w:pPr>
        <w:suppressAutoHyphens/>
        <w:rPr>
          <w:rFonts w:eastAsia="Calibri"/>
          <w:kern w:val="1"/>
          <w:sz w:val="22"/>
          <w:szCs w:val="22"/>
          <w:lang w:eastAsia="ar-SA"/>
        </w:rPr>
      </w:pPr>
      <w:r w:rsidRPr="00985671">
        <w:rPr>
          <w:rFonts w:eastAsia="Calibri"/>
          <w:kern w:val="1"/>
          <w:sz w:val="22"/>
          <w:szCs w:val="22"/>
          <w:lang w:eastAsia="ar-SA"/>
        </w:rPr>
        <w:t>Извещатель пожарный тепловой - 10 шт.</w:t>
      </w:r>
    </w:p>
    <w:p w:rsidR="00BB4007" w:rsidRPr="00985671" w:rsidRDefault="00BB4007" w:rsidP="00985671">
      <w:pPr>
        <w:suppressAutoHyphens/>
        <w:rPr>
          <w:rFonts w:eastAsia="Calibri"/>
          <w:kern w:val="1"/>
          <w:sz w:val="22"/>
          <w:szCs w:val="22"/>
          <w:lang w:eastAsia="ar-SA"/>
        </w:rPr>
      </w:pPr>
      <w:r w:rsidRPr="00985671">
        <w:rPr>
          <w:rFonts w:eastAsia="Calibri"/>
          <w:kern w:val="1"/>
          <w:sz w:val="22"/>
          <w:szCs w:val="22"/>
          <w:lang w:eastAsia="ar-SA"/>
        </w:rPr>
        <w:t>Оповещатель речевой - 1 шт.</w:t>
      </w:r>
    </w:p>
    <w:p w:rsidR="00BB4007" w:rsidRPr="00985671" w:rsidRDefault="00BB4007" w:rsidP="00985671">
      <w:pPr>
        <w:suppressAutoHyphens/>
        <w:rPr>
          <w:rFonts w:eastAsia="Calibri"/>
          <w:kern w:val="1"/>
          <w:sz w:val="22"/>
          <w:szCs w:val="22"/>
          <w:lang w:eastAsia="ar-SA"/>
        </w:rPr>
      </w:pPr>
      <w:r w:rsidRPr="00985671">
        <w:rPr>
          <w:rFonts w:eastAsia="Calibri"/>
          <w:kern w:val="1"/>
          <w:sz w:val="22"/>
          <w:szCs w:val="22"/>
          <w:lang w:eastAsia="ar-SA"/>
        </w:rPr>
        <w:t>Оповещатель световой – 18 шт.</w:t>
      </w:r>
    </w:p>
    <w:p w:rsidR="00BB4007" w:rsidRPr="00985671" w:rsidRDefault="00BB4007" w:rsidP="00985671">
      <w:pPr>
        <w:suppressAutoHyphens/>
        <w:rPr>
          <w:rFonts w:eastAsia="Calibri"/>
          <w:kern w:val="1"/>
          <w:sz w:val="22"/>
          <w:szCs w:val="22"/>
          <w:lang w:eastAsia="ar-SA"/>
        </w:rPr>
      </w:pPr>
      <w:r w:rsidRPr="00985671">
        <w:rPr>
          <w:rFonts w:eastAsia="Calibri"/>
          <w:kern w:val="1"/>
          <w:sz w:val="22"/>
          <w:szCs w:val="22"/>
          <w:lang w:eastAsia="ar-SA"/>
        </w:rPr>
        <w:t>Прибор приемно-контрольный до 30 шлейфов – 1 шт.</w:t>
      </w:r>
    </w:p>
    <w:p w:rsidR="00BB4007" w:rsidRPr="00985671" w:rsidRDefault="00BB4007" w:rsidP="00985671">
      <w:pPr>
        <w:suppressAutoHyphens/>
        <w:rPr>
          <w:rFonts w:eastAsia="Calibri"/>
          <w:kern w:val="1"/>
          <w:sz w:val="22"/>
          <w:szCs w:val="22"/>
          <w:lang w:eastAsia="ar-SA"/>
        </w:rPr>
      </w:pPr>
      <w:r w:rsidRPr="00985671">
        <w:rPr>
          <w:rFonts w:eastAsia="Calibri"/>
          <w:kern w:val="1"/>
          <w:sz w:val="22"/>
          <w:szCs w:val="22"/>
          <w:lang w:eastAsia="ar-SA"/>
        </w:rPr>
        <w:t>Акустические колонки – 12 шт.</w:t>
      </w:r>
    </w:p>
    <w:p w:rsidR="00BB4007" w:rsidRPr="00985671" w:rsidRDefault="00BB4007" w:rsidP="00985671">
      <w:pPr>
        <w:numPr>
          <w:ilvl w:val="0"/>
          <w:numId w:val="17"/>
        </w:numPr>
        <w:suppressAutoHyphens/>
        <w:ind w:left="0" w:firstLine="709"/>
        <w:rPr>
          <w:rFonts w:eastAsia="Calibri"/>
          <w:kern w:val="1"/>
          <w:sz w:val="22"/>
          <w:szCs w:val="22"/>
          <w:u w:val="single"/>
          <w:lang w:eastAsia="ar-SA"/>
        </w:rPr>
      </w:pPr>
      <w:r w:rsidRPr="00985671">
        <w:rPr>
          <w:rFonts w:eastAsia="Calibri"/>
          <w:b/>
          <w:bCs/>
          <w:kern w:val="1"/>
          <w:sz w:val="22"/>
          <w:szCs w:val="22"/>
          <w:u w:val="single"/>
          <w:lang w:eastAsia="ar-SA"/>
        </w:rPr>
        <w:t>Общежитие № 4.</w:t>
      </w:r>
    </w:p>
    <w:p w:rsidR="00BB4007" w:rsidRPr="00985671" w:rsidRDefault="00BB4007" w:rsidP="00985671">
      <w:pPr>
        <w:suppressAutoHyphens/>
        <w:rPr>
          <w:rFonts w:eastAsia="Calibri"/>
          <w:kern w:val="1"/>
          <w:sz w:val="22"/>
          <w:szCs w:val="22"/>
          <w:lang w:eastAsia="ar-SA"/>
        </w:rPr>
      </w:pPr>
      <w:r w:rsidRPr="00985671">
        <w:rPr>
          <w:rFonts w:eastAsia="Calibri"/>
          <w:kern w:val="1"/>
          <w:sz w:val="22"/>
          <w:szCs w:val="22"/>
          <w:lang w:eastAsia="ar-SA"/>
        </w:rPr>
        <w:t>Извещатели пожарные дымовые – 480 шт.</w:t>
      </w:r>
    </w:p>
    <w:p w:rsidR="00BB4007" w:rsidRPr="00985671" w:rsidRDefault="00BB4007" w:rsidP="00985671">
      <w:pPr>
        <w:suppressAutoHyphens/>
        <w:rPr>
          <w:rFonts w:eastAsia="Calibri"/>
          <w:kern w:val="1"/>
          <w:sz w:val="22"/>
          <w:szCs w:val="22"/>
          <w:lang w:eastAsia="ar-SA"/>
        </w:rPr>
      </w:pPr>
      <w:r w:rsidRPr="00985671">
        <w:rPr>
          <w:rFonts w:eastAsia="Calibri"/>
          <w:kern w:val="1"/>
          <w:sz w:val="22"/>
          <w:szCs w:val="22"/>
          <w:lang w:eastAsia="ar-SA"/>
        </w:rPr>
        <w:t>Извещатель пожарный ручной – 10 шт.</w:t>
      </w:r>
    </w:p>
    <w:p w:rsidR="00BB4007" w:rsidRPr="00985671" w:rsidRDefault="00BB4007" w:rsidP="00985671">
      <w:pPr>
        <w:suppressAutoHyphens/>
        <w:rPr>
          <w:rFonts w:eastAsia="Calibri"/>
          <w:kern w:val="1"/>
          <w:sz w:val="22"/>
          <w:szCs w:val="22"/>
          <w:lang w:eastAsia="ar-SA"/>
        </w:rPr>
      </w:pPr>
      <w:r w:rsidRPr="00985671">
        <w:rPr>
          <w:rFonts w:eastAsia="Calibri"/>
          <w:kern w:val="1"/>
          <w:sz w:val="22"/>
          <w:szCs w:val="22"/>
          <w:lang w:eastAsia="ar-SA"/>
        </w:rPr>
        <w:t>Извещатель пожарный тепловой – 10 шт.</w:t>
      </w:r>
    </w:p>
    <w:p w:rsidR="00BB4007" w:rsidRPr="00985671" w:rsidRDefault="00BB4007" w:rsidP="00985671">
      <w:pPr>
        <w:suppressAutoHyphens/>
        <w:rPr>
          <w:rFonts w:eastAsia="Calibri"/>
          <w:kern w:val="1"/>
          <w:sz w:val="22"/>
          <w:szCs w:val="22"/>
          <w:lang w:eastAsia="ar-SA"/>
        </w:rPr>
      </w:pPr>
      <w:r w:rsidRPr="00985671">
        <w:rPr>
          <w:rFonts w:eastAsia="Calibri"/>
          <w:kern w:val="1"/>
          <w:sz w:val="22"/>
          <w:szCs w:val="22"/>
          <w:lang w:eastAsia="ar-SA"/>
        </w:rPr>
        <w:t>Оповещатель звуковой – 1 шт.</w:t>
      </w:r>
    </w:p>
    <w:p w:rsidR="00BB4007" w:rsidRPr="00985671" w:rsidRDefault="00BB4007" w:rsidP="00985671">
      <w:pPr>
        <w:suppressAutoHyphens/>
        <w:rPr>
          <w:rFonts w:eastAsia="Calibri"/>
          <w:kern w:val="1"/>
          <w:sz w:val="22"/>
          <w:szCs w:val="22"/>
          <w:lang w:eastAsia="ar-SA"/>
        </w:rPr>
      </w:pPr>
      <w:r w:rsidRPr="00985671">
        <w:rPr>
          <w:rFonts w:eastAsia="Calibri"/>
          <w:kern w:val="1"/>
          <w:sz w:val="22"/>
          <w:szCs w:val="22"/>
          <w:lang w:eastAsia="ar-SA"/>
        </w:rPr>
        <w:t>Оповещатель световой – 10 шт.</w:t>
      </w:r>
    </w:p>
    <w:p w:rsidR="00BB4007" w:rsidRPr="00985671" w:rsidRDefault="00BB4007" w:rsidP="00985671">
      <w:pPr>
        <w:suppressAutoHyphens/>
        <w:rPr>
          <w:rFonts w:eastAsia="Calibri"/>
          <w:kern w:val="1"/>
          <w:sz w:val="22"/>
          <w:szCs w:val="22"/>
          <w:lang w:eastAsia="ar-SA"/>
        </w:rPr>
      </w:pPr>
      <w:r w:rsidRPr="00985671">
        <w:rPr>
          <w:rFonts w:eastAsia="Calibri"/>
          <w:kern w:val="1"/>
          <w:sz w:val="22"/>
          <w:szCs w:val="22"/>
          <w:lang w:eastAsia="ar-SA"/>
        </w:rPr>
        <w:t xml:space="preserve">Прибор приемно-контрольный до 30 шлейфов – </w:t>
      </w:r>
      <w:r w:rsidRPr="00985671">
        <w:rPr>
          <w:rFonts w:eastAsia="Calibri"/>
          <w:color w:val="000000"/>
          <w:kern w:val="1"/>
          <w:sz w:val="22"/>
          <w:szCs w:val="22"/>
          <w:lang w:eastAsia="ar-SA"/>
        </w:rPr>
        <w:t>2</w:t>
      </w:r>
      <w:r w:rsidRPr="00985671">
        <w:rPr>
          <w:rFonts w:eastAsia="Calibri"/>
          <w:color w:val="FF0000"/>
          <w:kern w:val="1"/>
          <w:sz w:val="22"/>
          <w:szCs w:val="22"/>
          <w:lang w:eastAsia="ar-SA"/>
        </w:rPr>
        <w:t xml:space="preserve"> </w:t>
      </w:r>
      <w:r w:rsidRPr="00985671">
        <w:rPr>
          <w:rFonts w:eastAsia="Calibri"/>
          <w:kern w:val="1"/>
          <w:sz w:val="22"/>
          <w:szCs w:val="22"/>
          <w:lang w:eastAsia="ar-SA"/>
        </w:rPr>
        <w:t>шт.</w:t>
      </w:r>
    </w:p>
    <w:p w:rsidR="00BB4007" w:rsidRPr="00985671" w:rsidRDefault="00BB4007" w:rsidP="00985671">
      <w:pPr>
        <w:suppressAutoHyphens/>
        <w:rPr>
          <w:rFonts w:eastAsia="Calibri"/>
          <w:color w:val="000000"/>
          <w:kern w:val="1"/>
          <w:sz w:val="22"/>
          <w:szCs w:val="22"/>
          <w:lang w:eastAsia="ar-SA"/>
        </w:rPr>
      </w:pPr>
      <w:r w:rsidRPr="00985671">
        <w:rPr>
          <w:rFonts w:eastAsia="Calibri"/>
          <w:color w:val="000000"/>
          <w:kern w:val="1"/>
          <w:sz w:val="22"/>
          <w:szCs w:val="22"/>
          <w:lang w:eastAsia="ar-SA"/>
        </w:rPr>
        <w:t>Усилитель НЧ - 1 шт.</w:t>
      </w:r>
    </w:p>
    <w:p w:rsidR="00BB4007" w:rsidRPr="00985671" w:rsidRDefault="00BB4007" w:rsidP="00985671">
      <w:pPr>
        <w:suppressAutoHyphens/>
        <w:rPr>
          <w:rFonts w:eastAsia="Calibri"/>
          <w:color w:val="000000"/>
          <w:kern w:val="1"/>
          <w:sz w:val="22"/>
          <w:szCs w:val="22"/>
          <w:lang w:eastAsia="ar-SA"/>
        </w:rPr>
      </w:pPr>
      <w:r w:rsidRPr="00985671">
        <w:rPr>
          <w:rFonts w:eastAsia="Calibri"/>
          <w:color w:val="000000"/>
          <w:kern w:val="1"/>
          <w:sz w:val="22"/>
          <w:szCs w:val="22"/>
          <w:lang w:eastAsia="ar-SA"/>
        </w:rPr>
        <w:t>Акустические колонки 45 шт.</w:t>
      </w:r>
    </w:p>
    <w:p w:rsidR="00BB4007" w:rsidRPr="00985671" w:rsidRDefault="00BB4007" w:rsidP="00985671">
      <w:pPr>
        <w:suppressAutoHyphens/>
        <w:rPr>
          <w:rFonts w:eastAsia="Calibri"/>
          <w:color w:val="000000"/>
          <w:kern w:val="1"/>
          <w:sz w:val="22"/>
          <w:szCs w:val="22"/>
          <w:lang w:eastAsia="ar-SA"/>
        </w:rPr>
      </w:pPr>
      <w:r w:rsidRPr="00985671">
        <w:rPr>
          <w:rFonts w:eastAsia="Calibri"/>
          <w:color w:val="000000"/>
          <w:kern w:val="1"/>
          <w:sz w:val="22"/>
          <w:szCs w:val="22"/>
          <w:lang w:eastAsia="ar-SA"/>
        </w:rPr>
        <w:t>Блок бесперебойного питания - 1 шт.</w:t>
      </w:r>
    </w:p>
    <w:p w:rsidR="00BB4007" w:rsidRPr="00985671" w:rsidRDefault="00BB4007" w:rsidP="00985671">
      <w:pPr>
        <w:numPr>
          <w:ilvl w:val="0"/>
          <w:numId w:val="17"/>
        </w:numPr>
        <w:suppressAutoHyphens/>
        <w:ind w:left="0" w:firstLine="709"/>
        <w:rPr>
          <w:rFonts w:eastAsia="Calibri"/>
          <w:color w:val="000000"/>
          <w:kern w:val="1"/>
          <w:sz w:val="22"/>
          <w:szCs w:val="22"/>
          <w:u w:val="single"/>
          <w:lang w:eastAsia="ar-SA"/>
        </w:rPr>
      </w:pPr>
      <w:r w:rsidRPr="00985671">
        <w:rPr>
          <w:rFonts w:eastAsia="Calibri"/>
          <w:b/>
          <w:bCs/>
          <w:color w:val="000000"/>
          <w:kern w:val="1"/>
          <w:sz w:val="22"/>
          <w:szCs w:val="22"/>
          <w:u w:val="single"/>
          <w:lang w:eastAsia="ar-SA"/>
        </w:rPr>
        <w:t>НИДЦ.</w:t>
      </w:r>
    </w:p>
    <w:p w:rsidR="00BB4007" w:rsidRPr="00985671" w:rsidRDefault="00BB4007" w:rsidP="00985671">
      <w:pPr>
        <w:suppressAutoHyphens/>
        <w:rPr>
          <w:rFonts w:eastAsia="Calibri"/>
          <w:color w:val="000000"/>
          <w:kern w:val="1"/>
          <w:sz w:val="22"/>
          <w:szCs w:val="22"/>
          <w:lang w:eastAsia="ar-SA"/>
        </w:rPr>
      </w:pPr>
      <w:r w:rsidRPr="00985671">
        <w:rPr>
          <w:rFonts w:eastAsia="Calibri"/>
          <w:color w:val="000000"/>
          <w:kern w:val="1"/>
          <w:sz w:val="22"/>
          <w:szCs w:val="22"/>
          <w:lang w:eastAsia="ar-SA"/>
        </w:rPr>
        <w:t>Извещатели пожарные дымовые – 60 шт.</w:t>
      </w:r>
    </w:p>
    <w:p w:rsidR="00BB4007" w:rsidRPr="00985671" w:rsidRDefault="00BB4007" w:rsidP="00985671">
      <w:pPr>
        <w:suppressAutoHyphens/>
        <w:rPr>
          <w:rFonts w:eastAsia="Calibri"/>
          <w:color w:val="000000"/>
          <w:kern w:val="1"/>
          <w:sz w:val="22"/>
          <w:szCs w:val="22"/>
          <w:lang w:eastAsia="ar-SA"/>
        </w:rPr>
      </w:pPr>
      <w:r w:rsidRPr="00985671">
        <w:rPr>
          <w:rFonts w:eastAsia="Calibri"/>
          <w:color w:val="000000"/>
          <w:kern w:val="1"/>
          <w:sz w:val="22"/>
          <w:szCs w:val="22"/>
          <w:lang w:eastAsia="ar-SA"/>
        </w:rPr>
        <w:t>Извещатели пожарный ручной – 4 шт.</w:t>
      </w:r>
    </w:p>
    <w:p w:rsidR="00BB4007" w:rsidRPr="00985671" w:rsidRDefault="00BB4007" w:rsidP="00985671">
      <w:pPr>
        <w:suppressAutoHyphens/>
        <w:rPr>
          <w:rFonts w:eastAsia="Calibri"/>
          <w:color w:val="000000"/>
          <w:kern w:val="1"/>
          <w:sz w:val="22"/>
          <w:szCs w:val="22"/>
          <w:lang w:eastAsia="ar-SA"/>
        </w:rPr>
      </w:pPr>
      <w:r w:rsidRPr="00985671">
        <w:rPr>
          <w:rFonts w:eastAsia="Calibri"/>
          <w:color w:val="000000"/>
          <w:kern w:val="1"/>
          <w:sz w:val="22"/>
          <w:szCs w:val="22"/>
          <w:lang w:eastAsia="ar-SA"/>
        </w:rPr>
        <w:t>Оповещатель звуковой – 4 шт.</w:t>
      </w:r>
    </w:p>
    <w:p w:rsidR="00BB4007" w:rsidRPr="00985671" w:rsidRDefault="00BB4007" w:rsidP="00985671">
      <w:pPr>
        <w:suppressAutoHyphens/>
        <w:rPr>
          <w:rFonts w:eastAsia="Calibri"/>
          <w:color w:val="000000"/>
          <w:kern w:val="1"/>
          <w:sz w:val="22"/>
          <w:szCs w:val="22"/>
          <w:lang w:eastAsia="ar-SA"/>
        </w:rPr>
      </w:pPr>
      <w:r w:rsidRPr="00985671">
        <w:rPr>
          <w:rFonts w:eastAsia="Calibri"/>
          <w:color w:val="000000"/>
          <w:kern w:val="1"/>
          <w:sz w:val="22"/>
          <w:szCs w:val="22"/>
          <w:lang w:eastAsia="ar-SA"/>
        </w:rPr>
        <w:t>Оповещатель световой – 8 шт.</w:t>
      </w:r>
    </w:p>
    <w:p w:rsidR="00BB4007" w:rsidRPr="00985671" w:rsidRDefault="00BB4007" w:rsidP="00985671">
      <w:pPr>
        <w:suppressAutoHyphens/>
        <w:rPr>
          <w:rFonts w:eastAsia="Calibri"/>
          <w:kern w:val="1"/>
          <w:sz w:val="22"/>
          <w:szCs w:val="22"/>
          <w:lang w:eastAsia="ar-SA"/>
        </w:rPr>
      </w:pPr>
      <w:r w:rsidRPr="00985671">
        <w:rPr>
          <w:rFonts w:eastAsia="Calibri"/>
          <w:color w:val="000000"/>
          <w:kern w:val="1"/>
          <w:sz w:val="22"/>
          <w:szCs w:val="22"/>
          <w:lang w:eastAsia="ar-SA"/>
        </w:rPr>
        <w:t>Прибор приемно-контрольный до 30 шлейфов – 1</w:t>
      </w:r>
      <w:r w:rsidRPr="00985671">
        <w:rPr>
          <w:rFonts w:eastAsia="Calibri"/>
          <w:kern w:val="1"/>
          <w:sz w:val="22"/>
          <w:szCs w:val="22"/>
          <w:lang w:eastAsia="ar-SA"/>
        </w:rPr>
        <w:t xml:space="preserve"> шт.</w:t>
      </w:r>
    </w:p>
    <w:p w:rsidR="00BB4007" w:rsidRPr="00985671" w:rsidRDefault="00BB4007" w:rsidP="00985671">
      <w:pPr>
        <w:numPr>
          <w:ilvl w:val="0"/>
          <w:numId w:val="17"/>
        </w:numPr>
        <w:suppressAutoHyphens/>
        <w:ind w:left="0" w:firstLine="709"/>
        <w:rPr>
          <w:rFonts w:eastAsia="Calibri"/>
          <w:b/>
          <w:bCs/>
          <w:kern w:val="1"/>
          <w:sz w:val="22"/>
          <w:szCs w:val="22"/>
          <w:lang w:eastAsia="ar-SA"/>
        </w:rPr>
      </w:pPr>
      <w:r w:rsidRPr="00985671">
        <w:rPr>
          <w:rFonts w:eastAsia="Calibri"/>
          <w:b/>
          <w:bCs/>
          <w:kern w:val="1"/>
          <w:sz w:val="22"/>
          <w:szCs w:val="22"/>
          <w:u w:val="single"/>
          <w:lang w:eastAsia="ar-SA"/>
        </w:rPr>
        <w:t>Комбинат питания</w:t>
      </w:r>
      <w:r w:rsidRPr="00985671">
        <w:rPr>
          <w:rFonts w:eastAsia="Calibri"/>
          <w:b/>
          <w:bCs/>
          <w:kern w:val="1"/>
          <w:sz w:val="22"/>
          <w:szCs w:val="22"/>
          <w:lang w:eastAsia="ar-SA"/>
        </w:rPr>
        <w:t>.</w:t>
      </w:r>
    </w:p>
    <w:p w:rsidR="00BB4007" w:rsidRPr="00985671" w:rsidRDefault="00BB4007" w:rsidP="00985671">
      <w:pPr>
        <w:suppressAutoHyphens/>
        <w:rPr>
          <w:rFonts w:eastAsia="Calibri"/>
          <w:kern w:val="1"/>
          <w:sz w:val="22"/>
          <w:szCs w:val="22"/>
          <w:lang w:eastAsia="ar-SA"/>
        </w:rPr>
      </w:pPr>
      <w:r w:rsidRPr="00985671">
        <w:rPr>
          <w:rFonts w:eastAsia="Calibri"/>
          <w:kern w:val="1"/>
          <w:sz w:val="22"/>
          <w:szCs w:val="22"/>
          <w:lang w:eastAsia="ar-SA"/>
        </w:rPr>
        <w:t>Извещатели пожарные дымовые – 96 шт.</w:t>
      </w:r>
    </w:p>
    <w:p w:rsidR="00BB4007" w:rsidRPr="00985671" w:rsidRDefault="00BB4007" w:rsidP="00985671">
      <w:pPr>
        <w:suppressAutoHyphens/>
        <w:rPr>
          <w:rFonts w:eastAsia="Calibri"/>
          <w:kern w:val="1"/>
          <w:sz w:val="22"/>
          <w:szCs w:val="22"/>
          <w:lang w:eastAsia="ar-SA"/>
        </w:rPr>
      </w:pPr>
      <w:r w:rsidRPr="00985671">
        <w:rPr>
          <w:rFonts w:eastAsia="Calibri"/>
          <w:kern w:val="1"/>
          <w:sz w:val="22"/>
          <w:szCs w:val="22"/>
          <w:lang w:eastAsia="ar-SA"/>
        </w:rPr>
        <w:t>Извещатель пожарный ручной - 8 шт.</w:t>
      </w:r>
    </w:p>
    <w:p w:rsidR="00BB4007" w:rsidRPr="00985671" w:rsidRDefault="00BB4007" w:rsidP="00985671">
      <w:pPr>
        <w:suppressAutoHyphens/>
        <w:rPr>
          <w:rFonts w:eastAsia="Calibri"/>
          <w:kern w:val="1"/>
          <w:sz w:val="22"/>
          <w:szCs w:val="22"/>
          <w:lang w:eastAsia="ar-SA"/>
        </w:rPr>
      </w:pPr>
      <w:r w:rsidRPr="00985671">
        <w:rPr>
          <w:rFonts w:eastAsia="Calibri"/>
          <w:kern w:val="1"/>
          <w:sz w:val="22"/>
          <w:szCs w:val="22"/>
          <w:lang w:eastAsia="ar-SA"/>
        </w:rPr>
        <w:t>Извещатель пожарный тепловой – 18 шт.</w:t>
      </w:r>
    </w:p>
    <w:p w:rsidR="00BB4007" w:rsidRPr="00985671" w:rsidRDefault="00BB4007" w:rsidP="00985671">
      <w:pPr>
        <w:suppressAutoHyphens/>
        <w:rPr>
          <w:rFonts w:eastAsia="Calibri"/>
          <w:color w:val="000000"/>
          <w:kern w:val="1"/>
          <w:sz w:val="22"/>
          <w:szCs w:val="22"/>
          <w:lang w:eastAsia="ar-SA"/>
        </w:rPr>
      </w:pPr>
      <w:r w:rsidRPr="00985671">
        <w:rPr>
          <w:rFonts w:eastAsia="Calibri"/>
          <w:color w:val="000000"/>
          <w:kern w:val="1"/>
          <w:sz w:val="22"/>
          <w:szCs w:val="22"/>
          <w:lang w:eastAsia="ar-SA"/>
        </w:rPr>
        <w:t>Оповещатель звуковой – 6 шт.</w:t>
      </w:r>
    </w:p>
    <w:p w:rsidR="00BB4007" w:rsidRPr="00985671" w:rsidRDefault="00BB4007" w:rsidP="00985671">
      <w:pPr>
        <w:suppressAutoHyphens/>
        <w:rPr>
          <w:rFonts w:eastAsia="Calibri"/>
          <w:kern w:val="1"/>
          <w:sz w:val="22"/>
          <w:szCs w:val="22"/>
          <w:lang w:eastAsia="ar-SA"/>
        </w:rPr>
      </w:pPr>
      <w:r w:rsidRPr="00985671">
        <w:rPr>
          <w:rFonts w:eastAsia="Calibri"/>
          <w:kern w:val="1"/>
          <w:sz w:val="22"/>
          <w:szCs w:val="22"/>
          <w:lang w:eastAsia="ar-SA"/>
        </w:rPr>
        <w:t>Оповещатель световой – 8 шт.</w:t>
      </w:r>
    </w:p>
    <w:p w:rsidR="00BB4007" w:rsidRPr="00985671" w:rsidRDefault="00BB4007" w:rsidP="00985671">
      <w:pPr>
        <w:suppressAutoHyphens/>
        <w:rPr>
          <w:rFonts w:eastAsia="Calibri"/>
          <w:kern w:val="1"/>
          <w:sz w:val="22"/>
          <w:szCs w:val="22"/>
          <w:lang w:eastAsia="ar-SA"/>
        </w:rPr>
      </w:pPr>
      <w:r w:rsidRPr="00985671">
        <w:rPr>
          <w:rFonts w:eastAsia="Calibri"/>
          <w:kern w:val="1"/>
          <w:sz w:val="22"/>
          <w:szCs w:val="22"/>
          <w:lang w:eastAsia="ar-SA"/>
        </w:rPr>
        <w:t>Прибор приемно-контрольный до 30 шлейфов – 1 шт.</w:t>
      </w:r>
    </w:p>
    <w:p w:rsidR="00BB4007" w:rsidRPr="00985671" w:rsidRDefault="00BB4007" w:rsidP="00985671">
      <w:pPr>
        <w:numPr>
          <w:ilvl w:val="0"/>
          <w:numId w:val="17"/>
        </w:numPr>
        <w:tabs>
          <w:tab w:val="num" w:pos="-2268"/>
        </w:tabs>
        <w:suppressAutoHyphens/>
        <w:ind w:left="0" w:firstLine="709"/>
        <w:rPr>
          <w:rFonts w:eastAsia="Calibri"/>
          <w:b/>
          <w:bCs/>
          <w:kern w:val="1"/>
          <w:sz w:val="22"/>
          <w:szCs w:val="22"/>
          <w:u w:val="single"/>
          <w:lang w:eastAsia="ar-SA"/>
        </w:rPr>
      </w:pPr>
      <w:r w:rsidRPr="00985671">
        <w:rPr>
          <w:rFonts w:eastAsia="Calibri"/>
          <w:b/>
          <w:bCs/>
          <w:kern w:val="1"/>
          <w:sz w:val="22"/>
          <w:szCs w:val="22"/>
          <w:u w:val="single"/>
          <w:lang w:eastAsia="ar-SA"/>
        </w:rPr>
        <w:t>Дом спорта.</w:t>
      </w:r>
    </w:p>
    <w:p w:rsidR="00BB4007" w:rsidRPr="00985671" w:rsidRDefault="00BB4007" w:rsidP="00985671">
      <w:pPr>
        <w:suppressAutoHyphens/>
        <w:rPr>
          <w:rFonts w:eastAsia="Calibri"/>
          <w:color w:val="000000"/>
          <w:kern w:val="1"/>
          <w:sz w:val="22"/>
          <w:szCs w:val="22"/>
          <w:lang w:eastAsia="ar-SA"/>
        </w:rPr>
      </w:pPr>
      <w:r w:rsidRPr="00985671">
        <w:rPr>
          <w:rFonts w:eastAsia="Calibri"/>
          <w:color w:val="000000"/>
          <w:kern w:val="1"/>
          <w:sz w:val="22"/>
          <w:szCs w:val="22"/>
          <w:lang w:eastAsia="ar-SA"/>
        </w:rPr>
        <w:t>Извещатели пожарные дымовые – 119 шт.</w:t>
      </w:r>
    </w:p>
    <w:p w:rsidR="00BB4007" w:rsidRPr="00985671" w:rsidRDefault="00BB4007" w:rsidP="00985671">
      <w:pPr>
        <w:suppressAutoHyphens/>
        <w:rPr>
          <w:rFonts w:eastAsia="Calibri"/>
          <w:color w:val="000000"/>
          <w:kern w:val="1"/>
          <w:sz w:val="22"/>
          <w:szCs w:val="22"/>
          <w:lang w:eastAsia="ar-SA"/>
        </w:rPr>
      </w:pPr>
      <w:r w:rsidRPr="00985671">
        <w:rPr>
          <w:rFonts w:eastAsia="Calibri"/>
          <w:color w:val="000000"/>
          <w:kern w:val="1"/>
          <w:sz w:val="22"/>
          <w:szCs w:val="22"/>
          <w:lang w:eastAsia="ar-SA"/>
        </w:rPr>
        <w:t>Извещатель пожарный ручной - 10 шт.</w:t>
      </w:r>
    </w:p>
    <w:p w:rsidR="00BB4007" w:rsidRPr="00985671" w:rsidRDefault="00BB4007" w:rsidP="00985671">
      <w:pPr>
        <w:suppressAutoHyphens/>
        <w:rPr>
          <w:rFonts w:eastAsia="Calibri"/>
          <w:color w:val="000000"/>
          <w:kern w:val="1"/>
          <w:sz w:val="22"/>
          <w:szCs w:val="22"/>
          <w:lang w:eastAsia="ar-SA"/>
        </w:rPr>
      </w:pPr>
      <w:r w:rsidRPr="00985671">
        <w:rPr>
          <w:rFonts w:eastAsia="Calibri"/>
          <w:color w:val="000000"/>
          <w:kern w:val="1"/>
          <w:sz w:val="22"/>
          <w:szCs w:val="22"/>
          <w:lang w:eastAsia="ar-SA"/>
        </w:rPr>
        <w:t>Извещатель пожарный линейный – 9 шт.</w:t>
      </w:r>
    </w:p>
    <w:p w:rsidR="00BB4007" w:rsidRPr="00985671" w:rsidRDefault="00BB4007" w:rsidP="00985671">
      <w:pPr>
        <w:suppressAutoHyphens/>
        <w:rPr>
          <w:rFonts w:eastAsia="Calibri"/>
          <w:color w:val="000000"/>
          <w:kern w:val="1"/>
          <w:sz w:val="22"/>
          <w:szCs w:val="22"/>
          <w:lang w:eastAsia="ar-SA"/>
        </w:rPr>
      </w:pPr>
      <w:r w:rsidRPr="00985671">
        <w:rPr>
          <w:rFonts w:eastAsia="Calibri"/>
          <w:color w:val="000000"/>
          <w:kern w:val="1"/>
          <w:sz w:val="22"/>
          <w:szCs w:val="22"/>
          <w:lang w:eastAsia="ar-SA"/>
        </w:rPr>
        <w:t>Извещатель пожарный тепловой - 10 шт.</w:t>
      </w:r>
    </w:p>
    <w:p w:rsidR="00BB4007" w:rsidRPr="00985671" w:rsidRDefault="00BB4007" w:rsidP="00985671">
      <w:pPr>
        <w:suppressAutoHyphens/>
        <w:rPr>
          <w:rFonts w:eastAsia="Calibri"/>
          <w:color w:val="000000"/>
          <w:kern w:val="1"/>
          <w:sz w:val="22"/>
          <w:szCs w:val="22"/>
          <w:lang w:eastAsia="ar-SA"/>
        </w:rPr>
      </w:pPr>
      <w:r w:rsidRPr="00985671">
        <w:rPr>
          <w:rFonts w:eastAsia="Calibri"/>
          <w:color w:val="000000"/>
          <w:kern w:val="1"/>
          <w:sz w:val="22"/>
          <w:szCs w:val="22"/>
          <w:lang w:eastAsia="ar-SA"/>
        </w:rPr>
        <w:t>Оповещатель речевой - 6 шт.</w:t>
      </w:r>
    </w:p>
    <w:p w:rsidR="00BB4007" w:rsidRPr="00985671" w:rsidRDefault="00BB4007" w:rsidP="00985671">
      <w:pPr>
        <w:suppressAutoHyphens/>
        <w:rPr>
          <w:rFonts w:eastAsia="Calibri"/>
          <w:color w:val="000000"/>
          <w:kern w:val="1"/>
          <w:sz w:val="22"/>
          <w:szCs w:val="22"/>
          <w:lang w:eastAsia="ar-SA"/>
        </w:rPr>
      </w:pPr>
      <w:r w:rsidRPr="00985671">
        <w:rPr>
          <w:rFonts w:eastAsia="Calibri"/>
          <w:color w:val="000000"/>
          <w:kern w:val="1"/>
          <w:sz w:val="22"/>
          <w:szCs w:val="22"/>
          <w:lang w:eastAsia="ar-SA"/>
        </w:rPr>
        <w:t>Оповещатель световой – 12 шт.</w:t>
      </w:r>
    </w:p>
    <w:p w:rsidR="00BB4007" w:rsidRPr="00985671" w:rsidRDefault="00BB4007" w:rsidP="00985671">
      <w:pPr>
        <w:suppressAutoHyphens/>
        <w:rPr>
          <w:rFonts w:eastAsia="Calibri"/>
          <w:color w:val="000000"/>
          <w:kern w:val="1"/>
          <w:sz w:val="22"/>
          <w:szCs w:val="22"/>
          <w:lang w:eastAsia="ar-SA"/>
        </w:rPr>
      </w:pPr>
      <w:r w:rsidRPr="00985671">
        <w:rPr>
          <w:rFonts w:eastAsia="Calibri"/>
          <w:color w:val="000000"/>
          <w:kern w:val="1"/>
          <w:sz w:val="22"/>
          <w:szCs w:val="22"/>
          <w:lang w:eastAsia="ar-SA"/>
        </w:rPr>
        <w:lastRenderedPageBreak/>
        <w:t>Пульт управления С-2000М – 1 шт.</w:t>
      </w:r>
    </w:p>
    <w:p w:rsidR="00BB4007" w:rsidRPr="00985671" w:rsidRDefault="00BB4007" w:rsidP="00985671">
      <w:pPr>
        <w:suppressAutoHyphens/>
        <w:rPr>
          <w:rFonts w:eastAsia="Calibri"/>
          <w:color w:val="000000"/>
          <w:kern w:val="1"/>
          <w:sz w:val="22"/>
          <w:szCs w:val="22"/>
          <w:lang w:eastAsia="ar-SA"/>
        </w:rPr>
      </w:pPr>
      <w:r w:rsidRPr="00985671">
        <w:rPr>
          <w:rFonts w:eastAsia="Calibri"/>
          <w:color w:val="000000"/>
          <w:kern w:val="1"/>
          <w:sz w:val="22"/>
          <w:szCs w:val="22"/>
          <w:lang w:eastAsia="ar-SA"/>
        </w:rPr>
        <w:t>Контроллер двухпроводной линии С2000-КДЛ – 2 шт.</w:t>
      </w:r>
    </w:p>
    <w:p w:rsidR="00BB4007" w:rsidRPr="00985671" w:rsidRDefault="00BB4007" w:rsidP="00985671">
      <w:pPr>
        <w:suppressAutoHyphens/>
        <w:rPr>
          <w:rFonts w:eastAsia="Calibri"/>
          <w:color w:val="000000"/>
          <w:kern w:val="1"/>
          <w:sz w:val="22"/>
          <w:szCs w:val="22"/>
          <w:lang w:eastAsia="ar-SA"/>
        </w:rPr>
      </w:pPr>
      <w:r w:rsidRPr="00985671">
        <w:rPr>
          <w:rFonts w:eastAsia="Calibri"/>
          <w:color w:val="000000"/>
          <w:kern w:val="1"/>
          <w:sz w:val="22"/>
          <w:szCs w:val="22"/>
          <w:lang w:eastAsia="ar-SA"/>
        </w:rPr>
        <w:t>Адресно-релейный блок на два реле С2000-СП2 – 3 шт.</w:t>
      </w:r>
    </w:p>
    <w:p w:rsidR="00BB4007" w:rsidRPr="00985671" w:rsidRDefault="00BB4007" w:rsidP="00985671">
      <w:pPr>
        <w:suppressAutoHyphens/>
        <w:rPr>
          <w:rFonts w:eastAsia="Calibri"/>
          <w:color w:val="000000"/>
          <w:kern w:val="1"/>
          <w:sz w:val="22"/>
          <w:szCs w:val="22"/>
          <w:lang w:eastAsia="ar-SA"/>
        </w:rPr>
      </w:pPr>
      <w:r w:rsidRPr="00985671">
        <w:rPr>
          <w:rFonts w:eastAsia="Calibri"/>
          <w:color w:val="000000"/>
          <w:kern w:val="1"/>
          <w:sz w:val="22"/>
          <w:szCs w:val="22"/>
          <w:lang w:eastAsia="ar-SA"/>
        </w:rPr>
        <w:t>Адресный расширитель на восемь шлейфов С2000-АР8 – 2 шт.</w:t>
      </w:r>
    </w:p>
    <w:p w:rsidR="00BB4007" w:rsidRPr="00985671" w:rsidRDefault="00BB4007" w:rsidP="00985671">
      <w:pPr>
        <w:suppressAutoHyphens/>
        <w:rPr>
          <w:rFonts w:eastAsia="Calibri"/>
          <w:color w:val="000000"/>
          <w:kern w:val="1"/>
          <w:sz w:val="22"/>
          <w:szCs w:val="22"/>
          <w:lang w:eastAsia="ar-SA"/>
        </w:rPr>
      </w:pPr>
      <w:r w:rsidRPr="00985671">
        <w:rPr>
          <w:rFonts w:eastAsia="Calibri"/>
          <w:color w:val="000000"/>
          <w:kern w:val="1"/>
          <w:sz w:val="22"/>
          <w:szCs w:val="22"/>
          <w:lang w:eastAsia="ar-SA"/>
        </w:rPr>
        <w:t>Блок индикации С2000-БИ – 1 шт.</w:t>
      </w:r>
    </w:p>
    <w:p w:rsidR="00BB4007" w:rsidRPr="00985671" w:rsidRDefault="00BB4007" w:rsidP="00985671">
      <w:pPr>
        <w:suppressAutoHyphens/>
        <w:rPr>
          <w:rFonts w:eastAsia="Calibri"/>
          <w:color w:val="000000"/>
          <w:kern w:val="1"/>
          <w:sz w:val="22"/>
          <w:szCs w:val="22"/>
          <w:lang w:eastAsia="ar-SA"/>
        </w:rPr>
      </w:pPr>
      <w:r w:rsidRPr="00985671">
        <w:rPr>
          <w:rFonts w:eastAsia="Calibri"/>
          <w:color w:val="000000"/>
          <w:kern w:val="1"/>
          <w:sz w:val="22"/>
          <w:szCs w:val="22"/>
          <w:lang w:eastAsia="ar-SA"/>
        </w:rPr>
        <w:t>Акустические колонки - 12 шт.</w:t>
      </w:r>
    </w:p>
    <w:p w:rsidR="00BB4007" w:rsidRPr="00985671" w:rsidRDefault="00BB4007" w:rsidP="00985671">
      <w:pPr>
        <w:suppressAutoHyphens/>
        <w:rPr>
          <w:rFonts w:eastAsia="Calibri"/>
          <w:color w:val="000000"/>
          <w:kern w:val="1"/>
          <w:sz w:val="22"/>
          <w:szCs w:val="22"/>
          <w:lang w:eastAsia="ar-SA"/>
        </w:rPr>
      </w:pPr>
      <w:r w:rsidRPr="00985671">
        <w:rPr>
          <w:rFonts w:eastAsia="Calibri"/>
          <w:color w:val="000000"/>
          <w:kern w:val="1"/>
          <w:sz w:val="22"/>
          <w:szCs w:val="22"/>
          <w:lang w:eastAsia="ar-SA"/>
        </w:rPr>
        <w:t>Блок бесперебойного питания - 2 шт.</w:t>
      </w:r>
    </w:p>
    <w:p w:rsidR="00BB4007" w:rsidRPr="00985671" w:rsidRDefault="00BB4007" w:rsidP="00985671">
      <w:pPr>
        <w:numPr>
          <w:ilvl w:val="0"/>
          <w:numId w:val="17"/>
        </w:numPr>
        <w:tabs>
          <w:tab w:val="num" w:pos="-2268"/>
        </w:tabs>
        <w:suppressAutoHyphens/>
        <w:ind w:left="0" w:firstLine="709"/>
        <w:rPr>
          <w:rFonts w:eastAsia="Calibri"/>
          <w:b/>
          <w:bCs/>
          <w:kern w:val="1"/>
          <w:sz w:val="22"/>
          <w:szCs w:val="22"/>
          <w:u w:val="single"/>
          <w:lang w:eastAsia="ar-SA"/>
        </w:rPr>
      </w:pPr>
      <w:r w:rsidRPr="00985671">
        <w:rPr>
          <w:rFonts w:eastAsia="Calibri"/>
          <w:b/>
          <w:bCs/>
          <w:kern w:val="1"/>
          <w:sz w:val="22"/>
          <w:szCs w:val="22"/>
          <w:u w:val="single"/>
          <w:lang w:eastAsia="ar-SA"/>
        </w:rPr>
        <w:t>ИПТТ и ПК (корпус 4-И).</w:t>
      </w:r>
    </w:p>
    <w:p w:rsidR="00BB4007" w:rsidRPr="00985671" w:rsidRDefault="00BB4007" w:rsidP="00985671">
      <w:pPr>
        <w:suppressAutoHyphens/>
        <w:rPr>
          <w:rFonts w:eastAsia="Calibri"/>
          <w:color w:val="000000"/>
          <w:kern w:val="1"/>
          <w:sz w:val="22"/>
          <w:szCs w:val="22"/>
          <w:lang w:eastAsia="ar-SA"/>
        </w:rPr>
      </w:pPr>
      <w:r w:rsidRPr="00985671">
        <w:rPr>
          <w:rFonts w:eastAsia="Calibri"/>
          <w:color w:val="000000"/>
          <w:kern w:val="1"/>
          <w:sz w:val="22"/>
          <w:szCs w:val="22"/>
          <w:lang w:eastAsia="ar-SA"/>
        </w:rPr>
        <w:t>Извещатели пожарные дымовые – 411 шт.</w:t>
      </w:r>
    </w:p>
    <w:p w:rsidR="00BB4007" w:rsidRPr="00985671" w:rsidRDefault="00BB4007" w:rsidP="00985671">
      <w:pPr>
        <w:suppressAutoHyphens/>
        <w:rPr>
          <w:rFonts w:eastAsia="Calibri"/>
          <w:color w:val="000000"/>
          <w:kern w:val="1"/>
          <w:sz w:val="22"/>
          <w:szCs w:val="22"/>
          <w:lang w:eastAsia="ar-SA"/>
        </w:rPr>
      </w:pPr>
      <w:r w:rsidRPr="00985671">
        <w:rPr>
          <w:rFonts w:eastAsia="Calibri"/>
          <w:color w:val="000000"/>
          <w:kern w:val="1"/>
          <w:sz w:val="22"/>
          <w:szCs w:val="22"/>
          <w:lang w:eastAsia="ar-SA"/>
        </w:rPr>
        <w:t>Извещатель пожарный ручной - 28 шт.</w:t>
      </w:r>
    </w:p>
    <w:p w:rsidR="00BB4007" w:rsidRPr="00985671" w:rsidRDefault="00BB4007" w:rsidP="00985671">
      <w:pPr>
        <w:suppressAutoHyphens/>
        <w:rPr>
          <w:rFonts w:eastAsia="Calibri"/>
          <w:color w:val="000000"/>
          <w:kern w:val="1"/>
          <w:sz w:val="22"/>
          <w:szCs w:val="22"/>
          <w:lang w:eastAsia="ar-SA"/>
        </w:rPr>
      </w:pPr>
      <w:r w:rsidRPr="00985671">
        <w:rPr>
          <w:rFonts w:eastAsia="Calibri"/>
          <w:color w:val="000000"/>
          <w:kern w:val="1"/>
          <w:sz w:val="22"/>
          <w:szCs w:val="22"/>
          <w:lang w:eastAsia="ar-SA"/>
        </w:rPr>
        <w:t>Извещатель пожарный тепловой - 25 шт.</w:t>
      </w:r>
    </w:p>
    <w:p w:rsidR="00BB4007" w:rsidRPr="00985671" w:rsidRDefault="00BB4007" w:rsidP="00985671">
      <w:pPr>
        <w:suppressAutoHyphens/>
        <w:rPr>
          <w:rFonts w:eastAsia="Calibri"/>
          <w:color w:val="000000"/>
          <w:kern w:val="1"/>
          <w:sz w:val="22"/>
          <w:szCs w:val="22"/>
          <w:lang w:eastAsia="ar-SA"/>
        </w:rPr>
      </w:pPr>
      <w:r w:rsidRPr="00985671">
        <w:rPr>
          <w:rFonts w:eastAsia="Calibri"/>
          <w:color w:val="000000"/>
          <w:kern w:val="1"/>
          <w:sz w:val="22"/>
          <w:szCs w:val="22"/>
          <w:lang w:eastAsia="ar-SA"/>
        </w:rPr>
        <w:t>Оповещатель световой – 26 шт.</w:t>
      </w:r>
    </w:p>
    <w:p w:rsidR="00BB4007" w:rsidRPr="00985671" w:rsidRDefault="00BB4007" w:rsidP="00985671">
      <w:pPr>
        <w:suppressAutoHyphens/>
        <w:rPr>
          <w:rFonts w:eastAsia="Calibri"/>
          <w:color w:val="000000"/>
          <w:kern w:val="1"/>
          <w:sz w:val="22"/>
          <w:szCs w:val="22"/>
          <w:lang w:eastAsia="ar-SA"/>
        </w:rPr>
      </w:pPr>
      <w:r w:rsidRPr="00985671">
        <w:rPr>
          <w:rFonts w:eastAsia="Calibri"/>
          <w:color w:val="000000"/>
          <w:kern w:val="1"/>
          <w:sz w:val="22"/>
          <w:szCs w:val="22"/>
          <w:lang w:eastAsia="ar-SA"/>
        </w:rPr>
        <w:t>Пульт управления С-2000М – 1 шт.</w:t>
      </w:r>
    </w:p>
    <w:p w:rsidR="00BB4007" w:rsidRPr="00985671" w:rsidRDefault="00BB4007" w:rsidP="00985671">
      <w:pPr>
        <w:suppressAutoHyphens/>
        <w:rPr>
          <w:rFonts w:eastAsia="Calibri"/>
          <w:color w:val="000000"/>
          <w:kern w:val="1"/>
          <w:sz w:val="22"/>
          <w:szCs w:val="22"/>
          <w:lang w:eastAsia="ar-SA"/>
        </w:rPr>
      </w:pPr>
      <w:r w:rsidRPr="00985671">
        <w:rPr>
          <w:rFonts w:eastAsia="Calibri"/>
          <w:color w:val="000000"/>
          <w:kern w:val="1"/>
          <w:sz w:val="22"/>
          <w:szCs w:val="22"/>
          <w:lang w:eastAsia="ar-SA"/>
        </w:rPr>
        <w:t>Контроллер двухпроводной линии С2000-КДЛ – 11 шт.</w:t>
      </w:r>
    </w:p>
    <w:p w:rsidR="00BB4007" w:rsidRPr="00985671" w:rsidRDefault="00BB4007" w:rsidP="00985671">
      <w:pPr>
        <w:suppressAutoHyphens/>
        <w:rPr>
          <w:rFonts w:eastAsia="Calibri"/>
          <w:color w:val="000000"/>
          <w:kern w:val="1"/>
          <w:sz w:val="22"/>
          <w:szCs w:val="22"/>
          <w:lang w:eastAsia="ar-SA"/>
        </w:rPr>
      </w:pPr>
      <w:r w:rsidRPr="00985671">
        <w:rPr>
          <w:rFonts w:eastAsia="Calibri"/>
          <w:color w:val="000000"/>
          <w:kern w:val="1"/>
          <w:sz w:val="22"/>
          <w:szCs w:val="22"/>
          <w:lang w:eastAsia="ar-SA"/>
        </w:rPr>
        <w:t>Адресно-релейный блок на два реле С2000-СП2 – 21 шт.</w:t>
      </w:r>
    </w:p>
    <w:p w:rsidR="00BB4007" w:rsidRPr="00985671" w:rsidRDefault="00BB4007" w:rsidP="00985671">
      <w:pPr>
        <w:suppressAutoHyphens/>
        <w:rPr>
          <w:rFonts w:eastAsia="Calibri"/>
          <w:color w:val="000000"/>
          <w:kern w:val="1"/>
          <w:sz w:val="22"/>
          <w:szCs w:val="22"/>
          <w:lang w:eastAsia="ar-SA"/>
        </w:rPr>
      </w:pPr>
      <w:r w:rsidRPr="00985671">
        <w:rPr>
          <w:rFonts w:eastAsia="Calibri"/>
          <w:color w:val="000000"/>
          <w:kern w:val="1"/>
          <w:sz w:val="22"/>
          <w:szCs w:val="22"/>
          <w:lang w:eastAsia="ar-SA"/>
        </w:rPr>
        <w:t>Адресный расширитель на восемь шлейфов С2000-АР8 – 1 шт.</w:t>
      </w:r>
    </w:p>
    <w:p w:rsidR="00BB4007" w:rsidRPr="00985671" w:rsidRDefault="00BB4007" w:rsidP="00985671">
      <w:pPr>
        <w:suppressAutoHyphens/>
        <w:rPr>
          <w:rFonts w:eastAsia="Calibri"/>
          <w:color w:val="000000"/>
          <w:kern w:val="1"/>
          <w:sz w:val="22"/>
          <w:szCs w:val="22"/>
          <w:lang w:eastAsia="ar-SA"/>
        </w:rPr>
      </w:pPr>
      <w:r w:rsidRPr="00985671">
        <w:rPr>
          <w:rFonts w:eastAsia="Calibri"/>
          <w:color w:val="000000"/>
          <w:kern w:val="1"/>
          <w:sz w:val="22"/>
          <w:szCs w:val="22"/>
          <w:lang w:eastAsia="ar-SA"/>
        </w:rPr>
        <w:t>Блок индикации С2000-БИ – 2 шт.</w:t>
      </w:r>
    </w:p>
    <w:p w:rsidR="00BB4007" w:rsidRPr="00985671" w:rsidRDefault="00BB4007" w:rsidP="00985671">
      <w:pPr>
        <w:suppressAutoHyphens/>
        <w:rPr>
          <w:rFonts w:eastAsia="Calibri"/>
          <w:color w:val="000000"/>
          <w:kern w:val="1"/>
          <w:sz w:val="22"/>
          <w:szCs w:val="22"/>
          <w:lang w:eastAsia="ar-SA"/>
        </w:rPr>
      </w:pPr>
      <w:r w:rsidRPr="00985671">
        <w:rPr>
          <w:rFonts w:eastAsia="Calibri"/>
          <w:color w:val="000000"/>
          <w:kern w:val="1"/>
          <w:sz w:val="22"/>
          <w:szCs w:val="22"/>
          <w:lang w:eastAsia="ar-SA"/>
        </w:rPr>
        <w:t>Шкаф на 39 установочных мест – 1 шт.</w:t>
      </w:r>
    </w:p>
    <w:p w:rsidR="00BB4007" w:rsidRPr="00985671" w:rsidRDefault="00BB4007" w:rsidP="00985671">
      <w:pPr>
        <w:suppressAutoHyphens/>
        <w:rPr>
          <w:rFonts w:eastAsia="Calibri"/>
          <w:color w:val="000000"/>
          <w:kern w:val="1"/>
          <w:sz w:val="22"/>
          <w:szCs w:val="22"/>
          <w:lang w:eastAsia="ar-SA"/>
        </w:rPr>
      </w:pPr>
      <w:r w:rsidRPr="00985671">
        <w:rPr>
          <w:rFonts w:eastAsia="Calibri"/>
          <w:color w:val="000000"/>
          <w:kern w:val="1"/>
          <w:sz w:val="22"/>
          <w:szCs w:val="22"/>
          <w:lang w:eastAsia="ar-SA"/>
        </w:rPr>
        <w:t>Усилитель мощности - 2 шт.</w:t>
      </w:r>
    </w:p>
    <w:p w:rsidR="00BB4007" w:rsidRPr="00985671" w:rsidRDefault="00BB4007" w:rsidP="00985671">
      <w:pPr>
        <w:suppressAutoHyphens/>
        <w:rPr>
          <w:rFonts w:eastAsia="Calibri"/>
          <w:color w:val="000000"/>
          <w:kern w:val="1"/>
          <w:sz w:val="22"/>
          <w:szCs w:val="22"/>
          <w:lang w:eastAsia="ar-SA"/>
        </w:rPr>
      </w:pPr>
      <w:r w:rsidRPr="00985671">
        <w:rPr>
          <w:rFonts w:eastAsia="Calibri"/>
          <w:color w:val="000000"/>
          <w:kern w:val="1"/>
          <w:sz w:val="22"/>
          <w:szCs w:val="22"/>
          <w:lang w:eastAsia="ar-SA"/>
        </w:rPr>
        <w:t>Матричный коммутатор -1 шт.</w:t>
      </w:r>
    </w:p>
    <w:p w:rsidR="00BB4007" w:rsidRPr="00985671" w:rsidRDefault="00BB4007" w:rsidP="00985671">
      <w:pPr>
        <w:suppressAutoHyphens/>
        <w:rPr>
          <w:rFonts w:eastAsia="Calibri"/>
          <w:color w:val="000000"/>
          <w:kern w:val="1"/>
          <w:sz w:val="22"/>
          <w:szCs w:val="22"/>
          <w:lang w:eastAsia="ar-SA"/>
        </w:rPr>
      </w:pPr>
      <w:r w:rsidRPr="00985671">
        <w:rPr>
          <w:rFonts w:eastAsia="Calibri"/>
          <w:color w:val="000000"/>
          <w:kern w:val="1"/>
          <w:sz w:val="22"/>
          <w:szCs w:val="22"/>
          <w:lang w:eastAsia="ar-SA"/>
        </w:rPr>
        <w:t>Блок аварийной коммутации – 1 шт.</w:t>
      </w:r>
    </w:p>
    <w:p w:rsidR="00BB4007" w:rsidRPr="00985671" w:rsidRDefault="00BB4007" w:rsidP="00985671">
      <w:pPr>
        <w:suppressAutoHyphens/>
        <w:rPr>
          <w:rFonts w:eastAsia="Calibri"/>
          <w:color w:val="000000"/>
          <w:kern w:val="1"/>
          <w:sz w:val="22"/>
          <w:szCs w:val="22"/>
          <w:lang w:eastAsia="ar-SA"/>
        </w:rPr>
      </w:pPr>
      <w:r w:rsidRPr="00985671">
        <w:rPr>
          <w:rFonts w:eastAsia="Calibri"/>
          <w:color w:val="000000"/>
          <w:kern w:val="1"/>
          <w:sz w:val="22"/>
          <w:szCs w:val="22"/>
          <w:lang w:eastAsia="ar-SA"/>
        </w:rPr>
        <w:t>Блок аварийной автоматики – 1 шт.</w:t>
      </w:r>
    </w:p>
    <w:p w:rsidR="00BB4007" w:rsidRPr="00985671" w:rsidRDefault="00BB4007" w:rsidP="00985671">
      <w:pPr>
        <w:suppressAutoHyphens/>
        <w:rPr>
          <w:rFonts w:eastAsia="Calibri"/>
          <w:color w:val="000000"/>
          <w:kern w:val="1"/>
          <w:sz w:val="22"/>
          <w:szCs w:val="22"/>
          <w:lang w:eastAsia="ar-SA"/>
        </w:rPr>
      </w:pPr>
      <w:r w:rsidRPr="00985671">
        <w:rPr>
          <w:rFonts w:eastAsia="Calibri"/>
          <w:color w:val="000000"/>
          <w:kern w:val="1"/>
          <w:sz w:val="22"/>
          <w:szCs w:val="22"/>
          <w:lang w:eastAsia="ar-SA"/>
        </w:rPr>
        <w:t>Блок тревожной сигнализации – 1 шт.</w:t>
      </w:r>
    </w:p>
    <w:p w:rsidR="00BB4007" w:rsidRPr="00985671" w:rsidRDefault="00BB4007" w:rsidP="00985671">
      <w:pPr>
        <w:suppressAutoHyphens/>
        <w:rPr>
          <w:rFonts w:eastAsia="Calibri"/>
          <w:color w:val="000000"/>
          <w:kern w:val="1"/>
          <w:sz w:val="22"/>
          <w:szCs w:val="22"/>
          <w:lang w:eastAsia="ar-SA"/>
        </w:rPr>
      </w:pPr>
      <w:r w:rsidRPr="00985671">
        <w:rPr>
          <w:rFonts w:eastAsia="Calibri"/>
          <w:color w:val="000000"/>
          <w:kern w:val="1"/>
          <w:sz w:val="22"/>
          <w:szCs w:val="22"/>
          <w:lang w:eastAsia="ar-SA"/>
        </w:rPr>
        <w:t>Соединительный терминал – 1 шт.</w:t>
      </w:r>
    </w:p>
    <w:p w:rsidR="00BB4007" w:rsidRPr="00985671" w:rsidRDefault="00BB4007" w:rsidP="00985671">
      <w:pPr>
        <w:suppressAutoHyphens/>
        <w:rPr>
          <w:rFonts w:eastAsia="Calibri"/>
          <w:color w:val="000000"/>
          <w:kern w:val="1"/>
          <w:sz w:val="22"/>
          <w:szCs w:val="22"/>
          <w:lang w:eastAsia="ar-SA"/>
        </w:rPr>
      </w:pPr>
      <w:r w:rsidRPr="00985671">
        <w:rPr>
          <w:rFonts w:eastAsia="Calibri"/>
          <w:color w:val="000000"/>
          <w:kern w:val="1"/>
          <w:sz w:val="22"/>
          <w:szCs w:val="22"/>
          <w:lang w:eastAsia="ar-SA"/>
        </w:rPr>
        <w:t>Магнитофон – 1шт.</w:t>
      </w:r>
    </w:p>
    <w:p w:rsidR="00BB4007" w:rsidRPr="00985671" w:rsidRDefault="00BB4007" w:rsidP="00985671">
      <w:pPr>
        <w:suppressAutoHyphens/>
        <w:rPr>
          <w:rFonts w:eastAsia="Calibri"/>
          <w:color w:val="000000"/>
          <w:kern w:val="1"/>
          <w:sz w:val="22"/>
          <w:szCs w:val="22"/>
          <w:lang w:eastAsia="ar-SA"/>
        </w:rPr>
      </w:pPr>
      <w:r w:rsidRPr="00985671">
        <w:rPr>
          <w:rFonts w:eastAsia="Calibri"/>
          <w:color w:val="000000"/>
          <w:kern w:val="1"/>
          <w:sz w:val="22"/>
          <w:szCs w:val="22"/>
          <w:lang w:eastAsia="ar-SA"/>
        </w:rPr>
        <w:t>Микрофонная консоль – 1 шт.</w:t>
      </w:r>
    </w:p>
    <w:p w:rsidR="00BB4007" w:rsidRPr="00985671" w:rsidRDefault="00BB4007" w:rsidP="00985671">
      <w:pPr>
        <w:suppressAutoHyphens/>
        <w:rPr>
          <w:rFonts w:eastAsia="Calibri"/>
          <w:color w:val="000000"/>
          <w:kern w:val="1"/>
          <w:sz w:val="22"/>
          <w:szCs w:val="22"/>
          <w:lang w:eastAsia="ar-SA"/>
        </w:rPr>
      </w:pPr>
      <w:r w:rsidRPr="00985671">
        <w:rPr>
          <w:rFonts w:eastAsia="Calibri"/>
          <w:color w:val="000000"/>
          <w:kern w:val="1"/>
          <w:sz w:val="22"/>
          <w:szCs w:val="22"/>
          <w:lang w:eastAsia="ar-SA"/>
        </w:rPr>
        <w:t>Блок резервного питания - 2 шт.</w:t>
      </w:r>
    </w:p>
    <w:p w:rsidR="00BB4007" w:rsidRPr="00985671" w:rsidRDefault="00BB4007" w:rsidP="00985671">
      <w:pPr>
        <w:suppressAutoHyphens/>
        <w:rPr>
          <w:rFonts w:eastAsia="Calibri"/>
          <w:color w:val="000000"/>
          <w:kern w:val="1"/>
          <w:sz w:val="22"/>
          <w:szCs w:val="22"/>
          <w:lang w:eastAsia="ar-SA"/>
        </w:rPr>
      </w:pPr>
      <w:r w:rsidRPr="00985671">
        <w:rPr>
          <w:rFonts w:eastAsia="Calibri"/>
          <w:color w:val="000000"/>
          <w:kern w:val="1"/>
          <w:sz w:val="22"/>
          <w:szCs w:val="22"/>
          <w:lang w:eastAsia="ar-SA"/>
        </w:rPr>
        <w:t>Акустические колонки - 88 шт.</w:t>
      </w:r>
    </w:p>
    <w:p w:rsidR="00BB4007" w:rsidRPr="00985671" w:rsidRDefault="00BB4007" w:rsidP="00985671">
      <w:pPr>
        <w:suppressAutoHyphens/>
        <w:rPr>
          <w:rFonts w:eastAsia="Calibri"/>
          <w:color w:val="000000"/>
          <w:kern w:val="1"/>
          <w:sz w:val="22"/>
          <w:szCs w:val="22"/>
          <w:lang w:eastAsia="ar-SA"/>
        </w:rPr>
      </w:pPr>
      <w:r w:rsidRPr="00985671">
        <w:rPr>
          <w:rFonts w:eastAsia="Calibri"/>
          <w:color w:val="000000"/>
          <w:kern w:val="1"/>
          <w:sz w:val="22"/>
          <w:szCs w:val="22"/>
          <w:lang w:eastAsia="ar-SA"/>
        </w:rPr>
        <w:t>Блок бесперебойного питания - 11 шт.</w:t>
      </w:r>
    </w:p>
    <w:p w:rsidR="00BB4007" w:rsidRPr="00985671" w:rsidRDefault="00BB4007" w:rsidP="00985671">
      <w:pPr>
        <w:numPr>
          <w:ilvl w:val="0"/>
          <w:numId w:val="17"/>
        </w:numPr>
        <w:tabs>
          <w:tab w:val="num" w:pos="-16869"/>
        </w:tabs>
        <w:suppressAutoHyphens/>
        <w:ind w:left="0" w:firstLine="709"/>
        <w:rPr>
          <w:rFonts w:eastAsia="Calibri"/>
          <w:b/>
          <w:bCs/>
          <w:kern w:val="1"/>
          <w:sz w:val="22"/>
          <w:szCs w:val="22"/>
          <w:u w:val="single"/>
          <w:lang w:eastAsia="ar-SA"/>
        </w:rPr>
      </w:pPr>
      <w:r w:rsidRPr="00985671">
        <w:rPr>
          <w:rFonts w:eastAsia="Calibri"/>
          <w:b/>
          <w:bCs/>
          <w:kern w:val="1"/>
          <w:sz w:val="22"/>
          <w:szCs w:val="22"/>
          <w:u w:val="single"/>
          <w:lang w:eastAsia="ar-SA"/>
        </w:rPr>
        <w:t>УСОК (бассейн).</w:t>
      </w:r>
    </w:p>
    <w:p w:rsidR="00BB4007" w:rsidRPr="00985671" w:rsidRDefault="00BB4007" w:rsidP="00985671">
      <w:pPr>
        <w:suppressAutoHyphens/>
        <w:rPr>
          <w:rFonts w:eastAsia="Calibri"/>
          <w:color w:val="000000"/>
          <w:kern w:val="1"/>
          <w:sz w:val="22"/>
          <w:szCs w:val="22"/>
          <w:lang w:eastAsia="ar-SA"/>
        </w:rPr>
      </w:pPr>
      <w:r w:rsidRPr="00985671">
        <w:rPr>
          <w:rFonts w:eastAsia="Calibri"/>
          <w:color w:val="000000"/>
          <w:kern w:val="1"/>
          <w:sz w:val="22"/>
          <w:szCs w:val="22"/>
          <w:lang w:eastAsia="ar-SA"/>
        </w:rPr>
        <w:t>Извещатели пожарные дымовые – 197 шт.</w:t>
      </w:r>
    </w:p>
    <w:p w:rsidR="00BB4007" w:rsidRPr="00985671" w:rsidRDefault="00BB4007" w:rsidP="00985671">
      <w:pPr>
        <w:suppressAutoHyphens/>
        <w:rPr>
          <w:rFonts w:eastAsia="Calibri"/>
          <w:color w:val="000000"/>
          <w:kern w:val="1"/>
          <w:sz w:val="22"/>
          <w:szCs w:val="22"/>
          <w:lang w:eastAsia="ar-SA"/>
        </w:rPr>
      </w:pPr>
      <w:r w:rsidRPr="00985671">
        <w:rPr>
          <w:rFonts w:eastAsia="Calibri"/>
          <w:color w:val="000000"/>
          <w:kern w:val="1"/>
          <w:sz w:val="22"/>
          <w:szCs w:val="22"/>
          <w:lang w:eastAsia="ar-SA"/>
        </w:rPr>
        <w:t>Извещатель пожарный ручной - 26 шт.</w:t>
      </w:r>
    </w:p>
    <w:p w:rsidR="00BB4007" w:rsidRPr="00985671" w:rsidRDefault="00BB4007" w:rsidP="00985671">
      <w:pPr>
        <w:suppressAutoHyphens/>
        <w:rPr>
          <w:rFonts w:eastAsia="Calibri"/>
          <w:color w:val="000000"/>
          <w:kern w:val="1"/>
          <w:sz w:val="22"/>
          <w:szCs w:val="22"/>
          <w:lang w:eastAsia="ar-SA"/>
        </w:rPr>
      </w:pPr>
      <w:r w:rsidRPr="00985671">
        <w:rPr>
          <w:rFonts w:eastAsia="Calibri"/>
          <w:color w:val="000000"/>
          <w:kern w:val="1"/>
          <w:sz w:val="22"/>
          <w:szCs w:val="22"/>
          <w:lang w:eastAsia="ar-SA"/>
        </w:rPr>
        <w:t>Извещатель пожарный линейный – 10 шт.</w:t>
      </w:r>
    </w:p>
    <w:p w:rsidR="00BB4007" w:rsidRPr="00985671" w:rsidRDefault="00BB4007" w:rsidP="00985671">
      <w:pPr>
        <w:suppressAutoHyphens/>
        <w:rPr>
          <w:rFonts w:eastAsia="Calibri"/>
          <w:color w:val="000000"/>
          <w:kern w:val="1"/>
          <w:sz w:val="22"/>
          <w:szCs w:val="22"/>
          <w:lang w:eastAsia="ar-SA"/>
        </w:rPr>
      </w:pPr>
      <w:r w:rsidRPr="00985671">
        <w:rPr>
          <w:rFonts w:eastAsia="Calibri"/>
          <w:color w:val="000000"/>
          <w:kern w:val="1"/>
          <w:sz w:val="22"/>
          <w:szCs w:val="22"/>
          <w:lang w:eastAsia="ar-SA"/>
        </w:rPr>
        <w:t>Извещатель пожарный тепловой - 40 шт.</w:t>
      </w:r>
    </w:p>
    <w:p w:rsidR="00BB4007" w:rsidRPr="00985671" w:rsidRDefault="00BB4007" w:rsidP="00985671">
      <w:pPr>
        <w:suppressAutoHyphens/>
        <w:rPr>
          <w:rFonts w:eastAsia="Calibri"/>
          <w:color w:val="000000"/>
          <w:kern w:val="1"/>
          <w:sz w:val="22"/>
          <w:szCs w:val="22"/>
          <w:lang w:eastAsia="ar-SA"/>
        </w:rPr>
      </w:pPr>
      <w:r w:rsidRPr="00985671">
        <w:rPr>
          <w:rFonts w:eastAsia="Calibri"/>
          <w:color w:val="000000"/>
          <w:kern w:val="1"/>
          <w:sz w:val="22"/>
          <w:szCs w:val="22"/>
          <w:lang w:eastAsia="ar-SA"/>
        </w:rPr>
        <w:t>Оповещатель речевой - 13 шт.</w:t>
      </w:r>
    </w:p>
    <w:p w:rsidR="00BB4007" w:rsidRPr="00985671" w:rsidRDefault="00BB4007" w:rsidP="00985671">
      <w:pPr>
        <w:suppressAutoHyphens/>
        <w:rPr>
          <w:rFonts w:eastAsia="Calibri"/>
          <w:color w:val="000000"/>
          <w:kern w:val="1"/>
          <w:sz w:val="22"/>
          <w:szCs w:val="22"/>
          <w:lang w:eastAsia="ar-SA"/>
        </w:rPr>
      </w:pPr>
      <w:r w:rsidRPr="00985671">
        <w:rPr>
          <w:rFonts w:eastAsia="Calibri"/>
          <w:color w:val="000000"/>
          <w:kern w:val="1"/>
          <w:sz w:val="22"/>
          <w:szCs w:val="22"/>
          <w:lang w:eastAsia="ar-SA"/>
        </w:rPr>
        <w:t>Оповещатель световой – 27 шт.</w:t>
      </w:r>
    </w:p>
    <w:p w:rsidR="00BB4007" w:rsidRPr="00985671" w:rsidRDefault="00BB4007" w:rsidP="00985671">
      <w:pPr>
        <w:suppressAutoHyphens/>
        <w:rPr>
          <w:rFonts w:eastAsia="Calibri"/>
          <w:color w:val="000000"/>
          <w:kern w:val="1"/>
          <w:sz w:val="22"/>
          <w:szCs w:val="22"/>
          <w:lang w:eastAsia="ar-SA"/>
        </w:rPr>
      </w:pPr>
      <w:r w:rsidRPr="00985671">
        <w:rPr>
          <w:rFonts w:eastAsia="Calibri"/>
          <w:color w:val="000000"/>
          <w:kern w:val="1"/>
          <w:sz w:val="22"/>
          <w:szCs w:val="22"/>
          <w:lang w:eastAsia="ar-SA"/>
        </w:rPr>
        <w:t>Пульт управления С-2000М – 1 шт.</w:t>
      </w:r>
    </w:p>
    <w:p w:rsidR="00BB4007" w:rsidRPr="00985671" w:rsidRDefault="00BB4007" w:rsidP="00985671">
      <w:pPr>
        <w:suppressAutoHyphens/>
        <w:rPr>
          <w:rFonts w:eastAsia="Calibri"/>
          <w:color w:val="000000"/>
          <w:kern w:val="1"/>
          <w:sz w:val="22"/>
          <w:szCs w:val="22"/>
          <w:lang w:eastAsia="ar-SA"/>
        </w:rPr>
      </w:pPr>
      <w:r w:rsidRPr="00985671">
        <w:rPr>
          <w:rFonts w:eastAsia="Calibri"/>
          <w:color w:val="000000"/>
          <w:kern w:val="1"/>
          <w:sz w:val="22"/>
          <w:szCs w:val="22"/>
          <w:lang w:eastAsia="ar-SA"/>
        </w:rPr>
        <w:t>Контроллер двухпроводной линии С2000-КДЛ – 4 шт.</w:t>
      </w:r>
    </w:p>
    <w:p w:rsidR="00BB4007" w:rsidRPr="00985671" w:rsidRDefault="00BB4007" w:rsidP="00985671">
      <w:pPr>
        <w:suppressAutoHyphens/>
        <w:rPr>
          <w:rFonts w:eastAsia="Calibri"/>
          <w:color w:val="000000"/>
          <w:kern w:val="1"/>
          <w:sz w:val="22"/>
          <w:szCs w:val="22"/>
          <w:lang w:eastAsia="ar-SA"/>
        </w:rPr>
      </w:pPr>
      <w:r w:rsidRPr="00985671">
        <w:rPr>
          <w:rFonts w:eastAsia="Calibri"/>
          <w:color w:val="000000"/>
          <w:kern w:val="1"/>
          <w:sz w:val="22"/>
          <w:szCs w:val="22"/>
          <w:lang w:eastAsia="ar-SA"/>
        </w:rPr>
        <w:t>Адресно-релейный блок на два реле С2000-СП2 – 7 шт.</w:t>
      </w:r>
    </w:p>
    <w:p w:rsidR="00BB4007" w:rsidRPr="00985671" w:rsidRDefault="00BB4007" w:rsidP="00985671">
      <w:pPr>
        <w:suppressAutoHyphens/>
        <w:rPr>
          <w:rFonts w:eastAsia="Calibri"/>
          <w:color w:val="000000"/>
          <w:kern w:val="1"/>
          <w:sz w:val="22"/>
          <w:szCs w:val="22"/>
          <w:lang w:eastAsia="ar-SA"/>
        </w:rPr>
      </w:pPr>
      <w:r w:rsidRPr="00985671">
        <w:rPr>
          <w:rFonts w:eastAsia="Calibri"/>
          <w:color w:val="000000"/>
          <w:kern w:val="1"/>
          <w:sz w:val="22"/>
          <w:szCs w:val="22"/>
          <w:lang w:eastAsia="ar-SA"/>
        </w:rPr>
        <w:t>Адресный расширитель на восемь шлейфов С2000-АР8 – 2 шт.</w:t>
      </w:r>
    </w:p>
    <w:p w:rsidR="00BB4007" w:rsidRPr="00985671" w:rsidRDefault="00BB4007" w:rsidP="00985671">
      <w:pPr>
        <w:suppressAutoHyphens/>
        <w:rPr>
          <w:rFonts w:eastAsia="Calibri"/>
          <w:color w:val="000000"/>
          <w:kern w:val="1"/>
          <w:sz w:val="22"/>
          <w:szCs w:val="22"/>
          <w:lang w:eastAsia="ar-SA"/>
        </w:rPr>
      </w:pPr>
      <w:r w:rsidRPr="00985671">
        <w:rPr>
          <w:rFonts w:eastAsia="Calibri"/>
          <w:color w:val="000000"/>
          <w:kern w:val="1"/>
          <w:sz w:val="22"/>
          <w:szCs w:val="22"/>
          <w:lang w:eastAsia="ar-SA"/>
        </w:rPr>
        <w:t>Блок индикации С2000-БИ – 1 шт.</w:t>
      </w:r>
    </w:p>
    <w:p w:rsidR="00BB4007" w:rsidRPr="00985671" w:rsidRDefault="00BB4007" w:rsidP="00985671">
      <w:pPr>
        <w:suppressAutoHyphens/>
        <w:rPr>
          <w:rFonts w:eastAsia="Calibri"/>
          <w:color w:val="000000"/>
          <w:kern w:val="1"/>
          <w:sz w:val="22"/>
          <w:szCs w:val="22"/>
          <w:lang w:eastAsia="ar-SA"/>
        </w:rPr>
      </w:pPr>
      <w:r w:rsidRPr="00985671">
        <w:rPr>
          <w:rFonts w:eastAsia="Calibri"/>
          <w:color w:val="000000"/>
          <w:kern w:val="1"/>
          <w:sz w:val="22"/>
          <w:szCs w:val="22"/>
          <w:lang w:eastAsia="ar-SA"/>
        </w:rPr>
        <w:t>Акустические колонки - 26 шт.</w:t>
      </w:r>
    </w:p>
    <w:p w:rsidR="00BB4007" w:rsidRPr="00985671" w:rsidRDefault="00BB4007" w:rsidP="00985671">
      <w:pPr>
        <w:suppressAutoHyphens/>
        <w:rPr>
          <w:rFonts w:eastAsia="Calibri"/>
          <w:color w:val="000000"/>
          <w:kern w:val="1"/>
          <w:sz w:val="22"/>
          <w:szCs w:val="22"/>
          <w:lang w:eastAsia="ar-SA"/>
        </w:rPr>
      </w:pPr>
      <w:r w:rsidRPr="00985671">
        <w:rPr>
          <w:rFonts w:eastAsia="Calibri"/>
          <w:color w:val="000000"/>
          <w:kern w:val="1"/>
          <w:sz w:val="22"/>
          <w:szCs w:val="22"/>
          <w:lang w:eastAsia="ar-SA"/>
        </w:rPr>
        <w:t>Блок бесперебойного питания - 4 шт.</w:t>
      </w:r>
    </w:p>
    <w:p w:rsidR="00BB4007" w:rsidRPr="00985671" w:rsidRDefault="00BB4007" w:rsidP="00985671">
      <w:pPr>
        <w:numPr>
          <w:ilvl w:val="0"/>
          <w:numId w:val="17"/>
        </w:numPr>
        <w:tabs>
          <w:tab w:val="clear" w:pos="840"/>
          <w:tab w:val="num" w:pos="0"/>
        </w:tabs>
        <w:suppressAutoHyphens/>
        <w:ind w:left="0" w:firstLine="709"/>
        <w:jc w:val="both"/>
        <w:rPr>
          <w:rFonts w:eastAsia="Calibri"/>
          <w:b/>
          <w:bCs/>
          <w:kern w:val="1"/>
          <w:sz w:val="22"/>
          <w:szCs w:val="22"/>
          <w:u w:val="single"/>
          <w:lang w:eastAsia="ar-SA"/>
        </w:rPr>
      </w:pPr>
      <w:r w:rsidRPr="00985671">
        <w:rPr>
          <w:rFonts w:eastAsia="Calibri"/>
          <w:b/>
          <w:bCs/>
          <w:kern w:val="1"/>
          <w:sz w:val="22"/>
          <w:szCs w:val="22"/>
          <w:u w:val="single"/>
          <w:lang w:eastAsia="ar-SA"/>
        </w:rPr>
        <w:t>Лаборатория теплотехники.</w:t>
      </w:r>
    </w:p>
    <w:p w:rsidR="00BB4007" w:rsidRPr="00985671" w:rsidRDefault="00BB4007" w:rsidP="00985671">
      <w:pPr>
        <w:suppressAutoHyphens/>
        <w:rPr>
          <w:rFonts w:eastAsia="Calibri"/>
          <w:kern w:val="1"/>
          <w:sz w:val="22"/>
          <w:szCs w:val="22"/>
          <w:lang w:eastAsia="ar-SA"/>
        </w:rPr>
      </w:pPr>
      <w:r w:rsidRPr="00985671">
        <w:rPr>
          <w:rFonts w:eastAsia="Calibri"/>
          <w:kern w:val="1"/>
          <w:sz w:val="22"/>
          <w:szCs w:val="22"/>
          <w:lang w:eastAsia="ar-SA"/>
        </w:rPr>
        <w:t>Извещатель пожарный дымовой - 20 шт.</w:t>
      </w:r>
    </w:p>
    <w:p w:rsidR="00BB4007" w:rsidRPr="00985671" w:rsidRDefault="00BB4007" w:rsidP="00985671">
      <w:pPr>
        <w:suppressAutoHyphens/>
        <w:rPr>
          <w:rFonts w:eastAsia="Calibri"/>
          <w:kern w:val="1"/>
          <w:sz w:val="22"/>
          <w:szCs w:val="22"/>
          <w:lang w:eastAsia="ar-SA"/>
        </w:rPr>
      </w:pPr>
      <w:r w:rsidRPr="00985671">
        <w:rPr>
          <w:rFonts w:eastAsia="Calibri"/>
          <w:kern w:val="1"/>
          <w:sz w:val="22"/>
          <w:szCs w:val="22"/>
          <w:lang w:eastAsia="ar-SA"/>
        </w:rPr>
        <w:t>Извещатель пожарный ручной - 3 шт.</w:t>
      </w:r>
    </w:p>
    <w:p w:rsidR="00BB4007" w:rsidRPr="00985671" w:rsidRDefault="00BB4007" w:rsidP="00985671">
      <w:pPr>
        <w:suppressAutoHyphens/>
        <w:rPr>
          <w:rFonts w:eastAsia="Calibri"/>
          <w:kern w:val="1"/>
          <w:sz w:val="22"/>
          <w:szCs w:val="22"/>
          <w:lang w:eastAsia="ar-SA"/>
        </w:rPr>
      </w:pPr>
      <w:r w:rsidRPr="00985671">
        <w:rPr>
          <w:rFonts w:eastAsia="Calibri"/>
          <w:kern w:val="1"/>
          <w:sz w:val="22"/>
          <w:szCs w:val="22"/>
          <w:lang w:eastAsia="ar-SA"/>
        </w:rPr>
        <w:t>Оповещатель звуковой - 2 шт.</w:t>
      </w:r>
    </w:p>
    <w:p w:rsidR="00BB4007" w:rsidRPr="00985671" w:rsidRDefault="00BB4007" w:rsidP="00985671">
      <w:pPr>
        <w:suppressAutoHyphens/>
        <w:rPr>
          <w:rFonts w:eastAsia="Calibri"/>
          <w:kern w:val="1"/>
          <w:sz w:val="22"/>
          <w:szCs w:val="22"/>
          <w:lang w:eastAsia="ar-SA"/>
        </w:rPr>
      </w:pPr>
      <w:r w:rsidRPr="00985671">
        <w:rPr>
          <w:rFonts w:eastAsia="Calibri"/>
          <w:kern w:val="1"/>
          <w:sz w:val="22"/>
          <w:szCs w:val="22"/>
          <w:lang w:eastAsia="ar-SA"/>
        </w:rPr>
        <w:t>Прибор приемно-контрольный – 2 шт.</w:t>
      </w:r>
    </w:p>
    <w:p w:rsidR="00BB4007" w:rsidRPr="00985671" w:rsidRDefault="00BB4007" w:rsidP="00985671">
      <w:pPr>
        <w:numPr>
          <w:ilvl w:val="0"/>
          <w:numId w:val="17"/>
        </w:numPr>
        <w:tabs>
          <w:tab w:val="num" w:pos="-17010"/>
        </w:tabs>
        <w:suppressAutoHyphens/>
        <w:ind w:left="0" w:firstLine="709"/>
        <w:contextualSpacing/>
        <w:rPr>
          <w:rFonts w:eastAsia="Calibri"/>
          <w:b/>
          <w:bCs/>
          <w:sz w:val="22"/>
          <w:szCs w:val="22"/>
          <w:u w:val="single"/>
          <w:lang w:val="en-US"/>
        </w:rPr>
      </w:pPr>
      <w:r w:rsidRPr="00985671">
        <w:rPr>
          <w:rFonts w:eastAsia="Calibri"/>
          <w:b/>
          <w:bCs/>
          <w:sz w:val="22"/>
          <w:szCs w:val="22"/>
        </w:rPr>
        <w:t xml:space="preserve"> </w:t>
      </w:r>
      <w:r w:rsidRPr="00985671">
        <w:rPr>
          <w:rFonts w:eastAsia="Calibri"/>
          <w:b/>
          <w:bCs/>
          <w:sz w:val="22"/>
          <w:szCs w:val="22"/>
          <w:u w:val="single"/>
          <w:lang w:val="en-US"/>
        </w:rPr>
        <w:t>Гараж, РМГ, сантеплоцех</w:t>
      </w:r>
      <w:r w:rsidRPr="00985671">
        <w:rPr>
          <w:rFonts w:eastAsia="Calibri"/>
          <w:sz w:val="22"/>
          <w:szCs w:val="22"/>
          <w:lang w:val="en-US"/>
        </w:rPr>
        <w:t>.</w:t>
      </w:r>
    </w:p>
    <w:p w:rsidR="00BB4007" w:rsidRPr="00985671" w:rsidRDefault="00BB4007" w:rsidP="00985671">
      <w:pPr>
        <w:suppressAutoHyphens/>
        <w:rPr>
          <w:rFonts w:eastAsia="Calibri"/>
          <w:kern w:val="1"/>
          <w:sz w:val="22"/>
          <w:szCs w:val="22"/>
          <w:lang w:eastAsia="ar-SA"/>
        </w:rPr>
      </w:pPr>
      <w:r w:rsidRPr="00985671">
        <w:rPr>
          <w:rFonts w:eastAsia="Calibri"/>
          <w:kern w:val="1"/>
          <w:sz w:val="22"/>
          <w:szCs w:val="22"/>
          <w:lang w:eastAsia="ar-SA"/>
        </w:rPr>
        <w:t>Извещатель пожарный дымовой - 36 шт.</w:t>
      </w:r>
    </w:p>
    <w:p w:rsidR="00BB4007" w:rsidRPr="00985671" w:rsidRDefault="00BB4007" w:rsidP="00985671">
      <w:pPr>
        <w:suppressAutoHyphens/>
        <w:rPr>
          <w:rFonts w:eastAsia="Calibri"/>
          <w:kern w:val="1"/>
          <w:sz w:val="22"/>
          <w:szCs w:val="22"/>
          <w:lang w:eastAsia="ar-SA"/>
        </w:rPr>
      </w:pPr>
      <w:r w:rsidRPr="00985671">
        <w:rPr>
          <w:rFonts w:eastAsia="Calibri"/>
          <w:kern w:val="1"/>
          <w:sz w:val="22"/>
          <w:szCs w:val="22"/>
          <w:lang w:eastAsia="ar-SA"/>
        </w:rPr>
        <w:t>Извещатель пожарный ручной- 12 шт.</w:t>
      </w:r>
    </w:p>
    <w:p w:rsidR="00BB4007" w:rsidRPr="00985671" w:rsidRDefault="00BB4007" w:rsidP="00985671">
      <w:pPr>
        <w:suppressAutoHyphens/>
        <w:rPr>
          <w:rFonts w:eastAsia="Calibri"/>
          <w:kern w:val="1"/>
          <w:sz w:val="22"/>
          <w:szCs w:val="22"/>
          <w:lang w:eastAsia="ar-SA"/>
        </w:rPr>
      </w:pPr>
      <w:r w:rsidRPr="00985671">
        <w:rPr>
          <w:rFonts w:eastAsia="Calibri"/>
          <w:kern w:val="1"/>
          <w:sz w:val="22"/>
          <w:szCs w:val="22"/>
          <w:lang w:eastAsia="ar-SA"/>
        </w:rPr>
        <w:t>Извещатель пожарный тепловой - 48 шт.</w:t>
      </w:r>
    </w:p>
    <w:p w:rsidR="00BB4007" w:rsidRPr="00985671" w:rsidRDefault="00BB4007" w:rsidP="00985671">
      <w:pPr>
        <w:suppressAutoHyphens/>
        <w:rPr>
          <w:rFonts w:eastAsia="Calibri"/>
          <w:kern w:val="1"/>
          <w:sz w:val="22"/>
          <w:szCs w:val="22"/>
          <w:lang w:eastAsia="ar-SA"/>
        </w:rPr>
      </w:pPr>
      <w:r w:rsidRPr="00985671">
        <w:rPr>
          <w:rFonts w:eastAsia="Calibri"/>
          <w:kern w:val="1"/>
          <w:sz w:val="22"/>
          <w:szCs w:val="22"/>
          <w:lang w:eastAsia="ar-SA"/>
        </w:rPr>
        <w:t>Оповещатель свето-звуковой - 16 шт.</w:t>
      </w:r>
    </w:p>
    <w:p w:rsidR="00BB4007" w:rsidRPr="00985671" w:rsidRDefault="00BB4007" w:rsidP="00985671">
      <w:pPr>
        <w:tabs>
          <w:tab w:val="center" w:pos="4917"/>
        </w:tabs>
        <w:suppressAutoHyphens/>
        <w:rPr>
          <w:rFonts w:eastAsia="Calibri"/>
          <w:kern w:val="1"/>
          <w:sz w:val="22"/>
          <w:szCs w:val="22"/>
          <w:lang w:eastAsia="ar-SA"/>
        </w:rPr>
      </w:pPr>
      <w:r w:rsidRPr="00985671">
        <w:rPr>
          <w:rFonts w:eastAsia="Calibri"/>
          <w:kern w:val="1"/>
          <w:sz w:val="22"/>
          <w:szCs w:val="22"/>
          <w:lang w:eastAsia="ar-SA"/>
        </w:rPr>
        <w:t xml:space="preserve">Прибор приемно-контрольный - </w:t>
      </w:r>
      <w:r w:rsidRPr="00985671">
        <w:rPr>
          <w:rFonts w:eastAsia="Calibri"/>
          <w:color w:val="000000"/>
          <w:kern w:val="1"/>
          <w:sz w:val="22"/>
          <w:szCs w:val="22"/>
          <w:lang w:eastAsia="ar-SA"/>
        </w:rPr>
        <w:t xml:space="preserve">2 </w:t>
      </w:r>
      <w:r w:rsidRPr="00985671">
        <w:rPr>
          <w:rFonts w:eastAsia="Calibri"/>
          <w:kern w:val="1"/>
          <w:sz w:val="22"/>
          <w:szCs w:val="22"/>
          <w:lang w:eastAsia="ar-SA"/>
        </w:rPr>
        <w:t>шт.</w:t>
      </w:r>
    </w:p>
    <w:p w:rsidR="00BB4007" w:rsidRPr="00985671" w:rsidRDefault="00BB4007" w:rsidP="00985671">
      <w:pPr>
        <w:numPr>
          <w:ilvl w:val="0"/>
          <w:numId w:val="17"/>
        </w:numPr>
        <w:suppressAutoHyphens/>
        <w:ind w:left="0" w:firstLine="11"/>
        <w:contextualSpacing/>
        <w:jc w:val="both"/>
        <w:rPr>
          <w:rFonts w:eastAsia="Calibri"/>
          <w:b/>
          <w:bCs/>
          <w:sz w:val="22"/>
          <w:szCs w:val="22"/>
          <w:u w:val="single"/>
          <w:lang w:val="en-US"/>
        </w:rPr>
      </w:pPr>
      <w:r w:rsidRPr="00985671">
        <w:rPr>
          <w:rFonts w:eastAsia="Calibri"/>
          <w:b/>
          <w:bCs/>
          <w:sz w:val="22"/>
          <w:szCs w:val="22"/>
          <w:u w:val="single"/>
          <w:lang w:val="en-US"/>
        </w:rPr>
        <w:t>Рем.цех.</w:t>
      </w:r>
    </w:p>
    <w:p w:rsidR="00BB4007" w:rsidRPr="00985671" w:rsidRDefault="00BB4007" w:rsidP="00985671">
      <w:pPr>
        <w:contextualSpacing/>
        <w:jc w:val="both"/>
        <w:rPr>
          <w:rFonts w:eastAsia="Calibri"/>
          <w:sz w:val="22"/>
          <w:szCs w:val="22"/>
          <w:lang w:val="en-US"/>
        </w:rPr>
      </w:pPr>
      <w:r w:rsidRPr="00985671">
        <w:rPr>
          <w:rFonts w:eastAsia="Calibri"/>
          <w:sz w:val="22"/>
          <w:szCs w:val="22"/>
          <w:lang w:val="en-US"/>
        </w:rPr>
        <w:t xml:space="preserve">Извещатель пожарный дымовой - </w:t>
      </w:r>
      <w:r w:rsidRPr="00985671">
        <w:rPr>
          <w:rFonts w:eastAsia="Calibri"/>
          <w:color w:val="000000"/>
          <w:sz w:val="22"/>
          <w:szCs w:val="22"/>
          <w:lang w:val="en-US"/>
        </w:rPr>
        <w:t>20</w:t>
      </w:r>
      <w:r w:rsidRPr="00985671">
        <w:rPr>
          <w:rFonts w:eastAsia="Calibri"/>
          <w:sz w:val="22"/>
          <w:szCs w:val="22"/>
          <w:lang w:val="en-US"/>
        </w:rPr>
        <w:t xml:space="preserve"> шт.</w:t>
      </w:r>
    </w:p>
    <w:p w:rsidR="00BB4007" w:rsidRPr="00985671" w:rsidRDefault="00BB4007" w:rsidP="00985671">
      <w:pPr>
        <w:ind w:firstLine="11"/>
        <w:contextualSpacing/>
        <w:jc w:val="both"/>
        <w:rPr>
          <w:rFonts w:eastAsia="Calibri"/>
          <w:sz w:val="22"/>
          <w:szCs w:val="22"/>
          <w:lang w:val="en-US"/>
        </w:rPr>
      </w:pPr>
      <w:r w:rsidRPr="00985671">
        <w:rPr>
          <w:rFonts w:eastAsia="Calibri"/>
          <w:sz w:val="22"/>
          <w:szCs w:val="22"/>
          <w:lang w:val="en-US"/>
        </w:rPr>
        <w:t xml:space="preserve">Извещатель пожарный ручной- </w:t>
      </w:r>
      <w:r w:rsidRPr="00985671">
        <w:rPr>
          <w:rFonts w:eastAsia="Calibri"/>
          <w:color w:val="000000"/>
          <w:sz w:val="22"/>
          <w:szCs w:val="22"/>
          <w:lang w:val="en-US"/>
        </w:rPr>
        <w:t xml:space="preserve">4 </w:t>
      </w:r>
      <w:r w:rsidRPr="00985671">
        <w:rPr>
          <w:rFonts w:eastAsia="Calibri"/>
          <w:sz w:val="22"/>
          <w:szCs w:val="22"/>
          <w:lang w:val="en-US"/>
        </w:rPr>
        <w:t>шт.</w:t>
      </w:r>
    </w:p>
    <w:p w:rsidR="00BB4007" w:rsidRPr="00985671" w:rsidRDefault="00BB4007" w:rsidP="00985671">
      <w:pPr>
        <w:ind w:firstLine="11"/>
        <w:contextualSpacing/>
        <w:jc w:val="both"/>
        <w:rPr>
          <w:rFonts w:eastAsia="Calibri"/>
          <w:sz w:val="22"/>
          <w:szCs w:val="22"/>
        </w:rPr>
      </w:pPr>
      <w:r w:rsidRPr="00985671">
        <w:rPr>
          <w:rFonts w:eastAsia="Calibri"/>
          <w:sz w:val="22"/>
          <w:szCs w:val="22"/>
        </w:rPr>
        <w:t>Извещатель пожарный тепловой -</w:t>
      </w:r>
      <w:r w:rsidRPr="00985671">
        <w:rPr>
          <w:rFonts w:eastAsia="Calibri"/>
          <w:color w:val="FF0000"/>
          <w:sz w:val="22"/>
          <w:szCs w:val="22"/>
        </w:rPr>
        <w:t xml:space="preserve"> </w:t>
      </w:r>
      <w:r w:rsidRPr="00985671">
        <w:rPr>
          <w:rFonts w:eastAsia="Calibri"/>
          <w:color w:val="000000"/>
          <w:sz w:val="22"/>
          <w:szCs w:val="22"/>
        </w:rPr>
        <w:t>8</w:t>
      </w:r>
      <w:r w:rsidRPr="00985671">
        <w:rPr>
          <w:rFonts w:eastAsia="Calibri"/>
          <w:sz w:val="22"/>
          <w:szCs w:val="22"/>
        </w:rPr>
        <w:t xml:space="preserve"> шт.</w:t>
      </w:r>
    </w:p>
    <w:p w:rsidR="00BB4007" w:rsidRPr="00985671" w:rsidRDefault="00BB4007" w:rsidP="00985671">
      <w:pPr>
        <w:ind w:firstLine="11"/>
        <w:contextualSpacing/>
        <w:jc w:val="both"/>
        <w:rPr>
          <w:rFonts w:eastAsia="Calibri"/>
          <w:sz w:val="22"/>
          <w:szCs w:val="22"/>
        </w:rPr>
      </w:pPr>
      <w:r w:rsidRPr="00985671">
        <w:rPr>
          <w:rFonts w:eastAsia="Calibri"/>
          <w:sz w:val="22"/>
          <w:szCs w:val="22"/>
        </w:rPr>
        <w:t xml:space="preserve">Оповещатель свето-звуковой - </w:t>
      </w:r>
      <w:r w:rsidRPr="00985671">
        <w:rPr>
          <w:rFonts w:eastAsia="Calibri"/>
          <w:color w:val="000000"/>
          <w:sz w:val="22"/>
          <w:szCs w:val="22"/>
        </w:rPr>
        <w:t xml:space="preserve">4 </w:t>
      </w:r>
      <w:r w:rsidRPr="00985671">
        <w:rPr>
          <w:rFonts w:eastAsia="Calibri"/>
          <w:sz w:val="22"/>
          <w:szCs w:val="22"/>
        </w:rPr>
        <w:t>шт.</w:t>
      </w:r>
    </w:p>
    <w:p w:rsidR="00BB4007" w:rsidRPr="00985671" w:rsidRDefault="00BB4007" w:rsidP="00985671">
      <w:pPr>
        <w:ind w:firstLine="11"/>
        <w:contextualSpacing/>
        <w:jc w:val="both"/>
        <w:rPr>
          <w:rFonts w:eastAsia="Calibri"/>
          <w:b/>
          <w:bCs/>
          <w:sz w:val="22"/>
          <w:szCs w:val="22"/>
          <w:u w:val="single"/>
          <w:lang w:val="en-US"/>
        </w:rPr>
      </w:pPr>
      <w:r w:rsidRPr="00985671">
        <w:rPr>
          <w:rFonts w:eastAsia="Calibri"/>
          <w:sz w:val="22"/>
          <w:szCs w:val="22"/>
          <w:lang w:val="en-US"/>
        </w:rPr>
        <w:t xml:space="preserve">Прибор приемно-контрольный - </w:t>
      </w:r>
      <w:r w:rsidRPr="00985671">
        <w:rPr>
          <w:rFonts w:eastAsia="Calibri"/>
          <w:color w:val="000000"/>
          <w:sz w:val="22"/>
          <w:szCs w:val="22"/>
          <w:lang w:val="en-US"/>
        </w:rPr>
        <w:t>1</w:t>
      </w:r>
      <w:r w:rsidRPr="00985671">
        <w:rPr>
          <w:rFonts w:eastAsia="Calibri"/>
          <w:sz w:val="22"/>
          <w:szCs w:val="22"/>
          <w:lang w:val="en-US"/>
        </w:rPr>
        <w:t xml:space="preserve"> шт.</w:t>
      </w:r>
    </w:p>
    <w:p w:rsidR="00BB4007" w:rsidRPr="00985671" w:rsidRDefault="00BB4007" w:rsidP="00985671">
      <w:pPr>
        <w:contextualSpacing/>
        <w:jc w:val="both"/>
        <w:rPr>
          <w:rFonts w:eastAsia="Calibri"/>
          <w:b/>
          <w:bCs/>
          <w:sz w:val="22"/>
          <w:szCs w:val="22"/>
          <w:u w:val="single"/>
          <w:lang w:val="en-US"/>
        </w:rPr>
      </w:pPr>
      <w:r w:rsidRPr="00985671">
        <w:rPr>
          <w:rFonts w:eastAsia="Calibri"/>
          <w:b/>
          <w:bCs/>
          <w:sz w:val="22"/>
          <w:szCs w:val="22"/>
          <w:u w:val="single"/>
          <w:lang w:val="en-US"/>
        </w:rPr>
        <w:lastRenderedPageBreak/>
        <w:t xml:space="preserve"> </w:t>
      </w:r>
    </w:p>
    <w:tbl>
      <w:tblPr>
        <w:tblW w:w="9431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0"/>
        <w:gridCol w:w="5000"/>
        <w:gridCol w:w="1876"/>
        <w:gridCol w:w="867"/>
        <w:gridCol w:w="1608"/>
      </w:tblGrid>
      <w:tr w:rsidR="00BB4007" w:rsidRPr="00985671" w:rsidTr="005427EC">
        <w:trPr>
          <w:trHeight w:val="8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BB4007" w:rsidRPr="00985671" w:rsidRDefault="00BB4007" w:rsidP="00985671">
            <w:pPr>
              <w:suppressAutoHyphens/>
              <w:autoSpaceDE w:val="0"/>
              <w:autoSpaceDN w:val="0"/>
              <w:adjustRightInd w:val="0"/>
              <w:rPr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5427EC" w:rsidRPr="0072712E" w:rsidRDefault="0072712E" w:rsidP="0072712E">
            <w:pPr>
              <w:numPr>
                <w:ilvl w:val="0"/>
                <w:numId w:val="17"/>
              </w:numPr>
              <w:suppressAutoHyphens/>
              <w:ind w:left="0"/>
              <w:contextualSpacing/>
              <w:rPr>
                <w:rFonts w:eastAsia="Calibri"/>
                <w:b/>
                <w:bCs/>
                <w:sz w:val="22"/>
                <w:szCs w:val="22"/>
                <w:u w:val="single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 xml:space="preserve">20. </w:t>
            </w:r>
            <w:r w:rsidR="005427EC" w:rsidRPr="00985671">
              <w:rPr>
                <w:rFonts w:eastAsia="Calibri"/>
                <w:b/>
                <w:bCs/>
                <w:sz w:val="22"/>
                <w:szCs w:val="22"/>
                <w:u w:val="single"/>
              </w:rPr>
              <w:t>Гараж  УСОК</w:t>
            </w:r>
          </w:p>
          <w:p w:rsidR="005427EC" w:rsidRPr="0072712E" w:rsidRDefault="005427EC" w:rsidP="00985671">
            <w:pPr>
              <w:ind w:hanging="30"/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72712E">
              <w:rPr>
                <w:rFonts w:eastAsia="Calibri"/>
                <w:sz w:val="22"/>
                <w:szCs w:val="22"/>
              </w:rPr>
              <w:t xml:space="preserve">Извещатель пожарный ручной- </w:t>
            </w:r>
            <w:r w:rsidRPr="0072712E">
              <w:rPr>
                <w:rFonts w:eastAsia="Calibri"/>
                <w:color w:val="000000"/>
                <w:sz w:val="22"/>
                <w:szCs w:val="22"/>
              </w:rPr>
              <w:t xml:space="preserve">4 </w:t>
            </w:r>
            <w:r w:rsidRPr="0072712E">
              <w:rPr>
                <w:rFonts w:eastAsia="Calibri"/>
                <w:sz w:val="22"/>
                <w:szCs w:val="22"/>
              </w:rPr>
              <w:t>шт.</w:t>
            </w:r>
          </w:p>
          <w:p w:rsidR="005427EC" w:rsidRPr="00985671" w:rsidRDefault="005427EC" w:rsidP="00985671">
            <w:pPr>
              <w:ind w:hanging="30"/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985671">
              <w:rPr>
                <w:rFonts w:eastAsia="Calibri"/>
                <w:sz w:val="22"/>
                <w:szCs w:val="22"/>
              </w:rPr>
              <w:t>Извещатель пожарный тепловой -</w:t>
            </w:r>
            <w:r w:rsidRPr="00985671">
              <w:rPr>
                <w:rFonts w:eastAsia="Calibri"/>
                <w:color w:val="FF0000"/>
                <w:sz w:val="22"/>
                <w:szCs w:val="22"/>
              </w:rPr>
              <w:t xml:space="preserve"> </w:t>
            </w:r>
            <w:r w:rsidRPr="00985671">
              <w:rPr>
                <w:rFonts w:eastAsia="Calibri"/>
                <w:sz w:val="22"/>
                <w:szCs w:val="22"/>
              </w:rPr>
              <w:t>26 шт.</w:t>
            </w:r>
          </w:p>
          <w:p w:rsidR="005427EC" w:rsidRPr="00985671" w:rsidRDefault="005427EC" w:rsidP="00985671">
            <w:pPr>
              <w:ind w:hanging="30"/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985671">
              <w:rPr>
                <w:rFonts w:eastAsia="Calibri"/>
                <w:sz w:val="22"/>
                <w:szCs w:val="22"/>
              </w:rPr>
              <w:t xml:space="preserve">Оповещатель свето-звуковой - </w:t>
            </w:r>
            <w:r w:rsidRPr="00985671">
              <w:rPr>
                <w:rFonts w:eastAsia="Calibri"/>
                <w:color w:val="000000"/>
                <w:sz w:val="22"/>
                <w:szCs w:val="22"/>
              </w:rPr>
              <w:t xml:space="preserve">4 </w:t>
            </w:r>
            <w:r w:rsidRPr="00985671">
              <w:rPr>
                <w:rFonts w:eastAsia="Calibri"/>
                <w:sz w:val="22"/>
                <w:szCs w:val="22"/>
              </w:rPr>
              <w:t>шт.</w:t>
            </w:r>
          </w:p>
          <w:p w:rsidR="005427EC" w:rsidRPr="00985671" w:rsidRDefault="005427EC" w:rsidP="00985671">
            <w:pPr>
              <w:ind w:hanging="30"/>
              <w:contextualSpacing/>
              <w:jc w:val="both"/>
              <w:rPr>
                <w:rFonts w:eastAsia="Calibri"/>
                <w:b/>
                <w:bCs/>
                <w:sz w:val="22"/>
                <w:szCs w:val="22"/>
                <w:u w:val="single"/>
                <w:lang w:val="en-US"/>
              </w:rPr>
            </w:pPr>
            <w:r w:rsidRPr="0072712E">
              <w:rPr>
                <w:rFonts w:eastAsia="Calibri"/>
                <w:sz w:val="22"/>
                <w:szCs w:val="22"/>
              </w:rPr>
              <w:t>Прибор приемно-конт</w:t>
            </w:r>
            <w:r w:rsidRPr="00985671">
              <w:rPr>
                <w:rFonts w:eastAsia="Calibri"/>
                <w:sz w:val="22"/>
                <w:szCs w:val="22"/>
                <w:lang w:val="en-US"/>
              </w:rPr>
              <w:t xml:space="preserve">рольный - </w:t>
            </w:r>
            <w:r w:rsidRPr="00985671">
              <w:rPr>
                <w:rFonts w:eastAsia="Calibri"/>
                <w:color w:val="000000"/>
                <w:sz w:val="22"/>
                <w:szCs w:val="22"/>
                <w:lang w:val="en-US"/>
              </w:rPr>
              <w:t>1</w:t>
            </w:r>
            <w:r w:rsidRPr="00985671">
              <w:rPr>
                <w:rFonts w:eastAsia="Calibri"/>
                <w:sz w:val="22"/>
                <w:szCs w:val="22"/>
                <w:lang w:val="en-US"/>
              </w:rPr>
              <w:t xml:space="preserve"> шт.</w:t>
            </w:r>
          </w:p>
          <w:p w:rsidR="00BB4007" w:rsidRPr="00985671" w:rsidRDefault="00BB4007" w:rsidP="00985671">
            <w:pPr>
              <w:suppressAutoHyphens/>
              <w:autoSpaceDE w:val="0"/>
              <w:autoSpaceDN w:val="0"/>
              <w:adjustRightInd w:val="0"/>
              <w:rPr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BB4007" w:rsidRPr="00985671" w:rsidRDefault="00BB4007" w:rsidP="00985671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BB4007" w:rsidRPr="00985671" w:rsidRDefault="00BB4007" w:rsidP="00985671">
            <w:pPr>
              <w:suppressAutoHyphens/>
              <w:autoSpaceDE w:val="0"/>
              <w:autoSpaceDN w:val="0"/>
              <w:adjustRightInd w:val="0"/>
              <w:rPr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:rsidR="00BB4007" w:rsidRPr="00985671" w:rsidRDefault="00BB4007" w:rsidP="00985671">
            <w:pPr>
              <w:suppressAutoHyphens/>
              <w:autoSpaceDE w:val="0"/>
              <w:autoSpaceDN w:val="0"/>
              <w:adjustRightInd w:val="0"/>
              <w:rPr>
                <w:color w:val="000000"/>
                <w:kern w:val="1"/>
                <w:sz w:val="22"/>
                <w:szCs w:val="22"/>
                <w:lang w:eastAsia="ar-SA"/>
              </w:rPr>
            </w:pPr>
          </w:p>
        </w:tc>
      </w:tr>
    </w:tbl>
    <w:p w:rsidR="00BB4007" w:rsidRPr="00985671" w:rsidRDefault="00BB4007" w:rsidP="00985671">
      <w:pPr>
        <w:suppressAutoHyphens/>
        <w:jc w:val="center"/>
        <w:outlineLvl w:val="0"/>
        <w:rPr>
          <w:bCs/>
          <w:kern w:val="1"/>
          <w:sz w:val="22"/>
          <w:szCs w:val="22"/>
          <w:lang w:eastAsia="ar-SA"/>
        </w:rPr>
      </w:pPr>
      <w:r w:rsidRPr="00985671">
        <w:rPr>
          <w:b/>
          <w:bCs/>
          <w:kern w:val="1"/>
          <w:sz w:val="22"/>
          <w:szCs w:val="22"/>
          <w:lang w:eastAsia="ar-SA"/>
        </w:rPr>
        <w:t>График проведения плановых работ</w:t>
      </w:r>
    </w:p>
    <w:p w:rsidR="00BB4007" w:rsidRDefault="00BB4007" w:rsidP="00985671">
      <w:pPr>
        <w:snapToGrid w:val="0"/>
        <w:jc w:val="center"/>
        <w:rPr>
          <w:sz w:val="22"/>
          <w:szCs w:val="22"/>
        </w:rPr>
      </w:pPr>
      <w:r w:rsidRPr="00985671">
        <w:rPr>
          <w:sz w:val="22"/>
          <w:szCs w:val="22"/>
        </w:rPr>
        <w:t>на техническое обслуживание автоматических установок охранной и пожарной сигнализации, системы оповещения и системы порошкового пожаротушения</w:t>
      </w:r>
      <w:r w:rsidR="00985671">
        <w:rPr>
          <w:sz w:val="22"/>
          <w:szCs w:val="22"/>
        </w:rPr>
        <w:t xml:space="preserve"> </w:t>
      </w:r>
    </w:p>
    <w:p w:rsidR="00985671" w:rsidRPr="00985671" w:rsidRDefault="00985671" w:rsidP="00BB4007">
      <w:pPr>
        <w:snapToGrid w:val="0"/>
        <w:spacing w:line="360" w:lineRule="auto"/>
        <w:jc w:val="center"/>
        <w:rPr>
          <w:sz w:val="22"/>
          <w:szCs w:val="22"/>
        </w:rPr>
      </w:pPr>
    </w:p>
    <w:tbl>
      <w:tblPr>
        <w:tblpPr w:leftFromText="180" w:rightFromText="180" w:vertAnchor="text"/>
        <w:tblW w:w="107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2"/>
        <w:gridCol w:w="1915"/>
        <w:gridCol w:w="776"/>
        <w:gridCol w:w="708"/>
        <w:gridCol w:w="708"/>
        <w:gridCol w:w="566"/>
        <w:gridCol w:w="708"/>
        <w:gridCol w:w="708"/>
        <w:gridCol w:w="709"/>
        <w:gridCol w:w="850"/>
        <w:gridCol w:w="851"/>
        <w:gridCol w:w="849"/>
        <w:gridCol w:w="850"/>
      </w:tblGrid>
      <w:tr w:rsidR="00A56631" w:rsidRPr="00985671" w:rsidTr="006505B8">
        <w:tc>
          <w:tcPr>
            <w:tcW w:w="5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631" w:rsidRPr="00985671" w:rsidRDefault="00A56631" w:rsidP="006505B8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№</w:t>
            </w:r>
          </w:p>
          <w:p w:rsidR="00A56631" w:rsidRPr="00985671" w:rsidRDefault="00A56631" w:rsidP="006505B8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п/п</w:t>
            </w:r>
          </w:p>
        </w:tc>
        <w:tc>
          <w:tcPr>
            <w:tcW w:w="191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631" w:rsidRPr="00985671" w:rsidRDefault="00A56631" w:rsidP="006505B8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Объект</w:t>
            </w:r>
          </w:p>
        </w:tc>
        <w:tc>
          <w:tcPr>
            <w:tcW w:w="8282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631" w:rsidRPr="00985671" w:rsidRDefault="00A56631" w:rsidP="006505B8">
            <w:pPr>
              <w:suppressAutoHyphens/>
              <w:spacing w:line="276" w:lineRule="auto"/>
              <w:jc w:val="center"/>
              <w:rPr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месяцы</w:t>
            </w:r>
          </w:p>
        </w:tc>
      </w:tr>
      <w:tr w:rsidR="00A56631" w:rsidRPr="00985671" w:rsidTr="006505B8">
        <w:tc>
          <w:tcPr>
            <w:tcW w:w="5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56631" w:rsidRPr="00985671" w:rsidRDefault="00A56631" w:rsidP="006505B8">
            <w:pPr>
              <w:suppressAutoHyphens/>
              <w:spacing w:line="276" w:lineRule="auto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91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56631" w:rsidRPr="00985671" w:rsidRDefault="00A56631" w:rsidP="006505B8">
            <w:pPr>
              <w:suppressAutoHyphens/>
              <w:spacing w:line="276" w:lineRule="auto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8282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631" w:rsidRPr="00985671" w:rsidRDefault="00A56631" w:rsidP="006505B8">
            <w:pPr>
              <w:suppressAutoHyphens/>
              <w:spacing w:line="276" w:lineRule="auto"/>
              <w:jc w:val="center"/>
              <w:rPr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2014 года</w:t>
            </w:r>
          </w:p>
        </w:tc>
      </w:tr>
      <w:tr w:rsidR="008B2E7B" w:rsidRPr="00985671" w:rsidTr="008B2E7B">
        <w:tc>
          <w:tcPr>
            <w:tcW w:w="5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505B8" w:rsidRPr="00985671" w:rsidRDefault="006505B8" w:rsidP="006505B8">
            <w:pPr>
              <w:suppressAutoHyphens/>
              <w:spacing w:line="276" w:lineRule="auto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91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505B8" w:rsidRPr="00985671" w:rsidRDefault="006505B8" w:rsidP="006505B8">
            <w:pPr>
              <w:suppressAutoHyphens/>
              <w:spacing w:line="276" w:lineRule="auto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05B8" w:rsidRPr="00985671" w:rsidRDefault="006505B8" w:rsidP="006505B8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Февраль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05B8" w:rsidRPr="00985671" w:rsidRDefault="006505B8" w:rsidP="006505B8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Март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05B8" w:rsidRPr="00985671" w:rsidRDefault="006505B8" w:rsidP="006505B8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Апрель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505B8" w:rsidRPr="00985671" w:rsidRDefault="006505B8" w:rsidP="006505B8">
            <w:pPr>
              <w:suppressAutoHyphens/>
              <w:spacing w:line="276" w:lineRule="auto"/>
              <w:jc w:val="center"/>
              <w:rPr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Май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505B8" w:rsidRPr="00985671" w:rsidRDefault="006505B8" w:rsidP="006505B8">
            <w:pPr>
              <w:suppressAutoHyphens/>
              <w:spacing w:line="276" w:lineRule="auto"/>
              <w:jc w:val="center"/>
              <w:rPr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Июнь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6505B8" w:rsidRPr="00985671" w:rsidRDefault="006505B8" w:rsidP="006505B8">
            <w:pPr>
              <w:suppressAutoHyphens/>
              <w:spacing w:line="276" w:lineRule="auto"/>
              <w:jc w:val="center"/>
              <w:rPr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Июль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6505B8" w:rsidRPr="00985671" w:rsidRDefault="006505B8" w:rsidP="006505B8">
            <w:pPr>
              <w:suppressAutoHyphens/>
              <w:spacing w:line="276" w:lineRule="auto"/>
              <w:jc w:val="center"/>
              <w:rPr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Август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6505B8" w:rsidRPr="00985671" w:rsidRDefault="006505B8" w:rsidP="006505B8">
            <w:pPr>
              <w:suppressAutoHyphens/>
              <w:spacing w:line="276" w:lineRule="auto"/>
              <w:jc w:val="center"/>
              <w:rPr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Сентябрь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6505B8" w:rsidRPr="00985671" w:rsidRDefault="006505B8" w:rsidP="006505B8">
            <w:pPr>
              <w:suppressAutoHyphens/>
              <w:spacing w:line="276" w:lineRule="auto"/>
              <w:jc w:val="center"/>
              <w:rPr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Октябрь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6505B8" w:rsidRPr="00985671" w:rsidRDefault="006505B8" w:rsidP="006505B8">
            <w:pPr>
              <w:suppressAutoHyphens/>
              <w:spacing w:line="276" w:lineRule="auto"/>
              <w:jc w:val="center"/>
              <w:rPr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Ноябрь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505B8" w:rsidRPr="00985671" w:rsidRDefault="006505B8" w:rsidP="006505B8">
            <w:pPr>
              <w:suppressAutoHyphens/>
              <w:spacing w:line="276" w:lineRule="auto"/>
              <w:jc w:val="center"/>
              <w:rPr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Декабрь</w:t>
            </w:r>
          </w:p>
        </w:tc>
      </w:tr>
      <w:tr w:rsidR="008B2E7B" w:rsidRPr="00985671" w:rsidTr="008B2E7B"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E7B" w:rsidRPr="00985671" w:rsidRDefault="008B2E7B" w:rsidP="008B2E7B">
            <w:pPr>
              <w:suppressAutoHyphens/>
              <w:spacing w:line="276" w:lineRule="auto"/>
              <w:rPr>
                <w:rFonts w:eastAsia="Calibri"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kern w:val="1"/>
                <w:sz w:val="18"/>
                <w:szCs w:val="18"/>
                <w:lang w:eastAsia="ar-SA"/>
              </w:rPr>
              <w:t>Учебный корпус, библиотека</w:t>
            </w:r>
          </w:p>
          <w:p w:rsidR="008B2E7B" w:rsidRPr="00985671" w:rsidRDefault="008B2E7B" w:rsidP="008B2E7B">
            <w:pPr>
              <w:suppressAutoHyphens/>
              <w:spacing w:line="276" w:lineRule="auto"/>
              <w:ind w:firstLine="708"/>
              <w:rPr>
                <w:rFonts w:eastAsia="Calibri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1-2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1-2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1-2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1-2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1-2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1-2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1-2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1-2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1-2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1-2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1-2</w:t>
            </w:r>
          </w:p>
        </w:tc>
      </w:tr>
      <w:tr w:rsidR="008B2E7B" w:rsidRPr="00985671" w:rsidTr="008B2E7B"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E7B" w:rsidRPr="00985671" w:rsidRDefault="008B2E7B" w:rsidP="008B2E7B">
            <w:pPr>
              <w:suppressAutoHyphens/>
              <w:spacing w:line="276" w:lineRule="auto"/>
              <w:rPr>
                <w:rFonts w:eastAsia="Calibri"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kern w:val="1"/>
                <w:sz w:val="18"/>
                <w:szCs w:val="18"/>
                <w:lang w:eastAsia="ar-SA"/>
              </w:rPr>
              <w:t>Лабораторный корпус, библиотека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1-2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1-2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1-2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1-2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1-2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1-2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1-2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1-2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1-2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1-2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1-2</w:t>
            </w:r>
          </w:p>
        </w:tc>
      </w:tr>
      <w:tr w:rsidR="008B2E7B" w:rsidRPr="00985671" w:rsidTr="008B2E7B"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E7B" w:rsidRPr="00985671" w:rsidRDefault="008B2E7B" w:rsidP="008B2E7B">
            <w:pPr>
              <w:suppressAutoHyphens/>
              <w:spacing w:line="276" w:lineRule="auto"/>
              <w:rPr>
                <w:rFonts w:eastAsia="Calibri"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kern w:val="1"/>
                <w:sz w:val="18"/>
                <w:szCs w:val="18"/>
                <w:lang w:eastAsia="ar-SA"/>
              </w:rPr>
              <w:t xml:space="preserve">Учебные мастерские (корпус №3)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2-3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2-3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2-3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2-3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2-3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2-3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2-3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2-3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2-3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2-3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2-3</w:t>
            </w:r>
          </w:p>
        </w:tc>
      </w:tr>
      <w:tr w:rsidR="008B2E7B" w:rsidRPr="00985671" w:rsidTr="008B2E7B"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4.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E7B" w:rsidRPr="00985671" w:rsidRDefault="008B2E7B" w:rsidP="008B2E7B">
            <w:pPr>
              <w:suppressAutoHyphens/>
              <w:spacing w:line="276" w:lineRule="auto"/>
              <w:rPr>
                <w:rFonts w:eastAsia="Calibri"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kern w:val="1"/>
                <w:sz w:val="18"/>
                <w:szCs w:val="18"/>
                <w:lang w:eastAsia="ar-SA"/>
              </w:rPr>
              <w:t>Медико-оздоровительный центр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2-3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2-3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2-3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2-3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2-3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2-3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2-3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2-3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2-3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2-3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2-3</w:t>
            </w:r>
          </w:p>
        </w:tc>
      </w:tr>
      <w:tr w:rsidR="008B2E7B" w:rsidRPr="00985671" w:rsidTr="008B2E7B"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5.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E7B" w:rsidRPr="00985671" w:rsidRDefault="008B2E7B" w:rsidP="008B2E7B">
            <w:pPr>
              <w:suppressAutoHyphens/>
              <w:spacing w:line="276" w:lineRule="auto"/>
              <w:rPr>
                <w:rFonts w:eastAsia="Calibri"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kern w:val="1"/>
                <w:sz w:val="18"/>
                <w:szCs w:val="18"/>
                <w:lang w:eastAsia="ar-SA"/>
              </w:rPr>
              <w:t>Общежитие № 1/1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4-5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4-5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4-5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4-5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4-5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4-5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4-5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4-5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4-5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4-5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4-5</w:t>
            </w:r>
          </w:p>
        </w:tc>
      </w:tr>
      <w:tr w:rsidR="008B2E7B" w:rsidRPr="00985671" w:rsidTr="008B2E7B"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6.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E7B" w:rsidRPr="00985671" w:rsidRDefault="008B2E7B" w:rsidP="008B2E7B">
            <w:pPr>
              <w:suppressAutoHyphens/>
              <w:spacing w:line="276" w:lineRule="auto"/>
              <w:rPr>
                <w:rFonts w:eastAsia="Calibri"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kern w:val="1"/>
                <w:sz w:val="18"/>
                <w:szCs w:val="18"/>
                <w:lang w:eastAsia="ar-SA"/>
              </w:rPr>
              <w:t>Общежитие № 1/2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6-7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6-7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6-7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6-7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6-7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6-7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6-7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6-7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6-7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6-7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6-7</w:t>
            </w:r>
          </w:p>
        </w:tc>
      </w:tr>
      <w:tr w:rsidR="008B2E7B" w:rsidRPr="00985671" w:rsidTr="008B2E7B"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7.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E7B" w:rsidRPr="00985671" w:rsidRDefault="008B2E7B" w:rsidP="008B2E7B">
            <w:pPr>
              <w:suppressAutoHyphens/>
              <w:spacing w:line="276" w:lineRule="auto"/>
              <w:rPr>
                <w:rFonts w:eastAsia="Calibri"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kern w:val="1"/>
                <w:sz w:val="18"/>
                <w:szCs w:val="18"/>
                <w:lang w:eastAsia="ar-SA"/>
              </w:rPr>
              <w:t>Общежитие № 1/3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8-9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8-9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8-9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8-9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8-9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8-9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8-9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8-9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8-9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8-9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8-9</w:t>
            </w:r>
          </w:p>
        </w:tc>
      </w:tr>
      <w:tr w:rsidR="008B2E7B" w:rsidRPr="00985671" w:rsidTr="008B2E7B"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8.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E7B" w:rsidRPr="00985671" w:rsidRDefault="008B2E7B" w:rsidP="008B2E7B">
            <w:pPr>
              <w:suppressAutoHyphens/>
              <w:spacing w:line="276" w:lineRule="auto"/>
              <w:rPr>
                <w:rFonts w:eastAsia="Calibri"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kern w:val="1"/>
                <w:sz w:val="18"/>
                <w:szCs w:val="18"/>
                <w:lang w:eastAsia="ar-SA"/>
              </w:rPr>
              <w:t>Общежитие № 1/4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10-11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10-11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10-11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10-11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10-11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10-11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10-11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10-11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10-11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10-11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10-11</w:t>
            </w:r>
          </w:p>
        </w:tc>
      </w:tr>
      <w:tr w:rsidR="008B2E7B" w:rsidRPr="00985671" w:rsidTr="008B2E7B"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9.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E7B" w:rsidRPr="00985671" w:rsidRDefault="008B2E7B" w:rsidP="008B2E7B">
            <w:pPr>
              <w:suppressAutoHyphens/>
              <w:spacing w:line="276" w:lineRule="auto"/>
              <w:rPr>
                <w:rFonts w:eastAsia="Calibri"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kern w:val="1"/>
                <w:sz w:val="18"/>
                <w:szCs w:val="18"/>
                <w:lang w:eastAsia="ar-SA"/>
              </w:rPr>
              <w:t>Общежитие №  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12-13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12-13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12-13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12-13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12-13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12-13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12-13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12-13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12-13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12-13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12-13</w:t>
            </w:r>
          </w:p>
        </w:tc>
      </w:tr>
      <w:tr w:rsidR="008B2E7B" w:rsidRPr="00985671" w:rsidTr="008B2E7B"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10.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E7B" w:rsidRPr="00985671" w:rsidRDefault="008B2E7B" w:rsidP="008B2E7B">
            <w:pPr>
              <w:suppressAutoHyphens/>
              <w:spacing w:line="276" w:lineRule="auto"/>
              <w:rPr>
                <w:rFonts w:eastAsia="Calibri"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kern w:val="1"/>
                <w:sz w:val="18"/>
                <w:szCs w:val="18"/>
                <w:lang w:eastAsia="ar-SA"/>
              </w:rPr>
              <w:t>Общежитие № 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14-15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14-15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14-15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14-15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14-15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14-15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14-15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14-15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14-15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14-15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14-15</w:t>
            </w:r>
          </w:p>
        </w:tc>
      </w:tr>
      <w:tr w:rsidR="008B2E7B" w:rsidRPr="00985671" w:rsidTr="008B2E7B"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11.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E7B" w:rsidRPr="00985671" w:rsidRDefault="008B2E7B" w:rsidP="008B2E7B">
            <w:pPr>
              <w:suppressAutoHyphens/>
              <w:spacing w:line="276" w:lineRule="auto"/>
              <w:rPr>
                <w:rFonts w:eastAsia="Calibri"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kern w:val="1"/>
                <w:sz w:val="18"/>
                <w:szCs w:val="18"/>
                <w:lang w:eastAsia="ar-SA"/>
              </w:rPr>
              <w:t>Общежитие № 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16-17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16-17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16-17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16-17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16-17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16-17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16-17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16-17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16-17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16-17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16-17</w:t>
            </w:r>
          </w:p>
        </w:tc>
      </w:tr>
      <w:tr w:rsidR="008B2E7B" w:rsidRPr="00985671" w:rsidTr="008B2E7B"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12.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E7B" w:rsidRPr="00985671" w:rsidRDefault="008B2E7B" w:rsidP="008B2E7B">
            <w:pPr>
              <w:suppressAutoHyphens/>
              <w:spacing w:line="276" w:lineRule="auto"/>
              <w:rPr>
                <w:rFonts w:eastAsia="Calibri"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kern w:val="1"/>
                <w:sz w:val="18"/>
                <w:szCs w:val="18"/>
                <w:lang w:eastAsia="ar-SA"/>
              </w:rPr>
              <w:t>НИДЦ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18-19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18-19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18-19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18-19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18-19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18-19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18-19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18-19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18-19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18-19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18-19</w:t>
            </w:r>
          </w:p>
        </w:tc>
      </w:tr>
      <w:tr w:rsidR="008B2E7B" w:rsidRPr="00985671" w:rsidTr="008B2E7B"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13.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E7B" w:rsidRPr="00985671" w:rsidRDefault="008B2E7B" w:rsidP="008B2E7B">
            <w:pPr>
              <w:suppressAutoHyphens/>
              <w:spacing w:line="276" w:lineRule="auto"/>
              <w:rPr>
                <w:rFonts w:eastAsia="Calibri"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kern w:val="1"/>
                <w:sz w:val="18"/>
                <w:szCs w:val="18"/>
                <w:lang w:eastAsia="ar-SA"/>
              </w:rPr>
              <w:t>Комбинат питания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20-21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20-21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20-21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20-21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20-21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20-21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20-21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20-21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20-21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20-21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20-21</w:t>
            </w:r>
          </w:p>
        </w:tc>
      </w:tr>
      <w:tr w:rsidR="008B2E7B" w:rsidRPr="00985671" w:rsidTr="008B2E7B"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14.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E7B" w:rsidRPr="00985671" w:rsidRDefault="008B2E7B" w:rsidP="008B2E7B">
            <w:pPr>
              <w:suppressAutoHyphens/>
              <w:spacing w:line="276" w:lineRule="auto"/>
              <w:rPr>
                <w:rFonts w:eastAsia="Calibri"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kern w:val="1"/>
                <w:sz w:val="18"/>
                <w:szCs w:val="18"/>
                <w:lang w:eastAsia="ar-SA"/>
              </w:rPr>
              <w:t>Дом спорта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22-23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22-23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22-23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22-23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22-23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22-23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22-23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22-23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22-23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22-23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22-23</w:t>
            </w:r>
          </w:p>
        </w:tc>
      </w:tr>
      <w:tr w:rsidR="008B2E7B" w:rsidRPr="00985671" w:rsidTr="008B2E7B"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15.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E7B" w:rsidRPr="00985671" w:rsidRDefault="008B2E7B" w:rsidP="008B2E7B">
            <w:pPr>
              <w:suppressAutoHyphens/>
              <w:spacing w:line="276" w:lineRule="auto"/>
              <w:rPr>
                <w:rFonts w:eastAsia="Calibri"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kern w:val="1"/>
                <w:sz w:val="18"/>
                <w:szCs w:val="18"/>
                <w:lang w:eastAsia="ar-SA"/>
              </w:rPr>
              <w:t>ИПТТ и ПК (корпус 4-И)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24-25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24-25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24-25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24-25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24-25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24-25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24-25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24-25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24-25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24-25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24-25</w:t>
            </w:r>
          </w:p>
        </w:tc>
      </w:tr>
      <w:tr w:rsidR="008B2E7B" w:rsidRPr="00985671" w:rsidTr="008B2E7B"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16.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E7B" w:rsidRPr="00985671" w:rsidRDefault="008B2E7B" w:rsidP="008B2E7B">
            <w:pPr>
              <w:suppressAutoHyphens/>
              <w:spacing w:line="276" w:lineRule="auto"/>
              <w:rPr>
                <w:rFonts w:eastAsia="Calibri"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kern w:val="1"/>
                <w:sz w:val="18"/>
                <w:szCs w:val="18"/>
                <w:lang w:eastAsia="ar-SA"/>
              </w:rPr>
              <w:t>УСОК (бассейн)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26-27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26-27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26-27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26-27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26-27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26-27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26-27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26-27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26-27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26-27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26-27</w:t>
            </w:r>
          </w:p>
        </w:tc>
      </w:tr>
      <w:tr w:rsidR="008B2E7B" w:rsidRPr="00985671" w:rsidTr="008B2E7B"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17.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E7B" w:rsidRPr="00985671" w:rsidRDefault="008B2E7B" w:rsidP="008B2E7B">
            <w:pPr>
              <w:suppressAutoHyphens/>
              <w:spacing w:line="276" w:lineRule="auto"/>
              <w:rPr>
                <w:rFonts w:eastAsia="Calibri"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kern w:val="1"/>
                <w:sz w:val="18"/>
                <w:szCs w:val="18"/>
                <w:lang w:eastAsia="ar-SA"/>
              </w:rPr>
              <w:t>Лаборатория теплотехники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  <w:t>26-27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28-29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28-29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28-29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28-29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28-29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28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28-29</w:t>
            </w:r>
          </w:p>
        </w:tc>
      </w:tr>
      <w:tr w:rsidR="008B2E7B" w:rsidRPr="00985671" w:rsidTr="008B2E7B"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18.</w:t>
            </w:r>
          </w:p>
        </w:tc>
        <w:tc>
          <w:tcPr>
            <w:tcW w:w="1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E7B" w:rsidRPr="00985671" w:rsidRDefault="008B2E7B" w:rsidP="008B2E7B">
            <w:pPr>
              <w:suppressAutoHyphens/>
              <w:spacing w:line="276" w:lineRule="auto"/>
              <w:rPr>
                <w:kern w:val="1"/>
                <w:sz w:val="18"/>
                <w:szCs w:val="18"/>
                <w:lang w:eastAsia="ar-SA"/>
              </w:rPr>
            </w:pPr>
            <w:r w:rsidRPr="00985671">
              <w:rPr>
                <w:kern w:val="1"/>
                <w:sz w:val="18"/>
                <w:szCs w:val="18"/>
                <w:lang w:eastAsia="ar-SA"/>
              </w:rPr>
              <w:t>Гараж,РМГ,</w:t>
            </w:r>
          </w:p>
          <w:p w:rsidR="008B2E7B" w:rsidRPr="00985671" w:rsidRDefault="008B2E7B" w:rsidP="008B2E7B">
            <w:pPr>
              <w:suppressAutoHyphens/>
              <w:spacing w:line="276" w:lineRule="auto"/>
              <w:rPr>
                <w:rFonts w:eastAsia="Calibri"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kern w:val="1"/>
                <w:sz w:val="18"/>
                <w:szCs w:val="18"/>
                <w:lang w:eastAsia="ar-SA"/>
              </w:rPr>
              <w:t>сантеплоцех</w:t>
            </w:r>
          </w:p>
        </w:tc>
        <w:tc>
          <w:tcPr>
            <w:tcW w:w="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  <w:t>27-28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30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29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30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29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30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30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29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30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29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30</w:t>
            </w:r>
          </w:p>
        </w:tc>
      </w:tr>
      <w:tr w:rsidR="008B2E7B" w:rsidRPr="00985671" w:rsidTr="008B2E7B">
        <w:trPr>
          <w:trHeight w:val="356"/>
        </w:trPr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19.</w:t>
            </w:r>
          </w:p>
        </w:tc>
        <w:tc>
          <w:tcPr>
            <w:tcW w:w="1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E7B" w:rsidRPr="00985671" w:rsidRDefault="008B2E7B" w:rsidP="008B2E7B">
            <w:pPr>
              <w:suppressAutoHyphens/>
              <w:spacing w:line="276" w:lineRule="auto"/>
              <w:rPr>
                <w:kern w:val="1"/>
                <w:sz w:val="18"/>
                <w:szCs w:val="18"/>
                <w:lang w:eastAsia="ar-SA"/>
              </w:rPr>
            </w:pPr>
            <w:r w:rsidRPr="00985671">
              <w:rPr>
                <w:kern w:val="1"/>
                <w:sz w:val="18"/>
                <w:szCs w:val="18"/>
                <w:lang w:eastAsia="ar-SA"/>
              </w:rPr>
              <w:t>Рем. цех</w:t>
            </w:r>
          </w:p>
        </w:tc>
        <w:tc>
          <w:tcPr>
            <w:tcW w:w="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27-28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31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30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31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30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31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31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30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31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30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31</w:t>
            </w:r>
          </w:p>
        </w:tc>
      </w:tr>
      <w:tr w:rsidR="008B2E7B" w:rsidRPr="00985671" w:rsidTr="008B2E7B">
        <w:trPr>
          <w:trHeight w:val="356"/>
        </w:trPr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20.</w:t>
            </w:r>
          </w:p>
        </w:tc>
        <w:tc>
          <w:tcPr>
            <w:tcW w:w="19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E7B" w:rsidRPr="00985671" w:rsidRDefault="008B2E7B" w:rsidP="008B2E7B">
            <w:pPr>
              <w:suppressAutoHyphens/>
              <w:spacing w:line="276" w:lineRule="auto"/>
              <w:rPr>
                <w:kern w:val="1"/>
                <w:sz w:val="18"/>
                <w:szCs w:val="18"/>
                <w:lang w:eastAsia="ar-SA"/>
              </w:rPr>
            </w:pPr>
            <w:r w:rsidRPr="00985671">
              <w:rPr>
                <w:kern w:val="1"/>
                <w:sz w:val="18"/>
                <w:szCs w:val="18"/>
                <w:lang w:eastAsia="ar-SA"/>
              </w:rPr>
              <w:t>Гараж  УСОК</w:t>
            </w:r>
          </w:p>
        </w:tc>
        <w:tc>
          <w:tcPr>
            <w:tcW w:w="7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27-28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31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30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31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30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31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31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30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31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30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2E7B" w:rsidRPr="00985671" w:rsidRDefault="008B2E7B" w:rsidP="008B2E7B">
            <w:pPr>
              <w:suppressAutoHyphens/>
              <w:spacing w:line="276" w:lineRule="auto"/>
              <w:jc w:val="center"/>
              <w:rPr>
                <w:b/>
                <w:bCs/>
                <w:kern w:val="1"/>
                <w:sz w:val="18"/>
                <w:szCs w:val="18"/>
                <w:lang w:eastAsia="ar-SA"/>
              </w:rPr>
            </w:pPr>
            <w:r w:rsidRPr="00985671">
              <w:rPr>
                <w:b/>
                <w:bCs/>
                <w:kern w:val="1"/>
                <w:sz w:val="18"/>
                <w:szCs w:val="18"/>
                <w:lang w:eastAsia="ar-SA"/>
              </w:rPr>
              <w:t>31</w:t>
            </w:r>
          </w:p>
        </w:tc>
      </w:tr>
    </w:tbl>
    <w:p w:rsidR="00BB4007" w:rsidRPr="00985671" w:rsidRDefault="00BB4007" w:rsidP="00BB4007">
      <w:pPr>
        <w:suppressAutoHyphens/>
        <w:spacing w:line="276" w:lineRule="auto"/>
        <w:rPr>
          <w:b/>
          <w:bCs/>
          <w:kern w:val="1"/>
          <w:sz w:val="22"/>
          <w:szCs w:val="22"/>
          <w:lang w:eastAsia="ar-SA"/>
        </w:rPr>
      </w:pPr>
    </w:p>
    <w:p w:rsidR="00BB4007" w:rsidRPr="00985671" w:rsidRDefault="00BB4007" w:rsidP="00BB4007">
      <w:pPr>
        <w:suppressAutoHyphens/>
        <w:spacing w:line="276" w:lineRule="auto"/>
        <w:rPr>
          <w:kern w:val="1"/>
          <w:sz w:val="22"/>
          <w:szCs w:val="22"/>
          <w:lang w:eastAsia="ar-SA"/>
        </w:rPr>
      </w:pPr>
      <w:r w:rsidRPr="00985671">
        <w:rPr>
          <w:b/>
          <w:bCs/>
          <w:kern w:val="1"/>
          <w:sz w:val="22"/>
          <w:szCs w:val="22"/>
          <w:lang w:eastAsia="ar-SA"/>
        </w:rPr>
        <w:t>Примечание</w:t>
      </w:r>
      <w:r w:rsidRPr="00985671">
        <w:rPr>
          <w:kern w:val="1"/>
          <w:sz w:val="22"/>
          <w:szCs w:val="22"/>
          <w:lang w:eastAsia="ar-SA"/>
        </w:rPr>
        <w:t>: Устранение неисправностей оборудования при эксплуатации производится по заявке Заказчика независимо от графика проведения плановых работ.</w:t>
      </w:r>
    </w:p>
    <w:p w:rsidR="00BB4007" w:rsidRPr="00985671" w:rsidRDefault="00BB4007" w:rsidP="00BB4007">
      <w:pPr>
        <w:suppressAutoHyphens/>
        <w:spacing w:line="276" w:lineRule="auto"/>
        <w:rPr>
          <w:kern w:val="1"/>
          <w:sz w:val="22"/>
          <w:szCs w:val="22"/>
          <w:lang w:eastAsia="ar-SA"/>
        </w:rPr>
      </w:pPr>
    </w:p>
    <w:p w:rsidR="005427EC" w:rsidRPr="00985671" w:rsidRDefault="005427EC" w:rsidP="00BB4007">
      <w:pPr>
        <w:suppressAutoHyphens/>
        <w:spacing w:line="276" w:lineRule="auto"/>
        <w:rPr>
          <w:kern w:val="1"/>
          <w:sz w:val="22"/>
          <w:szCs w:val="22"/>
          <w:lang w:eastAsia="ar-SA"/>
        </w:rPr>
      </w:pPr>
    </w:p>
    <w:p w:rsidR="00BB4007" w:rsidRPr="00985671" w:rsidRDefault="00BB4007" w:rsidP="00BB4007">
      <w:pPr>
        <w:suppressAutoHyphens/>
        <w:spacing w:line="276" w:lineRule="auto"/>
        <w:jc w:val="center"/>
        <w:rPr>
          <w:b/>
          <w:bCs/>
          <w:kern w:val="1"/>
          <w:sz w:val="22"/>
          <w:szCs w:val="22"/>
          <w:lang w:eastAsia="ar-SA"/>
        </w:rPr>
      </w:pPr>
      <w:r w:rsidRPr="00985671">
        <w:rPr>
          <w:b/>
          <w:bCs/>
          <w:kern w:val="1"/>
          <w:sz w:val="22"/>
          <w:szCs w:val="22"/>
          <w:lang w:eastAsia="ar-SA"/>
        </w:rPr>
        <w:t xml:space="preserve">На оказание услуг   по техническому обслуживанию оборудования системы управления доступом эвакуационных выходов при пожаре  учебных корпусов № 1, № 2, </w:t>
      </w:r>
      <w:r w:rsidRPr="00985671">
        <w:rPr>
          <w:b/>
          <w:kern w:val="1"/>
          <w:sz w:val="22"/>
          <w:szCs w:val="22"/>
          <w:lang w:eastAsia="ar-SA"/>
        </w:rPr>
        <w:t>общежитий студгородка, учебного корпуса № 4 ФГБОУ ВПО СГУПС</w:t>
      </w:r>
      <w:r w:rsidRPr="00985671">
        <w:rPr>
          <w:b/>
          <w:bCs/>
          <w:kern w:val="1"/>
          <w:sz w:val="22"/>
          <w:szCs w:val="22"/>
          <w:lang w:eastAsia="ar-SA"/>
        </w:rPr>
        <w:t xml:space="preserve"> </w:t>
      </w:r>
    </w:p>
    <w:p w:rsidR="00BB4007" w:rsidRPr="00985671" w:rsidRDefault="00BB4007" w:rsidP="00BB4007">
      <w:pPr>
        <w:suppressAutoHyphens/>
        <w:spacing w:line="276" w:lineRule="auto"/>
        <w:rPr>
          <w:kern w:val="1"/>
          <w:sz w:val="22"/>
          <w:szCs w:val="22"/>
          <w:u w:val="single"/>
          <w:lang w:eastAsia="ar-SA"/>
        </w:rPr>
      </w:pPr>
      <w:r w:rsidRPr="00985671">
        <w:rPr>
          <w:b/>
          <w:bCs/>
          <w:kern w:val="1"/>
          <w:sz w:val="22"/>
          <w:szCs w:val="22"/>
          <w:lang w:eastAsia="ar-SA"/>
        </w:rPr>
        <w:tab/>
      </w:r>
      <w:r w:rsidRPr="00985671">
        <w:rPr>
          <w:b/>
          <w:bCs/>
          <w:kern w:val="1"/>
          <w:sz w:val="22"/>
          <w:szCs w:val="22"/>
          <w:u w:val="single"/>
          <w:lang w:eastAsia="ar-SA"/>
        </w:rPr>
        <w:t>1.Учебные корпуса № 1, № 2.</w:t>
      </w:r>
    </w:p>
    <w:p w:rsidR="00BB4007" w:rsidRPr="00985671" w:rsidRDefault="00BB4007" w:rsidP="00BB4007">
      <w:pPr>
        <w:suppressAutoHyphens/>
        <w:spacing w:line="276" w:lineRule="auto"/>
        <w:rPr>
          <w:kern w:val="1"/>
          <w:sz w:val="22"/>
          <w:szCs w:val="22"/>
          <w:lang w:eastAsia="ar-SA"/>
        </w:rPr>
      </w:pPr>
      <w:r w:rsidRPr="00985671">
        <w:rPr>
          <w:kern w:val="1"/>
          <w:sz w:val="22"/>
          <w:szCs w:val="22"/>
          <w:lang w:eastAsia="ar-SA"/>
        </w:rPr>
        <w:t> Общее количество точек доступа – 17 дверей:</w:t>
      </w:r>
    </w:p>
    <w:p w:rsidR="00BB4007" w:rsidRPr="00985671" w:rsidRDefault="00BB4007" w:rsidP="00BB4007">
      <w:pPr>
        <w:suppressAutoHyphens/>
        <w:spacing w:line="276" w:lineRule="auto"/>
        <w:rPr>
          <w:rFonts w:eastAsia="Calibri"/>
          <w:color w:val="000000"/>
          <w:kern w:val="1"/>
          <w:sz w:val="22"/>
          <w:szCs w:val="22"/>
          <w:lang w:eastAsia="ar-SA"/>
        </w:rPr>
      </w:pPr>
      <w:r w:rsidRPr="00985671">
        <w:rPr>
          <w:rFonts w:eastAsia="Calibri"/>
          <w:color w:val="000000"/>
          <w:kern w:val="1"/>
          <w:sz w:val="22"/>
          <w:szCs w:val="22"/>
          <w:lang w:eastAsia="ar-SA"/>
        </w:rPr>
        <w:t>Пульт управления С-2000М – 1 шт.</w:t>
      </w:r>
    </w:p>
    <w:p w:rsidR="00BB4007" w:rsidRPr="00985671" w:rsidRDefault="00BB4007" w:rsidP="00BB4007">
      <w:pPr>
        <w:suppressAutoHyphens/>
        <w:spacing w:line="276" w:lineRule="auto"/>
        <w:rPr>
          <w:rFonts w:eastAsia="Calibri"/>
          <w:color w:val="000000"/>
          <w:kern w:val="1"/>
          <w:sz w:val="22"/>
          <w:szCs w:val="22"/>
          <w:lang w:eastAsia="ar-SA"/>
        </w:rPr>
      </w:pPr>
      <w:r w:rsidRPr="00985671">
        <w:rPr>
          <w:rFonts w:eastAsia="Calibri"/>
          <w:color w:val="000000"/>
          <w:kern w:val="1"/>
          <w:sz w:val="22"/>
          <w:szCs w:val="22"/>
          <w:lang w:eastAsia="ar-SA"/>
        </w:rPr>
        <w:t>Контроллер двухпроводной линии С2000-КДЛ – 1 шт.</w:t>
      </w:r>
    </w:p>
    <w:p w:rsidR="00BB4007" w:rsidRPr="00985671" w:rsidRDefault="00BB4007" w:rsidP="00BB4007">
      <w:pPr>
        <w:suppressAutoHyphens/>
        <w:spacing w:line="276" w:lineRule="auto"/>
        <w:rPr>
          <w:rFonts w:eastAsia="Calibri"/>
          <w:color w:val="000000"/>
          <w:kern w:val="1"/>
          <w:sz w:val="22"/>
          <w:szCs w:val="22"/>
          <w:lang w:eastAsia="ar-SA"/>
        </w:rPr>
      </w:pPr>
      <w:r w:rsidRPr="00985671">
        <w:rPr>
          <w:rFonts w:eastAsia="Calibri"/>
          <w:color w:val="000000"/>
          <w:kern w:val="1"/>
          <w:sz w:val="22"/>
          <w:szCs w:val="22"/>
          <w:lang w:eastAsia="ar-SA"/>
        </w:rPr>
        <w:t>Контроллер доступа С2000-2 – 8 шт.</w:t>
      </w:r>
    </w:p>
    <w:p w:rsidR="00BB4007" w:rsidRPr="00985671" w:rsidRDefault="00BB4007" w:rsidP="00BB4007">
      <w:pPr>
        <w:suppressAutoHyphens/>
        <w:spacing w:line="276" w:lineRule="auto"/>
        <w:rPr>
          <w:rFonts w:eastAsia="Calibri"/>
          <w:color w:val="000000"/>
          <w:kern w:val="1"/>
          <w:sz w:val="22"/>
          <w:szCs w:val="22"/>
          <w:lang w:eastAsia="ar-SA"/>
        </w:rPr>
      </w:pPr>
      <w:r w:rsidRPr="00985671">
        <w:rPr>
          <w:rFonts w:eastAsia="Calibri"/>
          <w:color w:val="000000"/>
          <w:kern w:val="1"/>
          <w:sz w:val="22"/>
          <w:szCs w:val="22"/>
          <w:lang w:eastAsia="ar-SA"/>
        </w:rPr>
        <w:t>Адресный расширитель  С2000-АР1 – 7 шт.</w:t>
      </w:r>
    </w:p>
    <w:p w:rsidR="00BB4007" w:rsidRPr="00985671" w:rsidRDefault="00BB4007" w:rsidP="00BB4007">
      <w:pPr>
        <w:suppressAutoHyphens/>
        <w:spacing w:line="276" w:lineRule="auto"/>
        <w:rPr>
          <w:rFonts w:eastAsia="Calibri"/>
          <w:color w:val="000000"/>
          <w:kern w:val="1"/>
          <w:sz w:val="22"/>
          <w:szCs w:val="22"/>
          <w:lang w:eastAsia="ar-SA"/>
        </w:rPr>
      </w:pPr>
      <w:r w:rsidRPr="00985671">
        <w:rPr>
          <w:color w:val="000000"/>
          <w:kern w:val="1"/>
          <w:sz w:val="22"/>
          <w:szCs w:val="22"/>
          <w:lang w:eastAsia="ar-SA"/>
        </w:rPr>
        <w:lastRenderedPageBreak/>
        <w:t>Считыватель проксимити карты – 8 шт.</w:t>
      </w:r>
    </w:p>
    <w:p w:rsidR="00BB4007" w:rsidRPr="00985671" w:rsidRDefault="00BB4007" w:rsidP="00BB4007">
      <w:pPr>
        <w:suppressAutoHyphens/>
        <w:spacing w:line="276" w:lineRule="auto"/>
        <w:rPr>
          <w:bCs/>
          <w:color w:val="000000"/>
          <w:kern w:val="1"/>
          <w:sz w:val="22"/>
          <w:szCs w:val="22"/>
          <w:lang w:eastAsia="ar-SA"/>
        </w:rPr>
      </w:pPr>
      <w:r w:rsidRPr="00985671">
        <w:rPr>
          <w:color w:val="000000"/>
          <w:kern w:val="1"/>
          <w:sz w:val="22"/>
          <w:szCs w:val="22"/>
          <w:lang w:eastAsia="ar-SA"/>
        </w:rPr>
        <w:t xml:space="preserve">Электромагнитный замок </w:t>
      </w:r>
      <w:r w:rsidRPr="00985671">
        <w:rPr>
          <w:bCs/>
          <w:color w:val="000000"/>
          <w:kern w:val="1"/>
          <w:sz w:val="22"/>
          <w:szCs w:val="22"/>
          <w:lang w:eastAsia="ar-SA"/>
        </w:rPr>
        <w:t>– 17 шт.</w:t>
      </w:r>
    </w:p>
    <w:p w:rsidR="00BB4007" w:rsidRPr="00985671" w:rsidRDefault="00BB4007" w:rsidP="00BB4007">
      <w:pPr>
        <w:suppressAutoHyphens/>
        <w:spacing w:line="276" w:lineRule="auto"/>
        <w:rPr>
          <w:color w:val="000000"/>
          <w:kern w:val="1"/>
          <w:sz w:val="22"/>
          <w:szCs w:val="22"/>
          <w:lang w:eastAsia="ar-SA"/>
        </w:rPr>
      </w:pPr>
      <w:r w:rsidRPr="00985671">
        <w:rPr>
          <w:color w:val="000000"/>
          <w:kern w:val="1"/>
          <w:sz w:val="22"/>
          <w:szCs w:val="22"/>
          <w:lang w:eastAsia="ar-SA"/>
        </w:rPr>
        <w:t>Доводчик – 17 шт.</w:t>
      </w:r>
    </w:p>
    <w:p w:rsidR="00BB4007" w:rsidRPr="00985671" w:rsidRDefault="00BB4007" w:rsidP="00BB4007">
      <w:pPr>
        <w:suppressAutoHyphens/>
        <w:spacing w:line="276" w:lineRule="auto"/>
        <w:rPr>
          <w:color w:val="000000"/>
          <w:kern w:val="1"/>
          <w:sz w:val="22"/>
          <w:szCs w:val="22"/>
          <w:lang w:eastAsia="ar-SA"/>
        </w:rPr>
      </w:pPr>
      <w:r w:rsidRPr="00985671">
        <w:rPr>
          <w:color w:val="000000"/>
          <w:kern w:val="1"/>
          <w:sz w:val="22"/>
          <w:szCs w:val="22"/>
          <w:lang w:eastAsia="ar-SA"/>
        </w:rPr>
        <w:t>Блок бесперебойного питания 12В – 2 шт.</w:t>
      </w:r>
    </w:p>
    <w:p w:rsidR="00BB4007" w:rsidRPr="00985671" w:rsidRDefault="00BB4007" w:rsidP="00BB4007">
      <w:pPr>
        <w:suppressAutoHyphens/>
        <w:spacing w:line="276" w:lineRule="auto"/>
        <w:rPr>
          <w:color w:val="000000"/>
          <w:kern w:val="1"/>
          <w:sz w:val="22"/>
          <w:szCs w:val="22"/>
          <w:u w:val="single"/>
          <w:lang w:eastAsia="ar-SA"/>
        </w:rPr>
      </w:pPr>
      <w:r w:rsidRPr="00985671">
        <w:rPr>
          <w:b/>
          <w:color w:val="000000"/>
          <w:kern w:val="1"/>
          <w:sz w:val="22"/>
          <w:szCs w:val="22"/>
          <w:lang w:eastAsia="ar-SA"/>
        </w:rPr>
        <w:tab/>
      </w:r>
      <w:r w:rsidRPr="00985671">
        <w:rPr>
          <w:b/>
          <w:color w:val="000000"/>
          <w:kern w:val="1"/>
          <w:sz w:val="22"/>
          <w:szCs w:val="22"/>
          <w:u w:val="single"/>
          <w:lang w:eastAsia="ar-SA"/>
        </w:rPr>
        <w:t>2.Общежития  студгородка.</w:t>
      </w:r>
    </w:p>
    <w:p w:rsidR="00BB4007" w:rsidRPr="00985671" w:rsidRDefault="00BB4007" w:rsidP="00BB4007">
      <w:pPr>
        <w:suppressAutoHyphens/>
        <w:spacing w:line="276" w:lineRule="auto"/>
        <w:rPr>
          <w:color w:val="000000"/>
          <w:kern w:val="1"/>
          <w:sz w:val="22"/>
          <w:szCs w:val="22"/>
          <w:lang w:eastAsia="ar-SA"/>
        </w:rPr>
      </w:pPr>
      <w:r w:rsidRPr="00985671">
        <w:rPr>
          <w:color w:val="000000"/>
          <w:kern w:val="1"/>
          <w:sz w:val="22"/>
          <w:szCs w:val="22"/>
          <w:lang w:eastAsia="ar-SA"/>
        </w:rPr>
        <w:t>Общее количество точек доступа – 13 дверей:</w:t>
      </w:r>
    </w:p>
    <w:p w:rsidR="00BB4007" w:rsidRPr="00985671" w:rsidRDefault="00BB4007" w:rsidP="00BB4007">
      <w:pPr>
        <w:suppressAutoHyphens/>
        <w:spacing w:line="276" w:lineRule="auto"/>
        <w:rPr>
          <w:rFonts w:eastAsia="Calibri"/>
          <w:color w:val="000000"/>
          <w:kern w:val="1"/>
          <w:sz w:val="22"/>
          <w:szCs w:val="22"/>
          <w:lang w:eastAsia="ar-SA"/>
        </w:rPr>
      </w:pPr>
      <w:r w:rsidRPr="00985671">
        <w:rPr>
          <w:rFonts w:eastAsia="Calibri"/>
          <w:color w:val="000000"/>
          <w:kern w:val="1"/>
          <w:sz w:val="22"/>
          <w:szCs w:val="22"/>
          <w:lang w:eastAsia="ar-SA"/>
        </w:rPr>
        <w:t>Пульт управления С-2000М – 1 шт.</w:t>
      </w:r>
    </w:p>
    <w:p w:rsidR="00BB4007" w:rsidRPr="00985671" w:rsidRDefault="00BB4007" w:rsidP="00BB4007">
      <w:pPr>
        <w:suppressAutoHyphens/>
        <w:spacing w:line="276" w:lineRule="auto"/>
        <w:rPr>
          <w:rFonts w:eastAsia="Calibri"/>
          <w:color w:val="000000"/>
          <w:kern w:val="1"/>
          <w:sz w:val="22"/>
          <w:szCs w:val="22"/>
          <w:lang w:eastAsia="ar-SA"/>
        </w:rPr>
      </w:pPr>
      <w:r w:rsidRPr="00985671">
        <w:rPr>
          <w:rFonts w:eastAsia="Calibri"/>
          <w:color w:val="000000"/>
          <w:kern w:val="1"/>
          <w:sz w:val="22"/>
          <w:szCs w:val="22"/>
          <w:lang w:eastAsia="ar-SA"/>
        </w:rPr>
        <w:t>Контроллер двухпроводной линии С2000-КДЛ – 2 шт.</w:t>
      </w:r>
    </w:p>
    <w:p w:rsidR="00BB4007" w:rsidRPr="00985671" w:rsidRDefault="00BB4007" w:rsidP="00BB4007">
      <w:pPr>
        <w:suppressAutoHyphens/>
        <w:spacing w:line="276" w:lineRule="auto"/>
        <w:rPr>
          <w:rFonts w:eastAsia="Calibri"/>
          <w:color w:val="000000"/>
          <w:kern w:val="1"/>
          <w:sz w:val="22"/>
          <w:szCs w:val="22"/>
          <w:lang w:eastAsia="ar-SA"/>
        </w:rPr>
      </w:pPr>
      <w:r w:rsidRPr="00985671">
        <w:rPr>
          <w:rFonts w:eastAsia="Calibri"/>
          <w:color w:val="000000"/>
          <w:kern w:val="1"/>
          <w:sz w:val="22"/>
          <w:szCs w:val="22"/>
          <w:lang w:eastAsia="ar-SA"/>
        </w:rPr>
        <w:t>Контроллер доступа С2000-2 – 13 шт.</w:t>
      </w:r>
    </w:p>
    <w:p w:rsidR="00BB4007" w:rsidRPr="00985671" w:rsidRDefault="00BB4007" w:rsidP="00BB4007">
      <w:pPr>
        <w:suppressAutoHyphens/>
        <w:spacing w:line="276" w:lineRule="auto"/>
        <w:rPr>
          <w:rFonts w:eastAsia="Calibri"/>
          <w:color w:val="000000"/>
          <w:kern w:val="1"/>
          <w:sz w:val="22"/>
          <w:szCs w:val="22"/>
          <w:lang w:eastAsia="ar-SA"/>
        </w:rPr>
      </w:pPr>
      <w:r w:rsidRPr="00985671">
        <w:rPr>
          <w:color w:val="000000"/>
          <w:kern w:val="1"/>
          <w:sz w:val="22"/>
          <w:szCs w:val="22"/>
          <w:lang w:eastAsia="ar-SA"/>
        </w:rPr>
        <w:t>Считыватель проксимити карты – 26 шт.</w:t>
      </w:r>
    </w:p>
    <w:p w:rsidR="00BB4007" w:rsidRPr="00985671" w:rsidRDefault="00BB4007" w:rsidP="00BB4007">
      <w:pPr>
        <w:suppressAutoHyphens/>
        <w:spacing w:line="276" w:lineRule="auto"/>
        <w:rPr>
          <w:bCs/>
          <w:color w:val="000000"/>
          <w:kern w:val="1"/>
          <w:sz w:val="22"/>
          <w:szCs w:val="22"/>
          <w:lang w:eastAsia="ar-SA"/>
        </w:rPr>
      </w:pPr>
      <w:r w:rsidRPr="00985671">
        <w:rPr>
          <w:color w:val="000000"/>
          <w:kern w:val="1"/>
          <w:sz w:val="22"/>
          <w:szCs w:val="22"/>
          <w:lang w:eastAsia="ar-SA"/>
        </w:rPr>
        <w:t xml:space="preserve">Электромагнитный замок </w:t>
      </w:r>
      <w:r w:rsidRPr="00985671">
        <w:rPr>
          <w:bCs/>
          <w:color w:val="000000"/>
          <w:kern w:val="1"/>
          <w:sz w:val="22"/>
          <w:szCs w:val="22"/>
          <w:lang w:eastAsia="ar-SA"/>
        </w:rPr>
        <w:t>– 13 шт.</w:t>
      </w:r>
    </w:p>
    <w:p w:rsidR="00BB4007" w:rsidRPr="00985671" w:rsidRDefault="00BB4007" w:rsidP="00BB4007">
      <w:pPr>
        <w:suppressAutoHyphens/>
        <w:spacing w:line="276" w:lineRule="auto"/>
        <w:rPr>
          <w:color w:val="000000"/>
          <w:kern w:val="1"/>
          <w:sz w:val="22"/>
          <w:szCs w:val="22"/>
          <w:lang w:eastAsia="ar-SA"/>
        </w:rPr>
      </w:pPr>
      <w:r w:rsidRPr="00985671">
        <w:rPr>
          <w:color w:val="000000"/>
          <w:kern w:val="1"/>
          <w:sz w:val="22"/>
          <w:szCs w:val="22"/>
          <w:lang w:eastAsia="ar-SA"/>
        </w:rPr>
        <w:t>Доводчик – 13 шт.</w:t>
      </w:r>
    </w:p>
    <w:p w:rsidR="00BB4007" w:rsidRPr="00985671" w:rsidRDefault="00BB4007" w:rsidP="00BB4007">
      <w:pPr>
        <w:suppressAutoHyphens/>
        <w:spacing w:line="276" w:lineRule="auto"/>
        <w:rPr>
          <w:color w:val="000000"/>
          <w:kern w:val="1"/>
          <w:sz w:val="22"/>
          <w:szCs w:val="22"/>
          <w:lang w:eastAsia="ar-SA"/>
        </w:rPr>
      </w:pPr>
      <w:r w:rsidRPr="00985671">
        <w:rPr>
          <w:color w:val="000000"/>
          <w:kern w:val="1"/>
          <w:sz w:val="22"/>
          <w:szCs w:val="22"/>
          <w:lang w:eastAsia="ar-SA"/>
        </w:rPr>
        <w:t>Блок бесперебойного питания 12В – 5 шт.</w:t>
      </w:r>
    </w:p>
    <w:p w:rsidR="00BB4007" w:rsidRPr="00985671" w:rsidRDefault="00BB4007" w:rsidP="00BB4007">
      <w:pPr>
        <w:suppressAutoHyphens/>
        <w:spacing w:line="276" w:lineRule="auto"/>
        <w:rPr>
          <w:color w:val="000000"/>
          <w:kern w:val="1"/>
          <w:sz w:val="22"/>
          <w:szCs w:val="22"/>
          <w:u w:val="single"/>
          <w:lang w:eastAsia="ar-SA"/>
        </w:rPr>
      </w:pPr>
      <w:r w:rsidRPr="00985671">
        <w:rPr>
          <w:b/>
          <w:kern w:val="1"/>
          <w:sz w:val="22"/>
          <w:szCs w:val="22"/>
          <w:lang w:eastAsia="ar-SA"/>
        </w:rPr>
        <w:tab/>
      </w:r>
      <w:r w:rsidRPr="00985671">
        <w:rPr>
          <w:b/>
          <w:color w:val="000000"/>
          <w:kern w:val="1"/>
          <w:sz w:val="22"/>
          <w:szCs w:val="22"/>
          <w:u w:val="single"/>
          <w:lang w:eastAsia="ar-SA"/>
        </w:rPr>
        <w:t>3.Учебный  корпус № 4.</w:t>
      </w:r>
    </w:p>
    <w:p w:rsidR="00BB4007" w:rsidRPr="00985671" w:rsidRDefault="00BB4007" w:rsidP="00BB4007">
      <w:pPr>
        <w:suppressAutoHyphens/>
        <w:spacing w:line="276" w:lineRule="auto"/>
        <w:rPr>
          <w:color w:val="000000"/>
          <w:kern w:val="1"/>
          <w:sz w:val="22"/>
          <w:szCs w:val="22"/>
          <w:lang w:eastAsia="ar-SA"/>
        </w:rPr>
      </w:pPr>
      <w:r w:rsidRPr="00985671">
        <w:rPr>
          <w:color w:val="000000"/>
          <w:kern w:val="1"/>
          <w:sz w:val="22"/>
          <w:szCs w:val="22"/>
          <w:lang w:eastAsia="ar-SA"/>
        </w:rPr>
        <w:t>Общее количество точек доступа – 11 дверей:</w:t>
      </w:r>
    </w:p>
    <w:p w:rsidR="00BB4007" w:rsidRPr="00985671" w:rsidRDefault="00BB4007" w:rsidP="00BB4007">
      <w:pPr>
        <w:suppressAutoHyphens/>
        <w:spacing w:line="276" w:lineRule="auto"/>
        <w:rPr>
          <w:rFonts w:eastAsia="Calibri"/>
          <w:color w:val="000000"/>
          <w:kern w:val="1"/>
          <w:sz w:val="22"/>
          <w:szCs w:val="22"/>
          <w:lang w:eastAsia="ar-SA"/>
        </w:rPr>
      </w:pPr>
      <w:r w:rsidRPr="00985671">
        <w:rPr>
          <w:rFonts w:eastAsia="Calibri"/>
          <w:color w:val="000000"/>
          <w:kern w:val="1"/>
          <w:sz w:val="22"/>
          <w:szCs w:val="22"/>
          <w:lang w:eastAsia="ar-SA"/>
        </w:rPr>
        <w:t>Пульт управления С-2000М – 1 шт.</w:t>
      </w:r>
    </w:p>
    <w:p w:rsidR="00BB4007" w:rsidRPr="00985671" w:rsidRDefault="00BB4007" w:rsidP="00BB4007">
      <w:pPr>
        <w:suppressAutoHyphens/>
        <w:spacing w:line="276" w:lineRule="auto"/>
        <w:rPr>
          <w:rFonts w:eastAsia="Calibri"/>
          <w:color w:val="000000"/>
          <w:kern w:val="1"/>
          <w:sz w:val="22"/>
          <w:szCs w:val="22"/>
          <w:lang w:eastAsia="ar-SA"/>
        </w:rPr>
      </w:pPr>
      <w:r w:rsidRPr="00985671">
        <w:rPr>
          <w:rFonts w:eastAsia="Calibri"/>
          <w:color w:val="000000"/>
          <w:kern w:val="1"/>
          <w:sz w:val="22"/>
          <w:szCs w:val="22"/>
          <w:lang w:eastAsia="ar-SA"/>
        </w:rPr>
        <w:t xml:space="preserve">Прибор приемно-контрольный Сигнал-20П </w:t>
      </w:r>
      <w:r w:rsidRPr="00985671">
        <w:rPr>
          <w:rFonts w:eastAsia="Calibri"/>
          <w:color w:val="000000"/>
          <w:kern w:val="1"/>
          <w:sz w:val="22"/>
          <w:szCs w:val="22"/>
          <w:lang w:val="en-US" w:eastAsia="ar-SA"/>
        </w:rPr>
        <w:t>SMD</w:t>
      </w:r>
      <w:r w:rsidRPr="00985671">
        <w:rPr>
          <w:rFonts w:eastAsia="Calibri"/>
          <w:color w:val="000000"/>
          <w:kern w:val="1"/>
          <w:sz w:val="22"/>
          <w:szCs w:val="22"/>
          <w:lang w:eastAsia="ar-SA"/>
        </w:rPr>
        <w:t xml:space="preserve"> - 1 шт. </w:t>
      </w:r>
    </w:p>
    <w:p w:rsidR="00BB4007" w:rsidRPr="00985671" w:rsidRDefault="00BB4007" w:rsidP="00BB4007">
      <w:pPr>
        <w:suppressAutoHyphens/>
        <w:spacing w:line="276" w:lineRule="auto"/>
        <w:rPr>
          <w:rFonts w:eastAsia="Calibri"/>
          <w:color w:val="000000"/>
          <w:kern w:val="1"/>
          <w:sz w:val="22"/>
          <w:szCs w:val="22"/>
          <w:lang w:eastAsia="ar-SA"/>
        </w:rPr>
      </w:pPr>
      <w:r w:rsidRPr="00985671">
        <w:rPr>
          <w:rFonts w:eastAsia="Calibri"/>
          <w:color w:val="000000"/>
          <w:kern w:val="1"/>
          <w:sz w:val="22"/>
          <w:szCs w:val="22"/>
          <w:lang w:eastAsia="ar-SA"/>
        </w:rPr>
        <w:t>Контроллер доступа С2000-2 – 11 шт.</w:t>
      </w:r>
    </w:p>
    <w:p w:rsidR="00BB4007" w:rsidRPr="00985671" w:rsidRDefault="00BB4007" w:rsidP="00BB4007">
      <w:pPr>
        <w:suppressAutoHyphens/>
        <w:spacing w:line="276" w:lineRule="auto"/>
        <w:rPr>
          <w:rFonts w:eastAsia="Calibri"/>
          <w:color w:val="000000"/>
          <w:kern w:val="1"/>
          <w:sz w:val="22"/>
          <w:szCs w:val="22"/>
          <w:lang w:eastAsia="ar-SA"/>
        </w:rPr>
      </w:pPr>
      <w:r w:rsidRPr="00985671">
        <w:rPr>
          <w:color w:val="000000"/>
          <w:kern w:val="1"/>
          <w:sz w:val="22"/>
          <w:szCs w:val="22"/>
          <w:lang w:eastAsia="ar-SA"/>
        </w:rPr>
        <w:t>Считыватель проксимити карты – 11 шт.</w:t>
      </w:r>
    </w:p>
    <w:p w:rsidR="00BB4007" w:rsidRPr="00985671" w:rsidRDefault="00BB4007" w:rsidP="00BB4007">
      <w:pPr>
        <w:suppressAutoHyphens/>
        <w:spacing w:line="276" w:lineRule="auto"/>
        <w:rPr>
          <w:bCs/>
          <w:color w:val="000000"/>
          <w:kern w:val="1"/>
          <w:sz w:val="22"/>
          <w:szCs w:val="22"/>
          <w:lang w:eastAsia="ar-SA"/>
        </w:rPr>
      </w:pPr>
      <w:r w:rsidRPr="00985671">
        <w:rPr>
          <w:color w:val="000000"/>
          <w:kern w:val="1"/>
          <w:sz w:val="22"/>
          <w:szCs w:val="22"/>
          <w:lang w:eastAsia="ar-SA"/>
        </w:rPr>
        <w:t xml:space="preserve">Электромагнитный замок </w:t>
      </w:r>
      <w:r w:rsidRPr="00985671">
        <w:rPr>
          <w:bCs/>
          <w:color w:val="000000"/>
          <w:kern w:val="1"/>
          <w:sz w:val="22"/>
          <w:szCs w:val="22"/>
          <w:lang w:eastAsia="ar-SA"/>
        </w:rPr>
        <w:t>– 11 шт.</w:t>
      </w:r>
    </w:p>
    <w:p w:rsidR="00BB4007" w:rsidRPr="00985671" w:rsidRDefault="00BB4007" w:rsidP="00BB4007">
      <w:pPr>
        <w:suppressAutoHyphens/>
        <w:spacing w:line="276" w:lineRule="auto"/>
        <w:rPr>
          <w:color w:val="000000"/>
          <w:kern w:val="1"/>
          <w:sz w:val="22"/>
          <w:szCs w:val="22"/>
          <w:lang w:eastAsia="ar-SA"/>
        </w:rPr>
      </w:pPr>
      <w:r w:rsidRPr="00985671">
        <w:rPr>
          <w:color w:val="000000"/>
          <w:kern w:val="1"/>
          <w:sz w:val="22"/>
          <w:szCs w:val="22"/>
          <w:lang w:eastAsia="ar-SA"/>
        </w:rPr>
        <w:t>Доводчик – 11 шт.</w:t>
      </w:r>
    </w:p>
    <w:p w:rsidR="00BB4007" w:rsidRPr="00985671" w:rsidRDefault="00BB4007" w:rsidP="00BB4007">
      <w:pPr>
        <w:suppressAutoHyphens/>
        <w:spacing w:line="276" w:lineRule="auto"/>
        <w:rPr>
          <w:color w:val="000000"/>
          <w:kern w:val="1"/>
          <w:sz w:val="22"/>
          <w:szCs w:val="22"/>
          <w:lang w:eastAsia="ar-SA"/>
        </w:rPr>
      </w:pPr>
      <w:r w:rsidRPr="00985671">
        <w:rPr>
          <w:color w:val="000000"/>
          <w:kern w:val="1"/>
          <w:sz w:val="22"/>
          <w:szCs w:val="22"/>
          <w:lang w:eastAsia="ar-SA"/>
        </w:rPr>
        <w:t>Блок бесперебойного питания 12В – 11 шт.</w:t>
      </w:r>
    </w:p>
    <w:p w:rsidR="00BB4007" w:rsidRPr="00985671" w:rsidRDefault="00BB4007" w:rsidP="00BB4007">
      <w:pPr>
        <w:suppressAutoHyphens/>
        <w:spacing w:line="276" w:lineRule="auto"/>
        <w:rPr>
          <w:b/>
          <w:color w:val="FF0000"/>
          <w:kern w:val="1"/>
          <w:sz w:val="22"/>
          <w:szCs w:val="22"/>
          <w:lang w:eastAsia="ar-SA"/>
        </w:rPr>
      </w:pPr>
    </w:p>
    <w:p w:rsidR="00BB4007" w:rsidRPr="00985671" w:rsidRDefault="00BB4007" w:rsidP="00BB4007">
      <w:pPr>
        <w:suppressAutoHyphens/>
        <w:spacing w:line="276" w:lineRule="auto"/>
        <w:jc w:val="center"/>
        <w:outlineLvl w:val="0"/>
        <w:rPr>
          <w:bCs/>
          <w:kern w:val="1"/>
          <w:sz w:val="22"/>
          <w:szCs w:val="22"/>
          <w:lang w:eastAsia="ar-SA"/>
        </w:rPr>
      </w:pPr>
      <w:r w:rsidRPr="00985671">
        <w:rPr>
          <w:b/>
          <w:bCs/>
          <w:kern w:val="1"/>
          <w:sz w:val="22"/>
          <w:szCs w:val="22"/>
          <w:lang w:eastAsia="ar-SA"/>
        </w:rPr>
        <w:t>График проведения плановых работ</w:t>
      </w:r>
    </w:p>
    <w:p w:rsidR="00BB4007" w:rsidRPr="00985671" w:rsidRDefault="00BB4007" w:rsidP="00BB4007">
      <w:pPr>
        <w:suppressAutoHyphens/>
        <w:spacing w:line="276" w:lineRule="auto"/>
        <w:jc w:val="center"/>
        <w:rPr>
          <w:bCs/>
          <w:kern w:val="1"/>
          <w:sz w:val="22"/>
          <w:szCs w:val="22"/>
          <w:lang w:eastAsia="ar-SA"/>
        </w:rPr>
      </w:pPr>
      <w:r w:rsidRPr="00985671">
        <w:rPr>
          <w:bCs/>
          <w:kern w:val="1"/>
          <w:sz w:val="22"/>
          <w:szCs w:val="22"/>
          <w:lang w:eastAsia="ar-SA"/>
        </w:rPr>
        <w:t xml:space="preserve">  На техническое обслуживание оборудования системы управления доступом </w:t>
      </w:r>
    </w:p>
    <w:p w:rsidR="00BB4007" w:rsidRPr="00985671" w:rsidRDefault="00BB4007" w:rsidP="00F57DCE">
      <w:pPr>
        <w:suppressAutoHyphens/>
        <w:spacing w:line="276" w:lineRule="auto"/>
        <w:jc w:val="center"/>
        <w:rPr>
          <w:bCs/>
          <w:kern w:val="1"/>
          <w:sz w:val="22"/>
          <w:szCs w:val="22"/>
          <w:lang w:eastAsia="ar-SA"/>
        </w:rPr>
      </w:pPr>
      <w:r w:rsidRPr="00985671">
        <w:rPr>
          <w:bCs/>
          <w:kern w:val="1"/>
          <w:sz w:val="22"/>
          <w:szCs w:val="22"/>
          <w:lang w:eastAsia="ar-SA"/>
        </w:rPr>
        <w:t>эвакуационных выходов</w:t>
      </w:r>
    </w:p>
    <w:tbl>
      <w:tblPr>
        <w:tblpPr w:leftFromText="180" w:rightFromText="180" w:vertAnchor="text"/>
        <w:tblW w:w="106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1418"/>
        <w:gridCol w:w="991"/>
        <w:gridCol w:w="709"/>
        <w:gridCol w:w="851"/>
        <w:gridCol w:w="567"/>
        <w:gridCol w:w="708"/>
        <w:gridCol w:w="709"/>
        <w:gridCol w:w="709"/>
        <w:gridCol w:w="992"/>
        <w:gridCol w:w="992"/>
        <w:gridCol w:w="709"/>
        <w:gridCol w:w="699"/>
        <w:gridCol w:w="30"/>
      </w:tblGrid>
      <w:tr w:rsidR="00382122" w:rsidRPr="00985671" w:rsidTr="00692CFC">
        <w:trPr>
          <w:gridAfter w:val="1"/>
          <w:wAfter w:w="30" w:type="dxa"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122" w:rsidRPr="00985671" w:rsidRDefault="00382122" w:rsidP="00052EFA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985671">
              <w:rPr>
                <w:b/>
                <w:bCs/>
                <w:kern w:val="1"/>
                <w:sz w:val="22"/>
                <w:szCs w:val="22"/>
                <w:lang w:eastAsia="ar-SA"/>
              </w:rPr>
              <w:t>№</w:t>
            </w:r>
          </w:p>
          <w:p w:rsidR="00382122" w:rsidRPr="00985671" w:rsidRDefault="00382122" w:rsidP="00052EFA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985671">
              <w:rPr>
                <w:b/>
                <w:bCs/>
                <w:kern w:val="1"/>
                <w:sz w:val="22"/>
                <w:szCs w:val="22"/>
                <w:lang w:eastAsia="ar-SA"/>
              </w:rPr>
              <w:t>п/п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122" w:rsidRPr="00985671" w:rsidRDefault="00382122" w:rsidP="00052EFA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985671">
              <w:rPr>
                <w:b/>
                <w:bCs/>
                <w:kern w:val="1"/>
                <w:sz w:val="22"/>
                <w:szCs w:val="22"/>
                <w:lang w:eastAsia="ar-SA"/>
              </w:rPr>
              <w:t>Объект</w:t>
            </w:r>
          </w:p>
        </w:tc>
        <w:tc>
          <w:tcPr>
            <w:tcW w:w="8636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82122" w:rsidRPr="00985671" w:rsidRDefault="00382122" w:rsidP="00052EFA">
            <w:pPr>
              <w:suppressAutoHyphens/>
              <w:spacing w:line="276" w:lineRule="auto"/>
              <w:jc w:val="center"/>
              <w:rPr>
                <w:b/>
                <w:bCs/>
                <w:kern w:val="1"/>
                <w:sz w:val="22"/>
                <w:szCs w:val="22"/>
                <w:lang w:eastAsia="ar-SA"/>
              </w:rPr>
            </w:pPr>
            <w:r w:rsidRPr="00985671">
              <w:rPr>
                <w:b/>
                <w:bCs/>
                <w:kern w:val="1"/>
                <w:sz w:val="22"/>
                <w:szCs w:val="22"/>
                <w:lang w:eastAsia="ar-SA"/>
              </w:rPr>
              <w:t>месяцы</w:t>
            </w:r>
          </w:p>
        </w:tc>
      </w:tr>
      <w:tr w:rsidR="00382122" w:rsidRPr="00985671" w:rsidTr="00692CFC">
        <w:trPr>
          <w:gridAfter w:val="1"/>
          <w:wAfter w:w="30" w:type="dxa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82122" w:rsidRPr="00985671" w:rsidRDefault="00382122" w:rsidP="00052EFA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82122" w:rsidRPr="00985671" w:rsidRDefault="00382122" w:rsidP="00052EFA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8636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82122" w:rsidRPr="00985671" w:rsidRDefault="00382122" w:rsidP="00052EFA">
            <w:pPr>
              <w:suppressAutoHyphens/>
              <w:spacing w:line="276" w:lineRule="auto"/>
              <w:jc w:val="center"/>
              <w:rPr>
                <w:b/>
                <w:bCs/>
                <w:kern w:val="1"/>
                <w:sz w:val="22"/>
                <w:szCs w:val="22"/>
                <w:lang w:eastAsia="ar-SA"/>
              </w:rPr>
            </w:pPr>
            <w:r w:rsidRPr="00985671">
              <w:rPr>
                <w:b/>
                <w:bCs/>
                <w:kern w:val="1"/>
                <w:sz w:val="22"/>
                <w:szCs w:val="22"/>
                <w:lang w:eastAsia="ar-SA"/>
              </w:rPr>
              <w:t>2014 года</w:t>
            </w:r>
          </w:p>
        </w:tc>
      </w:tr>
      <w:tr w:rsidR="00692CFC" w:rsidRPr="00985671" w:rsidTr="00692CFC"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52EFA" w:rsidRPr="00985671" w:rsidRDefault="00052EFA" w:rsidP="00052EFA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52EFA" w:rsidRPr="00985671" w:rsidRDefault="00052EFA" w:rsidP="00052EFA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EFA" w:rsidRPr="00985671" w:rsidRDefault="00052EFA" w:rsidP="00052EFA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6"/>
                <w:szCs w:val="16"/>
                <w:lang w:eastAsia="ar-SA"/>
              </w:rPr>
            </w:pPr>
            <w:r w:rsidRPr="00985671">
              <w:rPr>
                <w:b/>
                <w:bCs/>
                <w:kern w:val="1"/>
                <w:sz w:val="16"/>
                <w:szCs w:val="16"/>
                <w:lang w:eastAsia="ar-SA"/>
              </w:rPr>
              <w:t>Февраль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EFA" w:rsidRPr="00985671" w:rsidRDefault="00052EFA" w:rsidP="00052EFA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6"/>
                <w:szCs w:val="16"/>
                <w:lang w:eastAsia="ar-SA"/>
              </w:rPr>
            </w:pPr>
            <w:r w:rsidRPr="00985671">
              <w:rPr>
                <w:b/>
                <w:bCs/>
                <w:kern w:val="1"/>
                <w:sz w:val="16"/>
                <w:szCs w:val="16"/>
                <w:lang w:eastAsia="ar-SA"/>
              </w:rPr>
              <w:t>Март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2EFA" w:rsidRPr="00985671" w:rsidRDefault="00052EFA" w:rsidP="00052EFA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16"/>
                <w:szCs w:val="16"/>
                <w:lang w:eastAsia="ar-SA"/>
              </w:rPr>
            </w:pPr>
            <w:r w:rsidRPr="00985671">
              <w:rPr>
                <w:b/>
                <w:bCs/>
                <w:kern w:val="1"/>
                <w:sz w:val="16"/>
                <w:szCs w:val="16"/>
                <w:lang w:eastAsia="ar-SA"/>
              </w:rPr>
              <w:t>Апрель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52EFA" w:rsidRPr="00985671" w:rsidRDefault="00052EFA" w:rsidP="00052EFA">
            <w:pPr>
              <w:suppressAutoHyphens/>
              <w:spacing w:line="276" w:lineRule="auto"/>
              <w:jc w:val="center"/>
              <w:rPr>
                <w:b/>
                <w:bCs/>
                <w:kern w:val="1"/>
                <w:sz w:val="16"/>
                <w:szCs w:val="16"/>
                <w:lang w:eastAsia="ar-SA"/>
              </w:rPr>
            </w:pPr>
            <w:r w:rsidRPr="00985671">
              <w:rPr>
                <w:b/>
                <w:bCs/>
                <w:kern w:val="1"/>
                <w:sz w:val="16"/>
                <w:szCs w:val="16"/>
                <w:lang w:eastAsia="ar-SA"/>
              </w:rPr>
              <w:t>Май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EFA" w:rsidRPr="00985671" w:rsidRDefault="00052EFA" w:rsidP="00052EFA">
            <w:pPr>
              <w:suppressAutoHyphens/>
              <w:spacing w:line="276" w:lineRule="auto"/>
              <w:jc w:val="center"/>
              <w:rPr>
                <w:b/>
                <w:bCs/>
                <w:kern w:val="1"/>
                <w:sz w:val="16"/>
                <w:szCs w:val="16"/>
                <w:lang w:eastAsia="ar-SA"/>
              </w:rPr>
            </w:pPr>
            <w:r w:rsidRPr="00985671">
              <w:rPr>
                <w:b/>
                <w:bCs/>
                <w:kern w:val="1"/>
                <w:sz w:val="16"/>
                <w:szCs w:val="16"/>
                <w:lang w:eastAsia="ar-SA"/>
              </w:rPr>
              <w:t>Июнь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052EFA" w:rsidRPr="00985671" w:rsidRDefault="00052EFA" w:rsidP="00052EFA">
            <w:pPr>
              <w:suppressAutoHyphens/>
              <w:spacing w:line="276" w:lineRule="auto"/>
              <w:jc w:val="center"/>
              <w:rPr>
                <w:b/>
                <w:bCs/>
                <w:kern w:val="1"/>
                <w:sz w:val="16"/>
                <w:szCs w:val="16"/>
                <w:lang w:eastAsia="ar-SA"/>
              </w:rPr>
            </w:pPr>
            <w:r w:rsidRPr="00985671">
              <w:rPr>
                <w:b/>
                <w:bCs/>
                <w:kern w:val="1"/>
                <w:sz w:val="16"/>
                <w:szCs w:val="16"/>
                <w:lang w:eastAsia="ar-SA"/>
              </w:rPr>
              <w:t>Июль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052EFA" w:rsidRPr="00985671" w:rsidRDefault="00692CFC" w:rsidP="00052EFA">
            <w:pPr>
              <w:suppressAutoHyphens/>
              <w:spacing w:line="276" w:lineRule="auto"/>
              <w:jc w:val="center"/>
              <w:rPr>
                <w:b/>
                <w:bCs/>
                <w:kern w:val="1"/>
                <w:sz w:val="16"/>
                <w:szCs w:val="16"/>
                <w:lang w:eastAsia="ar-SA"/>
              </w:rPr>
            </w:pPr>
            <w:r w:rsidRPr="00985671">
              <w:rPr>
                <w:b/>
                <w:bCs/>
                <w:kern w:val="1"/>
                <w:sz w:val="16"/>
                <w:szCs w:val="16"/>
                <w:lang w:eastAsia="ar-SA"/>
              </w:rPr>
              <w:t>Август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052EFA" w:rsidRPr="00985671" w:rsidRDefault="00692CFC" w:rsidP="00052EFA">
            <w:pPr>
              <w:suppressAutoHyphens/>
              <w:spacing w:line="276" w:lineRule="auto"/>
              <w:jc w:val="center"/>
              <w:rPr>
                <w:b/>
                <w:bCs/>
                <w:kern w:val="1"/>
                <w:sz w:val="16"/>
                <w:szCs w:val="16"/>
                <w:lang w:eastAsia="ar-SA"/>
              </w:rPr>
            </w:pPr>
            <w:r w:rsidRPr="00985671">
              <w:rPr>
                <w:b/>
                <w:bCs/>
                <w:kern w:val="1"/>
                <w:sz w:val="16"/>
                <w:szCs w:val="16"/>
                <w:lang w:eastAsia="ar-SA"/>
              </w:rPr>
              <w:t>Сентябрь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052EFA" w:rsidRPr="00985671" w:rsidRDefault="00692CFC" w:rsidP="00052EFA">
            <w:pPr>
              <w:suppressAutoHyphens/>
              <w:spacing w:line="276" w:lineRule="auto"/>
              <w:jc w:val="center"/>
              <w:rPr>
                <w:b/>
                <w:bCs/>
                <w:kern w:val="1"/>
                <w:sz w:val="16"/>
                <w:szCs w:val="16"/>
                <w:lang w:eastAsia="ar-SA"/>
              </w:rPr>
            </w:pPr>
            <w:r w:rsidRPr="00985671">
              <w:rPr>
                <w:b/>
                <w:bCs/>
                <w:kern w:val="1"/>
                <w:sz w:val="16"/>
                <w:szCs w:val="16"/>
                <w:lang w:eastAsia="ar-SA"/>
              </w:rPr>
              <w:t>Октябрь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052EFA" w:rsidRPr="00985671" w:rsidRDefault="00692CFC" w:rsidP="00052EFA">
            <w:pPr>
              <w:suppressAutoHyphens/>
              <w:spacing w:line="276" w:lineRule="auto"/>
              <w:jc w:val="center"/>
              <w:rPr>
                <w:b/>
                <w:bCs/>
                <w:kern w:val="1"/>
                <w:sz w:val="16"/>
                <w:szCs w:val="16"/>
                <w:lang w:eastAsia="ar-SA"/>
              </w:rPr>
            </w:pPr>
            <w:r w:rsidRPr="00985671">
              <w:rPr>
                <w:b/>
                <w:bCs/>
                <w:kern w:val="1"/>
                <w:sz w:val="16"/>
                <w:szCs w:val="16"/>
                <w:lang w:eastAsia="ar-SA"/>
              </w:rPr>
              <w:t>Ноябрь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052EFA" w:rsidRPr="00985671" w:rsidRDefault="00692CFC" w:rsidP="00052EFA">
            <w:pPr>
              <w:suppressAutoHyphens/>
              <w:spacing w:line="276" w:lineRule="auto"/>
              <w:jc w:val="center"/>
              <w:rPr>
                <w:b/>
                <w:bCs/>
                <w:kern w:val="1"/>
                <w:sz w:val="16"/>
                <w:szCs w:val="16"/>
                <w:lang w:eastAsia="ar-SA"/>
              </w:rPr>
            </w:pPr>
            <w:r w:rsidRPr="00985671">
              <w:rPr>
                <w:b/>
                <w:bCs/>
                <w:kern w:val="1"/>
                <w:sz w:val="16"/>
                <w:szCs w:val="16"/>
                <w:lang w:eastAsia="ar-SA"/>
              </w:rPr>
              <w:t>Декабрь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52EFA" w:rsidRPr="00985671" w:rsidRDefault="00052EFA" w:rsidP="00052EFA">
            <w:pPr>
              <w:suppressAutoHyphens/>
              <w:spacing w:line="276" w:lineRule="auto"/>
              <w:jc w:val="center"/>
              <w:rPr>
                <w:b/>
                <w:bCs/>
                <w:kern w:val="1"/>
                <w:sz w:val="22"/>
                <w:szCs w:val="22"/>
                <w:lang w:eastAsia="ar-SA"/>
              </w:rPr>
            </w:pPr>
          </w:p>
        </w:tc>
      </w:tr>
      <w:tr w:rsidR="00692CFC" w:rsidRPr="00985671" w:rsidTr="00692CFC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EFA" w:rsidRPr="00985671" w:rsidRDefault="00052EFA" w:rsidP="00052EFA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985671">
              <w:rPr>
                <w:b/>
                <w:bCs/>
                <w:kern w:val="1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EFA" w:rsidRPr="00985671" w:rsidRDefault="00052EFA" w:rsidP="00052EFA">
            <w:pPr>
              <w:suppressAutoHyphens/>
              <w:spacing w:line="276" w:lineRule="auto"/>
              <w:jc w:val="center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  <w:r w:rsidRPr="00985671">
              <w:rPr>
                <w:bCs/>
                <w:kern w:val="1"/>
                <w:sz w:val="22"/>
                <w:szCs w:val="22"/>
                <w:lang w:eastAsia="ar-SA"/>
              </w:rPr>
              <w:t>Учебные корпуса № 1, № 2.</w:t>
            </w:r>
          </w:p>
          <w:p w:rsidR="00052EFA" w:rsidRPr="00985671" w:rsidRDefault="00052EFA" w:rsidP="00052EFA">
            <w:pPr>
              <w:suppressAutoHyphens/>
              <w:spacing w:line="276" w:lineRule="auto"/>
              <w:ind w:firstLine="708"/>
              <w:jc w:val="center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EFA" w:rsidRPr="00985671" w:rsidRDefault="00052EFA" w:rsidP="00052EFA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985671">
              <w:rPr>
                <w:b/>
                <w:bCs/>
                <w:kern w:val="1"/>
                <w:sz w:val="22"/>
                <w:szCs w:val="22"/>
                <w:lang w:eastAsia="ar-SA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EFA" w:rsidRPr="00985671" w:rsidRDefault="00052EFA" w:rsidP="00052EFA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985671">
              <w:rPr>
                <w:b/>
                <w:bCs/>
                <w:kern w:val="1"/>
                <w:sz w:val="22"/>
                <w:szCs w:val="22"/>
                <w:lang w:eastAsia="ar-SA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EFA" w:rsidRPr="00985671" w:rsidRDefault="00052EFA" w:rsidP="00052EFA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985671">
              <w:rPr>
                <w:b/>
                <w:bCs/>
                <w:kern w:val="1"/>
                <w:sz w:val="22"/>
                <w:szCs w:val="22"/>
                <w:lang w:eastAsia="ar-SA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2EFA" w:rsidRPr="00985671" w:rsidRDefault="00052EFA" w:rsidP="00052EFA">
            <w:pPr>
              <w:suppressAutoHyphens/>
              <w:spacing w:line="276" w:lineRule="auto"/>
              <w:jc w:val="center"/>
              <w:rPr>
                <w:b/>
                <w:bCs/>
                <w:kern w:val="1"/>
                <w:sz w:val="22"/>
                <w:szCs w:val="22"/>
                <w:lang w:eastAsia="ar-SA"/>
              </w:rPr>
            </w:pPr>
            <w:r w:rsidRPr="00985671">
              <w:rPr>
                <w:b/>
                <w:bCs/>
                <w:kern w:val="1"/>
                <w:sz w:val="22"/>
                <w:szCs w:val="22"/>
                <w:lang w:eastAsia="ar-SA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52EFA" w:rsidRPr="00985671" w:rsidRDefault="00052EFA" w:rsidP="00052EFA">
            <w:pPr>
              <w:suppressAutoHyphens/>
              <w:spacing w:line="276" w:lineRule="auto"/>
              <w:jc w:val="center"/>
              <w:rPr>
                <w:b/>
                <w:bCs/>
                <w:kern w:val="1"/>
                <w:sz w:val="22"/>
                <w:szCs w:val="22"/>
                <w:lang w:eastAsia="ar-SA"/>
              </w:rPr>
            </w:pPr>
            <w:r w:rsidRPr="00985671">
              <w:rPr>
                <w:b/>
                <w:bCs/>
                <w:kern w:val="1"/>
                <w:sz w:val="22"/>
                <w:szCs w:val="22"/>
                <w:lang w:eastAsia="ar-SA"/>
              </w:rPr>
              <w:t>*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052EFA" w:rsidRPr="00985671" w:rsidRDefault="00052EFA" w:rsidP="00052EFA">
            <w:pPr>
              <w:suppressAutoHyphens/>
              <w:spacing w:line="276" w:lineRule="auto"/>
              <w:jc w:val="center"/>
              <w:rPr>
                <w:b/>
                <w:bCs/>
                <w:kern w:val="1"/>
                <w:sz w:val="22"/>
                <w:szCs w:val="22"/>
                <w:lang w:eastAsia="ar-SA"/>
              </w:rPr>
            </w:pPr>
            <w:r w:rsidRPr="00985671">
              <w:rPr>
                <w:b/>
                <w:bCs/>
                <w:kern w:val="1"/>
                <w:sz w:val="22"/>
                <w:szCs w:val="22"/>
                <w:lang w:eastAsia="ar-SA"/>
              </w:rPr>
              <w:t>*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052EFA" w:rsidRPr="00985671" w:rsidRDefault="00692CFC" w:rsidP="00052EFA">
            <w:pPr>
              <w:suppressAutoHyphens/>
              <w:spacing w:line="276" w:lineRule="auto"/>
              <w:jc w:val="center"/>
              <w:rPr>
                <w:b/>
                <w:bCs/>
                <w:kern w:val="1"/>
                <w:sz w:val="22"/>
                <w:szCs w:val="22"/>
                <w:lang w:eastAsia="ar-SA"/>
              </w:rPr>
            </w:pPr>
            <w:r w:rsidRPr="00985671">
              <w:rPr>
                <w:b/>
                <w:bCs/>
                <w:kern w:val="1"/>
                <w:sz w:val="22"/>
                <w:szCs w:val="22"/>
                <w:lang w:eastAsia="ar-SA"/>
              </w:rPr>
              <w:t>*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052EFA" w:rsidRPr="00985671" w:rsidRDefault="00692CFC" w:rsidP="00052EFA">
            <w:pPr>
              <w:suppressAutoHyphens/>
              <w:spacing w:line="276" w:lineRule="auto"/>
              <w:jc w:val="center"/>
              <w:rPr>
                <w:b/>
                <w:bCs/>
                <w:kern w:val="1"/>
                <w:sz w:val="22"/>
                <w:szCs w:val="22"/>
                <w:lang w:eastAsia="ar-SA"/>
              </w:rPr>
            </w:pPr>
            <w:r w:rsidRPr="00985671">
              <w:rPr>
                <w:b/>
                <w:bCs/>
                <w:kern w:val="1"/>
                <w:sz w:val="22"/>
                <w:szCs w:val="22"/>
                <w:lang w:eastAsia="ar-SA"/>
              </w:rPr>
              <w:t>*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052EFA" w:rsidRPr="00985671" w:rsidRDefault="00692CFC" w:rsidP="00052EFA">
            <w:pPr>
              <w:suppressAutoHyphens/>
              <w:spacing w:line="276" w:lineRule="auto"/>
              <w:jc w:val="center"/>
              <w:rPr>
                <w:b/>
                <w:bCs/>
                <w:kern w:val="1"/>
                <w:sz w:val="22"/>
                <w:szCs w:val="22"/>
                <w:lang w:eastAsia="ar-SA"/>
              </w:rPr>
            </w:pPr>
            <w:r w:rsidRPr="00985671">
              <w:rPr>
                <w:b/>
                <w:bCs/>
                <w:kern w:val="1"/>
                <w:sz w:val="22"/>
                <w:szCs w:val="22"/>
                <w:lang w:eastAsia="ar-SA"/>
              </w:rPr>
              <w:t>*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052EFA" w:rsidRPr="00985671" w:rsidRDefault="00692CFC" w:rsidP="00052EFA">
            <w:pPr>
              <w:suppressAutoHyphens/>
              <w:spacing w:line="276" w:lineRule="auto"/>
              <w:jc w:val="center"/>
              <w:rPr>
                <w:b/>
                <w:bCs/>
                <w:kern w:val="1"/>
                <w:sz w:val="22"/>
                <w:szCs w:val="22"/>
                <w:lang w:eastAsia="ar-SA"/>
              </w:rPr>
            </w:pPr>
            <w:r w:rsidRPr="00985671">
              <w:rPr>
                <w:b/>
                <w:bCs/>
                <w:kern w:val="1"/>
                <w:sz w:val="22"/>
                <w:szCs w:val="22"/>
                <w:lang w:eastAsia="ar-SA"/>
              </w:rPr>
              <w:t>*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052EFA" w:rsidRPr="00985671" w:rsidRDefault="00692CFC" w:rsidP="00052EFA">
            <w:pPr>
              <w:suppressAutoHyphens/>
              <w:spacing w:line="276" w:lineRule="auto"/>
              <w:jc w:val="center"/>
              <w:rPr>
                <w:b/>
                <w:bCs/>
                <w:kern w:val="1"/>
                <w:sz w:val="22"/>
                <w:szCs w:val="22"/>
                <w:lang w:eastAsia="ar-SA"/>
              </w:rPr>
            </w:pPr>
            <w:r w:rsidRPr="00985671">
              <w:rPr>
                <w:b/>
                <w:bCs/>
                <w:kern w:val="1"/>
                <w:sz w:val="22"/>
                <w:szCs w:val="22"/>
                <w:lang w:eastAsia="ar-SA"/>
              </w:rPr>
              <w:t>*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2EFA" w:rsidRPr="00985671" w:rsidRDefault="00052EFA" w:rsidP="00052EFA">
            <w:pPr>
              <w:suppressAutoHyphens/>
              <w:spacing w:line="276" w:lineRule="auto"/>
              <w:jc w:val="center"/>
              <w:rPr>
                <w:b/>
                <w:bCs/>
                <w:kern w:val="1"/>
                <w:sz w:val="22"/>
                <w:szCs w:val="22"/>
                <w:lang w:eastAsia="ar-SA"/>
              </w:rPr>
            </w:pPr>
          </w:p>
        </w:tc>
      </w:tr>
      <w:tr w:rsidR="00692CFC" w:rsidRPr="00985671" w:rsidTr="00692CFC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EFA" w:rsidRPr="00985671" w:rsidRDefault="00052EFA" w:rsidP="00052EFA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985671">
              <w:rPr>
                <w:b/>
                <w:bCs/>
                <w:kern w:val="1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EFA" w:rsidRPr="00985671" w:rsidRDefault="00052EFA" w:rsidP="00052EFA">
            <w:pPr>
              <w:suppressAutoHyphens/>
              <w:spacing w:line="276" w:lineRule="auto"/>
              <w:jc w:val="center"/>
              <w:rPr>
                <w:kern w:val="1"/>
                <w:sz w:val="22"/>
                <w:szCs w:val="22"/>
                <w:u w:val="single"/>
                <w:lang w:eastAsia="ar-SA"/>
              </w:rPr>
            </w:pPr>
            <w:r w:rsidRPr="00985671">
              <w:rPr>
                <w:kern w:val="1"/>
                <w:sz w:val="22"/>
                <w:szCs w:val="22"/>
                <w:lang w:eastAsia="ar-SA"/>
              </w:rPr>
              <w:t>Общежития  студгородка.</w:t>
            </w:r>
          </w:p>
          <w:p w:rsidR="00052EFA" w:rsidRPr="00985671" w:rsidRDefault="00052EFA" w:rsidP="00052EFA">
            <w:pPr>
              <w:suppressAutoHyphens/>
              <w:spacing w:line="276" w:lineRule="auto"/>
              <w:jc w:val="center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EFA" w:rsidRPr="00985671" w:rsidRDefault="00052EFA" w:rsidP="00052EFA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985671">
              <w:rPr>
                <w:b/>
                <w:bCs/>
                <w:kern w:val="1"/>
                <w:sz w:val="22"/>
                <w:szCs w:val="22"/>
                <w:lang w:eastAsia="ar-SA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EFA" w:rsidRPr="00985671" w:rsidRDefault="00052EFA" w:rsidP="00052EFA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985671">
              <w:rPr>
                <w:b/>
                <w:bCs/>
                <w:kern w:val="1"/>
                <w:sz w:val="22"/>
                <w:szCs w:val="22"/>
                <w:lang w:eastAsia="ar-SA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EFA" w:rsidRPr="00985671" w:rsidRDefault="00052EFA" w:rsidP="00052EFA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985671">
              <w:rPr>
                <w:b/>
                <w:bCs/>
                <w:kern w:val="1"/>
                <w:sz w:val="22"/>
                <w:szCs w:val="22"/>
                <w:lang w:eastAsia="ar-SA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2EFA" w:rsidRPr="00985671" w:rsidRDefault="00052EFA" w:rsidP="00052EFA">
            <w:pPr>
              <w:suppressAutoHyphens/>
              <w:spacing w:line="276" w:lineRule="auto"/>
              <w:jc w:val="center"/>
              <w:rPr>
                <w:b/>
                <w:bCs/>
                <w:kern w:val="1"/>
                <w:sz w:val="22"/>
                <w:szCs w:val="22"/>
                <w:lang w:eastAsia="ar-SA"/>
              </w:rPr>
            </w:pPr>
            <w:r w:rsidRPr="00985671">
              <w:rPr>
                <w:b/>
                <w:bCs/>
                <w:kern w:val="1"/>
                <w:sz w:val="22"/>
                <w:szCs w:val="22"/>
                <w:lang w:eastAsia="ar-SA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52EFA" w:rsidRPr="00985671" w:rsidRDefault="00052EFA" w:rsidP="00052EFA">
            <w:pPr>
              <w:suppressAutoHyphens/>
              <w:spacing w:line="276" w:lineRule="auto"/>
              <w:jc w:val="center"/>
              <w:rPr>
                <w:b/>
                <w:bCs/>
                <w:kern w:val="1"/>
                <w:sz w:val="22"/>
                <w:szCs w:val="22"/>
                <w:lang w:eastAsia="ar-SA"/>
              </w:rPr>
            </w:pPr>
            <w:r w:rsidRPr="00985671">
              <w:rPr>
                <w:b/>
                <w:bCs/>
                <w:kern w:val="1"/>
                <w:sz w:val="22"/>
                <w:szCs w:val="22"/>
                <w:lang w:eastAsia="ar-SA"/>
              </w:rPr>
              <w:t>*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052EFA" w:rsidRPr="00985671" w:rsidRDefault="00052EFA" w:rsidP="00052EFA">
            <w:pPr>
              <w:suppressAutoHyphens/>
              <w:spacing w:line="276" w:lineRule="auto"/>
              <w:jc w:val="center"/>
              <w:rPr>
                <w:b/>
                <w:bCs/>
                <w:kern w:val="1"/>
                <w:sz w:val="22"/>
                <w:szCs w:val="22"/>
                <w:lang w:eastAsia="ar-SA"/>
              </w:rPr>
            </w:pPr>
            <w:r w:rsidRPr="00985671">
              <w:rPr>
                <w:b/>
                <w:bCs/>
                <w:kern w:val="1"/>
                <w:sz w:val="22"/>
                <w:szCs w:val="22"/>
                <w:lang w:eastAsia="ar-SA"/>
              </w:rPr>
              <w:t>*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052EFA" w:rsidRPr="00985671" w:rsidRDefault="00692CFC" w:rsidP="00052EFA">
            <w:pPr>
              <w:suppressAutoHyphens/>
              <w:spacing w:line="276" w:lineRule="auto"/>
              <w:jc w:val="center"/>
              <w:rPr>
                <w:b/>
                <w:bCs/>
                <w:kern w:val="1"/>
                <w:sz w:val="22"/>
                <w:szCs w:val="22"/>
                <w:lang w:eastAsia="ar-SA"/>
              </w:rPr>
            </w:pPr>
            <w:r w:rsidRPr="00985671">
              <w:rPr>
                <w:b/>
                <w:bCs/>
                <w:kern w:val="1"/>
                <w:sz w:val="22"/>
                <w:szCs w:val="22"/>
                <w:lang w:eastAsia="ar-SA"/>
              </w:rPr>
              <w:t>*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052EFA" w:rsidRPr="00985671" w:rsidRDefault="00692CFC" w:rsidP="00052EFA">
            <w:pPr>
              <w:suppressAutoHyphens/>
              <w:spacing w:line="276" w:lineRule="auto"/>
              <w:jc w:val="center"/>
              <w:rPr>
                <w:b/>
                <w:bCs/>
                <w:kern w:val="1"/>
                <w:sz w:val="22"/>
                <w:szCs w:val="22"/>
                <w:lang w:eastAsia="ar-SA"/>
              </w:rPr>
            </w:pPr>
            <w:r w:rsidRPr="00985671">
              <w:rPr>
                <w:b/>
                <w:bCs/>
                <w:kern w:val="1"/>
                <w:sz w:val="22"/>
                <w:szCs w:val="22"/>
                <w:lang w:eastAsia="ar-SA"/>
              </w:rPr>
              <w:t>*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052EFA" w:rsidRPr="00985671" w:rsidRDefault="00692CFC" w:rsidP="00052EFA">
            <w:pPr>
              <w:suppressAutoHyphens/>
              <w:spacing w:line="276" w:lineRule="auto"/>
              <w:jc w:val="center"/>
              <w:rPr>
                <w:b/>
                <w:bCs/>
                <w:kern w:val="1"/>
                <w:sz w:val="22"/>
                <w:szCs w:val="22"/>
                <w:lang w:eastAsia="ar-SA"/>
              </w:rPr>
            </w:pPr>
            <w:r w:rsidRPr="00985671">
              <w:rPr>
                <w:b/>
                <w:bCs/>
                <w:kern w:val="1"/>
                <w:sz w:val="22"/>
                <w:szCs w:val="22"/>
                <w:lang w:eastAsia="ar-SA"/>
              </w:rPr>
              <w:t>*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052EFA" w:rsidRPr="00985671" w:rsidRDefault="00692CFC" w:rsidP="00052EFA">
            <w:pPr>
              <w:suppressAutoHyphens/>
              <w:spacing w:line="276" w:lineRule="auto"/>
              <w:jc w:val="center"/>
              <w:rPr>
                <w:b/>
                <w:bCs/>
                <w:kern w:val="1"/>
                <w:sz w:val="22"/>
                <w:szCs w:val="22"/>
                <w:lang w:eastAsia="ar-SA"/>
              </w:rPr>
            </w:pPr>
            <w:r w:rsidRPr="00985671">
              <w:rPr>
                <w:b/>
                <w:bCs/>
                <w:kern w:val="1"/>
                <w:sz w:val="22"/>
                <w:szCs w:val="22"/>
                <w:lang w:eastAsia="ar-SA"/>
              </w:rPr>
              <w:t>*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052EFA" w:rsidRPr="00985671" w:rsidRDefault="00692CFC" w:rsidP="00052EFA">
            <w:pPr>
              <w:suppressAutoHyphens/>
              <w:spacing w:line="276" w:lineRule="auto"/>
              <w:jc w:val="center"/>
              <w:rPr>
                <w:b/>
                <w:bCs/>
                <w:kern w:val="1"/>
                <w:sz w:val="22"/>
                <w:szCs w:val="22"/>
                <w:lang w:eastAsia="ar-SA"/>
              </w:rPr>
            </w:pPr>
            <w:r w:rsidRPr="00985671">
              <w:rPr>
                <w:b/>
                <w:bCs/>
                <w:kern w:val="1"/>
                <w:sz w:val="22"/>
                <w:szCs w:val="22"/>
                <w:lang w:eastAsia="ar-SA"/>
              </w:rPr>
              <w:t>*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2EFA" w:rsidRPr="00985671" w:rsidRDefault="00052EFA" w:rsidP="00052EFA">
            <w:pPr>
              <w:suppressAutoHyphens/>
              <w:spacing w:line="276" w:lineRule="auto"/>
              <w:jc w:val="center"/>
              <w:rPr>
                <w:b/>
                <w:bCs/>
                <w:kern w:val="1"/>
                <w:sz w:val="22"/>
                <w:szCs w:val="22"/>
                <w:lang w:eastAsia="ar-SA"/>
              </w:rPr>
            </w:pPr>
          </w:p>
        </w:tc>
      </w:tr>
      <w:tr w:rsidR="00692CFC" w:rsidRPr="00985671" w:rsidTr="00692CFC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EFA" w:rsidRPr="00985671" w:rsidRDefault="00052EFA" w:rsidP="00052EFA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985671">
              <w:rPr>
                <w:b/>
                <w:bCs/>
                <w:kern w:val="1"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EFA" w:rsidRPr="00985671" w:rsidRDefault="00052EFA" w:rsidP="00052EFA">
            <w:pPr>
              <w:suppressAutoHyphens/>
              <w:spacing w:line="276" w:lineRule="auto"/>
              <w:jc w:val="center"/>
              <w:rPr>
                <w:kern w:val="1"/>
                <w:sz w:val="22"/>
                <w:szCs w:val="22"/>
                <w:lang w:eastAsia="ar-SA"/>
              </w:rPr>
            </w:pPr>
            <w:r w:rsidRPr="00985671">
              <w:rPr>
                <w:kern w:val="1"/>
                <w:sz w:val="22"/>
                <w:szCs w:val="22"/>
                <w:lang w:eastAsia="ar-SA"/>
              </w:rPr>
              <w:t>Учебный  корпус № 4.</w:t>
            </w:r>
          </w:p>
          <w:p w:rsidR="00052EFA" w:rsidRPr="00985671" w:rsidRDefault="00052EFA" w:rsidP="00052EFA">
            <w:pPr>
              <w:suppressAutoHyphens/>
              <w:spacing w:line="276" w:lineRule="auto"/>
              <w:jc w:val="center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EFA" w:rsidRPr="00985671" w:rsidRDefault="00052EFA" w:rsidP="00052EFA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985671">
              <w:rPr>
                <w:b/>
                <w:bCs/>
                <w:kern w:val="1"/>
                <w:sz w:val="22"/>
                <w:szCs w:val="22"/>
                <w:lang w:eastAsia="ar-SA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EFA" w:rsidRPr="00985671" w:rsidRDefault="00052EFA" w:rsidP="00052EFA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985671">
              <w:rPr>
                <w:b/>
                <w:bCs/>
                <w:kern w:val="1"/>
                <w:sz w:val="22"/>
                <w:szCs w:val="22"/>
                <w:lang w:eastAsia="ar-SA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EFA" w:rsidRPr="00985671" w:rsidRDefault="00052EFA" w:rsidP="00052EFA">
            <w:pPr>
              <w:suppressAutoHyphens/>
              <w:spacing w:line="276" w:lineRule="auto"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985671">
              <w:rPr>
                <w:b/>
                <w:bCs/>
                <w:kern w:val="1"/>
                <w:sz w:val="22"/>
                <w:szCs w:val="22"/>
                <w:lang w:eastAsia="ar-SA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2EFA" w:rsidRPr="00985671" w:rsidRDefault="00052EFA" w:rsidP="00052EFA">
            <w:pPr>
              <w:suppressAutoHyphens/>
              <w:spacing w:line="276" w:lineRule="auto"/>
              <w:jc w:val="center"/>
              <w:rPr>
                <w:b/>
                <w:bCs/>
                <w:kern w:val="1"/>
                <w:sz w:val="22"/>
                <w:szCs w:val="22"/>
                <w:lang w:eastAsia="ar-SA"/>
              </w:rPr>
            </w:pPr>
            <w:r w:rsidRPr="00985671">
              <w:rPr>
                <w:b/>
                <w:bCs/>
                <w:kern w:val="1"/>
                <w:sz w:val="22"/>
                <w:szCs w:val="22"/>
                <w:lang w:eastAsia="ar-SA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52EFA" w:rsidRPr="00985671" w:rsidRDefault="00052EFA" w:rsidP="00052EFA">
            <w:pPr>
              <w:suppressAutoHyphens/>
              <w:spacing w:line="276" w:lineRule="auto"/>
              <w:jc w:val="center"/>
              <w:rPr>
                <w:b/>
                <w:bCs/>
                <w:kern w:val="1"/>
                <w:sz w:val="22"/>
                <w:szCs w:val="22"/>
                <w:lang w:eastAsia="ar-SA"/>
              </w:rPr>
            </w:pPr>
            <w:r w:rsidRPr="00985671">
              <w:rPr>
                <w:b/>
                <w:bCs/>
                <w:kern w:val="1"/>
                <w:sz w:val="22"/>
                <w:szCs w:val="22"/>
                <w:lang w:eastAsia="ar-SA"/>
              </w:rPr>
              <w:t>*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052EFA" w:rsidRPr="00985671" w:rsidRDefault="00052EFA" w:rsidP="00052EFA">
            <w:pPr>
              <w:suppressAutoHyphens/>
              <w:spacing w:line="276" w:lineRule="auto"/>
              <w:jc w:val="center"/>
              <w:rPr>
                <w:b/>
                <w:bCs/>
                <w:kern w:val="1"/>
                <w:sz w:val="22"/>
                <w:szCs w:val="22"/>
                <w:lang w:eastAsia="ar-SA"/>
              </w:rPr>
            </w:pPr>
            <w:r w:rsidRPr="00985671">
              <w:rPr>
                <w:b/>
                <w:bCs/>
                <w:kern w:val="1"/>
                <w:sz w:val="22"/>
                <w:szCs w:val="22"/>
                <w:lang w:eastAsia="ar-SA"/>
              </w:rPr>
              <w:t>*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052EFA" w:rsidRPr="00985671" w:rsidRDefault="00692CFC" w:rsidP="00052EFA">
            <w:pPr>
              <w:suppressAutoHyphens/>
              <w:spacing w:line="276" w:lineRule="auto"/>
              <w:jc w:val="center"/>
              <w:rPr>
                <w:b/>
                <w:bCs/>
                <w:kern w:val="1"/>
                <w:sz w:val="22"/>
                <w:szCs w:val="22"/>
                <w:lang w:eastAsia="ar-SA"/>
              </w:rPr>
            </w:pPr>
            <w:r w:rsidRPr="00985671">
              <w:rPr>
                <w:b/>
                <w:bCs/>
                <w:kern w:val="1"/>
                <w:sz w:val="22"/>
                <w:szCs w:val="22"/>
                <w:lang w:eastAsia="ar-SA"/>
              </w:rPr>
              <w:t>*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052EFA" w:rsidRPr="00985671" w:rsidRDefault="00692CFC" w:rsidP="00052EFA">
            <w:pPr>
              <w:suppressAutoHyphens/>
              <w:spacing w:line="276" w:lineRule="auto"/>
              <w:jc w:val="center"/>
              <w:rPr>
                <w:b/>
                <w:bCs/>
                <w:kern w:val="1"/>
                <w:sz w:val="22"/>
                <w:szCs w:val="22"/>
                <w:lang w:eastAsia="ar-SA"/>
              </w:rPr>
            </w:pPr>
            <w:r w:rsidRPr="00985671">
              <w:rPr>
                <w:b/>
                <w:bCs/>
                <w:kern w:val="1"/>
                <w:sz w:val="22"/>
                <w:szCs w:val="22"/>
                <w:lang w:eastAsia="ar-SA"/>
              </w:rPr>
              <w:t>*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052EFA" w:rsidRPr="00985671" w:rsidRDefault="00692CFC" w:rsidP="00052EFA">
            <w:pPr>
              <w:suppressAutoHyphens/>
              <w:spacing w:line="276" w:lineRule="auto"/>
              <w:jc w:val="center"/>
              <w:rPr>
                <w:b/>
                <w:bCs/>
                <w:kern w:val="1"/>
                <w:sz w:val="22"/>
                <w:szCs w:val="22"/>
                <w:lang w:eastAsia="ar-SA"/>
              </w:rPr>
            </w:pPr>
            <w:r w:rsidRPr="00985671">
              <w:rPr>
                <w:b/>
                <w:bCs/>
                <w:kern w:val="1"/>
                <w:sz w:val="22"/>
                <w:szCs w:val="22"/>
                <w:lang w:eastAsia="ar-SA"/>
              </w:rPr>
              <w:t>*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052EFA" w:rsidRPr="00985671" w:rsidRDefault="00692CFC" w:rsidP="00052EFA">
            <w:pPr>
              <w:suppressAutoHyphens/>
              <w:spacing w:line="276" w:lineRule="auto"/>
              <w:jc w:val="center"/>
              <w:rPr>
                <w:b/>
                <w:bCs/>
                <w:kern w:val="1"/>
                <w:sz w:val="22"/>
                <w:szCs w:val="22"/>
                <w:lang w:eastAsia="ar-SA"/>
              </w:rPr>
            </w:pPr>
            <w:r w:rsidRPr="00985671">
              <w:rPr>
                <w:b/>
                <w:bCs/>
                <w:kern w:val="1"/>
                <w:sz w:val="22"/>
                <w:szCs w:val="22"/>
                <w:lang w:eastAsia="ar-SA"/>
              </w:rPr>
              <w:t>*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052EFA" w:rsidRPr="00985671" w:rsidRDefault="00692CFC" w:rsidP="00052EFA">
            <w:pPr>
              <w:suppressAutoHyphens/>
              <w:spacing w:line="276" w:lineRule="auto"/>
              <w:jc w:val="center"/>
              <w:rPr>
                <w:b/>
                <w:bCs/>
                <w:kern w:val="1"/>
                <w:sz w:val="22"/>
                <w:szCs w:val="22"/>
                <w:lang w:eastAsia="ar-SA"/>
              </w:rPr>
            </w:pPr>
            <w:r w:rsidRPr="00985671">
              <w:rPr>
                <w:b/>
                <w:bCs/>
                <w:kern w:val="1"/>
                <w:sz w:val="22"/>
                <w:szCs w:val="22"/>
                <w:lang w:eastAsia="ar-SA"/>
              </w:rPr>
              <w:t>*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2EFA" w:rsidRPr="00985671" w:rsidRDefault="00052EFA" w:rsidP="00052EFA">
            <w:pPr>
              <w:suppressAutoHyphens/>
              <w:spacing w:line="276" w:lineRule="auto"/>
              <w:jc w:val="center"/>
              <w:rPr>
                <w:b/>
                <w:bCs/>
                <w:kern w:val="1"/>
                <w:sz w:val="22"/>
                <w:szCs w:val="22"/>
                <w:lang w:eastAsia="ar-SA"/>
              </w:rPr>
            </w:pPr>
          </w:p>
        </w:tc>
      </w:tr>
    </w:tbl>
    <w:p w:rsidR="00BB4007" w:rsidRPr="00985671" w:rsidRDefault="00BB4007" w:rsidP="00BB4007">
      <w:pPr>
        <w:contextualSpacing/>
        <w:rPr>
          <w:bCs/>
          <w:sz w:val="22"/>
          <w:szCs w:val="22"/>
          <w:lang w:val="en-US"/>
        </w:rPr>
      </w:pPr>
    </w:p>
    <w:p w:rsidR="00A56631" w:rsidRPr="00985671" w:rsidRDefault="00A56631" w:rsidP="00BB4007">
      <w:pPr>
        <w:spacing w:line="360" w:lineRule="auto"/>
        <w:contextualSpacing/>
        <w:rPr>
          <w:b/>
          <w:bCs/>
          <w:sz w:val="22"/>
          <w:szCs w:val="22"/>
        </w:rPr>
      </w:pPr>
    </w:p>
    <w:p w:rsidR="00BB4007" w:rsidRPr="00985671" w:rsidRDefault="00BB4007" w:rsidP="00BB4007">
      <w:pPr>
        <w:spacing w:line="360" w:lineRule="auto"/>
        <w:contextualSpacing/>
        <w:rPr>
          <w:bCs/>
          <w:sz w:val="22"/>
          <w:szCs w:val="22"/>
        </w:rPr>
      </w:pPr>
      <w:r w:rsidRPr="00985671">
        <w:rPr>
          <w:b/>
          <w:bCs/>
          <w:sz w:val="22"/>
          <w:szCs w:val="22"/>
        </w:rPr>
        <w:t>Примечание</w:t>
      </w:r>
      <w:r w:rsidRPr="00985671">
        <w:rPr>
          <w:sz w:val="22"/>
          <w:szCs w:val="22"/>
        </w:rPr>
        <w:t xml:space="preserve">: </w:t>
      </w:r>
      <w:r w:rsidRPr="00985671">
        <w:rPr>
          <w:bCs/>
          <w:sz w:val="22"/>
          <w:szCs w:val="22"/>
        </w:rPr>
        <w:t xml:space="preserve">* - проведение регламентных работ, не реже одного раза в месяц. </w:t>
      </w:r>
      <w:r w:rsidRPr="00985671">
        <w:rPr>
          <w:sz w:val="22"/>
          <w:szCs w:val="22"/>
        </w:rPr>
        <w:t>Устранение неисправностей оборудования при эксплуатации производится по заявке Заказчика независимо от графика проведения плановых работ.</w:t>
      </w:r>
    </w:p>
    <w:p w:rsidR="00BB4007" w:rsidRPr="00985671" w:rsidRDefault="00BB4007" w:rsidP="005B2FFE">
      <w:pPr>
        <w:pStyle w:val="a3"/>
        <w:jc w:val="left"/>
        <w:rPr>
          <w:sz w:val="22"/>
          <w:szCs w:val="22"/>
        </w:rPr>
      </w:pPr>
    </w:p>
    <w:p w:rsidR="00BB4007" w:rsidRPr="00996D38" w:rsidRDefault="00BB4007" w:rsidP="005B2FFE">
      <w:pPr>
        <w:pStyle w:val="a3"/>
        <w:jc w:val="left"/>
        <w:rPr>
          <w:sz w:val="22"/>
          <w:szCs w:val="22"/>
        </w:rPr>
      </w:pPr>
      <w:r w:rsidRPr="00985671">
        <w:rPr>
          <w:sz w:val="22"/>
          <w:szCs w:val="22"/>
        </w:rPr>
        <w:t xml:space="preserve">                        Заказчик                                                                            Исполнитель</w:t>
      </w:r>
    </w:p>
    <w:p w:rsidR="0060394F" w:rsidRPr="00996D38" w:rsidRDefault="0060394F" w:rsidP="005B2FFE">
      <w:pPr>
        <w:pStyle w:val="a3"/>
        <w:jc w:val="left"/>
        <w:rPr>
          <w:sz w:val="22"/>
          <w:szCs w:val="22"/>
        </w:rPr>
      </w:pPr>
    </w:p>
    <w:p w:rsidR="00BB4007" w:rsidRPr="00630657" w:rsidRDefault="00BB4007" w:rsidP="005B2FFE">
      <w:pPr>
        <w:pStyle w:val="a3"/>
        <w:jc w:val="left"/>
        <w:rPr>
          <w:sz w:val="22"/>
          <w:szCs w:val="22"/>
        </w:rPr>
      </w:pPr>
      <w:r w:rsidRPr="00985671">
        <w:rPr>
          <w:sz w:val="22"/>
          <w:szCs w:val="22"/>
        </w:rPr>
        <w:t>____________________ О.Ю.Васильев                                 ____________________ О.П.Шульженко</w:t>
      </w:r>
    </w:p>
    <w:sectPr w:rsidR="00BB4007" w:rsidRPr="00630657" w:rsidSect="00E92DB1">
      <w:pgSz w:w="11906" w:h="16838" w:code="9"/>
      <w:pgMar w:top="568" w:right="851" w:bottom="851" w:left="85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A9D" w:rsidRDefault="00CD7A9D">
      <w:r>
        <w:separator/>
      </w:r>
    </w:p>
  </w:endnote>
  <w:endnote w:type="continuationSeparator" w:id="1">
    <w:p w:rsidR="00CD7A9D" w:rsidRDefault="00CD7A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A9D" w:rsidRDefault="00CD7A9D">
      <w:r>
        <w:separator/>
      </w:r>
    </w:p>
  </w:footnote>
  <w:footnote w:type="continuationSeparator" w:id="1">
    <w:p w:rsidR="00CD7A9D" w:rsidRDefault="00CD7A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13A7C"/>
    <w:multiLevelType w:val="multilevel"/>
    <w:tmpl w:val="DFB60D54"/>
    <w:lvl w:ilvl="0">
      <w:start w:val="5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860"/>
        </w:tabs>
        <w:ind w:left="1860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65"/>
        </w:tabs>
        <w:ind w:left="2565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0"/>
        </w:tabs>
        <w:ind w:left="3270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75"/>
        </w:tabs>
        <w:ind w:left="3975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">
    <w:nsid w:val="102C0DE0"/>
    <w:multiLevelType w:val="hybridMultilevel"/>
    <w:tmpl w:val="B69E3FF4"/>
    <w:lvl w:ilvl="0" w:tplc="AE36E812">
      <w:start w:val="6"/>
      <w:numFmt w:val="decimal"/>
      <w:lvlText w:val="%1."/>
      <w:lvlJc w:val="left"/>
      <w:pPr>
        <w:tabs>
          <w:tab w:val="num" w:pos="840"/>
        </w:tabs>
        <w:ind w:left="84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546E63"/>
    <w:multiLevelType w:val="multilevel"/>
    <w:tmpl w:val="C37CE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1CB5041E"/>
    <w:multiLevelType w:val="hybridMultilevel"/>
    <w:tmpl w:val="BDDEA790"/>
    <w:lvl w:ilvl="0" w:tplc="A704F4BC">
      <w:start w:val="1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8D10177C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43A2F9CE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E84A0B5C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102CE5D0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3E26AB6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62BE6E60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D0CA8ECA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67C09FEC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">
    <w:nsid w:val="1D5B721A"/>
    <w:multiLevelType w:val="hybridMultilevel"/>
    <w:tmpl w:val="E9F01CFA"/>
    <w:lvl w:ilvl="0" w:tplc="F10C06B0">
      <w:start w:val="6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DB32CD92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ED66500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C5EEC5A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D5107E42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4D60E47E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487AE51A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DADE3310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5D3E6F2E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5">
    <w:nsid w:val="2A6B086B"/>
    <w:multiLevelType w:val="multilevel"/>
    <w:tmpl w:val="357C23A8"/>
    <w:lvl w:ilvl="0">
      <w:start w:val="10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6">
    <w:nsid w:val="34863316"/>
    <w:multiLevelType w:val="hybridMultilevel"/>
    <w:tmpl w:val="C514233A"/>
    <w:lvl w:ilvl="0" w:tplc="B28E5E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6769D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6607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0A5A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28F0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0474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C27C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3044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1A1A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0C53F3"/>
    <w:multiLevelType w:val="hybridMultilevel"/>
    <w:tmpl w:val="7D7A588E"/>
    <w:lvl w:ilvl="0" w:tplc="968E6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957A49"/>
    <w:multiLevelType w:val="hybridMultilevel"/>
    <w:tmpl w:val="EA6002BC"/>
    <w:lvl w:ilvl="0" w:tplc="6EE01B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4E4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2E18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6492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58F2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7EAE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B80D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2202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4CE4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FA7335"/>
    <w:multiLevelType w:val="multilevel"/>
    <w:tmpl w:val="0E541236"/>
    <w:lvl w:ilvl="0">
      <w:start w:val="10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0">
    <w:nsid w:val="54963670"/>
    <w:multiLevelType w:val="multilevel"/>
    <w:tmpl w:val="45C890F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55A55B0E"/>
    <w:multiLevelType w:val="multilevel"/>
    <w:tmpl w:val="03E25E7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2">
    <w:nsid w:val="5E6048F5"/>
    <w:multiLevelType w:val="multilevel"/>
    <w:tmpl w:val="257AFE1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3">
    <w:nsid w:val="6C426F6C"/>
    <w:multiLevelType w:val="singleLevel"/>
    <w:tmpl w:val="B094A5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96F61E2"/>
    <w:multiLevelType w:val="multilevel"/>
    <w:tmpl w:val="CD782726"/>
    <w:lvl w:ilvl="0">
      <w:start w:val="10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5">
    <w:nsid w:val="7E00253E"/>
    <w:multiLevelType w:val="hybridMultilevel"/>
    <w:tmpl w:val="F2C05044"/>
    <w:lvl w:ilvl="0" w:tplc="2FD6967A">
      <w:start w:val="5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30F815E4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31EA4836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AF7236DA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9BC69BE8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891C587C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2890808C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EEB2DCD8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C9929298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16">
    <w:nsid w:val="7F1814AE"/>
    <w:multiLevelType w:val="hybridMultilevel"/>
    <w:tmpl w:val="B69E3FF4"/>
    <w:lvl w:ilvl="0" w:tplc="AE36E812">
      <w:start w:val="6"/>
      <w:numFmt w:val="decimal"/>
      <w:lvlText w:val="%1."/>
      <w:lvlJc w:val="left"/>
      <w:pPr>
        <w:tabs>
          <w:tab w:val="num" w:pos="840"/>
        </w:tabs>
        <w:ind w:left="84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2"/>
  </w:num>
  <w:num w:numId="5">
    <w:abstractNumId w:val="9"/>
  </w:num>
  <w:num w:numId="6">
    <w:abstractNumId w:val="14"/>
  </w:num>
  <w:num w:numId="7">
    <w:abstractNumId w:val="5"/>
  </w:num>
  <w:num w:numId="8">
    <w:abstractNumId w:val="3"/>
  </w:num>
  <w:num w:numId="9">
    <w:abstractNumId w:val="8"/>
  </w:num>
  <w:num w:numId="10">
    <w:abstractNumId w:val="11"/>
  </w:num>
  <w:num w:numId="11">
    <w:abstractNumId w:val="13"/>
  </w:num>
  <w:num w:numId="12">
    <w:abstractNumId w:val="10"/>
  </w:num>
  <w:num w:numId="13">
    <w:abstractNumId w:val="15"/>
  </w:num>
  <w:num w:numId="14">
    <w:abstractNumId w:val="6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7458"/>
    <w:rsid w:val="00001DD0"/>
    <w:rsid w:val="00002DD5"/>
    <w:rsid w:val="00027585"/>
    <w:rsid w:val="00027E20"/>
    <w:rsid w:val="0003328C"/>
    <w:rsid w:val="000477CA"/>
    <w:rsid w:val="00052EFA"/>
    <w:rsid w:val="000541D6"/>
    <w:rsid w:val="00070DEA"/>
    <w:rsid w:val="00071C73"/>
    <w:rsid w:val="00083FAB"/>
    <w:rsid w:val="00091DA2"/>
    <w:rsid w:val="000B2C1B"/>
    <w:rsid w:val="000B7A07"/>
    <w:rsid w:val="000C5B26"/>
    <w:rsid w:val="000C5BD1"/>
    <w:rsid w:val="000D0013"/>
    <w:rsid w:val="000D0835"/>
    <w:rsid w:val="000D40D5"/>
    <w:rsid w:val="000D5AAE"/>
    <w:rsid w:val="000E7463"/>
    <w:rsid w:val="000F5516"/>
    <w:rsid w:val="001050BF"/>
    <w:rsid w:val="0011590B"/>
    <w:rsid w:val="00124746"/>
    <w:rsid w:val="00126848"/>
    <w:rsid w:val="00147A44"/>
    <w:rsid w:val="0016208A"/>
    <w:rsid w:val="001922C3"/>
    <w:rsid w:val="00195D91"/>
    <w:rsid w:val="001B5A87"/>
    <w:rsid w:val="001E30CA"/>
    <w:rsid w:val="001E4A32"/>
    <w:rsid w:val="001E5CAE"/>
    <w:rsid w:val="0020116D"/>
    <w:rsid w:val="002024EA"/>
    <w:rsid w:val="00204989"/>
    <w:rsid w:val="00205D19"/>
    <w:rsid w:val="00215AC7"/>
    <w:rsid w:val="00216004"/>
    <w:rsid w:val="002213C3"/>
    <w:rsid w:val="0022321A"/>
    <w:rsid w:val="0024477D"/>
    <w:rsid w:val="00252CA2"/>
    <w:rsid w:val="00253007"/>
    <w:rsid w:val="002632C9"/>
    <w:rsid w:val="0027451C"/>
    <w:rsid w:val="00286FFE"/>
    <w:rsid w:val="00293B24"/>
    <w:rsid w:val="002B52AF"/>
    <w:rsid w:val="002B73FB"/>
    <w:rsid w:val="002D64B4"/>
    <w:rsid w:val="002D6AF5"/>
    <w:rsid w:val="00311E53"/>
    <w:rsid w:val="00316239"/>
    <w:rsid w:val="00320352"/>
    <w:rsid w:val="00330D0D"/>
    <w:rsid w:val="00352600"/>
    <w:rsid w:val="00365CB1"/>
    <w:rsid w:val="00382122"/>
    <w:rsid w:val="003C1433"/>
    <w:rsid w:val="003C3437"/>
    <w:rsid w:val="003D1B3C"/>
    <w:rsid w:val="003D318C"/>
    <w:rsid w:val="003F707E"/>
    <w:rsid w:val="00412838"/>
    <w:rsid w:val="00414F33"/>
    <w:rsid w:val="00422A35"/>
    <w:rsid w:val="00435C82"/>
    <w:rsid w:val="00437458"/>
    <w:rsid w:val="004421CF"/>
    <w:rsid w:val="0044502D"/>
    <w:rsid w:val="00493E1B"/>
    <w:rsid w:val="004B1159"/>
    <w:rsid w:val="004B34B6"/>
    <w:rsid w:val="004B6F8B"/>
    <w:rsid w:val="004D144A"/>
    <w:rsid w:val="004D49BB"/>
    <w:rsid w:val="004E3FB0"/>
    <w:rsid w:val="004F0468"/>
    <w:rsid w:val="004F0F98"/>
    <w:rsid w:val="004F18EF"/>
    <w:rsid w:val="004F568F"/>
    <w:rsid w:val="004F65C3"/>
    <w:rsid w:val="0050293F"/>
    <w:rsid w:val="005427EC"/>
    <w:rsid w:val="00553B65"/>
    <w:rsid w:val="0056072B"/>
    <w:rsid w:val="0057397F"/>
    <w:rsid w:val="00575CF8"/>
    <w:rsid w:val="0057709D"/>
    <w:rsid w:val="0058653F"/>
    <w:rsid w:val="00595EDE"/>
    <w:rsid w:val="00597D05"/>
    <w:rsid w:val="005A324D"/>
    <w:rsid w:val="005B2FFE"/>
    <w:rsid w:val="005C080B"/>
    <w:rsid w:val="005C4EDE"/>
    <w:rsid w:val="005D22C7"/>
    <w:rsid w:val="005F217E"/>
    <w:rsid w:val="0060394F"/>
    <w:rsid w:val="00612604"/>
    <w:rsid w:val="00615687"/>
    <w:rsid w:val="00624B97"/>
    <w:rsid w:val="00630657"/>
    <w:rsid w:val="0063229F"/>
    <w:rsid w:val="00646AC6"/>
    <w:rsid w:val="006505B8"/>
    <w:rsid w:val="00663DE5"/>
    <w:rsid w:val="006642CE"/>
    <w:rsid w:val="00692CFC"/>
    <w:rsid w:val="006A3790"/>
    <w:rsid w:val="006A7605"/>
    <w:rsid w:val="006B7114"/>
    <w:rsid w:val="006D33C0"/>
    <w:rsid w:val="006E2C41"/>
    <w:rsid w:val="006F21E8"/>
    <w:rsid w:val="00721EA2"/>
    <w:rsid w:val="0072712E"/>
    <w:rsid w:val="00765025"/>
    <w:rsid w:val="007727BF"/>
    <w:rsid w:val="00781132"/>
    <w:rsid w:val="00787446"/>
    <w:rsid w:val="00792BE9"/>
    <w:rsid w:val="007A2336"/>
    <w:rsid w:val="007B5072"/>
    <w:rsid w:val="007C41E9"/>
    <w:rsid w:val="007D2BE1"/>
    <w:rsid w:val="007E2359"/>
    <w:rsid w:val="007E36CE"/>
    <w:rsid w:val="007E5240"/>
    <w:rsid w:val="007E743A"/>
    <w:rsid w:val="00811429"/>
    <w:rsid w:val="00826612"/>
    <w:rsid w:val="00832BAA"/>
    <w:rsid w:val="008606C0"/>
    <w:rsid w:val="00861690"/>
    <w:rsid w:val="00861CCF"/>
    <w:rsid w:val="0086521A"/>
    <w:rsid w:val="008731D7"/>
    <w:rsid w:val="00881C4D"/>
    <w:rsid w:val="00887F75"/>
    <w:rsid w:val="008A2287"/>
    <w:rsid w:val="008A68AD"/>
    <w:rsid w:val="008A6AEB"/>
    <w:rsid w:val="008B079D"/>
    <w:rsid w:val="008B2E7B"/>
    <w:rsid w:val="008B6D95"/>
    <w:rsid w:val="008C1EB2"/>
    <w:rsid w:val="008C22D5"/>
    <w:rsid w:val="008E107C"/>
    <w:rsid w:val="008E14F4"/>
    <w:rsid w:val="008F2F54"/>
    <w:rsid w:val="0091691B"/>
    <w:rsid w:val="009175FD"/>
    <w:rsid w:val="009242C3"/>
    <w:rsid w:val="009457A0"/>
    <w:rsid w:val="0098073B"/>
    <w:rsid w:val="00983457"/>
    <w:rsid w:val="00983A53"/>
    <w:rsid w:val="00985671"/>
    <w:rsid w:val="00996D38"/>
    <w:rsid w:val="009D3C2E"/>
    <w:rsid w:val="009D7EDA"/>
    <w:rsid w:val="009E76D8"/>
    <w:rsid w:val="009F2B64"/>
    <w:rsid w:val="009F5439"/>
    <w:rsid w:val="00A01E65"/>
    <w:rsid w:val="00A168C4"/>
    <w:rsid w:val="00A218C2"/>
    <w:rsid w:val="00A328F8"/>
    <w:rsid w:val="00A36A99"/>
    <w:rsid w:val="00A438F1"/>
    <w:rsid w:val="00A51211"/>
    <w:rsid w:val="00A56631"/>
    <w:rsid w:val="00A7379B"/>
    <w:rsid w:val="00A82DFE"/>
    <w:rsid w:val="00A94F22"/>
    <w:rsid w:val="00A95E44"/>
    <w:rsid w:val="00AA4C19"/>
    <w:rsid w:val="00AB2BF4"/>
    <w:rsid w:val="00AC2E2B"/>
    <w:rsid w:val="00AC6E19"/>
    <w:rsid w:val="00AE37B4"/>
    <w:rsid w:val="00B05547"/>
    <w:rsid w:val="00B05C97"/>
    <w:rsid w:val="00B15F56"/>
    <w:rsid w:val="00B3190E"/>
    <w:rsid w:val="00B343D1"/>
    <w:rsid w:val="00B37FC2"/>
    <w:rsid w:val="00B40960"/>
    <w:rsid w:val="00B60851"/>
    <w:rsid w:val="00B75731"/>
    <w:rsid w:val="00B77F72"/>
    <w:rsid w:val="00B97D2A"/>
    <w:rsid w:val="00BA2989"/>
    <w:rsid w:val="00BB3565"/>
    <w:rsid w:val="00BB4007"/>
    <w:rsid w:val="00BB6737"/>
    <w:rsid w:val="00BC52CF"/>
    <w:rsid w:val="00BC6471"/>
    <w:rsid w:val="00BD54D9"/>
    <w:rsid w:val="00BD6100"/>
    <w:rsid w:val="00BF19BC"/>
    <w:rsid w:val="00BF643E"/>
    <w:rsid w:val="00C06739"/>
    <w:rsid w:val="00C067ED"/>
    <w:rsid w:val="00C11151"/>
    <w:rsid w:val="00C12B44"/>
    <w:rsid w:val="00C3283A"/>
    <w:rsid w:val="00C35836"/>
    <w:rsid w:val="00C4225D"/>
    <w:rsid w:val="00C476A7"/>
    <w:rsid w:val="00C5045E"/>
    <w:rsid w:val="00C56CC9"/>
    <w:rsid w:val="00C74303"/>
    <w:rsid w:val="00C82BEB"/>
    <w:rsid w:val="00CA2A50"/>
    <w:rsid w:val="00CB6BE5"/>
    <w:rsid w:val="00CC281E"/>
    <w:rsid w:val="00CC6F25"/>
    <w:rsid w:val="00CD14C2"/>
    <w:rsid w:val="00CD7A9D"/>
    <w:rsid w:val="00CE3F29"/>
    <w:rsid w:val="00CF0B14"/>
    <w:rsid w:val="00D243CE"/>
    <w:rsid w:val="00D24FB2"/>
    <w:rsid w:val="00D449D5"/>
    <w:rsid w:val="00D5735C"/>
    <w:rsid w:val="00D61062"/>
    <w:rsid w:val="00D675F5"/>
    <w:rsid w:val="00D676B3"/>
    <w:rsid w:val="00D7587A"/>
    <w:rsid w:val="00DA1219"/>
    <w:rsid w:val="00DA494E"/>
    <w:rsid w:val="00DC76BE"/>
    <w:rsid w:val="00DD007E"/>
    <w:rsid w:val="00DE1872"/>
    <w:rsid w:val="00DE1CF1"/>
    <w:rsid w:val="00DF413B"/>
    <w:rsid w:val="00E000E0"/>
    <w:rsid w:val="00E0132F"/>
    <w:rsid w:val="00E450B2"/>
    <w:rsid w:val="00E45912"/>
    <w:rsid w:val="00E52F17"/>
    <w:rsid w:val="00E712CA"/>
    <w:rsid w:val="00E87F2A"/>
    <w:rsid w:val="00E903F1"/>
    <w:rsid w:val="00E92DB1"/>
    <w:rsid w:val="00E96651"/>
    <w:rsid w:val="00E97FA2"/>
    <w:rsid w:val="00EA420C"/>
    <w:rsid w:val="00EC0CAA"/>
    <w:rsid w:val="00EC3792"/>
    <w:rsid w:val="00ED749F"/>
    <w:rsid w:val="00EE4996"/>
    <w:rsid w:val="00EF16E5"/>
    <w:rsid w:val="00EF64BB"/>
    <w:rsid w:val="00EF7287"/>
    <w:rsid w:val="00F04510"/>
    <w:rsid w:val="00F046A1"/>
    <w:rsid w:val="00F105CD"/>
    <w:rsid w:val="00F25A32"/>
    <w:rsid w:val="00F45E3B"/>
    <w:rsid w:val="00F55B5F"/>
    <w:rsid w:val="00F55DA0"/>
    <w:rsid w:val="00F5785D"/>
    <w:rsid w:val="00F57DCE"/>
    <w:rsid w:val="00F70641"/>
    <w:rsid w:val="00F84824"/>
    <w:rsid w:val="00F86A45"/>
    <w:rsid w:val="00F86B4B"/>
    <w:rsid w:val="00F91FC9"/>
    <w:rsid w:val="00F95739"/>
    <w:rsid w:val="00FB36BF"/>
    <w:rsid w:val="00FC4E25"/>
    <w:rsid w:val="00FE0C52"/>
    <w:rsid w:val="00FF7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38F1"/>
    <w:rPr>
      <w:sz w:val="24"/>
      <w:szCs w:val="24"/>
    </w:rPr>
  </w:style>
  <w:style w:type="paragraph" w:styleId="1">
    <w:name w:val="heading 1"/>
    <w:basedOn w:val="a"/>
    <w:next w:val="a"/>
    <w:qFormat/>
    <w:rsid w:val="00A438F1"/>
    <w:pPr>
      <w:keepNext/>
      <w:outlineLvl w:val="0"/>
    </w:pPr>
    <w:rPr>
      <w:sz w:val="28"/>
    </w:rPr>
  </w:style>
  <w:style w:type="paragraph" w:styleId="3">
    <w:name w:val="heading 3"/>
    <w:basedOn w:val="a"/>
    <w:next w:val="a"/>
    <w:qFormat/>
    <w:rsid w:val="00A438F1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A438F1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438F1"/>
    <w:pPr>
      <w:jc w:val="both"/>
    </w:pPr>
    <w:rPr>
      <w:sz w:val="28"/>
      <w:szCs w:val="20"/>
    </w:rPr>
  </w:style>
  <w:style w:type="paragraph" w:styleId="2">
    <w:name w:val="Body Text Indent 2"/>
    <w:basedOn w:val="a"/>
    <w:rsid w:val="00A438F1"/>
    <w:pPr>
      <w:autoSpaceDE w:val="0"/>
      <w:autoSpaceDN w:val="0"/>
      <w:adjustRightInd w:val="0"/>
      <w:ind w:firstLine="225"/>
      <w:jc w:val="both"/>
    </w:pPr>
    <w:rPr>
      <w:sz w:val="28"/>
      <w:szCs w:val="18"/>
    </w:rPr>
  </w:style>
  <w:style w:type="paragraph" w:styleId="30">
    <w:name w:val="Body Text Indent 3"/>
    <w:basedOn w:val="a"/>
    <w:rsid w:val="00A438F1"/>
    <w:pPr>
      <w:ind w:firstLine="360"/>
      <w:jc w:val="center"/>
    </w:pPr>
    <w:rPr>
      <w:sz w:val="28"/>
    </w:rPr>
  </w:style>
  <w:style w:type="paragraph" w:customStyle="1" w:styleId="BodyTextIndent31">
    <w:name w:val="Body Text Indent 31"/>
    <w:basedOn w:val="a"/>
    <w:rsid w:val="00A438F1"/>
    <w:pPr>
      <w:tabs>
        <w:tab w:val="left" w:pos="1069"/>
      </w:tabs>
      <w:ind w:firstLine="709"/>
      <w:jc w:val="both"/>
    </w:pPr>
    <w:rPr>
      <w:b/>
      <w:szCs w:val="20"/>
    </w:rPr>
  </w:style>
  <w:style w:type="paragraph" w:styleId="a4">
    <w:name w:val="Body Text Indent"/>
    <w:basedOn w:val="a"/>
    <w:rsid w:val="00A438F1"/>
    <w:pPr>
      <w:ind w:firstLine="720"/>
      <w:jc w:val="both"/>
    </w:pPr>
    <w:rPr>
      <w:sz w:val="22"/>
      <w:szCs w:val="20"/>
    </w:rPr>
  </w:style>
  <w:style w:type="table" w:styleId="a5">
    <w:name w:val="Table Grid"/>
    <w:basedOn w:val="a1"/>
    <w:uiPriority w:val="59"/>
    <w:rsid w:val="004B6F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A438F1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A438F1"/>
    <w:pPr>
      <w:tabs>
        <w:tab w:val="center" w:pos="4677"/>
        <w:tab w:val="right" w:pos="9355"/>
      </w:tabs>
    </w:pPr>
  </w:style>
  <w:style w:type="character" w:styleId="a8">
    <w:name w:val="line number"/>
    <w:basedOn w:val="a0"/>
    <w:rsid w:val="00A438F1"/>
  </w:style>
  <w:style w:type="paragraph" w:customStyle="1" w:styleId="a9">
    <w:name w:val="Знак Знак Знак Знак Знак Знак Знак Знак Знак Знак Знак Знак Знак Знак Знак Знак Знак Знак Знак"/>
    <w:basedOn w:val="a"/>
    <w:rsid w:val="006A379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0">
    <w:name w:val="Body Text 2"/>
    <w:basedOn w:val="a"/>
    <w:link w:val="21"/>
    <w:rsid w:val="006A3790"/>
    <w:pPr>
      <w:spacing w:after="120" w:line="480" w:lineRule="auto"/>
    </w:pPr>
    <w:rPr>
      <w:lang/>
    </w:rPr>
  </w:style>
  <w:style w:type="character" w:customStyle="1" w:styleId="21">
    <w:name w:val="Основной текст 2 Знак"/>
    <w:link w:val="20"/>
    <w:rsid w:val="006A3790"/>
    <w:rPr>
      <w:sz w:val="24"/>
      <w:szCs w:val="24"/>
    </w:rPr>
  </w:style>
  <w:style w:type="paragraph" w:customStyle="1" w:styleId="CharChar">
    <w:name w:val="Char Char"/>
    <w:basedOn w:val="a"/>
    <w:rsid w:val="00BF19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link w:val="ab"/>
    <w:rsid w:val="003F707E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rsid w:val="003F707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9856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2F2A6120E1A53AA83C837576C7BFE162B8631C3715000B17839780D3P7g2J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va@st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4382</Words>
  <Characters>24978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</vt:lpstr>
    </vt:vector>
  </TitlesOfParts>
  <Company>2</Company>
  <LinksUpToDate>false</LinksUpToDate>
  <CharactersWithSpaces>29302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</dc:title>
  <dc:subject/>
  <dc:creator>Savelieva</dc:creator>
  <cp:keywords/>
  <cp:lastModifiedBy>Vladislav</cp:lastModifiedBy>
  <cp:revision>4</cp:revision>
  <cp:lastPrinted>2013-12-13T04:12:00Z</cp:lastPrinted>
  <dcterms:created xsi:type="dcterms:W3CDTF">2014-02-12T10:53:00Z</dcterms:created>
  <dcterms:modified xsi:type="dcterms:W3CDTF">2014-02-13T03:19:00Z</dcterms:modified>
</cp:coreProperties>
</file>