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BF4A72">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BF4A7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C82CC7">
        <w:rPr>
          <w:rFonts w:ascii="Times New Roman" w:hAnsi="Times New Roman" w:cs="Times New Roman"/>
        </w:rPr>
        <w:t>3</w:t>
      </w:r>
      <w:r w:rsidR="00005267">
        <w:rPr>
          <w:rFonts w:ascii="Times New Roman" w:hAnsi="Times New Roman" w:cs="Times New Roman"/>
        </w:rPr>
        <w:t>0</w:t>
      </w:r>
      <w:r>
        <w:rPr>
          <w:rFonts w:ascii="Times New Roman" w:hAnsi="Times New Roman" w:cs="Times New Roman"/>
        </w:rPr>
        <w:t xml:space="preserve"> "     июл</w:t>
      </w:r>
      <w:r w:rsidR="00172806">
        <w:rPr>
          <w:rFonts w:ascii="Times New Roman" w:hAnsi="Times New Roman" w:cs="Times New Roman"/>
        </w:rPr>
        <w:t xml:space="preserve">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BF4A72">
        <w:rPr>
          <w:rFonts w:ascii="Times New Roman" w:hAnsi="Times New Roman" w:cs="Times New Roman"/>
          <w:b/>
          <w:bCs/>
        </w:rPr>
        <w:t>47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3698D">
        <w:rPr>
          <w:rFonts w:ascii="Times New Roman" w:eastAsia="Times New Roman" w:hAnsi="Times New Roman" w:cs="Times New Roman"/>
          <w:b/>
          <w:i/>
          <w:lang w:eastAsia="ru-RU"/>
        </w:rPr>
        <w:t xml:space="preserve">Поставка </w:t>
      </w:r>
      <w:r w:rsidR="00BF4A72">
        <w:rPr>
          <w:rFonts w:ascii="Times New Roman" w:eastAsia="Times New Roman" w:hAnsi="Times New Roman" w:cs="Times New Roman"/>
          <w:b/>
          <w:i/>
          <w:lang w:eastAsia="ru-RU"/>
        </w:rPr>
        <w:t>программного обеспечения</w:t>
      </w:r>
      <w:r w:rsidR="00D84985">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00030A0C">
        <w:rPr>
          <w:rFonts w:ascii="Times New Roman" w:hAnsi="Times New Roman" w:cs="Times New Roman"/>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w:t>
      </w:r>
      <w:r w:rsidRPr="00A233A0">
        <w:rPr>
          <w:rFonts w:ascii="Times New Roman" w:hAnsi="Times New Roman" w:cs="Times New Roman"/>
        </w:rPr>
        <w:lastRenderedPageBreak/>
        <w:t>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w:t>
      </w:r>
      <w:r w:rsidRPr="00EB7AD8">
        <w:rPr>
          <w:rFonts w:ascii="Times New Roman" w:hAnsi="Times New Roman" w:cs="Times New Roman"/>
        </w:rPr>
        <w:lastRenderedPageBreak/>
        <w:t>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w:t>
      </w:r>
      <w:r w:rsidR="00A233A0" w:rsidRPr="00A233A0">
        <w:rPr>
          <w:rFonts w:ascii="Times New Roman" w:hAnsi="Times New Roman" w:cs="Times New Roman"/>
        </w:rPr>
        <w:lastRenderedPageBreak/>
        <w:t>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w:t>
      </w:r>
      <w:r w:rsidR="00A233A0" w:rsidRPr="00A233A0">
        <w:rPr>
          <w:rFonts w:ascii="Times New Roman" w:hAnsi="Times New Roman" w:cs="Times New Roman"/>
        </w:rPr>
        <w:lastRenderedPageBreak/>
        <w:t>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rsidR="00282836" w:rsidRPr="00282836">
        <w:rPr>
          <w:rFonts w:ascii="Times New Roman" w:hAnsi="Times New Roman" w:cs="Times New Roman"/>
        </w:rPr>
        <w:lastRenderedPageBreak/>
        <w:t>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83698D" w:rsidP="00BF4A72">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BF4A72">
              <w:rPr>
                <w:rFonts w:ascii="Times New Roman" w:eastAsia="Times New Roman" w:hAnsi="Times New Roman" w:cs="Times New Roman"/>
                <w:sz w:val="20"/>
                <w:szCs w:val="20"/>
                <w:lang w:eastAsia="ru-RU"/>
              </w:rPr>
              <w:t>программного обеспечения</w:t>
            </w:r>
            <w:r w:rsidR="00D84985">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F4C0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7298" w:rsidRDefault="003C7298" w:rsidP="00BF4A72">
            <w:pPr>
              <w:shd w:val="clear" w:color="auto" w:fill="FFFFFF"/>
              <w:snapToGrid w:val="0"/>
              <w:rPr>
                <w:rFonts w:ascii="Times New Roman" w:eastAsia="Times New Roman" w:hAnsi="Times New Roman" w:cs="Times New Roman"/>
                <w:sz w:val="20"/>
                <w:szCs w:val="20"/>
                <w:lang w:eastAsia="ru-RU"/>
              </w:rPr>
            </w:pPr>
            <w:r w:rsidRPr="003C7298">
              <w:rPr>
                <w:rFonts w:ascii="Times New Roman" w:hAnsi="Times New Roman" w:cs="Times New Roman"/>
                <w:sz w:val="20"/>
                <w:szCs w:val="20"/>
              </w:rPr>
              <w:t>Поставка и передача прав на использование лицензируемого  программного обеспечения.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B52CBE" w:rsidP="00B52CB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72.21</w:t>
            </w:r>
            <w:r w:rsidR="00BF4A72">
              <w:rPr>
                <w:rFonts w:ascii="Times New Roman" w:hAnsi="Times New Roman" w:cs="Times New Roman"/>
                <w:sz w:val="20"/>
                <w:szCs w:val="20"/>
              </w:rPr>
              <w:t>.1</w:t>
            </w:r>
            <w:r>
              <w:rPr>
                <w:rFonts w:ascii="Times New Roman" w:hAnsi="Times New Roman" w:cs="Times New Roman"/>
                <w:sz w:val="20"/>
                <w:szCs w:val="20"/>
              </w:rPr>
              <w:t>1</w:t>
            </w:r>
            <w:r w:rsidR="00BF4A72">
              <w:rPr>
                <w:rFonts w:ascii="Times New Roman" w:hAnsi="Times New Roman" w:cs="Times New Roman"/>
                <w:sz w:val="20"/>
                <w:szCs w:val="20"/>
              </w:rPr>
              <w:t>.000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F4A7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84985" w:rsidP="00BF4A7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C7298">
              <w:rPr>
                <w:rFonts w:ascii="Times New Roman" w:hAnsi="Times New Roman" w:cs="Times New Roman"/>
                <w:sz w:val="20"/>
                <w:szCs w:val="20"/>
              </w:rPr>
              <w:t>Программное  обеспечение для учебного процесса</w:t>
            </w:r>
            <w:r w:rsidR="00BF4A72">
              <w:rPr>
                <w:rFonts w:ascii="Times New Roman" w:hAnsi="Times New Roman" w:cs="Times New Roman"/>
                <w:sz w:val="20"/>
                <w:szCs w:val="20"/>
              </w:rPr>
              <w:t>,</w:t>
            </w:r>
            <w:r>
              <w:rPr>
                <w:rFonts w:ascii="Times New Roman" w:hAnsi="Times New Roman" w:cs="Times New Roman"/>
                <w:sz w:val="20"/>
                <w:szCs w:val="20"/>
              </w:rPr>
              <w:t xml:space="preserve">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10E4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w:t>
            </w:r>
            <w:r w:rsidR="00F313DD">
              <w:rPr>
                <w:rFonts w:ascii="Times New Roman" w:hAnsi="Times New Roman" w:cs="Times New Roman"/>
                <w:sz w:val="20"/>
                <w:szCs w:val="20"/>
              </w:rPr>
              <w:t xml:space="preserve">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5A6C9C" w:rsidP="005A6C9C">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5A6C9C"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BF4A72"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BF4A7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7</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F313D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317 934,42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83698D">
              <w:rPr>
                <w:rFonts w:ascii="Times New Roman" w:hAnsi="Times New Roman" w:cs="Times New Roman"/>
                <w:sz w:val="20"/>
                <w:szCs w:val="20"/>
              </w:rPr>
              <w:t xml:space="preserve">поставку </w:t>
            </w:r>
            <w:r w:rsidR="00BF4A72">
              <w:rPr>
                <w:rFonts w:ascii="Times New Roman" w:hAnsi="Times New Roman" w:cs="Times New Roman"/>
                <w:sz w:val="20"/>
                <w:szCs w:val="20"/>
              </w:rPr>
              <w:t>программного обеспечения</w:t>
            </w:r>
            <w:r w:rsidR="0083698D">
              <w:rPr>
                <w:rFonts w:ascii="Times New Roman" w:hAnsi="Times New Roman" w:cs="Times New Roman"/>
                <w:sz w:val="20"/>
                <w:szCs w:val="20"/>
              </w:rPr>
              <w:t xml:space="preserve"> </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3698D" w:rsidRDefault="0083698D" w:rsidP="00C415D5">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8B7F6A" w:rsidRDefault="0083698D"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C82CC7">
              <w:rPr>
                <w:rFonts w:ascii="Times New Roman" w:hAnsi="Times New Roman" w:cs="Times New Roman"/>
                <w:sz w:val="20"/>
                <w:szCs w:val="20"/>
              </w:rPr>
              <w:t>31</w:t>
            </w:r>
            <w:r w:rsidR="00C06CDF">
              <w:rPr>
                <w:rFonts w:ascii="Times New Roman" w:hAnsi="Times New Roman" w:cs="Times New Roman"/>
                <w:sz w:val="20"/>
                <w:szCs w:val="20"/>
              </w:rPr>
              <w:t xml:space="preserve">     </w:t>
            </w:r>
            <w:r w:rsidR="003C7298">
              <w:rPr>
                <w:rFonts w:ascii="Times New Roman" w:hAnsi="Times New Roman" w:cs="Times New Roman"/>
                <w:b/>
                <w:sz w:val="20"/>
                <w:szCs w:val="20"/>
              </w:rPr>
              <w:t>июл</w:t>
            </w:r>
            <w:r w:rsidR="00C06CDF" w:rsidRPr="00C06CDF">
              <w:rPr>
                <w:rFonts w:ascii="Times New Roman" w:hAnsi="Times New Roman" w:cs="Times New Roman"/>
                <w:b/>
                <w:sz w:val="20"/>
                <w:szCs w:val="20"/>
              </w:rPr>
              <w:t>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C82CC7">
              <w:rPr>
                <w:rFonts w:ascii="Times New Roman" w:hAnsi="Times New Roman" w:cs="Times New Roman"/>
                <w:b/>
                <w:sz w:val="20"/>
                <w:szCs w:val="20"/>
              </w:rPr>
              <w:t>6</w:t>
            </w:r>
            <w:r w:rsidR="005624E9">
              <w:rPr>
                <w:rFonts w:ascii="Times New Roman" w:hAnsi="Times New Roman" w:cs="Times New Roman"/>
                <w:b/>
                <w:sz w:val="20"/>
                <w:szCs w:val="20"/>
              </w:rPr>
              <w:t xml:space="preserve">  </w:t>
            </w:r>
            <w:r w:rsidR="003C7298">
              <w:rPr>
                <w:rFonts w:ascii="Times New Roman" w:hAnsi="Times New Roman" w:cs="Times New Roman"/>
                <w:b/>
                <w:sz w:val="20"/>
                <w:szCs w:val="20"/>
              </w:rPr>
              <w:t xml:space="preserve">августа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430441">
            <w:pPr>
              <w:pStyle w:val="ConsPlusNormal"/>
              <w:rPr>
                <w:rFonts w:ascii="Times New Roman" w:hAnsi="Times New Roman" w:cs="Times New Roman"/>
              </w:rPr>
            </w:pPr>
            <w:r>
              <w:rPr>
                <w:rFonts w:ascii="Times New Roman" w:hAnsi="Times New Roman" w:cs="Times New Roman"/>
              </w:rPr>
              <w:t xml:space="preserve">- </w:t>
            </w:r>
            <w:r w:rsidR="00430441">
              <w:rPr>
                <w:rFonts w:ascii="Times New Roman" w:hAnsi="Times New Roman" w:cs="Times New Roman"/>
              </w:rPr>
              <w:t xml:space="preserve">конкретные показатели поставляемого товара, </w:t>
            </w:r>
            <w:r w:rsidR="00430441" w:rsidRPr="000A5467">
              <w:rPr>
                <w:rFonts w:ascii="Times New Roman" w:hAnsi="Times New Roman" w:cs="Times New Roman"/>
              </w:rPr>
              <w:t>соответствующие значениям, установленным доку</w:t>
            </w:r>
            <w:r w:rsidR="00430441">
              <w:rPr>
                <w:rFonts w:ascii="Times New Roman" w:hAnsi="Times New Roman" w:cs="Times New Roman"/>
              </w:rPr>
              <w:t>ментацией об</w:t>
            </w:r>
            <w:r w:rsidR="00430441"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00430441" w:rsidRPr="000A5467">
              <w:rPr>
                <w:rFonts w:ascii="Times New Roman" w:hAnsi="Times New Roman" w:cs="Times New Roman"/>
              </w:rPr>
              <w:lastRenderedPageBreak/>
              <w:t>происхождения товара или наименование производителя предлагаемого для поставки товара</w:t>
            </w:r>
            <w:proofErr w:type="gramStart"/>
            <w:r w:rsidR="00430441" w:rsidRPr="000A5467">
              <w:rPr>
                <w:rFonts w:ascii="Times New Roman" w:hAnsi="Times New Roman" w:cs="Times New Roman"/>
              </w:rPr>
              <w:t xml:space="preserve"> </w:t>
            </w:r>
            <w:r w:rsidR="00430441" w:rsidRPr="00914629">
              <w:rPr>
                <w:rFonts w:ascii="Times New Roman" w:hAnsi="Times New Roman" w:cs="Times New Roman"/>
              </w:rPr>
              <w:t>;</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F052CC">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3C7298">
              <w:rPr>
                <w:rFonts w:ascii="Times New Roman" w:hAnsi="Times New Roman" w:cs="Times New Roman"/>
                <w:b/>
                <w:sz w:val="20"/>
                <w:szCs w:val="20"/>
              </w:rPr>
              <w:t xml:space="preserve"> </w:t>
            </w:r>
            <w:r w:rsidR="00C82CC7">
              <w:rPr>
                <w:rFonts w:ascii="Times New Roman" w:hAnsi="Times New Roman" w:cs="Times New Roman"/>
                <w:b/>
                <w:sz w:val="20"/>
                <w:szCs w:val="20"/>
              </w:rPr>
              <w:t>8</w:t>
            </w:r>
            <w:r w:rsidR="003C7298">
              <w:rPr>
                <w:rFonts w:ascii="Times New Roman" w:hAnsi="Times New Roman" w:cs="Times New Roman"/>
                <w:b/>
                <w:sz w:val="20"/>
                <w:szCs w:val="20"/>
              </w:rPr>
              <w:t xml:space="preserve"> »    августа</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C82CC7">
              <w:rPr>
                <w:rFonts w:ascii="Times New Roman" w:hAnsi="Times New Roman" w:cs="Times New Roman"/>
                <w:b/>
                <w:sz w:val="20"/>
                <w:szCs w:val="20"/>
              </w:rPr>
              <w:t>8</w:t>
            </w:r>
            <w:r w:rsidR="003C7298">
              <w:rPr>
                <w:rFonts w:ascii="Times New Roman" w:hAnsi="Times New Roman" w:cs="Times New Roman"/>
                <w:b/>
                <w:sz w:val="20"/>
                <w:szCs w:val="20"/>
              </w:rPr>
              <w:t xml:space="preserve">  »      августа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F313DD"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F313DD"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9A5C57">
              <w:rPr>
                <w:rFonts w:ascii="Times New Roman" w:hAnsi="Times New Roman" w:cs="Times New Roman"/>
                <w:sz w:val="20"/>
                <w:szCs w:val="20"/>
              </w:rPr>
              <w:t xml:space="preserve"> </w:t>
            </w:r>
            <w:r>
              <w:rPr>
                <w:rFonts w:ascii="Times New Roman" w:hAnsi="Times New Roman" w:cs="Times New Roman"/>
                <w:sz w:val="20"/>
                <w:szCs w:val="20"/>
              </w:rPr>
              <w:t>179,34</w:t>
            </w:r>
            <w:r w:rsidR="00D84985">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3C7298">
              <w:rPr>
                <w:rFonts w:ascii="Times New Roman" w:hAnsi="Times New Roman" w:cs="Times New Roman"/>
                <w:sz w:val="20"/>
                <w:szCs w:val="20"/>
              </w:rPr>
              <w:t xml:space="preserve"> </w:t>
            </w:r>
            <w:r w:rsidR="00C82CC7">
              <w:rPr>
                <w:rFonts w:ascii="Times New Roman" w:hAnsi="Times New Roman" w:cs="Times New Roman"/>
                <w:sz w:val="20"/>
                <w:szCs w:val="20"/>
              </w:rPr>
              <w:t>13</w:t>
            </w:r>
            <w:r w:rsidR="003C7298">
              <w:rPr>
                <w:rFonts w:ascii="Times New Roman" w:hAnsi="Times New Roman" w:cs="Times New Roman"/>
                <w:sz w:val="20"/>
                <w:szCs w:val="20"/>
              </w:rPr>
              <w:t>»    августа</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82CC7">
              <w:rPr>
                <w:rFonts w:ascii="Times New Roman" w:hAnsi="Times New Roman" w:cs="Times New Roman"/>
                <w:sz w:val="20"/>
                <w:szCs w:val="20"/>
              </w:rPr>
              <w:t>18</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3C7298">
              <w:rPr>
                <w:rFonts w:ascii="Times New Roman" w:hAnsi="Times New Roman" w:cs="Times New Roman"/>
                <w:sz w:val="20"/>
                <w:szCs w:val="20"/>
              </w:rPr>
              <w:t xml:space="preserve">  </w:t>
            </w:r>
            <w:r>
              <w:rPr>
                <w:rFonts w:ascii="Times New Roman" w:hAnsi="Times New Roman" w:cs="Times New Roman"/>
                <w:sz w:val="20"/>
                <w:szCs w:val="20"/>
              </w:rPr>
              <w:t xml:space="preserve"> </w:t>
            </w:r>
            <w:r w:rsidR="003C7298">
              <w:rPr>
                <w:rFonts w:ascii="Times New Roman" w:hAnsi="Times New Roman" w:cs="Times New Roman"/>
                <w:sz w:val="20"/>
                <w:szCs w:val="20"/>
              </w:rPr>
              <w:t xml:space="preserve">августа </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F313DD" w:rsidRDefault="00D10891" w:rsidP="003C729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p>
          <w:p w:rsidR="00F313DD" w:rsidRPr="00A233A0" w:rsidRDefault="00D10891" w:rsidP="003C729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313DD">
              <w:rPr>
                <w:rFonts w:ascii="Times New Roman" w:hAnsi="Times New Roman" w:cs="Times New Roman"/>
                <w:sz w:val="20"/>
                <w:szCs w:val="20"/>
              </w:rPr>
              <w:t>31 793,44 руб.</w:t>
            </w:r>
            <w:r>
              <w:rPr>
                <w:rFonts w:ascii="Times New Roman" w:hAnsi="Times New Roman" w:cs="Times New Roman"/>
                <w:sz w:val="20"/>
                <w:szCs w:val="20"/>
              </w:rPr>
              <w:t xml:space="preserve"> </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r w:rsidRPr="00D10891">
        <w:rPr>
          <w:rFonts w:ascii="Times New Roman" w:eastAsia="Courier New" w:hAnsi="Times New Roman" w:cs="Times New Roman"/>
          <w:kern w:val="1"/>
          <w:lang w:eastAsia="hi-IN" w:bidi="hi-IN"/>
        </w:rPr>
        <w:t>.</w:t>
      </w: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84985" w:rsidRPr="00D84985" w:rsidRDefault="00D84985" w:rsidP="00D84985">
      <w:pPr>
        <w:suppressAutoHyphens/>
        <w:jc w:val="center"/>
        <w:rPr>
          <w:rFonts w:ascii="Times New Roman" w:eastAsia="Times New Roman" w:hAnsi="Times New Roman" w:cs="Times New Roman"/>
          <w:b/>
          <w:kern w:val="1"/>
          <w:sz w:val="20"/>
          <w:szCs w:val="20"/>
          <w:lang w:eastAsia="ar-SA"/>
        </w:rPr>
      </w:pPr>
      <w:r w:rsidRPr="00D84985">
        <w:rPr>
          <w:rFonts w:ascii="Times New Roman" w:eastAsia="Times New Roman" w:hAnsi="Times New Roman" w:cs="Times New Roman"/>
          <w:b/>
          <w:kern w:val="1"/>
          <w:sz w:val="20"/>
          <w:szCs w:val="20"/>
          <w:lang w:eastAsia="ar-SA"/>
        </w:rPr>
        <w:t>Техническое задание</w:t>
      </w:r>
    </w:p>
    <w:p w:rsidR="003C7298" w:rsidRPr="003C7298" w:rsidRDefault="003C7298" w:rsidP="003C7298">
      <w:pPr>
        <w:widowControl w:val="0"/>
        <w:suppressAutoHyphens/>
        <w:spacing w:after="0" w:line="240" w:lineRule="auto"/>
        <w:rPr>
          <w:rFonts w:ascii="Times New Roman" w:eastAsia="Times New Roman" w:hAnsi="Times New Roman" w:cs="Times New Roman"/>
          <w:sz w:val="20"/>
          <w:szCs w:val="20"/>
          <w:lang w:eastAsia="ru-RU"/>
        </w:rPr>
      </w:pPr>
    </w:p>
    <w:tbl>
      <w:tblPr>
        <w:tblW w:w="0" w:type="auto"/>
        <w:tblInd w:w="-20" w:type="dxa"/>
        <w:tblLayout w:type="fixed"/>
        <w:tblLook w:val="0000"/>
      </w:tblPr>
      <w:tblGrid>
        <w:gridCol w:w="721"/>
        <w:gridCol w:w="6974"/>
        <w:gridCol w:w="2123"/>
      </w:tblGrid>
      <w:tr w:rsidR="003C7298" w:rsidRPr="003C7298" w:rsidTr="003C7298">
        <w:tc>
          <w:tcPr>
            <w:tcW w:w="721" w:type="dxa"/>
            <w:tcBorders>
              <w:top w:val="single" w:sz="4" w:space="0" w:color="000000"/>
              <w:left w:val="single" w:sz="4" w:space="0" w:color="000000"/>
              <w:bottom w:val="single" w:sz="4" w:space="0" w:color="000000"/>
            </w:tcBorders>
            <w:shd w:val="clear" w:color="auto" w:fill="auto"/>
            <w:vAlign w:val="center"/>
          </w:tcPr>
          <w:p w:rsidR="003C7298" w:rsidRPr="003C7298" w:rsidRDefault="003C7298" w:rsidP="003C7298">
            <w:pPr>
              <w:widowControl w:val="0"/>
              <w:suppressAutoHyphens/>
              <w:snapToGrid w:val="0"/>
              <w:spacing w:after="0" w:line="240" w:lineRule="auto"/>
              <w:jc w:val="center"/>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w:t>
            </w:r>
            <w:proofErr w:type="spellStart"/>
            <w:r w:rsidRPr="003C7298">
              <w:rPr>
                <w:rFonts w:ascii="Times New Roman" w:eastAsia="Times New Roman" w:hAnsi="Times New Roman" w:cs="Times New Roman"/>
                <w:sz w:val="20"/>
                <w:szCs w:val="20"/>
                <w:lang w:eastAsia="ru-RU"/>
              </w:rPr>
              <w:t>пп</w:t>
            </w:r>
            <w:proofErr w:type="spellEnd"/>
            <w:r w:rsidRPr="003C7298">
              <w:rPr>
                <w:rFonts w:ascii="Times New Roman" w:eastAsia="Times New Roman" w:hAnsi="Times New Roman" w:cs="Times New Roman"/>
                <w:sz w:val="20"/>
                <w:szCs w:val="20"/>
                <w:lang w:eastAsia="ru-RU"/>
              </w:rPr>
              <w:t>.</w:t>
            </w:r>
          </w:p>
        </w:tc>
        <w:tc>
          <w:tcPr>
            <w:tcW w:w="6974" w:type="dxa"/>
            <w:tcBorders>
              <w:top w:val="single" w:sz="4" w:space="0" w:color="000000"/>
              <w:left w:val="single" w:sz="4" w:space="0" w:color="000000"/>
              <w:bottom w:val="single" w:sz="4" w:space="0" w:color="000000"/>
            </w:tcBorders>
            <w:shd w:val="clear" w:color="auto" w:fill="auto"/>
            <w:vAlign w:val="center"/>
          </w:tcPr>
          <w:p w:rsidR="003C7298" w:rsidRPr="003C7298" w:rsidRDefault="003C7298" w:rsidP="003C7298">
            <w:pPr>
              <w:widowControl w:val="0"/>
              <w:suppressAutoHyphens/>
              <w:snapToGrid w:val="0"/>
              <w:spacing w:after="0" w:line="240" w:lineRule="auto"/>
              <w:jc w:val="center"/>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Технические характеристики, описание.</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3C7298" w:rsidRPr="003C7298" w:rsidRDefault="003C7298" w:rsidP="003C7298">
            <w:pPr>
              <w:widowControl w:val="0"/>
              <w:suppressAutoHyphens/>
              <w:snapToGrid w:val="0"/>
              <w:spacing w:after="0" w:line="240" w:lineRule="auto"/>
              <w:jc w:val="center"/>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Лицензий, не менее</w:t>
            </w:r>
          </w:p>
        </w:tc>
      </w:tr>
      <w:tr w:rsidR="003C7298" w:rsidRPr="00005267" w:rsidTr="003C7298">
        <w:tc>
          <w:tcPr>
            <w:tcW w:w="721" w:type="dxa"/>
            <w:tcBorders>
              <w:top w:val="single" w:sz="4" w:space="0" w:color="000000"/>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1</w:t>
            </w:r>
          </w:p>
        </w:tc>
        <w:tc>
          <w:tcPr>
            <w:tcW w:w="6974" w:type="dxa"/>
            <w:tcBorders>
              <w:top w:val="single" w:sz="4" w:space="0" w:color="000000"/>
              <w:left w:val="single" w:sz="4" w:space="0" w:color="000000"/>
              <w:bottom w:val="single" w:sz="4" w:space="0" w:color="000000"/>
            </w:tcBorders>
            <w:shd w:val="clear" w:color="auto" w:fill="auto"/>
          </w:tcPr>
          <w:p w:rsidR="003C7298" w:rsidRDefault="003C7298" w:rsidP="003C7298">
            <w:pPr>
              <w:widowControl w:val="0"/>
              <w:suppressAutoHyphens/>
              <w:snapToGrid w:val="0"/>
              <w:spacing w:after="0" w:line="240" w:lineRule="auto"/>
              <w:rPr>
                <w:rFonts w:ascii="Times New Roman" w:eastAsia="Times New Roman" w:hAnsi="Times New Roman" w:cs="Times New Roman"/>
                <w:b/>
                <w:sz w:val="20"/>
                <w:szCs w:val="20"/>
                <w:lang w:eastAsia="ru-RU"/>
              </w:rPr>
            </w:pPr>
            <w:r w:rsidRPr="003C7298">
              <w:rPr>
                <w:rFonts w:ascii="Times New Roman" w:eastAsia="Calibri" w:hAnsi="Times New Roman" w:cs="Times New Roman"/>
                <w:b/>
                <w:sz w:val="20"/>
                <w:szCs w:val="20"/>
                <w:lang w:eastAsia="ru-RU"/>
              </w:rPr>
              <w:t>Программное обеспечение для образовательной и научно - исследовательской деятельности</w:t>
            </w:r>
            <w:r w:rsidRPr="003C7298">
              <w:rPr>
                <w:rFonts w:ascii="Times New Roman" w:eastAsia="Times New Roman" w:hAnsi="Times New Roman" w:cs="Times New Roman"/>
                <w:b/>
                <w:sz w:val="20"/>
                <w:szCs w:val="20"/>
                <w:lang w:eastAsia="ru-RU"/>
              </w:rPr>
              <w:t>, для решения бизне</w:t>
            </w:r>
            <w:proofErr w:type="gramStart"/>
            <w:r w:rsidRPr="003C7298">
              <w:rPr>
                <w:rFonts w:ascii="Times New Roman" w:eastAsia="Times New Roman" w:hAnsi="Times New Roman" w:cs="Times New Roman"/>
                <w:b/>
                <w:sz w:val="20"/>
                <w:szCs w:val="20"/>
                <w:lang w:eastAsia="ru-RU"/>
              </w:rPr>
              <w:t>с-</w:t>
            </w:r>
            <w:proofErr w:type="gramEnd"/>
            <w:r w:rsidRPr="003C7298">
              <w:rPr>
                <w:rFonts w:ascii="Times New Roman" w:eastAsia="Times New Roman" w:hAnsi="Times New Roman" w:cs="Times New Roman"/>
                <w:b/>
                <w:sz w:val="20"/>
                <w:szCs w:val="20"/>
                <w:lang w:eastAsia="ru-RU"/>
              </w:rPr>
              <w:t xml:space="preserve"> и исследовательских задач при помощи анализа данных. </w:t>
            </w:r>
          </w:p>
          <w:p w:rsidR="003C7298" w:rsidRDefault="003C7298" w:rsidP="003C7298">
            <w:pPr>
              <w:widowControl w:val="0"/>
              <w:suppressAutoHyphens/>
              <w:snapToGrid w:val="0"/>
              <w:spacing w:after="0" w:line="240" w:lineRule="auto"/>
              <w:rPr>
                <w:rFonts w:ascii="Times New Roman" w:eastAsia="Times New Roman" w:hAnsi="Times New Roman" w:cs="Times New Roman"/>
                <w:b/>
                <w:sz w:val="20"/>
                <w:szCs w:val="20"/>
                <w:lang w:eastAsia="ru-RU"/>
              </w:rPr>
            </w:pP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b/>
                <w:sz w:val="20"/>
                <w:szCs w:val="20"/>
                <w:lang w:eastAsia="ru-RU"/>
              </w:rPr>
              <w:t xml:space="preserve">            Должны быть возможности эффективно анализировать данные, наглядно представлять результаты в виде таблиц и диаграмм, а также распространять и внедрять полученные результаты</w:t>
            </w:r>
            <w:r w:rsidRPr="003C7298">
              <w:rPr>
                <w:rFonts w:ascii="Times New Roman" w:eastAsia="Times New Roman" w:hAnsi="Times New Roman" w:cs="Times New Roman"/>
                <w:sz w:val="20"/>
                <w:szCs w:val="20"/>
                <w:lang w:eastAsia="ru-RU"/>
              </w:rPr>
              <w:t>.</w:t>
            </w:r>
          </w:p>
          <w:p w:rsidR="003C7298" w:rsidRPr="003C7298" w:rsidRDefault="003C7298" w:rsidP="003C7298">
            <w:pPr>
              <w:widowControl w:val="0"/>
              <w:suppressAutoHyphens/>
              <w:spacing w:after="0" w:line="240" w:lineRule="auto"/>
              <w:jc w:val="both"/>
              <w:rPr>
                <w:rFonts w:ascii="Times New Roman" w:eastAsia="Times New Roman" w:hAnsi="Times New Roman" w:cs="Times New Roman"/>
                <w:b/>
                <w:sz w:val="20"/>
                <w:szCs w:val="20"/>
                <w:lang w:eastAsia="ru-RU"/>
              </w:rPr>
            </w:pP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Должны быть описательные статистики (частоты, отношения, </w:t>
            </w:r>
            <w:proofErr w:type="spellStart"/>
            <w:r w:rsidRPr="003C7298">
              <w:rPr>
                <w:rFonts w:ascii="Times" w:eastAsia="Times New Roman" w:hAnsi="Times" w:cs="Times New Roman"/>
                <w:sz w:val="20"/>
                <w:szCs w:val="20"/>
                <w:lang w:eastAsia="ru-RU"/>
              </w:rPr>
              <w:t>процентили</w:t>
            </w:r>
            <w:proofErr w:type="spellEnd"/>
            <w:r w:rsidRPr="003C7298">
              <w:rPr>
                <w:rFonts w:ascii="Times" w:eastAsia="Times New Roman" w:hAnsi="Times" w:cs="Times New Roman"/>
                <w:sz w:val="20"/>
                <w:szCs w:val="20"/>
                <w:lang w:eastAsia="ru-RU"/>
              </w:rPr>
              <w:t xml:space="preserve">, меры центральной тенденции и разброса, таблицы сопряженности, анализ множественных ответов, OLAP) </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Должны быть t-критерии, одномерный многофакторный дисперсионный анализ, непараметрические критерии, критерии однородности</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Должны быть корреляции (парные, частные)</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Должны быть возможность задания и считывания расстояния между точками данных</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Должна быть возможность анализа главных компонент</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Должна быть возможность проведения факторного анализа</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lastRenderedPageBreak/>
              <w:t>Должна быть возможность проведения кластерного анализа методом k-средних</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Должна быть возможность проведения иерархического кластерного анализа</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Должна быть возможность проведения двухэтапного кластерного анализа</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Должна быть возможность использования метода ближайшего соседа</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Должен быть дискриминантный анализ</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Должна быть линейная регрессия</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Должна быть возможность создания автоматических линейных моделей</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Должна быть порядковая регрессия</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Должна быть гребневая регрессия</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Должна быть подгонка кривых</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Должно быть многомерное </w:t>
            </w:r>
            <w:proofErr w:type="spellStart"/>
            <w:r w:rsidRPr="003C7298">
              <w:rPr>
                <w:rFonts w:ascii="Times" w:eastAsia="Times New Roman" w:hAnsi="Times" w:cs="Times New Roman"/>
                <w:sz w:val="20"/>
                <w:szCs w:val="20"/>
                <w:lang w:eastAsia="ru-RU"/>
              </w:rPr>
              <w:t>шкалирование</w:t>
            </w:r>
            <w:proofErr w:type="spellEnd"/>
            <w:r w:rsidRPr="003C7298">
              <w:rPr>
                <w:rFonts w:ascii="Times" w:eastAsia="Times New Roman" w:hAnsi="Times" w:cs="Times New Roman"/>
                <w:sz w:val="20"/>
                <w:szCs w:val="20"/>
                <w:lang w:eastAsia="ru-RU"/>
              </w:rPr>
              <w:t xml:space="preserve"> (процедура ALSCAL)</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Должны быть канонические корреляции</w:t>
            </w:r>
          </w:p>
          <w:p w:rsidR="003C7298" w:rsidRPr="003C7298" w:rsidRDefault="003C7298" w:rsidP="003C7298">
            <w:pPr>
              <w:widowControl w:val="0"/>
              <w:numPr>
                <w:ilvl w:val="0"/>
                <w:numId w:val="40"/>
              </w:numPr>
              <w:suppressAutoHyphens/>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Должен быть </w:t>
            </w:r>
            <w:proofErr w:type="spellStart"/>
            <w:r w:rsidRPr="003C7298">
              <w:rPr>
                <w:rFonts w:ascii="Times" w:eastAsia="Times New Roman" w:hAnsi="Times" w:cs="Times New Roman"/>
                <w:sz w:val="20"/>
                <w:szCs w:val="20"/>
                <w:lang w:eastAsia="ru-RU"/>
              </w:rPr>
              <w:t>скоринг</w:t>
            </w:r>
            <w:proofErr w:type="spellEnd"/>
          </w:p>
          <w:p w:rsidR="003C7298" w:rsidRPr="003C7298" w:rsidRDefault="003C7298" w:rsidP="003C7298">
            <w:pPr>
              <w:widowControl w:val="0"/>
              <w:suppressAutoHyphens/>
              <w:spacing w:after="0" w:line="240" w:lineRule="auto"/>
              <w:rPr>
                <w:rFonts w:ascii="Times New Roman" w:eastAsia="Times New Roman" w:hAnsi="Times New Roman" w:cs="Times New Roman"/>
                <w:b/>
                <w:bCs/>
                <w:sz w:val="20"/>
                <w:szCs w:val="20"/>
                <w:lang w:eastAsia="ru-RU"/>
              </w:rPr>
            </w:pPr>
            <w:r w:rsidRPr="003C7298">
              <w:rPr>
                <w:rFonts w:ascii="Times New Roman" w:eastAsia="Times New Roman" w:hAnsi="Times New Roman" w:cs="Times New Roman"/>
                <w:b/>
                <w:bCs/>
                <w:sz w:val="20"/>
                <w:szCs w:val="20"/>
                <w:lang w:eastAsia="ru-RU"/>
              </w:rPr>
              <w:t>Продукт должен быть с меню на русском языке, иметь поддержку русского языка, электронная справка должна быть на русском языке.</w:t>
            </w:r>
          </w:p>
          <w:p w:rsidR="003C7298" w:rsidRPr="003C7298" w:rsidRDefault="003C7298" w:rsidP="003C7298">
            <w:pPr>
              <w:spacing w:after="0" w:line="240" w:lineRule="auto"/>
              <w:rPr>
                <w:rFonts w:ascii="Times" w:eastAsia="Times New Roman" w:hAnsi="Times" w:cs="Times New Roman"/>
                <w:sz w:val="20"/>
                <w:szCs w:val="20"/>
                <w:lang w:eastAsia="ru-RU"/>
              </w:rPr>
            </w:pPr>
            <w:r w:rsidRPr="003C7298">
              <w:rPr>
                <w:rFonts w:ascii="Times New Roman" w:eastAsia="Times New Roman" w:hAnsi="Times New Roman" w:cs="Times New Roman"/>
                <w:b/>
                <w:sz w:val="20"/>
                <w:szCs w:val="20"/>
                <w:lang w:eastAsia="ru-RU"/>
              </w:rPr>
              <w:t>Должна быть возможность установки на компьютеры с 32-х разрядной архитектурой.</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3C7298" w:rsidRPr="003C7298" w:rsidRDefault="003C7298" w:rsidP="003C7298">
            <w:pPr>
              <w:widowControl w:val="0"/>
              <w:suppressAutoHyphens/>
              <w:snapToGrid w:val="0"/>
              <w:spacing w:after="0" w:line="240" w:lineRule="auto"/>
              <w:ind w:right="306"/>
              <w:rPr>
                <w:rFonts w:ascii="Times New Roman" w:eastAsia="Times New Roman" w:hAnsi="Times New Roman" w:cs="Times New Roman"/>
                <w:sz w:val="20"/>
                <w:szCs w:val="20"/>
                <w:lang w:val="en-US" w:eastAsia="ru-RU"/>
              </w:rPr>
            </w:pPr>
            <w:r w:rsidRPr="003C7298">
              <w:rPr>
                <w:rFonts w:ascii="Times New Roman" w:eastAsia="Times New Roman" w:hAnsi="Times New Roman" w:cs="Times New Roman"/>
                <w:sz w:val="20"/>
                <w:szCs w:val="20"/>
                <w:lang w:val="en-US" w:eastAsia="ru-RU"/>
              </w:rPr>
              <w:lastRenderedPageBreak/>
              <w:t xml:space="preserve">1 </w:t>
            </w:r>
            <w:r w:rsidRPr="003C7298">
              <w:rPr>
                <w:rFonts w:ascii="Times New Roman" w:eastAsia="Times New Roman" w:hAnsi="Times New Roman" w:cs="Times New Roman"/>
                <w:sz w:val="20"/>
                <w:szCs w:val="20"/>
                <w:lang w:eastAsia="ru-RU"/>
              </w:rPr>
              <w:t>лицензия</w:t>
            </w:r>
            <w:r w:rsidRPr="003C7298">
              <w:rPr>
                <w:rFonts w:ascii="Times New Roman" w:eastAsia="Times New Roman" w:hAnsi="Times New Roman" w:cs="Times New Roman"/>
                <w:sz w:val="20"/>
                <w:szCs w:val="20"/>
                <w:lang w:val="en-US" w:eastAsia="ru-RU"/>
              </w:rPr>
              <w:t xml:space="preserve">, </w:t>
            </w:r>
            <w:r w:rsidRPr="003C7298">
              <w:rPr>
                <w:rFonts w:ascii="Times New Roman" w:eastAsia="Times New Roman" w:hAnsi="Times New Roman" w:cs="Times New Roman"/>
                <w:sz w:val="20"/>
                <w:szCs w:val="20"/>
                <w:lang w:eastAsia="ru-RU"/>
              </w:rPr>
              <w:t>тип</w:t>
            </w:r>
            <w:r w:rsidRPr="003C7298">
              <w:rPr>
                <w:rFonts w:ascii="Times New Roman" w:eastAsia="Times New Roman" w:hAnsi="Times New Roman" w:cs="Times New Roman"/>
                <w:sz w:val="20"/>
                <w:szCs w:val="20"/>
                <w:lang w:val="en-US" w:eastAsia="ru-RU"/>
              </w:rPr>
              <w:t xml:space="preserve"> </w:t>
            </w:r>
            <w:r w:rsidRPr="003C7298">
              <w:rPr>
                <w:rFonts w:ascii="Times New Roman" w:eastAsia="Times New Roman" w:hAnsi="Times New Roman" w:cs="Times New Roman"/>
                <w:sz w:val="20"/>
                <w:szCs w:val="20"/>
                <w:lang w:eastAsia="ru-RU"/>
              </w:rPr>
              <w:t>лицензирования</w:t>
            </w:r>
            <w:r w:rsidRPr="003C7298">
              <w:rPr>
                <w:rFonts w:ascii="Times New Roman" w:eastAsia="Times New Roman" w:hAnsi="Times New Roman" w:cs="Times New Roman"/>
                <w:sz w:val="20"/>
                <w:szCs w:val="20"/>
                <w:lang w:val="en-US" w:eastAsia="ru-RU"/>
              </w:rPr>
              <w:t xml:space="preserve"> - Campus Edition Academic Authorized User License + SW Subscription &amp; Support 12 Months</w:t>
            </w:r>
          </w:p>
        </w:tc>
      </w:tr>
      <w:tr w:rsidR="003C7298" w:rsidRPr="003C7298" w:rsidTr="003C7298">
        <w:tc>
          <w:tcPr>
            <w:tcW w:w="721" w:type="dxa"/>
            <w:tcBorders>
              <w:top w:val="single" w:sz="4" w:space="0" w:color="000000"/>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lastRenderedPageBreak/>
              <w:t>2</w:t>
            </w:r>
          </w:p>
        </w:tc>
        <w:tc>
          <w:tcPr>
            <w:tcW w:w="6974" w:type="dxa"/>
            <w:tcBorders>
              <w:top w:val="single" w:sz="4" w:space="0" w:color="000000"/>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b/>
                <w:bCs/>
                <w:sz w:val="20"/>
                <w:szCs w:val="20"/>
                <w:lang w:eastAsia="ru-RU"/>
              </w:rPr>
            </w:pPr>
            <w:r w:rsidRPr="003C7298">
              <w:rPr>
                <w:rFonts w:ascii="Times New Roman" w:eastAsia="Times New Roman" w:hAnsi="Times New Roman" w:cs="Times New Roman"/>
                <w:b/>
                <w:bCs/>
                <w:sz w:val="20"/>
                <w:szCs w:val="20"/>
                <w:lang w:eastAsia="ru-RU"/>
              </w:rPr>
              <w:t>Программа для обработки растровой графики.</w:t>
            </w:r>
          </w:p>
          <w:p w:rsidR="003C7298" w:rsidRPr="003C7298" w:rsidRDefault="003C7298" w:rsidP="003C7298">
            <w:pPr>
              <w:widowControl w:val="0"/>
              <w:suppressAutoHyphens/>
              <w:spacing w:after="0" w:line="240" w:lineRule="auto"/>
              <w:rPr>
                <w:rFonts w:ascii="Times New Roman" w:eastAsia="Times New Roman" w:hAnsi="Times New Roman" w:cs="Times New Roman"/>
                <w:sz w:val="20"/>
                <w:szCs w:val="20"/>
                <w:lang w:eastAsia="ru-RU"/>
              </w:rPr>
            </w:pPr>
          </w:p>
          <w:p w:rsidR="003C7298" w:rsidRPr="003C7298" w:rsidRDefault="003C7298" w:rsidP="003C7298">
            <w:pPr>
              <w:widowControl w:val="0"/>
              <w:suppressAutoHyphens/>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Должна </w:t>
            </w:r>
            <w:proofErr w:type="gramStart"/>
            <w:r w:rsidRPr="003C7298">
              <w:rPr>
                <w:rFonts w:ascii="Times New Roman" w:eastAsia="Times New Roman" w:hAnsi="Times New Roman" w:cs="Times New Roman"/>
                <w:sz w:val="20"/>
                <w:szCs w:val="20"/>
                <w:lang w:eastAsia="ru-RU"/>
              </w:rPr>
              <w:t>позволять</w:t>
            </w:r>
            <w:proofErr w:type="gramEnd"/>
            <w:r w:rsidRPr="003C7298">
              <w:rPr>
                <w:rFonts w:ascii="Times New Roman" w:eastAsia="Times New Roman" w:hAnsi="Times New Roman" w:cs="Times New Roman"/>
                <w:sz w:val="20"/>
                <w:szCs w:val="20"/>
                <w:lang w:eastAsia="ru-RU"/>
              </w:rPr>
              <w:t xml:space="preserve"> как создавать новые изображения, так и редактировать существующие. </w:t>
            </w:r>
          </w:p>
          <w:p w:rsidR="003C7298" w:rsidRPr="003C7298" w:rsidRDefault="003C7298" w:rsidP="003C7298">
            <w:pPr>
              <w:widowControl w:val="0"/>
              <w:suppressAutoHyphens/>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Должна быть возможность создания фотореалистических изображений, возможность работы с цветными отсканированными изображениями, возможности ретуширования, </w:t>
            </w:r>
            <w:proofErr w:type="spellStart"/>
            <w:r w:rsidRPr="003C7298">
              <w:rPr>
                <w:rFonts w:ascii="Times New Roman" w:eastAsia="Times New Roman" w:hAnsi="Times New Roman" w:cs="Times New Roman"/>
                <w:sz w:val="20"/>
                <w:szCs w:val="20"/>
                <w:lang w:eastAsia="ru-RU"/>
              </w:rPr>
              <w:t>цветокоррекции</w:t>
            </w:r>
            <w:proofErr w:type="spellEnd"/>
            <w:r w:rsidRPr="003C7298">
              <w:rPr>
                <w:rFonts w:ascii="Times New Roman" w:eastAsia="Times New Roman" w:hAnsi="Times New Roman" w:cs="Times New Roman"/>
                <w:sz w:val="20"/>
                <w:szCs w:val="20"/>
                <w:lang w:eastAsia="ru-RU"/>
              </w:rPr>
              <w:t xml:space="preserve">, </w:t>
            </w:r>
            <w:proofErr w:type="spellStart"/>
            <w:r w:rsidRPr="003C7298">
              <w:rPr>
                <w:rFonts w:ascii="Times New Roman" w:eastAsia="Times New Roman" w:hAnsi="Times New Roman" w:cs="Times New Roman"/>
                <w:sz w:val="20"/>
                <w:szCs w:val="20"/>
                <w:lang w:eastAsia="ru-RU"/>
              </w:rPr>
              <w:t>коллажирования</w:t>
            </w:r>
            <w:proofErr w:type="spellEnd"/>
            <w:r w:rsidRPr="003C7298">
              <w:rPr>
                <w:rFonts w:ascii="Times New Roman" w:eastAsia="Times New Roman" w:hAnsi="Times New Roman" w:cs="Times New Roman"/>
                <w:sz w:val="20"/>
                <w:szCs w:val="20"/>
                <w:lang w:eastAsia="ru-RU"/>
              </w:rPr>
              <w:t xml:space="preserve">, трансформации графики, цветоделения. </w:t>
            </w:r>
          </w:p>
          <w:p w:rsidR="003C7298" w:rsidRPr="003C7298" w:rsidRDefault="003C7298" w:rsidP="003C7298">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Должны быть возмож</w:t>
            </w:r>
            <w:r w:rsidRPr="003C7298">
              <w:rPr>
                <w:rFonts w:ascii="Times New Roman" w:eastAsia="Times New Roman" w:hAnsi="Times New Roman" w:cs="Times New Roman"/>
                <w:sz w:val="20"/>
                <w:szCs w:val="20"/>
                <w:lang w:eastAsia="ru-RU"/>
              </w:rPr>
              <w:t xml:space="preserve">ности и методы работы с точечными изображениями, при этом должна быть возможность работы со слоями и использования контуров. </w:t>
            </w:r>
          </w:p>
          <w:p w:rsidR="003C7298" w:rsidRPr="003C7298" w:rsidRDefault="003C7298" w:rsidP="003C7298">
            <w:pPr>
              <w:widowControl w:val="0"/>
              <w:suppressAutoHyphens/>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Должна предоставлять средства для коррекции, монтажа, подготовки изображений к печати и высококачественного вывода.</w:t>
            </w:r>
            <w:r w:rsidRPr="003C7298">
              <w:rPr>
                <w:rFonts w:ascii="Times New Roman" w:eastAsia="Times New Roman" w:hAnsi="Times New Roman" w:cs="Times New Roman"/>
                <w:sz w:val="20"/>
                <w:szCs w:val="20"/>
                <w:lang w:eastAsia="ru-RU"/>
              </w:rPr>
              <w:br/>
              <w:t>Должны быть возможности выполнять операции деформации, интерполяции, повороты холста, 3D-манипуляции.</w:t>
            </w:r>
            <w:r w:rsidRPr="003C7298">
              <w:rPr>
                <w:rFonts w:ascii="Times New Roman" w:eastAsia="Times New Roman" w:hAnsi="Times New Roman" w:cs="Times New Roman"/>
                <w:sz w:val="20"/>
                <w:szCs w:val="20"/>
                <w:lang w:eastAsia="ru-RU"/>
              </w:rPr>
              <w:br/>
              <w:t xml:space="preserve">Должна быть возможность расширенной коррекции искажений. </w:t>
            </w:r>
          </w:p>
          <w:p w:rsidR="003C7298" w:rsidRPr="003C7298" w:rsidRDefault="003C7298" w:rsidP="003C7298">
            <w:pPr>
              <w:widowControl w:val="0"/>
              <w:suppressAutoHyphens/>
              <w:spacing w:after="0" w:line="240" w:lineRule="auto"/>
              <w:rPr>
                <w:rFonts w:ascii="Times New Roman" w:eastAsia="Times New Roman" w:hAnsi="Times New Roman" w:cs="Times New Roman"/>
                <w:b/>
                <w:bCs/>
                <w:sz w:val="20"/>
                <w:szCs w:val="20"/>
                <w:lang w:eastAsia="ru-RU"/>
              </w:rPr>
            </w:pPr>
            <w:r w:rsidRPr="003C7298">
              <w:rPr>
                <w:rFonts w:ascii="Times New Roman" w:eastAsia="Times New Roman" w:hAnsi="Times New Roman" w:cs="Times New Roman"/>
                <w:sz w:val="20"/>
                <w:szCs w:val="20"/>
                <w:lang w:eastAsia="ru-RU"/>
              </w:rPr>
              <w:t>Должны быть возможности использования динамичных кистей с настройками сухости, вязкости, прозрачности и полной эмуляции настоящей кисти.</w:t>
            </w:r>
            <w:r w:rsidRPr="003C7298">
              <w:rPr>
                <w:rFonts w:ascii="Times New Roman" w:eastAsia="Times New Roman" w:hAnsi="Times New Roman" w:cs="Times New Roman"/>
                <w:sz w:val="20"/>
                <w:szCs w:val="20"/>
                <w:lang w:eastAsia="ru-RU"/>
              </w:rPr>
              <w:br/>
              <w:t>Должна быть возможность интеграции статического изображения с видео, снятого DSLR-камерами.</w:t>
            </w:r>
            <w:r w:rsidRPr="003C7298">
              <w:rPr>
                <w:rFonts w:ascii="Times New Roman" w:eastAsia="Times New Roman" w:hAnsi="Times New Roman" w:cs="Times New Roman"/>
                <w:sz w:val="20"/>
                <w:szCs w:val="20"/>
                <w:lang w:eastAsia="ru-RU"/>
              </w:rPr>
              <w:br/>
              <w:t>Должна быть возможность голосового управления операциями в сочетании с клавиатурой и мышью.</w:t>
            </w:r>
            <w:r w:rsidRPr="003C7298">
              <w:rPr>
                <w:rFonts w:ascii="Times New Roman" w:eastAsia="Times New Roman" w:hAnsi="Times New Roman" w:cs="Times New Roman"/>
                <w:sz w:val="20"/>
                <w:szCs w:val="20"/>
                <w:lang w:eastAsia="ru-RU"/>
              </w:rPr>
              <w:br/>
              <w:t xml:space="preserve">Должна быть возможность использования динамических слоев с возможностью управления в режиме реального времени и возможностью </w:t>
            </w:r>
            <w:r w:rsidR="0002602A">
              <w:rPr>
                <w:rFonts w:ascii="Times New Roman" w:eastAsia="Times New Roman" w:hAnsi="Times New Roman" w:cs="Times New Roman"/>
                <w:sz w:val="20"/>
                <w:szCs w:val="20"/>
                <w:lang w:eastAsia="ru-RU"/>
              </w:rPr>
              <w:t>динамического взаимодействия</w:t>
            </w:r>
            <w:r w:rsidRPr="003C7298">
              <w:rPr>
                <w:rFonts w:ascii="Times New Roman" w:eastAsia="Times New Roman" w:hAnsi="Times New Roman" w:cs="Times New Roman"/>
                <w:sz w:val="20"/>
                <w:szCs w:val="20"/>
                <w:lang w:eastAsia="ru-RU"/>
              </w:rPr>
              <w:t xml:space="preserve"> с другими слоями.</w:t>
            </w:r>
            <w:r w:rsidRPr="003C7298">
              <w:rPr>
                <w:rFonts w:ascii="Times New Roman" w:eastAsia="Times New Roman" w:hAnsi="Times New Roman" w:cs="Times New Roman"/>
                <w:sz w:val="20"/>
                <w:szCs w:val="20"/>
                <w:lang w:eastAsia="ru-RU"/>
              </w:rPr>
              <w:br/>
            </w:r>
            <w:r w:rsidRPr="003C7298">
              <w:rPr>
                <w:rFonts w:ascii="Times New Roman" w:eastAsia="Times New Roman" w:hAnsi="Times New Roman" w:cs="Times New Roman"/>
                <w:sz w:val="20"/>
                <w:szCs w:val="20"/>
                <w:lang w:eastAsia="ru-RU"/>
              </w:rPr>
              <w:br/>
            </w:r>
            <w:r w:rsidRPr="003C7298">
              <w:rPr>
                <w:rFonts w:ascii="Times New Roman" w:eastAsia="Times New Roman" w:hAnsi="Times New Roman" w:cs="Times New Roman"/>
                <w:b/>
                <w:bCs/>
                <w:sz w:val="20"/>
                <w:szCs w:val="20"/>
                <w:lang w:eastAsia="ru-RU"/>
              </w:rPr>
              <w:t>Продукт должен быть с меню на русском языке, иметь поддержку русского языка, электронная справка должна быть на русском языке.</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b/>
                <w:sz w:val="20"/>
                <w:szCs w:val="20"/>
                <w:lang w:eastAsia="ru-RU"/>
              </w:rPr>
            </w:pPr>
            <w:r w:rsidRPr="003C7298">
              <w:rPr>
                <w:rFonts w:ascii="Times New Roman" w:eastAsia="Times New Roman" w:hAnsi="Times New Roman" w:cs="Times New Roman"/>
                <w:b/>
                <w:sz w:val="20"/>
                <w:szCs w:val="20"/>
                <w:lang w:eastAsia="ru-RU"/>
              </w:rPr>
              <w:t>Должна быть возможность установки на компьютеры с 32-х разрядной архитектурой.</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1, академическая лицензия</w:t>
            </w:r>
          </w:p>
        </w:tc>
      </w:tr>
      <w:tr w:rsidR="003C7298" w:rsidRPr="003C7298" w:rsidTr="003C7298">
        <w:tc>
          <w:tcPr>
            <w:tcW w:w="721" w:type="dxa"/>
            <w:tcBorders>
              <w:top w:val="single" w:sz="4" w:space="0" w:color="000000"/>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3</w:t>
            </w:r>
          </w:p>
        </w:tc>
        <w:tc>
          <w:tcPr>
            <w:tcW w:w="6974" w:type="dxa"/>
            <w:tcBorders>
              <w:top w:val="single" w:sz="4" w:space="0" w:color="000000"/>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b/>
                <w:bCs/>
                <w:sz w:val="20"/>
                <w:szCs w:val="20"/>
                <w:lang w:eastAsia="ru-RU"/>
              </w:rPr>
            </w:pPr>
            <w:r w:rsidRPr="003C7298">
              <w:rPr>
                <w:rFonts w:ascii="Times New Roman" w:eastAsia="Times New Roman" w:hAnsi="Times New Roman" w:cs="Times New Roman"/>
                <w:b/>
                <w:bCs/>
                <w:sz w:val="20"/>
                <w:szCs w:val="20"/>
                <w:lang w:eastAsia="ru-RU"/>
              </w:rPr>
              <w:t>Программа для создания векторных иллюстраций и макетов страниц:</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Должны быть возможности создания</w:t>
            </w:r>
            <w:r w:rsidR="0002602A">
              <w:rPr>
                <w:rFonts w:ascii="Times New Roman" w:eastAsia="Times New Roman" w:hAnsi="Times New Roman" w:cs="Times New Roman"/>
                <w:sz w:val="20"/>
                <w:szCs w:val="20"/>
                <w:lang w:eastAsia="ru-RU"/>
              </w:rPr>
              <w:t xml:space="preserve"> логотипов, </w:t>
            </w:r>
            <w:r w:rsidRPr="003C7298">
              <w:rPr>
                <w:rFonts w:ascii="Times New Roman" w:eastAsia="Times New Roman" w:hAnsi="Times New Roman" w:cs="Times New Roman"/>
                <w:sz w:val="20"/>
                <w:szCs w:val="20"/>
                <w:lang w:eastAsia="ru-RU"/>
              </w:rPr>
              <w:t xml:space="preserve"> иллюстраций (мультипликация, </w:t>
            </w:r>
            <w:r w:rsidR="0002602A">
              <w:rPr>
                <w:rFonts w:ascii="Times New Roman" w:eastAsia="Times New Roman" w:hAnsi="Times New Roman" w:cs="Times New Roman"/>
                <w:sz w:val="20"/>
                <w:szCs w:val="20"/>
                <w:lang w:eastAsia="ru-RU"/>
              </w:rPr>
              <w:t>встроенной коллекции картинок</w:t>
            </w:r>
            <w:r w:rsidRPr="003C7298">
              <w:rPr>
                <w:rFonts w:ascii="Times New Roman" w:eastAsia="Times New Roman" w:hAnsi="Times New Roman" w:cs="Times New Roman"/>
                <w:sz w:val="20"/>
                <w:szCs w:val="20"/>
                <w:lang w:eastAsia="ru-RU"/>
              </w:rPr>
              <w:t xml:space="preserve">, сложные геометрические шаблоны), технических иллюстраций, диаграмм и блок-схем, разметки страниц, </w:t>
            </w:r>
            <w:proofErr w:type="spellStart"/>
            <w:r w:rsidRPr="003C7298">
              <w:rPr>
                <w:rFonts w:ascii="Times New Roman" w:eastAsia="Times New Roman" w:hAnsi="Times New Roman" w:cs="Times New Roman"/>
                <w:sz w:val="20"/>
                <w:szCs w:val="20"/>
                <w:lang w:eastAsia="ru-RU"/>
              </w:rPr>
              <w:t>типографики</w:t>
            </w:r>
            <w:proofErr w:type="spellEnd"/>
            <w:r w:rsidRPr="003C7298">
              <w:rPr>
                <w:rFonts w:ascii="Times New Roman" w:eastAsia="Times New Roman" w:hAnsi="Times New Roman" w:cs="Times New Roman"/>
                <w:sz w:val="20"/>
                <w:szCs w:val="20"/>
                <w:lang w:eastAsia="ru-RU"/>
              </w:rPr>
              <w:t>.</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Должна быть возможность адаптации и настройки интерфейса программы.</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Должна быть возможность создания нескольких рабочих пространств со своим набором инструментов и их индивидуальным размещением.</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Должна обеспечивать полный контроль над фонтанной заливкой и заливкой растровым и векторным узором. </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Должны быть возможности создавать эллиптическую и прямоугольную фонтанные заливки, настраивать уровень прозрачности отдельного цвета фонтанной заливки и повторять фонтанную заливку внутри объекта.</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Должны быть возможности быстро находить, просматривать, применять и </w:t>
            </w:r>
            <w:r w:rsidRPr="003C7298">
              <w:rPr>
                <w:rFonts w:ascii="Times New Roman" w:eastAsia="Times New Roman" w:hAnsi="Times New Roman" w:cs="Times New Roman"/>
                <w:sz w:val="20"/>
                <w:szCs w:val="20"/>
                <w:lang w:eastAsia="ru-RU"/>
              </w:rPr>
              <w:lastRenderedPageBreak/>
              <w:t>изменять заливки векторным и растровым узором. Должна быть возможность сохранять созданные заливки для дальнейшего использования и обмена с другими пользователями.</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Должна быть возможность редактирования фото и применения эффектов.</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Должна быть поддержка дисплеев высокого разрешения, должен быть режим работы с несколькими мониторами.</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Должен быть генератор QR кодов.</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Должна быть возможность разработки веб-сайтов и редактирования их дизайна.</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Должна быть возможность добавлять эффекты в векторные объекты.</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Должны быть инструменты для работы с макетами страниц.</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Должна быть возможность трассировки растровых изображений </w:t>
            </w:r>
            <w:proofErr w:type="gramStart"/>
            <w:r w:rsidRPr="003C7298">
              <w:rPr>
                <w:rFonts w:ascii="Times New Roman" w:eastAsia="Times New Roman" w:hAnsi="Times New Roman" w:cs="Times New Roman"/>
                <w:sz w:val="20"/>
                <w:szCs w:val="20"/>
                <w:lang w:eastAsia="ru-RU"/>
              </w:rPr>
              <w:t>в</w:t>
            </w:r>
            <w:proofErr w:type="gramEnd"/>
            <w:r w:rsidRPr="003C7298">
              <w:rPr>
                <w:rFonts w:ascii="Times New Roman" w:eastAsia="Times New Roman" w:hAnsi="Times New Roman" w:cs="Times New Roman"/>
                <w:sz w:val="20"/>
                <w:szCs w:val="20"/>
                <w:lang w:eastAsia="ru-RU"/>
              </w:rPr>
              <w:t xml:space="preserve"> векторные.</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p>
          <w:p w:rsidR="003C7298" w:rsidRPr="003C7298" w:rsidRDefault="003C7298" w:rsidP="003C7298">
            <w:pPr>
              <w:widowControl w:val="0"/>
              <w:suppressAutoHyphens/>
              <w:spacing w:after="0" w:line="240" w:lineRule="auto"/>
              <w:rPr>
                <w:rFonts w:ascii="Times New Roman" w:eastAsia="Times New Roman" w:hAnsi="Times New Roman" w:cs="Times New Roman"/>
                <w:b/>
                <w:bCs/>
                <w:sz w:val="20"/>
                <w:szCs w:val="20"/>
                <w:lang w:eastAsia="ru-RU"/>
              </w:rPr>
            </w:pPr>
            <w:r w:rsidRPr="003C7298">
              <w:rPr>
                <w:rFonts w:ascii="Times New Roman" w:eastAsia="Times New Roman" w:hAnsi="Times New Roman" w:cs="Times New Roman"/>
                <w:b/>
                <w:bCs/>
                <w:sz w:val="20"/>
                <w:szCs w:val="20"/>
                <w:lang w:eastAsia="ru-RU"/>
              </w:rPr>
              <w:t>Продукт должен быть с меню на русском языке, иметь поддержку русского языка, электронная справка должна быть на русском языке.</w:t>
            </w:r>
          </w:p>
          <w:p w:rsidR="003C7298" w:rsidRPr="003C7298" w:rsidRDefault="003C7298" w:rsidP="003C7298">
            <w:pPr>
              <w:widowControl w:val="0"/>
              <w:suppressAutoHyphens/>
              <w:spacing w:after="0" w:line="240" w:lineRule="auto"/>
              <w:rPr>
                <w:rFonts w:ascii="Times New Roman" w:eastAsia="Times New Roman" w:hAnsi="Times New Roman" w:cs="Times New Roman"/>
                <w:b/>
                <w:sz w:val="20"/>
                <w:szCs w:val="20"/>
                <w:lang w:eastAsia="ru-RU"/>
              </w:rPr>
            </w:pPr>
            <w:r w:rsidRPr="003C7298">
              <w:rPr>
                <w:rFonts w:ascii="Times New Roman" w:eastAsia="Times New Roman" w:hAnsi="Times New Roman" w:cs="Times New Roman"/>
                <w:b/>
                <w:sz w:val="20"/>
                <w:szCs w:val="20"/>
                <w:lang w:eastAsia="ru-RU"/>
              </w:rPr>
              <w:t>Должна быть возможность установки на компьютеры с 32-х разрядной архитектурой.</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lastRenderedPageBreak/>
              <w:t>1, академическая лицензия</w:t>
            </w:r>
          </w:p>
        </w:tc>
      </w:tr>
      <w:tr w:rsidR="003C7298" w:rsidRPr="003C7298" w:rsidTr="003C7298">
        <w:tc>
          <w:tcPr>
            <w:tcW w:w="721" w:type="dxa"/>
            <w:tcBorders>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lastRenderedPageBreak/>
              <w:t>4</w:t>
            </w:r>
          </w:p>
        </w:tc>
        <w:tc>
          <w:tcPr>
            <w:tcW w:w="6974" w:type="dxa"/>
            <w:tcBorders>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b/>
                <w:bCs/>
                <w:sz w:val="20"/>
                <w:szCs w:val="20"/>
                <w:lang w:eastAsia="ru-RU"/>
              </w:rPr>
            </w:pPr>
            <w:r w:rsidRPr="003C7298">
              <w:rPr>
                <w:rFonts w:ascii="Times New Roman" w:eastAsia="Times New Roman" w:hAnsi="Times New Roman" w:cs="Times New Roman"/>
                <w:b/>
                <w:sz w:val="20"/>
                <w:szCs w:val="20"/>
                <w:lang w:eastAsia="ru-RU"/>
              </w:rPr>
              <w:t>Система электронных словарей с программной оболочкой</w:t>
            </w:r>
            <w:r w:rsidRPr="003C7298">
              <w:rPr>
                <w:rFonts w:ascii="Times New Roman" w:eastAsia="Times New Roman" w:hAnsi="Times New Roman" w:cs="Times New Roman"/>
                <w:b/>
                <w:bCs/>
                <w:sz w:val="20"/>
                <w:szCs w:val="20"/>
                <w:lang w:eastAsia="ru-RU"/>
              </w:rPr>
              <w:t>:</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b/>
                <w:sz w:val="20"/>
                <w:szCs w:val="20"/>
                <w:lang w:eastAsia="ru-RU"/>
              </w:rPr>
            </w:pP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Должна быть цветная маркировка словарей, проставляемая при поиске и позволяющая сразу определить, в каких словарях найден перевод слова, в каких – словосочетания, а в каких – слово в составе фраз;</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Должна быть возможность прослушивать фонетическую транскрипцию английских слов;</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Должен быть показ всех устойчивых словосочетаний, включающих заданное слово;</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Должны быть толкования, грамматические комментарии, примеры употребления, транскрипция;</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Должна быть возможность настройки собственных комбинаций «горячих клавиш»;</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Должен поддерживаться перевод слов и словосочетаний в любой грамматической форме;</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Должна быть возможность использования вспомогательного словаря;</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Должна быть возможность поиска </w:t>
            </w:r>
            <w:proofErr w:type="gramStart"/>
            <w:r w:rsidRPr="003C7298">
              <w:rPr>
                <w:rFonts w:ascii="Times New Roman" w:eastAsia="Times New Roman" w:hAnsi="Times New Roman" w:cs="Times New Roman"/>
                <w:sz w:val="20"/>
                <w:szCs w:val="20"/>
                <w:lang w:eastAsia="ru-RU"/>
              </w:rPr>
              <w:t>перевода</w:t>
            </w:r>
            <w:proofErr w:type="gramEnd"/>
            <w:r w:rsidRPr="003C7298">
              <w:rPr>
                <w:rFonts w:ascii="Times New Roman" w:eastAsia="Times New Roman" w:hAnsi="Times New Roman" w:cs="Times New Roman"/>
                <w:sz w:val="20"/>
                <w:szCs w:val="20"/>
                <w:lang w:eastAsia="ru-RU"/>
              </w:rPr>
              <w:t xml:space="preserve"> как по всем установленным словарям, так и по отдельному словарю;</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Должна быть возможность создания собственных двусторонних словарей пользователя;</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Должна быть поддержка «быстрого набора»;</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Должна быть возможность перевода из любого Windows-приложения по «горячим клавишам»;</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Должен быть быстрый перевод в </w:t>
            </w:r>
            <w:proofErr w:type="spellStart"/>
            <w:r w:rsidRPr="003C7298">
              <w:rPr>
                <w:rFonts w:ascii="Times New Roman" w:eastAsia="Times New Roman" w:hAnsi="Times New Roman" w:cs="Times New Roman"/>
                <w:sz w:val="20"/>
                <w:szCs w:val="20"/>
                <w:lang w:eastAsia="ru-RU"/>
              </w:rPr>
              <w:t>Internet</w:t>
            </w:r>
            <w:proofErr w:type="spellEnd"/>
            <w:r w:rsidRPr="003C7298">
              <w:rPr>
                <w:rFonts w:ascii="Times New Roman" w:eastAsia="Times New Roman" w:hAnsi="Times New Roman" w:cs="Times New Roman"/>
                <w:sz w:val="20"/>
                <w:szCs w:val="20"/>
                <w:lang w:eastAsia="ru-RU"/>
              </w:rPr>
              <w:t xml:space="preserve"> </w:t>
            </w:r>
            <w:proofErr w:type="spellStart"/>
            <w:r w:rsidRPr="003C7298">
              <w:rPr>
                <w:rFonts w:ascii="Times New Roman" w:eastAsia="Times New Roman" w:hAnsi="Times New Roman" w:cs="Times New Roman"/>
                <w:sz w:val="20"/>
                <w:szCs w:val="20"/>
                <w:lang w:eastAsia="ru-RU"/>
              </w:rPr>
              <w:t>Explorer</w:t>
            </w:r>
            <w:proofErr w:type="spellEnd"/>
            <w:r w:rsidRPr="003C7298">
              <w:rPr>
                <w:rFonts w:ascii="Times New Roman" w:eastAsia="Times New Roman" w:hAnsi="Times New Roman" w:cs="Times New Roman"/>
                <w:sz w:val="20"/>
                <w:szCs w:val="20"/>
                <w:lang w:eastAsia="ru-RU"/>
              </w:rPr>
              <w:t>;</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    Должен быть быстрый перевод в MS </w:t>
            </w:r>
            <w:proofErr w:type="spellStart"/>
            <w:r w:rsidRPr="003C7298">
              <w:rPr>
                <w:rFonts w:ascii="Times New Roman" w:eastAsia="Times New Roman" w:hAnsi="Times New Roman" w:cs="Times New Roman"/>
                <w:sz w:val="20"/>
                <w:szCs w:val="20"/>
                <w:lang w:eastAsia="ru-RU"/>
              </w:rPr>
              <w:t>Word</w:t>
            </w:r>
            <w:proofErr w:type="spellEnd"/>
            <w:r w:rsidRPr="003C7298">
              <w:rPr>
                <w:rFonts w:ascii="Times New Roman" w:eastAsia="Times New Roman" w:hAnsi="Times New Roman" w:cs="Times New Roman"/>
                <w:sz w:val="20"/>
                <w:szCs w:val="20"/>
                <w:lang w:eastAsia="ru-RU"/>
              </w:rPr>
              <w:t>, где распознаются все словосочетания со словом, на котором установлен курсор, а также должна быть возможность читать текст одновременно с параллельным переводом каждого слова.</w:t>
            </w:r>
          </w:p>
          <w:p w:rsidR="003C7298" w:rsidRPr="003C7298" w:rsidRDefault="003C7298" w:rsidP="003C7298">
            <w:pPr>
              <w:widowControl w:val="0"/>
              <w:suppressAutoHyphens/>
              <w:snapToGrid w:val="0"/>
              <w:spacing w:after="12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В комплекте должно быть не менее восьми словарей - Толковый, Иностранных слов, Толковый словарь В. Даля, Географические наименования, Синонимы, Антонимы, Паронимы и Этимологический словарь.</w:t>
            </w:r>
          </w:p>
          <w:p w:rsidR="003C7298" w:rsidRPr="003C7298" w:rsidRDefault="003C7298" w:rsidP="003C7298">
            <w:pPr>
              <w:widowControl w:val="0"/>
              <w:suppressAutoHyphens/>
              <w:spacing w:after="0" w:line="240" w:lineRule="auto"/>
              <w:rPr>
                <w:rFonts w:ascii="Times New Roman" w:eastAsia="Times New Roman" w:hAnsi="Times New Roman" w:cs="Times New Roman"/>
                <w:b/>
                <w:bCs/>
                <w:sz w:val="20"/>
                <w:szCs w:val="20"/>
                <w:lang w:eastAsia="ru-RU"/>
              </w:rPr>
            </w:pPr>
            <w:r w:rsidRPr="003C7298">
              <w:rPr>
                <w:rFonts w:ascii="Times New Roman" w:eastAsia="Times New Roman" w:hAnsi="Times New Roman" w:cs="Times New Roman"/>
                <w:b/>
                <w:bCs/>
                <w:sz w:val="20"/>
                <w:szCs w:val="20"/>
                <w:lang w:eastAsia="ru-RU"/>
              </w:rPr>
              <w:t>Продукт должен быть с меню на русском языке, иметь поддержку русского языка, электронная справка должна быть на русском языке.</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b/>
                <w:sz w:val="20"/>
                <w:szCs w:val="20"/>
                <w:lang w:eastAsia="ru-RU"/>
              </w:rPr>
            </w:pPr>
            <w:r w:rsidRPr="003C7298">
              <w:rPr>
                <w:rFonts w:ascii="Times New Roman" w:eastAsia="Times New Roman" w:hAnsi="Times New Roman" w:cs="Times New Roman"/>
                <w:b/>
                <w:sz w:val="20"/>
                <w:szCs w:val="20"/>
                <w:lang w:eastAsia="ru-RU"/>
              </w:rPr>
              <w:t>Должна быть возможность установки на компьютеры с 32-х разрядной архитектурой.</w:t>
            </w:r>
          </w:p>
        </w:tc>
        <w:tc>
          <w:tcPr>
            <w:tcW w:w="2123" w:type="dxa"/>
            <w:tcBorders>
              <w:left w:val="single" w:sz="4" w:space="0" w:color="000000"/>
              <w:bottom w:val="single" w:sz="4" w:space="0" w:color="000000"/>
              <w:right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15 комплектов, академическая лицензия</w:t>
            </w:r>
          </w:p>
        </w:tc>
      </w:tr>
      <w:tr w:rsidR="003C7298" w:rsidRPr="003C7298" w:rsidTr="003C7298">
        <w:tc>
          <w:tcPr>
            <w:tcW w:w="721" w:type="dxa"/>
            <w:tcBorders>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5</w:t>
            </w:r>
          </w:p>
        </w:tc>
        <w:tc>
          <w:tcPr>
            <w:tcW w:w="6974" w:type="dxa"/>
            <w:tcBorders>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b/>
                <w:bCs/>
                <w:sz w:val="20"/>
                <w:szCs w:val="20"/>
                <w:lang w:eastAsia="ru-RU"/>
              </w:rPr>
            </w:pPr>
            <w:proofErr w:type="spellStart"/>
            <w:proofErr w:type="gramStart"/>
            <w:r w:rsidRPr="003C7298">
              <w:rPr>
                <w:rFonts w:ascii="Times New Roman" w:eastAsia="Times New Roman" w:hAnsi="Times New Roman" w:cs="Times New Roman"/>
                <w:b/>
                <w:bCs/>
                <w:sz w:val="20"/>
                <w:szCs w:val="20"/>
                <w:lang w:eastAsia="ru-RU"/>
              </w:rPr>
              <w:t>C</w:t>
            </w:r>
            <w:proofErr w:type="gramEnd"/>
            <w:r w:rsidRPr="003C7298">
              <w:rPr>
                <w:rFonts w:ascii="Times New Roman" w:eastAsia="Times New Roman" w:hAnsi="Times New Roman" w:cs="Times New Roman"/>
                <w:b/>
                <w:bCs/>
                <w:sz w:val="20"/>
                <w:szCs w:val="20"/>
                <w:lang w:eastAsia="ru-RU"/>
              </w:rPr>
              <w:t>истема</w:t>
            </w:r>
            <w:proofErr w:type="spellEnd"/>
            <w:r w:rsidRPr="003C7298">
              <w:rPr>
                <w:rFonts w:ascii="Times New Roman" w:eastAsia="Times New Roman" w:hAnsi="Times New Roman" w:cs="Times New Roman"/>
                <w:b/>
                <w:bCs/>
                <w:sz w:val="20"/>
                <w:szCs w:val="20"/>
                <w:lang w:eastAsia="ru-RU"/>
              </w:rPr>
              <w:t xml:space="preserve"> управления документами, задачами и бизнес-процессами организации:</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p>
          <w:p w:rsidR="003C7298" w:rsidRPr="003C7298" w:rsidRDefault="003C7298" w:rsidP="003C7298">
            <w:pPr>
              <w:keepNext/>
              <w:widowControl w:val="0"/>
              <w:suppressAutoHyphens/>
              <w:spacing w:after="0" w:line="240" w:lineRule="auto"/>
              <w:outlineLvl w:val="1"/>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Должны быть возможности автоматизации делопроизводства - работа с резолюциями, номе</w:t>
            </w:r>
            <w:r w:rsidR="00720CB4">
              <w:rPr>
                <w:rFonts w:ascii="Times New Roman" w:eastAsia="Times New Roman" w:hAnsi="Times New Roman" w:cs="Times New Roman"/>
                <w:sz w:val="20"/>
                <w:szCs w:val="20"/>
                <w:lang w:eastAsia="ru-RU"/>
              </w:rPr>
              <w:t>н</w:t>
            </w:r>
            <w:r w:rsidRPr="003C7298">
              <w:rPr>
                <w:rFonts w:ascii="Times New Roman" w:eastAsia="Times New Roman" w:hAnsi="Times New Roman" w:cs="Times New Roman"/>
                <w:sz w:val="20"/>
                <w:szCs w:val="20"/>
                <w:lang w:eastAsia="ru-RU"/>
              </w:rPr>
              <w:t xml:space="preserve">клатура дел, согласование и подписание документов, контроль исполнительской дисциплины, регистрация и ведение </w:t>
            </w:r>
            <w:proofErr w:type="spellStart"/>
            <w:r w:rsidRPr="003C7298">
              <w:rPr>
                <w:rFonts w:ascii="Times New Roman" w:eastAsia="Times New Roman" w:hAnsi="Times New Roman" w:cs="Times New Roman"/>
                <w:sz w:val="20"/>
                <w:szCs w:val="20"/>
                <w:lang w:eastAsia="ru-RU"/>
              </w:rPr>
              <w:t>номераторов</w:t>
            </w:r>
            <w:proofErr w:type="spellEnd"/>
            <w:r w:rsidRPr="003C7298">
              <w:rPr>
                <w:rFonts w:ascii="Times New Roman" w:eastAsia="Times New Roman" w:hAnsi="Times New Roman" w:cs="Times New Roman"/>
                <w:sz w:val="20"/>
                <w:szCs w:val="20"/>
                <w:lang w:eastAsia="ru-RU"/>
              </w:rPr>
              <w:t xml:space="preserve">, </w:t>
            </w:r>
            <w:r w:rsidRPr="003C7298">
              <w:rPr>
                <w:rFonts w:ascii="Times New Roman" w:eastAsia="Times New Roman" w:hAnsi="Times New Roman" w:cs="Times New Roman"/>
                <w:sz w:val="20"/>
                <w:szCs w:val="20"/>
                <w:lang w:eastAsia="ru-RU"/>
              </w:rPr>
              <w:lastRenderedPageBreak/>
              <w:t>потоковый ввод документов, настройка структуры хранения, личные папки пользователя.</w:t>
            </w:r>
          </w:p>
          <w:p w:rsidR="003C7298" w:rsidRPr="003C7298" w:rsidRDefault="003C7298" w:rsidP="003C7298">
            <w:pPr>
              <w:keepNext/>
              <w:widowControl w:val="0"/>
              <w:suppressAutoHyphens/>
              <w:spacing w:after="0" w:line="240" w:lineRule="auto"/>
              <w:outlineLvl w:val="1"/>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Управление документами – должно отражать предметную область системы и объединять базовые объекты – справочники, а также карточки документа и задания, из которых должна быть возможность строить любые карточки в приложениях и решениях. В платформу должны входить готовые справочники сотрудников, контрагентов, видов документов, а также вспомогательные – справочник ссылок и справочник категорий.</w:t>
            </w:r>
          </w:p>
          <w:p w:rsidR="003C7298" w:rsidRPr="003C7298" w:rsidRDefault="003C7298" w:rsidP="003C7298">
            <w:pPr>
              <w:widowControl w:val="0"/>
              <w:suppressAutoHyphens/>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Должен быть конструктор бизнес-процессов с возможностью визуального конструирования бизнес-процессов любой сложности, не требующий квалификации в программировании и понятный любому бизнес-аналитику. Используя бизнес-процессы, должна быть возможность реализовать любые электронные регламенты, в том числе, связанные с событиями и данными внешних систем.</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Должны быть функции и возможности делопроизводства – регистрация входящего документа, рассмотрение, наложение резолюции, исполнение, формирование, согласование и утверждение исходящего и списание оригиналов в архив.</w:t>
            </w:r>
          </w:p>
          <w:p w:rsidR="003C7298" w:rsidRPr="003C7298" w:rsidRDefault="003C7298" w:rsidP="003C7298">
            <w:pPr>
              <w:widowControl w:val="0"/>
              <w:suppressAutoHyphens/>
              <w:spacing w:after="0" w:line="240" w:lineRule="auto"/>
              <w:rPr>
                <w:rFonts w:ascii="Times New Roman" w:eastAsia="Times New Roman" w:hAnsi="Times New Roman" w:cs="Times New Roman"/>
                <w:sz w:val="20"/>
                <w:szCs w:val="20"/>
                <w:lang w:eastAsia="ru-RU"/>
              </w:rPr>
            </w:pPr>
          </w:p>
          <w:p w:rsidR="003C7298" w:rsidRPr="003C7298" w:rsidRDefault="003C7298" w:rsidP="003C7298">
            <w:pPr>
              <w:widowControl w:val="0"/>
              <w:suppressAutoHyphens/>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Система должна соответствовать требованиям ФСТЭК на основании РД «Средства вычислительной техники. Защита от несанкционированного доступа к информации. Показатели защищённости от несанкционированного доступа к информации» (</w:t>
            </w:r>
            <w:proofErr w:type="spellStart"/>
            <w:r w:rsidRPr="003C7298">
              <w:rPr>
                <w:rFonts w:ascii="Times New Roman" w:eastAsia="Times New Roman" w:hAnsi="Times New Roman" w:cs="Times New Roman"/>
                <w:sz w:val="20"/>
                <w:szCs w:val="20"/>
                <w:lang w:eastAsia="ru-RU"/>
              </w:rPr>
              <w:t>Гостехкомиссия</w:t>
            </w:r>
            <w:proofErr w:type="spellEnd"/>
            <w:r w:rsidRPr="003C7298">
              <w:rPr>
                <w:rFonts w:ascii="Times New Roman" w:eastAsia="Times New Roman" w:hAnsi="Times New Roman" w:cs="Times New Roman"/>
                <w:sz w:val="20"/>
                <w:szCs w:val="20"/>
                <w:lang w:eastAsia="ru-RU"/>
              </w:rPr>
              <w:t xml:space="preserve"> России, 1992) – по 5 классу защищённости.</w:t>
            </w:r>
          </w:p>
          <w:p w:rsidR="003C7298" w:rsidRPr="003C7298" w:rsidRDefault="003C7298" w:rsidP="003C7298">
            <w:pPr>
              <w:widowControl w:val="0"/>
              <w:suppressAutoHyphens/>
              <w:spacing w:after="0" w:line="240" w:lineRule="auto"/>
              <w:rPr>
                <w:rFonts w:ascii="Times New Roman" w:eastAsia="Times New Roman" w:hAnsi="Times New Roman" w:cs="Times New Roman"/>
                <w:b/>
                <w:bCs/>
                <w:sz w:val="20"/>
                <w:szCs w:val="20"/>
                <w:lang w:eastAsia="ru-RU"/>
              </w:rPr>
            </w:pPr>
            <w:r w:rsidRPr="003C7298">
              <w:rPr>
                <w:rFonts w:ascii="Times New Roman" w:eastAsia="Times New Roman" w:hAnsi="Times New Roman" w:cs="Times New Roman"/>
                <w:b/>
                <w:bCs/>
                <w:sz w:val="20"/>
                <w:szCs w:val="20"/>
                <w:lang w:eastAsia="ru-RU"/>
              </w:rPr>
              <w:t>Продукт должен быть с меню на русском языке, иметь поддержку русского языка, электронная справка должна быть на русском языке.</w:t>
            </w:r>
          </w:p>
          <w:p w:rsidR="003C7298" w:rsidRPr="003C7298" w:rsidRDefault="003C7298" w:rsidP="003C7298">
            <w:pPr>
              <w:widowControl w:val="0"/>
              <w:suppressAutoHyphens/>
              <w:snapToGrid w:val="0"/>
              <w:spacing w:after="0" w:line="240" w:lineRule="auto"/>
              <w:ind w:left="42" w:right="-3"/>
              <w:rPr>
                <w:rFonts w:ascii="Times New Roman" w:eastAsia="Times New Roman" w:hAnsi="Times New Roman" w:cs="Times New Roman"/>
                <w:b/>
                <w:sz w:val="20"/>
                <w:szCs w:val="20"/>
                <w:lang w:eastAsia="ru-RU"/>
              </w:rPr>
            </w:pPr>
            <w:r w:rsidRPr="003C7298">
              <w:rPr>
                <w:rFonts w:ascii="Times New Roman" w:eastAsia="Times New Roman" w:hAnsi="Times New Roman" w:cs="Times New Roman"/>
                <w:b/>
                <w:sz w:val="20"/>
                <w:szCs w:val="20"/>
                <w:lang w:eastAsia="ru-RU"/>
              </w:rPr>
              <w:t>Должна быть возможность установки на компьютеры с 32-х разрядной архитектурой.</w:t>
            </w:r>
          </w:p>
        </w:tc>
        <w:tc>
          <w:tcPr>
            <w:tcW w:w="2123" w:type="dxa"/>
            <w:tcBorders>
              <w:left w:val="single" w:sz="4" w:space="0" w:color="000000"/>
              <w:bottom w:val="single" w:sz="4" w:space="0" w:color="000000"/>
              <w:right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lastRenderedPageBreak/>
              <w:t>16 лицензий, из них одно рабочее место руководителя, академическая лицензия.</w:t>
            </w:r>
          </w:p>
        </w:tc>
      </w:tr>
      <w:tr w:rsidR="003C7298" w:rsidRPr="003C7298" w:rsidTr="003C7298">
        <w:tc>
          <w:tcPr>
            <w:tcW w:w="721" w:type="dxa"/>
            <w:tcBorders>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lastRenderedPageBreak/>
              <w:t>6</w:t>
            </w:r>
          </w:p>
        </w:tc>
        <w:tc>
          <w:tcPr>
            <w:tcW w:w="6974" w:type="dxa"/>
            <w:tcBorders>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b/>
                <w:bCs/>
                <w:sz w:val="20"/>
                <w:szCs w:val="20"/>
                <w:lang w:eastAsia="ru-RU"/>
              </w:rPr>
            </w:pPr>
            <w:r w:rsidRPr="003C7298">
              <w:rPr>
                <w:rFonts w:ascii="Times New Roman" w:eastAsia="Times New Roman" w:hAnsi="Times New Roman" w:cs="Times New Roman"/>
                <w:b/>
                <w:bCs/>
                <w:sz w:val="20"/>
                <w:szCs w:val="20"/>
                <w:lang w:eastAsia="ru-RU"/>
              </w:rPr>
              <w:t>Программа для составления и оптимизации медиа-планов рекламных кампаний на потребительском рынке.</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b/>
                <w:bCs/>
                <w:sz w:val="20"/>
                <w:szCs w:val="20"/>
                <w:lang w:eastAsia="ru-RU"/>
              </w:rPr>
            </w:pPr>
          </w:p>
          <w:p w:rsidR="003C7298" w:rsidRPr="003C7298" w:rsidRDefault="00720CB4" w:rsidP="003C7298">
            <w:pPr>
              <w:widowControl w:val="0"/>
              <w:suppressAutoHyphens/>
              <w:snapToGri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Программа должна позволять</w:t>
            </w:r>
            <w:r w:rsidR="003C7298" w:rsidRPr="003C7298">
              <w:rPr>
                <w:rFonts w:ascii="Times New Roman" w:eastAsia="Times New Roman" w:hAnsi="Times New Roman" w:cs="Times New Roman"/>
                <w:bCs/>
                <w:sz w:val="20"/>
                <w:szCs w:val="20"/>
                <w:lang w:eastAsia="ru-RU"/>
              </w:rPr>
              <w:t xml:space="preserve"> разрабатывать оптимальные </w:t>
            </w:r>
            <w:proofErr w:type="spellStart"/>
            <w:r w:rsidR="003C7298" w:rsidRPr="003C7298">
              <w:rPr>
                <w:rFonts w:ascii="Times New Roman" w:eastAsia="Times New Roman" w:hAnsi="Times New Roman" w:cs="Times New Roman"/>
                <w:bCs/>
                <w:sz w:val="20"/>
                <w:szCs w:val="20"/>
                <w:lang w:eastAsia="ru-RU"/>
              </w:rPr>
              <w:t>медиа-планы</w:t>
            </w:r>
            <w:proofErr w:type="spellEnd"/>
            <w:r w:rsidR="003C7298" w:rsidRPr="003C7298">
              <w:rPr>
                <w:rFonts w:ascii="Times New Roman" w:eastAsia="Times New Roman" w:hAnsi="Times New Roman" w:cs="Times New Roman"/>
                <w:bCs/>
                <w:sz w:val="20"/>
                <w:szCs w:val="20"/>
                <w:lang w:eastAsia="ru-RU"/>
              </w:rPr>
              <w:t xml:space="preserve">, автоматически </w:t>
            </w:r>
            <w:proofErr w:type="spellStart"/>
            <w:r w:rsidR="003C7298" w:rsidRPr="003C7298">
              <w:rPr>
                <w:rFonts w:ascii="Times New Roman" w:eastAsia="Times New Roman" w:hAnsi="Times New Roman" w:cs="Times New Roman"/>
                <w:bCs/>
                <w:sz w:val="20"/>
                <w:szCs w:val="20"/>
                <w:lang w:eastAsia="ru-RU"/>
              </w:rPr>
              <w:t>максимизируя</w:t>
            </w:r>
            <w:proofErr w:type="spellEnd"/>
            <w:r w:rsidR="003C7298" w:rsidRPr="003C7298">
              <w:rPr>
                <w:rFonts w:ascii="Times New Roman" w:eastAsia="Times New Roman" w:hAnsi="Times New Roman" w:cs="Times New Roman"/>
                <w:bCs/>
                <w:sz w:val="20"/>
                <w:szCs w:val="20"/>
                <w:lang w:eastAsia="ru-RU"/>
              </w:rPr>
              <w:t xml:space="preserve"> охват целевой аудитории по заданной эффективной частоте.</w:t>
            </w:r>
          </w:p>
          <w:p w:rsidR="003C7298" w:rsidRPr="003C7298" w:rsidRDefault="003C7298" w:rsidP="003C7298">
            <w:pPr>
              <w:spacing w:before="100" w:beforeAutospacing="1"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Планирование рекламных кампаний и </w:t>
            </w:r>
            <w:r w:rsidRPr="003C7298">
              <w:rPr>
                <w:rFonts w:ascii="Times" w:eastAsia="Times New Roman" w:hAnsi="Times" w:cs="Times New Roman"/>
                <w:bCs/>
                <w:sz w:val="20"/>
                <w:szCs w:val="20"/>
                <w:lang w:eastAsia="ru-RU"/>
              </w:rPr>
              <w:t>оптимизация медиа-плана</w:t>
            </w:r>
            <w:r w:rsidRPr="003C7298">
              <w:rPr>
                <w:rFonts w:ascii="Times" w:eastAsia="Times New Roman" w:hAnsi="Times" w:cs="Times New Roman"/>
                <w:sz w:val="20"/>
                <w:szCs w:val="20"/>
                <w:lang w:eastAsia="ru-RU"/>
              </w:rPr>
              <w:t xml:space="preserve"> должна осуществляться в двух режимах: автоматическом и ручном. Программа должна позволять планировать рекламные кампании как в рамках одного типа СМИ, так и </w:t>
            </w:r>
            <w:r w:rsidRPr="003C7298">
              <w:rPr>
                <w:rFonts w:ascii="Times" w:eastAsia="Times New Roman" w:hAnsi="Times" w:cs="Times New Roman"/>
                <w:bCs/>
                <w:sz w:val="20"/>
                <w:szCs w:val="20"/>
                <w:lang w:eastAsia="ru-RU"/>
              </w:rPr>
              <w:t>мультимедийные РК</w:t>
            </w:r>
            <w:r w:rsidRPr="003C7298">
              <w:rPr>
                <w:rFonts w:ascii="Times" w:eastAsia="Times New Roman" w:hAnsi="Times" w:cs="Times New Roman"/>
                <w:sz w:val="20"/>
                <w:szCs w:val="20"/>
                <w:lang w:eastAsia="ru-RU"/>
              </w:rPr>
              <w:t xml:space="preserve">. При этом должна позволять задавать эффективную частоту для каждого типа СМИ в отдельности. </w:t>
            </w:r>
          </w:p>
          <w:p w:rsidR="003C7298" w:rsidRPr="003C7298" w:rsidRDefault="003C7298" w:rsidP="003C7298">
            <w:pPr>
              <w:spacing w:before="100" w:beforeAutospacing="1"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Должна быть возможность вычислять все необходимые показатели </w:t>
            </w:r>
            <w:r w:rsidRPr="003C7298">
              <w:rPr>
                <w:rFonts w:ascii="Times" w:eastAsia="Times New Roman" w:hAnsi="Times" w:cs="Times New Roman"/>
                <w:bCs/>
                <w:sz w:val="20"/>
                <w:szCs w:val="20"/>
                <w:lang w:eastAsia="ru-RU"/>
              </w:rPr>
              <w:t>медиа-плана:</w:t>
            </w:r>
            <w:r w:rsidRPr="003C7298">
              <w:rPr>
                <w:rFonts w:ascii="Times" w:eastAsia="Times New Roman" w:hAnsi="Times" w:cs="Times New Roman"/>
                <w:sz w:val="20"/>
                <w:szCs w:val="20"/>
                <w:lang w:eastAsia="ru-RU"/>
              </w:rPr>
              <w:t xml:space="preserve"> </w:t>
            </w:r>
          </w:p>
          <w:p w:rsidR="003C7298" w:rsidRPr="003C7298" w:rsidRDefault="003C7298" w:rsidP="003C7298">
            <w:pPr>
              <w:widowControl w:val="0"/>
              <w:numPr>
                <w:ilvl w:val="0"/>
                <w:numId w:val="41"/>
              </w:numPr>
              <w:suppressAutoHyphens/>
              <w:spacing w:before="100" w:beforeAutospacing="1" w:after="100" w:afterAutospacing="1"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охват целевой аудитории G(f+); </w:t>
            </w:r>
          </w:p>
          <w:p w:rsidR="003C7298" w:rsidRPr="003C7298" w:rsidRDefault="003C7298" w:rsidP="003C7298">
            <w:pPr>
              <w:widowControl w:val="0"/>
              <w:numPr>
                <w:ilvl w:val="0"/>
                <w:numId w:val="41"/>
              </w:numPr>
              <w:suppressAutoHyphens/>
              <w:spacing w:before="100" w:beforeAutospacing="1" w:after="100" w:afterAutospacing="1"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распределение охвата по числу контактов g(f); </w:t>
            </w:r>
          </w:p>
          <w:p w:rsidR="003C7298" w:rsidRPr="003C7298" w:rsidRDefault="003C7298" w:rsidP="003C7298">
            <w:pPr>
              <w:widowControl w:val="0"/>
              <w:numPr>
                <w:ilvl w:val="0"/>
                <w:numId w:val="41"/>
              </w:numPr>
              <w:suppressAutoHyphens/>
              <w:spacing w:before="100" w:beforeAutospacing="1" w:after="100" w:afterAutospacing="1"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число контактов в процентах от ЦА (GRP); </w:t>
            </w:r>
          </w:p>
          <w:p w:rsidR="003C7298" w:rsidRPr="003C7298" w:rsidRDefault="003C7298" w:rsidP="003C7298">
            <w:pPr>
              <w:widowControl w:val="0"/>
              <w:numPr>
                <w:ilvl w:val="0"/>
                <w:numId w:val="41"/>
              </w:numPr>
              <w:suppressAutoHyphens/>
              <w:spacing w:before="100" w:beforeAutospacing="1" w:after="100" w:afterAutospacing="1"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средняя частота контактов; </w:t>
            </w:r>
          </w:p>
          <w:p w:rsidR="003C7298" w:rsidRPr="003C7298" w:rsidRDefault="003C7298" w:rsidP="003C7298">
            <w:pPr>
              <w:widowControl w:val="0"/>
              <w:numPr>
                <w:ilvl w:val="0"/>
                <w:numId w:val="41"/>
              </w:numPr>
              <w:suppressAutoHyphens/>
              <w:spacing w:before="100" w:beforeAutospacing="1" w:after="100" w:afterAutospacing="1"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доля рекламного рынка, при планировании РК на конкурентном рынке. </w:t>
            </w:r>
          </w:p>
          <w:p w:rsidR="003C7298" w:rsidRPr="003C7298" w:rsidRDefault="003C7298" w:rsidP="003C7298">
            <w:pPr>
              <w:widowControl w:val="0"/>
              <w:suppressAutoHyphens/>
              <w:snapToGrid w:val="0"/>
              <w:spacing w:after="0" w:line="240" w:lineRule="auto"/>
              <w:rPr>
                <w:rFonts w:ascii="Times" w:eastAsia="Times New Roman" w:hAnsi="Times" w:cs="Times New Roman"/>
                <w:sz w:val="20"/>
                <w:szCs w:val="20"/>
                <w:lang w:eastAsia="ru-RU"/>
              </w:rPr>
            </w:pPr>
            <w:r w:rsidRPr="003C7298">
              <w:rPr>
                <w:rFonts w:ascii="Times" w:eastAsia="Times New Roman" w:hAnsi="Times" w:cs="Times New Roman"/>
                <w:sz w:val="20"/>
                <w:szCs w:val="20"/>
                <w:lang w:eastAsia="ru-RU"/>
              </w:rPr>
              <w:t xml:space="preserve">В программе должна быть предусмотрена распечатка медиа-плана и экспорт </w:t>
            </w:r>
            <w:proofErr w:type="spellStart"/>
            <w:r w:rsidRPr="003C7298">
              <w:rPr>
                <w:rFonts w:ascii="Times" w:eastAsia="Times New Roman" w:hAnsi="Times" w:cs="Times New Roman"/>
                <w:sz w:val="20"/>
                <w:szCs w:val="20"/>
                <w:lang w:eastAsia="ru-RU"/>
              </w:rPr>
              <w:t>медиа-плана</w:t>
            </w:r>
            <w:proofErr w:type="spellEnd"/>
            <w:r w:rsidRPr="003C7298">
              <w:rPr>
                <w:rFonts w:ascii="Times" w:eastAsia="Times New Roman" w:hAnsi="Times" w:cs="Times New Roman"/>
                <w:sz w:val="20"/>
                <w:szCs w:val="20"/>
                <w:lang w:eastAsia="ru-RU"/>
              </w:rPr>
              <w:t xml:space="preserve"> в </w:t>
            </w:r>
            <w:proofErr w:type="spellStart"/>
            <w:r w:rsidRPr="003C7298">
              <w:rPr>
                <w:rFonts w:ascii="Times" w:eastAsia="Times New Roman" w:hAnsi="Times" w:cs="Times New Roman"/>
                <w:sz w:val="20"/>
                <w:szCs w:val="20"/>
                <w:lang w:eastAsia="ru-RU"/>
              </w:rPr>
              <w:t>Excel</w:t>
            </w:r>
            <w:proofErr w:type="spellEnd"/>
            <w:r w:rsidRPr="003C7298">
              <w:rPr>
                <w:rFonts w:ascii="Times" w:eastAsia="Times New Roman" w:hAnsi="Times" w:cs="Times New Roman"/>
                <w:sz w:val="20"/>
                <w:szCs w:val="20"/>
                <w:lang w:eastAsia="ru-RU"/>
              </w:rPr>
              <w:t>.</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bCs/>
                <w:sz w:val="20"/>
                <w:szCs w:val="20"/>
                <w:lang w:eastAsia="ru-RU"/>
              </w:rPr>
            </w:pPr>
            <w:r w:rsidRPr="003C7298">
              <w:rPr>
                <w:rFonts w:ascii="Times" w:eastAsia="Times New Roman" w:hAnsi="Times" w:cs="Times New Roman"/>
                <w:sz w:val="20"/>
                <w:szCs w:val="20"/>
                <w:lang w:eastAsia="ru-RU"/>
              </w:rPr>
              <w:t>Должна быть возможность использования творческих коэ</w:t>
            </w:r>
            <w:r w:rsidR="00720CB4">
              <w:rPr>
                <w:rFonts w:ascii="Times" w:eastAsia="Times New Roman" w:hAnsi="Times" w:cs="Times New Roman"/>
                <w:sz w:val="20"/>
                <w:szCs w:val="20"/>
                <w:lang w:eastAsia="ru-RU"/>
              </w:rPr>
              <w:t>ф</w:t>
            </w:r>
            <w:r w:rsidRPr="003C7298">
              <w:rPr>
                <w:rFonts w:ascii="Times" w:eastAsia="Times New Roman" w:hAnsi="Times" w:cs="Times New Roman"/>
                <w:sz w:val="20"/>
                <w:szCs w:val="20"/>
                <w:lang w:eastAsia="ru-RU"/>
              </w:rPr>
              <w:t xml:space="preserve">фициентов - эффективные частоты по типам СМИ, </w:t>
            </w:r>
            <w:r w:rsidRPr="003C7298">
              <w:rPr>
                <w:rFonts w:ascii="Times New Roman" w:eastAsia="Times New Roman" w:hAnsi="Times New Roman" w:cs="Times New Roman"/>
                <w:sz w:val="20"/>
                <w:szCs w:val="20"/>
                <w:lang w:eastAsia="ru-RU"/>
              </w:rPr>
              <w:t>эффективность контактов, жесткость брэндов.</w:t>
            </w:r>
          </w:p>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p>
          <w:p w:rsidR="003C7298" w:rsidRPr="003C7298" w:rsidRDefault="003C7298" w:rsidP="003C7298">
            <w:pPr>
              <w:widowControl w:val="0"/>
              <w:suppressAutoHyphens/>
              <w:spacing w:after="0" w:line="240" w:lineRule="auto"/>
              <w:rPr>
                <w:rFonts w:ascii="Times New Roman" w:eastAsia="Times New Roman" w:hAnsi="Times New Roman" w:cs="Times New Roman"/>
                <w:b/>
                <w:bCs/>
                <w:sz w:val="20"/>
                <w:szCs w:val="20"/>
                <w:lang w:eastAsia="ru-RU"/>
              </w:rPr>
            </w:pPr>
            <w:r w:rsidRPr="003C7298">
              <w:rPr>
                <w:rFonts w:ascii="Times New Roman" w:eastAsia="Times New Roman" w:hAnsi="Times New Roman" w:cs="Times New Roman"/>
                <w:b/>
                <w:bCs/>
                <w:sz w:val="20"/>
                <w:szCs w:val="20"/>
                <w:lang w:eastAsia="ru-RU"/>
              </w:rPr>
              <w:t>Продукт должен быть с меню на русском языке, иметь поддержку русского языка, электронная справка должна быть на русском языке.</w:t>
            </w:r>
          </w:p>
          <w:p w:rsidR="003C7298" w:rsidRPr="003C7298" w:rsidRDefault="003C7298" w:rsidP="003C7298">
            <w:pPr>
              <w:widowControl w:val="0"/>
              <w:tabs>
                <w:tab w:val="left" w:pos="360"/>
              </w:tabs>
              <w:suppressAutoHyphens/>
              <w:snapToGrid w:val="0"/>
              <w:spacing w:after="0" w:line="240" w:lineRule="auto"/>
              <w:jc w:val="both"/>
              <w:rPr>
                <w:rFonts w:ascii="Times New Roman" w:eastAsia="Times New Roman" w:hAnsi="Times New Roman" w:cs="Times New Roman"/>
                <w:sz w:val="20"/>
                <w:szCs w:val="20"/>
                <w:lang w:eastAsia="ru-RU"/>
              </w:rPr>
            </w:pPr>
            <w:r w:rsidRPr="003C7298">
              <w:rPr>
                <w:rFonts w:ascii="Times New Roman" w:eastAsia="Times New Roman" w:hAnsi="Times New Roman" w:cs="Times New Roman"/>
                <w:b/>
                <w:sz w:val="20"/>
                <w:szCs w:val="20"/>
                <w:lang w:eastAsia="ru-RU"/>
              </w:rPr>
              <w:t>Должна быть возможность установки на компьютеры с 32-х разрядной архитектурой.</w:t>
            </w:r>
          </w:p>
        </w:tc>
        <w:tc>
          <w:tcPr>
            <w:tcW w:w="2123" w:type="dxa"/>
            <w:tcBorders>
              <w:left w:val="single" w:sz="4" w:space="0" w:color="000000"/>
              <w:bottom w:val="single" w:sz="4" w:space="0" w:color="000000"/>
              <w:right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5, академическая лицензия</w:t>
            </w:r>
          </w:p>
        </w:tc>
      </w:tr>
      <w:tr w:rsidR="003C7298" w:rsidRPr="003C7298" w:rsidTr="003C7298">
        <w:tc>
          <w:tcPr>
            <w:tcW w:w="721" w:type="dxa"/>
            <w:tcBorders>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7</w:t>
            </w:r>
          </w:p>
        </w:tc>
        <w:tc>
          <w:tcPr>
            <w:tcW w:w="6974" w:type="dxa"/>
            <w:tcBorders>
              <w:left w:val="single" w:sz="4" w:space="0" w:color="000000"/>
              <w:bottom w:val="single" w:sz="4" w:space="0" w:color="000000"/>
            </w:tcBorders>
            <w:shd w:val="clear" w:color="auto" w:fill="auto"/>
          </w:tcPr>
          <w:p w:rsidR="003C7298" w:rsidRPr="003C7298" w:rsidRDefault="003C7298" w:rsidP="003C7298">
            <w:pPr>
              <w:widowControl w:val="0"/>
              <w:suppressAutoHyphens/>
              <w:snapToGrid w:val="0"/>
              <w:spacing w:after="0"/>
              <w:ind w:left="-3" w:right="-3" w:firstLine="75"/>
              <w:rPr>
                <w:rFonts w:ascii="Times New Roman" w:eastAsia="Times New Roman" w:hAnsi="Times New Roman" w:cs="Times New Roman"/>
                <w:b/>
                <w:sz w:val="20"/>
                <w:szCs w:val="20"/>
                <w:lang w:eastAsia="ru-RU"/>
              </w:rPr>
            </w:pPr>
            <w:r w:rsidRPr="003C7298">
              <w:rPr>
                <w:rFonts w:ascii="Times New Roman" w:eastAsia="Times New Roman" w:hAnsi="Times New Roman" w:cs="Times New Roman"/>
                <w:b/>
                <w:sz w:val="20"/>
                <w:szCs w:val="20"/>
                <w:lang w:eastAsia="ru-RU"/>
              </w:rPr>
              <w:t xml:space="preserve">Обновление продукта  SCAD </w:t>
            </w:r>
            <w:proofErr w:type="spellStart"/>
            <w:r w:rsidRPr="003C7298">
              <w:rPr>
                <w:rFonts w:ascii="Times New Roman" w:eastAsia="Times New Roman" w:hAnsi="Times New Roman" w:cs="Times New Roman"/>
                <w:b/>
                <w:sz w:val="20"/>
                <w:szCs w:val="20"/>
                <w:lang w:eastAsia="ru-RU"/>
              </w:rPr>
              <w:t>Office</w:t>
            </w:r>
            <w:proofErr w:type="spellEnd"/>
            <w:r w:rsidRPr="003C7298">
              <w:rPr>
                <w:rFonts w:ascii="Times New Roman" w:eastAsia="Times New Roman" w:hAnsi="Times New Roman" w:cs="Times New Roman"/>
                <w:b/>
                <w:sz w:val="20"/>
                <w:szCs w:val="20"/>
                <w:lang w:eastAsia="ru-RU"/>
              </w:rPr>
              <w:t xml:space="preserve"> S24 до последней версии:</w:t>
            </w:r>
          </w:p>
          <w:p w:rsidR="003C7298" w:rsidRPr="003C7298" w:rsidRDefault="003C7298" w:rsidP="003C7298">
            <w:pPr>
              <w:widowControl w:val="0"/>
              <w:suppressAutoHyphens/>
              <w:snapToGrid w:val="0"/>
              <w:spacing w:after="0"/>
              <w:ind w:left="-3" w:right="-3" w:firstLine="75"/>
              <w:rPr>
                <w:rFonts w:ascii="Times New Roman" w:eastAsia="Times New Roman" w:hAnsi="Times New Roman" w:cs="Times New Roman"/>
                <w:sz w:val="20"/>
                <w:szCs w:val="20"/>
                <w:lang w:eastAsia="ru-RU"/>
              </w:rPr>
            </w:pPr>
          </w:p>
          <w:p w:rsidR="003C7298" w:rsidRPr="003C7298" w:rsidRDefault="003C7298" w:rsidP="003C7298">
            <w:pPr>
              <w:widowControl w:val="0"/>
              <w:suppressAutoHyphens/>
              <w:snapToGrid w:val="0"/>
              <w:spacing w:after="0"/>
              <w:ind w:left="-3" w:right="-3" w:firstLine="75"/>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 xml:space="preserve">30 сетевых рабочих мест + 3 рабочих места </w:t>
            </w:r>
            <w:proofErr w:type="spellStart"/>
            <w:r w:rsidRPr="003C7298">
              <w:rPr>
                <w:rFonts w:ascii="Times New Roman" w:eastAsia="Times New Roman" w:hAnsi="Times New Roman" w:cs="Times New Roman"/>
                <w:sz w:val="20"/>
                <w:szCs w:val="20"/>
                <w:lang w:eastAsia="ru-RU"/>
              </w:rPr>
              <w:t>SCADOfficeSmaxAcademic</w:t>
            </w:r>
            <w:proofErr w:type="spellEnd"/>
          </w:p>
        </w:tc>
        <w:tc>
          <w:tcPr>
            <w:tcW w:w="2123" w:type="dxa"/>
            <w:tcBorders>
              <w:left w:val="single" w:sz="4" w:space="0" w:color="000000"/>
              <w:bottom w:val="single" w:sz="4" w:space="0" w:color="000000"/>
              <w:right w:val="single" w:sz="4" w:space="0" w:color="000000"/>
            </w:tcBorders>
            <w:shd w:val="clear" w:color="auto" w:fill="auto"/>
          </w:tcPr>
          <w:p w:rsidR="003C7298" w:rsidRPr="003C7298" w:rsidRDefault="003C7298" w:rsidP="003C7298">
            <w:pPr>
              <w:widowControl w:val="0"/>
              <w:suppressAutoHyphens/>
              <w:snapToGrid w:val="0"/>
              <w:spacing w:after="0" w:line="240" w:lineRule="auto"/>
              <w:rPr>
                <w:rFonts w:ascii="Times New Roman" w:eastAsia="Times New Roman" w:hAnsi="Times New Roman" w:cs="Times New Roman"/>
                <w:sz w:val="20"/>
                <w:szCs w:val="20"/>
                <w:lang w:eastAsia="ru-RU"/>
              </w:rPr>
            </w:pPr>
            <w:r w:rsidRPr="003C7298">
              <w:rPr>
                <w:rFonts w:ascii="Times New Roman" w:eastAsia="Times New Roman" w:hAnsi="Times New Roman" w:cs="Times New Roman"/>
                <w:sz w:val="20"/>
                <w:szCs w:val="20"/>
                <w:lang w:eastAsia="ru-RU"/>
              </w:rPr>
              <w:t>30 + 3</w:t>
            </w:r>
          </w:p>
        </w:tc>
      </w:tr>
    </w:tbl>
    <w:p w:rsidR="003C7298" w:rsidRPr="003C7298" w:rsidRDefault="003C7298" w:rsidP="003C7298">
      <w:pPr>
        <w:widowControl w:val="0"/>
        <w:suppressAutoHyphens/>
        <w:spacing w:after="0" w:line="240" w:lineRule="auto"/>
        <w:rPr>
          <w:rFonts w:ascii="Times New Roman" w:eastAsia="Times New Roman" w:hAnsi="Times New Roman" w:cs="Times New Roman"/>
          <w:sz w:val="20"/>
          <w:szCs w:val="20"/>
          <w:lang w:eastAsia="ru-RU"/>
        </w:rPr>
      </w:pPr>
    </w:p>
    <w:p w:rsidR="00E10C54" w:rsidRPr="00AA7438" w:rsidRDefault="00E10C54" w:rsidP="00E10C54">
      <w:pPr>
        <w:tabs>
          <w:tab w:val="left" w:pos="426"/>
        </w:tabs>
        <w:spacing w:after="0" w:line="100" w:lineRule="atLeast"/>
        <w:ind w:firstLine="720"/>
        <w:jc w:val="both"/>
        <w:rPr>
          <w:rFonts w:ascii="Times New Roman" w:hAnsi="Times New Roman" w:cs="Times New Roman"/>
          <w:sz w:val="20"/>
          <w:szCs w:val="20"/>
        </w:rPr>
      </w:pPr>
      <w:r w:rsidRPr="00AA7438">
        <w:rPr>
          <w:rFonts w:ascii="Times New Roman" w:hAnsi="Times New Roman" w:cs="Times New Roman"/>
          <w:b/>
          <w:sz w:val="20"/>
          <w:szCs w:val="20"/>
        </w:rPr>
        <w:lastRenderedPageBreak/>
        <w:t xml:space="preserve">Требования к передаче товара – </w:t>
      </w:r>
      <w:r w:rsidRPr="00AA7438">
        <w:rPr>
          <w:rFonts w:ascii="Times New Roman" w:hAnsi="Times New Roman" w:cs="Times New Roman"/>
          <w:sz w:val="20"/>
          <w:szCs w:val="20"/>
        </w:rPr>
        <w:t xml:space="preserve">программное обеспечение должно быть поставлено (передано) на склад заказчику в виде физического носителя – </w:t>
      </w:r>
      <w:r w:rsidRPr="00AA7438">
        <w:rPr>
          <w:rFonts w:ascii="Times New Roman" w:hAnsi="Times New Roman" w:cs="Times New Roman"/>
          <w:sz w:val="20"/>
          <w:szCs w:val="20"/>
          <w:lang w:val="en-US"/>
        </w:rPr>
        <w:t>DVD</w:t>
      </w:r>
      <w:r w:rsidRPr="00AA7438">
        <w:rPr>
          <w:rFonts w:ascii="Times New Roman" w:hAnsi="Times New Roman" w:cs="Times New Roman"/>
          <w:sz w:val="20"/>
          <w:szCs w:val="20"/>
        </w:rPr>
        <w:t xml:space="preserve"> диска</w:t>
      </w:r>
      <w:r w:rsidRPr="00AA7438">
        <w:rPr>
          <w:rFonts w:ascii="Times New Roman" w:hAnsi="Times New Roman" w:cs="Times New Roman"/>
          <w:b/>
          <w:sz w:val="20"/>
          <w:szCs w:val="20"/>
        </w:rPr>
        <w:t>.</w:t>
      </w:r>
    </w:p>
    <w:p w:rsidR="00E10C54" w:rsidRPr="00AA7438" w:rsidRDefault="00E10C54" w:rsidP="00E10C54">
      <w:pPr>
        <w:shd w:val="clear" w:color="auto" w:fill="FFFFFF"/>
        <w:tabs>
          <w:tab w:val="left" w:pos="284"/>
          <w:tab w:val="left" w:pos="426"/>
          <w:tab w:val="left" w:pos="1181"/>
        </w:tabs>
        <w:spacing w:after="0"/>
        <w:ind w:hanging="30"/>
        <w:rPr>
          <w:rFonts w:ascii="Times New Roman" w:hAnsi="Times New Roman" w:cs="Times New Roman"/>
          <w:sz w:val="20"/>
          <w:szCs w:val="20"/>
        </w:rPr>
      </w:pPr>
    </w:p>
    <w:p w:rsidR="003C7298" w:rsidRDefault="003C7298" w:rsidP="00720CB4">
      <w:pPr>
        <w:spacing w:after="0" w:line="240" w:lineRule="auto"/>
        <w:rPr>
          <w:rFonts w:ascii="Times New Roman" w:hAnsi="Times New Roman" w:cs="Times New Roman"/>
          <w:bCs/>
          <w:sz w:val="20"/>
          <w:szCs w:val="20"/>
        </w:rPr>
        <w:sectPr w:rsidR="003C7298"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D84985" w:rsidRPr="00D84985" w:rsidRDefault="00D84985" w:rsidP="00D84985">
      <w:pPr>
        <w:spacing w:after="0"/>
        <w:jc w:val="center"/>
        <w:rPr>
          <w:rFonts w:ascii="Times New Roman" w:hAnsi="Times New Roman" w:cs="Times New Roman"/>
          <w:b/>
          <w:bCs/>
          <w:sz w:val="20"/>
          <w:szCs w:val="20"/>
        </w:rPr>
      </w:pPr>
      <w:r w:rsidRPr="00D84985">
        <w:rPr>
          <w:rFonts w:ascii="Times New Roman" w:hAnsi="Times New Roman" w:cs="Times New Roman"/>
          <w:b/>
          <w:bCs/>
          <w:sz w:val="20"/>
          <w:szCs w:val="20"/>
        </w:rPr>
        <w:t xml:space="preserve">Поставка </w:t>
      </w:r>
      <w:r w:rsidR="00720CB4">
        <w:rPr>
          <w:rFonts w:ascii="Times New Roman" w:hAnsi="Times New Roman" w:cs="Times New Roman"/>
          <w:b/>
          <w:bCs/>
          <w:sz w:val="20"/>
          <w:szCs w:val="20"/>
        </w:rPr>
        <w:t>программного обеспечения</w:t>
      </w:r>
    </w:p>
    <w:p w:rsidR="00D84985" w:rsidRPr="00D84985" w:rsidRDefault="00D84985"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720CB4" w:rsidP="00D84985">
            <w:pPr>
              <w:spacing w:after="0"/>
              <w:rPr>
                <w:rFonts w:ascii="Times New Roman" w:hAnsi="Times New Roman" w:cs="Times New Roman"/>
                <w:sz w:val="20"/>
                <w:szCs w:val="20"/>
              </w:rPr>
            </w:pPr>
            <w:r>
              <w:rPr>
                <w:rFonts w:ascii="Times New Roman" w:hAnsi="Times New Roman" w:cs="Times New Roman"/>
                <w:sz w:val="20"/>
                <w:szCs w:val="20"/>
              </w:rPr>
              <w:t>Поставка программного обеспечения</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w:t>
            </w:r>
            <w:r w:rsidR="00F313DD">
              <w:rPr>
                <w:rFonts w:ascii="Times New Roman" w:hAnsi="Times New Roman" w:cs="Times New Roman"/>
                <w:sz w:val="20"/>
                <w:szCs w:val="20"/>
              </w:rPr>
              <w:t>упаемого товара и не превышает 4,25</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910E41" w:rsidP="00D84985">
            <w:pPr>
              <w:spacing w:after="0"/>
              <w:rPr>
                <w:rFonts w:ascii="Times New Roman" w:hAnsi="Times New Roman" w:cs="Times New Roman"/>
                <w:sz w:val="20"/>
                <w:szCs w:val="20"/>
              </w:rPr>
            </w:pPr>
            <w:r>
              <w:rPr>
                <w:rFonts w:ascii="Times New Roman" w:hAnsi="Times New Roman" w:cs="Times New Roman"/>
                <w:sz w:val="20"/>
                <w:szCs w:val="20"/>
              </w:rPr>
              <w:t>Количество товара: 7</w:t>
            </w:r>
            <w:r w:rsidR="00F313DD">
              <w:rPr>
                <w:rFonts w:ascii="Times New Roman" w:hAnsi="Times New Roman" w:cs="Times New Roman"/>
                <w:sz w:val="20"/>
                <w:szCs w:val="20"/>
              </w:rPr>
              <w:t xml:space="preserve"> ед</w:t>
            </w:r>
            <w:r w:rsidR="00D84985" w:rsidRPr="00D84985">
              <w:rPr>
                <w:rFonts w:ascii="Times New Roman" w:hAnsi="Times New Roman" w:cs="Times New Roman"/>
                <w:sz w:val="20"/>
                <w:szCs w:val="20"/>
              </w:rPr>
              <w:t>.</w:t>
            </w:r>
          </w:p>
          <w:p w:rsidR="00D84985" w:rsidRPr="00D84985" w:rsidRDefault="00720CB4" w:rsidP="00D8498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720CB4" w:rsidP="00D84985">
            <w:pPr>
              <w:spacing w:after="0"/>
              <w:rPr>
                <w:rFonts w:ascii="Times New Roman" w:hAnsi="Times New Roman" w:cs="Times New Roman"/>
                <w:b/>
                <w:bCs/>
                <w:sz w:val="20"/>
                <w:szCs w:val="20"/>
              </w:rPr>
            </w:pPr>
            <w:r>
              <w:rPr>
                <w:rFonts w:ascii="Times New Roman" w:hAnsi="Times New Roman" w:cs="Times New Roman"/>
                <w:b/>
                <w:bCs/>
                <w:sz w:val="20"/>
                <w:szCs w:val="20"/>
              </w:rPr>
              <w:t>24.07</w:t>
            </w:r>
            <w:r w:rsidR="00D84985" w:rsidRPr="00D84985">
              <w:rPr>
                <w:rFonts w:ascii="Times New Roman" w:hAnsi="Times New Roman" w:cs="Times New Roman"/>
                <w:b/>
                <w:bCs/>
                <w:sz w:val="20"/>
                <w:szCs w:val="20"/>
              </w:rPr>
              <w:t>.2014г.</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p w:rsidR="00D84985" w:rsidRDefault="00D84985" w:rsidP="00D10891">
      <w:pPr>
        <w:spacing w:after="0" w:line="240" w:lineRule="auto"/>
        <w:jc w:val="center"/>
        <w:rPr>
          <w:rFonts w:ascii="Times New Roman" w:hAnsi="Times New Roman" w:cs="Times New Roman"/>
          <w:bCs/>
        </w:rPr>
      </w:pPr>
    </w:p>
    <w:p w:rsidR="002478FD" w:rsidRDefault="002478FD" w:rsidP="002478FD">
      <w:pPr>
        <w:spacing w:after="0" w:line="240" w:lineRule="auto"/>
        <w:rPr>
          <w:rFonts w:ascii="Times New Roman" w:hAnsi="Times New Roman" w:cs="Times New Roman"/>
          <w:bCs/>
        </w:rPr>
      </w:pPr>
    </w:p>
    <w:tbl>
      <w:tblPr>
        <w:tblW w:w="14048" w:type="dxa"/>
        <w:tblInd w:w="93" w:type="dxa"/>
        <w:tblLook w:val="04A0"/>
      </w:tblPr>
      <w:tblGrid>
        <w:gridCol w:w="2163"/>
        <w:gridCol w:w="1317"/>
        <w:gridCol w:w="1405"/>
        <w:gridCol w:w="1214"/>
        <w:gridCol w:w="1187"/>
        <w:gridCol w:w="1214"/>
        <w:gridCol w:w="1177"/>
        <w:gridCol w:w="1160"/>
        <w:gridCol w:w="1517"/>
        <w:gridCol w:w="1694"/>
      </w:tblGrid>
      <w:tr w:rsidR="00F313DD" w:rsidRPr="002478FD" w:rsidTr="00F313DD">
        <w:trPr>
          <w:trHeight w:val="540"/>
        </w:trPr>
        <w:tc>
          <w:tcPr>
            <w:tcW w:w="216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Количество источников ценовой информации</w:t>
            </w:r>
          </w:p>
        </w:tc>
        <w:tc>
          <w:tcPr>
            <w:tcW w:w="5952" w:type="dxa"/>
            <w:gridSpan w:val="5"/>
            <w:tcBorders>
              <w:top w:val="single" w:sz="8" w:space="0" w:color="auto"/>
              <w:left w:val="nil"/>
              <w:bottom w:val="single" w:sz="8" w:space="0" w:color="auto"/>
              <w:right w:val="single" w:sz="8" w:space="0" w:color="000000"/>
            </w:tcBorders>
            <w:shd w:val="clear" w:color="auto" w:fill="auto"/>
            <w:vAlign w:val="bottom"/>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Коэффициент вариации</w:t>
            </w:r>
          </w:p>
        </w:tc>
        <w:tc>
          <w:tcPr>
            <w:tcW w:w="169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Расчет НМЦК (ЦКЕП)</w:t>
            </w:r>
          </w:p>
        </w:tc>
      </w:tr>
      <w:tr w:rsidR="00F313DD" w:rsidRPr="002478FD" w:rsidTr="00F313DD">
        <w:trPr>
          <w:trHeight w:val="615"/>
        </w:trPr>
        <w:tc>
          <w:tcPr>
            <w:tcW w:w="2163" w:type="dxa"/>
            <w:vMerge/>
            <w:tcBorders>
              <w:top w:val="single" w:sz="8" w:space="0" w:color="auto"/>
              <w:left w:val="single" w:sz="8" w:space="0" w:color="auto"/>
              <w:bottom w:val="single" w:sz="8" w:space="0" w:color="000000"/>
              <w:right w:val="single" w:sz="8" w:space="0" w:color="auto"/>
            </w:tcBorders>
            <w:vAlign w:val="center"/>
            <w:hideMark/>
          </w:tcPr>
          <w:p w:rsidR="00F313DD" w:rsidRPr="002478FD" w:rsidRDefault="00F313DD" w:rsidP="002478FD">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F313DD" w:rsidRPr="002478FD" w:rsidRDefault="00F313DD" w:rsidP="002478FD">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F313DD" w:rsidRPr="002478FD" w:rsidRDefault="00F313DD" w:rsidP="002478FD">
            <w:pPr>
              <w:spacing w:after="0" w:line="240" w:lineRule="auto"/>
              <w:rPr>
                <w:rFonts w:ascii="Times New Roman" w:eastAsia="Times New Roman" w:hAnsi="Times New Roman" w:cs="Times New Roman"/>
                <w:lang w:eastAsia="ru-RU"/>
              </w:rPr>
            </w:pPr>
          </w:p>
        </w:tc>
        <w:tc>
          <w:tcPr>
            <w:tcW w:w="1214" w:type="dxa"/>
            <w:tcBorders>
              <w:top w:val="nil"/>
              <w:left w:val="nil"/>
              <w:bottom w:val="single" w:sz="8" w:space="0" w:color="auto"/>
              <w:right w:val="single" w:sz="8" w:space="0" w:color="auto"/>
            </w:tcBorders>
            <w:shd w:val="clear" w:color="auto" w:fill="auto"/>
            <w:vAlign w:val="bottom"/>
            <w:hideMark/>
          </w:tcPr>
          <w:p w:rsidR="00F313DD" w:rsidRPr="002478FD" w:rsidRDefault="00F313DD" w:rsidP="002478F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187" w:type="dxa"/>
            <w:tcBorders>
              <w:top w:val="nil"/>
              <w:left w:val="nil"/>
              <w:bottom w:val="single" w:sz="8" w:space="0" w:color="auto"/>
              <w:right w:val="single" w:sz="8" w:space="0" w:color="auto"/>
            </w:tcBorders>
            <w:shd w:val="clear" w:color="auto" w:fill="auto"/>
            <w:vAlign w:val="bottom"/>
            <w:hideMark/>
          </w:tcPr>
          <w:p w:rsidR="00F313DD" w:rsidRPr="002478FD" w:rsidRDefault="00F313DD" w:rsidP="00F313D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2478FD">
              <w:rPr>
                <w:rFonts w:ascii="Times New Roman" w:eastAsia="Times New Roman" w:hAnsi="Times New Roman" w:cs="Times New Roman"/>
                <w:i/>
                <w:iCs/>
                <w:lang w:eastAsia="ru-RU"/>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F313DD" w:rsidRPr="002478FD" w:rsidRDefault="00F313DD" w:rsidP="00F313D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478FD">
              <w:rPr>
                <w:rFonts w:ascii="Times New Roman" w:eastAsia="Times New Roman" w:hAnsi="Times New Roman" w:cs="Times New Roman"/>
                <w:i/>
                <w:iCs/>
                <w:lang w:eastAsia="ru-RU"/>
              </w:rPr>
              <w:t xml:space="preserve">                </w:t>
            </w:r>
          </w:p>
        </w:tc>
        <w:tc>
          <w:tcPr>
            <w:tcW w:w="1177" w:type="dxa"/>
            <w:tcBorders>
              <w:top w:val="nil"/>
              <w:left w:val="nil"/>
              <w:bottom w:val="single" w:sz="8" w:space="0" w:color="auto"/>
              <w:right w:val="single" w:sz="8" w:space="0" w:color="auto"/>
            </w:tcBorders>
            <w:shd w:val="clear" w:color="auto" w:fill="auto"/>
            <w:vAlign w:val="bottom"/>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p>
        </w:tc>
        <w:tc>
          <w:tcPr>
            <w:tcW w:w="1160" w:type="dxa"/>
            <w:tcBorders>
              <w:top w:val="nil"/>
              <w:left w:val="nil"/>
              <w:bottom w:val="single" w:sz="8" w:space="0" w:color="auto"/>
              <w:right w:val="single" w:sz="8" w:space="0" w:color="auto"/>
            </w:tcBorders>
            <w:shd w:val="clear" w:color="auto" w:fill="auto"/>
            <w:vAlign w:val="bottom"/>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F313DD" w:rsidRPr="002478FD" w:rsidRDefault="00F313DD" w:rsidP="002478FD">
            <w:pPr>
              <w:spacing w:after="0" w:line="240" w:lineRule="auto"/>
              <w:rPr>
                <w:rFonts w:ascii="Times New Roman" w:eastAsia="Times New Roman" w:hAnsi="Times New Roman" w:cs="Times New Roman"/>
                <w:lang w:eastAsia="ru-RU"/>
              </w:rPr>
            </w:pPr>
          </w:p>
        </w:tc>
        <w:tc>
          <w:tcPr>
            <w:tcW w:w="1694" w:type="dxa"/>
            <w:vMerge/>
            <w:tcBorders>
              <w:top w:val="single" w:sz="8" w:space="0" w:color="auto"/>
              <w:left w:val="single" w:sz="8" w:space="0" w:color="auto"/>
              <w:bottom w:val="single" w:sz="8" w:space="0" w:color="000000"/>
              <w:right w:val="single" w:sz="8" w:space="0" w:color="auto"/>
            </w:tcBorders>
            <w:vAlign w:val="center"/>
            <w:hideMark/>
          </w:tcPr>
          <w:p w:rsidR="00F313DD" w:rsidRPr="002478FD" w:rsidRDefault="00F313DD" w:rsidP="002478FD">
            <w:pPr>
              <w:spacing w:after="0" w:line="240" w:lineRule="auto"/>
              <w:rPr>
                <w:rFonts w:ascii="Times New Roman" w:eastAsia="Times New Roman" w:hAnsi="Times New Roman" w:cs="Times New Roman"/>
                <w:lang w:eastAsia="ru-RU"/>
              </w:rPr>
            </w:pPr>
          </w:p>
        </w:tc>
      </w:tr>
      <w:tr w:rsidR="00F313DD" w:rsidRPr="002478FD" w:rsidTr="00F313DD">
        <w:trPr>
          <w:trHeight w:val="315"/>
        </w:trPr>
        <w:tc>
          <w:tcPr>
            <w:tcW w:w="2163"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2478FD">
              <w:rPr>
                <w:rFonts w:ascii="Times New Roman" w:eastAsia="Times New Roman" w:hAnsi="Times New Roman" w:cs="Times New Roman"/>
                <w:lang w:eastAsia="ru-RU"/>
              </w:rPr>
              <w:t> </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60"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9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F313DD" w:rsidRPr="002478FD" w:rsidTr="00F313DD">
        <w:trPr>
          <w:trHeight w:val="315"/>
        </w:trPr>
        <w:tc>
          <w:tcPr>
            <w:tcW w:w="2163"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ПО №</w:t>
            </w:r>
            <w:proofErr w:type="gramStart"/>
            <w:r w:rsidRPr="002478FD">
              <w:rPr>
                <w:rFonts w:ascii="Times New Roman" w:eastAsia="Times New Roman" w:hAnsi="Times New Roman" w:cs="Times New Roman"/>
                <w:color w:val="000000"/>
                <w:lang w:eastAsia="ru-RU"/>
              </w:rPr>
              <w:t>п</w:t>
            </w:r>
            <w:proofErr w:type="gramEnd"/>
            <w:r w:rsidRPr="002478FD">
              <w:rPr>
                <w:rFonts w:ascii="Times New Roman" w:eastAsia="Times New Roman" w:hAnsi="Times New Roman" w:cs="Times New Roman"/>
                <w:color w:val="000000"/>
                <w:lang w:eastAsia="ru-RU"/>
              </w:rPr>
              <w:t>/п 1, шт.</w:t>
            </w:r>
          </w:p>
        </w:tc>
        <w:tc>
          <w:tcPr>
            <w:tcW w:w="131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45000</w:t>
            </w:r>
          </w:p>
        </w:tc>
        <w:tc>
          <w:tcPr>
            <w:tcW w:w="118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48800</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45931,96</w:t>
            </w:r>
          </w:p>
        </w:tc>
        <w:tc>
          <w:tcPr>
            <w:tcW w:w="117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160"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4,25%</w:t>
            </w:r>
          </w:p>
        </w:tc>
        <w:tc>
          <w:tcPr>
            <w:tcW w:w="1694"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46 577,32</w:t>
            </w:r>
          </w:p>
        </w:tc>
      </w:tr>
      <w:tr w:rsidR="00F313DD" w:rsidRPr="002478FD" w:rsidTr="00F313DD">
        <w:trPr>
          <w:trHeight w:val="315"/>
        </w:trPr>
        <w:tc>
          <w:tcPr>
            <w:tcW w:w="2163"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ПО №</w:t>
            </w:r>
            <w:proofErr w:type="gramStart"/>
            <w:r w:rsidRPr="002478FD">
              <w:rPr>
                <w:rFonts w:ascii="Times New Roman" w:eastAsia="Times New Roman" w:hAnsi="Times New Roman" w:cs="Times New Roman"/>
                <w:color w:val="000000"/>
                <w:lang w:eastAsia="ru-RU"/>
              </w:rPr>
              <w:t>п</w:t>
            </w:r>
            <w:proofErr w:type="gramEnd"/>
            <w:r w:rsidRPr="002478FD">
              <w:rPr>
                <w:rFonts w:ascii="Times New Roman" w:eastAsia="Times New Roman" w:hAnsi="Times New Roman" w:cs="Times New Roman"/>
                <w:color w:val="000000"/>
                <w:lang w:eastAsia="ru-RU"/>
              </w:rPr>
              <w:t>/п 2, шт.</w:t>
            </w:r>
          </w:p>
        </w:tc>
        <w:tc>
          <w:tcPr>
            <w:tcW w:w="131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15123,75</w:t>
            </w:r>
          </w:p>
        </w:tc>
        <w:tc>
          <w:tcPr>
            <w:tcW w:w="118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15725</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15436,27</w:t>
            </w:r>
          </w:p>
        </w:tc>
        <w:tc>
          <w:tcPr>
            <w:tcW w:w="117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160"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1,95%</w:t>
            </w:r>
          </w:p>
        </w:tc>
        <w:tc>
          <w:tcPr>
            <w:tcW w:w="1694"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15 428,34</w:t>
            </w:r>
          </w:p>
        </w:tc>
      </w:tr>
      <w:tr w:rsidR="00F313DD" w:rsidRPr="002478FD" w:rsidTr="00F313DD">
        <w:trPr>
          <w:trHeight w:val="315"/>
        </w:trPr>
        <w:tc>
          <w:tcPr>
            <w:tcW w:w="2163"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ПО №</w:t>
            </w:r>
            <w:proofErr w:type="gramStart"/>
            <w:r w:rsidRPr="002478FD">
              <w:rPr>
                <w:rFonts w:ascii="Times New Roman" w:eastAsia="Times New Roman" w:hAnsi="Times New Roman" w:cs="Times New Roman"/>
                <w:color w:val="000000"/>
                <w:lang w:eastAsia="ru-RU"/>
              </w:rPr>
              <w:t>п</w:t>
            </w:r>
            <w:proofErr w:type="gramEnd"/>
            <w:r w:rsidRPr="002478FD">
              <w:rPr>
                <w:rFonts w:ascii="Times New Roman" w:eastAsia="Times New Roman" w:hAnsi="Times New Roman" w:cs="Times New Roman"/>
                <w:color w:val="000000"/>
                <w:lang w:eastAsia="ru-RU"/>
              </w:rPr>
              <w:t>/п 3, шт.</w:t>
            </w:r>
          </w:p>
        </w:tc>
        <w:tc>
          <w:tcPr>
            <w:tcW w:w="131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5041,25</w:t>
            </w:r>
          </w:p>
        </w:tc>
        <w:tc>
          <w:tcPr>
            <w:tcW w:w="118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5242</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5128,51</w:t>
            </w:r>
          </w:p>
        </w:tc>
        <w:tc>
          <w:tcPr>
            <w:tcW w:w="117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160"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1,96%</w:t>
            </w:r>
          </w:p>
        </w:tc>
        <w:tc>
          <w:tcPr>
            <w:tcW w:w="1694"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5 137,25</w:t>
            </w:r>
          </w:p>
        </w:tc>
      </w:tr>
      <w:tr w:rsidR="00F313DD" w:rsidRPr="002478FD" w:rsidTr="00F313DD">
        <w:trPr>
          <w:trHeight w:val="315"/>
        </w:trPr>
        <w:tc>
          <w:tcPr>
            <w:tcW w:w="2163"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ПО №</w:t>
            </w:r>
            <w:proofErr w:type="gramStart"/>
            <w:r w:rsidRPr="002478FD">
              <w:rPr>
                <w:rFonts w:ascii="Times New Roman" w:eastAsia="Times New Roman" w:hAnsi="Times New Roman" w:cs="Times New Roman"/>
                <w:color w:val="000000"/>
                <w:lang w:eastAsia="ru-RU"/>
              </w:rPr>
              <w:t>п</w:t>
            </w:r>
            <w:proofErr w:type="gramEnd"/>
            <w:r w:rsidRPr="002478FD">
              <w:rPr>
                <w:rFonts w:ascii="Times New Roman" w:eastAsia="Times New Roman" w:hAnsi="Times New Roman" w:cs="Times New Roman"/>
                <w:color w:val="000000"/>
                <w:lang w:eastAsia="ru-RU"/>
              </w:rPr>
              <w:t>/п 4, шт.</w:t>
            </w:r>
          </w:p>
        </w:tc>
        <w:tc>
          <w:tcPr>
            <w:tcW w:w="1317" w:type="dxa"/>
            <w:tcBorders>
              <w:top w:val="nil"/>
              <w:left w:val="nil"/>
              <w:bottom w:val="single" w:sz="8" w:space="0" w:color="auto"/>
              <w:right w:val="single" w:sz="8" w:space="0" w:color="auto"/>
            </w:tcBorders>
            <w:shd w:val="clear" w:color="auto" w:fill="auto"/>
            <w:hideMark/>
          </w:tcPr>
          <w:p w:rsidR="00F313DD" w:rsidRPr="002478FD" w:rsidRDefault="00910E41" w:rsidP="00247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910E41"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11531,25</w:t>
            </w:r>
          </w:p>
        </w:tc>
        <w:tc>
          <w:tcPr>
            <w:tcW w:w="1187" w:type="dxa"/>
            <w:tcBorders>
              <w:top w:val="nil"/>
              <w:left w:val="nil"/>
              <w:bottom w:val="single" w:sz="8" w:space="0" w:color="auto"/>
              <w:right w:val="single" w:sz="8" w:space="0" w:color="auto"/>
            </w:tcBorders>
            <w:shd w:val="clear" w:color="auto" w:fill="auto"/>
            <w:hideMark/>
          </w:tcPr>
          <w:p w:rsidR="00F313DD" w:rsidRPr="002478FD" w:rsidRDefault="00910E41"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11985</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910E41"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11762,7</w:t>
            </w:r>
          </w:p>
        </w:tc>
        <w:tc>
          <w:tcPr>
            <w:tcW w:w="117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160"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1,93%</w:t>
            </w:r>
          </w:p>
        </w:tc>
        <w:tc>
          <w:tcPr>
            <w:tcW w:w="1694"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11 759,65</w:t>
            </w:r>
          </w:p>
        </w:tc>
      </w:tr>
      <w:tr w:rsidR="00F313DD" w:rsidRPr="002478FD" w:rsidTr="00F313DD">
        <w:trPr>
          <w:trHeight w:val="315"/>
        </w:trPr>
        <w:tc>
          <w:tcPr>
            <w:tcW w:w="2163" w:type="dxa"/>
            <w:tcBorders>
              <w:top w:val="nil"/>
              <w:left w:val="nil"/>
              <w:bottom w:val="single" w:sz="8" w:space="0" w:color="auto"/>
              <w:right w:val="single" w:sz="8" w:space="0" w:color="auto"/>
            </w:tcBorders>
            <w:shd w:val="clear" w:color="auto" w:fill="auto"/>
            <w:hideMark/>
          </w:tcPr>
          <w:p w:rsidR="00F313DD" w:rsidRPr="002478FD" w:rsidRDefault="009A5C57" w:rsidP="00247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 № </w:t>
            </w:r>
            <w:r w:rsidR="00F313DD" w:rsidRPr="002478FD">
              <w:rPr>
                <w:rFonts w:ascii="Times New Roman" w:eastAsia="Times New Roman" w:hAnsi="Times New Roman" w:cs="Times New Roman"/>
                <w:color w:val="000000"/>
                <w:lang w:eastAsia="ru-RU"/>
              </w:rPr>
              <w:t>п/п 5, шт.</w:t>
            </w:r>
          </w:p>
        </w:tc>
        <w:tc>
          <w:tcPr>
            <w:tcW w:w="131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17125</w:t>
            </w:r>
          </w:p>
        </w:tc>
        <w:tc>
          <w:tcPr>
            <w:tcW w:w="118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17810</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17279,66</w:t>
            </w:r>
          </w:p>
        </w:tc>
        <w:tc>
          <w:tcPr>
            <w:tcW w:w="117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160"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2,06%</w:t>
            </w:r>
          </w:p>
        </w:tc>
        <w:tc>
          <w:tcPr>
            <w:tcW w:w="1694"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17 404,89</w:t>
            </w:r>
          </w:p>
        </w:tc>
      </w:tr>
      <w:tr w:rsidR="00F313DD" w:rsidRPr="002478FD" w:rsidTr="00F313DD">
        <w:trPr>
          <w:trHeight w:val="315"/>
        </w:trPr>
        <w:tc>
          <w:tcPr>
            <w:tcW w:w="2163"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 xml:space="preserve">ПО № </w:t>
            </w:r>
            <w:proofErr w:type="gramStart"/>
            <w:r w:rsidRPr="002478FD">
              <w:rPr>
                <w:rFonts w:ascii="Times New Roman" w:eastAsia="Times New Roman" w:hAnsi="Times New Roman" w:cs="Times New Roman"/>
                <w:color w:val="000000"/>
                <w:lang w:eastAsia="ru-RU"/>
              </w:rPr>
              <w:t>п</w:t>
            </w:r>
            <w:proofErr w:type="gramEnd"/>
            <w:r w:rsidRPr="002478FD">
              <w:rPr>
                <w:rFonts w:ascii="Times New Roman" w:eastAsia="Times New Roman" w:hAnsi="Times New Roman" w:cs="Times New Roman"/>
                <w:color w:val="000000"/>
                <w:lang w:eastAsia="ru-RU"/>
              </w:rPr>
              <w:t>/п 6, шт.</w:t>
            </w:r>
          </w:p>
        </w:tc>
        <w:tc>
          <w:tcPr>
            <w:tcW w:w="1317" w:type="dxa"/>
            <w:tcBorders>
              <w:top w:val="nil"/>
              <w:left w:val="nil"/>
              <w:bottom w:val="single" w:sz="8" w:space="0" w:color="auto"/>
              <w:right w:val="single" w:sz="8" w:space="0" w:color="auto"/>
            </w:tcBorders>
            <w:shd w:val="clear" w:color="auto" w:fill="auto"/>
            <w:hideMark/>
          </w:tcPr>
          <w:p w:rsidR="00F313DD" w:rsidRPr="002478FD" w:rsidRDefault="00910E41" w:rsidP="00247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910E41"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173250,00</w:t>
            </w:r>
          </w:p>
        </w:tc>
        <w:tc>
          <w:tcPr>
            <w:tcW w:w="1187" w:type="dxa"/>
            <w:tcBorders>
              <w:top w:val="nil"/>
              <w:left w:val="nil"/>
              <w:bottom w:val="single" w:sz="8" w:space="0" w:color="auto"/>
              <w:right w:val="single" w:sz="8" w:space="0" w:color="auto"/>
            </w:tcBorders>
            <w:shd w:val="clear" w:color="auto" w:fill="auto"/>
            <w:hideMark/>
          </w:tcPr>
          <w:p w:rsidR="00F313DD" w:rsidRPr="002478FD" w:rsidRDefault="00910E41"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180180</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910E41" w:rsidP="00247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176838</w:t>
            </w:r>
            <w:r w:rsidR="00F052CC">
              <w:rPr>
                <w:rFonts w:ascii="Times New Roman" w:eastAsia="Times New Roman" w:hAnsi="Times New Roman" w:cs="Times New Roman"/>
                <w:lang w:eastAsia="ru-RU"/>
              </w:rPr>
              <w:t>,03</w:t>
            </w:r>
          </w:p>
        </w:tc>
        <w:tc>
          <w:tcPr>
            <w:tcW w:w="117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160"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1,96%</w:t>
            </w:r>
          </w:p>
        </w:tc>
        <w:tc>
          <w:tcPr>
            <w:tcW w:w="1694"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176 756,02</w:t>
            </w:r>
          </w:p>
        </w:tc>
      </w:tr>
      <w:tr w:rsidR="00F313DD" w:rsidRPr="002478FD" w:rsidTr="00F313DD">
        <w:trPr>
          <w:trHeight w:val="315"/>
        </w:trPr>
        <w:tc>
          <w:tcPr>
            <w:tcW w:w="2163"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 xml:space="preserve">ПО № </w:t>
            </w:r>
            <w:proofErr w:type="gramStart"/>
            <w:r w:rsidRPr="002478FD">
              <w:rPr>
                <w:rFonts w:ascii="Times New Roman" w:eastAsia="Times New Roman" w:hAnsi="Times New Roman" w:cs="Times New Roman"/>
                <w:color w:val="000000"/>
                <w:lang w:eastAsia="ru-RU"/>
              </w:rPr>
              <w:t>п</w:t>
            </w:r>
            <w:proofErr w:type="gramEnd"/>
            <w:r w:rsidRPr="002478FD">
              <w:rPr>
                <w:rFonts w:ascii="Times New Roman" w:eastAsia="Times New Roman" w:hAnsi="Times New Roman" w:cs="Times New Roman"/>
                <w:color w:val="000000"/>
                <w:lang w:eastAsia="ru-RU"/>
              </w:rPr>
              <w:t>/п 7, шт.</w:t>
            </w:r>
          </w:p>
        </w:tc>
        <w:tc>
          <w:tcPr>
            <w:tcW w:w="131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color w:val="000000"/>
                <w:lang w:eastAsia="ru-RU"/>
              </w:rPr>
            </w:pPr>
            <w:r w:rsidRPr="002478FD">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43981,25</w:t>
            </w:r>
          </w:p>
        </w:tc>
        <w:tc>
          <w:tcPr>
            <w:tcW w:w="118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45740</w:t>
            </w:r>
          </w:p>
        </w:tc>
        <w:tc>
          <w:tcPr>
            <w:tcW w:w="1214"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44891,62</w:t>
            </w:r>
          </w:p>
        </w:tc>
        <w:tc>
          <w:tcPr>
            <w:tcW w:w="1177"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160" w:type="dxa"/>
            <w:tcBorders>
              <w:top w:val="nil"/>
              <w:left w:val="nil"/>
              <w:bottom w:val="single" w:sz="8" w:space="0" w:color="auto"/>
              <w:right w:val="single" w:sz="8" w:space="0" w:color="auto"/>
            </w:tcBorders>
            <w:shd w:val="clear" w:color="auto" w:fill="auto"/>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1,96%</w:t>
            </w:r>
          </w:p>
        </w:tc>
        <w:tc>
          <w:tcPr>
            <w:tcW w:w="1694" w:type="dxa"/>
            <w:tcBorders>
              <w:top w:val="nil"/>
              <w:left w:val="nil"/>
              <w:bottom w:val="single" w:sz="8" w:space="0" w:color="auto"/>
              <w:right w:val="single" w:sz="8" w:space="0" w:color="auto"/>
            </w:tcBorders>
            <w:shd w:val="clear" w:color="auto" w:fill="auto"/>
            <w:vAlign w:val="center"/>
            <w:hideMark/>
          </w:tcPr>
          <w:p w:rsidR="00F313DD" w:rsidRPr="002478FD" w:rsidRDefault="00F313DD" w:rsidP="002478FD">
            <w:pPr>
              <w:spacing w:after="0" w:line="240" w:lineRule="auto"/>
              <w:jc w:val="center"/>
              <w:rPr>
                <w:rFonts w:ascii="Times New Roman" w:eastAsia="Times New Roman" w:hAnsi="Times New Roman" w:cs="Times New Roman"/>
                <w:lang w:eastAsia="ru-RU"/>
              </w:rPr>
            </w:pPr>
            <w:r w:rsidRPr="002478FD">
              <w:rPr>
                <w:rFonts w:ascii="Times New Roman" w:eastAsia="Times New Roman" w:hAnsi="Times New Roman" w:cs="Times New Roman"/>
                <w:lang w:eastAsia="ru-RU"/>
              </w:rPr>
              <w:t>44 870,96</w:t>
            </w:r>
          </w:p>
        </w:tc>
      </w:tr>
    </w:tbl>
    <w:p w:rsidR="002478FD" w:rsidRDefault="00F313DD" w:rsidP="002478FD">
      <w:pPr>
        <w:spacing w:after="0" w:line="240" w:lineRule="auto"/>
        <w:rPr>
          <w:rFonts w:ascii="Times New Roman" w:hAnsi="Times New Roman" w:cs="Times New Roman"/>
          <w:bCs/>
        </w:rPr>
        <w:sectPr w:rsidR="002478FD" w:rsidSect="00D84985">
          <w:pgSz w:w="16838" w:h="11906" w:orient="landscape"/>
          <w:pgMar w:top="720" w:right="720" w:bottom="720" w:left="720" w:header="709" w:footer="709" w:gutter="0"/>
          <w:cols w:space="708"/>
          <w:docGrid w:linePitch="360"/>
        </w:sectPr>
      </w:pPr>
      <w:r w:rsidRPr="00F313DD">
        <w:rPr>
          <w:rFonts w:ascii="Times New Roman" w:hAnsi="Times New Roman" w:cs="Times New Roman"/>
          <w:b/>
          <w:bCs/>
        </w:rPr>
        <w:t xml:space="preserve">                        </w:t>
      </w:r>
      <w:r w:rsidR="00F052CC">
        <w:rPr>
          <w:rFonts w:ascii="Times New Roman" w:hAnsi="Times New Roman" w:cs="Times New Roman"/>
          <w:b/>
          <w:bCs/>
        </w:rPr>
        <w:t xml:space="preserve">                            7</w:t>
      </w:r>
      <w:r w:rsidRPr="00F313DD">
        <w:rPr>
          <w:rFonts w:ascii="Times New Roman" w:hAnsi="Times New Roman" w:cs="Times New Roman"/>
          <w:b/>
          <w:bCs/>
        </w:rPr>
        <w:t xml:space="preserve">                                                                                                                                                                   </w:t>
      </w:r>
      <w:r w:rsidR="00F052CC">
        <w:rPr>
          <w:rFonts w:ascii="Times New Roman" w:hAnsi="Times New Roman" w:cs="Times New Roman"/>
          <w:b/>
          <w:bCs/>
        </w:rPr>
        <w:t xml:space="preserve">     </w:t>
      </w:r>
      <w:r w:rsidRPr="00F313DD">
        <w:rPr>
          <w:rFonts w:ascii="Times New Roman" w:hAnsi="Times New Roman" w:cs="Times New Roman"/>
          <w:b/>
          <w:bCs/>
        </w:rPr>
        <w:t xml:space="preserve">       317 934,42</w:t>
      </w:r>
      <w:r>
        <w:rPr>
          <w:rFonts w:ascii="Times New Roman" w:hAnsi="Times New Roman" w:cs="Times New Roman"/>
          <w:bCs/>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FF6408" w:rsidRPr="00FF6408" w:rsidRDefault="00FF6408" w:rsidP="00FF6408">
      <w:pPr>
        <w:suppressAutoHyphens/>
        <w:spacing w:after="0"/>
        <w:rPr>
          <w:rFonts w:ascii="Times New Roman" w:eastAsia="Times New Roman" w:hAnsi="Times New Roman" w:cs="Times New Roman"/>
          <w:b/>
          <w:kern w:val="1"/>
          <w:lang w:eastAsia="ar-SA"/>
        </w:rPr>
      </w:pPr>
      <w:r w:rsidRPr="00FF6408">
        <w:rPr>
          <w:rFonts w:ascii="Times New Roman" w:eastAsia="Times New Roman" w:hAnsi="Times New Roman" w:cs="Times New Roman"/>
          <w:b/>
          <w:kern w:val="1"/>
          <w:lang w:eastAsia="ar-SA"/>
        </w:rPr>
        <w:t xml:space="preserve">        </w:t>
      </w:r>
    </w:p>
    <w:p w:rsidR="00FF6408" w:rsidRPr="00FF6408" w:rsidRDefault="00FF6408" w:rsidP="00FF6408">
      <w:pPr>
        <w:keepNext/>
        <w:spacing w:after="0" w:line="240" w:lineRule="auto"/>
        <w:jc w:val="center"/>
        <w:outlineLvl w:val="0"/>
        <w:rPr>
          <w:rFonts w:ascii="Times New Roman" w:eastAsia="Times New Roman" w:hAnsi="Times New Roman" w:cs="Times New Roman"/>
          <w:b/>
          <w:bCs/>
          <w:kern w:val="28"/>
          <w:lang w:eastAsia="ru-RU"/>
        </w:rPr>
      </w:pPr>
      <w:r w:rsidRPr="00FF6408">
        <w:rPr>
          <w:rFonts w:ascii="Times New Roman" w:eastAsia="Times New Roman" w:hAnsi="Times New Roman" w:cs="Times New Roman"/>
          <w:b/>
          <w:bCs/>
          <w:kern w:val="28"/>
          <w:lang w:eastAsia="ru-RU"/>
        </w:rPr>
        <w:t>ДОГОВОР № _____</w:t>
      </w:r>
    </w:p>
    <w:p w:rsidR="00FF6408" w:rsidRPr="00FF6408" w:rsidRDefault="00FF6408" w:rsidP="00FF6408">
      <w:pPr>
        <w:suppressAutoHyphens/>
        <w:jc w:val="center"/>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на поставку и передачу прав</w:t>
      </w:r>
    </w:p>
    <w:p w:rsidR="00FF6408" w:rsidRPr="00FF6408" w:rsidRDefault="00FF6408" w:rsidP="00FF6408">
      <w:pPr>
        <w:suppressAutoHyphens/>
        <w:spacing w:after="0"/>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г. Новосибирск                                                                                              «___»  __________ 2014 г.</w:t>
      </w:r>
    </w:p>
    <w:p w:rsidR="00FF6408" w:rsidRPr="00FF6408" w:rsidRDefault="00FF6408" w:rsidP="00FF6408">
      <w:pPr>
        <w:suppressAutoHyphens/>
        <w:spacing w:after="0"/>
        <w:rPr>
          <w:rFonts w:ascii="Times New Roman" w:eastAsia="Times New Roman" w:hAnsi="Times New Roman" w:cs="Times New Roman"/>
          <w:b/>
          <w:kern w:val="1"/>
          <w:lang w:eastAsia="ar-SA"/>
        </w:rPr>
      </w:pPr>
    </w:p>
    <w:p w:rsidR="00FF6408" w:rsidRPr="00FF6408" w:rsidRDefault="00FF6408" w:rsidP="00FF6408">
      <w:pPr>
        <w:suppressAutoHyphens/>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b/>
          <w:kern w:val="1"/>
          <w:lang w:eastAsia="ar-SA"/>
        </w:rPr>
        <w:t xml:space="preserve">  </w:t>
      </w:r>
      <w:proofErr w:type="gramStart"/>
      <w:r w:rsidRPr="00FF6408">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F6408">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FF6408">
        <w:rPr>
          <w:rFonts w:ascii="Times New Roman" w:eastAsia="Times New Roman" w:hAnsi="Times New Roman" w:cs="Times New Roman"/>
          <w:b/>
          <w:kern w:val="1"/>
          <w:lang w:eastAsia="ar-SA"/>
        </w:rPr>
        <w:t xml:space="preserve"> _________, </w:t>
      </w:r>
      <w:r w:rsidRPr="00FF6408">
        <w:rPr>
          <w:rFonts w:ascii="Times New Roman" w:eastAsia="Times New Roman" w:hAnsi="Times New Roman" w:cs="Times New Roman"/>
          <w:kern w:val="1"/>
          <w:lang w:eastAsia="ar-SA"/>
        </w:rPr>
        <w:t>именуемое в дальнейшем Поставщик, в лице</w:t>
      </w:r>
      <w:r w:rsidRPr="00FF6408">
        <w:rPr>
          <w:rFonts w:ascii="Calibri" w:eastAsia="Times New Roman" w:hAnsi="Calibri" w:cs="Times New Roman"/>
          <w:kern w:val="1"/>
          <w:lang w:eastAsia="ar-SA"/>
        </w:rPr>
        <w:t xml:space="preserve"> </w:t>
      </w:r>
      <w:r w:rsidRPr="00FF6408">
        <w:rPr>
          <w:rFonts w:ascii="Times New Roman" w:eastAsia="Times New Roman" w:hAnsi="Times New Roman" w:cs="Times New Roman"/>
          <w:kern w:val="1"/>
          <w:lang w:eastAsia="ar-SA"/>
        </w:rPr>
        <w:t xml:space="preserve"> 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FF6408">
        <w:rPr>
          <w:rFonts w:ascii="Times New Roman" w:eastAsia="Times New Roman" w:hAnsi="Times New Roman" w:cs="Times New Roman"/>
          <w:kern w:val="1"/>
          <w:lang w:eastAsia="ar-SA"/>
        </w:rPr>
        <w:t xml:space="preserve">г. № 44-ФЗ путем проведения электронного аукциона №ЭА-47/…….  на основании протокола подведения итогов электронного аукциона </w:t>
      </w:r>
      <w:proofErr w:type="gramStart"/>
      <w:r w:rsidRPr="00FF6408">
        <w:rPr>
          <w:rFonts w:ascii="Times New Roman" w:eastAsia="Times New Roman" w:hAnsi="Times New Roman" w:cs="Times New Roman"/>
          <w:kern w:val="1"/>
          <w:lang w:eastAsia="ar-SA"/>
        </w:rPr>
        <w:t>от</w:t>
      </w:r>
      <w:proofErr w:type="gramEnd"/>
      <w:r w:rsidRPr="00FF6408">
        <w:rPr>
          <w:rFonts w:ascii="Times New Roman" w:eastAsia="Times New Roman" w:hAnsi="Times New Roman" w:cs="Times New Roman"/>
          <w:kern w:val="1"/>
          <w:lang w:eastAsia="ar-SA"/>
        </w:rPr>
        <w:t xml:space="preserve">  ___________, заключили,  </w:t>
      </w:r>
      <w:proofErr w:type="gramStart"/>
      <w:r w:rsidRPr="00FF6408">
        <w:rPr>
          <w:rFonts w:ascii="Times New Roman" w:eastAsia="Times New Roman" w:hAnsi="Times New Roman" w:cs="Times New Roman"/>
          <w:kern w:val="1"/>
          <w:lang w:eastAsia="ar-SA"/>
        </w:rPr>
        <w:t>путем</w:t>
      </w:r>
      <w:proofErr w:type="gramEnd"/>
      <w:r w:rsidRPr="00FF6408">
        <w:rPr>
          <w:rFonts w:ascii="Times New Roman" w:eastAsia="Times New Roman" w:hAnsi="Times New Roman" w:cs="Times New Roman"/>
          <w:kern w:val="1"/>
          <w:lang w:eastAsia="ar-SA"/>
        </w:rPr>
        <w:t xml:space="preserve"> подписания электронной  подписью, гражданско-правовой договор бюджетного учреждения – настоящий договор на поставку и передачу прав (далее – договор) о нижеследующем: </w:t>
      </w:r>
    </w:p>
    <w:p w:rsidR="00FF6408" w:rsidRPr="00FF6408" w:rsidRDefault="00FF6408" w:rsidP="00FF6408">
      <w:pPr>
        <w:suppressAutoHyphens/>
        <w:spacing w:after="0"/>
        <w:ind w:firstLine="360"/>
        <w:rPr>
          <w:rFonts w:ascii="Times New Roman" w:eastAsia="Times New Roman" w:hAnsi="Times New Roman" w:cs="Times New Roman"/>
          <w:kern w:val="1"/>
          <w:lang w:eastAsia="ar-SA"/>
        </w:rPr>
      </w:pPr>
    </w:p>
    <w:p w:rsidR="00FF6408" w:rsidRPr="00FF6408" w:rsidRDefault="00FF6408" w:rsidP="00FF6408">
      <w:pPr>
        <w:suppressAutoHyphens/>
        <w:spacing w:after="0"/>
        <w:ind w:left="-360"/>
        <w:jc w:val="center"/>
        <w:rPr>
          <w:rFonts w:ascii="Times New Roman" w:eastAsia="Times New Roman" w:hAnsi="Times New Roman" w:cs="Times New Roman"/>
          <w:b/>
          <w:kern w:val="1"/>
          <w:lang w:eastAsia="ar-SA"/>
        </w:rPr>
      </w:pPr>
      <w:r w:rsidRPr="00FF6408">
        <w:rPr>
          <w:rFonts w:ascii="Times New Roman" w:eastAsia="Times New Roman" w:hAnsi="Times New Roman" w:cs="Times New Roman"/>
          <w:b/>
          <w:kern w:val="1"/>
          <w:lang w:eastAsia="ar-SA"/>
        </w:rPr>
        <w:t>1.Предмет договора</w:t>
      </w:r>
    </w:p>
    <w:p w:rsidR="00FF6408" w:rsidRPr="00FF6408" w:rsidRDefault="00FF6408" w:rsidP="00FF6408">
      <w:pPr>
        <w:suppressAutoHyphens/>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1.1. </w:t>
      </w:r>
      <w:proofErr w:type="gramStart"/>
      <w:r w:rsidRPr="00FF6408">
        <w:rPr>
          <w:rFonts w:ascii="Times New Roman" w:eastAsia="Times New Roman" w:hAnsi="Times New Roman" w:cs="Times New Roman"/>
          <w:kern w:val="1"/>
          <w:lang w:eastAsia="ar-SA"/>
        </w:rPr>
        <w:t>По настоящему договору Поставщик, являясь лицензиатом, принимает на себя обязательства по поставке программного обеспечения и  предоставлению Заказчику, являющемуся сублицензиатом, неисключительных прав на использование лицензируемого программного обеспечения, в обусловленных настоящим договором пределах, а Заказчик принимает программное обеспечение  и   за предоставление указанных прав уплачивает Лицензиату вознаграждение в порядке, форме и размерах, указанных в настоящем договоре.</w:t>
      </w:r>
      <w:proofErr w:type="gramEnd"/>
    </w:p>
    <w:p w:rsidR="00FF6408" w:rsidRPr="00FF6408" w:rsidRDefault="00FF6408" w:rsidP="00FF6408">
      <w:pPr>
        <w:suppressAutoHyphens/>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1.2. Поставщик  гарантирует наличие у поставляемого и  передаваемого в соответствии с настоящим договором  программного обеспечения (далее – ПО) характеристик, указанных в спецификации (Приложение № 1 к настоящему договору), а также наличие у него  исключительных прав </w:t>
      </w:r>
      <w:proofErr w:type="gramStart"/>
      <w:r w:rsidRPr="00FF6408">
        <w:rPr>
          <w:rFonts w:ascii="Times New Roman" w:eastAsia="Times New Roman" w:hAnsi="Times New Roman" w:cs="Times New Roman"/>
          <w:kern w:val="1"/>
          <w:lang w:eastAsia="ar-SA"/>
        </w:rPr>
        <w:t>на</w:t>
      </w:r>
      <w:proofErr w:type="gramEnd"/>
      <w:r w:rsidRPr="00FF6408">
        <w:rPr>
          <w:rFonts w:ascii="Times New Roman" w:eastAsia="Times New Roman" w:hAnsi="Times New Roman" w:cs="Times New Roman"/>
          <w:kern w:val="1"/>
          <w:lang w:eastAsia="ar-SA"/>
        </w:rPr>
        <w:t xml:space="preserve"> ПО.</w:t>
      </w:r>
    </w:p>
    <w:p w:rsidR="00FF6408" w:rsidRPr="00FF6408" w:rsidRDefault="00FF6408" w:rsidP="00FF6408">
      <w:pPr>
        <w:suppressAutoHyphens/>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1.3.</w:t>
      </w:r>
      <w:r w:rsidRPr="00FF6408">
        <w:rPr>
          <w:rFonts w:ascii="Arial" w:eastAsia="Times New Roman" w:hAnsi="Arial" w:cs="Arial"/>
          <w:lang w:eastAsia="ru-RU"/>
        </w:rPr>
        <w:t xml:space="preserve"> </w:t>
      </w:r>
      <w:r w:rsidRPr="00FF6408">
        <w:rPr>
          <w:rFonts w:ascii="Times New Roman" w:eastAsia="Times New Roman" w:hAnsi="Times New Roman" w:cs="Times New Roman"/>
          <w:kern w:val="1"/>
          <w:lang w:eastAsia="ar-SA"/>
        </w:rPr>
        <w:t>Поставщик (лицензиат)  предоставляет Заказчику (сублицензиату)  следующие права:</w:t>
      </w:r>
    </w:p>
    <w:p w:rsidR="00FF6408" w:rsidRPr="00FF6408" w:rsidRDefault="00FF6408" w:rsidP="00FF6408">
      <w:pPr>
        <w:suppressAutoHyphens/>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а) пользовательские права.</w:t>
      </w:r>
    </w:p>
    <w:p w:rsidR="00FF6408" w:rsidRPr="00FF6408" w:rsidRDefault="00FF6408" w:rsidP="00FF6408">
      <w:pPr>
        <w:suppressAutoHyphens/>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1.4. Заказчик пользуется правами, переданными по настоящему договору, в целях использования </w:t>
      </w:r>
      <w:proofErr w:type="gramStart"/>
      <w:r w:rsidRPr="00FF6408">
        <w:rPr>
          <w:rFonts w:ascii="Times New Roman" w:eastAsia="Times New Roman" w:hAnsi="Times New Roman" w:cs="Times New Roman"/>
          <w:kern w:val="1"/>
          <w:lang w:eastAsia="ar-SA"/>
        </w:rPr>
        <w:t>ПО</w:t>
      </w:r>
      <w:proofErr w:type="gramEnd"/>
      <w:r w:rsidRPr="00FF6408">
        <w:rPr>
          <w:rFonts w:ascii="Times New Roman" w:eastAsia="Times New Roman" w:hAnsi="Times New Roman" w:cs="Times New Roman"/>
          <w:kern w:val="1"/>
          <w:lang w:eastAsia="ar-SA"/>
        </w:rPr>
        <w:t xml:space="preserve"> в деятельности, предусмотренной Уставом.</w:t>
      </w:r>
    </w:p>
    <w:p w:rsidR="00FF6408" w:rsidRPr="00FF6408" w:rsidRDefault="00FF6408" w:rsidP="00FF6408">
      <w:pPr>
        <w:suppressAutoHyphens/>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1.5.Поставщик поставляет</w:t>
      </w:r>
      <w:r w:rsidRPr="00FF6408">
        <w:rPr>
          <w:rFonts w:ascii="Times New Roman" w:eastAsia="Times New Roman" w:hAnsi="Times New Roman" w:cs="Times New Roman"/>
          <w:lang w:eastAsia="ru-RU"/>
        </w:rPr>
        <w:t xml:space="preserve"> ПО  и передает  неисключительные права</w:t>
      </w:r>
      <w:r w:rsidRPr="00FF6408">
        <w:rPr>
          <w:rFonts w:ascii="Times New Roman" w:eastAsia="Times New Roman" w:hAnsi="Times New Roman" w:cs="Times New Roman"/>
          <w:kern w:val="1"/>
          <w:lang w:eastAsia="ar-SA"/>
        </w:rPr>
        <w:t xml:space="preserve"> на него на условиях договора с представлением лицензированного права по использованию ПО (академические лицензии, лицензии на рабочие места согласно спецификации).</w:t>
      </w:r>
    </w:p>
    <w:p w:rsidR="00FF6408" w:rsidRPr="00FF6408" w:rsidRDefault="00FF6408" w:rsidP="00FF6408">
      <w:pPr>
        <w:suppressAutoHyphens/>
        <w:spacing w:after="0" w:line="240" w:lineRule="auto"/>
        <w:ind w:firstLine="360"/>
        <w:jc w:val="both"/>
        <w:rPr>
          <w:rFonts w:ascii="Times New Roman" w:eastAsia="Times New Roman" w:hAnsi="Times New Roman" w:cs="Times New Roman"/>
          <w:kern w:val="1"/>
          <w:lang w:eastAsia="ar-SA"/>
        </w:rPr>
      </w:pPr>
    </w:p>
    <w:p w:rsidR="00FF6408" w:rsidRPr="00FF6408" w:rsidRDefault="00FF6408" w:rsidP="00FF6408">
      <w:pPr>
        <w:suppressAutoHyphens/>
        <w:spacing w:after="0" w:line="240" w:lineRule="auto"/>
        <w:jc w:val="both"/>
        <w:rPr>
          <w:rFonts w:ascii="Times New Roman" w:eastAsia="Times New Roman" w:hAnsi="Times New Roman" w:cs="Times New Roman"/>
          <w:kern w:val="1"/>
          <w:lang w:eastAsia="ar-SA"/>
        </w:rPr>
      </w:pPr>
    </w:p>
    <w:p w:rsidR="00FF6408" w:rsidRPr="00FF6408" w:rsidRDefault="00FF6408" w:rsidP="00FF640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FF6408">
        <w:rPr>
          <w:rFonts w:ascii="Times New Roman" w:eastAsia="DejaVu Sans" w:hAnsi="Times New Roman" w:cs="Times New Roman"/>
          <w:b/>
          <w:kern w:val="1"/>
          <w:lang w:eastAsia="ar-SA"/>
        </w:rPr>
        <w:t>2.Цена  договора и порядок оплаты</w:t>
      </w:r>
    </w:p>
    <w:p w:rsidR="00FF6408" w:rsidRPr="00FF6408" w:rsidRDefault="00FF6408" w:rsidP="00FF6408">
      <w:pPr>
        <w:widowControl w:val="0"/>
        <w:suppressAutoHyphens/>
        <w:spacing w:after="0" w:line="240" w:lineRule="auto"/>
        <w:jc w:val="both"/>
        <w:rPr>
          <w:rFonts w:ascii="Times New Roman" w:eastAsia="DejaVu Sans" w:hAnsi="Times New Roman" w:cs="font190"/>
          <w:kern w:val="1"/>
          <w:lang w:eastAsia="ar-SA"/>
        </w:rPr>
      </w:pPr>
      <w:r w:rsidRPr="00FF6408">
        <w:rPr>
          <w:rFonts w:ascii="Times New Roman" w:eastAsia="DejaVu Sans" w:hAnsi="Times New Roman" w:cs="Times New Roman"/>
          <w:kern w:val="1"/>
          <w:lang w:eastAsia="ar-SA"/>
        </w:rPr>
        <w:t xml:space="preserve">      2.1. Цена договора  составляет  ____________________(______), с учетом  или без учета НДС</w:t>
      </w:r>
      <w:proofErr w:type="gramStart"/>
      <w:r w:rsidRPr="00FF6408">
        <w:rPr>
          <w:rFonts w:ascii="Times New Roman" w:eastAsia="DejaVu Sans" w:hAnsi="Times New Roman" w:cs="Times New Roman"/>
          <w:kern w:val="1"/>
          <w:lang w:eastAsia="ar-SA"/>
        </w:rPr>
        <w:t xml:space="preserve"> .</w:t>
      </w:r>
      <w:proofErr w:type="gramEnd"/>
      <w:r w:rsidRPr="00FF6408">
        <w:rPr>
          <w:rFonts w:ascii="Times New Roman" w:eastAsia="DejaVu Sans" w:hAnsi="Times New Roman" w:cs="font190"/>
          <w:kern w:val="1"/>
          <w:lang w:eastAsia="ar-SA"/>
        </w:rPr>
        <w:t xml:space="preserve"> </w:t>
      </w:r>
    </w:p>
    <w:p w:rsidR="00FF6408" w:rsidRPr="00FF6408" w:rsidRDefault="00FF6408" w:rsidP="00FF6408">
      <w:pPr>
        <w:widowControl w:val="0"/>
        <w:suppressAutoHyphens/>
        <w:spacing w:after="0" w:line="240" w:lineRule="auto"/>
        <w:jc w:val="both"/>
        <w:rPr>
          <w:rFonts w:ascii="Times New Roman" w:eastAsia="DejaVu Sans" w:hAnsi="Times New Roman" w:cs="Times New Roman"/>
          <w:kern w:val="1"/>
          <w:lang w:eastAsia="ar-SA"/>
        </w:rPr>
      </w:pPr>
      <w:r w:rsidRPr="00FF6408">
        <w:rPr>
          <w:rFonts w:ascii="Times New Roman" w:eastAsia="DejaVu Sans" w:hAnsi="Times New Roman" w:cs="font190"/>
          <w:kern w:val="1"/>
          <w:lang w:eastAsia="ar-SA"/>
        </w:rPr>
        <w:t>В случае</w:t>
      </w:r>
      <w:proofErr w:type="gramStart"/>
      <w:r w:rsidRPr="00FF6408">
        <w:rPr>
          <w:rFonts w:ascii="Times New Roman" w:eastAsia="DejaVu Sans" w:hAnsi="Times New Roman" w:cs="font190"/>
          <w:kern w:val="1"/>
          <w:lang w:eastAsia="ar-SA"/>
        </w:rPr>
        <w:t>,</w:t>
      </w:r>
      <w:proofErr w:type="gramEnd"/>
      <w:r w:rsidRPr="00FF6408">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в настоящий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2.2. Оплата цены договора производится Заказчиком  после поставки – передачи ПО и  подписания сторонами акта сдачи-приемки исполнения обязательств по этому этапу.</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первому этапу). </w:t>
      </w:r>
    </w:p>
    <w:p w:rsidR="00FF6408" w:rsidRPr="00FF6408" w:rsidRDefault="00FF6408" w:rsidP="00FF6408">
      <w:pPr>
        <w:widowControl w:val="0"/>
        <w:suppressAutoHyphens/>
        <w:spacing w:after="0" w:line="240" w:lineRule="auto"/>
        <w:jc w:val="both"/>
        <w:rPr>
          <w:rFonts w:ascii="Times New Roman" w:eastAsia="DejaVu Sans" w:hAnsi="Times New Roman" w:cs="Times New Roman"/>
          <w:kern w:val="1"/>
          <w:lang w:eastAsia="ar-SA"/>
        </w:rPr>
      </w:pPr>
      <w:r w:rsidRPr="00FF6408">
        <w:rPr>
          <w:rFonts w:ascii="Times New Roman" w:eastAsia="DejaVu Sans" w:hAnsi="Times New Roman" w:cs="Times New Roman"/>
          <w:kern w:val="1"/>
          <w:lang w:eastAsia="ar-SA"/>
        </w:rPr>
        <w:t xml:space="preserve">      </w:t>
      </w:r>
      <w:proofErr w:type="gramStart"/>
      <w:r w:rsidRPr="00FF6408">
        <w:rPr>
          <w:rFonts w:ascii="Times New Roman" w:eastAsia="DejaVu Sans" w:hAnsi="Times New Roman" w:cs="Times New Roman"/>
          <w:kern w:val="1"/>
          <w:lang w:eastAsia="ar-SA"/>
        </w:rPr>
        <w:t>2.4.Цена договора включает в себя стоимость поставляемого ПО и передаваемого права на его использование, транспортные расходы, расходы на  доставку, а также расходы по уплате всех необходимых налогов, сборов и пошлин.</w:t>
      </w:r>
      <w:proofErr w:type="gramEnd"/>
    </w:p>
    <w:p w:rsidR="00FF6408" w:rsidRPr="00FF6408" w:rsidRDefault="00FF6408" w:rsidP="00FF6408">
      <w:pPr>
        <w:widowControl w:val="0"/>
        <w:suppressAutoHyphens/>
        <w:spacing w:after="0" w:line="240" w:lineRule="auto"/>
        <w:jc w:val="both"/>
        <w:rPr>
          <w:rFonts w:ascii="Times New Roman" w:eastAsia="DejaVu Sans" w:hAnsi="Times New Roman" w:cs="font185"/>
          <w:kern w:val="1"/>
          <w:lang w:eastAsia="ar-SA"/>
        </w:rPr>
      </w:pPr>
      <w:r w:rsidRPr="00FF6408">
        <w:rPr>
          <w:rFonts w:ascii="Times New Roman" w:eastAsia="DejaVu Sans" w:hAnsi="Times New Roman" w:cs="Times New Roman"/>
          <w:kern w:val="1"/>
          <w:lang w:eastAsia="ar-SA"/>
        </w:rPr>
        <w:t xml:space="preserve">       2.5 Ц</w:t>
      </w:r>
      <w:r w:rsidRPr="00FF6408">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F6408">
        <w:rPr>
          <w:rFonts w:ascii="Times New Roman" w:eastAsia="DejaVu Sans" w:hAnsi="Times New Roman" w:cs="font185"/>
          <w:kern w:val="1"/>
          <w:lang w:eastAsia="ar-SA"/>
        </w:rPr>
        <w:t xml:space="preserve"> :</w:t>
      </w:r>
      <w:proofErr w:type="gramEnd"/>
    </w:p>
    <w:p w:rsidR="00FF6408" w:rsidRPr="00FF6408" w:rsidRDefault="00FF6408" w:rsidP="00FF6408">
      <w:pPr>
        <w:widowControl w:val="0"/>
        <w:suppressAutoHyphens/>
        <w:spacing w:after="0" w:line="240" w:lineRule="auto"/>
        <w:jc w:val="both"/>
        <w:rPr>
          <w:rFonts w:ascii="Times New Roman" w:eastAsia="DejaVu Sans" w:hAnsi="Times New Roman" w:cs="font185"/>
          <w:kern w:val="1"/>
          <w:lang w:eastAsia="ar-SA"/>
        </w:rPr>
      </w:pPr>
      <w:r w:rsidRPr="00FF6408">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F6408" w:rsidRPr="00FF6408" w:rsidRDefault="00FF6408" w:rsidP="00FF6408">
      <w:pPr>
        <w:widowControl w:val="0"/>
        <w:suppressAutoHyphens/>
        <w:spacing w:after="0" w:line="240" w:lineRule="auto"/>
        <w:jc w:val="both"/>
        <w:rPr>
          <w:rFonts w:ascii="Times New Roman" w:eastAsia="DejaVu Sans" w:hAnsi="Times New Roman" w:cs="font185"/>
          <w:kern w:val="1"/>
          <w:lang w:eastAsia="ar-SA"/>
        </w:rPr>
      </w:pPr>
      <w:r w:rsidRPr="00FF6408">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lastRenderedPageBreak/>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FF6408" w:rsidRPr="00FF6408" w:rsidRDefault="00FF6408" w:rsidP="00FF6408">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FF6408">
        <w:rPr>
          <w:rFonts w:ascii="Times New Roman" w:eastAsia="Times New Roman" w:hAnsi="Times New Roman" w:cs="Times New Roman"/>
          <w:b/>
          <w:bCs/>
          <w:kern w:val="1"/>
          <w:lang w:eastAsia="ar-SA"/>
        </w:rPr>
        <w:t>3. Условия поставки и принятия товара</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lang w:eastAsia="ru-RU"/>
        </w:rPr>
      </w:pPr>
      <w:r w:rsidRPr="00FF6408">
        <w:rPr>
          <w:rFonts w:ascii="Times New Roman" w:eastAsia="Times New Roman" w:hAnsi="Times New Roman" w:cs="Times New Roman"/>
          <w:kern w:val="1"/>
          <w:lang w:eastAsia="ar-SA"/>
        </w:rPr>
        <w:t xml:space="preserve">  3.1. Поставка   осуществляется Поставщиком  путем передачи ПО </w:t>
      </w:r>
      <w:r w:rsidRPr="00FF6408">
        <w:rPr>
          <w:rFonts w:ascii="Times New Roman" w:eastAsia="Times New Roman" w:hAnsi="Times New Roman" w:cs="Times New Roman"/>
          <w:bCs/>
          <w:kern w:val="1"/>
          <w:lang w:eastAsia="ar-SA"/>
        </w:rPr>
        <w:t xml:space="preserve">в виде дистрибутива на компакт-диске </w:t>
      </w:r>
      <w:r w:rsidRPr="00FF6408">
        <w:rPr>
          <w:rFonts w:ascii="Times New Roman" w:eastAsia="Times New Roman" w:hAnsi="Times New Roman" w:cs="Times New Roman"/>
          <w:kern w:val="1"/>
          <w:lang w:eastAsia="ar-SA"/>
        </w:rPr>
        <w:t xml:space="preserve">  Заказчику на складе Заказчика по адресу: </w:t>
      </w:r>
      <w:smartTag w:uri="urn:schemas-microsoft-com:office:smarttags" w:element="metricconverter">
        <w:smartTagPr>
          <w:attr w:name="ProductID" w:val="630049 г"/>
        </w:smartTagPr>
        <w:r w:rsidRPr="00FF6408">
          <w:rPr>
            <w:rFonts w:ascii="Times New Roman" w:eastAsia="Times New Roman" w:hAnsi="Times New Roman" w:cs="Times New Roman"/>
            <w:lang w:eastAsia="ru-RU"/>
          </w:rPr>
          <w:t>630049 г</w:t>
        </w:r>
      </w:smartTag>
      <w:proofErr w:type="gramStart"/>
      <w:r w:rsidRPr="00FF6408">
        <w:rPr>
          <w:rFonts w:ascii="Times New Roman" w:eastAsia="Times New Roman" w:hAnsi="Times New Roman" w:cs="Times New Roman"/>
          <w:lang w:eastAsia="ru-RU"/>
        </w:rPr>
        <w:t>.Н</w:t>
      </w:r>
      <w:proofErr w:type="gramEnd"/>
      <w:r w:rsidRPr="00FF6408">
        <w:rPr>
          <w:rFonts w:ascii="Times New Roman" w:eastAsia="Times New Roman" w:hAnsi="Times New Roman" w:cs="Times New Roman"/>
          <w:lang w:eastAsia="ru-RU"/>
        </w:rPr>
        <w:t xml:space="preserve">овосибирск,49 ул. Дуси Ковальчук д.191 в течение 7 дней со дня заключения договора. </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Рыжих Елена Юрьевна тел (383)328-03-80</w:t>
      </w:r>
      <w:r w:rsidRPr="00FF6408">
        <w:rPr>
          <w:rFonts w:ascii="Times New Roman" w:eastAsia="Times New Roman" w:hAnsi="Times New Roman" w:cs="Times New Roman"/>
          <w:kern w:val="1"/>
          <w:lang w:eastAsia="ar-SA"/>
        </w:rPr>
        <w:t>.</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3.2. Доставка </w:t>
      </w:r>
      <w:proofErr w:type="gramStart"/>
      <w:r w:rsidRPr="00FF6408">
        <w:rPr>
          <w:rFonts w:ascii="Times New Roman" w:eastAsia="Times New Roman" w:hAnsi="Times New Roman" w:cs="Times New Roman"/>
          <w:kern w:val="1"/>
          <w:lang w:eastAsia="ar-SA"/>
        </w:rPr>
        <w:t>ПО</w:t>
      </w:r>
      <w:proofErr w:type="gramEnd"/>
      <w:r w:rsidRPr="00FF6408">
        <w:rPr>
          <w:rFonts w:ascii="Times New Roman" w:eastAsia="Times New Roman" w:hAnsi="Times New Roman" w:cs="Times New Roman"/>
          <w:kern w:val="1"/>
          <w:lang w:eastAsia="ar-SA"/>
        </w:rPr>
        <w:t xml:space="preserve"> </w:t>
      </w:r>
      <w:proofErr w:type="gramStart"/>
      <w:r w:rsidRPr="00FF6408">
        <w:rPr>
          <w:rFonts w:ascii="Times New Roman" w:eastAsia="Times New Roman" w:hAnsi="Times New Roman" w:cs="Times New Roman"/>
          <w:kern w:val="1"/>
          <w:lang w:eastAsia="ar-SA"/>
        </w:rPr>
        <w:t>в</w:t>
      </w:r>
      <w:proofErr w:type="gramEnd"/>
      <w:r w:rsidRPr="00FF6408">
        <w:rPr>
          <w:rFonts w:ascii="Times New Roman" w:eastAsia="Times New Roman" w:hAnsi="Times New Roman" w:cs="Times New Roman"/>
          <w:kern w:val="1"/>
          <w:lang w:eastAsia="ar-SA"/>
        </w:rPr>
        <w:t xml:space="preserve"> адрес Заказчика осуществляется транспортом Поставщика или с привлечением транспорта третьих лиц за счет средств Поставщика.</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3.3. Приемка поставленного </w:t>
      </w:r>
      <w:proofErr w:type="gramStart"/>
      <w:r w:rsidRPr="00FF6408">
        <w:rPr>
          <w:rFonts w:ascii="Times New Roman" w:eastAsia="Times New Roman" w:hAnsi="Times New Roman" w:cs="Times New Roman"/>
          <w:kern w:val="1"/>
          <w:lang w:eastAsia="ar-SA"/>
        </w:rPr>
        <w:t>ПО</w:t>
      </w:r>
      <w:proofErr w:type="gramEnd"/>
      <w:r w:rsidRPr="00FF6408">
        <w:rPr>
          <w:rFonts w:ascii="Times New Roman" w:eastAsia="Times New Roman" w:hAnsi="Times New Roman" w:cs="Times New Roman"/>
          <w:kern w:val="1"/>
          <w:lang w:eastAsia="ar-SA"/>
        </w:rPr>
        <w:t xml:space="preserve"> производится </w:t>
      </w:r>
      <w:proofErr w:type="gramStart"/>
      <w:r w:rsidRPr="00FF6408">
        <w:rPr>
          <w:rFonts w:ascii="Times New Roman" w:eastAsia="Times New Roman" w:hAnsi="Times New Roman" w:cs="Times New Roman"/>
          <w:kern w:val="1"/>
          <w:lang w:eastAsia="ar-SA"/>
        </w:rPr>
        <w:t>Заказчиком</w:t>
      </w:r>
      <w:proofErr w:type="gramEnd"/>
      <w:r w:rsidRPr="00FF6408">
        <w:rPr>
          <w:rFonts w:ascii="Times New Roman" w:eastAsia="Times New Roman" w:hAnsi="Times New Roman" w:cs="Times New Roman"/>
          <w:kern w:val="1"/>
          <w:lang w:eastAsia="ar-SA"/>
        </w:rPr>
        <w:t xml:space="preserve"> путем проведения экспертизы ПО и приемки комиссией Заказчика результатов исполнения  Поставщиком обязательств по договору.</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3.4. В течение 5 (пяти) дней со дня поставки (передачи) ПО Заказчику он проводит:</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экспертизу поставленного ПО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приемку результатов исполнения Поставщиком обязательств по договору, с составлением акта сдачи-приемки исполнения обязательств.</w:t>
      </w:r>
    </w:p>
    <w:p w:rsidR="00FF6408" w:rsidRPr="00FF6408" w:rsidRDefault="00FF6408" w:rsidP="00FF640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3.5.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3.6.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3.7.  Заказчик  направляет Поставщику мотивированный отказ от приемки результатов исполнения </w:t>
      </w:r>
      <w:proofErr w:type="gramStart"/>
      <w:r w:rsidRPr="00FF6408">
        <w:rPr>
          <w:rFonts w:ascii="Times New Roman" w:eastAsia="Times New Roman" w:hAnsi="Times New Roman" w:cs="Times New Roman"/>
          <w:kern w:val="1"/>
          <w:lang w:eastAsia="ar-SA"/>
        </w:rPr>
        <w:t>обязательств</w:t>
      </w:r>
      <w:proofErr w:type="gramEnd"/>
      <w:r w:rsidRPr="00FF6408">
        <w:rPr>
          <w:rFonts w:ascii="Times New Roman" w:eastAsia="Times New Roman" w:hAnsi="Times New Roman" w:cs="Times New Roman"/>
          <w:kern w:val="1"/>
          <w:lang w:eastAsia="ar-SA"/>
        </w:rPr>
        <w:t xml:space="preserve">  в случае если, с учетом экспертизы и комиссионной приемки исполнения обязательств  по договору, Заказчик пришел к выводу, что ПО не соответствует требованиям договора, является  некачественным, бракованным и (или) некомплектным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w:t>
      </w:r>
      <w:proofErr w:type="gramStart"/>
      <w:r w:rsidRPr="00FF6408">
        <w:rPr>
          <w:rFonts w:ascii="Times New Roman" w:eastAsia="Times New Roman" w:hAnsi="Times New Roman" w:cs="Times New Roman"/>
          <w:kern w:val="1"/>
          <w:lang w:eastAsia="ar-SA"/>
        </w:rPr>
        <w:t>3.8.В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отказаться от </w:t>
      </w:r>
      <w:proofErr w:type="gramStart"/>
      <w:r w:rsidRPr="00FF6408">
        <w:rPr>
          <w:rFonts w:ascii="Times New Roman" w:eastAsia="Times New Roman" w:hAnsi="Times New Roman" w:cs="Times New Roman"/>
          <w:kern w:val="1"/>
          <w:lang w:eastAsia="ar-SA"/>
        </w:rPr>
        <w:t>переданного</w:t>
      </w:r>
      <w:proofErr w:type="gramEnd"/>
      <w:r w:rsidRPr="00FF6408">
        <w:rPr>
          <w:rFonts w:ascii="Times New Roman" w:eastAsia="Times New Roman" w:hAnsi="Times New Roman" w:cs="Times New Roman"/>
          <w:kern w:val="1"/>
          <w:lang w:eastAsia="ar-SA"/>
        </w:rPr>
        <w:t xml:space="preserve"> ПО и от его оплаты;</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потребовать возмещения убытков и уплаты штрафных санкций;</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принять решение об одностороннем отказе от исполнения договора.</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3.9. Датой поставки товара  является дата его получения по товарной накладной, а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3.10. Основанием для оплаты Заказчиком цены договора  является приемка Заказчиком результатов исполнения Поставщиков своих обязательств по договору и предоставление Поставщиком следующих документов:  акт сдачи–приемки исполнения обязательств, товарная и (или) товарно-транспортная накладная, счет и счет-фактура (при наличии). </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w:t>
      </w:r>
    </w:p>
    <w:p w:rsidR="00FF6408" w:rsidRPr="00FF6408" w:rsidRDefault="00FF6408" w:rsidP="00FF640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FF6408">
        <w:rPr>
          <w:rFonts w:ascii="Times New Roman" w:eastAsia="Times New Roman" w:hAnsi="Times New Roman" w:cs="Times New Roman"/>
          <w:b/>
          <w:kern w:val="1"/>
          <w:lang w:eastAsia="ar-SA"/>
        </w:rPr>
        <w:t>4.Гарантийные обязательства</w:t>
      </w:r>
    </w:p>
    <w:p w:rsidR="00FF6408" w:rsidRPr="00FF6408" w:rsidRDefault="00FF6408" w:rsidP="00FF640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4.1. Поставщик несет ответственность за качество </w:t>
      </w:r>
      <w:proofErr w:type="gramStart"/>
      <w:r w:rsidRPr="00FF6408">
        <w:rPr>
          <w:rFonts w:ascii="Times New Roman" w:eastAsia="Times New Roman" w:hAnsi="Times New Roman" w:cs="Times New Roman"/>
          <w:kern w:val="1"/>
          <w:lang w:eastAsia="ar-SA"/>
        </w:rPr>
        <w:t>поставляемого</w:t>
      </w:r>
      <w:proofErr w:type="gramEnd"/>
      <w:r w:rsidRPr="00FF6408">
        <w:rPr>
          <w:rFonts w:ascii="Times New Roman" w:eastAsia="Times New Roman" w:hAnsi="Times New Roman" w:cs="Times New Roman"/>
          <w:kern w:val="1"/>
          <w:lang w:eastAsia="ar-SA"/>
        </w:rPr>
        <w:t xml:space="preserve"> ПО. </w:t>
      </w:r>
    </w:p>
    <w:p w:rsidR="00FF6408" w:rsidRPr="00FF6408" w:rsidRDefault="00FF6408" w:rsidP="00FF640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4.2. Гарантийный срок на поставляемое программное обеспечение – не установлен. </w:t>
      </w:r>
    </w:p>
    <w:p w:rsidR="00FF6408" w:rsidRPr="00FF6408" w:rsidRDefault="00FF6408" w:rsidP="00FF6408">
      <w:pPr>
        <w:widowControl w:val="0"/>
        <w:suppressAutoHyphens/>
        <w:spacing w:after="0" w:line="240" w:lineRule="auto"/>
        <w:jc w:val="both"/>
        <w:rPr>
          <w:rFonts w:ascii="Times New Roman" w:eastAsia="Times New Roman" w:hAnsi="Times New Roman" w:cs="Times New Roman"/>
          <w:kern w:val="2"/>
          <w:lang w:eastAsia="ar-SA"/>
        </w:rPr>
      </w:pPr>
    </w:p>
    <w:p w:rsidR="00FF6408" w:rsidRPr="00FF6408" w:rsidRDefault="00FF6408" w:rsidP="00FF6408">
      <w:pPr>
        <w:widowControl w:val="0"/>
        <w:suppressAutoHyphens/>
        <w:spacing w:after="0" w:line="240" w:lineRule="auto"/>
        <w:jc w:val="center"/>
        <w:rPr>
          <w:rFonts w:ascii="Times New Roman" w:eastAsia="DejaVu Sans" w:hAnsi="Times New Roman" w:cs="Times New Roman"/>
          <w:b/>
          <w:kern w:val="1"/>
          <w:lang w:eastAsia="ar-SA"/>
        </w:rPr>
      </w:pPr>
      <w:r w:rsidRPr="00FF6408">
        <w:rPr>
          <w:rFonts w:ascii="Times New Roman" w:eastAsia="DejaVu Sans" w:hAnsi="Times New Roman" w:cs="Times New Roman"/>
          <w:b/>
          <w:kern w:val="1"/>
          <w:lang w:eastAsia="ar-SA"/>
        </w:rPr>
        <w:t>5 Ответственность сторон</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5.2.</w:t>
      </w:r>
      <w:r w:rsidRPr="00FF6408">
        <w:rPr>
          <w:rFonts w:ascii="Times New Roman" w:hAnsi="Times New Roman" w:cs="Times New Roman"/>
        </w:rPr>
        <w:t xml:space="preserve"> </w:t>
      </w:r>
      <w:r w:rsidRPr="00FF6408">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5.3.Пеня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FF6408">
          <w:rPr>
            <w:rFonts w:ascii="Times New Roman" w:eastAsia="Times New Roman" w:hAnsi="Times New Roman" w:cs="Times New Roman"/>
            <w:kern w:val="1"/>
            <w:lang w:eastAsia="ar-SA"/>
          </w:rPr>
          <w:t>ставки</w:t>
        </w:r>
      </w:hyperlink>
      <w:r w:rsidRPr="00FF6408">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FF6408">
        <w:rPr>
          <w:rFonts w:ascii="Times New Roman" w:eastAsia="Times New Roman" w:hAnsi="Times New Roman" w:cs="Times New Roman"/>
          <w:kern w:val="1"/>
          <w:lang w:eastAsia="ar-SA"/>
        </w:rPr>
        <w:t xml:space="preserve"> ,</w:t>
      </w:r>
      <w:proofErr w:type="gramEnd"/>
      <w:r w:rsidRPr="00FF6408">
        <w:rPr>
          <w:rFonts w:ascii="Times New Roman" w:eastAsia="Times New Roman" w:hAnsi="Times New Roman" w:cs="Times New Roman"/>
          <w:kern w:val="1"/>
          <w:lang w:eastAsia="ar-SA"/>
        </w:rPr>
        <w:t xml:space="preserve"> и рассчитанной в </w:t>
      </w:r>
      <w:proofErr w:type="gramStart"/>
      <w:r w:rsidRPr="00FF6408">
        <w:rPr>
          <w:rFonts w:ascii="Times New Roman" w:eastAsia="Times New Roman" w:hAnsi="Times New Roman" w:cs="Times New Roman"/>
          <w:kern w:val="1"/>
          <w:lang w:eastAsia="ar-SA"/>
        </w:rPr>
        <w:t>порядке</w:t>
      </w:r>
      <w:proofErr w:type="gramEnd"/>
      <w:r w:rsidRPr="00FF6408">
        <w:rPr>
          <w:rFonts w:ascii="Times New Roman" w:eastAsia="Times New Roman" w:hAnsi="Times New Roman" w:cs="Times New Roman"/>
          <w:kern w:val="1"/>
          <w:lang w:eastAsia="ar-SA"/>
        </w:rPr>
        <w:t>, предусмотренном постановлением Правительства РФ от 25.11.2013г. №1063.</w:t>
      </w:r>
    </w:p>
    <w:p w:rsidR="00FF6408" w:rsidRPr="00FF6408" w:rsidRDefault="00FF6408" w:rsidP="00FF6408">
      <w:pPr>
        <w:spacing w:after="0" w:line="240" w:lineRule="auto"/>
        <w:jc w:val="both"/>
        <w:rPr>
          <w:rFonts w:ascii="Times New Roman" w:eastAsia="Times New Roman" w:hAnsi="Times New Roman" w:cs="Times New Roman"/>
          <w:lang w:eastAsia="ar-SA"/>
        </w:rPr>
      </w:pPr>
      <w:r w:rsidRPr="00FF6408">
        <w:rPr>
          <w:rFonts w:ascii="Times New Roman" w:eastAsia="Times New Roman" w:hAnsi="Times New Roman" w:cs="Times New Roman"/>
          <w:lang w:eastAsia="ar-SA"/>
        </w:rPr>
        <w:t xml:space="preserve">       5.4.</w:t>
      </w:r>
      <w:r w:rsidRPr="00FF6408">
        <w:rPr>
          <w:rFonts w:ascii="Times New Roman" w:hAnsi="Times New Roman" w:cs="Times New Roman"/>
        </w:rPr>
        <w:t xml:space="preserve"> В случае ненадлежащего исполнения Поставщиком </w:t>
      </w:r>
      <w:r w:rsidRPr="00FF6408">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FF6408" w:rsidRPr="00FF6408" w:rsidRDefault="00FF6408" w:rsidP="00FF6408">
      <w:pPr>
        <w:widowControl w:val="0"/>
        <w:suppressAutoHyphens/>
        <w:spacing w:after="0" w:line="240" w:lineRule="auto"/>
        <w:jc w:val="both"/>
        <w:rPr>
          <w:rFonts w:ascii="Times New Roman" w:eastAsia="DejaVu Sans" w:hAnsi="Times New Roman" w:cs="Times New Roman"/>
          <w:kern w:val="1"/>
          <w:lang w:eastAsia="ar-SA"/>
        </w:rPr>
      </w:pPr>
      <w:r w:rsidRPr="00FF6408">
        <w:rPr>
          <w:rFonts w:ascii="Times New Roman" w:eastAsia="DejaVu Sans" w:hAnsi="Times New Roman" w:cs="Times New Roman"/>
          <w:kern w:val="1"/>
          <w:lang w:eastAsia="ar-SA"/>
        </w:rPr>
        <w:t xml:space="preserve">         5.5.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FF6408" w:rsidRPr="00FF6408" w:rsidRDefault="00FF6408" w:rsidP="00FF6408">
      <w:pPr>
        <w:widowControl w:val="0"/>
        <w:suppressAutoHyphens/>
        <w:spacing w:after="0" w:line="240" w:lineRule="auto"/>
        <w:jc w:val="both"/>
        <w:rPr>
          <w:rFonts w:ascii="Times New Roman" w:eastAsia="DejaVu Sans" w:hAnsi="Times New Roman" w:cs="Times New Roman"/>
          <w:kern w:val="1"/>
          <w:lang w:eastAsia="ar-SA"/>
        </w:rPr>
      </w:pPr>
      <w:r w:rsidRPr="00FF6408">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F6408" w:rsidRPr="00FF6408" w:rsidRDefault="00FF6408" w:rsidP="00FF6408">
      <w:pPr>
        <w:widowControl w:val="0"/>
        <w:suppressAutoHyphens/>
        <w:spacing w:after="0" w:line="240" w:lineRule="auto"/>
        <w:jc w:val="both"/>
        <w:rPr>
          <w:rFonts w:ascii="Times New Roman" w:eastAsia="DejaVu Sans" w:hAnsi="Times New Roman" w:cs="Times New Roman"/>
          <w:kern w:val="1"/>
          <w:lang w:eastAsia="ar-SA"/>
        </w:rPr>
      </w:pPr>
      <w:r w:rsidRPr="00FF6408">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FF6408" w:rsidRPr="00FF6408" w:rsidRDefault="00FF6408" w:rsidP="00FF6408">
      <w:pPr>
        <w:widowControl w:val="0"/>
        <w:suppressAutoHyphens/>
        <w:spacing w:after="0" w:line="240" w:lineRule="auto"/>
        <w:jc w:val="both"/>
        <w:rPr>
          <w:rFonts w:ascii="Times New Roman" w:eastAsia="DejaVu Sans" w:hAnsi="Times New Roman" w:cs="Times New Roman"/>
          <w:kern w:val="1"/>
          <w:lang w:eastAsia="ar-SA"/>
        </w:rPr>
      </w:pPr>
      <w:r w:rsidRPr="00FF6408">
        <w:rPr>
          <w:rFonts w:ascii="Times New Roman" w:eastAsia="DejaVu Sans" w:hAnsi="Times New Roman" w:cs="Times New Roman"/>
          <w:kern w:val="1"/>
          <w:lang w:eastAsia="ar-SA"/>
        </w:rPr>
        <w:t xml:space="preserve">      5.6.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F6408" w:rsidRPr="00FF6408" w:rsidRDefault="00FF6408" w:rsidP="00FF6408">
      <w:pPr>
        <w:widowControl w:val="0"/>
        <w:suppressAutoHyphens/>
        <w:spacing w:after="0" w:line="240" w:lineRule="auto"/>
        <w:jc w:val="both"/>
        <w:rPr>
          <w:rFonts w:ascii="Times New Roman" w:eastAsia="DejaVu Sans" w:hAnsi="Times New Roman" w:cs="Times New Roman"/>
          <w:kern w:val="1"/>
          <w:lang w:eastAsia="ar-SA"/>
        </w:rPr>
      </w:pPr>
      <w:r w:rsidRPr="00FF6408">
        <w:rPr>
          <w:rFonts w:ascii="Times New Roman" w:eastAsia="DejaVu Sans" w:hAnsi="Times New Roman" w:cs="Times New Roman"/>
          <w:kern w:val="1"/>
          <w:lang w:eastAsia="ar-SA"/>
        </w:rPr>
        <w:t xml:space="preserve">       5.7.Возмещение причиненных убытков и уплата неустойки не освобождает стороны от исполнения своих обязательств по договору в полном объеме.</w:t>
      </w:r>
    </w:p>
    <w:p w:rsidR="00FF6408" w:rsidRPr="00FF6408" w:rsidRDefault="00FF6408" w:rsidP="00FF6408">
      <w:pPr>
        <w:widowControl w:val="0"/>
        <w:suppressAutoHyphens/>
        <w:spacing w:after="0" w:line="240" w:lineRule="auto"/>
        <w:jc w:val="both"/>
        <w:rPr>
          <w:rFonts w:ascii="Times New Roman" w:eastAsia="DejaVu Sans" w:hAnsi="Times New Roman" w:cs="Times New Roman"/>
          <w:kern w:val="1"/>
          <w:lang w:eastAsia="ar-SA"/>
        </w:rPr>
      </w:pPr>
    </w:p>
    <w:p w:rsidR="00FF6408" w:rsidRPr="00FF6408" w:rsidRDefault="00FF6408" w:rsidP="00FF6408">
      <w:pPr>
        <w:widowControl w:val="0"/>
        <w:suppressAutoHyphens/>
        <w:spacing w:after="0" w:line="240" w:lineRule="auto"/>
        <w:jc w:val="center"/>
        <w:rPr>
          <w:rFonts w:ascii="Times New Roman" w:eastAsia="DejaVu Sans" w:hAnsi="Times New Roman" w:cs="Times New Roman"/>
          <w:b/>
          <w:kern w:val="1"/>
          <w:lang w:eastAsia="ar-SA"/>
        </w:rPr>
      </w:pPr>
      <w:r w:rsidRPr="00FF6408">
        <w:rPr>
          <w:rFonts w:ascii="Times New Roman" w:eastAsia="DejaVu Sans" w:hAnsi="Times New Roman" w:cs="Times New Roman"/>
          <w:b/>
          <w:kern w:val="1"/>
          <w:lang w:eastAsia="ar-SA"/>
        </w:rPr>
        <w:t xml:space="preserve">6. Обеспечение исполнения договора </w:t>
      </w:r>
    </w:p>
    <w:p w:rsidR="00FF6408" w:rsidRPr="00FF6408" w:rsidRDefault="00FF6408" w:rsidP="00FF6408">
      <w:pPr>
        <w:widowControl w:val="0"/>
        <w:autoSpaceDE w:val="0"/>
        <w:autoSpaceDN w:val="0"/>
        <w:adjustRightInd w:val="0"/>
        <w:spacing w:after="0" w:line="240" w:lineRule="auto"/>
        <w:ind w:firstLine="540"/>
        <w:jc w:val="both"/>
        <w:rPr>
          <w:rFonts w:ascii="Times New Roman" w:hAnsi="Times New Roman" w:cs="Times New Roman"/>
        </w:rPr>
      </w:pPr>
      <w:r w:rsidRPr="00FF6408">
        <w:rPr>
          <w:rFonts w:ascii="Times New Roman" w:hAnsi="Times New Roman" w:cs="Times New Roman"/>
        </w:rPr>
        <w:t xml:space="preserve">6.1 Размер обеспечения исполнения настоящего договора установлен в сумме 31 798 рублей. Обеспечение исполнения договора предоставляется с учетом (без учета) антидемпинговых мер, если эта обязанность Поставщика возникла на момент заключения договора.  </w:t>
      </w:r>
    </w:p>
    <w:p w:rsidR="00FF6408" w:rsidRPr="00FF6408" w:rsidRDefault="00FF6408" w:rsidP="00FF6408">
      <w:pPr>
        <w:widowControl w:val="0"/>
        <w:autoSpaceDE w:val="0"/>
        <w:autoSpaceDN w:val="0"/>
        <w:adjustRightInd w:val="0"/>
        <w:spacing w:after="0" w:line="240" w:lineRule="auto"/>
        <w:ind w:firstLine="540"/>
        <w:jc w:val="both"/>
        <w:rPr>
          <w:rFonts w:ascii="Times New Roman" w:hAnsi="Times New Roman" w:cs="Times New Roman"/>
        </w:rPr>
      </w:pPr>
      <w:r w:rsidRPr="00FF6408">
        <w:rPr>
          <w:rFonts w:ascii="Times New Roman" w:hAnsi="Times New Roman" w:cs="Times New Roman"/>
        </w:rPr>
        <w:t xml:space="preserve">6.2.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FF6408" w:rsidRPr="00FF6408" w:rsidRDefault="00FF6408" w:rsidP="00FF6408">
      <w:pPr>
        <w:widowControl w:val="0"/>
        <w:autoSpaceDE w:val="0"/>
        <w:autoSpaceDN w:val="0"/>
        <w:adjustRightInd w:val="0"/>
        <w:spacing w:after="0" w:line="240" w:lineRule="auto"/>
        <w:ind w:firstLine="540"/>
        <w:jc w:val="both"/>
        <w:rPr>
          <w:rFonts w:ascii="Times New Roman" w:hAnsi="Times New Roman" w:cs="Times New Roman"/>
        </w:rPr>
      </w:pPr>
      <w:r w:rsidRPr="00FF6408">
        <w:rPr>
          <w:rFonts w:ascii="Times New Roman" w:hAnsi="Times New Roman" w:cs="Times New Roman"/>
        </w:rPr>
        <w:t xml:space="preserve">6.3.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F6408" w:rsidRPr="00FF6408" w:rsidRDefault="00FF6408" w:rsidP="00FF6408">
      <w:pPr>
        <w:widowControl w:val="0"/>
        <w:autoSpaceDE w:val="0"/>
        <w:autoSpaceDN w:val="0"/>
        <w:adjustRightInd w:val="0"/>
        <w:spacing w:after="0" w:line="240" w:lineRule="auto"/>
        <w:ind w:firstLine="540"/>
        <w:jc w:val="both"/>
        <w:rPr>
          <w:rFonts w:ascii="Times New Roman" w:hAnsi="Times New Roman" w:cs="Times New Roman"/>
        </w:rPr>
      </w:pPr>
      <w:r w:rsidRPr="00FF6408">
        <w:rPr>
          <w:rFonts w:ascii="Times New Roman" w:hAnsi="Times New Roman" w:cs="Times New Roman"/>
        </w:rPr>
        <w:t>6.4.Денежные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F6408" w:rsidRPr="00FF6408" w:rsidRDefault="00FF6408" w:rsidP="00FF6408">
      <w:pPr>
        <w:widowControl w:val="0"/>
        <w:autoSpaceDE w:val="0"/>
        <w:autoSpaceDN w:val="0"/>
        <w:adjustRightInd w:val="0"/>
        <w:spacing w:after="0" w:line="240" w:lineRule="auto"/>
        <w:ind w:firstLine="540"/>
        <w:jc w:val="both"/>
        <w:rPr>
          <w:rFonts w:ascii="Times New Roman" w:hAnsi="Times New Roman" w:cs="Times New Roman"/>
        </w:rPr>
      </w:pPr>
      <w:r w:rsidRPr="00FF6408">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F6408" w:rsidRPr="00FF6408" w:rsidRDefault="00FF6408" w:rsidP="00FF6408">
      <w:pPr>
        <w:widowControl w:val="0"/>
        <w:autoSpaceDE w:val="0"/>
        <w:autoSpaceDN w:val="0"/>
        <w:adjustRightInd w:val="0"/>
        <w:spacing w:after="0" w:line="240" w:lineRule="auto"/>
        <w:ind w:firstLine="540"/>
        <w:jc w:val="both"/>
        <w:rPr>
          <w:rFonts w:ascii="Times New Roman" w:hAnsi="Times New Roman" w:cs="Times New Roman"/>
        </w:rPr>
      </w:pPr>
      <w:r w:rsidRPr="00FF6408">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F6408" w:rsidRPr="00FF6408" w:rsidRDefault="00FF6408" w:rsidP="00FF6408">
      <w:pPr>
        <w:widowControl w:val="0"/>
        <w:autoSpaceDE w:val="0"/>
        <w:autoSpaceDN w:val="0"/>
        <w:adjustRightInd w:val="0"/>
        <w:spacing w:after="0" w:line="240" w:lineRule="auto"/>
        <w:ind w:firstLine="540"/>
        <w:jc w:val="both"/>
        <w:rPr>
          <w:rFonts w:ascii="Times New Roman" w:hAnsi="Times New Roman" w:cs="Times New Roman"/>
        </w:rPr>
      </w:pPr>
      <w:r w:rsidRPr="00FF6408">
        <w:rPr>
          <w:rFonts w:ascii="Times New Roman" w:hAnsi="Times New Roman" w:cs="Times New Roman"/>
        </w:rPr>
        <w:t>6.5.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FF6408" w:rsidRPr="00FF6408" w:rsidRDefault="00FF6408" w:rsidP="00FF6408">
      <w:pPr>
        <w:widowControl w:val="0"/>
        <w:autoSpaceDE w:val="0"/>
        <w:autoSpaceDN w:val="0"/>
        <w:adjustRightInd w:val="0"/>
        <w:spacing w:after="0" w:line="240" w:lineRule="auto"/>
        <w:ind w:firstLine="540"/>
        <w:jc w:val="both"/>
        <w:rPr>
          <w:rFonts w:ascii="Times New Roman" w:hAnsi="Times New Roman" w:cs="Times New Roman"/>
        </w:rPr>
      </w:pPr>
      <w:r w:rsidRPr="00FF6408">
        <w:rPr>
          <w:rFonts w:ascii="Times New Roman" w:hAnsi="Times New Roman" w:cs="Times New Roman"/>
        </w:rPr>
        <w:t>6.6.  Денежная сумма, полученная Заказчиком в обеспечение исполнения настоящего договора, удерживается Заказчиком без согласия Поставщика</w:t>
      </w:r>
      <w:proofErr w:type="gramStart"/>
      <w:r w:rsidRPr="00FF6408">
        <w:rPr>
          <w:rFonts w:ascii="Times New Roman" w:hAnsi="Times New Roman" w:cs="Times New Roman"/>
        </w:rPr>
        <w:t xml:space="preserve"> ,</w:t>
      </w:r>
      <w:proofErr w:type="gramEnd"/>
      <w:r w:rsidRPr="00FF6408">
        <w:rPr>
          <w:rFonts w:ascii="Times New Roman" w:hAnsi="Times New Roman" w:cs="Times New Roman"/>
        </w:rPr>
        <w:t xml:space="preserve"> а также без обращения в суд и не подлежит </w:t>
      </w:r>
      <w:r w:rsidRPr="00FF6408">
        <w:rPr>
          <w:rFonts w:ascii="Times New Roman" w:hAnsi="Times New Roman" w:cs="Times New Roman"/>
        </w:rPr>
        <w:lastRenderedPageBreak/>
        <w:t>возврату Поставщику  в следующих случаях:</w:t>
      </w:r>
    </w:p>
    <w:p w:rsidR="00FF6408" w:rsidRPr="00FF6408" w:rsidRDefault="00FF6408" w:rsidP="00FF6408">
      <w:pPr>
        <w:widowControl w:val="0"/>
        <w:autoSpaceDE w:val="0"/>
        <w:autoSpaceDN w:val="0"/>
        <w:adjustRightInd w:val="0"/>
        <w:spacing w:after="0" w:line="240" w:lineRule="auto"/>
        <w:ind w:firstLine="540"/>
        <w:jc w:val="both"/>
        <w:rPr>
          <w:rFonts w:ascii="Times New Roman" w:hAnsi="Times New Roman" w:cs="Times New Roman"/>
        </w:rPr>
      </w:pPr>
      <w:r w:rsidRPr="00FF6408">
        <w:rPr>
          <w:rFonts w:ascii="Times New Roman" w:hAnsi="Times New Roman" w:cs="Times New Roman"/>
        </w:rPr>
        <w:t>- неисполнения Поставщиком условий договора полностью или в части</w:t>
      </w:r>
    </w:p>
    <w:p w:rsidR="00FF6408" w:rsidRPr="00FF6408" w:rsidRDefault="00FF6408" w:rsidP="00FF6408">
      <w:pPr>
        <w:widowControl w:val="0"/>
        <w:autoSpaceDE w:val="0"/>
        <w:autoSpaceDN w:val="0"/>
        <w:adjustRightInd w:val="0"/>
        <w:spacing w:after="0" w:line="240" w:lineRule="auto"/>
        <w:ind w:firstLine="540"/>
        <w:jc w:val="both"/>
        <w:rPr>
          <w:rFonts w:ascii="Times New Roman" w:hAnsi="Times New Roman" w:cs="Times New Roman"/>
        </w:rPr>
      </w:pPr>
      <w:r w:rsidRPr="00FF6408">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F6408" w:rsidRPr="00FF6408" w:rsidRDefault="00FF6408" w:rsidP="00FF6408">
      <w:pPr>
        <w:widowControl w:val="0"/>
        <w:suppressAutoHyphens/>
        <w:spacing w:after="0" w:line="240" w:lineRule="auto"/>
        <w:rPr>
          <w:rFonts w:ascii="Times New Roman" w:eastAsia="DejaVu Sans" w:hAnsi="Times New Roman" w:cs="Times New Roman"/>
          <w:b/>
          <w:kern w:val="1"/>
          <w:lang w:eastAsia="ar-SA"/>
        </w:rPr>
      </w:pPr>
    </w:p>
    <w:p w:rsidR="00FF6408" w:rsidRPr="00FF6408" w:rsidRDefault="00FF6408" w:rsidP="00FF6408">
      <w:pPr>
        <w:widowControl w:val="0"/>
        <w:suppressAutoHyphens/>
        <w:spacing w:after="0" w:line="240" w:lineRule="auto"/>
        <w:jc w:val="center"/>
        <w:rPr>
          <w:rFonts w:ascii="Times New Roman" w:eastAsia="DejaVu Sans" w:hAnsi="Times New Roman" w:cs="Times New Roman"/>
          <w:b/>
          <w:kern w:val="1"/>
          <w:lang w:eastAsia="ar-SA"/>
        </w:rPr>
      </w:pPr>
      <w:r w:rsidRPr="00FF6408">
        <w:rPr>
          <w:rFonts w:ascii="Times New Roman" w:eastAsia="DejaVu Sans" w:hAnsi="Times New Roman" w:cs="Times New Roman"/>
          <w:b/>
          <w:kern w:val="1"/>
          <w:lang w:eastAsia="ar-SA"/>
        </w:rPr>
        <w:t>7. Обстоятельства непреодолимой силы</w:t>
      </w:r>
    </w:p>
    <w:p w:rsidR="00FF6408" w:rsidRPr="00FF6408" w:rsidRDefault="00FF6408" w:rsidP="00FF6408">
      <w:pPr>
        <w:tabs>
          <w:tab w:val="left" w:pos="1496"/>
        </w:tabs>
        <w:suppressAutoHyphens/>
        <w:spacing w:after="0" w:line="240" w:lineRule="auto"/>
        <w:jc w:val="both"/>
        <w:rPr>
          <w:rFonts w:ascii="Times New Roman" w:eastAsia="Times New Roman" w:hAnsi="Times New Roman" w:cs="Times New Roman"/>
          <w:lang w:eastAsia="ar-SA"/>
        </w:rPr>
      </w:pPr>
      <w:r w:rsidRPr="00FF6408">
        <w:rPr>
          <w:rFonts w:ascii="Times New Roman" w:eastAsia="Times New Roman" w:hAnsi="Times New Roman" w:cs="Times New Roman"/>
          <w:kern w:val="1"/>
          <w:lang w:eastAsia="ar-SA"/>
        </w:rPr>
        <w:t xml:space="preserve">       </w:t>
      </w:r>
      <w:proofErr w:type="gramStart"/>
      <w:r w:rsidRPr="00FF6408">
        <w:rPr>
          <w:rFonts w:ascii="Times New Roman" w:eastAsia="Times New Roman" w:hAnsi="Times New Roman" w:cs="Times New Roman"/>
          <w:kern w:val="1"/>
          <w:lang w:eastAsia="ar-SA"/>
        </w:rPr>
        <w:t>7.1</w:t>
      </w:r>
      <w:r w:rsidRPr="00FF6408">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F6408" w:rsidRPr="00FF6408" w:rsidRDefault="00FF6408" w:rsidP="00FF6408">
      <w:pPr>
        <w:tabs>
          <w:tab w:val="left" w:pos="1496"/>
        </w:tabs>
        <w:spacing w:after="0" w:line="240" w:lineRule="auto"/>
        <w:jc w:val="both"/>
        <w:rPr>
          <w:rFonts w:ascii="Times New Roman" w:eastAsia="Times New Roman" w:hAnsi="Times New Roman" w:cs="Times New Roman"/>
          <w:lang w:eastAsia="ar-SA"/>
        </w:rPr>
      </w:pPr>
      <w:r w:rsidRPr="00FF6408">
        <w:rPr>
          <w:rFonts w:ascii="Times New Roman" w:eastAsia="Times New Roman" w:hAnsi="Times New Roman" w:cs="Times New Roman"/>
          <w:lang w:eastAsia="ar-SA"/>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F6408" w:rsidRPr="00FF6408" w:rsidRDefault="00FF6408" w:rsidP="00FF6408">
      <w:pPr>
        <w:tabs>
          <w:tab w:val="left" w:pos="1496"/>
        </w:tabs>
        <w:spacing w:after="0" w:line="240" w:lineRule="auto"/>
        <w:jc w:val="both"/>
        <w:rPr>
          <w:rFonts w:ascii="Times New Roman" w:eastAsia="Times New Roman" w:hAnsi="Times New Roman" w:cs="Times New Roman"/>
          <w:lang w:eastAsia="ar-SA"/>
        </w:rPr>
      </w:pPr>
      <w:r w:rsidRPr="00FF6408">
        <w:rPr>
          <w:rFonts w:ascii="Times New Roman" w:eastAsia="Times New Roman" w:hAnsi="Times New Roman" w:cs="Times New Roman"/>
          <w:lang w:eastAsia="ar-SA"/>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F6408" w:rsidRPr="00FF6408" w:rsidRDefault="00FF6408" w:rsidP="00FF6408">
      <w:pPr>
        <w:widowControl w:val="0"/>
        <w:suppressAutoHyphens/>
        <w:spacing w:after="0" w:line="240" w:lineRule="auto"/>
        <w:jc w:val="both"/>
        <w:rPr>
          <w:rFonts w:ascii="Times New Roman" w:eastAsia="DejaVu Sans" w:hAnsi="Times New Roman" w:cs="Times New Roman"/>
          <w:kern w:val="1"/>
          <w:lang w:eastAsia="ar-SA"/>
        </w:rPr>
      </w:pPr>
      <w:r w:rsidRPr="00FF6408">
        <w:rPr>
          <w:rFonts w:ascii="Times New Roman" w:eastAsia="Times New Roman" w:hAnsi="Times New Roman" w:cs="Times New Roman"/>
          <w:lang w:eastAsia="ar-SA"/>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F6408" w:rsidRPr="00FF6408" w:rsidRDefault="00FF6408" w:rsidP="00FF6408">
      <w:pPr>
        <w:widowControl w:val="0"/>
        <w:suppressAutoHyphens/>
        <w:spacing w:after="0" w:line="240" w:lineRule="auto"/>
        <w:jc w:val="both"/>
        <w:rPr>
          <w:rFonts w:ascii="Times New Roman" w:eastAsia="DejaVu Sans" w:hAnsi="Times New Roman" w:cs="Times New Roman"/>
          <w:kern w:val="1"/>
          <w:lang w:eastAsia="ar-SA"/>
        </w:rPr>
      </w:pPr>
    </w:p>
    <w:p w:rsidR="00FF6408" w:rsidRPr="00FF6408" w:rsidRDefault="00FF6408" w:rsidP="00FF6408">
      <w:pPr>
        <w:spacing w:after="0" w:line="240" w:lineRule="auto"/>
        <w:jc w:val="center"/>
        <w:rPr>
          <w:rFonts w:ascii="Times New Roman" w:eastAsia="Times New Roman" w:hAnsi="Times New Roman" w:cs="Times New Roman"/>
          <w:b/>
          <w:lang w:eastAsia="ru-RU"/>
        </w:rPr>
      </w:pPr>
      <w:r w:rsidRPr="00FF6408">
        <w:rPr>
          <w:rFonts w:ascii="Times New Roman" w:eastAsia="Times New Roman" w:hAnsi="Times New Roman" w:cs="Times New Roman"/>
          <w:b/>
          <w:lang w:eastAsia="ru-RU"/>
        </w:rPr>
        <w:t>8. Порядок разрешения споров</w:t>
      </w:r>
    </w:p>
    <w:p w:rsidR="00FF6408" w:rsidRPr="00FF6408" w:rsidRDefault="00FF6408" w:rsidP="00FF6408">
      <w:pPr>
        <w:spacing w:after="0" w:line="240" w:lineRule="auto"/>
        <w:jc w:val="both"/>
        <w:rPr>
          <w:rFonts w:ascii="Times New Roman" w:eastAsia="Times New Roman" w:hAnsi="Times New Roman" w:cs="Times New Roman"/>
          <w:lang w:eastAsia="ru-RU"/>
        </w:rPr>
      </w:pPr>
      <w:r w:rsidRPr="00FF6408">
        <w:rPr>
          <w:rFonts w:ascii="Times New Roman" w:eastAsia="Times New Roman" w:hAnsi="Times New Roman"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F6408" w:rsidRPr="00FF6408" w:rsidRDefault="00FF6408" w:rsidP="00FF6408">
      <w:pPr>
        <w:spacing w:after="0" w:line="240" w:lineRule="auto"/>
        <w:jc w:val="both"/>
        <w:rPr>
          <w:rFonts w:ascii="Times New Roman" w:eastAsia="Times New Roman" w:hAnsi="Times New Roman" w:cs="Times New Roman"/>
          <w:lang w:eastAsia="ru-RU"/>
        </w:rPr>
      </w:pPr>
      <w:r w:rsidRPr="00FF6408">
        <w:rPr>
          <w:rFonts w:ascii="Times New Roman" w:eastAsia="Times New Roman" w:hAnsi="Times New Roman"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FF6408" w:rsidRPr="00FF6408" w:rsidRDefault="00FF6408" w:rsidP="00FF6408">
      <w:pPr>
        <w:spacing w:after="0" w:line="240" w:lineRule="auto"/>
        <w:jc w:val="both"/>
        <w:rPr>
          <w:rFonts w:ascii="Times New Roman" w:eastAsia="Times New Roman" w:hAnsi="Times New Roman" w:cs="Times New Roman"/>
          <w:lang w:eastAsia="ru-RU"/>
        </w:rPr>
      </w:pPr>
      <w:r w:rsidRPr="00FF6408">
        <w:rPr>
          <w:rFonts w:ascii="Times New Roman" w:eastAsia="Times New Roman" w:hAnsi="Times New Roman"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F6408" w:rsidRPr="00FF6408" w:rsidRDefault="00FF6408" w:rsidP="00FF6408">
      <w:pPr>
        <w:widowControl w:val="0"/>
        <w:suppressAutoHyphens/>
        <w:spacing w:after="0" w:line="240" w:lineRule="auto"/>
        <w:rPr>
          <w:rFonts w:ascii="Times New Roman" w:eastAsia="DejaVu Sans" w:hAnsi="Times New Roman" w:cs="Times New Roman"/>
          <w:kern w:val="1"/>
          <w:lang w:eastAsia="ar-SA"/>
        </w:rPr>
      </w:pPr>
    </w:p>
    <w:p w:rsidR="00FF6408" w:rsidRPr="00FF6408" w:rsidRDefault="00FF6408" w:rsidP="00FF6408">
      <w:pPr>
        <w:suppressAutoHyphens/>
        <w:autoSpaceDE w:val="0"/>
        <w:autoSpaceDN w:val="0"/>
        <w:adjustRightInd w:val="0"/>
        <w:spacing w:after="0"/>
        <w:jc w:val="center"/>
        <w:rPr>
          <w:rFonts w:ascii="Times New Roman" w:eastAsia="Times New Roman" w:hAnsi="Times New Roman" w:cs="Times New Roman"/>
          <w:b/>
          <w:kern w:val="1"/>
          <w:lang w:eastAsia="ar-SA"/>
        </w:rPr>
      </w:pPr>
      <w:r w:rsidRPr="00FF6408">
        <w:rPr>
          <w:rFonts w:ascii="Times New Roman" w:eastAsia="Times New Roman" w:hAnsi="Times New Roman" w:cs="Times New Roman"/>
          <w:b/>
          <w:kern w:val="1"/>
          <w:lang w:eastAsia="ar-SA"/>
        </w:rPr>
        <w:t xml:space="preserve">9.Срок действия  договора и прочие условия. </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9.2.  Договора заключается в электронной форме и подписывается сторонами  электронной подписью. </w:t>
      </w:r>
    </w:p>
    <w:p w:rsidR="00FF6408" w:rsidRPr="00FF6408" w:rsidRDefault="00FF6408" w:rsidP="00FF640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9.5.При исполнении договора не допускается перемена Поставщика</w:t>
      </w:r>
      <w:proofErr w:type="gramStart"/>
      <w:r w:rsidRPr="00FF6408">
        <w:rPr>
          <w:rFonts w:ascii="Times New Roman" w:eastAsia="Times New Roman" w:hAnsi="Times New Roman" w:cs="Times New Roman"/>
          <w:kern w:val="1"/>
          <w:lang w:eastAsia="ar-SA"/>
        </w:rPr>
        <w:t xml:space="preserve"> ,</w:t>
      </w:r>
      <w:proofErr w:type="gramEnd"/>
      <w:r w:rsidRPr="00FF6408">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FF6408" w:rsidRPr="00FF6408" w:rsidRDefault="00FF6408" w:rsidP="00FF6408">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FF6408">
        <w:rPr>
          <w:rFonts w:ascii="Times New Roman" w:eastAsia="Times New Roman" w:hAnsi="Times New Roman" w:cs="Times New Roman"/>
          <w:b/>
          <w:kern w:val="1"/>
          <w:lang w:eastAsia="ar-SA"/>
        </w:rPr>
        <w:t>10. Порядок расторжения договора</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10.3. </w:t>
      </w:r>
      <w:proofErr w:type="gramStart"/>
      <w:r w:rsidRPr="00FF6408">
        <w:rPr>
          <w:rFonts w:ascii="Times New Roman" w:eastAsia="Times New Roman" w:hAnsi="Times New Roman" w:cs="Times New Roman"/>
          <w:bCs/>
          <w:kern w:val="1"/>
          <w:lang w:eastAsia="ar-SA"/>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w:t>
      </w:r>
      <w:r w:rsidRPr="00FF6408">
        <w:rPr>
          <w:rFonts w:ascii="Times New Roman" w:eastAsia="Times New Roman" w:hAnsi="Times New Roman" w:cs="Times New Roman"/>
          <w:bCs/>
          <w:kern w:val="1"/>
          <w:lang w:eastAsia="ar-SA"/>
        </w:rPr>
        <w:lastRenderedPageBreak/>
        <w:t>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F6408">
        <w:rPr>
          <w:rFonts w:ascii="Times New Roman" w:eastAsia="Times New Roman" w:hAnsi="Times New Roman" w:cs="Times New Roman"/>
          <w:bCs/>
          <w:kern w:val="1"/>
          <w:lang w:eastAsia="ar-SA"/>
        </w:rPr>
        <w:t xml:space="preserve"> связи и доставки, </w:t>
      </w:r>
      <w:proofErr w:type="gramStart"/>
      <w:r w:rsidRPr="00FF6408">
        <w:rPr>
          <w:rFonts w:ascii="Times New Roman" w:eastAsia="Times New Roman" w:hAnsi="Times New Roman" w:cs="Times New Roman"/>
          <w:bCs/>
          <w:kern w:val="1"/>
          <w:lang w:eastAsia="ar-SA"/>
        </w:rPr>
        <w:t>обеспечивающих</w:t>
      </w:r>
      <w:proofErr w:type="gramEnd"/>
      <w:r w:rsidRPr="00FF6408">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F6408">
        <w:rPr>
          <w:rFonts w:ascii="Times New Roman" w:eastAsia="Times New Roman" w:hAnsi="Times New Roman" w:cs="Times New Roman"/>
          <w:bCs/>
          <w:kern w:val="1"/>
          <w:lang w:eastAsia="ar-SA"/>
        </w:rPr>
        <w:t>с даты размещения</w:t>
      </w:r>
      <w:proofErr w:type="gramEnd"/>
      <w:r w:rsidRPr="00FF6408">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10.5. Решение Заказчика об одностороннем отказе от исполнения договора вступает в </w:t>
      </w:r>
      <w:proofErr w:type="gramStart"/>
      <w:r w:rsidRPr="00FF6408">
        <w:rPr>
          <w:rFonts w:ascii="Times New Roman" w:eastAsia="Times New Roman" w:hAnsi="Times New Roman" w:cs="Times New Roman"/>
          <w:bCs/>
          <w:kern w:val="1"/>
          <w:lang w:eastAsia="ar-SA"/>
        </w:rPr>
        <w:t>силу</w:t>
      </w:r>
      <w:proofErr w:type="gramEnd"/>
      <w:r w:rsidRPr="00FF6408">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10.6. </w:t>
      </w:r>
      <w:proofErr w:type="gramStart"/>
      <w:r w:rsidRPr="00FF6408">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F6408">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10.9. </w:t>
      </w:r>
      <w:proofErr w:type="gramStart"/>
      <w:r w:rsidRPr="00FF6408">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F6408">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10.10. Решение Поставщика  об одностороннем отказе от исполнения договора вступает в </w:t>
      </w:r>
      <w:proofErr w:type="gramStart"/>
      <w:r w:rsidRPr="00FF6408">
        <w:rPr>
          <w:rFonts w:ascii="Times New Roman" w:eastAsia="Times New Roman" w:hAnsi="Times New Roman" w:cs="Times New Roman"/>
          <w:bCs/>
          <w:kern w:val="1"/>
          <w:lang w:eastAsia="ar-SA"/>
        </w:rPr>
        <w:t>силу</w:t>
      </w:r>
      <w:proofErr w:type="gramEnd"/>
      <w:r w:rsidRPr="00FF6408">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F6408">
        <w:rPr>
          <w:rFonts w:ascii="Times New Roman" w:eastAsia="Times New Roman" w:hAnsi="Times New Roman" w:cs="Times New Roman"/>
          <w:bCs/>
          <w:kern w:val="1"/>
          <w:lang w:eastAsia="ar-SA"/>
        </w:rPr>
        <w:t>решении</w:t>
      </w:r>
      <w:proofErr w:type="gramEnd"/>
      <w:r w:rsidRPr="00FF6408">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FF6408">
        <w:rPr>
          <w:rFonts w:ascii="Times New Roman" w:eastAsia="Times New Roman" w:hAnsi="Times New Roman" w:cs="Times New Roman"/>
          <w:bCs/>
          <w:kern w:val="1"/>
          <w:lang w:eastAsia="ar-SA"/>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F6408" w:rsidRPr="00FF6408" w:rsidRDefault="00FF6408" w:rsidP="00FF640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FF6408" w:rsidRPr="00FF6408" w:rsidRDefault="00FF6408" w:rsidP="00FF6408">
      <w:pPr>
        <w:widowControl w:val="0"/>
        <w:suppressAutoHyphens/>
        <w:spacing w:after="0" w:line="240" w:lineRule="auto"/>
        <w:jc w:val="center"/>
        <w:rPr>
          <w:rFonts w:ascii="Times New Roman" w:eastAsia="DejaVu Sans" w:hAnsi="Times New Roman" w:cs="Times New Roman"/>
          <w:b/>
          <w:kern w:val="1"/>
          <w:lang w:eastAsia="ar-SA"/>
        </w:rPr>
      </w:pPr>
      <w:bookmarkStart w:id="20" w:name="Par2"/>
      <w:bookmarkEnd w:id="20"/>
      <w:r w:rsidRPr="00FF6408">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tblPr>
      <w:tblGrid>
        <w:gridCol w:w="4923"/>
        <w:gridCol w:w="5040"/>
      </w:tblGrid>
      <w:tr w:rsidR="00FF6408" w:rsidRPr="00FF6408" w:rsidTr="00147E92">
        <w:tc>
          <w:tcPr>
            <w:tcW w:w="4923" w:type="dxa"/>
          </w:tcPr>
          <w:p w:rsidR="00FF6408" w:rsidRPr="00FF6408" w:rsidRDefault="00FF6408" w:rsidP="00FF6408">
            <w:pPr>
              <w:widowControl w:val="0"/>
              <w:suppressAutoHyphens/>
              <w:spacing w:after="0" w:line="240" w:lineRule="auto"/>
              <w:jc w:val="center"/>
              <w:rPr>
                <w:rFonts w:ascii="Times New Roman" w:eastAsia="DejaVu Sans" w:hAnsi="Times New Roman" w:cs="Times New Roman"/>
                <w:kern w:val="1"/>
                <w:lang w:eastAsia="ar-SA"/>
              </w:rPr>
            </w:pPr>
            <w:r w:rsidRPr="00FF6408">
              <w:rPr>
                <w:rFonts w:ascii="Times New Roman" w:eastAsia="DejaVu Sans" w:hAnsi="Times New Roman" w:cs="Times New Roman"/>
                <w:kern w:val="1"/>
                <w:lang w:eastAsia="ar-SA"/>
              </w:rPr>
              <w:t>Заказчик:</w:t>
            </w:r>
          </w:p>
          <w:p w:rsidR="00FF6408" w:rsidRPr="00FF6408" w:rsidRDefault="00FF6408" w:rsidP="00FF6408">
            <w:pPr>
              <w:spacing w:after="0" w:line="240" w:lineRule="auto"/>
              <w:jc w:val="both"/>
              <w:rPr>
                <w:rFonts w:ascii="Times New Roman" w:eastAsia="Times New Roman" w:hAnsi="Times New Roman" w:cs="Times New Roman"/>
                <w:b/>
                <w:lang w:eastAsia="ru-RU"/>
              </w:rPr>
            </w:pPr>
            <w:r w:rsidRPr="00FF6408">
              <w:rPr>
                <w:rFonts w:ascii="Times New Roman" w:eastAsia="Times New Roman" w:hAnsi="Times New Roman" w:cs="Times New Roman"/>
                <w:b/>
                <w:lang w:eastAsia="ru-RU"/>
              </w:rPr>
              <w:t>ФГБОУ ВПО «Сибирский государственный университет путей сообщения» (СГУПС)</w:t>
            </w:r>
          </w:p>
          <w:p w:rsidR="00FF6408" w:rsidRPr="00FF6408" w:rsidRDefault="00FF6408" w:rsidP="00FF6408">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FF6408">
                <w:rPr>
                  <w:rFonts w:ascii="Times New Roman" w:eastAsia="Times New Roman" w:hAnsi="Times New Roman" w:cs="Times New Roman"/>
                  <w:lang w:eastAsia="ru-RU"/>
                </w:rPr>
                <w:t>630049 г</w:t>
              </w:r>
            </w:smartTag>
            <w:proofErr w:type="gramStart"/>
            <w:r w:rsidRPr="00FF6408">
              <w:rPr>
                <w:rFonts w:ascii="Times New Roman" w:eastAsia="Times New Roman" w:hAnsi="Times New Roman" w:cs="Times New Roman"/>
                <w:lang w:eastAsia="ru-RU"/>
              </w:rPr>
              <w:t>.Н</w:t>
            </w:r>
            <w:proofErr w:type="gramEnd"/>
            <w:r w:rsidRPr="00FF6408">
              <w:rPr>
                <w:rFonts w:ascii="Times New Roman" w:eastAsia="Times New Roman" w:hAnsi="Times New Roman" w:cs="Times New Roman"/>
                <w:lang w:eastAsia="ru-RU"/>
              </w:rPr>
              <w:t xml:space="preserve">овосибирск,49 ул.Д.Ковальчук д.191, </w:t>
            </w:r>
          </w:p>
          <w:p w:rsidR="00FF6408" w:rsidRPr="00FF6408" w:rsidRDefault="00FF6408" w:rsidP="00FF6408">
            <w:pPr>
              <w:spacing w:after="0" w:line="240" w:lineRule="auto"/>
              <w:jc w:val="both"/>
              <w:rPr>
                <w:rFonts w:ascii="Times New Roman" w:eastAsia="Times New Roman" w:hAnsi="Times New Roman" w:cs="Times New Roman"/>
                <w:lang w:eastAsia="ru-RU"/>
              </w:rPr>
            </w:pPr>
            <w:r w:rsidRPr="00FF6408">
              <w:rPr>
                <w:rFonts w:ascii="Times New Roman" w:eastAsia="Times New Roman" w:hAnsi="Times New Roman" w:cs="Times New Roman"/>
                <w:lang w:eastAsia="ru-RU"/>
              </w:rPr>
              <w:t>ИНН: 5402113155 КПП 540201001</w:t>
            </w:r>
          </w:p>
          <w:p w:rsidR="00FF6408" w:rsidRPr="00FF6408" w:rsidRDefault="00FF6408" w:rsidP="00FF6408">
            <w:pPr>
              <w:spacing w:after="0" w:line="240" w:lineRule="auto"/>
              <w:jc w:val="both"/>
              <w:rPr>
                <w:rFonts w:ascii="Times New Roman" w:eastAsia="Times New Roman" w:hAnsi="Times New Roman" w:cs="Times New Roman"/>
                <w:lang w:eastAsia="ru-RU"/>
              </w:rPr>
            </w:pPr>
            <w:r w:rsidRPr="00FF6408">
              <w:rPr>
                <w:rFonts w:ascii="Times New Roman" w:eastAsia="Times New Roman" w:hAnsi="Times New Roman" w:cs="Times New Roman"/>
                <w:lang w:eastAsia="ru-RU"/>
              </w:rPr>
              <w:t>ОКОНХ 92110     ОКПО 01115969</w:t>
            </w:r>
          </w:p>
          <w:p w:rsidR="00FF6408" w:rsidRPr="00FF6408" w:rsidRDefault="00FF6408" w:rsidP="00FF6408">
            <w:pPr>
              <w:spacing w:after="0" w:line="240" w:lineRule="auto"/>
              <w:jc w:val="both"/>
              <w:rPr>
                <w:rFonts w:ascii="Times New Roman" w:eastAsia="Times New Roman" w:hAnsi="Times New Roman" w:cs="Times New Roman"/>
                <w:lang w:eastAsia="ru-RU"/>
              </w:rPr>
            </w:pPr>
            <w:r w:rsidRPr="00FF6408">
              <w:rPr>
                <w:rFonts w:ascii="Times New Roman" w:eastAsia="Times New Roman" w:hAnsi="Times New Roman" w:cs="Times New Roman"/>
                <w:lang w:eastAsia="ru-RU"/>
              </w:rPr>
              <w:t xml:space="preserve">Получатель: УФК по Новосибирской области </w:t>
            </w:r>
            <w:r w:rsidRPr="00FF6408">
              <w:rPr>
                <w:rFonts w:ascii="Times New Roman" w:eastAsia="Times New Roman" w:hAnsi="Times New Roman" w:cs="Times New Roman"/>
                <w:lang w:eastAsia="ru-RU"/>
              </w:rPr>
              <w:lastRenderedPageBreak/>
              <w:t>(СГУПС л/с 20516Х38290)</w:t>
            </w:r>
          </w:p>
          <w:p w:rsidR="00FF6408" w:rsidRPr="00FF6408" w:rsidRDefault="00FF6408" w:rsidP="00FF6408">
            <w:pPr>
              <w:spacing w:after="0" w:line="240" w:lineRule="auto"/>
              <w:jc w:val="both"/>
              <w:rPr>
                <w:rFonts w:ascii="Times New Roman" w:eastAsia="Times New Roman" w:hAnsi="Times New Roman" w:cs="Times New Roman"/>
                <w:lang w:eastAsia="ru-RU"/>
              </w:rPr>
            </w:pPr>
            <w:r w:rsidRPr="00FF6408">
              <w:rPr>
                <w:rFonts w:ascii="Times New Roman" w:eastAsia="Times New Roman" w:hAnsi="Times New Roman" w:cs="Times New Roman"/>
                <w:lang w:eastAsia="ru-RU"/>
              </w:rPr>
              <w:t>БИК 045004001</w:t>
            </w:r>
          </w:p>
          <w:p w:rsidR="00FF6408" w:rsidRPr="00FF6408" w:rsidRDefault="00FF6408" w:rsidP="00FF6408">
            <w:pPr>
              <w:spacing w:after="0" w:line="240" w:lineRule="auto"/>
              <w:jc w:val="both"/>
              <w:rPr>
                <w:rFonts w:ascii="Times New Roman" w:eastAsia="Times New Roman" w:hAnsi="Times New Roman" w:cs="Times New Roman"/>
                <w:lang w:eastAsia="ru-RU"/>
              </w:rPr>
            </w:pPr>
            <w:r w:rsidRPr="00FF6408">
              <w:rPr>
                <w:rFonts w:ascii="Times New Roman" w:eastAsia="Times New Roman" w:hAnsi="Times New Roman" w:cs="Times New Roman"/>
                <w:lang w:eastAsia="ru-RU"/>
              </w:rPr>
              <w:t>Банк: ГРКЦ ГУ Банка России по Новосибирской обл. г</w:t>
            </w:r>
            <w:proofErr w:type="gramStart"/>
            <w:r w:rsidRPr="00FF6408">
              <w:rPr>
                <w:rFonts w:ascii="Times New Roman" w:eastAsia="Times New Roman" w:hAnsi="Times New Roman" w:cs="Times New Roman"/>
                <w:lang w:eastAsia="ru-RU"/>
              </w:rPr>
              <w:t>.Н</w:t>
            </w:r>
            <w:proofErr w:type="gramEnd"/>
            <w:r w:rsidRPr="00FF6408">
              <w:rPr>
                <w:rFonts w:ascii="Times New Roman" w:eastAsia="Times New Roman" w:hAnsi="Times New Roman" w:cs="Times New Roman"/>
                <w:lang w:eastAsia="ru-RU"/>
              </w:rPr>
              <w:t>овосибирск</w:t>
            </w:r>
          </w:p>
          <w:p w:rsidR="00FF6408" w:rsidRPr="00FF6408" w:rsidRDefault="00FF6408" w:rsidP="00FF6408">
            <w:pPr>
              <w:spacing w:after="0" w:line="240" w:lineRule="auto"/>
              <w:jc w:val="both"/>
              <w:rPr>
                <w:rFonts w:ascii="Times New Roman" w:eastAsia="Times New Roman" w:hAnsi="Times New Roman" w:cs="Times New Roman"/>
                <w:lang w:eastAsia="ru-RU"/>
              </w:rPr>
            </w:pPr>
            <w:r w:rsidRPr="00FF6408">
              <w:rPr>
                <w:rFonts w:ascii="Times New Roman" w:eastAsia="Times New Roman" w:hAnsi="Times New Roman" w:cs="Times New Roman"/>
                <w:lang w:eastAsia="ru-RU"/>
              </w:rPr>
              <w:t>Расчетный счет   40501810700042000002</w:t>
            </w:r>
          </w:p>
          <w:p w:rsidR="00FF6408" w:rsidRPr="00FF6408" w:rsidRDefault="00FF6408" w:rsidP="00FF6408">
            <w:pPr>
              <w:suppressAutoHyphens/>
              <w:spacing w:after="0"/>
              <w:rPr>
                <w:rFonts w:ascii="Times New Roman" w:eastAsia="Times New Roman" w:hAnsi="Times New Roman" w:cs="Times New Roman"/>
                <w:kern w:val="1"/>
                <w:lang w:eastAsia="ar-SA"/>
              </w:rPr>
            </w:pPr>
          </w:p>
          <w:p w:rsidR="00FF6408" w:rsidRPr="00FF6408" w:rsidRDefault="00FF6408" w:rsidP="00FF6408">
            <w:pPr>
              <w:suppressAutoHyphens/>
              <w:spacing w:after="0" w:line="240" w:lineRule="auto"/>
              <w:rPr>
                <w:rFonts w:ascii="Times New Roman" w:eastAsia="Times New Roman" w:hAnsi="Times New Roman" w:cs="Times New Roman"/>
                <w:kern w:val="1"/>
                <w:lang w:eastAsia="ar-SA"/>
              </w:rPr>
            </w:pPr>
            <w:r w:rsidRPr="00FF6408">
              <w:rPr>
                <w:rFonts w:ascii="Times New Roman" w:eastAsia="Times New Roman" w:hAnsi="Times New Roman" w:cs="Times New Roman"/>
                <w:kern w:val="1"/>
                <w:lang w:eastAsia="ar-SA"/>
              </w:rPr>
              <w:t>Проректор СГУПС</w:t>
            </w:r>
          </w:p>
          <w:p w:rsidR="00FF6408" w:rsidRPr="00FF6408" w:rsidRDefault="00FF6408" w:rsidP="00FF6408">
            <w:pPr>
              <w:suppressAutoHyphens/>
              <w:spacing w:after="0"/>
              <w:rPr>
                <w:rFonts w:ascii="Times New Roman" w:eastAsia="Times New Roman" w:hAnsi="Times New Roman" w:cs="Times New Roman"/>
                <w:kern w:val="1"/>
                <w:lang w:eastAsia="ar-SA"/>
              </w:rPr>
            </w:pPr>
          </w:p>
          <w:p w:rsidR="00FF6408" w:rsidRPr="00FF6408" w:rsidRDefault="00FF6408" w:rsidP="00FF6408">
            <w:pPr>
              <w:widowControl w:val="0"/>
              <w:suppressAutoHyphens/>
              <w:spacing w:after="0" w:line="240" w:lineRule="auto"/>
              <w:rPr>
                <w:rFonts w:ascii="Times New Roman" w:eastAsia="DejaVu Sans" w:hAnsi="Times New Roman" w:cs="Times New Roman"/>
                <w:kern w:val="1"/>
                <w:lang w:eastAsia="ar-SA"/>
              </w:rPr>
            </w:pPr>
            <w:r w:rsidRPr="00FF6408">
              <w:rPr>
                <w:rFonts w:ascii="Times New Roman" w:eastAsia="DejaVu Sans" w:hAnsi="Times New Roman" w:cs="Times New Roman"/>
                <w:kern w:val="1"/>
                <w:lang w:eastAsia="ar-SA"/>
              </w:rPr>
              <w:t>________________ О.Ю.Васильев</w:t>
            </w:r>
          </w:p>
          <w:p w:rsidR="00FF6408" w:rsidRPr="00FF6408" w:rsidRDefault="00FF6408" w:rsidP="00FF6408">
            <w:pPr>
              <w:widowControl w:val="0"/>
              <w:suppressAutoHyphens/>
              <w:spacing w:after="0" w:line="240" w:lineRule="auto"/>
              <w:rPr>
                <w:rFonts w:ascii="Times New Roman" w:eastAsia="DejaVu Sans" w:hAnsi="Times New Roman" w:cs="Times New Roman"/>
                <w:kern w:val="1"/>
                <w:lang w:eastAsia="ar-SA"/>
              </w:rPr>
            </w:pPr>
            <w:r w:rsidRPr="00FF6408">
              <w:rPr>
                <w:rFonts w:ascii="Times New Roman" w:eastAsia="DejaVu Sans" w:hAnsi="Times New Roman" w:cs="Times New Roman"/>
                <w:kern w:val="1"/>
                <w:lang w:eastAsia="ar-SA"/>
              </w:rPr>
              <w:t>Электронная подпись</w:t>
            </w:r>
          </w:p>
        </w:tc>
        <w:tc>
          <w:tcPr>
            <w:tcW w:w="5040" w:type="dxa"/>
          </w:tcPr>
          <w:p w:rsidR="00FF6408" w:rsidRPr="00FF6408" w:rsidRDefault="00FF6408" w:rsidP="00FF6408">
            <w:pPr>
              <w:widowControl w:val="0"/>
              <w:suppressAutoHyphens/>
              <w:spacing w:after="0" w:line="240" w:lineRule="auto"/>
              <w:jc w:val="center"/>
              <w:rPr>
                <w:rFonts w:ascii="Times New Roman" w:eastAsia="DejaVu Sans" w:hAnsi="Times New Roman" w:cs="Times New Roman"/>
                <w:kern w:val="1"/>
                <w:lang w:eastAsia="ar-SA"/>
              </w:rPr>
            </w:pPr>
            <w:r w:rsidRPr="00FF6408">
              <w:rPr>
                <w:rFonts w:ascii="Times New Roman" w:eastAsia="DejaVu Sans" w:hAnsi="Times New Roman" w:cs="Times New Roman"/>
                <w:kern w:val="1"/>
                <w:lang w:eastAsia="ar-SA"/>
              </w:rPr>
              <w:lastRenderedPageBreak/>
              <w:t>Поставщик:</w:t>
            </w:r>
          </w:p>
          <w:p w:rsidR="00FF6408" w:rsidRPr="00FF6408" w:rsidRDefault="00FF6408" w:rsidP="00FF6408">
            <w:pPr>
              <w:widowControl w:val="0"/>
              <w:suppressAutoHyphens/>
              <w:spacing w:after="0" w:line="240" w:lineRule="auto"/>
              <w:ind w:left="381"/>
              <w:rPr>
                <w:rFonts w:ascii="Times New Roman" w:eastAsia="Times New Roman" w:hAnsi="Times New Roman" w:cs="Times New Roman"/>
                <w:kern w:val="1"/>
                <w:lang w:eastAsia="ar-SA"/>
              </w:rPr>
            </w:pPr>
          </w:p>
        </w:tc>
      </w:tr>
    </w:tbl>
    <w:p w:rsidR="00FF6408" w:rsidRPr="00FF6408" w:rsidRDefault="00FF6408" w:rsidP="00FF6408">
      <w:pPr>
        <w:spacing w:after="0" w:line="240" w:lineRule="auto"/>
        <w:rPr>
          <w:rFonts w:ascii="Calibri" w:eastAsia="Times New Roman" w:hAnsi="Calibri" w:cs="Times New Roman"/>
          <w:kern w:val="1"/>
          <w:lang w:eastAsia="ar-SA"/>
        </w:rPr>
      </w:pPr>
    </w:p>
    <w:p w:rsidR="00FF6408" w:rsidRPr="00FF6408" w:rsidRDefault="00FF6408" w:rsidP="00FF6408">
      <w:pPr>
        <w:spacing w:after="0" w:line="240" w:lineRule="auto"/>
        <w:rPr>
          <w:rFonts w:ascii="Times New Roman" w:eastAsia="Times New Roman" w:hAnsi="Times New Roman" w:cs="Times New Roman"/>
          <w:sz w:val="24"/>
          <w:szCs w:val="24"/>
          <w:lang w:eastAsia="ru-RU"/>
        </w:rPr>
      </w:pPr>
      <w:r w:rsidRPr="00FF6408">
        <w:rPr>
          <w:rFonts w:ascii="Calibri" w:eastAsia="Times New Roman" w:hAnsi="Calibri" w:cs="Times New Roman"/>
          <w:kern w:val="1"/>
          <w:lang w:eastAsia="ar-SA"/>
        </w:rPr>
        <w:t>Приложение №1 к договору</w:t>
      </w:r>
    </w:p>
    <w:p w:rsidR="00FF6408" w:rsidRPr="00FF6408" w:rsidRDefault="00FF6408" w:rsidP="00FF6408">
      <w:pPr>
        <w:spacing w:after="0" w:line="240" w:lineRule="auto"/>
        <w:rPr>
          <w:rFonts w:ascii="Calibri" w:eastAsia="Times New Roman" w:hAnsi="Calibri" w:cs="Times New Roman"/>
          <w:kern w:val="1"/>
          <w:lang w:eastAsia="ar-SA"/>
        </w:rPr>
      </w:pPr>
    </w:p>
    <w:p w:rsidR="00D10891" w:rsidRPr="00D10891" w:rsidRDefault="00D10891" w:rsidP="00D10891">
      <w:pPr>
        <w:rPr>
          <w:sz w:val="20"/>
          <w:szCs w:val="20"/>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24A7A70"/>
    <w:multiLevelType w:val="multilevel"/>
    <w:tmpl w:val="DAFA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88D7D86"/>
    <w:multiLevelType w:val="multilevel"/>
    <w:tmpl w:val="86CA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3"/>
  </w:num>
  <w:num w:numId="4">
    <w:abstractNumId w:val="2"/>
  </w:num>
  <w:num w:numId="5">
    <w:abstractNumId w:val="3"/>
  </w:num>
  <w:num w:numId="6">
    <w:abstractNumId w:val="11"/>
  </w:num>
  <w:num w:numId="7">
    <w:abstractNumId w:val="30"/>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38"/>
  </w:num>
  <w:num w:numId="17">
    <w:abstractNumId w:val="19"/>
  </w:num>
  <w:num w:numId="18">
    <w:abstractNumId w:val="26"/>
  </w:num>
  <w:num w:numId="19">
    <w:abstractNumId w:val="14"/>
  </w:num>
  <w:num w:numId="20">
    <w:abstractNumId w:val="22"/>
  </w:num>
  <w:num w:numId="21">
    <w:abstractNumId w:val="0"/>
  </w:num>
  <w:num w:numId="22">
    <w:abstractNumId w:val="16"/>
  </w:num>
  <w:num w:numId="23">
    <w:abstractNumId w:val="34"/>
  </w:num>
  <w:num w:numId="24">
    <w:abstractNumId w:val="32"/>
  </w:num>
  <w:num w:numId="25">
    <w:abstractNumId w:val="13"/>
  </w:num>
  <w:num w:numId="26">
    <w:abstractNumId w:val="10"/>
  </w:num>
  <w:num w:numId="27">
    <w:abstractNumId w:val="39"/>
  </w:num>
  <w:num w:numId="28">
    <w:abstractNumId w:val="40"/>
  </w:num>
  <w:num w:numId="29">
    <w:abstractNumId w:val="18"/>
  </w:num>
  <w:num w:numId="30">
    <w:abstractNumId w:val="36"/>
  </w:num>
  <w:num w:numId="31">
    <w:abstractNumId w:val="28"/>
  </w:num>
  <w:num w:numId="32">
    <w:abstractNumId w:val="37"/>
  </w:num>
  <w:num w:numId="33">
    <w:abstractNumId w:val="20"/>
  </w:num>
  <w:num w:numId="34">
    <w:abstractNumId w:val="24"/>
  </w:num>
  <w:num w:numId="35">
    <w:abstractNumId w:val="21"/>
  </w:num>
  <w:num w:numId="36">
    <w:abstractNumId w:val="35"/>
  </w:num>
  <w:num w:numId="37">
    <w:abstractNumId w:val="9"/>
  </w:num>
  <w:num w:numId="38">
    <w:abstractNumId w:val="17"/>
  </w:num>
  <w:num w:numId="39">
    <w:abstractNumId w:val="29"/>
  </w:num>
  <w:num w:numId="40">
    <w:abstractNumId w:val="15"/>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33A0"/>
    <w:rsid w:val="00005267"/>
    <w:rsid w:val="00014C4C"/>
    <w:rsid w:val="000220D5"/>
    <w:rsid w:val="0002602A"/>
    <w:rsid w:val="00030A0C"/>
    <w:rsid w:val="00033452"/>
    <w:rsid w:val="00055C8A"/>
    <w:rsid w:val="00057933"/>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478FD"/>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26D9"/>
    <w:rsid w:val="003C7298"/>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A6C9C"/>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6F4C0D"/>
    <w:rsid w:val="00715878"/>
    <w:rsid w:val="00720CB4"/>
    <w:rsid w:val="0072728F"/>
    <w:rsid w:val="00727760"/>
    <w:rsid w:val="0075523A"/>
    <w:rsid w:val="00795B99"/>
    <w:rsid w:val="007C06FD"/>
    <w:rsid w:val="007C5291"/>
    <w:rsid w:val="007D0916"/>
    <w:rsid w:val="007D48F8"/>
    <w:rsid w:val="007F46CA"/>
    <w:rsid w:val="00801914"/>
    <w:rsid w:val="008101C0"/>
    <w:rsid w:val="008108BE"/>
    <w:rsid w:val="0083698D"/>
    <w:rsid w:val="00853F84"/>
    <w:rsid w:val="00875DE1"/>
    <w:rsid w:val="0089775E"/>
    <w:rsid w:val="008A41B5"/>
    <w:rsid w:val="008A4F25"/>
    <w:rsid w:val="008A5836"/>
    <w:rsid w:val="008A7CD6"/>
    <w:rsid w:val="008B7F6A"/>
    <w:rsid w:val="008C45D0"/>
    <w:rsid w:val="008E0793"/>
    <w:rsid w:val="008F1B2F"/>
    <w:rsid w:val="008F4357"/>
    <w:rsid w:val="00910E41"/>
    <w:rsid w:val="0091735D"/>
    <w:rsid w:val="009279BD"/>
    <w:rsid w:val="00930396"/>
    <w:rsid w:val="00963480"/>
    <w:rsid w:val="00983F59"/>
    <w:rsid w:val="0098424D"/>
    <w:rsid w:val="00992E7A"/>
    <w:rsid w:val="00995B3B"/>
    <w:rsid w:val="009A333F"/>
    <w:rsid w:val="009A5C57"/>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2CBE"/>
    <w:rsid w:val="00B57D18"/>
    <w:rsid w:val="00B7036E"/>
    <w:rsid w:val="00B711D0"/>
    <w:rsid w:val="00B71AAB"/>
    <w:rsid w:val="00B937B0"/>
    <w:rsid w:val="00BA79E8"/>
    <w:rsid w:val="00BB66E8"/>
    <w:rsid w:val="00BC14B4"/>
    <w:rsid w:val="00BD49E5"/>
    <w:rsid w:val="00BD6A1C"/>
    <w:rsid w:val="00BD7A18"/>
    <w:rsid w:val="00BE485B"/>
    <w:rsid w:val="00BF4A72"/>
    <w:rsid w:val="00C06CDF"/>
    <w:rsid w:val="00C0708C"/>
    <w:rsid w:val="00C119F5"/>
    <w:rsid w:val="00C11A72"/>
    <w:rsid w:val="00C16BA0"/>
    <w:rsid w:val="00C23DC8"/>
    <w:rsid w:val="00C23EF9"/>
    <w:rsid w:val="00C415D5"/>
    <w:rsid w:val="00C57A76"/>
    <w:rsid w:val="00C75F65"/>
    <w:rsid w:val="00C82CC7"/>
    <w:rsid w:val="00C83CC9"/>
    <w:rsid w:val="00C9158E"/>
    <w:rsid w:val="00CB0B0E"/>
    <w:rsid w:val="00CB2D92"/>
    <w:rsid w:val="00CB7E45"/>
    <w:rsid w:val="00CC13BA"/>
    <w:rsid w:val="00CD2C52"/>
    <w:rsid w:val="00CD5717"/>
    <w:rsid w:val="00CF2E83"/>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F3D74"/>
    <w:rsid w:val="00DF6C4E"/>
    <w:rsid w:val="00E02E41"/>
    <w:rsid w:val="00E10C54"/>
    <w:rsid w:val="00E1170E"/>
    <w:rsid w:val="00E1252D"/>
    <w:rsid w:val="00E13CB5"/>
    <w:rsid w:val="00E16C18"/>
    <w:rsid w:val="00E178D6"/>
    <w:rsid w:val="00E373F8"/>
    <w:rsid w:val="00E6319F"/>
    <w:rsid w:val="00E7194C"/>
    <w:rsid w:val="00E77752"/>
    <w:rsid w:val="00E93512"/>
    <w:rsid w:val="00E94CBA"/>
    <w:rsid w:val="00E96847"/>
    <w:rsid w:val="00EB2942"/>
    <w:rsid w:val="00EB7AD8"/>
    <w:rsid w:val="00EC04FC"/>
    <w:rsid w:val="00ED39DA"/>
    <w:rsid w:val="00EF1311"/>
    <w:rsid w:val="00EF5678"/>
    <w:rsid w:val="00F052CC"/>
    <w:rsid w:val="00F07DA4"/>
    <w:rsid w:val="00F13990"/>
    <w:rsid w:val="00F313DD"/>
    <w:rsid w:val="00F61908"/>
    <w:rsid w:val="00F71DBD"/>
    <w:rsid w:val="00F75DFD"/>
    <w:rsid w:val="00FB3696"/>
    <w:rsid w:val="00FC3AFD"/>
    <w:rsid w:val="00FF294D"/>
    <w:rsid w:val="00FF3B93"/>
    <w:rsid w:val="00FF6408"/>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0D"/>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551017">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C071-EF63-4149-96D5-08ECFE21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12590</Words>
  <Characters>71768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dcterms:created xsi:type="dcterms:W3CDTF">2014-07-30T07:44:00Z</dcterms:created>
  <dcterms:modified xsi:type="dcterms:W3CDTF">2014-07-30T07:59:00Z</dcterms:modified>
</cp:coreProperties>
</file>