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</w:t>
      </w:r>
      <w:proofErr w:type="gramStart"/>
      <w:r w:rsidRPr="00BB163F">
        <w:rPr>
          <w:b/>
        </w:rPr>
        <w:t>соответствии</w:t>
      </w:r>
      <w:proofErr w:type="gramEnd"/>
      <w:r w:rsidRPr="00BB163F">
        <w:rPr>
          <w:b/>
        </w:rPr>
        <w:t xml:space="preserve">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E6DE3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Default="002442B1" w:rsidP="002442B1">
            <w:pPr>
              <w:jc w:val="both"/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по предоставлению доступа к базовой коллекции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лектронно-библиотечной системы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"Университетск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Default="009E6DE3" w:rsidP="00942AC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одного дня п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осле оплаты аванса Администрация сайта обязана провести выполнение всех необходимых процедур по предоставлению Организации доступа к Лицензионным материалам, составить и выслать в адрес Организации два экземпляра Акта</w:t>
            </w:r>
            <w:r w:rsidR="0033092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33092D">
              <w:rPr>
                <w:rFonts w:ascii="Times New Roman" w:hAnsi="Times New Roman" w:cs="Times New Roman"/>
                <w:sz w:val="20"/>
                <w:szCs w:val="20"/>
              </w:rPr>
              <w:t>согласно проекта</w:t>
            </w:r>
            <w:proofErr w:type="gramEnd"/>
            <w:r w:rsidR="00330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971851">
            <w:pPr>
              <w:jc w:val="both"/>
            </w:pPr>
            <w: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EA4DEF" w:rsidRDefault="008D7C29" w:rsidP="00EA4DEF">
            <w:pPr>
              <w:jc w:val="both"/>
            </w:pPr>
            <w:r>
              <w:t>Цена</w:t>
            </w:r>
            <w:r w:rsidR="00942AC4">
              <w:t>:</w:t>
            </w:r>
            <w:r w:rsidR="002442B1">
              <w:t xml:space="preserve"> 500 000,00</w:t>
            </w:r>
            <w:r w:rsidR="00942AC4">
              <w:t xml:space="preserve"> рублей</w:t>
            </w:r>
            <w:r w:rsidR="0033092D">
              <w:t xml:space="preserve"> (цена включает в себя стоимость услуг, расходы по уплате всех необходимых налогов, сборов, пошлин)</w:t>
            </w:r>
          </w:p>
          <w:p w:rsidR="008D7C29" w:rsidRDefault="008D7C29" w:rsidP="00EA4DEF">
            <w:pPr>
              <w:jc w:val="both"/>
            </w:pP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5654AE" w:rsidRDefault="00942AC4" w:rsidP="00565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AE">
              <w:rPr>
                <w:rFonts w:ascii="Times New Roman" w:hAnsi="Times New Roman" w:cs="Times New Roman"/>
                <w:sz w:val="20"/>
                <w:szCs w:val="20"/>
              </w:rPr>
              <w:t xml:space="preserve">Безналичный расчет, </w:t>
            </w:r>
            <w:r w:rsidR="005654AE" w:rsidRPr="005654AE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счетов Администрации Сайта в следующем порядке: аванс в размере 30% от общей стоимости услуг по договору в течение 7 (семи) рабочих дней после получения счета; окончательный расчет в течение 7 (семи) рабочих дней после подключения Организации к базовой коллекции ЭБС «Университетская библиотека </w:t>
            </w:r>
            <w:proofErr w:type="spellStart"/>
            <w:r w:rsidR="005654AE" w:rsidRPr="005654A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5654AE" w:rsidRPr="005654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654AE">
              <w:rPr>
                <w:rFonts w:ascii="Times New Roman" w:hAnsi="Times New Roman" w:cs="Times New Roman"/>
                <w:sz w:val="20"/>
                <w:szCs w:val="20"/>
              </w:rPr>
              <w:t>. Договор действует с момента подписания его сторонами 1 год</w:t>
            </w:r>
            <w:proofErr w:type="gramStart"/>
            <w:r w:rsidR="00565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654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565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654AE">
              <w:rPr>
                <w:rFonts w:ascii="Times New Roman" w:hAnsi="Times New Roman" w:cs="Times New Roman"/>
                <w:sz w:val="20"/>
                <w:szCs w:val="20"/>
              </w:rPr>
              <w:t>огласно проекта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2442B1" w:rsidRPr="00155420" w:rsidRDefault="002442B1" w:rsidP="002442B1">
      <w:pPr>
        <w:spacing w:after="0" w:line="240" w:lineRule="auto"/>
        <w:jc w:val="center"/>
        <w:outlineLvl w:val="0"/>
        <w:rPr>
          <w:b/>
        </w:rPr>
      </w:pPr>
    </w:p>
    <w:p w:rsidR="002442B1" w:rsidRDefault="002442B1" w:rsidP="002442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2442B1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2442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Look w:val="04A0"/>
      </w:tblPr>
      <w:tblGrid>
        <w:gridCol w:w="5134"/>
        <w:gridCol w:w="5117"/>
      </w:tblGrid>
      <w:tr w:rsidR="002442B1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«___»  ________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442B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НексМедиа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 xml:space="preserve">», именуемое далее «Администрация Сайта», в лице Генерального директора 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Костюка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 xml:space="preserve"> Константина Николаевича, действующего на основании Устава, с одной стороны, и </w:t>
      </w:r>
      <w:r>
        <w:rPr>
          <w:rFonts w:ascii="Times New Roman" w:hAnsi="Times New Roman" w:cs="Times New Roman"/>
          <w:bCs/>
          <w:sz w:val="20"/>
          <w:szCs w:val="20"/>
        </w:rPr>
        <w:t xml:space="preserve">Федеральное государственное </w:t>
      </w:r>
      <w:r w:rsidRPr="002442B1">
        <w:rPr>
          <w:rFonts w:ascii="Times New Roman" w:hAnsi="Times New Roman" w:cs="Times New Roman"/>
          <w:bCs/>
          <w:sz w:val="20"/>
          <w:szCs w:val="20"/>
        </w:rPr>
        <w:t>бюджетное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bCs/>
          <w:sz w:val="20"/>
          <w:szCs w:val="20"/>
        </w:rPr>
        <w:t>образователь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ное учреждение  высшего </w:t>
      </w:r>
      <w:r w:rsidRPr="002442B1">
        <w:rPr>
          <w:rFonts w:ascii="Times New Roman" w:hAnsi="Times New Roman" w:cs="Times New Roman"/>
          <w:bCs/>
          <w:sz w:val="20"/>
          <w:szCs w:val="20"/>
        </w:rPr>
        <w:t>профессионального образования «Сибирский государственный университет путей сообщения» (СГУПС)</w:t>
      </w:r>
      <w:r w:rsidRPr="002442B1">
        <w:rPr>
          <w:rFonts w:ascii="Times New Roman" w:hAnsi="Times New Roman" w:cs="Times New Roman"/>
          <w:sz w:val="20"/>
          <w:szCs w:val="20"/>
        </w:rPr>
        <w:t>, в лице Ректора Манакова Алексея Леонидовича, действующего на основании Устава, с другой стороны, совместно именуемые в дальнейшем «Стороны»</w:t>
      </w:r>
      <w:r w:rsidRPr="002442B1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</w:t>
      </w:r>
      <w:r w:rsidRPr="002442B1">
        <w:rPr>
          <w:rFonts w:ascii="Times New Roman" w:hAnsi="Times New Roman" w:cs="Times New Roman"/>
          <w:iCs/>
          <w:color w:val="000000"/>
          <w:sz w:val="20"/>
          <w:szCs w:val="20"/>
        </w:rPr>
        <w:t>Федерального закона</w:t>
      </w:r>
      <w:proofErr w:type="gramEnd"/>
      <w:r w:rsidRPr="002442B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от 18.07.2011 N 223-ФЗ и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п.п.</w:t>
      </w:r>
      <w:r w:rsidR="009E6DE3">
        <w:rPr>
          <w:rFonts w:ascii="Times New Roman" w:hAnsi="Times New Roman" w:cs="Times New Roman"/>
          <w:iCs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п.5.1 </w:t>
      </w:r>
      <w:r w:rsidR="009E6DE3">
        <w:rPr>
          <w:rFonts w:ascii="Times New Roman" w:hAnsi="Times New Roman" w:cs="Times New Roman"/>
          <w:iCs/>
          <w:color w:val="000000"/>
          <w:sz w:val="20"/>
          <w:szCs w:val="20"/>
        </w:rPr>
        <w:t>П</w:t>
      </w:r>
      <w:r w:rsidRPr="002442B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оложения о закупке </w:t>
      </w:r>
      <w:r w:rsidR="009E6DE3">
        <w:rPr>
          <w:rFonts w:ascii="Times New Roman" w:hAnsi="Times New Roman" w:cs="Times New Roman"/>
          <w:iCs/>
          <w:color w:val="000000"/>
          <w:sz w:val="20"/>
          <w:szCs w:val="20"/>
        </w:rPr>
        <w:t>З</w:t>
      </w:r>
      <w:r w:rsidRPr="002442B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аказчика </w:t>
      </w:r>
      <w:r w:rsidRPr="002442B1">
        <w:rPr>
          <w:rFonts w:ascii="Times New Roman" w:hAnsi="Times New Roman" w:cs="Times New Roman"/>
          <w:color w:val="000000"/>
          <w:sz w:val="20"/>
          <w:szCs w:val="20"/>
        </w:rPr>
        <w:t>и в целях выполнения федеральных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color w:val="000000"/>
          <w:sz w:val="20"/>
          <w:szCs w:val="20"/>
        </w:rPr>
        <w:t>государственных</w:t>
      </w:r>
      <w:r w:rsidR="005654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color w:val="000000"/>
          <w:sz w:val="20"/>
          <w:szCs w:val="20"/>
        </w:rPr>
        <w:t>образовательных стандартов, предусматривающих необходимость обеспечения доступа обучающихся высших учебных заведений к электронно-библиотечным системам, содержащим научную и учебную литературу, заключили  настоящий  Договор о нижеследующем:</w:t>
      </w:r>
      <w:r w:rsidRPr="002442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ind w:firstLine="57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2442B1">
        <w:rPr>
          <w:rFonts w:ascii="Times New Roman" w:hAnsi="Times New Roman" w:cs="Times New Roman"/>
          <w:b/>
          <w:caps/>
          <w:sz w:val="20"/>
          <w:szCs w:val="20"/>
        </w:rPr>
        <w:t>Определения</w:t>
      </w:r>
    </w:p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В Договоре везде, где не оговорено иное, используются следующие определения:</w:t>
      </w:r>
    </w:p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462"/>
        <w:gridCol w:w="5789"/>
      </w:tblGrid>
      <w:tr w:rsidR="002442B1" w:rsidRPr="002442B1" w:rsidTr="00434B0C">
        <w:tc>
          <w:tcPr>
            <w:tcW w:w="4644" w:type="dxa"/>
          </w:tcPr>
          <w:p w:rsidR="002442B1" w:rsidRPr="002442B1" w:rsidRDefault="002442B1" w:rsidP="00244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42B1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Электронно-библиотечная система (ЭБС)</w:t>
            </w:r>
          </w:p>
        </w:tc>
        <w:tc>
          <w:tcPr>
            <w:tcW w:w="6039" w:type="dxa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Электронно-периодическое издание; программный комплекс для организации 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онлайн-доступа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к лицензионным материалам, размещенным на сайте </w:t>
            </w:r>
            <w:hyperlink r:id="rId7" w:history="1"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biblioclub</w:t>
              </w:r>
              <w:proofErr w:type="spellEnd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«Университетская библиотека 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442B1" w:rsidRPr="002442B1" w:rsidTr="00434B0C">
        <w:tc>
          <w:tcPr>
            <w:tcW w:w="4644" w:type="dxa"/>
          </w:tcPr>
          <w:p w:rsidR="002442B1" w:rsidRPr="002442B1" w:rsidRDefault="002442B1" w:rsidP="00244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Индивидуальный неограниченный доступ</w:t>
            </w:r>
          </w:p>
        </w:tc>
        <w:tc>
          <w:tcPr>
            <w:tcW w:w="6039" w:type="dxa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для Пользователей Организации работать с сайтом </w:t>
            </w:r>
            <w:hyperlink r:id="rId8" w:history="1"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biblioclub</w:t>
              </w:r>
              <w:proofErr w:type="spellEnd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из любой точки, имеющей доступ к сети Интернет.</w:t>
            </w:r>
          </w:p>
        </w:tc>
      </w:tr>
      <w:tr w:rsidR="002442B1" w:rsidRPr="002442B1" w:rsidTr="00434B0C">
        <w:tc>
          <w:tcPr>
            <w:tcW w:w="4644" w:type="dxa"/>
          </w:tcPr>
          <w:p w:rsidR="002442B1" w:rsidRPr="002442B1" w:rsidRDefault="002442B1" w:rsidP="00244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Лицензионные материалы 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39" w:type="dxa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версии изданий, используемые на компьютерах, а также другие виды информации, предоставляемые на сайте </w:t>
            </w:r>
            <w:hyperlink r:id="rId9" w:history="1"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biblioclub</w:t>
              </w:r>
              <w:proofErr w:type="spellEnd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Пользователями Организации.</w:t>
            </w:r>
          </w:p>
        </w:tc>
      </w:tr>
      <w:tr w:rsidR="002442B1" w:rsidRPr="002442B1" w:rsidTr="00434B0C">
        <w:tc>
          <w:tcPr>
            <w:tcW w:w="4644" w:type="dxa"/>
          </w:tcPr>
          <w:p w:rsidR="002442B1" w:rsidRPr="002442B1" w:rsidRDefault="002442B1" w:rsidP="00244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i/>
                <w:sz w:val="20"/>
                <w:szCs w:val="20"/>
              </w:rPr>
              <w:t>Статистика</w:t>
            </w:r>
          </w:p>
        </w:tc>
        <w:tc>
          <w:tcPr>
            <w:tcW w:w="6039" w:type="dxa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данные об использовании Лицензионных материалов, размещенных в ЭБС, которые доступны для Контактного лица Организации в режиме 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442B1" w:rsidRPr="002442B1" w:rsidTr="00434B0C">
        <w:tc>
          <w:tcPr>
            <w:tcW w:w="4644" w:type="dxa"/>
          </w:tcPr>
          <w:p w:rsidR="002442B1" w:rsidRPr="002442B1" w:rsidRDefault="002442B1" w:rsidP="00244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Контактное лицо</w:t>
            </w:r>
          </w:p>
        </w:tc>
        <w:tc>
          <w:tcPr>
            <w:tcW w:w="6039" w:type="dxa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ответственное лицо, представляющее Организацию, зарегистрированное в ЭБС и имеющее доступ к Статистике Организации.</w:t>
            </w:r>
          </w:p>
        </w:tc>
      </w:tr>
      <w:tr w:rsidR="002442B1" w:rsidRPr="002442B1" w:rsidTr="00434B0C">
        <w:tc>
          <w:tcPr>
            <w:tcW w:w="4644" w:type="dxa"/>
          </w:tcPr>
          <w:p w:rsidR="002442B1" w:rsidRPr="002442B1" w:rsidRDefault="002442B1" w:rsidP="00244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i/>
                <w:sz w:val="20"/>
                <w:szCs w:val="20"/>
              </w:rPr>
              <w:t>Единственный поставщик</w:t>
            </w:r>
          </w:p>
        </w:tc>
        <w:tc>
          <w:tcPr>
            <w:tcW w:w="6039" w:type="dxa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договора между ООО «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Директ-Медиа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» и ООО «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Нексмедиа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» № 01-01/10 от 12.01.2010,  ООО «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НексМедиа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» признается единственным поставщиком ресурса «Университетская библиотека 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0" w:history="1"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biblioclub</w:t>
              </w:r>
              <w:proofErr w:type="spellEnd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42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Российской Федерации.</w:t>
            </w:r>
          </w:p>
          <w:p w:rsidR="002442B1" w:rsidRPr="002442B1" w:rsidRDefault="002442B1" w:rsidP="0024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42B1" w:rsidRPr="002442B1" w:rsidRDefault="002442B1" w:rsidP="002442B1">
      <w:pPr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2442B1">
        <w:rPr>
          <w:rFonts w:ascii="Times New Roman" w:hAnsi="Times New Roman" w:cs="Times New Roman"/>
          <w:b/>
          <w:caps/>
          <w:sz w:val="20"/>
          <w:szCs w:val="20"/>
        </w:rPr>
        <w:t>Предмет Договора</w:t>
      </w:r>
    </w:p>
    <w:p w:rsidR="002442B1" w:rsidRPr="002442B1" w:rsidRDefault="002442B1" w:rsidP="002442B1">
      <w:pPr>
        <w:numPr>
          <w:ilvl w:val="0"/>
          <w:numId w:val="7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Предметом настоящего Договора является оказание услуг по предоставлению доступа к базовой коллекции ЭБС "Университетской библиотеке 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 xml:space="preserve">", определение общих правил подключения и использования, предоставляемых Администрацией Сайта </w:t>
      </w:r>
      <w:hyperlink r:id="rId11" w:history="1"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biblioclub</w:t>
        </w:r>
        <w:proofErr w:type="spellEnd"/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2442B1">
        <w:rPr>
          <w:rFonts w:ascii="Times New Roman" w:hAnsi="Times New Roman" w:cs="Times New Roman"/>
          <w:sz w:val="20"/>
          <w:szCs w:val="20"/>
        </w:rPr>
        <w:t xml:space="preserve"> Лицензионных материалов для пользователей Организации (далее — «Пользователи»), в объеме и на условиях определенных Приложением №1 к настоящему Договору, являющемуся его неотъемлемой частью. </w:t>
      </w:r>
    </w:p>
    <w:p w:rsidR="002442B1" w:rsidRPr="002442B1" w:rsidRDefault="002442B1" w:rsidP="002442B1">
      <w:pPr>
        <w:numPr>
          <w:ilvl w:val="0"/>
          <w:numId w:val="7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По настоящему Договору Администрация Сайта совершает все необходимые юридические и фактические действия по предоставлению Организации доступа к Лицензионным материалам, а Организация обязуется оплатить  и использовать доступ к Лицензионным материалам в пределах и на условиях настоящего Договора. Предоставление Организации доступа к Лицензионным материалам производится через сеть Интернет в режиме 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>.</w:t>
      </w:r>
    </w:p>
    <w:p w:rsidR="002442B1" w:rsidRPr="002442B1" w:rsidRDefault="002442B1" w:rsidP="002442B1">
      <w:pPr>
        <w:numPr>
          <w:ilvl w:val="0"/>
          <w:numId w:val="7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Лицензионные материалы (электронные версии книг и другие информационные ресурсы), размещенные на сайте </w:t>
      </w:r>
      <w:hyperlink r:id="rId12" w:history="1"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biblioclub</w:t>
        </w:r>
        <w:proofErr w:type="spellEnd"/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hyperlink r:id="rId13" w:history="1"/>
      <w:r w:rsidRPr="002442B1">
        <w:rPr>
          <w:rFonts w:ascii="Times New Roman" w:hAnsi="Times New Roman" w:cs="Times New Roman"/>
          <w:sz w:val="20"/>
          <w:szCs w:val="20"/>
        </w:rPr>
        <w:t xml:space="preserve">, являются объектами авторского, смежного и патентного права, охраняемые международными конвенциями и законодательством Российской Федерации об интеллектуальной собственности. </w:t>
      </w:r>
    </w:p>
    <w:p w:rsidR="002442B1" w:rsidRPr="002442B1" w:rsidRDefault="002442B1" w:rsidP="002442B1">
      <w:pPr>
        <w:numPr>
          <w:ilvl w:val="0"/>
          <w:numId w:val="7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Администрация Сайта гарантирует, что публикация всех материалов на сайте </w:t>
      </w:r>
      <w:hyperlink r:id="rId14" w:history="1"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biblioclub</w:t>
        </w:r>
        <w:proofErr w:type="spellEnd"/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2442B1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/>
      <w:r w:rsidRPr="002442B1">
        <w:rPr>
          <w:rFonts w:ascii="Times New Roman" w:hAnsi="Times New Roman" w:cs="Times New Roman"/>
          <w:sz w:val="20"/>
          <w:szCs w:val="20"/>
        </w:rPr>
        <w:t>происходит в полном соответствии с требованиями законодательства Российской Федерации об авторском праве,</w:t>
      </w:r>
      <w:r w:rsidRPr="002442B1">
        <w:rPr>
          <w:rStyle w:val="apple-style-span"/>
          <w:rFonts w:ascii="Times New Roman" w:hAnsi="Times New Roman" w:cs="Times New Roman"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sz w:val="20"/>
          <w:szCs w:val="20"/>
        </w:rPr>
        <w:t xml:space="preserve">на основе авторских договоров. </w:t>
      </w:r>
    </w:p>
    <w:p w:rsidR="002442B1" w:rsidRPr="002442B1" w:rsidRDefault="002442B1" w:rsidP="00244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2442B1">
        <w:rPr>
          <w:rFonts w:ascii="Times New Roman" w:hAnsi="Times New Roman" w:cs="Times New Roman"/>
          <w:b/>
          <w:caps/>
          <w:sz w:val="20"/>
          <w:szCs w:val="20"/>
        </w:rPr>
        <w:t>Цена ДОГОВОРА</w:t>
      </w:r>
    </w:p>
    <w:p w:rsidR="002442B1" w:rsidRPr="002442B1" w:rsidRDefault="002442B1" w:rsidP="002442B1">
      <w:pPr>
        <w:pStyle w:val="2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442B1">
        <w:rPr>
          <w:rFonts w:ascii="Times New Roman" w:hAnsi="Times New Roman"/>
          <w:color w:val="000000"/>
        </w:rPr>
        <w:t xml:space="preserve">Цена Договора оплачивается Организацией в </w:t>
      </w:r>
      <w:proofErr w:type="gramStart"/>
      <w:r w:rsidRPr="002442B1">
        <w:rPr>
          <w:rFonts w:ascii="Times New Roman" w:hAnsi="Times New Roman"/>
          <w:color w:val="000000"/>
        </w:rPr>
        <w:t>порядке</w:t>
      </w:r>
      <w:proofErr w:type="gramEnd"/>
      <w:r w:rsidRPr="002442B1">
        <w:rPr>
          <w:rFonts w:ascii="Times New Roman" w:hAnsi="Times New Roman"/>
          <w:color w:val="000000"/>
        </w:rPr>
        <w:t xml:space="preserve"> и размере, согласно Приложению № 1 к настоящему Договору.</w:t>
      </w:r>
    </w:p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2442B1">
        <w:rPr>
          <w:rFonts w:ascii="Times New Roman" w:hAnsi="Times New Roman" w:cs="Times New Roman"/>
          <w:b/>
          <w:caps/>
          <w:sz w:val="20"/>
          <w:szCs w:val="20"/>
        </w:rPr>
        <w:t>Условия Договора</w:t>
      </w:r>
    </w:p>
    <w:p w:rsidR="002442B1" w:rsidRPr="002442B1" w:rsidRDefault="002442B1" w:rsidP="002442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42B1" w:rsidRPr="002442B1" w:rsidRDefault="002442B1" w:rsidP="002442B1">
      <w:pPr>
        <w:numPr>
          <w:ilvl w:val="0"/>
          <w:numId w:val="8"/>
        </w:numPr>
        <w:spacing w:after="0" w:line="240" w:lineRule="auto"/>
        <w:ind w:left="0" w:hanging="153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lastRenderedPageBreak/>
        <w:t xml:space="preserve">Организация самостоятельно определяет состав и способы подключения Пользователей, имеющих права одновременного индивидуального доступа к Лицензионным материалам ЭБС в </w:t>
      </w:r>
      <w:proofErr w:type="gramStart"/>
      <w:r w:rsidRPr="002442B1">
        <w:rPr>
          <w:rFonts w:ascii="Times New Roman" w:hAnsi="Times New Roman" w:cs="Times New Roman"/>
          <w:sz w:val="20"/>
          <w:szCs w:val="20"/>
        </w:rPr>
        <w:t>рамках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 xml:space="preserve"> тарифа на пользование услугами ЭБС, указанного в Приложении №1 к настоящему Договору. </w:t>
      </w:r>
    </w:p>
    <w:p w:rsidR="002442B1" w:rsidRPr="002442B1" w:rsidRDefault="002442B1" w:rsidP="002442B1">
      <w:pPr>
        <w:numPr>
          <w:ilvl w:val="0"/>
          <w:numId w:val="8"/>
        </w:numPr>
        <w:spacing w:after="0" w:line="240" w:lineRule="auto"/>
        <w:ind w:left="0" w:hanging="1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42B1">
        <w:rPr>
          <w:rFonts w:ascii="Times New Roman" w:hAnsi="Times New Roman" w:cs="Times New Roman"/>
          <w:color w:val="000000"/>
          <w:sz w:val="20"/>
          <w:szCs w:val="20"/>
        </w:rPr>
        <w:t>Пользователям Организации, имеющим право доступа к Лицензионным материалам, разрешается осуществлять поиск, просмотр и загрузку Лицензионных материалов</w:t>
      </w:r>
      <w:proofErr w:type="gramStart"/>
      <w:r w:rsidRPr="002442B1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2442B1">
        <w:rPr>
          <w:rFonts w:ascii="Times New Roman" w:hAnsi="Times New Roman" w:cs="Times New Roman"/>
          <w:color w:val="000000"/>
          <w:sz w:val="20"/>
          <w:szCs w:val="20"/>
        </w:rPr>
        <w:t xml:space="preserve"> если эта возможность предоставлена правообладателем и исключительно для личного использования  и в объемах, соответствующих этим целям. </w:t>
      </w:r>
    </w:p>
    <w:p w:rsidR="002442B1" w:rsidRPr="002442B1" w:rsidRDefault="002442B1" w:rsidP="002442B1">
      <w:pPr>
        <w:numPr>
          <w:ilvl w:val="0"/>
          <w:numId w:val="8"/>
        </w:numPr>
        <w:spacing w:after="0" w:line="240" w:lineRule="auto"/>
        <w:ind w:left="0" w:hanging="153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Необходимым условием для получения доступа Пользователей Организации является предоставление </w:t>
      </w:r>
      <w:r w:rsidRPr="002442B1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2442B1">
        <w:rPr>
          <w:rFonts w:ascii="Times New Roman" w:hAnsi="Times New Roman" w:cs="Times New Roman"/>
          <w:sz w:val="20"/>
          <w:szCs w:val="20"/>
        </w:rPr>
        <w:t xml:space="preserve">-адресов Организации и регистрация Контактного лица Организации. </w:t>
      </w:r>
    </w:p>
    <w:p w:rsidR="002442B1" w:rsidRPr="002442B1" w:rsidRDefault="002442B1" w:rsidP="002442B1">
      <w:pPr>
        <w:numPr>
          <w:ilvl w:val="0"/>
          <w:numId w:val="8"/>
        </w:numPr>
        <w:spacing w:after="0" w:line="240" w:lineRule="auto"/>
        <w:ind w:left="0" w:hanging="153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Информация, запрашиваемая у Пользователя Организации при добровольной персональной регистрации, не является общедоступной. В частности, Администрация Сайта гарантирует, что любые данные регистрации или иная идентифицирующая Пользователя информация не будут использоваться в целях рассылки рекламы без разрешения Пользователя, а также не будут передаваться третьим лицам без разрешения Пользователя. </w:t>
      </w:r>
    </w:p>
    <w:p w:rsidR="002442B1" w:rsidRPr="002442B1" w:rsidRDefault="002442B1" w:rsidP="002442B1">
      <w:pPr>
        <w:numPr>
          <w:ilvl w:val="0"/>
          <w:numId w:val="8"/>
        </w:numPr>
        <w:spacing w:after="0" w:line="240" w:lineRule="auto"/>
        <w:ind w:left="0" w:hanging="15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42B1">
        <w:rPr>
          <w:rFonts w:ascii="Times New Roman" w:hAnsi="Times New Roman" w:cs="Times New Roman"/>
          <w:sz w:val="20"/>
          <w:szCs w:val="20"/>
        </w:rPr>
        <w:t xml:space="preserve">Лицензионные материалы, представленные на сайте </w:t>
      </w:r>
      <w:hyperlink r:id="rId16" w:history="1"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biblioclub</w:t>
        </w:r>
        <w:proofErr w:type="spellEnd"/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hyperlink r:id="rId17" w:history="1"/>
      <w:r w:rsidRPr="002442B1">
        <w:rPr>
          <w:rFonts w:ascii="Times New Roman" w:hAnsi="Times New Roman" w:cs="Times New Roman"/>
          <w:sz w:val="20"/>
          <w:szCs w:val="20"/>
        </w:rPr>
        <w:t xml:space="preserve">, не могут прямо или косвенно использоваться Организацией и Пользователями данной Организации для: копирования на иные носители информации; воспроизведения, кроме воспроизводящих устройств Пользователя; публикации в средствах массовой информации или размещения в открытом доступе в сети Интернет; вторичного распространения, вторичной продажи или 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сублицензирования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 xml:space="preserve"> любым путем, в том числе для платного обслуживания;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 xml:space="preserve"> систематического снабжения или передачи в любой форме (в том числе по электронной почте) любому лицу, не являющемуся Пользователем данной Организации. Организации и Пользователям данной Организации не разрешается изменять, адаптировать, трансформировать, переводить или создавать любой информационный продукт, основанный на Лицензионных материалах, или еще каким-либо образом использовать Лицензионные материалы, таким образом, который мог бы повлечь за собой нарушение авторского права или других прав, без письменного разрешения на то владельца Лицензионных материалов. Знаки авторского права ©, зарегистрированные товарные знаки ™, охраняемые знаки ®, а также любые указания, касающиеся исключительных прав, включенные в Лицензионные материалы, не могут быть удалены, затемнены или изменены каким-либо образом. </w:t>
      </w:r>
    </w:p>
    <w:p w:rsidR="002442B1" w:rsidRPr="002442B1" w:rsidRDefault="002442B1" w:rsidP="002442B1">
      <w:pPr>
        <w:numPr>
          <w:ilvl w:val="0"/>
          <w:numId w:val="8"/>
        </w:numPr>
        <w:spacing w:after="0" w:line="240" w:lineRule="auto"/>
        <w:ind w:left="0" w:hanging="153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Организация имеет право получать дополнительные услуги по сканированию, информационной обработке, электронной доставке документов, печати по требованию, размещении на сайте цифровых материалов, предназначенных для учебных занятий, электронной публикации и тиражирования собственных изданий. Указанные в </w:t>
      </w:r>
      <w:proofErr w:type="gramStart"/>
      <w:r w:rsidRPr="002442B1"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 xml:space="preserve"> пункте виды услуг оформляется дополнительным соглашением к  настоящему Договору.</w:t>
      </w:r>
    </w:p>
    <w:p w:rsidR="002442B1" w:rsidRPr="002442B1" w:rsidRDefault="002442B1" w:rsidP="002442B1">
      <w:pPr>
        <w:pStyle w:val="22"/>
        <w:ind w:firstLine="720"/>
        <w:jc w:val="center"/>
        <w:rPr>
          <w:b/>
        </w:rPr>
      </w:pPr>
    </w:p>
    <w:p w:rsidR="002442B1" w:rsidRPr="002442B1" w:rsidRDefault="002442B1" w:rsidP="002442B1">
      <w:pPr>
        <w:pStyle w:val="22"/>
        <w:ind w:firstLine="720"/>
        <w:jc w:val="center"/>
        <w:rPr>
          <w:b/>
        </w:rPr>
      </w:pPr>
    </w:p>
    <w:p w:rsidR="002442B1" w:rsidRPr="002442B1" w:rsidRDefault="002442B1" w:rsidP="002442B1">
      <w:pPr>
        <w:pStyle w:val="22"/>
        <w:ind w:firstLine="360"/>
        <w:jc w:val="center"/>
        <w:rPr>
          <w:b/>
          <w:caps/>
        </w:rPr>
      </w:pPr>
      <w:r w:rsidRPr="002442B1">
        <w:rPr>
          <w:b/>
        </w:rPr>
        <w:t xml:space="preserve">4. </w:t>
      </w:r>
      <w:r w:rsidRPr="002442B1">
        <w:rPr>
          <w:b/>
          <w:caps/>
        </w:rPr>
        <w:t>Обстоятельства непреодолимой силы</w:t>
      </w:r>
    </w:p>
    <w:p w:rsidR="002442B1" w:rsidRPr="002442B1" w:rsidRDefault="002442B1" w:rsidP="002442B1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442B1" w:rsidRPr="002442B1" w:rsidRDefault="002442B1" w:rsidP="002442B1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 (трех) календарных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 </w:t>
      </w:r>
    </w:p>
    <w:p w:rsidR="002442B1" w:rsidRPr="002442B1" w:rsidRDefault="002442B1" w:rsidP="002442B1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Если такого оповещения не будет сделано, Сторона, подвергшаяся действию обстоятельств непреодолимой силы, лишается права ссылаться на них в свое оправдание, если только само обстоятельство не давало возможности послать уведомление. </w:t>
      </w:r>
    </w:p>
    <w:p w:rsidR="002442B1" w:rsidRPr="002442B1" w:rsidRDefault="002442B1" w:rsidP="002442B1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Если указанные обстоятельства продолжаются более 30 (тридцати) календарных дней, каждая из сторон вправе аннулировать настоящий Договор полностью или частично. </w:t>
      </w:r>
    </w:p>
    <w:p w:rsidR="002442B1" w:rsidRPr="002442B1" w:rsidRDefault="002442B1" w:rsidP="002442B1">
      <w:pPr>
        <w:widowControl w:val="0"/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42B1" w:rsidRPr="002442B1" w:rsidRDefault="002442B1" w:rsidP="002442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2442B1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2442B1">
        <w:rPr>
          <w:rFonts w:ascii="Times New Roman" w:hAnsi="Times New Roman" w:cs="Times New Roman"/>
          <w:b/>
          <w:caps/>
          <w:sz w:val="20"/>
          <w:szCs w:val="20"/>
        </w:rPr>
        <w:t>Ответственность Сторон</w:t>
      </w:r>
    </w:p>
    <w:p w:rsidR="002442B1" w:rsidRPr="002442B1" w:rsidRDefault="002442B1" w:rsidP="002442B1">
      <w:pPr>
        <w:numPr>
          <w:ilvl w:val="0"/>
          <w:numId w:val="5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2442B1" w:rsidRPr="002442B1" w:rsidRDefault="002442B1" w:rsidP="002442B1">
      <w:pPr>
        <w:numPr>
          <w:ilvl w:val="0"/>
          <w:numId w:val="5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В случае нарушения Администрацией Сайта сроков предоставления доступа к Лицензионным материалам более чем на 10 (десять) дней, Организация вправе расторгнуть настоящий Договор в судебном порядке. В этом случае по письменному требованию Организации, Администрация Сайта в течение 10 (десяти) рабочих дней обязана возвратить на расчетный счет Организации сумму, уплаченную Организацией.</w:t>
      </w:r>
    </w:p>
    <w:p w:rsidR="002442B1" w:rsidRPr="002442B1" w:rsidRDefault="002442B1" w:rsidP="002442B1">
      <w:pPr>
        <w:numPr>
          <w:ilvl w:val="0"/>
          <w:numId w:val="5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В случае нарушения условий использования Лицензионных материалов в соответствии с условиями настоящего Договора со стороны Организации или ее Пользователей Администрация Сайта имеет право временно закрыть доступ для Пользователей Организации к Лицензионным материалам. При повторных нарушениях Администрация Сайта вправе в одностороннем порядке прекратить действие настоящего Договора. </w:t>
      </w:r>
    </w:p>
    <w:p w:rsidR="002442B1" w:rsidRPr="002442B1" w:rsidRDefault="002442B1" w:rsidP="002442B1">
      <w:pPr>
        <w:numPr>
          <w:ilvl w:val="0"/>
          <w:numId w:val="5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Администрация Сайта не несет ответственности за риски, связанные с безопасностью и конфиденциальностью информации, передаваемой через Интернет, включая следующие: перехват информации, несанкционированный доступ, взлом или утеря пароля, подделка, получение нежелательного материала или невозможность соединиться с серверами сайта </w:t>
      </w:r>
      <w:hyperlink r:id="rId18" w:history="1"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biblioclub</w:t>
        </w:r>
        <w:proofErr w:type="spellEnd"/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hyperlink r:id="rId19" w:history="1"/>
      <w:r w:rsidRPr="002442B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442B1" w:rsidRPr="002442B1" w:rsidRDefault="002442B1" w:rsidP="002442B1">
      <w:pPr>
        <w:numPr>
          <w:ilvl w:val="0"/>
          <w:numId w:val="5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В работе ЭБС возможны и допускаются кратковременные перерывы, связанные с профилактическими мероприятиями.</w:t>
      </w:r>
    </w:p>
    <w:p w:rsidR="002442B1" w:rsidRPr="002442B1" w:rsidRDefault="002442B1" w:rsidP="002442B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ind w:firstLine="57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2442B1">
        <w:rPr>
          <w:rFonts w:ascii="Times New Roman" w:hAnsi="Times New Roman" w:cs="Times New Roman"/>
          <w:b/>
          <w:sz w:val="20"/>
          <w:szCs w:val="20"/>
        </w:rPr>
        <w:t>6</w:t>
      </w:r>
      <w:r w:rsidRPr="002442B1">
        <w:rPr>
          <w:rFonts w:ascii="Times New Roman" w:hAnsi="Times New Roman" w:cs="Times New Roman"/>
          <w:b/>
          <w:caps/>
          <w:sz w:val="20"/>
          <w:szCs w:val="20"/>
        </w:rPr>
        <w:t xml:space="preserve">. </w:t>
      </w:r>
      <w:r w:rsidRPr="002442B1">
        <w:rPr>
          <w:rFonts w:ascii="Times New Roman" w:hAnsi="Times New Roman" w:cs="Times New Roman"/>
          <w:b/>
          <w:bCs/>
          <w:sz w:val="20"/>
          <w:szCs w:val="20"/>
        </w:rPr>
        <w:t>ДОПОЛНИТЕЛЬНЫЕ УСЛОВИЯ И ЗАКЛЮЧИТЕЛЬНЫЕ ПОЛОЖЕНИЯ 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 и действует до ___.___.2015 г.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2-х </w:t>
      </w:r>
      <w:proofErr w:type="gramStart"/>
      <w:r w:rsidRPr="002442B1">
        <w:rPr>
          <w:rFonts w:ascii="Times New Roman" w:hAnsi="Times New Roman" w:cs="Times New Roman"/>
          <w:sz w:val="20"/>
          <w:szCs w:val="20"/>
        </w:rPr>
        <w:t>экземплярах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 xml:space="preserve">, имеющих одинаковую юридическую силу, из которых один находится у Администрации Сайта, второй — у Организации. 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Все изменения и дополнения в настоящий Договор вносятся по письменному соглашению Сторон. 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В случае изменения условий на использование Лицензионных материалов со стороны правообладателей Администрация Сайта оставляет за собой право на внесение изменений и/или дополнений в перечень доступных для просмотра изданий, в функциональную часть работы электронной библиотечной системы «Университетская библиотека 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 xml:space="preserve">» без предварительного согласования с Организацией. 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Любое уведомление, которое одна Сторона направляет другой Стороне в соответствии с настоящим Договором, должно быть направлено в письменной форме почтой или факсимильной связью (по электронной почте) с  уведомлением о получении  и с последующим представлением оригинала. Уведомление вступает в силу в день получения его лицом, которому оно адресовано, если иное не установлено законом или настоящим Договором.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Все вопросы, не урегулированные настоящим Договором, решаются в </w:t>
      </w:r>
      <w:proofErr w:type="gramStart"/>
      <w:r w:rsidRPr="002442B1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 xml:space="preserve"> с действующим законодательством Российской Федерации.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переговоров, с оформлением совместного протокола урегулирования споров.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7 (семи) рабочих дней </w:t>
      </w:r>
      <w:proofErr w:type="gramStart"/>
      <w:r w:rsidRPr="002442B1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 xml:space="preserve"> ее получения.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Право на получение неустойки возникает у одной Стороны после того, как она выставит другой Стороне претензию с обособленным расчетом неустойки, и должник признает ее, либо после того как суд вынесет решение присудить неустойку должнику в случае, если претензия не признана должником. 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В случае не достижения взаимного согласия, споры по настоящему Договору передаются на разрешение Арбитражного суда </w:t>
      </w:r>
      <w:proofErr w:type="gramStart"/>
      <w:r w:rsidRPr="002442B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>. Москвы в порядке, установленном действующим законодательством.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Условия настоящего договора, дополнительных соглашений к нему и иная информация, полученная сторонами в </w:t>
      </w:r>
      <w:proofErr w:type="gramStart"/>
      <w:r w:rsidRPr="002442B1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 xml:space="preserve"> с договором, конфиденциальны и не подлежат разглашению. 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42B1">
        <w:rPr>
          <w:rFonts w:ascii="Times New Roman" w:hAnsi="Times New Roman" w:cs="Times New Roman"/>
          <w:color w:val="000000"/>
          <w:sz w:val="20"/>
          <w:szCs w:val="20"/>
        </w:rPr>
        <w:t xml:space="preserve">Любая переписка Сторон в связи с исполнением настоящего Договора оформляется в письменном виде и направляется одной Стороной другой Стороне заказной почтой, по телексу, телеграфу, факсу или электронной почтой по следующим адресам: </w:t>
      </w:r>
      <w:hyperlink r:id="rId20" w:history="1"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manager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directmedia</w:t>
        </w:r>
        <w:proofErr w:type="spellEnd"/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2442B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442B1" w:rsidRPr="002442B1" w:rsidRDefault="002442B1" w:rsidP="002442B1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442B1" w:rsidRPr="005654AE" w:rsidRDefault="002442B1" w:rsidP="005654AE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Контактное лицо со стороны Организации —  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Актуганова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 xml:space="preserve"> Лариса Александровна; Тел. (383) 328-05-88; электронная почта </w:t>
      </w:r>
      <w:r w:rsidRPr="002442B1">
        <w:rPr>
          <w:rStyle w:val="a4"/>
          <w:rFonts w:ascii="Times New Roman" w:hAnsi="Times New Roman" w:cs="Times New Roman"/>
          <w:sz w:val="20"/>
          <w:szCs w:val="20"/>
        </w:rPr>
        <w:t>mma@stu.ru</w:t>
      </w:r>
    </w:p>
    <w:p w:rsidR="002442B1" w:rsidRPr="002442B1" w:rsidRDefault="002442B1" w:rsidP="002442B1">
      <w:pPr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Контактное лицо со стороны Администрации сайта – Алексеев Александр Евгеньевич, менеджер отдела продаж; Тел. +7 (495) 334-72-11; 333-12-42; 333-40-06; +7(903)-283-49-19; электронная почта – </w:t>
      </w:r>
      <w:hyperlink r:id="rId21" w:history="1"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alekseev</w:t>
        </w:r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2442B1">
          <w:rPr>
            <w:rStyle w:val="a4"/>
            <w:rFonts w:ascii="Times New Roman" w:hAnsi="Times New Roman" w:cs="Times New Roman"/>
            <w:sz w:val="20"/>
            <w:szCs w:val="20"/>
          </w:rPr>
          <w:t>directmedia.ru</w:t>
        </w:r>
        <w:proofErr w:type="spellEnd"/>
      </w:hyperlink>
    </w:p>
    <w:p w:rsidR="002442B1" w:rsidRPr="002442B1" w:rsidRDefault="002442B1" w:rsidP="002442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5654AE">
      <w:pPr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42B1">
        <w:rPr>
          <w:rFonts w:ascii="Times New Roman" w:hAnsi="Times New Roman" w:cs="Times New Roman"/>
          <w:b/>
          <w:sz w:val="20"/>
          <w:szCs w:val="20"/>
        </w:rPr>
        <w:t>7. ЮРИДИЧЕСКИЕ АДРЕСА И ПОДПИСИ СТОРОН</w:t>
      </w:r>
    </w:p>
    <w:tbl>
      <w:tblPr>
        <w:tblpPr w:leftFromText="180" w:rightFromText="180" w:vertAnchor="text" w:horzAnchor="margin" w:tblpXSpec="center" w:tblpY="146"/>
        <w:tblW w:w="97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295"/>
      </w:tblGrid>
      <w:tr w:rsidR="002442B1" w:rsidRPr="002442B1" w:rsidTr="00434B0C">
        <w:tc>
          <w:tcPr>
            <w:tcW w:w="4465" w:type="dxa"/>
          </w:tcPr>
          <w:p w:rsidR="002442B1" w:rsidRPr="002442B1" w:rsidRDefault="002442B1" w:rsidP="002442B1">
            <w:pPr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Администрация сайта:</w:t>
            </w:r>
          </w:p>
        </w:tc>
        <w:tc>
          <w:tcPr>
            <w:tcW w:w="5295" w:type="dxa"/>
          </w:tcPr>
          <w:p w:rsidR="002442B1" w:rsidRPr="002442B1" w:rsidRDefault="002442B1" w:rsidP="002442B1">
            <w:pPr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Организация:</w:t>
            </w:r>
          </w:p>
        </w:tc>
      </w:tr>
      <w:tr w:rsidR="002442B1" w:rsidRPr="002442B1" w:rsidTr="00434B0C">
        <w:trPr>
          <w:trHeight w:val="866"/>
        </w:trPr>
        <w:tc>
          <w:tcPr>
            <w:tcW w:w="4465" w:type="dxa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2442B1">
              <w:rPr>
                <w:rFonts w:ascii="Times New Roman" w:hAnsi="Times New Roman" w:cs="Times New Roman"/>
                <w:b/>
                <w:sz w:val="20"/>
                <w:szCs w:val="20"/>
              </w:rPr>
              <w:t>НексМедиа</w:t>
            </w:r>
            <w:proofErr w:type="spellEnd"/>
            <w:r w:rsidRPr="002442B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Юридический адрес: 117342, Москва, ул. Обручева, 34/63, стр. 1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Почтовый адрес: 117342, Москва, ул. Обручева, 34/63, стр. 1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ИНН 7708506809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КПП 772801001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ОГРН 1037739925178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ОКПО 70286104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/с 40702810100001458084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в ЗАО «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Райффайзенбанк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к/с 30101810200000000700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БИК 044525700</w:t>
            </w:r>
          </w:p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Тел: (495) 334-7211; 333-4006</w:t>
            </w:r>
          </w:p>
        </w:tc>
        <w:tc>
          <w:tcPr>
            <w:tcW w:w="5295" w:type="dxa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государственное  бюджетное   образовательное  учреждение высшего профессионального образования «Сибирский государственный университет путей сообщения» (СГУПС)</w:t>
            </w:r>
          </w:p>
          <w:p w:rsidR="002442B1" w:rsidRPr="002442B1" w:rsidRDefault="002442B1" w:rsidP="005654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Юридический/почтовый адрес: 630049</w:t>
            </w:r>
          </w:p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г. Новосибирск, ул. Дуси Ковальчук, д. 191</w:t>
            </w:r>
          </w:p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ИНН 5402113155 </w:t>
            </w:r>
          </w:p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КПП 540201001</w:t>
            </w:r>
          </w:p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ОКОНХ 92110  ОКПО 01115969</w:t>
            </w:r>
          </w:p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Получатель: УФК по Новосибирской области (СГУПС л/с 20516Х38290)</w:t>
            </w:r>
          </w:p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Банк: ГРКЦ ГУ Банка России по Новосибирской области </w:t>
            </w:r>
          </w:p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БИК 045004001</w:t>
            </w:r>
          </w:p>
          <w:p w:rsidR="002442B1" w:rsidRPr="002442B1" w:rsidRDefault="002442B1" w:rsidP="005654A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Расчетный счет: № 40501810700042000002.</w:t>
            </w:r>
          </w:p>
        </w:tc>
      </w:tr>
    </w:tbl>
    <w:p w:rsidR="002442B1" w:rsidRPr="002442B1" w:rsidRDefault="002442B1" w:rsidP="002442B1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5102"/>
        <w:gridCol w:w="5149"/>
      </w:tblGrid>
      <w:tr w:rsidR="005654AE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4AE" w:rsidRPr="002442B1" w:rsidTr="00434B0C">
        <w:tc>
          <w:tcPr>
            <w:tcW w:w="5341" w:type="dxa"/>
          </w:tcPr>
          <w:p w:rsidR="002442B1" w:rsidRPr="002442B1" w:rsidRDefault="005654AE" w:rsidP="00565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____________</w:t>
            </w:r>
            <w:r w:rsidR="002442B1" w:rsidRPr="002442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442B1" w:rsidRPr="002442B1">
              <w:rPr>
                <w:rFonts w:ascii="Times New Roman" w:hAnsi="Times New Roman" w:cs="Times New Roman"/>
                <w:sz w:val="20"/>
                <w:szCs w:val="20"/>
              </w:rPr>
              <w:t>Костюк</w:t>
            </w:r>
            <w:proofErr w:type="spellEnd"/>
            <w:r w:rsidR="002442B1"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К.Н./</w:t>
            </w:r>
          </w:p>
        </w:tc>
        <w:tc>
          <w:tcPr>
            <w:tcW w:w="5342" w:type="dxa"/>
          </w:tcPr>
          <w:p w:rsidR="002442B1" w:rsidRPr="002442B1" w:rsidRDefault="005654AE" w:rsidP="0024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Ректор СГУПС</w:t>
            </w:r>
            <w:r w:rsidR="002442B1" w:rsidRPr="002442B1">
              <w:rPr>
                <w:rFonts w:ascii="Times New Roman" w:hAnsi="Times New Roman" w:cs="Times New Roman"/>
                <w:sz w:val="20"/>
                <w:szCs w:val="20"/>
              </w:rPr>
              <w:t>__________________/ Манаков А.Л. /</w:t>
            </w:r>
          </w:p>
        </w:tc>
      </w:tr>
      <w:tr w:rsidR="005654AE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442B1" w:rsidRPr="002442B1" w:rsidRDefault="002442B1" w:rsidP="002442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565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br w:type="page"/>
      </w:r>
      <w:r w:rsidRPr="002442B1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 1</w:t>
      </w:r>
    </w:p>
    <w:p w:rsidR="002442B1" w:rsidRPr="002442B1" w:rsidRDefault="002442B1" w:rsidP="002442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к договору об оказании информационных услуг №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2442B1">
        <w:rPr>
          <w:rFonts w:ascii="Times New Roman" w:hAnsi="Times New Roman" w:cs="Times New Roman"/>
          <w:sz w:val="20"/>
          <w:szCs w:val="20"/>
        </w:rPr>
        <w:t xml:space="preserve"> от «__» ________ 201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442B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442B1" w:rsidRPr="002442B1" w:rsidRDefault="002442B1" w:rsidP="002442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134"/>
        <w:gridCol w:w="5117"/>
      </w:tblGrid>
      <w:tr w:rsidR="002442B1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«__»  ________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42B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НексМедиа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 xml:space="preserve">», именуемое далее «Администрация Сайта», в лице Генерального директора 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Костюка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 xml:space="preserve"> Константина Николаевича, действующего на основании Устава, с одной стороны, и </w:t>
      </w:r>
      <w:r w:rsidRPr="002442B1">
        <w:rPr>
          <w:rFonts w:ascii="Times New Roman" w:hAnsi="Times New Roman" w:cs="Times New Roman"/>
          <w:bCs/>
          <w:sz w:val="20"/>
          <w:szCs w:val="20"/>
        </w:rPr>
        <w:t>Федеральное государственное  бюджетное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bCs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bCs/>
          <w:sz w:val="20"/>
          <w:szCs w:val="20"/>
        </w:rPr>
        <w:t>высшего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bCs/>
          <w:sz w:val="20"/>
          <w:szCs w:val="20"/>
        </w:rPr>
        <w:t>профессионального образования «Сибирский государственный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bCs/>
          <w:sz w:val="20"/>
          <w:szCs w:val="20"/>
        </w:rPr>
        <w:t>университет путей сообщения» (СГУПС)</w:t>
      </w:r>
      <w:r w:rsidRPr="002442B1">
        <w:rPr>
          <w:rFonts w:ascii="Times New Roman" w:hAnsi="Times New Roman" w:cs="Times New Roman"/>
          <w:sz w:val="20"/>
          <w:szCs w:val="20"/>
        </w:rPr>
        <w:t>, в лице Ректора Манакова Алексея Леонидовича, действующего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sz w:val="20"/>
          <w:szCs w:val="20"/>
        </w:rPr>
        <w:t>на основании Устава, с другой стороны, совместно именуемые в дальнейшем «Стороны» согласовали следующее:</w:t>
      </w:r>
      <w:proofErr w:type="gramEnd"/>
    </w:p>
    <w:p w:rsidR="002442B1" w:rsidRPr="002442B1" w:rsidRDefault="002442B1" w:rsidP="002442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Основные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3"/>
        <w:gridCol w:w="2086"/>
        <w:gridCol w:w="2369"/>
        <w:gridCol w:w="1773"/>
      </w:tblGrid>
      <w:tr w:rsidR="002442B1" w:rsidRPr="002442B1" w:rsidTr="00434B0C">
        <w:tc>
          <w:tcPr>
            <w:tcW w:w="4275" w:type="dxa"/>
            <w:vAlign w:val="center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b/>
                <w:sz w:val="20"/>
                <w:szCs w:val="20"/>
              </w:rPr>
              <w:t>Вид тарифа</w:t>
            </w:r>
          </w:p>
        </w:tc>
        <w:tc>
          <w:tcPr>
            <w:tcW w:w="2119" w:type="dxa"/>
            <w:vAlign w:val="center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пользователей, имеющих индивидуальный неограниченный  доступ</w:t>
            </w:r>
          </w:p>
        </w:tc>
        <w:tc>
          <w:tcPr>
            <w:tcW w:w="2458" w:type="dxa"/>
            <w:vAlign w:val="center"/>
          </w:tcPr>
          <w:p w:rsidR="002442B1" w:rsidRPr="002442B1" w:rsidRDefault="002442B1" w:rsidP="002442B1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использования </w:t>
            </w:r>
          </w:p>
        </w:tc>
        <w:tc>
          <w:tcPr>
            <w:tcW w:w="1831" w:type="dxa"/>
          </w:tcPr>
          <w:p w:rsidR="002442B1" w:rsidRPr="002442B1" w:rsidRDefault="002442B1" w:rsidP="002442B1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2B1" w:rsidRPr="002442B1" w:rsidRDefault="002442B1" w:rsidP="002442B1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2B1" w:rsidRPr="002442B1" w:rsidRDefault="002442B1" w:rsidP="002442B1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рублей</w:t>
            </w:r>
          </w:p>
        </w:tc>
      </w:tr>
      <w:tr w:rsidR="002442B1" w:rsidRPr="002442B1" w:rsidTr="00434B0C">
        <w:tc>
          <w:tcPr>
            <w:tcW w:w="4275" w:type="dxa"/>
            <w:vAlign w:val="center"/>
          </w:tcPr>
          <w:p w:rsidR="002442B1" w:rsidRPr="002442B1" w:rsidRDefault="002442B1" w:rsidP="0024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услуги посредством подключения к базовой части ЭБС «Университетская библиотека 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9" w:type="dxa"/>
            <w:vAlign w:val="center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До 8000</w:t>
            </w:r>
          </w:p>
        </w:tc>
        <w:tc>
          <w:tcPr>
            <w:tcW w:w="2458" w:type="dxa"/>
            <w:vAlign w:val="center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12 месяцев,</w:t>
            </w:r>
          </w:p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с даты оплаты</w:t>
            </w:r>
            <w:proofErr w:type="gram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аванса</w:t>
            </w:r>
          </w:p>
        </w:tc>
        <w:tc>
          <w:tcPr>
            <w:tcW w:w="183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442B1" w:rsidRPr="002442B1" w:rsidRDefault="002442B1" w:rsidP="002442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Общая стоимость Договора составляет 500 000 (Пятьсот тысяч) рублей, 00 коп.</w:t>
      </w:r>
      <w:r w:rsidRPr="002442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sz w:val="20"/>
          <w:szCs w:val="20"/>
        </w:rPr>
        <w:t>НДС не облагается (в соответствии со ст. 346.12 и 346.13 главы 26.2 Налогового кодекса РФ).</w:t>
      </w:r>
    </w:p>
    <w:p w:rsidR="002442B1" w:rsidRPr="002442B1" w:rsidRDefault="002442B1" w:rsidP="002442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42B1">
        <w:rPr>
          <w:rFonts w:ascii="Times New Roman" w:hAnsi="Times New Roman" w:cs="Times New Roman"/>
          <w:sz w:val="20"/>
          <w:szCs w:val="20"/>
        </w:rPr>
        <w:t xml:space="preserve">Оплата по Договору производится Организацией на основании счетов Администрации Сайта в следующем порядке: аванс в размере 30% от общей стоимости услуг по договору в течение 7 (семи) рабочих дней после получения счета; окончательный расчет в течение 7 (семи) рабочих дней после подключения Организации к базовой коллекции ЭБС «Университетская библиотека </w:t>
      </w:r>
      <w:proofErr w:type="spellStart"/>
      <w:r w:rsidRPr="002442B1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2442B1">
        <w:rPr>
          <w:rFonts w:ascii="Times New Roman" w:hAnsi="Times New Roman" w:cs="Times New Roman"/>
          <w:sz w:val="20"/>
          <w:szCs w:val="20"/>
        </w:rPr>
        <w:t>» в соответствии с п.1 настоящего Приложения данного Договора.</w:t>
      </w:r>
      <w:proofErr w:type="gramEnd"/>
      <w:r w:rsidRPr="002442B1">
        <w:rPr>
          <w:rFonts w:ascii="Times New Roman" w:hAnsi="Times New Roman" w:cs="Times New Roman"/>
          <w:sz w:val="20"/>
          <w:szCs w:val="20"/>
        </w:rPr>
        <w:t xml:space="preserve"> Датой оплаты считается дата зачисления денежных средств на расчетный счет Администрации Сайта.</w:t>
      </w:r>
    </w:p>
    <w:p w:rsidR="002442B1" w:rsidRPr="002442B1" w:rsidRDefault="009E6DE3" w:rsidP="002442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течение одного дня п</w:t>
      </w:r>
      <w:r w:rsidR="002442B1" w:rsidRPr="002442B1">
        <w:rPr>
          <w:rFonts w:ascii="Times New Roman" w:hAnsi="Times New Roman" w:cs="Times New Roman"/>
          <w:sz w:val="20"/>
          <w:szCs w:val="20"/>
        </w:rPr>
        <w:t>осле оплаты аванса Администрация сайта обязана провести выполнение всех необходимых процедур по предоставлению Организации доступа к Лицензионным материалам, составить и выслать в адрес Организации два экземпляра Акта.</w:t>
      </w:r>
    </w:p>
    <w:p w:rsidR="002442B1" w:rsidRPr="002442B1" w:rsidRDefault="002442B1" w:rsidP="002442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Организация в течение 7 (семи) рабочих дней со дня получения Акта обязана подписать Акт или направить Администрации Сайта мотивированный отказ.</w:t>
      </w:r>
    </w:p>
    <w:p w:rsidR="002442B1" w:rsidRPr="002442B1" w:rsidRDefault="002442B1" w:rsidP="002442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2442B1">
        <w:rPr>
          <w:rFonts w:ascii="Times New Roman" w:hAnsi="Times New Roman" w:cs="Times New Roman"/>
          <w:b/>
          <w:caps/>
          <w:sz w:val="20"/>
          <w:szCs w:val="20"/>
        </w:rPr>
        <w:t>Подписи сторон:</w:t>
      </w:r>
    </w:p>
    <w:p w:rsidR="002442B1" w:rsidRPr="002442B1" w:rsidRDefault="002442B1" w:rsidP="002442B1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5145"/>
        <w:gridCol w:w="5106"/>
      </w:tblGrid>
      <w:tr w:rsidR="002442B1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Администрация Сайта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Организация:</w:t>
            </w:r>
          </w:p>
        </w:tc>
      </w:tr>
      <w:tr w:rsidR="002442B1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_________________/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Костюк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К.Н./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__________________/ Манаков А.Л./</w:t>
            </w:r>
          </w:p>
        </w:tc>
      </w:tr>
      <w:tr w:rsidR="002442B1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442B1" w:rsidRPr="002442B1" w:rsidRDefault="002442B1" w:rsidP="002442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br w:type="page"/>
      </w:r>
      <w:r w:rsidRPr="002442B1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 2</w:t>
      </w:r>
    </w:p>
    <w:p w:rsidR="002442B1" w:rsidRPr="002442B1" w:rsidRDefault="002442B1" w:rsidP="002442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к договору об оказании информационных услуг № </w:t>
      </w:r>
      <w:r w:rsidR="005654AE">
        <w:rPr>
          <w:rFonts w:ascii="Times New Roman" w:hAnsi="Times New Roman" w:cs="Times New Roman"/>
          <w:sz w:val="20"/>
          <w:szCs w:val="20"/>
        </w:rPr>
        <w:t>___________</w:t>
      </w:r>
      <w:r w:rsidRPr="002442B1">
        <w:rPr>
          <w:rFonts w:ascii="Times New Roman" w:hAnsi="Times New Roman" w:cs="Times New Roman"/>
          <w:sz w:val="20"/>
          <w:szCs w:val="20"/>
        </w:rPr>
        <w:t xml:space="preserve"> от «__» ________ 201</w:t>
      </w:r>
      <w:r w:rsidR="005654AE">
        <w:rPr>
          <w:rFonts w:ascii="Times New Roman" w:hAnsi="Times New Roman" w:cs="Times New Roman"/>
          <w:sz w:val="20"/>
          <w:szCs w:val="20"/>
        </w:rPr>
        <w:t>4</w:t>
      </w:r>
      <w:r w:rsidRPr="002442B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442B1" w:rsidRPr="002442B1" w:rsidRDefault="002442B1" w:rsidP="002442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134"/>
        <w:gridCol w:w="5117"/>
      </w:tblGrid>
      <w:tr w:rsidR="002442B1" w:rsidRPr="002442B1" w:rsidTr="00434B0C">
        <w:tc>
          <w:tcPr>
            <w:tcW w:w="5341" w:type="dxa"/>
          </w:tcPr>
          <w:p w:rsidR="002442B1" w:rsidRPr="002442B1" w:rsidRDefault="002442B1" w:rsidP="005654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5654AE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5342" w:type="dxa"/>
          </w:tcPr>
          <w:p w:rsidR="002442B1" w:rsidRPr="002442B1" w:rsidRDefault="002442B1" w:rsidP="005654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«__»  ________ 201</w:t>
            </w:r>
            <w:r w:rsidR="00565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5654AE" w:rsidRDefault="005654AE" w:rsidP="002442B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442B1">
        <w:rPr>
          <w:rFonts w:ascii="Times New Roman" w:hAnsi="Times New Roman" w:cs="Times New Roman"/>
          <w:bCs/>
          <w:sz w:val="20"/>
          <w:szCs w:val="20"/>
        </w:rPr>
        <w:t>Общество с ограниченной ответственностью «</w:t>
      </w:r>
      <w:proofErr w:type="spellStart"/>
      <w:r w:rsidRPr="002442B1">
        <w:rPr>
          <w:rFonts w:ascii="Times New Roman" w:hAnsi="Times New Roman" w:cs="Times New Roman"/>
          <w:bCs/>
          <w:sz w:val="20"/>
          <w:szCs w:val="20"/>
        </w:rPr>
        <w:t>НексМедиа</w:t>
      </w:r>
      <w:proofErr w:type="spellEnd"/>
      <w:r w:rsidRPr="002442B1">
        <w:rPr>
          <w:rFonts w:ascii="Times New Roman" w:hAnsi="Times New Roman" w:cs="Times New Roman"/>
          <w:bCs/>
          <w:sz w:val="20"/>
          <w:szCs w:val="20"/>
        </w:rPr>
        <w:t xml:space="preserve">», именуемое далее «Администрация Сайта», в лице Генерального директора </w:t>
      </w:r>
      <w:proofErr w:type="spellStart"/>
      <w:r w:rsidRPr="002442B1">
        <w:rPr>
          <w:rFonts w:ascii="Times New Roman" w:hAnsi="Times New Roman" w:cs="Times New Roman"/>
          <w:bCs/>
          <w:sz w:val="20"/>
          <w:szCs w:val="20"/>
        </w:rPr>
        <w:t>Костюка</w:t>
      </w:r>
      <w:proofErr w:type="spellEnd"/>
      <w:r w:rsidRPr="002442B1">
        <w:rPr>
          <w:rFonts w:ascii="Times New Roman" w:hAnsi="Times New Roman" w:cs="Times New Roman"/>
          <w:bCs/>
          <w:sz w:val="20"/>
          <w:szCs w:val="20"/>
        </w:rPr>
        <w:t xml:space="preserve"> Константина Николаевича, действующего на основании Устава, с одной стороны, и Федеральное государственное  бюджетное  образовательное учреждение высшего</w:t>
      </w:r>
      <w:r w:rsidR="005654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42B1">
        <w:rPr>
          <w:rFonts w:ascii="Times New Roman" w:hAnsi="Times New Roman" w:cs="Times New Roman"/>
          <w:bCs/>
          <w:sz w:val="20"/>
          <w:szCs w:val="20"/>
        </w:rPr>
        <w:t>профессионального образования «Сибирский государственный университет путей сообщения» (СГУПС)</w:t>
      </w:r>
      <w:r w:rsidRPr="002442B1">
        <w:rPr>
          <w:rFonts w:ascii="Times New Roman" w:hAnsi="Times New Roman" w:cs="Times New Roman"/>
          <w:sz w:val="20"/>
          <w:szCs w:val="20"/>
        </w:rPr>
        <w:t>, в лице Ректора Манакова Алексея Леонидовича, действующего на основании Устава</w:t>
      </w:r>
      <w:r w:rsidRPr="002442B1">
        <w:rPr>
          <w:rFonts w:ascii="Times New Roman" w:hAnsi="Times New Roman" w:cs="Times New Roman"/>
          <w:bCs/>
          <w:sz w:val="20"/>
          <w:szCs w:val="20"/>
        </w:rPr>
        <w:t>, с другой стороны, совместно именуемые в дальнейшем «Стороны» согласовали следующее:</w:t>
      </w:r>
      <w:proofErr w:type="gramEnd"/>
    </w:p>
    <w:p w:rsidR="002442B1" w:rsidRPr="002442B1" w:rsidRDefault="002442B1" w:rsidP="00244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1.</w:t>
      </w:r>
      <w:r w:rsidRPr="002442B1">
        <w:rPr>
          <w:rFonts w:ascii="Times New Roman" w:hAnsi="Times New Roman" w:cs="Times New Roman"/>
          <w:sz w:val="20"/>
          <w:szCs w:val="20"/>
        </w:rPr>
        <w:tab/>
        <w:t>В соответствии с п. 3.3 Договора Организация предоставляет Администрации Сайта для внесения в настройки Электронно-библиотечной системы с целью получения Организации доступа к Электронно-библиотечной системе следующих  IP-адресов:</w:t>
      </w:r>
    </w:p>
    <w:p w:rsidR="002442B1" w:rsidRPr="002442B1" w:rsidRDefault="002442B1" w:rsidP="002442B1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3888"/>
        <w:gridCol w:w="3014"/>
        <w:gridCol w:w="2772"/>
      </w:tblGrid>
      <w:tr w:rsidR="002442B1" w:rsidRPr="002442B1" w:rsidTr="00434B0C">
        <w:tc>
          <w:tcPr>
            <w:tcW w:w="463" w:type="dxa"/>
          </w:tcPr>
          <w:p w:rsidR="002442B1" w:rsidRPr="002442B1" w:rsidRDefault="002442B1" w:rsidP="0024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88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или подразделения Организации</w:t>
            </w:r>
          </w:p>
        </w:tc>
        <w:tc>
          <w:tcPr>
            <w:tcW w:w="3014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IP-адрес</w:t>
            </w:r>
          </w:p>
        </w:tc>
        <w:tc>
          <w:tcPr>
            <w:tcW w:w="2772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Место нахождения ЭВМ</w:t>
            </w:r>
          </w:p>
        </w:tc>
      </w:tr>
      <w:tr w:rsidR="002442B1" w:rsidRPr="002442B1" w:rsidTr="00434B0C">
        <w:tc>
          <w:tcPr>
            <w:tcW w:w="463" w:type="dxa"/>
          </w:tcPr>
          <w:p w:rsidR="002442B1" w:rsidRPr="002442B1" w:rsidRDefault="002442B1" w:rsidP="0024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8" w:type="dxa"/>
          </w:tcPr>
          <w:p w:rsidR="002442B1" w:rsidRPr="002442B1" w:rsidRDefault="002442B1" w:rsidP="005654AE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Федеральное государственное  бюджетное   образовательное</w:t>
            </w:r>
            <w:r w:rsidR="0056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42B1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учреждение</w:t>
            </w:r>
            <w:r w:rsidR="0056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42B1">
              <w:rPr>
                <w:rFonts w:ascii="Times New Roman" w:hAnsi="Times New Roman" w:cs="Times New Roman"/>
                <w:bCs/>
                <w:sz w:val="20"/>
                <w:szCs w:val="20"/>
              </w:rPr>
              <w:t>высшего     профессионального</w:t>
            </w:r>
            <w:r w:rsidR="0056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42B1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«Сибирский</w:t>
            </w:r>
            <w:r w:rsidR="0056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42B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университет путей сообщения» (СГУПС)</w:t>
            </w:r>
          </w:p>
        </w:tc>
        <w:tc>
          <w:tcPr>
            <w:tcW w:w="3014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81.1.243.252.</w:t>
            </w:r>
          </w:p>
        </w:tc>
        <w:tc>
          <w:tcPr>
            <w:tcW w:w="2772" w:type="dxa"/>
          </w:tcPr>
          <w:p w:rsidR="002442B1" w:rsidRPr="002442B1" w:rsidRDefault="002442B1" w:rsidP="0024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Территория Организации</w:t>
            </w:r>
          </w:p>
        </w:tc>
      </w:tr>
    </w:tbl>
    <w:p w:rsidR="002442B1" w:rsidRPr="002442B1" w:rsidRDefault="002442B1" w:rsidP="002442B1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 xml:space="preserve">2. </w:t>
      </w:r>
      <w:r w:rsidRPr="002442B1">
        <w:rPr>
          <w:rFonts w:ascii="Times New Roman" w:hAnsi="Times New Roman" w:cs="Times New Roman"/>
          <w:sz w:val="20"/>
          <w:szCs w:val="20"/>
        </w:rPr>
        <w:tab/>
        <w:t>Организация подтверждает, что ЭВМ (иные аналогичные устройства),  IP-адреса которых указаны в п. 1 настоящего Приложения, принадлежат Организации, используются в деятельности Организации, и не переданы в пользование или владение третьим лицам.</w:t>
      </w:r>
    </w:p>
    <w:p w:rsidR="002442B1" w:rsidRPr="002442B1" w:rsidRDefault="002442B1" w:rsidP="002442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2B1" w:rsidRPr="002442B1" w:rsidRDefault="002442B1" w:rsidP="002442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42B1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2442B1" w:rsidRPr="002442B1" w:rsidRDefault="002442B1" w:rsidP="002442B1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5145"/>
        <w:gridCol w:w="5106"/>
      </w:tblGrid>
      <w:tr w:rsidR="002442B1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Администрация Сайта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Организация:</w:t>
            </w:r>
          </w:p>
        </w:tc>
      </w:tr>
      <w:tr w:rsidR="002442B1" w:rsidRPr="002442B1" w:rsidTr="00434B0C"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_________________/</w:t>
            </w:r>
            <w:proofErr w:type="spellStart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Костюк</w:t>
            </w:r>
            <w:proofErr w:type="spellEnd"/>
            <w:r w:rsidRPr="002442B1">
              <w:rPr>
                <w:rFonts w:ascii="Times New Roman" w:hAnsi="Times New Roman" w:cs="Times New Roman"/>
                <w:sz w:val="20"/>
                <w:szCs w:val="20"/>
              </w:rPr>
              <w:t xml:space="preserve"> К.Н./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__________________/ Манаков А.Л./</w:t>
            </w:r>
          </w:p>
        </w:tc>
      </w:tr>
      <w:tr w:rsidR="002442B1" w:rsidRPr="002442B1" w:rsidTr="00434B0C">
        <w:trPr>
          <w:trHeight w:val="80"/>
        </w:trPr>
        <w:tc>
          <w:tcPr>
            <w:tcW w:w="5341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342" w:type="dxa"/>
          </w:tcPr>
          <w:p w:rsidR="002442B1" w:rsidRPr="002442B1" w:rsidRDefault="002442B1" w:rsidP="0024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9195A" w:rsidRPr="002442B1" w:rsidRDefault="0009195A" w:rsidP="000919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9195A" w:rsidRPr="002442B1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C0D"/>
    <w:multiLevelType w:val="hybridMultilevel"/>
    <w:tmpl w:val="3D30BC8E"/>
    <w:lvl w:ilvl="0" w:tplc="C7DE236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E464D"/>
    <w:multiLevelType w:val="hybridMultilevel"/>
    <w:tmpl w:val="6284D684"/>
    <w:lvl w:ilvl="0" w:tplc="E5C089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503B"/>
    <w:multiLevelType w:val="hybridMultilevel"/>
    <w:tmpl w:val="571C20AE"/>
    <w:lvl w:ilvl="0" w:tplc="24C4E3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0F3B"/>
    <w:multiLevelType w:val="hybridMultilevel"/>
    <w:tmpl w:val="B442EC56"/>
    <w:lvl w:ilvl="0" w:tplc="3474D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B4883"/>
    <w:multiLevelType w:val="hybridMultilevel"/>
    <w:tmpl w:val="26FE5792"/>
    <w:lvl w:ilvl="0" w:tplc="AF969BF2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776B"/>
    <w:multiLevelType w:val="hybridMultilevel"/>
    <w:tmpl w:val="123E2ED8"/>
    <w:lvl w:ilvl="0" w:tplc="9FA4C9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169D3"/>
    <w:multiLevelType w:val="hybridMultilevel"/>
    <w:tmpl w:val="47FE478A"/>
    <w:lvl w:ilvl="0" w:tplc="AA783A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83299"/>
    <w:multiLevelType w:val="hybridMultilevel"/>
    <w:tmpl w:val="0DA4974C"/>
    <w:lvl w:ilvl="0" w:tplc="50AA08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34CE1"/>
    <w:multiLevelType w:val="hybridMultilevel"/>
    <w:tmpl w:val="13B21134"/>
    <w:lvl w:ilvl="0" w:tplc="DF0ED4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45056"/>
    <w:multiLevelType w:val="hybridMultilevel"/>
    <w:tmpl w:val="7478AA90"/>
    <w:lvl w:ilvl="0" w:tplc="72B05450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9195A"/>
    <w:rsid w:val="000B422F"/>
    <w:rsid w:val="002442B1"/>
    <w:rsid w:val="0033092D"/>
    <w:rsid w:val="00421D71"/>
    <w:rsid w:val="00442D2B"/>
    <w:rsid w:val="00446E60"/>
    <w:rsid w:val="005654AE"/>
    <w:rsid w:val="006D74DF"/>
    <w:rsid w:val="00844C7D"/>
    <w:rsid w:val="008D7C29"/>
    <w:rsid w:val="00920D7C"/>
    <w:rsid w:val="00942AC4"/>
    <w:rsid w:val="00971851"/>
    <w:rsid w:val="009A2E3A"/>
    <w:rsid w:val="009C72C2"/>
    <w:rsid w:val="009E6DE3"/>
    <w:rsid w:val="00A60B29"/>
    <w:rsid w:val="00AF7EFF"/>
    <w:rsid w:val="00B41B43"/>
    <w:rsid w:val="00B859B7"/>
    <w:rsid w:val="00BB163F"/>
    <w:rsid w:val="00C846E9"/>
    <w:rsid w:val="00D044DC"/>
    <w:rsid w:val="00D86B16"/>
    <w:rsid w:val="00E750DF"/>
    <w:rsid w:val="00EA4DEF"/>
    <w:rsid w:val="00EA72B8"/>
    <w:rsid w:val="00F15757"/>
    <w:rsid w:val="00F368D0"/>
    <w:rsid w:val="00FC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442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442B1"/>
  </w:style>
  <w:style w:type="paragraph" w:customStyle="1" w:styleId="22">
    <w:name w:val="Основной текст 22"/>
    <w:basedOn w:val="a"/>
    <w:rsid w:val="002442B1"/>
    <w:pPr>
      <w:widowControl w:val="0"/>
      <w:shd w:val="clear" w:color="auto" w:fill="FFFFFF"/>
      <w:tabs>
        <w:tab w:val="left" w:pos="994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2442B1"/>
  </w:style>
  <w:style w:type="paragraph" w:styleId="a9">
    <w:name w:val="List Paragraph"/>
    <w:basedOn w:val="a"/>
    <w:uiPriority w:val="34"/>
    <w:qFormat/>
    <w:rsid w:val="002442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hyperlink" Target="http://www.directmedia.ru" TargetMode="External"/><Relationship Id="rId18" Type="http://schemas.openxmlformats.org/officeDocument/2006/relationships/hyperlink" Target="http://www.biblioclub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-alekseev@directmedia.ru" TargetMode="Externa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www.biblioclub.ru" TargetMode="External"/><Relationship Id="rId17" Type="http://schemas.openxmlformats.org/officeDocument/2006/relationships/hyperlink" Target="http://www.directmedi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" TargetMode="External"/><Relationship Id="rId20" Type="http://schemas.openxmlformats.org/officeDocument/2006/relationships/hyperlink" Target="mailto:manager@directmed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11" Type="http://schemas.openxmlformats.org/officeDocument/2006/relationships/hyperlink" Target="http://www.biblioclub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mva@stu.ru" TargetMode="External"/><Relationship Id="rId15" Type="http://schemas.openxmlformats.org/officeDocument/2006/relationships/hyperlink" Target="http://www.directmedi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iblioclub.ru" TargetMode="External"/><Relationship Id="rId19" Type="http://schemas.openxmlformats.org/officeDocument/2006/relationships/hyperlink" Target="http://www.directmed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" TargetMode="External"/><Relationship Id="rId14" Type="http://schemas.openxmlformats.org/officeDocument/2006/relationships/hyperlink" Target="http://www.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3</cp:revision>
  <dcterms:created xsi:type="dcterms:W3CDTF">2014-04-14T03:42:00Z</dcterms:created>
  <dcterms:modified xsi:type="dcterms:W3CDTF">2014-04-14T04:02:00Z</dcterms:modified>
</cp:coreProperties>
</file>