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Default="00337B73" w:rsidP="00D02810">
      <w:pPr>
        <w:pStyle w:val="1"/>
        <w:jc w:val="center"/>
      </w:pP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EC0852">
        <w:rPr>
          <w:sz w:val="22"/>
          <w:szCs w:val="22"/>
        </w:rPr>
        <w:t xml:space="preserve"> </w:t>
      </w:r>
      <w:r w:rsidR="00823D07">
        <w:rPr>
          <w:b/>
          <w:sz w:val="22"/>
          <w:szCs w:val="22"/>
        </w:rPr>
        <w:t xml:space="preserve"> </w:t>
      </w:r>
      <w:r w:rsidR="0087423A">
        <w:rPr>
          <w:b/>
          <w:sz w:val="22"/>
          <w:szCs w:val="22"/>
        </w:rPr>
        <w:t>Общество с ограниченной ответственностью «Лук»</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87423A">
        <w:rPr>
          <w:sz w:val="22"/>
          <w:szCs w:val="22"/>
        </w:rPr>
        <w:t xml:space="preserve">  директора Весниной Ирины Николаевны</w:t>
      </w:r>
      <w:r w:rsidR="00EF4978">
        <w:rPr>
          <w:sz w:val="22"/>
          <w:szCs w:val="22"/>
        </w:rPr>
        <w:t>,</w:t>
      </w:r>
      <w:r w:rsidR="00EA48D1" w:rsidRPr="00C752EE">
        <w:rPr>
          <w:sz w:val="22"/>
          <w:szCs w:val="22"/>
        </w:rPr>
        <w:t xml:space="preserve"> действующе</w:t>
      </w:r>
      <w:r w:rsidR="008D6468">
        <w:rPr>
          <w:sz w:val="22"/>
          <w:szCs w:val="22"/>
        </w:rPr>
        <w:t>й</w:t>
      </w:r>
      <w:r w:rsidR="00EA48D1">
        <w:rPr>
          <w:sz w:val="22"/>
          <w:szCs w:val="22"/>
        </w:rPr>
        <w:t xml:space="preserve">  на </w:t>
      </w:r>
      <w:r w:rsidR="000115EE">
        <w:rPr>
          <w:sz w:val="22"/>
          <w:szCs w:val="22"/>
        </w:rPr>
        <w:t xml:space="preserve">основании </w:t>
      </w:r>
      <w:r w:rsidR="0087423A">
        <w:rPr>
          <w:sz w:val="22"/>
          <w:szCs w:val="22"/>
        </w:rPr>
        <w:t>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 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 xml:space="preserve">ктронного аукциона  № </w:t>
      </w:r>
      <w:r w:rsidR="0087423A">
        <w:rPr>
          <w:sz w:val="22"/>
          <w:szCs w:val="22"/>
        </w:rPr>
        <w:t>31401404493/ЭА-4/223</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87423A">
        <w:rPr>
          <w:sz w:val="22"/>
          <w:szCs w:val="22"/>
        </w:rPr>
        <w:softHyphen/>
        <w:t>от 03.09.2014г.</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3C6941">
        <w:rPr>
          <w:sz w:val="22"/>
          <w:szCs w:val="22"/>
        </w:rPr>
        <w:t>свежих овощей</w:t>
      </w:r>
      <w:r w:rsidRPr="00EF4978">
        <w:rPr>
          <w:sz w:val="22"/>
          <w:szCs w:val="22"/>
        </w:rPr>
        <w:t>, а Заказчик обязуется принять товар и оплатить его стоимость.</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1.2. </w:t>
      </w:r>
      <w:r w:rsidR="001628C0" w:rsidRPr="001628C0">
        <w:rPr>
          <w:sz w:val="22"/>
          <w:szCs w:val="22"/>
        </w:rPr>
        <w:t xml:space="preserve">Поставщик поставляет </w:t>
      </w:r>
      <w:r w:rsidR="00780E3E">
        <w:rPr>
          <w:sz w:val="22"/>
          <w:szCs w:val="22"/>
        </w:rPr>
        <w:t xml:space="preserve">для комбината питания Заказчика </w:t>
      </w:r>
      <w:r w:rsidR="003C6941">
        <w:rPr>
          <w:sz w:val="22"/>
          <w:szCs w:val="22"/>
        </w:rPr>
        <w:t>свежие овощи, полный перечень, наименование, характеристики</w:t>
      </w:r>
      <w:r w:rsidR="001628C0" w:rsidRPr="001628C0">
        <w:rPr>
          <w:sz w:val="22"/>
          <w:szCs w:val="22"/>
        </w:rPr>
        <w:t xml:space="preserve">, количество и цена  </w:t>
      </w:r>
      <w:r w:rsidR="003C6941">
        <w:rPr>
          <w:sz w:val="22"/>
          <w:szCs w:val="22"/>
        </w:rPr>
        <w:t>которых</w:t>
      </w:r>
      <w:r w:rsidR="001628C0" w:rsidRPr="001628C0">
        <w:rPr>
          <w:sz w:val="22"/>
          <w:szCs w:val="22"/>
        </w:rPr>
        <w:t xml:space="preserve"> предусмотрены спецификацией, которая является приложением №1 к</w:t>
      </w:r>
      <w:r w:rsidR="001F5837">
        <w:rPr>
          <w:sz w:val="22"/>
          <w:szCs w:val="22"/>
        </w:rPr>
        <w:t xml:space="preserve"> договору</w:t>
      </w:r>
      <w:r w:rsidRPr="00EF4978">
        <w:rPr>
          <w:sz w:val="22"/>
          <w:szCs w:val="22"/>
        </w:rPr>
        <w:t>.</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1.3.Постав</w:t>
      </w:r>
      <w:r w:rsidR="00AD5994">
        <w:rPr>
          <w:sz w:val="22"/>
          <w:szCs w:val="22"/>
        </w:rPr>
        <w:t xml:space="preserve">ка </w:t>
      </w:r>
      <w:r w:rsidR="003C6941">
        <w:rPr>
          <w:sz w:val="22"/>
          <w:szCs w:val="22"/>
        </w:rPr>
        <w:t xml:space="preserve">свежих овощей (далее по тексту - товар) </w:t>
      </w:r>
      <w:r w:rsidRPr="00EF4978">
        <w:rPr>
          <w:sz w:val="22"/>
          <w:szCs w:val="22"/>
        </w:rPr>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F4978">
        <w:rPr>
          <w:sz w:val="22"/>
          <w:szCs w:val="22"/>
        </w:rPr>
        <w:t>счет-фактурами</w:t>
      </w:r>
      <w:proofErr w:type="gramEnd"/>
      <w:r w:rsidRPr="00EF4978">
        <w:rPr>
          <w:sz w:val="22"/>
          <w:szCs w:val="22"/>
        </w:rPr>
        <w:t>, составленными в двух экземплярах,  подписанными уполномоченными представителями сторон.</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5C0900" w:rsidRDefault="00EF4978" w:rsidP="00EF4978">
      <w:pPr>
        <w:widowControl w:val="0"/>
        <w:autoSpaceDE w:val="0"/>
        <w:autoSpaceDN w:val="0"/>
        <w:adjustRightInd w:val="0"/>
        <w:jc w:val="both"/>
        <w:rPr>
          <w:rFonts w:ascii="Times New Roman" w:eastAsiaTheme="minorEastAsia" w:hAnsi="Times New Roman"/>
          <w:sz w:val="22"/>
          <w:szCs w:val="22"/>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87423A">
        <w:rPr>
          <w:rFonts w:ascii="Times New Roman" w:eastAsia="Calibri" w:hAnsi="Times New Roman"/>
          <w:sz w:val="22"/>
          <w:szCs w:val="22"/>
          <w:lang w:eastAsia="en-US"/>
        </w:rPr>
        <w:t>ору, и  составляет 388 795,80</w:t>
      </w:r>
      <w:r w:rsidRPr="00EF4978">
        <w:rPr>
          <w:rFonts w:ascii="Times New Roman" w:eastAsia="Calibri" w:hAnsi="Times New Roman"/>
          <w:sz w:val="22"/>
          <w:szCs w:val="22"/>
          <w:lang w:eastAsia="en-US"/>
        </w:rPr>
        <w:t xml:space="preserve"> рублей</w:t>
      </w:r>
      <w:r w:rsidR="0087423A">
        <w:rPr>
          <w:rFonts w:ascii="Times New Roman" w:eastAsia="Calibri" w:hAnsi="Times New Roman"/>
          <w:sz w:val="22"/>
          <w:szCs w:val="22"/>
          <w:lang w:eastAsia="en-US"/>
        </w:rPr>
        <w:t xml:space="preserve"> (триста восемьдесят восемь тысяч семьсот девяносто пять руб. 80коп.)</w:t>
      </w:r>
      <w:r w:rsidRPr="00EF4978">
        <w:rPr>
          <w:rFonts w:ascii="Times New Roman" w:eastAsia="Calibri" w:hAnsi="Times New Roman"/>
          <w:sz w:val="22"/>
          <w:szCs w:val="22"/>
          <w:lang w:eastAsia="en-US"/>
        </w:rPr>
        <w:t>,</w:t>
      </w:r>
      <w:r w:rsidR="005C0900" w:rsidRPr="005C0900">
        <w:rPr>
          <w:rFonts w:ascii="Times New Roman" w:eastAsiaTheme="minorEastAsia" w:hAnsi="Times New Roman"/>
          <w:color w:val="000000"/>
          <w:sz w:val="22"/>
          <w:szCs w:val="22"/>
        </w:rPr>
        <w:t xml:space="preserve"> </w:t>
      </w:r>
      <w:r w:rsidR="005C0900" w:rsidRPr="00FA5A5B">
        <w:rPr>
          <w:rFonts w:ascii="Times New Roman" w:eastAsiaTheme="minorEastAsia" w:hAnsi="Times New Roman"/>
          <w:color w:val="000000"/>
          <w:sz w:val="22"/>
          <w:szCs w:val="22"/>
        </w:rPr>
        <w:t xml:space="preserve">НДС не предусмотрен </w:t>
      </w:r>
      <w:r w:rsidR="005C0900" w:rsidRPr="00FA5A5B">
        <w:rPr>
          <w:rFonts w:ascii="Times New Roman" w:eastAsiaTheme="minorEastAsia" w:hAnsi="Times New Roman"/>
          <w:sz w:val="22"/>
          <w:szCs w:val="22"/>
        </w:rPr>
        <w:t xml:space="preserve"> по ст. 346.11 Глава 26.2 Налогового кодекса РФ</w:t>
      </w:r>
      <w:r w:rsidR="005C0900">
        <w:rPr>
          <w:rFonts w:ascii="Times New Roman" w:eastAsiaTheme="minorEastAsia" w:hAnsi="Times New Roman"/>
          <w:sz w:val="22"/>
          <w:szCs w:val="22"/>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4030B">
      <w:pPr>
        <w:autoSpaceDE w:val="0"/>
        <w:autoSpaceDN w:val="0"/>
        <w:adjustRightInd w:val="0"/>
        <w:ind w:firstLine="225"/>
        <w:jc w:val="both"/>
        <w:rPr>
          <w:sz w:val="22"/>
          <w:szCs w:val="22"/>
        </w:rPr>
      </w:pPr>
      <w:r>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lastRenderedPageBreak/>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EF4978" w:rsidRPr="00EF4978">
        <w:rPr>
          <w:rFonts w:ascii="Times New Roman" w:hAnsi="Times New Roman"/>
          <w:kern w:val="1"/>
          <w:sz w:val="22"/>
          <w:szCs w:val="22"/>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00EF4978" w:rsidRPr="00EF4978">
        <w:rPr>
          <w:rFonts w:ascii="Times New Roman" w:hAnsi="Times New Roman"/>
          <w:kern w:val="1"/>
          <w:sz w:val="22"/>
          <w:szCs w:val="22"/>
        </w:rPr>
        <w:t>.Н</w:t>
      </w:r>
      <w:proofErr w:type="gramEnd"/>
      <w:r w:rsidR="00EF4978" w:rsidRPr="00EF4978">
        <w:rPr>
          <w:rFonts w:ascii="Times New Roman" w:hAnsi="Times New Roman"/>
          <w:kern w:val="1"/>
          <w:sz w:val="22"/>
          <w:szCs w:val="22"/>
        </w:rPr>
        <w:t xml:space="preserve">овосибирск, ул.Дуси Ковальчук 187А, </w:t>
      </w:r>
    </w:p>
    <w:p w:rsidR="00EF4978" w:rsidRPr="00EF4978" w:rsidRDefault="00EF4978" w:rsidP="00EF4978">
      <w:pPr>
        <w:suppressAutoHyphens/>
        <w:autoSpaceDE w:val="0"/>
        <w:autoSpaceDN w:val="0"/>
        <w:adjustRightInd w:val="0"/>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3.2</w:t>
      </w:r>
      <w:r w:rsidRPr="00EF4978">
        <w:rPr>
          <w:rFonts w:ascii="Times New Roman" w:hAnsi="Times New Roman"/>
          <w:kern w:val="1"/>
          <w:sz w:val="22"/>
          <w:szCs w:val="22"/>
          <w:lang w:eastAsia="ar-SA"/>
        </w:rPr>
        <w:t>. Поставщик производит поставку товара</w:t>
      </w:r>
      <w:r w:rsidRPr="00EF4978">
        <w:rPr>
          <w:rFonts w:ascii="Times New Roman" w:hAnsi="Times New Roman"/>
          <w:kern w:val="1"/>
          <w:sz w:val="22"/>
          <w:szCs w:val="22"/>
        </w:rPr>
        <w:t xml:space="preserve"> </w:t>
      </w:r>
      <w:r w:rsidRPr="00EF4978">
        <w:rPr>
          <w:rFonts w:ascii="Times New Roman" w:hAnsi="Times New Roman"/>
          <w:kern w:val="1"/>
          <w:sz w:val="22"/>
          <w:szCs w:val="22"/>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sz w:val="22"/>
          <w:szCs w:val="22"/>
        </w:rPr>
        <w:t>Ко</w:t>
      </w:r>
      <w:r w:rsidR="00C44918">
        <w:rPr>
          <w:rFonts w:ascii="Times New Roman" w:hAnsi="Times New Roman"/>
          <w:sz w:val="22"/>
          <w:szCs w:val="22"/>
        </w:rPr>
        <w:t>робейниковой</w:t>
      </w:r>
      <w:proofErr w:type="spellEnd"/>
      <w:r w:rsidR="00C44918">
        <w:rPr>
          <w:rFonts w:ascii="Times New Roman" w:hAnsi="Times New Roman"/>
          <w:sz w:val="22"/>
          <w:szCs w:val="22"/>
        </w:rPr>
        <w:t xml:space="preserve"> Оксане Михайловне</w:t>
      </w:r>
      <w:r w:rsidRPr="00EF4978">
        <w:rPr>
          <w:rFonts w:ascii="Times New Roman" w:hAnsi="Times New Roman"/>
          <w:sz w:val="22"/>
          <w:szCs w:val="22"/>
        </w:rPr>
        <w:t xml:space="preserve"> тел.226-93-81</w:t>
      </w:r>
      <w:r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3.3</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3.4</w:t>
      </w:r>
      <w:r w:rsidRPr="00EF4978">
        <w:rPr>
          <w:rFonts w:ascii="Times New Roman" w:hAnsi="Times New Roman"/>
          <w:kern w:val="1"/>
          <w:sz w:val="22"/>
          <w:szCs w:val="22"/>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5F5A91">
        <w:rPr>
          <w:sz w:val="22"/>
          <w:szCs w:val="22"/>
        </w:rPr>
        <w:t>3.5</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5F5A91">
        <w:rPr>
          <w:sz w:val="22"/>
          <w:szCs w:val="22"/>
        </w:rPr>
        <w:t>3.6</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5F5A91">
        <w:rPr>
          <w:sz w:val="22"/>
          <w:szCs w:val="22"/>
        </w:rPr>
        <w:t>3.7</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5F5A91">
        <w:rPr>
          <w:sz w:val="22"/>
          <w:szCs w:val="22"/>
        </w:rPr>
        <w:t>3.8</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5F5A91">
        <w:rPr>
          <w:sz w:val="22"/>
          <w:szCs w:val="22"/>
        </w:rPr>
        <w:t>3.9</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1F5837">
        <w:rPr>
          <w:sz w:val="22"/>
          <w:szCs w:val="22"/>
        </w:rPr>
        <w:t>пункте 3.8</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5F5A91">
        <w:rPr>
          <w:sz w:val="22"/>
          <w:szCs w:val="22"/>
        </w:rPr>
        <w:t>3.10</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3.11</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5F5A91">
        <w:rPr>
          <w:sz w:val="22"/>
          <w:szCs w:val="22"/>
        </w:rPr>
        <w:t>3.12</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5F5A91">
        <w:rPr>
          <w:sz w:val="22"/>
          <w:szCs w:val="22"/>
        </w:rPr>
        <w:t>3</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5F5A91">
        <w:rPr>
          <w:sz w:val="22"/>
          <w:szCs w:val="22"/>
        </w:rPr>
        <w:t>3.14</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5F5A91">
        <w:rPr>
          <w:sz w:val="22"/>
          <w:szCs w:val="22"/>
        </w:rPr>
        <w:t>3.15</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D967A4" w:rsidRDefault="00D967A4"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B36574" w:rsidRPr="00B36574" w:rsidRDefault="00A76D44" w:rsidP="00B36574">
      <w:pPr>
        <w:autoSpaceDE w:val="0"/>
        <w:autoSpaceDN w:val="0"/>
        <w:adjustRightInd w:val="0"/>
        <w:jc w:val="both"/>
        <w:rPr>
          <w:sz w:val="22"/>
          <w:szCs w:val="22"/>
        </w:rPr>
      </w:pPr>
      <w:r>
        <w:rPr>
          <w:sz w:val="22"/>
          <w:szCs w:val="22"/>
        </w:rPr>
        <w:t xml:space="preserve">       4</w:t>
      </w:r>
      <w:r w:rsidR="00AE54B7" w:rsidRPr="00AE54B7">
        <w:rPr>
          <w:sz w:val="22"/>
          <w:szCs w:val="22"/>
        </w:rPr>
        <w:t>.</w:t>
      </w:r>
      <w:r w:rsidR="00A32A39">
        <w:rPr>
          <w:sz w:val="22"/>
          <w:szCs w:val="22"/>
        </w:rPr>
        <w:t>1</w:t>
      </w:r>
      <w:r w:rsidR="00B36574" w:rsidRPr="00B36574">
        <w:rPr>
          <w:sz w:val="22"/>
          <w:szCs w:val="22"/>
        </w:rPr>
        <w:t xml:space="preserve">. Поставщик гарантирует, что поставленный по договору товар изготовлен в соответствии с действующими стандартами и нормами. </w:t>
      </w:r>
    </w:p>
    <w:p w:rsidR="00B36574" w:rsidRPr="00B36574"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E54B7" w:rsidRPr="00C752EE"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00AE54B7" w:rsidRPr="00AE54B7">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570BF0">
        <w:rPr>
          <w:sz w:val="22"/>
          <w:szCs w:val="22"/>
        </w:rPr>
        <w:t>28 февраля</w:t>
      </w:r>
      <w:r w:rsidR="00AD5994">
        <w:rPr>
          <w:sz w:val="22"/>
          <w:szCs w:val="22"/>
        </w:rPr>
        <w:t xml:space="preserve"> 2015</w:t>
      </w:r>
      <w:r w:rsidR="00A32A39">
        <w:rPr>
          <w:sz w:val="22"/>
          <w:szCs w:val="22"/>
        </w:rPr>
        <w:t>г.</w:t>
      </w:r>
    </w:p>
    <w:p w:rsidR="00EA48D1" w:rsidRDefault="00EA48D1" w:rsidP="00EA48D1">
      <w:pPr>
        <w:autoSpaceDE w:val="0"/>
        <w:autoSpaceDN w:val="0"/>
        <w:adjustRightInd w:val="0"/>
        <w:ind w:firstLine="360"/>
        <w:jc w:val="both"/>
        <w:rPr>
          <w:sz w:val="22"/>
          <w:szCs w:val="22"/>
        </w:rPr>
      </w:pPr>
      <w:r w:rsidRPr="00C752EE">
        <w:rPr>
          <w:sz w:val="22"/>
          <w:szCs w:val="22"/>
        </w:rPr>
        <w:lastRenderedPageBreak/>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04030B"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B53725" w:rsidRDefault="0087423A" w:rsidP="00595B44">
            <w:pPr>
              <w:pStyle w:val="20"/>
              <w:spacing w:after="0" w:line="240" w:lineRule="auto"/>
              <w:ind w:left="664" w:right="-234"/>
              <w:rPr>
                <w:sz w:val="22"/>
                <w:szCs w:val="22"/>
              </w:rPr>
            </w:pPr>
            <w:r>
              <w:rPr>
                <w:sz w:val="22"/>
                <w:szCs w:val="22"/>
              </w:rPr>
              <w:t>Общество с ограниченной ответственностью «Лук» (ООО «Лук)</w:t>
            </w:r>
          </w:p>
          <w:p w:rsidR="0087423A" w:rsidRDefault="0087423A" w:rsidP="00595B44">
            <w:pPr>
              <w:pStyle w:val="20"/>
              <w:spacing w:after="0" w:line="240" w:lineRule="auto"/>
              <w:ind w:left="664" w:right="-234"/>
              <w:rPr>
                <w:sz w:val="22"/>
                <w:szCs w:val="22"/>
              </w:rPr>
            </w:pPr>
            <w:r>
              <w:rPr>
                <w:sz w:val="22"/>
                <w:szCs w:val="22"/>
              </w:rPr>
              <w:t xml:space="preserve">630003 г. Новосибирск ул. </w:t>
            </w:r>
            <w:proofErr w:type="gramStart"/>
            <w:r>
              <w:rPr>
                <w:sz w:val="22"/>
                <w:szCs w:val="22"/>
              </w:rPr>
              <w:t>Саратовская</w:t>
            </w:r>
            <w:proofErr w:type="gramEnd"/>
            <w:r>
              <w:rPr>
                <w:sz w:val="22"/>
                <w:szCs w:val="22"/>
              </w:rPr>
              <w:t xml:space="preserve"> д.73</w:t>
            </w:r>
          </w:p>
          <w:p w:rsidR="0087423A" w:rsidRDefault="0087423A" w:rsidP="00595B44">
            <w:pPr>
              <w:pStyle w:val="20"/>
              <w:spacing w:after="0" w:line="240" w:lineRule="auto"/>
              <w:ind w:left="664" w:right="-234"/>
              <w:rPr>
                <w:sz w:val="22"/>
                <w:szCs w:val="22"/>
              </w:rPr>
            </w:pPr>
            <w:r>
              <w:rPr>
                <w:sz w:val="22"/>
                <w:szCs w:val="22"/>
              </w:rPr>
              <w:t>Тел 8 (383) 360-12-28</w:t>
            </w:r>
          </w:p>
          <w:p w:rsidR="0087423A" w:rsidRDefault="0087423A" w:rsidP="00595B44">
            <w:pPr>
              <w:pStyle w:val="20"/>
              <w:spacing w:after="0" w:line="240" w:lineRule="auto"/>
              <w:ind w:left="664" w:right="-234"/>
              <w:rPr>
                <w:sz w:val="22"/>
                <w:szCs w:val="22"/>
              </w:rPr>
            </w:pPr>
            <w:r>
              <w:rPr>
                <w:sz w:val="22"/>
                <w:szCs w:val="22"/>
              </w:rPr>
              <w:t>ИНН 5407459397</w:t>
            </w:r>
            <w:r w:rsidR="00FA5A5B">
              <w:rPr>
                <w:sz w:val="22"/>
                <w:szCs w:val="22"/>
              </w:rPr>
              <w:t xml:space="preserve">  КПП 540701001</w:t>
            </w:r>
          </w:p>
          <w:p w:rsidR="00FA5A5B" w:rsidRDefault="00FA5A5B" w:rsidP="00595B44">
            <w:pPr>
              <w:pStyle w:val="20"/>
              <w:spacing w:after="0" w:line="240" w:lineRule="auto"/>
              <w:ind w:left="664" w:right="-234"/>
              <w:rPr>
                <w:sz w:val="22"/>
                <w:szCs w:val="22"/>
              </w:rPr>
            </w:pPr>
            <w:r>
              <w:rPr>
                <w:sz w:val="22"/>
                <w:szCs w:val="22"/>
              </w:rPr>
              <w:t>ОГРН 1105476091621</w:t>
            </w:r>
          </w:p>
          <w:p w:rsidR="00FA5A5B" w:rsidRDefault="00FA5A5B" w:rsidP="00595B44">
            <w:pPr>
              <w:pStyle w:val="20"/>
              <w:spacing w:after="0" w:line="240" w:lineRule="auto"/>
              <w:ind w:left="664" w:right="-234"/>
              <w:rPr>
                <w:sz w:val="22"/>
                <w:szCs w:val="22"/>
              </w:rPr>
            </w:pPr>
            <w:proofErr w:type="gramStart"/>
            <w:r>
              <w:rPr>
                <w:sz w:val="22"/>
                <w:szCs w:val="22"/>
              </w:rPr>
              <w:t>р</w:t>
            </w:r>
            <w:proofErr w:type="gramEnd"/>
            <w:r>
              <w:rPr>
                <w:sz w:val="22"/>
                <w:szCs w:val="22"/>
              </w:rPr>
              <w:t xml:space="preserve">/счет 40702810860090000381 в Сибирском филиале ЗАО «Банк </w:t>
            </w:r>
            <w:proofErr w:type="spellStart"/>
            <w:r>
              <w:rPr>
                <w:sz w:val="22"/>
                <w:szCs w:val="22"/>
              </w:rPr>
              <w:t>Интеза</w:t>
            </w:r>
            <w:proofErr w:type="spellEnd"/>
            <w:r>
              <w:rPr>
                <w:sz w:val="22"/>
                <w:szCs w:val="22"/>
              </w:rPr>
              <w:t>»  г. Новосибирске</w:t>
            </w:r>
          </w:p>
          <w:p w:rsidR="00B53725" w:rsidRDefault="00FA5A5B" w:rsidP="00595B44">
            <w:pPr>
              <w:pStyle w:val="20"/>
              <w:spacing w:after="0" w:line="240" w:lineRule="auto"/>
              <w:ind w:left="664" w:right="-234"/>
              <w:rPr>
                <w:sz w:val="22"/>
                <w:szCs w:val="22"/>
              </w:rPr>
            </w:pPr>
            <w:proofErr w:type="gramStart"/>
            <w:r>
              <w:rPr>
                <w:sz w:val="22"/>
                <w:szCs w:val="22"/>
              </w:rPr>
              <w:t>к</w:t>
            </w:r>
            <w:proofErr w:type="gramEnd"/>
            <w:r>
              <w:rPr>
                <w:sz w:val="22"/>
                <w:szCs w:val="22"/>
              </w:rPr>
              <w:t>/счет 30101810050030000737</w:t>
            </w:r>
          </w:p>
          <w:p w:rsidR="00FA5A5B" w:rsidRDefault="00FA5A5B" w:rsidP="00595B44">
            <w:pPr>
              <w:pStyle w:val="20"/>
              <w:spacing w:after="0" w:line="240" w:lineRule="auto"/>
              <w:ind w:left="664" w:right="-234"/>
              <w:rPr>
                <w:sz w:val="22"/>
                <w:szCs w:val="22"/>
              </w:rPr>
            </w:pPr>
            <w:r>
              <w:rPr>
                <w:sz w:val="22"/>
                <w:szCs w:val="22"/>
              </w:rPr>
              <w:t>БИК 045003737</w:t>
            </w:r>
          </w:p>
          <w:p w:rsidR="00FA5A5B" w:rsidRDefault="00FA5A5B" w:rsidP="00595B44">
            <w:pPr>
              <w:pStyle w:val="20"/>
              <w:spacing w:after="0" w:line="240" w:lineRule="auto"/>
              <w:ind w:left="664" w:right="-234"/>
              <w:rPr>
                <w:sz w:val="22"/>
                <w:szCs w:val="22"/>
              </w:rPr>
            </w:pPr>
            <w:r>
              <w:rPr>
                <w:sz w:val="22"/>
                <w:szCs w:val="22"/>
              </w:rPr>
              <w:t>ОКПО 68358345   ОКВЭД 51.31</w:t>
            </w:r>
          </w:p>
          <w:p w:rsidR="00FA5A5B" w:rsidRDefault="00FA5A5B" w:rsidP="00595B44">
            <w:pPr>
              <w:pStyle w:val="20"/>
              <w:spacing w:after="0" w:line="240" w:lineRule="auto"/>
              <w:ind w:left="664" w:right="-234"/>
              <w:rPr>
                <w:sz w:val="22"/>
                <w:szCs w:val="22"/>
              </w:rPr>
            </w:pPr>
          </w:p>
          <w:p w:rsidR="00FA5A5B" w:rsidRDefault="00FA5A5B" w:rsidP="00595B44">
            <w:pPr>
              <w:pStyle w:val="20"/>
              <w:spacing w:after="0" w:line="240" w:lineRule="auto"/>
              <w:ind w:left="664" w:right="-234"/>
              <w:rPr>
                <w:sz w:val="22"/>
                <w:szCs w:val="22"/>
              </w:rPr>
            </w:pPr>
          </w:p>
          <w:p w:rsidR="00FA5A5B" w:rsidRDefault="00FA5A5B" w:rsidP="00FA5A5B">
            <w:pPr>
              <w:pStyle w:val="20"/>
              <w:spacing w:after="0" w:line="240" w:lineRule="auto"/>
              <w:ind w:right="-234"/>
              <w:rPr>
                <w:sz w:val="22"/>
                <w:szCs w:val="22"/>
              </w:rPr>
            </w:pPr>
            <w:r>
              <w:rPr>
                <w:sz w:val="22"/>
                <w:szCs w:val="22"/>
              </w:rPr>
              <w:t xml:space="preserve"> Директор</w:t>
            </w:r>
          </w:p>
          <w:p w:rsidR="00FA5A5B" w:rsidRDefault="00FA5A5B" w:rsidP="00FA5A5B">
            <w:pPr>
              <w:pStyle w:val="20"/>
              <w:spacing w:after="0" w:line="240" w:lineRule="auto"/>
              <w:ind w:right="-234"/>
              <w:rPr>
                <w:sz w:val="22"/>
                <w:szCs w:val="22"/>
              </w:rPr>
            </w:pPr>
          </w:p>
          <w:p w:rsidR="00FA5A5B" w:rsidRDefault="00FA5A5B" w:rsidP="00FA5A5B">
            <w:pPr>
              <w:pStyle w:val="20"/>
              <w:spacing w:after="0" w:line="240" w:lineRule="auto"/>
              <w:ind w:right="-234"/>
              <w:rPr>
                <w:sz w:val="22"/>
                <w:szCs w:val="22"/>
              </w:rPr>
            </w:pPr>
            <w:r>
              <w:rPr>
                <w:sz w:val="22"/>
                <w:szCs w:val="22"/>
              </w:rPr>
              <w:t>______________________И.Н.</w:t>
            </w:r>
            <w:r w:rsidR="00601FE9">
              <w:rPr>
                <w:sz w:val="22"/>
                <w:szCs w:val="22"/>
              </w:rPr>
              <w:t xml:space="preserve"> </w:t>
            </w:r>
            <w:bookmarkStart w:id="0" w:name="_GoBack"/>
            <w:bookmarkEnd w:id="0"/>
            <w:r>
              <w:rPr>
                <w:sz w:val="22"/>
                <w:szCs w:val="22"/>
              </w:rPr>
              <w:t>Веснина</w:t>
            </w:r>
          </w:p>
          <w:p w:rsidR="00B53725" w:rsidRPr="0004030B" w:rsidRDefault="00B53725" w:rsidP="00595B44">
            <w:pPr>
              <w:pStyle w:val="20"/>
              <w:spacing w:after="0" w:line="240" w:lineRule="auto"/>
              <w:ind w:left="664" w:right="-234"/>
              <w:rPr>
                <w:sz w:val="22"/>
                <w:szCs w:val="22"/>
              </w:rPr>
            </w:pPr>
          </w:p>
        </w:tc>
      </w:tr>
    </w:tbl>
    <w:p w:rsidR="00C4531E" w:rsidRDefault="00C4531E" w:rsidP="00917A98">
      <w:pPr>
        <w:spacing w:line="360" w:lineRule="auto"/>
        <w:ind w:right="-1"/>
      </w:pPr>
    </w:p>
    <w:p w:rsidR="00C4531E" w:rsidRPr="00FA5A5B" w:rsidRDefault="00FA5A5B" w:rsidP="00917A98">
      <w:pPr>
        <w:spacing w:line="360" w:lineRule="auto"/>
        <w:ind w:right="-1"/>
        <w:rPr>
          <w:sz w:val="22"/>
          <w:szCs w:val="22"/>
        </w:rPr>
      </w:pPr>
      <w:r w:rsidRPr="00FA5A5B">
        <w:rPr>
          <w:sz w:val="22"/>
          <w:szCs w:val="22"/>
        </w:rPr>
        <w:t xml:space="preserve">Приложение № 1 к договору №____________ </w:t>
      </w:r>
      <w:proofErr w:type="gramStart"/>
      <w:r w:rsidRPr="00FA5A5B">
        <w:rPr>
          <w:sz w:val="22"/>
          <w:szCs w:val="22"/>
        </w:rPr>
        <w:t>от</w:t>
      </w:r>
      <w:proofErr w:type="gramEnd"/>
      <w:r w:rsidRPr="00FA5A5B">
        <w:rPr>
          <w:sz w:val="22"/>
          <w:szCs w:val="22"/>
        </w:rPr>
        <w:t xml:space="preserve"> _________________</w:t>
      </w:r>
    </w:p>
    <w:p w:rsidR="00FA5A5B" w:rsidRPr="00FA5A5B" w:rsidRDefault="00FA5A5B" w:rsidP="00FA5A5B">
      <w:pPr>
        <w:spacing w:after="200" w:line="360" w:lineRule="auto"/>
        <w:ind w:right="-1"/>
        <w:jc w:val="center"/>
        <w:rPr>
          <w:rFonts w:ascii="Times New Roman" w:eastAsiaTheme="minorEastAsia" w:hAnsi="Times New Roman"/>
          <w:b/>
          <w:bCs/>
          <w:sz w:val="22"/>
          <w:szCs w:val="22"/>
        </w:rPr>
      </w:pPr>
      <w:r w:rsidRPr="00FA5A5B">
        <w:rPr>
          <w:rFonts w:ascii="Times New Roman" w:eastAsiaTheme="minorEastAsia" w:hAnsi="Times New Roman"/>
          <w:b/>
          <w:bCs/>
          <w:sz w:val="22"/>
          <w:szCs w:val="22"/>
        </w:rPr>
        <w:t>СПЕЦИФИКАЦИЯ</w:t>
      </w:r>
    </w:p>
    <w:tbl>
      <w:tblPr>
        <w:tblStyle w:val="10"/>
        <w:tblW w:w="10490" w:type="dxa"/>
        <w:tblInd w:w="-601" w:type="dxa"/>
        <w:tblLook w:val="04A0"/>
      </w:tblPr>
      <w:tblGrid>
        <w:gridCol w:w="567"/>
        <w:gridCol w:w="5568"/>
        <w:gridCol w:w="894"/>
        <w:gridCol w:w="1083"/>
        <w:gridCol w:w="1104"/>
        <w:gridCol w:w="1274"/>
      </w:tblGrid>
      <w:tr w:rsidR="00FA5A5B" w:rsidRPr="00FA5A5B" w:rsidTr="00D32861">
        <w:tc>
          <w:tcPr>
            <w:tcW w:w="567" w:type="dxa"/>
          </w:tcPr>
          <w:p w:rsidR="00FA5A5B" w:rsidRPr="00FA5A5B" w:rsidRDefault="00FA5A5B" w:rsidP="00FA5A5B">
            <w:pPr>
              <w:spacing w:line="360" w:lineRule="auto"/>
              <w:ind w:right="-1"/>
              <w:jc w:val="center"/>
              <w:rPr>
                <w:rFonts w:ascii="Times New Roman" w:hAnsi="Times New Roman" w:cs="Times New Roman"/>
                <w:b/>
                <w:bCs/>
              </w:rPr>
            </w:pPr>
            <w:r w:rsidRPr="00FA5A5B">
              <w:rPr>
                <w:rFonts w:ascii="Times New Roman" w:hAnsi="Times New Roman" w:cs="Times New Roman"/>
                <w:b/>
                <w:bCs/>
              </w:rPr>
              <w:t xml:space="preserve">№ </w:t>
            </w:r>
            <w:proofErr w:type="gramStart"/>
            <w:r w:rsidRPr="00FA5A5B">
              <w:rPr>
                <w:rFonts w:ascii="Times New Roman" w:hAnsi="Times New Roman" w:cs="Times New Roman"/>
                <w:b/>
                <w:bCs/>
              </w:rPr>
              <w:t>п</w:t>
            </w:r>
            <w:proofErr w:type="gramEnd"/>
            <w:r w:rsidRPr="00FA5A5B">
              <w:rPr>
                <w:rFonts w:ascii="Times New Roman" w:hAnsi="Times New Roman" w:cs="Times New Roman"/>
                <w:b/>
                <w:bCs/>
              </w:rPr>
              <w:t>/п</w:t>
            </w:r>
          </w:p>
        </w:tc>
        <w:tc>
          <w:tcPr>
            <w:tcW w:w="5577" w:type="dxa"/>
          </w:tcPr>
          <w:p w:rsidR="00FA5A5B" w:rsidRPr="00FA5A5B" w:rsidRDefault="00FA5A5B" w:rsidP="00FA5A5B">
            <w:pPr>
              <w:spacing w:line="360" w:lineRule="auto"/>
              <w:ind w:right="-1"/>
              <w:jc w:val="center"/>
              <w:rPr>
                <w:rFonts w:ascii="Times New Roman" w:hAnsi="Times New Roman" w:cs="Times New Roman"/>
                <w:b/>
                <w:bCs/>
              </w:rPr>
            </w:pPr>
            <w:r w:rsidRPr="00FA5A5B">
              <w:rPr>
                <w:rFonts w:ascii="Times New Roman" w:hAnsi="Times New Roman" w:cs="Times New Roman"/>
                <w:b/>
                <w:bCs/>
              </w:rPr>
              <w:t>Н</w:t>
            </w:r>
            <w:r w:rsidR="00601FE9">
              <w:rPr>
                <w:rFonts w:ascii="Times New Roman" w:hAnsi="Times New Roman" w:cs="Times New Roman"/>
                <w:b/>
                <w:bCs/>
              </w:rPr>
              <w:t>а</w:t>
            </w:r>
            <w:r w:rsidRPr="00FA5A5B">
              <w:rPr>
                <w:rFonts w:ascii="Times New Roman" w:hAnsi="Times New Roman" w:cs="Times New Roman"/>
                <w:b/>
                <w:bCs/>
              </w:rPr>
              <w:t>именование</w:t>
            </w:r>
          </w:p>
        </w:tc>
        <w:tc>
          <w:tcPr>
            <w:tcW w:w="883" w:type="dxa"/>
          </w:tcPr>
          <w:p w:rsidR="00FA5A5B" w:rsidRPr="00FA5A5B" w:rsidRDefault="00FA5A5B" w:rsidP="00FA5A5B">
            <w:pPr>
              <w:spacing w:line="360" w:lineRule="auto"/>
              <w:ind w:right="-1"/>
              <w:jc w:val="center"/>
              <w:rPr>
                <w:rFonts w:ascii="Times New Roman" w:hAnsi="Times New Roman" w:cs="Times New Roman"/>
                <w:b/>
                <w:bCs/>
              </w:rPr>
            </w:pPr>
            <w:proofErr w:type="spellStart"/>
            <w:r w:rsidRPr="00FA5A5B">
              <w:rPr>
                <w:rFonts w:ascii="Times New Roman" w:hAnsi="Times New Roman" w:cs="Times New Roman"/>
                <w:b/>
                <w:bCs/>
              </w:rPr>
              <w:t>Ед</w:t>
            </w:r>
            <w:proofErr w:type="gramStart"/>
            <w:r w:rsidRPr="00FA5A5B">
              <w:rPr>
                <w:rFonts w:ascii="Times New Roman" w:hAnsi="Times New Roman" w:cs="Times New Roman"/>
                <w:b/>
                <w:bCs/>
              </w:rPr>
              <w:t>.и</w:t>
            </w:r>
            <w:proofErr w:type="gramEnd"/>
            <w:r w:rsidRPr="00FA5A5B">
              <w:rPr>
                <w:rFonts w:ascii="Times New Roman" w:hAnsi="Times New Roman" w:cs="Times New Roman"/>
                <w:b/>
                <w:bCs/>
              </w:rPr>
              <w:t>зм</w:t>
            </w:r>
            <w:proofErr w:type="spellEnd"/>
          </w:p>
        </w:tc>
        <w:tc>
          <w:tcPr>
            <w:tcW w:w="1084" w:type="dxa"/>
          </w:tcPr>
          <w:p w:rsidR="00FA5A5B" w:rsidRPr="00FA5A5B" w:rsidRDefault="00FA5A5B" w:rsidP="00FA5A5B">
            <w:pPr>
              <w:spacing w:line="360" w:lineRule="auto"/>
              <w:ind w:right="-1"/>
              <w:jc w:val="center"/>
              <w:rPr>
                <w:rFonts w:ascii="Times New Roman" w:hAnsi="Times New Roman" w:cs="Times New Roman"/>
                <w:b/>
                <w:bCs/>
              </w:rPr>
            </w:pPr>
            <w:r w:rsidRPr="00FA5A5B">
              <w:rPr>
                <w:rFonts w:ascii="Times New Roman" w:hAnsi="Times New Roman" w:cs="Times New Roman"/>
                <w:b/>
                <w:bCs/>
              </w:rPr>
              <w:t>Кол-во</w:t>
            </w:r>
          </w:p>
        </w:tc>
        <w:tc>
          <w:tcPr>
            <w:tcW w:w="1105" w:type="dxa"/>
          </w:tcPr>
          <w:p w:rsidR="00FA5A5B" w:rsidRPr="00FA5A5B" w:rsidRDefault="00601FE9" w:rsidP="00FA5A5B">
            <w:pPr>
              <w:spacing w:line="360" w:lineRule="auto"/>
              <w:ind w:right="-1"/>
              <w:jc w:val="center"/>
              <w:rPr>
                <w:rFonts w:ascii="Times New Roman" w:hAnsi="Times New Roman" w:cs="Times New Roman"/>
                <w:b/>
                <w:bCs/>
              </w:rPr>
            </w:pPr>
            <w:r>
              <w:rPr>
                <w:rFonts w:ascii="Times New Roman" w:hAnsi="Times New Roman" w:cs="Times New Roman"/>
                <w:b/>
                <w:bCs/>
              </w:rPr>
              <w:t xml:space="preserve">Цена за ед. </w:t>
            </w:r>
            <w:r w:rsidR="00FA5A5B" w:rsidRPr="00FA5A5B">
              <w:rPr>
                <w:rFonts w:ascii="Times New Roman" w:hAnsi="Times New Roman" w:cs="Times New Roman"/>
                <w:b/>
                <w:bCs/>
              </w:rPr>
              <w:t>руб</w:t>
            </w:r>
            <w:r>
              <w:rPr>
                <w:rFonts w:ascii="Times New Roman" w:hAnsi="Times New Roman" w:cs="Times New Roman"/>
                <w:b/>
                <w:bCs/>
              </w:rPr>
              <w:t>.</w:t>
            </w:r>
          </w:p>
        </w:tc>
        <w:tc>
          <w:tcPr>
            <w:tcW w:w="1274" w:type="dxa"/>
          </w:tcPr>
          <w:p w:rsidR="00601FE9" w:rsidRDefault="00601FE9" w:rsidP="00FA5A5B">
            <w:pPr>
              <w:spacing w:line="360" w:lineRule="auto"/>
              <w:ind w:right="-1"/>
              <w:jc w:val="center"/>
              <w:rPr>
                <w:rFonts w:ascii="Times New Roman" w:hAnsi="Times New Roman" w:cs="Times New Roman"/>
                <w:b/>
                <w:bCs/>
              </w:rPr>
            </w:pPr>
            <w:r>
              <w:rPr>
                <w:rFonts w:ascii="Times New Roman" w:hAnsi="Times New Roman" w:cs="Times New Roman"/>
                <w:b/>
                <w:bCs/>
              </w:rPr>
              <w:t>Сумма</w:t>
            </w:r>
          </w:p>
          <w:p w:rsidR="00FA5A5B" w:rsidRPr="00FA5A5B" w:rsidRDefault="00601FE9" w:rsidP="00FA5A5B">
            <w:pPr>
              <w:spacing w:line="360" w:lineRule="auto"/>
              <w:ind w:right="-1"/>
              <w:jc w:val="center"/>
              <w:rPr>
                <w:rFonts w:ascii="Times New Roman" w:hAnsi="Times New Roman" w:cs="Times New Roman"/>
                <w:b/>
                <w:bCs/>
              </w:rPr>
            </w:pPr>
            <w:r w:rsidRPr="00FA5A5B">
              <w:rPr>
                <w:rFonts w:ascii="Times New Roman" w:hAnsi="Times New Roman" w:cs="Times New Roman"/>
                <w:b/>
                <w:bCs/>
              </w:rPr>
              <w:t>Р</w:t>
            </w:r>
            <w:r w:rsidR="00FA5A5B" w:rsidRPr="00FA5A5B">
              <w:rPr>
                <w:rFonts w:ascii="Times New Roman" w:hAnsi="Times New Roman" w:cs="Times New Roman"/>
                <w:b/>
                <w:bCs/>
              </w:rPr>
              <w:t>уб</w:t>
            </w:r>
            <w:r>
              <w:rPr>
                <w:rFonts w:ascii="Times New Roman" w:hAnsi="Times New Roman" w:cs="Times New Roman"/>
                <w:b/>
                <w:bCs/>
              </w:rPr>
              <w:t>.</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Картофель свежий</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4500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90000,00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w:t>
            </w:r>
          </w:p>
        </w:tc>
        <w:tc>
          <w:tcPr>
            <w:tcW w:w="5577" w:type="dxa"/>
          </w:tcPr>
          <w:p w:rsidR="00FA5A5B" w:rsidRPr="00FA5A5B" w:rsidRDefault="00601FE9" w:rsidP="00FA5A5B">
            <w:pPr>
              <w:spacing w:line="360" w:lineRule="auto"/>
              <w:ind w:right="-1"/>
              <w:rPr>
                <w:rFonts w:ascii="Times New Roman" w:hAnsi="Times New Roman" w:cs="Times New Roman"/>
                <w:bCs/>
              </w:rPr>
            </w:pPr>
            <w:r>
              <w:rPr>
                <w:rFonts w:ascii="Times New Roman" w:hAnsi="Times New Roman" w:cs="Times New Roman"/>
                <w:bCs/>
              </w:rPr>
              <w:t>Капуста белокоча</w:t>
            </w:r>
            <w:r w:rsidRPr="00FA5A5B">
              <w:rPr>
                <w:rFonts w:ascii="Times New Roman" w:hAnsi="Times New Roman" w:cs="Times New Roman"/>
                <w:bCs/>
              </w:rPr>
              <w:t>нная</w:t>
            </w:r>
            <w:r w:rsidR="00FA5A5B" w:rsidRPr="00FA5A5B">
              <w:rPr>
                <w:rFonts w:ascii="Times New Roman" w:hAnsi="Times New Roman" w:cs="Times New Roman"/>
                <w:bCs/>
              </w:rPr>
              <w:t xml:space="preserve"> свежая </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2000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18,50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37000,00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3</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Морковь свежая</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2000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27,00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54000,00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4</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Чеснок свежий</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30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85,00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2550,00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5</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Зелень свежая</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310,00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6200,00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6</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Лук зеленый перо</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390,00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7800,00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7</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 xml:space="preserve">Огурцы свежие </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280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180,00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50400,00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8</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Томаты</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250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170,00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42500,00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9</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Капуста пекинская свежая</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5</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149,16</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745,80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10</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Капуста  цветная свежая</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130,00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2600,00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11</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 xml:space="preserve">Перец болгарский </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150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180,00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27000,00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12</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Свекла свежая</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1000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22,00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22000,00</w:t>
            </w:r>
          </w:p>
        </w:tc>
      </w:tr>
      <w:tr w:rsidR="00FA5A5B" w:rsidRPr="00FA5A5B" w:rsidTr="00D32861">
        <w:tc>
          <w:tcPr>
            <w:tcW w:w="56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13</w:t>
            </w:r>
          </w:p>
        </w:tc>
        <w:tc>
          <w:tcPr>
            <w:tcW w:w="5577"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Лук репчатый свежий</w:t>
            </w:r>
          </w:p>
        </w:tc>
        <w:tc>
          <w:tcPr>
            <w:tcW w:w="883"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кг</w:t>
            </w:r>
          </w:p>
        </w:tc>
        <w:tc>
          <w:tcPr>
            <w:tcW w:w="108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2000</w:t>
            </w:r>
          </w:p>
        </w:tc>
        <w:tc>
          <w:tcPr>
            <w:tcW w:w="1105"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23,00</w:t>
            </w:r>
          </w:p>
        </w:tc>
        <w:tc>
          <w:tcPr>
            <w:tcW w:w="1274" w:type="dxa"/>
          </w:tcPr>
          <w:p w:rsidR="00FA5A5B" w:rsidRPr="00FA5A5B" w:rsidRDefault="00FA5A5B" w:rsidP="00FA5A5B">
            <w:pPr>
              <w:spacing w:line="360" w:lineRule="auto"/>
              <w:ind w:right="-1"/>
              <w:rPr>
                <w:rFonts w:ascii="Times New Roman" w:hAnsi="Times New Roman" w:cs="Times New Roman"/>
                <w:bCs/>
              </w:rPr>
            </w:pPr>
            <w:r w:rsidRPr="00FA5A5B">
              <w:rPr>
                <w:rFonts w:ascii="Times New Roman" w:hAnsi="Times New Roman" w:cs="Times New Roman"/>
                <w:bCs/>
              </w:rPr>
              <w:t>46000,00</w:t>
            </w:r>
          </w:p>
        </w:tc>
      </w:tr>
      <w:tr w:rsidR="00FA5A5B" w:rsidRPr="00FA5A5B" w:rsidTr="00D32861">
        <w:tc>
          <w:tcPr>
            <w:tcW w:w="567" w:type="dxa"/>
          </w:tcPr>
          <w:p w:rsidR="00FA5A5B" w:rsidRPr="00FA5A5B" w:rsidRDefault="00FA5A5B" w:rsidP="00FA5A5B">
            <w:pPr>
              <w:spacing w:line="360" w:lineRule="auto"/>
              <w:ind w:right="-1"/>
              <w:jc w:val="center"/>
              <w:rPr>
                <w:rFonts w:ascii="Times New Roman" w:hAnsi="Times New Roman" w:cs="Times New Roman"/>
                <w:b/>
                <w:bCs/>
              </w:rPr>
            </w:pPr>
          </w:p>
        </w:tc>
        <w:tc>
          <w:tcPr>
            <w:tcW w:w="5577" w:type="dxa"/>
          </w:tcPr>
          <w:p w:rsidR="00FA5A5B" w:rsidRPr="00FA5A5B" w:rsidRDefault="00FA5A5B" w:rsidP="00FA5A5B">
            <w:pPr>
              <w:spacing w:line="360" w:lineRule="auto"/>
              <w:ind w:right="-1"/>
              <w:jc w:val="center"/>
              <w:rPr>
                <w:rFonts w:ascii="Times New Roman" w:hAnsi="Times New Roman" w:cs="Times New Roman"/>
                <w:b/>
                <w:bCs/>
              </w:rPr>
            </w:pPr>
            <w:r w:rsidRPr="00FA5A5B">
              <w:rPr>
                <w:rFonts w:ascii="Times New Roman" w:hAnsi="Times New Roman" w:cs="Times New Roman"/>
                <w:b/>
                <w:bCs/>
              </w:rPr>
              <w:t>ИТОГО</w:t>
            </w:r>
          </w:p>
        </w:tc>
        <w:tc>
          <w:tcPr>
            <w:tcW w:w="883" w:type="dxa"/>
          </w:tcPr>
          <w:p w:rsidR="00FA5A5B" w:rsidRPr="00FA5A5B" w:rsidRDefault="00FA5A5B" w:rsidP="00FA5A5B">
            <w:pPr>
              <w:spacing w:line="360" w:lineRule="auto"/>
              <w:ind w:right="-1"/>
              <w:jc w:val="center"/>
              <w:rPr>
                <w:rFonts w:ascii="Times New Roman" w:hAnsi="Times New Roman" w:cs="Times New Roman"/>
                <w:b/>
                <w:bCs/>
              </w:rPr>
            </w:pPr>
          </w:p>
        </w:tc>
        <w:tc>
          <w:tcPr>
            <w:tcW w:w="1084" w:type="dxa"/>
          </w:tcPr>
          <w:p w:rsidR="00FA5A5B" w:rsidRPr="00FA5A5B" w:rsidRDefault="00FA5A5B" w:rsidP="00FA5A5B">
            <w:pPr>
              <w:spacing w:line="360" w:lineRule="auto"/>
              <w:ind w:right="-1"/>
              <w:jc w:val="center"/>
              <w:rPr>
                <w:rFonts w:ascii="Times New Roman" w:hAnsi="Times New Roman" w:cs="Times New Roman"/>
                <w:b/>
                <w:bCs/>
              </w:rPr>
            </w:pPr>
          </w:p>
        </w:tc>
        <w:tc>
          <w:tcPr>
            <w:tcW w:w="1105" w:type="dxa"/>
          </w:tcPr>
          <w:p w:rsidR="00FA5A5B" w:rsidRPr="00FA5A5B" w:rsidRDefault="00FA5A5B" w:rsidP="00FA5A5B">
            <w:pPr>
              <w:spacing w:line="360" w:lineRule="auto"/>
              <w:ind w:right="-1"/>
              <w:jc w:val="center"/>
              <w:rPr>
                <w:rFonts w:ascii="Times New Roman" w:hAnsi="Times New Roman" w:cs="Times New Roman"/>
                <w:b/>
                <w:bCs/>
              </w:rPr>
            </w:pPr>
          </w:p>
        </w:tc>
        <w:tc>
          <w:tcPr>
            <w:tcW w:w="1274" w:type="dxa"/>
          </w:tcPr>
          <w:p w:rsidR="00FA5A5B" w:rsidRPr="00FA5A5B" w:rsidRDefault="00FA5A5B" w:rsidP="00FA5A5B">
            <w:pPr>
              <w:spacing w:line="360" w:lineRule="auto"/>
              <w:ind w:right="-1"/>
              <w:jc w:val="center"/>
              <w:rPr>
                <w:rFonts w:ascii="Times New Roman" w:hAnsi="Times New Roman" w:cs="Times New Roman"/>
                <w:b/>
                <w:bCs/>
              </w:rPr>
            </w:pPr>
            <w:r w:rsidRPr="00FA5A5B">
              <w:rPr>
                <w:rFonts w:ascii="Times New Roman" w:hAnsi="Times New Roman" w:cs="Times New Roman"/>
                <w:b/>
                <w:bCs/>
              </w:rPr>
              <w:t>388795,80</w:t>
            </w:r>
          </w:p>
        </w:tc>
      </w:tr>
    </w:tbl>
    <w:p w:rsidR="00FA5A5B" w:rsidRPr="00FA5A5B" w:rsidRDefault="00FA5A5B" w:rsidP="00FA5A5B">
      <w:pPr>
        <w:spacing w:after="200" w:line="276" w:lineRule="auto"/>
        <w:ind w:firstLine="709"/>
        <w:jc w:val="both"/>
        <w:rPr>
          <w:rFonts w:ascii="Times New Roman" w:eastAsiaTheme="minorEastAsia" w:hAnsi="Times New Roman"/>
          <w:sz w:val="22"/>
          <w:szCs w:val="22"/>
        </w:rPr>
      </w:pPr>
      <w:r w:rsidRPr="00FA5A5B">
        <w:rPr>
          <w:rFonts w:ascii="Times New Roman" w:eastAsiaTheme="minorEastAsia" w:hAnsi="Times New Roman"/>
          <w:b/>
          <w:bCs/>
          <w:sz w:val="22"/>
          <w:szCs w:val="22"/>
        </w:rPr>
        <w:t xml:space="preserve">ИТОГО: 388795,80 </w:t>
      </w:r>
      <w:proofErr w:type="gramStart"/>
      <w:r w:rsidRPr="00FA5A5B">
        <w:rPr>
          <w:rFonts w:ascii="Times New Roman" w:eastAsiaTheme="minorEastAsia" w:hAnsi="Times New Roman"/>
          <w:b/>
          <w:bCs/>
          <w:sz w:val="22"/>
          <w:szCs w:val="22"/>
        </w:rPr>
        <w:t xml:space="preserve">( </w:t>
      </w:r>
      <w:proofErr w:type="gramEnd"/>
      <w:r w:rsidRPr="00FA5A5B">
        <w:rPr>
          <w:rFonts w:ascii="Times New Roman" w:eastAsiaTheme="minorEastAsia" w:hAnsi="Times New Roman"/>
          <w:b/>
          <w:bCs/>
          <w:sz w:val="22"/>
          <w:szCs w:val="22"/>
        </w:rPr>
        <w:t>Триста восемьдесят  восемь тысяч семьсот девяносто пять) рублей 80 копеек.</w:t>
      </w:r>
      <w:r w:rsidRPr="00FA5A5B">
        <w:rPr>
          <w:rFonts w:ascii="Times New Roman" w:eastAsiaTheme="minorEastAsia" w:hAnsi="Times New Roman"/>
          <w:color w:val="000000"/>
          <w:sz w:val="22"/>
          <w:szCs w:val="22"/>
        </w:rPr>
        <w:t xml:space="preserve"> НДС не предусмотрен </w:t>
      </w:r>
      <w:r w:rsidRPr="00FA5A5B">
        <w:rPr>
          <w:rFonts w:ascii="Times New Roman" w:eastAsiaTheme="minorEastAsia" w:hAnsi="Times New Roman"/>
          <w:sz w:val="22"/>
          <w:szCs w:val="22"/>
        </w:rPr>
        <w:t xml:space="preserve"> по ст. 346.11 Глава 26.2 Налогового кодекса РФ</w:t>
      </w:r>
    </w:p>
    <w:p w:rsidR="00FA5A5B" w:rsidRDefault="00FA5A5B" w:rsidP="00FA5A5B">
      <w:pPr>
        <w:spacing w:after="200" w:line="276" w:lineRule="auto"/>
        <w:rPr>
          <w:rFonts w:ascii="Times New Roman" w:eastAsiaTheme="minorEastAsia" w:hAnsi="Times New Roman"/>
          <w:sz w:val="22"/>
          <w:szCs w:val="22"/>
        </w:rPr>
      </w:pPr>
    </w:p>
    <w:p w:rsidR="00FA5A5B" w:rsidRPr="00FA5A5B" w:rsidRDefault="00FA5A5B" w:rsidP="00FA5A5B">
      <w:pPr>
        <w:spacing w:after="200" w:line="276" w:lineRule="auto"/>
        <w:rPr>
          <w:rFonts w:ascii="Times New Roman" w:eastAsiaTheme="minorEastAsia" w:hAnsi="Times New Roman"/>
          <w:sz w:val="22"/>
          <w:szCs w:val="22"/>
        </w:rPr>
      </w:pPr>
      <w:r>
        <w:rPr>
          <w:rFonts w:ascii="Times New Roman" w:eastAsiaTheme="minorEastAsia" w:hAnsi="Times New Roman"/>
          <w:sz w:val="22"/>
          <w:szCs w:val="22"/>
        </w:rPr>
        <w:t xml:space="preserve">  Ректор                             А.Л.</w:t>
      </w:r>
      <w:r w:rsidRPr="00FA5A5B">
        <w:rPr>
          <w:rFonts w:ascii="Times New Roman" w:eastAsiaTheme="minorEastAsia" w:hAnsi="Times New Roman"/>
          <w:sz w:val="22"/>
          <w:szCs w:val="22"/>
        </w:rPr>
        <w:t xml:space="preserve"> </w:t>
      </w:r>
      <w:r>
        <w:rPr>
          <w:rFonts w:ascii="Times New Roman" w:eastAsiaTheme="minorEastAsia" w:hAnsi="Times New Roman"/>
          <w:sz w:val="22"/>
          <w:szCs w:val="22"/>
        </w:rPr>
        <w:t xml:space="preserve">Манаков                                     </w:t>
      </w:r>
      <w:r w:rsidRPr="00FA5A5B">
        <w:rPr>
          <w:rFonts w:ascii="Times New Roman" w:eastAsiaTheme="minorEastAsia" w:hAnsi="Times New Roman"/>
          <w:sz w:val="22"/>
          <w:szCs w:val="22"/>
        </w:rPr>
        <w:t>Директор ООО «Лук»              И.Н. Веснина</w:t>
      </w:r>
      <w:r>
        <w:rPr>
          <w:rFonts w:ascii="Times New Roman" w:eastAsiaTheme="minorEastAsia" w:hAnsi="Times New Roman"/>
          <w:sz w:val="22"/>
          <w:szCs w:val="22"/>
        </w:rPr>
        <w:t xml:space="preserve">                                                                                  </w:t>
      </w:r>
    </w:p>
    <w:sectPr w:rsidR="00FA5A5B" w:rsidRPr="00FA5A5B"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953EF"/>
    <w:rsid w:val="000A07BA"/>
    <w:rsid w:val="000B3F87"/>
    <w:rsid w:val="000B4E32"/>
    <w:rsid w:val="000B64FE"/>
    <w:rsid w:val="000C33C6"/>
    <w:rsid w:val="000C7706"/>
    <w:rsid w:val="000D3F36"/>
    <w:rsid w:val="000F6C58"/>
    <w:rsid w:val="00117814"/>
    <w:rsid w:val="00130591"/>
    <w:rsid w:val="00141F6E"/>
    <w:rsid w:val="00156F98"/>
    <w:rsid w:val="00157008"/>
    <w:rsid w:val="001628C0"/>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336C1"/>
    <w:rsid w:val="00254372"/>
    <w:rsid w:val="002767C0"/>
    <w:rsid w:val="00280F59"/>
    <w:rsid w:val="002840C1"/>
    <w:rsid w:val="002975E1"/>
    <w:rsid w:val="002C12A0"/>
    <w:rsid w:val="002D0F50"/>
    <w:rsid w:val="002D6628"/>
    <w:rsid w:val="002E15D5"/>
    <w:rsid w:val="002E2316"/>
    <w:rsid w:val="002F6AC4"/>
    <w:rsid w:val="00321851"/>
    <w:rsid w:val="00337B73"/>
    <w:rsid w:val="003B1189"/>
    <w:rsid w:val="003C6941"/>
    <w:rsid w:val="003D0231"/>
    <w:rsid w:val="003D5035"/>
    <w:rsid w:val="003E2140"/>
    <w:rsid w:val="003E25DF"/>
    <w:rsid w:val="003F5779"/>
    <w:rsid w:val="003F65C4"/>
    <w:rsid w:val="0041331D"/>
    <w:rsid w:val="00422D51"/>
    <w:rsid w:val="00425F0D"/>
    <w:rsid w:val="00426E20"/>
    <w:rsid w:val="0048778F"/>
    <w:rsid w:val="00490161"/>
    <w:rsid w:val="004A04FB"/>
    <w:rsid w:val="004B0B98"/>
    <w:rsid w:val="004B2D21"/>
    <w:rsid w:val="004B3AC0"/>
    <w:rsid w:val="004C694E"/>
    <w:rsid w:val="004D146D"/>
    <w:rsid w:val="004F5A0C"/>
    <w:rsid w:val="00507BE7"/>
    <w:rsid w:val="00521CA0"/>
    <w:rsid w:val="00530965"/>
    <w:rsid w:val="00550B1B"/>
    <w:rsid w:val="00555C01"/>
    <w:rsid w:val="00570BF0"/>
    <w:rsid w:val="00580CAE"/>
    <w:rsid w:val="00581A1A"/>
    <w:rsid w:val="00594FFC"/>
    <w:rsid w:val="00595B44"/>
    <w:rsid w:val="005969D8"/>
    <w:rsid w:val="005C0900"/>
    <w:rsid w:val="005C49CA"/>
    <w:rsid w:val="005C7158"/>
    <w:rsid w:val="005C7BD9"/>
    <w:rsid w:val="005D23FF"/>
    <w:rsid w:val="005E4EAC"/>
    <w:rsid w:val="005E6F51"/>
    <w:rsid w:val="005E7C8B"/>
    <w:rsid w:val="005F1A8F"/>
    <w:rsid w:val="005F42AA"/>
    <w:rsid w:val="005F5A91"/>
    <w:rsid w:val="00601FE9"/>
    <w:rsid w:val="0062178E"/>
    <w:rsid w:val="006526AA"/>
    <w:rsid w:val="0068616A"/>
    <w:rsid w:val="0069102F"/>
    <w:rsid w:val="006975D9"/>
    <w:rsid w:val="006D2101"/>
    <w:rsid w:val="006D4930"/>
    <w:rsid w:val="006D5318"/>
    <w:rsid w:val="006E24E4"/>
    <w:rsid w:val="0070280B"/>
    <w:rsid w:val="0071556C"/>
    <w:rsid w:val="00723142"/>
    <w:rsid w:val="00746CE4"/>
    <w:rsid w:val="007627F7"/>
    <w:rsid w:val="007661A0"/>
    <w:rsid w:val="00776DF2"/>
    <w:rsid w:val="00780E3E"/>
    <w:rsid w:val="007838CA"/>
    <w:rsid w:val="007874C5"/>
    <w:rsid w:val="007A6ADB"/>
    <w:rsid w:val="007C11E7"/>
    <w:rsid w:val="007D2745"/>
    <w:rsid w:val="007D6C12"/>
    <w:rsid w:val="007E0CC6"/>
    <w:rsid w:val="007E5483"/>
    <w:rsid w:val="008036F0"/>
    <w:rsid w:val="00822E26"/>
    <w:rsid w:val="00823D07"/>
    <w:rsid w:val="00837179"/>
    <w:rsid w:val="0085059F"/>
    <w:rsid w:val="008538B1"/>
    <w:rsid w:val="0087423A"/>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B01"/>
    <w:rsid w:val="00946085"/>
    <w:rsid w:val="00947713"/>
    <w:rsid w:val="00985882"/>
    <w:rsid w:val="00993F03"/>
    <w:rsid w:val="009978B4"/>
    <w:rsid w:val="009B426A"/>
    <w:rsid w:val="009B79CC"/>
    <w:rsid w:val="009C141E"/>
    <w:rsid w:val="009C392B"/>
    <w:rsid w:val="009D55E9"/>
    <w:rsid w:val="009E7B49"/>
    <w:rsid w:val="00A0719C"/>
    <w:rsid w:val="00A10D26"/>
    <w:rsid w:val="00A16B7B"/>
    <w:rsid w:val="00A3056B"/>
    <w:rsid w:val="00A32A39"/>
    <w:rsid w:val="00A33D8F"/>
    <w:rsid w:val="00A404EE"/>
    <w:rsid w:val="00A43BD2"/>
    <w:rsid w:val="00A4477B"/>
    <w:rsid w:val="00A47242"/>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6574"/>
    <w:rsid w:val="00B43E52"/>
    <w:rsid w:val="00B53434"/>
    <w:rsid w:val="00B53725"/>
    <w:rsid w:val="00B5539D"/>
    <w:rsid w:val="00BA7163"/>
    <w:rsid w:val="00BB036B"/>
    <w:rsid w:val="00BB541A"/>
    <w:rsid w:val="00BB55C6"/>
    <w:rsid w:val="00BC678E"/>
    <w:rsid w:val="00BE67A9"/>
    <w:rsid w:val="00BF035F"/>
    <w:rsid w:val="00C07B55"/>
    <w:rsid w:val="00C127CF"/>
    <w:rsid w:val="00C147E8"/>
    <w:rsid w:val="00C33223"/>
    <w:rsid w:val="00C4062D"/>
    <w:rsid w:val="00C44918"/>
    <w:rsid w:val="00C4531E"/>
    <w:rsid w:val="00C52C74"/>
    <w:rsid w:val="00C53FAB"/>
    <w:rsid w:val="00C64304"/>
    <w:rsid w:val="00C77A4A"/>
    <w:rsid w:val="00CA3E05"/>
    <w:rsid w:val="00CD61D9"/>
    <w:rsid w:val="00CF7B73"/>
    <w:rsid w:val="00D02810"/>
    <w:rsid w:val="00D052FF"/>
    <w:rsid w:val="00D06BA0"/>
    <w:rsid w:val="00D332D4"/>
    <w:rsid w:val="00D34C1F"/>
    <w:rsid w:val="00D3745D"/>
    <w:rsid w:val="00D540FF"/>
    <w:rsid w:val="00D74EC5"/>
    <w:rsid w:val="00D7609E"/>
    <w:rsid w:val="00D967A4"/>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61901"/>
    <w:rsid w:val="00F621E0"/>
    <w:rsid w:val="00F67E3B"/>
    <w:rsid w:val="00F7542A"/>
    <w:rsid w:val="00F80813"/>
    <w:rsid w:val="00F84850"/>
    <w:rsid w:val="00F85CF2"/>
    <w:rsid w:val="00F91296"/>
    <w:rsid w:val="00F91EF7"/>
    <w:rsid w:val="00F93FC8"/>
    <w:rsid w:val="00F965B1"/>
    <w:rsid w:val="00FA5A5B"/>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FA5A5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2014-09-04T04:30:00Z</dcterms:created>
  <dcterms:modified xsi:type="dcterms:W3CDTF">2014-09-04T04:30:00Z</dcterms:modified>
</cp:coreProperties>
</file>