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D4428F">
            <w:pPr>
              <w:jc w:val="both"/>
            </w:pPr>
            <w:r>
              <w:t>Закупка у единст</w:t>
            </w:r>
            <w:r w:rsidR="008D7C29">
              <w:t>венного поставщика (</w:t>
            </w:r>
            <w:r>
              <w:t>подрядчика</w:t>
            </w:r>
            <w:r w:rsidR="008D7C29">
              <w:t>, исполнителя</w:t>
            </w:r>
            <w:r>
              <w:t xml:space="preserve">), </w:t>
            </w:r>
            <w:r w:rsidRPr="00C116CC">
              <w:t xml:space="preserve">предусмотренная подпунктом </w:t>
            </w:r>
            <w:r w:rsidR="00D4428F">
              <w:t>1</w:t>
            </w:r>
            <w:r w:rsidRPr="00C116CC">
              <w:t xml:space="preserve"> пункта</w:t>
            </w:r>
            <w:r>
              <w:t xml:space="preserve">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C116CC" w:rsidP="00D4428F">
            <w:pPr>
              <w:jc w:val="both"/>
            </w:pPr>
            <w:r>
              <w:rPr>
                <w:rFonts w:ascii="Times New Roman" w:hAnsi="Times New Roman"/>
              </w:rPr>
              <w:t xml:space="preserve">Поставка </w:t>
            </w:r>
            <w:r w:rsidR="005A0B61">
              <w:rPr>
                <w:rFonts w:ascii="Times New Roman" w:hAnsi="Times New Roman"/>
              </w:rPr>
              <w:t>телекоммуникационного оборудования для тренажеров -</w:t>
            </w:r>
            <w:r w:rsidR="00D4428F">
              <w:rPr>
                <w:rFonts w:ascii="Times New Roman" w:hAnsi="Times New Roman"/>
              </w:rPr>
              <w:t>18</w:t>
            </w:r>
            <w:r w:rsidR="005A0B61">
              <w:rPr>
                <w:rFonts w:ascii="Times New Roman" w:hAnsi="Times New Roman"/>
              </w:rPr>
              <w:t xml:space="preserve"> наименований</w:t>
            </w:r>
            <w:r w:rsidR="00D4428F">
              <w:rPr>
                <w:rFonts w:ascii="Times New Roman" w:hAnsi="Times New Roman"/>
              </w:rPr>
              <w:t xml:space="preserve"> общим количеством 37 шт.</w:t>
            </w:r>
            <w:r w:rsidR="005A0B61">
              <w:rPr>
                <w:rFonts w:ascii="Times New Roman" w:hAnsi="Times New Roman"/>
              </w:rPr>
              <w:t xml:space="preserve"> (</w:t>
            </w:r>
            <w:proofErr w:type="gramStart"/>
            <w:r w:rsidR="005A0B61">
              <w:rPr>
                <w:rFonts w:ascii="Times New Roman" w:hAnsi="Times New Roman"/>
              </w:rPr>
              <w:t>согласно проекта</w:t>
            </w:r>
            <w:proofErr w:type="gramEnd"/>
            <w:r w:rsidR="005A0B61">
              <w:rPr>
                <w:rFonts w:ascii="Times New Roman" w:hAnsi="Times New Roman"/>
              </w:rP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C116CC">
            <w:pPr>
              <w:jc w:val="both"/>
            </w:pPr>
            <w:r>
              <w:t xml:space="preserve">в течение </w:t>
            </w:r>
            <w:r w:rsidR="00C116CC">
              <w:t>21</w:t>
            </w:r>
            <w:r w:rsidR="00697B41">
              <w:t xml:space="preserve"> </w:t>
            </w:r>
            <w:r w:rsidRPr="00942AC4">
              <w:t xml:space="preserve"> дней</w:t>
            </w:r>
            <w:r>
              <w:t xml:space="preserve"> с</w:t>
            </w:r>
            <w:r w:rsidR="00697B41">
              <w:t xml:space="preserve"> момента </w:t>
            </w:r>
            <w:r w:rsidR="000A406D">
              <w:t>заключения договора</w:t>
            </w:r>
            <w:r w:rsidR="005A0B61">
              <w:t xml:space="preserve"> по адресу - г</w:t>
            </w:r>
            <w:proofErr w:type="gramStart"/>
            <w:r>
              <w:t>.Н</w:t>
            </w:r>
            <w:proofErr w:type="gramEnd"/>
            <w:r>
              <w:t>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5A0B61">
            <w:pPr>
              <w:jc w:val="both"/>
            </w:pPr>
            <w:r>
              <w:t>Цена</w:t>
            </w:r>
            <w:r w:rsidR="00942AC4">
              <w:t xml:space="preserve">: </w:t>
            </w:r>
            <w:r w:rsidR="00BB163F">
              <w:t xml:space="preserve"> </w:t>
            </w:r>
            <w:r w:rsidR="005A0B61">
              <w:t>461 920,73</w:t>
            </w:r>
            <w:r w:rsidR="00C116CC">
              <w:t xml:space="preserve"> </w:t>
            </w:r>
            <w:r w:rsidR="00942AC4">
              <w:t xml:space="preserve">рублей </w:t>
            </w:r>
            <w:r w:rsidR="00920D7C">
              <w:t>(</w:t>
            </w:r>
            <w:r w:rsidR="00C116CC" w:rsidRPr="0085059F">
              <w:t>Цена включает в себя стоимость поставляемого товара, стоимость упаковки, т</w:t>
            </w:r>
            <w:r w:rsidR="00C116CC">
              <w:t>ранспортные расходы, расходы на</w:t>
            </w:r>
            <w:r w:rsidR="00C116CC" w:rsidRPr="0085059F">
              <w:t xml:space="preserve"> доставку, погрузку и разгрузку</w:t>
            </w:r>
            <w:r w:rsidR="00C116CC">
              <w:t xml:space="preserve"> с подъемом на этаж, доставку до склада заказчика</w:t>
            </w:r>
            <w:r w:rsidR="00C116CC" w:rsidRPr="0085059F">
              <w:t>,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D4428F">
            <w:pPr>
              <w:jc w:val="both"/>
            </w:pPr>
            <w:r>
              <w:t xml:space="preserve">Безналичный расчет, </w:t>
            </w:r>
            <w:r w:rsidR="00C116CC">
              <w:t>после поставки всего объема товара,</w:t>
            </w:r>
            <w:r w:rsidR="00C116CC" w:rsidRPr="00C752EE">
              <w:t xml:space="preserve"> в течение 1</w:t>
            </w:r>
            <w:r w:rsidR="00D4428F">
              <w:t>0</w:t>
            </w:r>
            <w:r w:rsidR="00C116CC" w:rsidRPr="00C752EE">
              <w:t>-ти банковск</w:t>
            </w:r>
            <w:r w:rsidR="00C116CC">
              <w:t>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Pr="00D4428F" w:rsidRDefault="00EA4DEF" w:rsidP="00EA4DEF">
      <w:pPr>
        <w:spacing w:after="0" w:line="240" w:lineRule="auto"/>
        <w:jc w:val="both"/>
        <w:rPr>
          <w:sz w:val="20"/>
          <w:szCs w:val="20"/>
        </w:rPr>
      </w:pPr>
    </w:p>
    <w:p w:rsidR="00C846E9" w:rsidRPr="00D4428F" w:rsidRDefault="00AF7EFF" w:rsidP="00C116CC">
      <w:pPr>
        <w:spacing w:after="0" w:line="240" w:lineRule="auto"/>
        <w:jc w:val="both"/>
        <w:rPr>
          <w:rFonts w:ascii="Arial" w:hAnsi="Arial" w:cs="Arial"/>
          <w:b/>
          <w:sz w:val="20"/>
          <w:szCs w:val="20"/>
        </w:rPr>
      </w:pPr>
      <w:r w:rsidRPr="00D4428F">
        <w:rPr>
          <w:rFonts w:ascii="Arial" w:hAnsi="Arial" w:cs="Arial"/>
          <w:b/>
          <w:sz w:val="20"/>
          <w:szCs w:val="20"/>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D4428F">
        <w:rPr>
          <w:rFonts w:ascii="Arial" w:hAnsi="Arial" w:cs="Arial"/>
          <w:b/>
          <w:sz w:val="20"/>
          <w:szCs w:val="20"/>
        </w:rPr>
        <w:t>.</w:t>
      </w:r>
    </w:p>
    <w:p w:rsidR="00C116CC" w:rsidRPr="00C116CC" w:rsidRDefault="00C116CC" w:rsidP="00C116CC">
      <w:pPr>
        <w:spacing w:after="0" w:line="240" w:lineRule="auto"/>
        <w:jc w:val="both"/>
        <w:rPr>
          <w:rFonts w:ascii="Times New Roman" w:hAnsi="Times New Roman" w:cs="Times New Roman"/>
          <w:b/>
          <w:sz w:val="20"/>
          <w:szCs w:val="20"/>
        </w:rPr>
      </w:pPr>
    </w:p>
    <w:p w:rsidR="00C116CC" w:rsidRPr="00C116CC" w:rsidRDefault="00C116CC" w:rsidP="00C116CC">
      <w:pPr>
        <w:spacing w:after="0" w:line="240" w:lineRule="auto"/>
        <w:jc w:val="center"/>
        <w:rPr>
          <w:rFonts w:ascii="Times New Roman" w:hAnsi="Times New Roman" w:cs="Times New Roman"/>
          <w:b/>
          <w:sz w:val="20"/>
          <w:szCs w:val="20"/>
        </w:rPr>
      </w:pPr>
      <w:r w:rsidRPr="00C116CC">
        <w:rPr>
          <w:rFonts w:ascii="Times New Roman" w:hAnsi="Times New Roman" w:cs="Times New Roman"/>
          <w:b/>
          <w:sz w:val="20"/>
          <w:szCs w:val="20"/>
        </w:rPr>
        <w:t>Проект Договора</w:t>
      </w:r>
    </w:p>
    <w:p w:rsidR="00C116CC" w:rsidRPr="00C116CC" w:rsidRDefault="00C116CC" w:rsidP="00C116CC">
      <w:pPr>
        <w:spacing w:after="0" w:line="240" w:lineRule="auto"/>
        <w:jc w:val="center"/>
        <w:rPr>
          <w:rFonts w:ascii="Times New Roman" w:hAnsi="Times New Roman" w:cs="Times New Roman"/>
          <w:sz w:val="20"/>
          <w:szCs w:val="20"/>
        </w:rPr>
      </w:pPr>
      <w:r w:rsidRPr="00C116CC">
        <w:rPr>
          <w:rFonts w:ascii="Times New Roman" w:hAnsi="Times New Roman" w:cs="Times New Roman"/>
          <w:sz w:val="20"/>
          <w:szCs w:val="20"/>
        </w:rPr>
        <w:lastRenderedPageBreak/>
        <w:t>на поставку товаров</w:t>
      </w:r>
    </w:p>
    <w:p w:rsidR="00C116CC" w:rsidRPr="00C116CC" w:rsidRDefault="00C116CC" w:rsidP="00C116CC">
      <w:pPr>
        <w:spacing w:after="0" w:line="240" w:lineRule="auto"/>
        <w:jc w:val="center"/>
        <w:rPr>
          <w:rFonts w:ascii="Times New Roman" w:hAnsi="Times New Roman" w:cs="Times New Roman"/>
          <w:sz w:val="20"/>
          <w:szCs w:val="20"/>
        </w:rPr>
      </w:pPr>
      <w:r w:rsidRPr="00C116CC">
        <w:rPr>
          <w:rFonts w:ascii="Times New Roman" w:hAnsi="Times New Roman" w:cs="Times New Roman"/>
          <w:sz w:val="20"/>
          <w:szCs w:val="20"/>
        </w:rPr>
        <w:t xml:space="preserve">       г. Новосибирск                    </w:t>
      </w:r>
      <w:r w:rsidR="00D4428F">
        <w:rPr>
          <w:rFonts w:ascii="Times New Roman" w:hAnsi="Times New Roman" w:cs="Times New Roman"/>
          <w:sz w:val="20"/>
          <w:szCs w:val="20"/>
        </w:rPr>
        <w:t xml:space="preserve">                                                                         </w:t>
      </w:r>
      <w:r w:rsidRPr="00C116CC">
        <w:rPr>
          <w:rFonts w:ascii="Times New Roman" w:hAnsi="Times New Roman" w:cs="Times New Roman"/>
          <w:sz w:val="20"/>
          <w:szCs w:val="20"/>
        </w:rPr>
        <w:t xml:space="preserve">                       «___»  __________ 2014г.</w:t>
      </w:r>
    </w:p>
    <w:p w:rsidR="00D4428F" w:rsidRPr="00D4428F" w:rsidRDefault="00D4428F" w:rsidP="00D4428F">
      <w:pPr>
        <w:pStyle w:val="2"/>
        <w:autoSpaceDE w:val="0"/>
        <w:autoSpaceDN w:val="0"/>
        <w:adjustRightInd w:val="0"/>
        <w:spacing w:after="0" w:line="240" w:lineRule="auto"/>
        <w:ind w:left="0"/>
        <w:jc w:val="both"/>
        <w:rPr>
          <w:rFonts w:ascii="Times New Roman" w:hAnsi="Times New Roman"/>
          <w:sz w:val="18"/>
          <w:szCs w:val="18"/>
        </w:rPr>
      </w:pPr>
      <w:proofErr w:type="gramStart"/>
      <w:r w:rsidRPr="00D4428F">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4428F">
        <w:rPr>
          <w:rFonts w:ascii="Times New Roman" w:hAnsi="Times New Roman"/>
          <w:sz w:val="18"/>
          <w:szCs w:val="18"/>
        </w:rPr>
        <w:t>, именуемое в дальнейшем Заказчик, в лице проректора</w:t>
      </w:r>
      <w:r>
        <w:rPr>
          <w:rFonts w:ascii="Times New Roman" w:hAnsi="Times New Roman"/>
          <w:sz w:val="18"/>
          <w:szCs w:val="18"/>
        </w:rPr>
        <w:t xml:space="preserve"> </w:t>
      </w:r>
      <w:r w:rsidRPr="00D4428F">
        <w:rPr>
          <w:rFonts w:ascii="Times New Roman" w:hAnsi="Times New Roman"/>
          <w:sz w:val="18"/>
          <w:szCs w:val="18"/>
        </w:rPr>
        <w:t xml:space="preserve">по научной работе </w:t>
      </w:r>
      <w:proofErr w:type="spellStart"/>
      <w:r w:rsidRPr="00D4428F">
        <w:rPr>
          <w:rFonts w:ascii="Times New Roman" w:hAnsi="Times New Roman"/>
          <w:sz w:val="18"/>
          <w:szCs w:val="18"/>
        </w:rPr>
        <w:t>Бокарева</w:t>
      </w:r>
      <w:proofErr w:type="spellEnd"/>
      <w:r w:rsidRPr="00D4428F">
        <w:rPr>
          <w:rFonts w:ascii="Times New Roman" w:hAnsi="Times New Roman"/>
          <w:sz w:val="18"/>
          <w:szCs w:val="18"/>
        </w:rPr>
        <w:t xml:space="preserve"> Сергея Александровича, действующего на основании доверенности № 2 от 03.03.2014 года, с одной стороны, и</w:t>
      </w:r>
      <w:r w:rsidRPr="00D4428F">
        <w:rPr>
          <w:rFonts w:ascii="Times New Roman" w:eastAsia="Calibri" w:hAnsi="Times New Roman"/>
          <w:sz w:val="18"/>
          <w:szCs w:val="18"/>
        </w:rPr>
        <w:t xml:space="preserve"> Общество с ограниченной ответственностью  фирма «ГОТТИ», именуемое в дальнейшем «Продавец», в лице  директора Зориной Татьяны Николаевны,</w:t>
      </w:r>
      <w:r>
        <w:rPr>
          <w:rFonts w:ascii="Times New Roman" w:eastAsia="Calibri" w:hAnsi="Times New Roman"/>
          <w:sz w:val="18"/>
          <w:szCs w:val="18"/>
        </w:rPr>
        <w:t xml:space="preserve"> </w:t>
      </w:r>
      <w:r w:rsidRPr="00D4428F">
        <w:rPr>
          <w:rFonts w:ascii="Times New Roman" w:hAnsi="Times New Roman"/>
          <w:sz w:val="18"/>
          <w:szCs w:val="18"/>
        </w:rPr>
        <w:t>действующей  на основании Устава, с</w:t>
      </w:r>
      <w:proofErr w:type="gramEnd"/>
      <w:r w:rsidRPr="00D4428F">
        <w:rPr>
          <w:rFonts w:ascii="Times New Roman" w:hAnsi="Times New Roman"/>
          <w:sz w:val="18"/>
          <w:szCs w:val="18"/>
        </w:rPr>
        <w:t xml:space="preserve"> другой стороны, с целью осуществления закупки на основании Федерального закона от 18.07.2011г. №223-ФЗ и в соответствии с подпунктом </w:t>
      </w:r>
      <w:r w:rsidR="0037585C">
        <w:rPr>
          <w:rFonts w:ascii="Times New Roman" w:hAnsi="Times New Roman"/>
          <w:sz w:val="18"/>
          <w:szCs w:val="18"/>
        </w:rPr>
        <w:t>1</w:t>
      </w:r>
      <w:r w:rsidRPr="00D4428F">
        <w:rPr>
          <w:rFonts w:ascii="Times New Roman" w:hAnsi="Times New Roman"/>
          <w:sz w:val="18"/>
          <w:szCs w:val="18"/>
        </w:rPr>
        <w:t xml:space="preserve"> пункта 5.1 Положения о закупке Заказчика, заключили  настоящий договор на поставку товаров (далее – договор) о нижеследующем: </w:t>
      </w:r>
    </w:p>
    <w:p w:rsidR="00D4428F" w:rsidRPr="00D4428F" w:rsidRDefault="00D4428F" w:rsidP="00D4428F">
      <w:pPr>
        <w:pStyle w:val="a5"/>
        <w:spacing w:after="0"/>
        <w:ind w:firstLine="360"/>
        <w:rPr>
          <w:rFonts w:ascii="Times New Roman" w:hAnsi="Times New Roman"/>
          <w:sz w:val="18"/>
          <w:szCs w:val="18"/>
        </w:rPr>
      </w:pPr>
    </w:p>
    <w:p w:rsidR="00D4428F" w:rsidRPr="00D4428F" w:rsidRDefault="00D4428F" w:rsidP="00D4428F">
      <w:pPr>
        <w:spacing w:after="0" w:line="240" w:lineRule="auto"/>
        <w:jc w:val="center"/>
        <w:rPr>
          <w:rFonts w:ascii="Times New Roman" w:hAnsi="Times New Roman" w:cs="Times New Roman"/>
          <w:b/>
          <w:sz w:val="18"/>
          <w:szCs w:val="18"/>
        </w:rPr>
      </w:pPr>
      <w:r w:rsidRPr="00D4428F">
        <w:rPr>
          <w:rFonts w:ascii="Times New Roman" w:hAnsi="Times New Roman" w:cs="Times New Roman"/>
          <w:b/>
          <w:sz w:val="18"/>
          <w:szCs w:val="18"/>
        </w:rPr>
        <w:t>1.Предмет договора</w:t>
      </w:r>
    </w:p>
    <w:p w:rsidR="00D4428F" w:rsidRPr="00D4428F" w:rsidRDefault="00D4428F" w:rsidP="00D4428F">
      <w:pPr>
        <w:spacing w:after="0" w:line="240" w:lineRule="auto"/>
        <w:ind w:firstLine="360"/>
        <w:jc w:val="both"/>
        <w:rPr>
          <w:rFonts w:ascii="Times New Roman" w:hAnsi="Times New Roman" w:cs="Times New Roman"/>
          <w:sz w:val="18"/>
          <w:szCs w:val="18"/>
        </w:rPr>
      </w:pPr>
      <w:r w:rsidRPr="00D4428F">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телекоммуникационное оборудование, а Заказчик обязуется принять товар и оплатить его стоимость. </w:t>
      </w:r>
    </w:p>
    <w:p w:rsidR="00D4428F" w:rsidRPr="00D4428F" w:rsidRDefault="00D4428F" w:rsidP="00D4428F">
      <w:pPr>
        <w:spacing w:after="0" w:line="240" w:lineRule="auto"/>
        <w:ind w:firstLine="360"/>
        <w:jc w:val="both"/>
        <w:rPr>
          <w:rFonts w:ascii="Times New Roman" w:hAnsi="Times New Roman" w:cs="Times New Roman"/>
          <w:sz w:val="18"/>
          <w:szCs w:val="18"/>
        </w:rPr>
      </w:pPr>
      <w:r w:rsidRPr="00D4428F">
        <w:rPr>
          <w:rFonts w:ascii="Times New Roman" w:hAnsi="Times New Roman" w:cs="Times New Roman"/>
          <w:sz w:val="18"/>
          <w:szCs w:val="18"/>
        </w:rPr>
        <w:t>1.2.Поставщик поставляет Заказчику: телекоммуникационное оборудование</w:t>
      </w:r>
      <w:r>
        <w:rPr>
          <w:rFonts w:ascii="Times New Roman" w:hAnsi="Times New Roman" w:cs="Times New Roman"/>
          <w:sz w:val="18"/>
          <w:szCs w:val="18"/>
        </w:rPr>
        <w:t xml:space="preserve"> </w:t>
      </w:r>
      <w:r w:rsidRPr="00D4428F">
        <w:rPr>
          <w:rFonts w:ascii="Times New Roman" w:hAnsi="Times New Roman" w:cs="Times New Roman"/>
          <w:sz w:val="18"/>
          <w:szCs w:val="18"/>
        </w:rPr>
        <w:t xml:space="preserve">в </w:t>
      </w:r>
      <w:proofErr w:type="gramStart"/>
      <w:r w:rsidRPr="00D4428F">
        <w:rPr>
          <w:rFonts w:ascii="Times New Roman" w:hAnsi="Times New Roman" w:cs="Times New Roman"/>
          <w:sz w:val="18"/>
          <w:szCs w:val="18"/>
        </w:rPr>
        <w:t>количестве</w:t>
      </w:r>
      <w:proofErr w:type="gramEnd"/>
      <w:r w:rsidRPr="00D4428F">
        <w:rPr>
          <w:rFonts w:ascii="Times New Roman" w:hAnsi="Times New Roman" w:cs="Times New Roman"/>
          <w:sz w:val="18"/>
          <w:szCs w:val="18"/>
        </w:rPr>
        <w:t xml:space="preserve"> 37 штук</w:t>
      </w:r>
      <w:r w:rsidR="0037585C">
        <w:rPr>
          <w:rFonts w:ascii="Times New Roman" w:hAnsi="Times New Roman" w:cs="Times New Roman"/>
          <w:sz w:val="18"/>
          <w:szCs w:val="18"/>
        </w:rPr>
        <w:t>.</w:t>
      </w:r>
    </w:p>
    <w:p w:rsidR="00D4428F" w:rsidRPr="00D4428F" w:rsidRDefault="00D4428F" w:rsidP="00D4428F">
      <w:pPr>
        <w:spacing w:after="0" w:line="240" w:lineRule="auto"/>
        <w:ind w:firstLine="360"/>
        <w:jc w:val="both"/>
        <w:rPr>
          <w:rFonts w:ascii="Times New Roman" w:hAnsi="Times New Roman" w:cs="Times New Roman"/>
          <w:sz w:val="18"/>
          <w:szCs w:val="18"/>
        </w:rPr>
      </w:pPr>
      <w:r w:rsidRPr="00D4428F">
        <w:rPr>
          <w:rFonts w:ascii="Times New Roman" w:hAnsi="Times New Roman" w:cs="Times New Roman"/>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D4428F" w:rsidRPr="00D4428F" w:rsidRDefault="00D4428F" w:rsidP="00D4428F">
      <w:pPr>
        <w:autoSpaceDE w:val="0"/>
        <w:autoSpaceDN w:val="0"/>
        <w:adjustRightInd w:val="0"/>
        <w:spacing w:after="0" w:line="240" w:lineRule="auto"/>
        <w:jc w:val="both"/>
        <w:rPr>
          <w:rFonts w:ascii="Times New Roman" w:hAnsi="Times New Roman" w:cs="Times New Roman"/>
          <w:sz w:val="18"/>
          <w:szCs w:val="18"/>
        </w:rPr>
      </w:pPr>
      <w:r w:rsidRPr="00D4428F">
        <w:rPr>
          <w:rFonts w:ascii="Times New Roman" w:hAnsi="Times New Roman" w:cs="Times New Roman"/>
          <w:sz w:val="18"/>
          <w:szCs w:val="18"/>
        </w:rPr>
        <w:tab/>
      </w:r>
    </w:p>
    <w:p w:rsidR="00D4428F" w:rsidRPr="00D4428F" w:rsidRDefault="00D4428F" w:rsidP="00D4428F">
      <w:pPr>
        <w:pStyle w:val="2"/>
        <w:autoSpaceDE w:val="0"/>
        <w:autoSpaceDN w:val="0"/>
        <w:adjustRightInd w:val="0"/>
        <w:spacing w:after="0" w:line="240" w:lineRule="auto"/>
        <w:ind w:left="0"/>
        <w:jc w:val="center"/>
        <w:rPr>
          <w:rFonts w:ascii="Times New Roman" w:hAnsi="Times New Roman"/>
          <w:b/>
          <w:sz w:val="18"/>
          <w:szCs w:val="18"/>
        </w:rPr>
      </w:pPr>
      <w:r w:rsidRPr="00D4428F">
        <w:rPr>
          <w:rFonts w:ascii="Times New Roman" w:hAnsi="Times New Roman"/>
          <w:b/>
          <w:sz w:val="18"/>
          <w:szCs w:val="18"/>
        </w:rPr>
        <w:t>2.Цена  договора и порядок оплаты</w:t>
      </w:r>
    </w:p>
    <w:p w:rsidR="00D4428F" w:rsidRPr="00D4428F" w:rsidRDefault="00D4428F" w:rsidP="00D4428F">
      <w:pPr>
        <w:pStyle w:val="2"/>
        <w:spacing w:after="0" w:line="240" w:lineRule="auto"/>
        <w:ind w:left="0" w:firstLine="284"/>
        <w:jc w:val="both"/>
        <w:rPr>
          <w:rFonts w:ascii="Times New Roman" w:hAnsi="Times New Roman"/>
          <w:b/>
          <w:sz w:val="18"/>
          <w:szCs w:val="18"/>
        </w:rPr>
      </w:pPr>
      <w:r w:rsidRPr="00D4428F">
        <w:rPr>
          <w:rFonts w:ascii="Times New Roman" w:hAnsi="Times New Roman"/>
          <w:sz w:val="18"/>
          <w:szCs w:val="18"/>
        </w:rPr>
        <w:t>2.1. Цена договора составляет</w:t>
      </w:r>
      <w:r>
        <w:rPr>
          <w:rFonts w:ascii="Times New Roman" w:hAnsi="Times New Roman"/>
          <w:sz w:val="18"/>
          <w:szCs w:val="18"/>
        </w:rPr>
        <w:t xml:space="preserve"> </w:t>
      </w:r>
      <w:r w:rsidRPr="00D4428F">
        <w:rPr>
          <w:rFonts w:ascii="Times New Roman" w:hAnsi="Times New Roman"/>
          <w:b/>
          <w:sz w:val="18"/>
          <w:szCs w:val="18"/>
        </w:rPr>
        <w:t>461</w:t>
      </w:r>
      <w:r>
        <w:rPr>
          <w:rFonts w:ascii="Times New Roman" w:hAnsi="Times New Roman"/>
          <w:b/>
          <w:sz w:val="18"/>
          <w:szCs w:val="18"/>
        </w:rPr>
        <w:t xml:space="preserve"> </w:t>
      </w:r>
      <w:r w:rsidRPr="00D4428F">
        <w:rPr>
          <w:rFonts w:ascii="Times New Roman" w:hAnsi="Times New Roman"/>
          <w:b/>
          <w:sz w:val="18"/>
          <w:szCs w:val="18"/>
        </w:rPr>
        <w:t>920,73</w:t>
      </w:r>
      <w:r w:rsidRPr="00D4428F">
        <w:rPr>
          <w:rFonts w:ascii="Times New Roman" w:hAnsi="Times New Roman"/>
          <w:sz w:val="18"/>
          <w:szCs w:val="18"/>
        </w:rPr>
        <w:t xml:space="preserve"> (</w:t>
      </w:r>
      <w:r w:rsidRPr="00D4428F">
        <w:rPr>
          <w:rFonts w:ascii="Times New Roman" w:hAnsi="Times New Roman"/>
          <w:b/>
          <w:sz w:val="18"/>
          <w:szCs w:val="18"/>
        </w:rPr>
        <w:t>Четыреста шестьдесят одна тысяча девятьсот двадцать рублей 73 копейки),</w:t>
      </w:r>
      <w:r>
        <w:rPr>
          <w:rFonts w:ascii="Times New Roman" w:hAnsi="Times New Roman"/>
          <w:b/>
          <w:sz w:val="18"/>
          <w:szCs w:val="18"/>
        </w:rPr>
        <w:t xml:space="preserve"> </w:t>
      </w:r>
      <w:r w:rsidRPr="00D4428F">
        <w:rPr>
          <w:rFonts w:ascii="Times New Roman" w:hAnsi="Times New Roman"/>
          <w:sz w:val="18"/>
          <w:szCs w:val="18"/>
        </w:rPr>
        <w:t xml:space="preserve">в том числе НДС </w:t>
      </w:r>
      <w:r>
        <w:rPr>
          <w:rFonts w:ascii="Times New Roman" w:hAnsi="Times New Roman"/>
          <w:sz w:val="18"/>
          <w:szCs w:val="18"/>
        </w:rPr>
        <w:t xml:space="preserve">- </w:t>
      </w:r>
      <w:r w:rsidRPr="00D4428F">
        <w:rPr>
          <w:rFonts w:ascii="Times New Roman" w:hAnsi="Times New Roman"/>
          <w:sz w:val="18"/>
          <w:szCs w:val="18"/>
        </w:rPr>
        <w:t>70462,48</w:t>
      </w:r>
      <w:r>
        <w:rPr>
          <w:rFonts w:ascii="Times New Roman" w:hAnsi="Times New Roman"/>
          <w:sz w:val="18"/>
          <w:szCs w:val="18"/>
        </w:rPr>
        <w:t xml:space="preserve"> </w:t>
      </w:r>
      <w:r w:rsidRPr="00D4428F">
        <w:rPr>
          <w:rFonts w:ascii="Times New Roman" w:hAnsi="Times New Roman"/>
          <w:sz w:val="18"/>
          <w:szCs w:val="18"/>
        </w:rPr>
        <w:t>рублей.</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2.6. Заказчик производит оплату товара за счет средств, полученных из</w:t>
      </w:r>
      <w:r>
        <w:rPr>
          <w:rFonts w:ascii="Times New Roman" w:hAnsi="Times New Roman" w:cs="Times New Roman"/>
          <w:sz w:val="18"/>
          <w:szCs w:val="18"/>
        </w:rPr>
        <w:t xml:space="preserve"> </w:t>
      </w:r>
      <w:r w:rsidRPr="00D4428F">
        <w:rPr>
          <w:rFonts w:ascii="Times New Roman" w:hAnsi="Times New Roman" w:cs="Times New Roman"/>
          <w:sz w:val="18"/>
          <w:szCs w:val="18"/>
        </w:rPr>
        <w:t xml:space="preserve">внебюджетных источников в безналичном </w:t>
      </w:r>
      <w:proofErr w:type="gramStart"/>
      <w:r w:rsidRPr="00D4428F">
        <w:rPr>
          <w:rFonts w:ascii="Times New Roman" w:hAnsi="Times New Roman" w:cs="Times New Roman"/>
          <w:sz w:val="18"/>
          <w:szCs w:val="18"/>
        </w:rPr>
        <w:t>порядке</w:t>
      </w:r>
      <w:proofErr w:type="gramEnd"/>
      <w:r w:rsidRPr="00D4428F">
        <w:rPr>
          <w:rFonts w:ascii="Times New Roman" w:hAnsi="Times New Roman" w:cs="Times New Roman"/>
          <w:sz w:val="18"/>
          <w:szCs w:val="18"/>
        </w:rPr>
        <w:t xml:space="preserve"> путем перечисления денежных средств на расчетный счет Поставщика. </w:t>
      </w:r>
    </w:p>
    <w:p w:rsidR="00D4428F" w:rsidRPr="00D4428F" w:rsidRDefault="00D4428F" w:rsidP="00D4428F">
      <w:pPr>
        <w:autoSpaceDE w:val="0"/>
        <w:autoSpaceDN w:val="0"/>
        <w:adjustRightInd w:val="0"/>
        <w:spacing w:after="0" w:line="240" w:lineRule="auto"/>
        <w:jc w:val="center"/>
        <w:rPr>
          <w:rFonts w:ascii="Times New Roman" w:hAnsi="Times New Roman" w:cs="Times New Roman"/>
          <w:sz w:val="18"/>
          <w:szCs w:val="18"/>
        </w:rPr>
      </w:pPr>
    </w:p>
    <w:p w:rsidR="00D4428F" w:rsidRPr="00D4428F" w:rsidRDefault="00D4428F" w:rsidP="00D4428F">
      <w:pPr>
        <w:autoSpaceDE w:val="0"/>
        <w:autoSpaceDN w:val="0"/>
        <w:adjustRightInd w:val="0"/>
        <w:spacing w:after="0" w:line="240" w:lineRule="auto"/>
        <w:jc w:val="center"/>
        <w:rPr>
          <w:rFonts w:ascii="Times New Roman" w:hAnsi="Times New Roman" w:cs="Times New Roman"/>
          <w:b/>
          <w:sz w:val="18"/>
          <w:szCs w:val="18"/>
        </w:rPr>
      </w:pPr>
      <w:r w:rsidRPr="00D4428F">
        <w:rPr>
          <w:rFonts w:ascii="Times New Roman" w:hAnsi="Times New Roman" w:cs="Times New Roman"/>
          <w:b/>
          <w:sz w:val="18"/>
          <w:szCs w:val="18"/>
        </w:rPr>
        <w:t>3. Условия  поставки и приемки товара</w:t>
      </w:r>
    </w:p>
    <w:p w:rsidR="00D4428F" w:rsidRPr="00D4428F" w:rsidRDefault="00D4428F" w:rsidP="00D4428F">
      <w:pPr>
        <w:pStyle w:val="a5"/>
        <w:autoSpaceDE w:val="0"/>
        <w:autoSpaceDN w:val="0"/>
        <w:adjustRightInd w:val="0"/>
        <w:spacing w:after="0"/>
        <w:ind w:firstLine="284"/>
        <w:jc w:val="both"/>
        <w:rPr>
          <w:rFonts w:ascii="Times New Roman" w:hAnsi="Times New Roman"/>
          <w:sz w:val="18"/>
          <w:szCs w:val="18"/>
        </w:rPr>
      </w:pPr>
      <w:r w:rsidRPr="00D4428F">
        <w:rPr>
          <w:rFonts w:ascii="Times New Roman" w:hAnsi="Times New Roman"/>
          <w:sz w:val="18"/>
          <w:szCs w:val="18"/>
        </w:rPr>
        <w:t>3.1. Поставщик обязуется поставить товар на материальный склад Заказчика в</w:t>
      </w:r>
      <w:r>
        <w:rPr>
          <w:rFonts w:ascii="Times New Roman" w:hAnsi="Times New Roman"/>
          <w:sz w:val="18"/>
          <w:szCs w:val="18"/>
        </w:rPr>
        <w:t xml:space="preserve"> </w:t>
      </w:r>
      <w:r w:rsidRPr="00D4428F">
        <w:rPr>
          <w:rFonts w:ascii="Times New Roman" w:hAnsi="Times New Roman"/>
          <w:sz w:val="18"/>
          <w:szCs w:val="18"/>
        </w:rPr>
        <w:t>течение 21 дня</w:t>
      </w:r>
      <w:r>
        <w:rPr>
          <w:rFonts w:ascii="Times New Roman" w:hAnsi="Times New Roman"/>
          <w:sz w:val="18"/>
          <w:szCs w:val="18"/>
        </w:rPr>
        <w:t xml:space="preserve"> </w:t>
      </w:r>
      <w:r w:rsidRPr="00D4428F">
        <w:rPr>
          <w:rFonts w:ascii="Times New Roman" w:hAnsi="Times New Roman"/>
          <w:sz w:val="18"/>
          <w:szCs w:val="18"/>
        </w:rPr>
        <w:t>со дня заключения договора.</w:t>
      </w:r>
    </w:p>
    <w:p w:rsidR="00D4428F" w:rsidRPr="00D4428F" w:rsidRDefault="00D4428F" w:rsidP="00D4428F">
      <w:pPr>
        <w:pStyle w:val="a5"/>
        <w:autoSpaceDE w:val="0"/>
        <w:autoSpaceDN w:val="0"/>
        <w:adjustRightInd w:val="0"/>
        <w:spacing w:after="0"/>
        <w:ind w:firstLine="284"/>
        <w:jc w:val="both"/>
        <w:rPr>
          <w:rFonts w:ascii="Times New Roman" w:hAnsi="Times New Roman"/>
          <w:sz w:val="18"/>
          <w:szCs w:val="18"/>
        </w:rPr>
      </w:pPr>
      <w:proofErr w:type="gramStart"/>
      <w:r w:rsidRPr="00D4428F">
        <w:rPr>
          <w:rFonts w:ascii="Times New Roman" w:hAnsi="Times New Roman"/>
          <w:sz w:val="18"/>
          <w:szCs w:val="18"/>
        </w:rPr>
        <w:t xml:space="preserve">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proofErr w:type="gramStart"/>
      <w:r w:rsidRPr="00D4428F">
        <w:rPr>
          <w:rFonts w:ascii="Times New Roman" w:hAnsi="Times New Roman" w:cs="Times New Roman"/>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D4428F">
        <w:rPr>
          <w:rFonts w:ascii="Times New Roman" w:hAnsi="Times New Roman" w:cs="Times New Roman"/>
          <w:sz w:val="18"/>
          <w:szCs w:val="18"/>
        </w:rPr>
        <w:t>факсового</w:t>
      </w:r>
      <w:proofErr w:type="spellEnd"/>
      <w:r w:rsidRPr="00D4428F">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В этом случае Поставщик обязан выполнить при получении указанного сообщения одно из следующих действий:</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 xml:space="preserve">3.7.Акт, составленный Заказчиком совместно с Поставщиком или его представителем, а также в одностороннем </w:t>
      </w:r>
      <w:proofErr w:type="gramStart"/>
      <w:r w:rsidRPr="00D4428F">
        <w:rPr>
          <w:rFonts w:ascii="Times New Roman" w:hAnsi="Times New Roman" w:cs="Times New Roman"/>
          <w:sz w:val="18"/>
          <w:szCs w:val="18"/>
        </w:rPr>
        <w:t>порядке</w:t>
      </w:r>
      <w:proofErr w:type="gramEnd"/>
      <w:r w:rsidRPr="00D4428F">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lastRenderedPageBreak/>
        <w:t>3.10. Документом, подтверждающим факт передачи товара, служит товарная накладная, подписанная уполномоченным представителем Заказчика.</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3.11. Поставщик обязан предоставлять Заказчику вместе с товаром следующие документы:</w:t>
      </w:r>
    </w:p>
    <w:p w:rsidR="00D4428F" w:rsidRPr="00D4428F" w:rsidRDefault="00D4428F" w:rsidP="00D4428F">
      <w:pPr>
        <w:numPr>
          <w:ilvl w:val="0"/>
          <w:numId w:val="6"/>
        </w:numPr>
        <w:tabs>
          <w:tab w:val="clear" w:pos="720"/>
          <w:tab w:val="num" w:pos="284"/>
        </w:tabs>
        <w:autoSpaceDE w:val="0"/>
        <w:autoSpaceDN w:val="0"/>
        <w:adjustRightInd w:val="0"/>
        <w:spacing w:after="0" w:line="240" w:lineRule="auto"/>
        <w:ind w:left="0" w:firstLine="284"/>
        <w:jc w:val="both"/>
        <w:rPr>
          <w:rFonts w:ascii="Times New Roman" w:hAnsi="Times New Roman" w:cs="Times New Roman"/>
          <w:sz w:val="18"/>
          <w:szCs w:val="18"/>
        </w:rPr>
      </w:pPr>
      <w:r w:rsidRPr="00D4428F">
        <w:rPr>
          <w:rFonts w:ascii="Times New Roman" w:hAnsi="Times New Roman" w:cs="Times New Roman"/>
          <w:sz w:val="18"/>
          <w:szCs w:val="18"/>
        </w:rPr>
        <w:t>товаросопроводительные документы (товарную накладную, счет-фактуру);</w:t>
      </w:r>
    </w:p>
    <w:p w:rsidR="00D4428F" w:rsidRPr="00D4428F" w:rsidRDefault="00D4428F" w:rsidP="00D4428F">
      <w:pPr>
        <w:numPr>
          <w:ilvl w:val="0"/>
          <w:numId w:val="6"/>
        </w:numPr>
        <w:tabs>
          <w:tab w:val="clear" w:pos="720"/>
          <w:tab w:val="num" w:pos="284"/>
        </w:tabs>
        <w:autoSpaceDE w:val="0"/>
        <w:autoSpaceDN w:val="0"/>
        <w:adjustRightInd w:val="0"/>
        <w:spacing w:after="0" w:line="240" w:lineRule="auto"/>
        <w:ind w:left="0" w:firstLine="284"/>
        <w:jc w:val="both"/>
        <w:rPr>
          <w:rFonts w:ascii="Times New Roman" w:hAnsi="Times New Roman" w:cs="Times New Roman"/>
          <w:sz w:val="18"/>
          <w:szCs w:val="18"/>
        </w:rPr>
      </w:pPr>
      <w:r w:rsidRPr="00D4428F">
        <w:rPr>
          <w:rFonts w:ascii="Times New Roman" w:hAnsi="Times New Roman" w:cs="Times New Roman"/>
          <w:sz w:val="18"/>
          <w:szCs w:val="18"/>
        </w:rPr>
        <w:t>сертификаты соответствия</w:t>
      </w:r>
    </w:p>
    <w:p w:rsidR="00D4428F" w:rsidRPr="00D4428F" w:rsidRDefault="00D4428F" w:rsidP="00D4428F">
      <w:pPr>
        <w:numPr>
          <w:ilvl w:val="0"/>
          <w:numId w:val="6"/>
        </w:numPr>
        <w:tabs>
          <w:tab w:val="clear" w:pos="720"/>
          <w:tab w:val="num" w:pos="284"/>
        </w:tabs>
        <w:autoSpaceDE w:val="0"/>
        <w:autoSpaceDN w:val="0"/>
        <w:adjustRightInd w:val="0"/>
        <w:spacing w:after="0" w:line="240" w:lineRule="auto"/>
        <w:ind w:left="0" w:firstLine="284"/>
        <w:jc w:val="both"/>
        <w:rPr>
          <w:rFonts w:ascii="Times New Roman" w:hAnsi="Times New Roman" w:cs="Times New Roman"/>
          <w:sz w:val="18"/>
          <w:szCs w:val="18"/>
        </w:rPr>
      </w:pPr>
      <w:r w:rsidRPr="00D4428F">
        <w:rPr>
          <w:rFonts w:ascii="Times New Roman" w:hAnsi="Times New Roman" w:cs="Times New Roman"/>
          <w:sz w:val="18"/>
          <w:szCs w:val="18"/>
        </w:rPr>
        <w:t xml:space="preserve">а также другие необходимые документы. </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3.12. Переход права собственности на поставляемый товар от Поставщика к Заказчику наступает с момента передачи его Заказчику.</w:t>
      </w:r>
    </w:p>
    <w:p w:rsidR="00D4428F" w:rsidRPr="00D4428F" w:rsidRDefault="00D4428F" w:rsidP="00D4428F">
      <w:pPr>
        <w:autoSpaceDE w:val="0"/>
        <w:autoSpaceDN w:val="0"/>
        <w:adjustRightInd w:val="0"/>
        <w:spacing w:after="0" w:line="240" w:lineRule="auto"/>
        <w:jc w:val="center"/>
        <w:rPr>
          <w:rFonts w:ascii="Times New Roman" w:hAnsi="Times New Roman" w:cs="Times New Roman"/>
          <w:b/>
          <w:sz w:val="18"/>
          <w:szCs w:val="18"/>
        </w:rPr>
      </w:pPr>
      <w:r w:rsidRPr="00D4428F">
        <w:rPr>
          <w:rFonts w:ascii="Times New Roman" w:hAnsi="Times New Roman" w:cs="Times New Roman"/>
          <w:b/>
          <w:sz w:val="18"/>
          <w:szCs w:val="18"/>
        </w:rPr>
        <w:t>4. Гарантии качества товара</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 xml:space="preserve">4.1. Поставщик несет ответственность за качество всего состава поставляемого товара  в течение гарантийного срока. </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4.2. Срок гарантии на поставляемый товар –</w:t>
      </w:r>
      <w:r>
        <w:rPr>
          <w:rFonts w:ascii="Times New Roman" w:hAnsi="Times New Roman" w:cs="Times New Roman"/>
          <w:sz w:val="18"/>
          <w:szCs w:val="18"/>
        </w:rPr>
        <w:t xml:space="preserve"> </w:t>
      </w:r>
      <w:r w:rsidRPr="00D4428F">
        <w:rPr>
          <w:rFonts w:ascii="Times New Roman" w:hAnsi="Times New Roman" w:cs="Times New Roman"/>
          <w:sz w:val="18"/>
          <w:szCs w:val="18"/>
        </w:rPr>
        <w:t>36 (тридцать шесть) месяцев от даты поставки товара (даты подписания акта исполнения обязательств по поставке товара).</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 xml:space="preserve">4.3. Поставщик гарантирует, что поставленный по договору товар изготовлен в </w:t>
      </w:r>
      <w:proofErr w:type="gramStart"/>
      <w:r w:rsidRPr="00D4428F">
        <w:rPr>
          <w:rFonts w:ascii="Times New Roman" w:hAnsi="Times New Roman" w:cs="Times New Roman"/>
          <w:sz w:val="18"/>
          <w:szCs w:val="18"/>
        </w:rPr>
        <w:t>соответствии</w:t>
      </w:r>
      <w:proofErr w:type="gramEnd"/>
      <w:r w:rsidRPr="00D4428F">
        <w:rPr>
          <w:rFonts w:ascii="Times New Roman" w:hAnsi="Times New Roman" w:cs="Times New Roman"/>
          <w:sz w:val="18"/>
          <w:szCs w:val="18"/>
        </w:rPr>
        <w:t xml:space="preserve"> с действующими стандартами и нормами. </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4428F" w:rsidRPr="00D4428F" w:rsidRDefault="00D4428F" w:rsidP="00D4428F">
      <w:pPr>
        <w:pStyle w:val="a5"/>
        <w:autoSpaceDE w:val="0"/>
        <w:autoSpaceDN w:val="0"/>
        <w:adjustRightInd w:val="0"/>
        <w:spacing w:after="0"/>
        <w:rPr>
          <w:rFonts w:ascii="Times New Roman" w:hAnsi="Times New Roman"/>
          <w:sz w:val="18"/>
          <w:szCs w:val="18"/>
        </w:rPr>
      </w:pPr>
    </w:p>
    <w:p w:rsidR="00D4428F" w:rsidRPr="00D4428F" w:rsidRDefault="00D4428F" w:rsidP="00D4428F">
      <w:pPr>
        <w:pStyle w:val="2"/>
        <w:spacing w:after="0" w:line="240" w:lineRule="auto"/>
        <w:ind w:left="0"/>
        <w:jc w:val="center"/>
        <w:rPr>
          <w:rFonts w:ascii="Times New Roman" w:hAnsi="Times New Roman"/>
          <w:b/>
          <w:sz w:val="18"/>
          <w:szCs w:val="18"/>
        </w:rPr>
      </w:pPr>
      <w:r w:rsidRPr="00D4428F">
        <w:rPr>
          <w:rFonts w:ascii="Times New Roman" w:hAnsi="Times New Roman"/>
          <w:b/>
          <w:sz w:val="18"/>
          <w:szCs w:val="18"/>
        </w:rPr>
        <w:t>5. Ответственность сторон</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4428F" w:rsidRPr="00D4428F" w:rsidRDefault="00D4428F" w:rsidP="00D4428F">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D4428F">
        <w:rPr>
          <w:rFonts w:ascii="Times New Roman" w:hAnsi="Times New Roman" w:cs="Times New Roman"/>
          <w:kern w:val="1"/>
          <w:sz w:val="18"/>
          <w:szCs w:val="18"/>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D4428F">
        <w:rPr>
          <w:rFonts w:ascii="Times New Roman" w:hAnsi="Times New Roman" w:cs="Times New Roman"/>
          <w:kern w:val="1"/>
          <w:sz w:val="18"/>
          <w:szCs w:val="18"/>
          <w:lang w:eastAsia="ar-SA"/>
        </w:rPr>
        <w:t>размере</w:t>
      </w:r>
      <w:proofErr w:type="gramEnd"/>
      <w:r w:rsidRPr="00D4428F">
        <w:rPr>
          <w:rFonts w:ascii="Times New Roman" w:hAnsi="Times New Roman" w:cs="Times New Roman"/>
          <w:kern w:val="1"/>
          <w:sz w:val="18"/>
          <w:szCs w:val="18"/>
          <w:lang w:eastAsia="ar-SA"/>
        </w:rPr>
        <w:t xml:space="preserve"> 0,1% от цены договора</w:t>
      </w:r>
    </w:p>
    <w:p w:rsidR="00D4428F" w:rsidRPr="00D4428F" w:rsidRDefault="00D4428F" w:rsidP="00D4428F">
      <w:pPr>
        <w:spacing w:after="0" w:line="240" w:lineRule="auto"/>
        <w:ind w:firstLine="284"/>
        <w:jc w:val="both"/>
        <w:rPr>
          <w:rFonts w:ascii="Times New Roman" w:hAnsi="Times New Roman" w:cs="Times New Roman"/>
          <w:sz w:val="18"/>
          <w:szCs w:val="18"/>
          <w:lang w:eastAsia="ar-SA"/>
        </w:rPr>
      </w:pPr>
      <w:r w:rsidRPr="00D4428F">
        <w:rPr>
          <w:rFonts w:ascii="Times New Roman" w:hAnsi="Times New Roman" w:cs="Times New Roman"/>
          <w:sz w:val="18"/>
          <w:szCs w:val="18"/>
          <w:lang w:eastAsia="ar-SA"/>
        </w:rPr>
        <w:t>5.3.</w:t>
      </w:r>
      <w:r w:rsidRPr="00D4428F">
        <w:rPr>
          <w:rFonts w:ascii="Times New Roman" w:eastAsia="Calibri" w:hAnsi="Times New Roman" w:cs="Times New Roman"/>
          <w:sz w:val="18"/>
          <w:szCs w:val="18"/>
        </w:rPr>
        <w:t xml:space="preserve"> В случае ненадлежащего исполнения Поставщиком </w:t>
      </w:r>
      <w:r w:rsidRPr="00D4428F">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4428F" w:rsidRPr="00D4428F" w:rsidRDefault="00D4428F" w:rsidP="00D4428F">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D4428F">
        <w:rPr>
          <w:rFonts w:ascii="Times New Roman" w:eastAsia="DejaVu Sans" w:hAnsi="Times New Roman" w:cs="Times New Roman"/>
          <w:kern w:val="1"/>
          <w:sz w:val="18"/>
          <w:szCs w:val="18"/>
          <w:lang w:eastAsia="ar-SA"/>
        </w:rPr>
        <w:t xml:space="preserve">5.4. </w:t>
      </w:r>
      <w:proofErr w:type="gramStart"/>
      <w:r w:rsidRPr="00D4428F">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4428F" w:rsidRPr="00D4428F" w:rsidRDefault="00D4428F" w:rsidP="00D4428F">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D4428F">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4428F" w:rsidRPr="00D4428F" w:rsidRDefault="00D4428F" w:rsidP="00D4428F">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D4428F">
        <w:rPr>
          <w:rFonts w:ascii="Times New Roman" w:eastAsia="DejaVu Sans" w:hAnsi="Times New Roman" w:cs="Times New Roman"/>
          <w:kern w:val="1"/>
          <w:sz w:val="18"/>
          <w:szCs w:val="18"/>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D4428F">
        <w:rPr>
          <w:rFonts w:ascii="Times New Roman" w:eastAsia="DejaVu Sans" w:hAnsi="Times New Roman" w:cs="Times New Roman"/>
          <w:kern w:val="1"/>
          <w:sz w:val="18"/>
          <w:szCs w:val="18"/>
          <w:lang w:eastAsia="ar-SA"/>
        </w:rPr>
        <w:t>объеме</w:t>
      </w:r>
      <w:proofErr w:type="gramEnd"/>
      <w:r w:rsidRPr="00D4428F">
        <w:rPr>
          <w:rFonts w:ascii="Times New Roman" w:eastAsia="DejaVu Sans" w:hAnsi="Times New Roman" w:cs="Times New Roman"/>
          <w:kern w:val="1"/>
          <w:sz w:val="18"/>
          <w:szCs w:val="18"/>
          <w:lang w:eastAsia="ar-SA"/>
        </w:rPr>
        <w:t>.</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D4428F" w:rsidRPr="00D4428F" w:rsidRDefault="00D4428F" w:rsidP="00D4428F">
      <w:pPr>
        <w:pStyle w:val="2"/>
        <w:spacing w:after="0" w:line="240" w:lineRule="auto"/>
        <w:ind w:left="0"/>
        <w:rPr>
          <w:rFonts w:ascii="Times New Roman" w:hAnsi="Times New Roman"/>
          <w:sz w:val="18"/>
          <w:szCs w:val="18"/>
        </w:rPr>
      </w:pPr>
    </w:p>
    <w:p w:rsidR="00D4428F" w:rsidRPr="00D4428F" w:rsidRDefault="00D4428F" w:rsidP="00D4428F">
      <w:pPr>
        <w:pStyle w:val="2"/>
        <w:spacing w:after="0" w:line="240" w:lineRule="auto"/>
        <w:ind w:left="0" w:firstLine="284"/>
        <w:jc w:val="center"/>
        <w:rPr>
          <w:rFonts w:ascii="Times New Roman" w:hAnsi="Times New Roman"/>
          <w:b/>
          <w:sz w:val="18"/>
          <w:szCs w:val="18"/>
        </w:rPr>
      </w:pPr>
      <w:r w:rsidRPr="00D4428F">
        <w:rPr>
          <w:rFonts w:ascii="Times New Roman" w:hAnsi="Times New Roman"/>
          <w:b/>
          <w:sz w:val="18"/>
          <w:szCs w:val="18"/>
        </w:rPr>
        <w:t>6. Обстоятельства непреодолимой силы</w:t>
      </w:r>
    </w:p>
    <w:p w:rsidR="00D4428F" w:rsidRPr="00D4428F" w:rsidRDefault="00D4428F" w:rsidP="00D4428F">
      <w:pPr>
        <w:pStyle w:val="a5"/>
        <w:spacing w:after="0"/>
        <w:ind w:firstLine="284"/>
        <w:jc w:val="both"/>
        <w:rPr>
          <w:rFonts w:ascii="Times New Roman" w:hAnsi="Times New Roman"/>
          <w:sz w:val="18"/>
          <w:szCs w:val="18"/>
        </w:rPr>
      </w:pPr>
      <w:r w:rsidRPr="00D4428F">
        <w:rPr>
          <w:rFonts w:ascii="Times New Roman" w:hAnsi="Times New Roman"/>
          <w:sz w:val="18"/>
          <w:szCs w:val="18"/>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4428F" w:rsidRPr="00D4428F" w:rsidRDefault="00D4428F" w:rsidP="00D4428F">
      <w:pPr>
        <w:pStyle w:val="2"/>
        <w:spacing w:after="0" w:line="240" w:lineRule="auto"/>
        <w:ind w:left="0"/>
        <w:rPr>
          <w:rFonts w:ascii="Times New Roman" w:hAnsi="Times New Roman"/>
          <w:b/>
          <w:sz w:val="18"/>
          <w:szCs w:val="18"/>
        </w:rPr>
      </w:pPr>
    </w:p>
    <w:p w:rsidR="00D4428F" w:rsidRPr="00D4428F" w:rsidRDefault="00D4428F" w:rsidP="00D4428F">
      <w:pPr>
        <w:pStyle w:val="2"/>
        <w:spacing w:after="0" w:line="240" w:lineRule="auto"/>
        <w:ind w:left="0"/>
        <w:jc w:val="center"/>
        <w:rPr>
          <w:rFonts w:ascii="Times New Roman" w:hAnsi="Times New Roman"/>
          <w:b/>
          <w:sz w:val="18"/>
          <w:szCs w:val="18"/>
        </w:rPr>
      </w:pPr>
      <w:r w:rsidRPr="00D4428F">
        <w:rPr>
          <w:rFonts w:ascii="Times New Roman" w:hAnsi="Times New Roman"/>
          <w:b/>
          <w:sz w:val="18"/>
          <w:szCs w:val="18"/>
        </w:rPr>
        <w:t>7. Порядок разрешения споров</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7.2.  Любые споры, не урегулированные во внесудебном порядке, разрешаются арбитражным судом Новосибирской области.</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 xml:space="preserve">7.3. До передачи спора на разрешение арбитражного суда стороны должны принять меры к его урегулированию в претензионном </w:t>
      </w:r>
      <w:proofErr w:type="gramStart"/>
      <w:r w:rsidRPr="00D4428F">
        <w:rPr>
          <w:rFonts w:ascii="Times New Roman" w:hAnsi="Times New Roman"/>
          <w:sz w:val="18"/>
          <w:szCs w:val="18"/>
        </w:rPr>
        <w:t>порядке</w:t>
      </w:r>
      <w:proofErr w:type="gramEnd"/>
      <w:r w:rsidRPr="00D4428F">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4428F" w:rsidRPr="00D4428F" w:rsidRDefault="00D4428F" w:rsidP="00D4428F">
      <w:pPr>
        <w:pStyle w:val="2"/>
        <w:spacing w:after="0" w:line="240" w:lineRule="auto"/>
        <w:ind w:left="0"/>
        <w:rPr>
          <w:rFonts w:ascii="Times New Roman" w:hAnsi="Times New Roman"/>
          <w:sz w:val="18"/>
          <w:szCs w:val="18"/>
        </w:rPr>
      </w:pPr>
    </w:p>
    <w:p w:rsidR="00D4428F" w:rsidRPr="00D4428F" w:rsidRDefault="00D4428F" w:rsidP="00D4428F">
      <w:pPr>
        <w:autoSpaceDE w:val="0"/>
        <w:autoSpaceDN w:val="0"/>
        <w:adjustRightInd w:val="0"/>
        <w:spacing w:after="0" w:line="240" w:lineRule="auto"/>
        <w:jc w:val="center"/>
        <w:rPr>
          <w:rFonts w:ascii="Times New Roman" w:hAnsi="Times New Roman" w:cs="Times New Roman"/>
          <w:b/>
          <w:sz w:val="18"/>
          <w:szCs w:val="18"/>
        </w:rPr>
      </w:pPr>
      <w:r w:rsidRPr="00D4428F">
        <w:rPr>
          <w:rFonts w:ascii="Times New Roman" w:hAnsi="Times New Roman" w:cs="Times New Roman"/>
          <w:b/>
          <w:sz w:val="18"/>
          <w:szCs w:val="18"/>
        </w:rPr>
        <w:t xml:space="preserve">8.Срок действия  договора и прочие условия. </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8.1. Договор вступает в силу после его подписания  сторонами  и действует до исполнения сторонами своих обязательств.</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4428F" w:rsidRPr="00D4428F" w:rsidRDefault="00D4428F" w:rsidP="00D4428F">
      <w:pPr>
        <w:autoSpaceDE w:val="0"/>
        <w:autoSpaceDN w:val="0"/>
        <w:adjustRightInd w:val="0"/>
        <w:spacing w:after="0" w:line="240" w:lineRule="auto"/>
        <w:ind w:firstLine="284"/>
        <w:jc w:val="both"/>
        <w:rPr>
          <w:rFonts w:ascii="Times New Roman" w:hAnsi="Times New Roman" w:cs="Times New Roman"/>
          <w:sz w:val="18"/>
          <w:szCs w:val="18"/>
        </w:rPr>
      </w:pPr>
      <w:r w:rsidRPr="00D4428F">
        <w:rPr>
          <w:rFonts w:ascii="Times New Roman" w:hAnsi="Times New Roman" w:cs="Times New Roman"/>
          <w:sz w:val="18"/>
          <w:szCs w:val="18"/>
        </w:rPr>
        <w:t xml:space="preserve">8.3.Настоящий </w:t>
      </w:r>
      <w:proofErr w:type="gramStart"/>
      <w:r w:rsidRPr="00D4428F">
        <w:rPr>
          <w:rFonts w:ascii="Times New Roman" w:hAnsi="Times New Roman" w:cs="Times New Roman"/>
          <w:sz w:val="18"/>
          <w:szCs w:val="18"/>
        </w:rPr>
        <w:t>договор</w:t>
      </w:r>
      <w:proofErr w:type="gramEnd"/>
      <w:r w:rsidRPr="00D4428F">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4428F" w:rsidRPr="00D4428F" w:rsidRDefault="00D4428F" w:rsidP="00D4428F">
      <w:pPr>
        <w:pStyle w:val="2"/>
        <w:spacing w:after="0" w:line="240" w:lineRule="auto"/>
        <w:ind w:left="0" w:firstLine="284"/>
        <w:jc w:val="both"/>
        <w:rPr>
          <w:rFonts w:ascii="Times New Roman" w:hAnsi="Times New Roman"/>
          <w:sz w:val="18"/>
          <w:szCs w:val="18"/>
        </w:rPr>
      </w:pPr>
      <w:r w:rsidRPr="00D4428F">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D4428F" w:rsidRPr="00D4428F" w:rsidRDefault="00D4428F" w:rsidP="00D4428F">
      <w:pPr>
        <w:pStyle w:val="2"/>
        <w:spacing w:after="0" w:line="240" w:lineRule="auto"/>
        <w:ind w:left="0"/>
        <w:jc w:val="center"/>
        <w:rPr>
          <w:rFonts w:ascii="Times New Roman" w:hAnsi="Times New Roman"/>
          <w:b/>
          <w:sz w:val="18"/>
          <w:szCs w:val="18"/>
        </w:rPr>
      </w:pPr>
      <w:r w:rsidRPr="00D4428F">
        <w:rPr>
          <w:rFonts w:ascii="Times New Roman" w:hAnsi="Times New Roman"/>
          <w:b/>
          <w:sz w:val="18"/>
          <w:szCs w:val="18"/>
        </w:rPr>
        <w:t>9.Юридические адреса сторон</w:t>
      </w:r>
    </w:p>
    <w:p w:rsidR="00D4428F" w:rsidRPr="00D4428F" w:rsidRDefault="00D4428F" w:rsidP="00D4428F">
      <w:pPr>
        <w:pStyle w:val="2"/>
        <w:spacing w:after="0" w:line="240" w:lineRule="auto"/>
        <w:ind w:left="0"/>
        <w:jc w:val="center"/>
        <w:rPr>
          <w:rFonts w:ascii="Times New Roman" w:hAnsi="Times New Roman"/>
          <w:b/>
          <w:sz w:val="18"/>
          <w:szCs w:val="18"/>
        </w:rPr>
      </w:pPr>
    </w:p>
    <w:tbl>
      <w:tblPr>
        <w:tblW w:w="0" w:type="auto"/>
        <w:tblLayout w:type="fixed"/>
        <w:tblLook w:val="0000"/>
      </w:tblPr>
      <w:tblGrid>
        <w:gridCol w:w="4923"/>
        <w:gridCol w:w="5040"/>
      </w:tblGrid>
      <w:tr w:rsidR="00D4428F" w:rsidRPr="00D4428F" w:rsidTr="00872759">
        <w:tc>
          <w:tcPr>
            <w:tcW w:w="4923" w:type="dxa"/>
          </w:tcPr>
          <w:p w:rsidR="00D4428F" w:rsidRPr="00D4428F" w:rsidRDefault="00D4428F" w:rsidP="00D4428F">
            <w:pPr>
              <w:pStyle w:val="2"/>
              <w:spacing w:after="0" w:line="240" w:lineRule="auto"/>
              <w:ind w:left="0"/>
              <w:jc w:val="center"/>
              <w:rPr>
                <w:rFonts w:ascii="Times New Roman" w:hAnsi="Times New Roman"/>
                <w:sz w:val="18"/>
                <w:szCs w:val="18"/>
              </w:rPr>
            </w:pPr>
            <w:r w:rsidRPr="00D4428F">
              <w:rPr>
                <w:rFonts w:ascii="Times New Roman" w:hAnsi="Times New Roman"/>
                <w:sz w:val="18"/>
                <w:szCs w:val="18"/>
              </w:rPr>
              <w:t>Заказчик:</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ФГБОУ ВПО «Сибирский государственный университет путей сообщения» (СГУПС)</w:t>
            </w:r>
          </w:p>
          <w:p w:rsidR="00D4428F" w:rsidRPr="00D4428F" w:rsidRDefault="00D4428F" w:rsidP="00D4428F">
            <w:pPr>
              <w:spacing w:after="0" w:line="240" w:lineRule="auto"/>
              <w:rPr>
                <w:rFonts w:ascii="Times New Roman" w:hAnsi="Times New Roman" w:cs="Times New Roman"/>
                <w:sz w:val="18"/>
                <w:szCs w:val="18"/>
              </w:rPr>
            </w:pPr>
            <w:smartTag w:uri="urn:schemas-microsoft-com:office:smarttags" w:element="metricconverter">
              <w:smartTagPr>
                <w:attr w:name="ProductID" w:val="630049 г"/>
              </w:smartTagPr>
              <w:r w:rsidRPr="00D4428F">
                <w:rPr>
                  <w:rFonts w:ascii="Times New Roman" w:hAnsi="Times New Roman" w:cs="Times New Roman"/>
                  <w:sz w:val="18"/>
                  <w:szCs w:val="18"/>
                </w:rPr>
                <w:t>630049 г</w:t>
              </w:r>
            </w:smartTag>
            <w:proofErr w:type="gramStart"/>
            <w:r w:rsidRPr="00D4428F">
              <w:rPr>
                <w:rFonts w:ascii="Times New Roman" w:hAnsi="Times New Roman" w:cs="Times New Roman"/>
                <w:sz w:val="18"/>
                <w:szCs w:val="18"/>
              </w:rPr>
              <w:t>.Н</w:t>
            </w:r>
            <w:proofErr w:type="gramEnd"/>
            <w:r w:rsidRPr="00D4428F">
              <w:rPr>
                <w:rFonts w:ascii="Times New Roman" w:hAnsi="Times New Roman" w:cs="Times New Roman"/>
                <w:sz w:val="18"/>
                <w:szCs w:val="18"/>
              </w:rPr>
              <w:t xml:space="preserve">овосибирск,49 ул.Д.Ковальчук д.191, </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ИНН: 5402113155 КПП 540201001</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ОКОНХ 92110     ОКПО 01115969</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lastRenderedPageBreak/>
              <w:t>Получатель: УФК по Новосибирской области (СГУПС л/с 20516Х38290)</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БИК 045004001</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Банк: ГРКЦ ГУ Банка России по Новосибирской обл. г</w:t>
            </w:r>
            <w:proofErr w:type="gramStart"/>
            <w:r w:rsidRPr="00D4428F">
              <w:rPr>
                <w:rFonts w:ascii="Times New Roman" w:hAnsi="Times New Roman" w:cs="Times New Roman"/>
                <w:sz w:val="18"/>
                <w:szCs w:val="18"/>
              </w:rPr>
              <w:t>.Н</w:t>
            </w:r>
            <w:proofErr w:type="gramEnd"/>
            <w:r w:rsidRPr="00D4428F">
              <w:rPr>
                <w:rFonts w:ascii="Times New Roman" w:hAnsi="Times New Roman" w:cs="Times New Roman"/>
                <w:sz w:val="18"/>
                <w:szCs w:val="18"/>
              </w:rPr>
              <w:t>овосибирск</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Расчетный счет   40501810700042000002</w:t>
            </w:r>
          </w:p>
          <w:p w:rsidR="00D4428F" w:rsidRPr="00D4428F" w:rsidRDefault="00D4428F" w:rsidP="00D4428F">
            <w:pPr>
              <w:spacing w:after="0" w:line="240" w:lineRule="auto"/>
              <w:rPr>
                <w:rFonts w:ascii="Times New Roman" w:hAnsi="Times New Roman" w:cs="Times New Roman"/>
                <w:sz w:val="18"/>
                <w:szCs w:val="18"/>
              </w:rPr>
            </w:pPr>
          </w:p>
          <w:p w:rsidR="00D4428F" w:rsidRPr="00D4428F" w:rsidRDefault="00D4428F" w:rsidP="00D4428F">
            <w:pPr>
              <w:spacing w:after="0" w:line="240" w:lineRule="auto"/>
              <w:jc w:val="both"/>
              <w:rPr>
                <w:rFonts w:ascii="Times New Roman" w:hAnsi="Times New Roman" w:cs="Times New Roman"/>
                <w:sz w:val="18"/>
                <w:szCs w:val="18"/>
              </w:rPr>
            </w:pPr>
            <w:r w:rsidRPr="00D4428F">
              <w:rPr>
                <w:rFonts w:ascii="Times New Roman" w:hAnsi="Times New Roman" w:cs="Times New Roman"/>
                <w:sz w:val="18"/>
                <w:szCs w:val="18"/>
              </w:rPr>
              <w:t>Проректор СГУПС</w:t>
            </w:r>
          </w:p>
          <w:p w:rsidR="00D4428F" w:rsidRPr="00D4428F" w:rsidRDefault="00D4428F" w:rsidP="00D4428F">
            <w:pPr>
              <w:spacing w:after="0" w:line="240" w:lineRule="auto"/>
              <w:jc w:val="both"/>
              <w:rPr>
                <w:rFonts w:ascii="Times New Roman" w:hAnsi="Times New Roman" w:cs="Times New Roman"/>
                <w:sz w:val="18"/>
                <w:szCs w:val="18"/>
              </w:rPr>
            </w:pPr>
          </w:p>
          <w:p w:rsidR="00D4428F" w:rsidRPr="00D4428F" w:rsidRDefault="00D4428F" w:rsidP="00D4428F">
            <w:pPr>
              <w:spacing w:after="0" w:line="240" w:lineRule="auto"/>
              <w:jc w:val="both"/>
              <w:rPr>
                <w:rFonts w:ascii="Times New Roman" w:hAnsi="Times New Roman" w:cs="Times New Roman"/>
                <w:sz w:val="18"/>
                <w:szCs w:val="18"/>
              </w:rPr>
            </w:pPr>
            <w:r w:rsidRPr="00D4428F">
              <w:rPr>
                <w:rFonts w:ascii="Times New Roman" w:hAnsi="Times New Roman" w:cs="Times New Roman"/>
                <w:sz w:val="18"/>
                <w:szCs w:val="18"/>
              </w:rPr>
              <w:t xml:space="preserve">________________     /С.А. </w:t>
            </w:r>
            <w:proofErr w:type="spellStart"/>
            <w:r w:rsidRPr="00D4428F">
              <w:rPr>
                <w:rFonts w:ascii="Times New Roman" w:hAnsi="Times New Roman" w:cs="Times New Roman"/>
                <w:sz w:val="18"/>
                <w:szCs w:val="18"/>
              </w:rPr>
              <w:t>Бокарев</w:t>
            </w:r>
            <w:proofErr w:type="spellEnd"/>
            <w:r w:rsidRPr="00D4428F">
              <w:rPr>
                <w:rFonts w:ascii="Times New Roman" w:hAnsi="Times New Roman" w:cs="Times New Roman"/>
                <w:sz w:val="18"/>
                <w:szCs w:val="18"/>
              </w:rPr>
              <w:t>/</w:t>
            </w:r>
          </w:p>
          <w:p w:rsidR="00D4428F" w:rsidRPr="00D4428F" w:rsidRDefault="00D4428F" w:rsidP="00D4428F">
            <w:pPr>
              <w:spacing w:after="0" w:line="240" w:lineRule="auto"/>
              <w:jc w:val="both"/>
              <w:rPr>
                <w:rFonts w:ascii="Times New Roman" w:hAnsi="Times New Roman" w:cs="Times New Roman"/>
                <w:sz w:val="18"/>
                <w:szCs w:val="18"/>
              </w:rPr>
            </w:pPr>
          </w:p>
        </w:tc>
        <w:tc>
          <w:tcPr>
            <w:tcW w:w="5040" w:type="dxa"/>
          </w:tcPr>
          <w:p w:rsidR="00D4428F" w:rsidRPr="00D4428F" w:rsidRDefault="00D4428F" w:rsidP="00D4428F">
            <w:pPr>
              <w:pStyle w:val="2"/>
              <w:spacing w:after="0" w:line="240" w:lineRule="auto"/>
              <w:ind w:left="0"/>
              <w:jc w:val="center"/>
              <w:rPr>
                <w:rFonts w:ascii="Times New Roman" w:hAnsi="Times New Roman"/>
                <w:sz w:val="18"/>
                <w:szCs w:val="18"/>
              </w:rPr>
            </w:pPr>
            <w:r w:rsidRPr="00D4428F">
              <w:rPr>
                <w:rFonts w:ascii="Times New Roman" w:hAnsi="Times New Roman"/>
                <w:sz w:val="18"/>
                <w:szCs w:val="18"/>
              </w:rPr>
              <w:lastRenderedPageBreak/>
              <w:t>Поставщик:</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ООО фирма «ГОТТИ»</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630063 г</w:t>
            </w:r>
            <w:proofErr w:type="gramStart"/>
            <w:r w:rsidRPr="00D4428F">
              <w:rPr>
                <w:rFonts w:ascii="Times New Roman" w:hAnsi="Times New Roman" w:cs="Times New Roman"/>
                <w:sz w:val="18"/>
                <w:szCs w:val="18"/>
              </w:rPr>
              <w:t>.Н</w:t>
            </w:r>
            <w:proofErr w:type="gramEnd"/>
            <w:r w:rsidRPr="00D4428F">
              <w:rPr>
                <w:rFonts w:ascii="Times New Roman" w:hAnsi="Times New Roman" w:cs="Times New Roman"/>
                <w:sz w:val="18"/>
                <w:szCs w:val="18"/>
              </w:rPr>
              <w:t>овосибирск, ул.Тургенева, 261</w:t>
            </w:r>
          </w:p>
          <w:p w:rsidR="00D4428F" w:rsidRPr="00D4428F" w:rsidRDefault="00D4428F" w:rsidP="00D4428F">
            <w:pPr>
              <w:spacing w:after="0" w:line="240" w:lineRule="auto"/>
              <w:rPr>
                <w:rFonts w:ascii="Times New Roman" w:hAnsi="Times New Roman" w:cs="Times New Roman"/>
                <w:sz w:val="18"/>
                <w:szCs w:val="18"/>
              </w:rPr>
            </w:pPr>
            <w:proofErr w:type="spellStart"/>
            <w:r w:rsidRPr="00D4428F">
              <w:rPr>
                <w:rFonts w:ascii="Times New Roman" w:hAnsi="Times New Roman" w:cs="Times New Roman"/>
                <w:sz w:val="18"/>
                <w:szCs w:val="18"/>
              </w:rPr>
              <w:t>Фактич.адрес</w:t>
            </w:r>
            <w:proofErr w:type="spellEnd"/>
            <w:r w:rsidRPr="00D4428F">
              <w:rPr>
                <w:rFonts w:ascii="Times New Roman" w:hAnsi="Times New Roman" w:cs="Times New Roman"/>
                <w:sz w:val="18"/>
                <w:szCs w:val="18"/>
              </w:rPr>
              <w:t>: 630005 г</w:t>
            </w:r>
            <w:proofErr w:type="gramStart"/>
            <w:r w:rsidRPr="00D4428F">
              <w:rPr>
                <w:rFonts w:ascii="Times New Roman" w:hAnsi="Times New Roman" w:cs="Times New Roman"/>
                <w:sz w:val="18"/>
                <w:szCs w:val="18"/>
              </w:rPr>
              <w:t>.Н</w:t>
            </w:r>
            <w:proofErr w:type="gramEnd"/>
            <w:r w:rsidRPr="00D4428F">
              <w:rPr>
                <w:rFonts w:ascii="Times New Roman" w:hAnsi="Times New Roman" w:cs="Times New Roman"/>
                <w:sz w:val="18"/>
                <w:szCs w:val="18"/>
              </w:rPr>
              <w:t xml:space="preserve">овосибирск, </w:t>
            </w:r>
            <w:proofErr w:type="spellStart"/>
            <w:r w:rsidRPr="00D4428F">
              <w:rPr>
                <w:rFonts w:ascii="Times New Roman" w:hAnsi="Times New Roman" w:cs="Times New Roman"/>
                <w:sz w:val="18"/>
                <w:szCs w:val="18"/>
              </w:rPr>
              <w:t>ул.Ипподромская</w:t>
            </w:r>
            <w:proofErr w:type="spellEnd"/>
            <w:r w:rsidRPr="00D4428F">
              <w:rPr>
                <w:rFonts w:ascii="Times New Roman" w:hAnsi="Times New Roman" w:cs="Times New Roman"/>
                <w:sz w:val="18"/>
                <w:szCs w:val="18"/>
              </w:rPr>
              <w:t>, 45а тел. 362-00-44</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ИНН  5433137090   КПП  540501001</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lastRenderedPageBreak/>
              <w:t>Расчетный счет 40702810432000006959</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В филиале ОАО «УРАЛСИБ» г</w:t>
            </w:r>
            <w:proofErr w:type="gramStart"/>
            <w:r w:rsidRPr="00D4428F">
              <w:rPr>
                <w:rFonts w:ascii="Times New Roman" w:hAnsi="Times New Roman" w:cs="Times New Roman"/>
                <w:sz w:val="18"/>
                <w:szCs w:val="18"/>
              </w:rPr>
              <w:t>.Н</w:t>
            </w:r>
            <w:proofErr w:type="gramEnd"/>
            <w:r w:rsidRPr="00D4428F">
              <w:rPr>
                <w:rFonts w:ascii="Times New Roman" w:hAnsi="Times New Roman" w:cs="Times New Roman"/>
                <w:sz w:val="18"/>
                <w:szCs w:val="18"/>
              </w:rPr>
              <w:t>овосибирск</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Корр</w:t>
            </w:r>
            <w:proofErr w:type="gramStart"/>
            <w:r w:rsidRPr="00D4428F">
              <w:rPr>
                <w:rFonts w:ascii="Times New Roman" w:hAnsi="Times New Roman" w:cs="Times New Roman"/>
                <w:sz w:val="18"/>
                <w:szCs w:val="18"/>
              </w:rPr>
              <w:t>.с</w:t>
            </w:r>
            <w:proofErr w:type="gramEnd"/>
            <w:r w:rsidRPr="00D4428F">
              <w:rPr>
                <w:rFonts w:ascii="Times New Roman" w:hAnsi="Times New Roman" w:cs="Times New Roman"/>
                <w:sz w:val="18"/>
                <w:szCs w:val="18"/>
              </w:rPr>
              <w:t>чет  30101810400000000725</w:t>
            </w: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БИК  045004725</w:t>
            </w:r>
          </w:p>
          <w:p w:rsidR="00D4428F" w:rsidRPr="00D4428F" w:rsidRDefault="00D4428F" w:rsidP="00D4428F">
            <w:pPr>
              <w:spacing w:after="0" w:line="240" w:lineRule="auto"/>
              <w:ind w:firstLine="708"/>
              <w:jc w:val="both"/>
              <w:rPr>
                <w:rFonts w:ascii="Times New Roman" w:hAnsi="Times New Roman" w:cs="Times New Roman"/>
                <w:sz w:val="18"/>
                <w:szCs w:val="18"/>
              </w:rPr>
            </w:pPr>
          </w:p>
          <w:p w:rsidR="00D4428F" w:rsidRPr="00D4428F" w:rsidRDefault="00D4428F" w:rsidP="00D4428F">
            <w:pPr>
              <w:spacing w:after="0" w:line="240" w:lineRule="auto"/>
              <w:ind w:firstLine="708"/>
              <w:jc w:val="both"/>
              <w:rPr>
                <w:rFonts w:ascii="Times New Roman" w:hAnsi="Times New Roman" w:cs="Times New Roman"/>
                <w:sz w:val="18"/>
                <w:szCs w:val="18"/>
              </w:rPr>
            </w:pPr>
          </w:p>
          <w:p w:rsidR="00D4428F" w:rsidRPr="00D4428F" w:rsidRDefault="00D4428F" w:rsidP="00D4428F">
            <w:pPr>
              <w:spacing w:after="0" w:line="240" w:lineRule="auto"/>
              <w:ind w:firstLine="708"/>
              <w:rPr>
                <w:rFonts w:ascii="Times New Roman" w:hAnsi="Times New Roman" w:cs="Times New Roman"/>
                <w:sz w:val="18"/>
                <w:szCs w:val="18"/>
              </w:rPr>
            </w:pP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Директор</w:t>
            </w:r>
          </w:p>
          <w:p w:rsidR="00D4428F" w:rsidRPr="00D4428F" w:rsidRDefault="00D4428F" w:rsidP="00D4428F">
            <w:pPr>
              <w:spacing w:after="0" w:line="240" w:lineRule="auto"/>
              <w:rPr>
                <w:rFonts w:ascii="Times New Roman" w:hAnsi="Times New Roman" w:cs="Times New Roman"/>
                <w:sz w:val="18"/>
                <w:szCs w:val="18"/>
              </w:rPr>
            </w:pPr>
          </w:p>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__________________/Т.Н.  Зорина/</w:t>
            </w:r>
          </w:p>
        </w:tc>
      </w:tr>
    </w:tbl>
    <w:p w:rsidR="00D4428F" w:rsidRPr="00D4428F" w:rsidRDefault="00D4428F" w:rsidP="00D4428F">
      <w:pPr>
        <w:spacing w:after="0" w:line="240" w:lineRule="auto"/>
        <w:jc w:val="right"/>
        <w:rPr>
          <w:rFonts w:ascii="Times New Roman" w:hAnsi="Times New Roman" w:cs="Times New Roman"/>
          <w:b/>
          <w:sz w:val="18"/>
          <w:szCs w:val="18"/>
        </w:rPr>
      </w:pPr>
      <w:r w:rsidRPr="00D4428F">
        <w:rPr>
          <w:rFonts w:ascii="Times New Roman" w:hAnsi="Times New Roman" w:cs="Times New Roman"/>
          <w:b/>
          <w:sz w:val="18"/>
          <w:szCs w:val="18"/>
        </w:rPr>
        <w:lastRenderedPageBreak/>
        <w:t>Приложение №1</w:t>
      </w:r>
    </w:p>
    <w:p w:rsidR="00D4428F" w:rsidRPr="00D4428F" w:rsidRDefault="00D4428F" w:rsidP="00D4428F">
      <w:pPr>
        <w:spacing w:after="0" w:line="240" w:lineRule="auto"/>
        <w:jc w:val="right"/>
        <w:rPr>
          <w:rFonts w:ascii="Times New Roman" w:hAnsi="Times New Roman" w:cs="Times New Roman"/>
          <w:b/>
          <w:sz w:val="18"/>
          <w:szCs w:val="18"/>
        </w:rPr>
      </w:pPr>
      <w:r w:rsidRPr="00D4428F">
        <w:rPr>
          <w:rFonts w:ascii="Times New Roman" w:hAnsi="Times New Roman" w:cs="Times New Roman"/>
          <w:b/>
          <w:sz w:val="18"/>
          <w:szCs w:val="18"/>
        </w:rPr>
        <w:t xml:space="preserve"> к договору №________  от «»________2014 года</w:t>
      </w:r>
    </w:p>
    <w:p w:rsidR="00D4428F" w:rsidRPr="00D4428F" w:rsidRDefault="00D4428F" w:rsidP="00D4428F">
      <w:pPr>
        <w:spacing w:after="0" w:line="240" w:lineRule="auto"/>
        <w:jc w:val="center"/>
        <w:rPr>
          <w:rFonts w:ascii="Times New Roman" w:hAnsi="Times New Roman" w:cs="Times New Roman"/>
          <w:b/>
          <w:sz w:val="18"/>
          <w:szCs w:val="18"/>
        </w:rPr>
      </w:pPr>
    </w:p>
    <w:p w:rsidR="00D4428F" w:rsidRPr="00D4428F" w:rsidRDefault="00D4428F" w:rsidP="00D4428F">
      <w:pPr>
        <w:spacing w:after="0" w:line="240" w:lineRule="auto"/>
        <w:jc w:val="center"/>
        <w:rPr>
          <w:rFonts w:ascii="Times New Roman" w:hAnsi="Times New Roman" w:cs="Times New Roman"/>
          <w:b/>
          <w:sz w:val="18"/>
          <w:szCs w:val="18"/>
        </w:rPr>
      </w:pPr>
      <w:r w:rsidRPr="00D4428F">
        <w:rPr>
          <w:rFonts w:ascii="Times New Roman" w:hAnsi="Times New Roman" w:cs="Times New Roman"/>
          <w:b/>
          <w:sz w:val="18"/>
          <w:szCs w:val="18"/>
        </w:rPr>
        <w:t xml:space="preserve">            Спецификация на продукцию, подлежащую поставке</w:t>
      </w:r>
    </w:p>
    <w:tbl>
      <w:tblPr>
        <w:tblW w:w="0" w:type="auto"/>
        <w:tblCellMar>
          <w:left w:w="30" w:type="dxa"/>
          <w:right w:w="0" w:type="dxa"/>
        </w:tblCellMar>
        <w:tblLook w:val="04A0"/>
      </w:tblPr>
      <w:tblGrid>
        <w:gridCol w:w="319"/>
        <w:gridCol w:w="6937"/>
        <w:gridCol w:w="554"/>
        <w:gridCol w:w="407"/>
        <w:gridCol w:w="795"/>
        <w:gridCol w:w="978"/>
        <w:gridCol w:w="75"/>
      </w:tblGrid>
      <w:tr w:rsidR="00D4428F" w:rsidRPr="00D4428F" w:rsidTr="00D4428F">
        <w:trPr>
          <w:gridAfter w:val="1"/>
          <w:hidden/>
        </w:trPr>
        <w:tc>
          <w:tcPr>
            <w:tcW w:w="354" w:type="dxa"/>
            <w:vAlign w:val="center"/>
            <w:hideMark/>
          </w:tcPr>
          <w:p w:rsidR="00D4428F" w:rsidRPr="00D4428F" w:rsidRDefault="00D4428F" w:rsidP="00D4428F">
            <w:pPr>
              <w:spacing w:after="0" w:line="240" w:lineRule="auto"/>
              <w:rPr>
                <w:rFonts w:ascii="Times New Roman" w:hAnsi="Times New Roman" w:cs="Times New Roman"/>
                <w:vanish/>
                <w:sz w:val="18"/>
                <w:szCs w:val="18"/>
              </w:rPr>
            </w:pPr>
          </w:p>
        </w:tc>
        <w:tc>
          <w:tcPr>
            <w:tcW w:w="6764" w:type="dxa"/>
            <w:vAlign w:val="center"/>
            <w:hideMark/>
          </w:tcPr>
          <w:p w:rsidR="00D4428F" w:rsidRPr="00D4428F" w:rsidRDefault="00D4428F" w:rsidP="00D4428F">
            <w:pPr>
              <w:spacing w:after="0" w:line="240" w:lineRule="auto"/>
              <w:rPr>
                <w:rFonts w:ascii="Times New Roman" w:hAnsi="Times New Roman" w:cs="Times New Roman"/>
                <w:vanish/>
                <w:sz w:val="18"/>
                <w:szCs w:val="18"/>
              </w:rPr>
            </w:pPr>
          </w:p>
        </w:tc>
        <w:tc>
          <w:tcPr>
            <w:tcW w:w="596" w:type="dxa"/>
            <w:vAlign w:val="center"/>
            <w:hideMark/>
          </w:tcPr>
          <w:p w:rsidR="00D4428F" w:rsidRPr="00D4428F" w:rsidRDefault="00D4428F" w:rsidP="00D4428F">
            <w:pPr>
              <w:spacing w:after="0" w:line="240" w:lineRule="auto"/>
              <w:rPr>
                <w:rFonts w:ascii="Times New Roman" w:hAnsi="Times New Roman" w:cs="Times New Roman"/>
                <w:vanish/>
                <w:sz w:val="18"/>
                <w:szCs w:val="18"/>
              </w:rPr>
            </w:pPr>
          </w:p>
        </w:tc>
        <w:tc>
          <w:tcPr>
            <w:tcW w:w="444" w:type="dxa"/>
            <w:vAlign w:val="center"/>
            <w:hideMark/>
          </w:tcPr>
          <w:p w:rsidR="00D4428F" w:rsidRPr="00D4428F" w:rsidRDefault="00D4428F" w:rsidP="00D4428F">
            <w:pPr>
              <w:spacing w:after="0" w:line="240" w:lineRule="auto"/>
              <w:rPr>
                <w:rFonts w:ascii="Times New Roman" w:hAnsi="Times New Roman" w:cs="Times New Roman"/>
                <w:vanish/>
                <w:sz w:val="18"/>
                <w:szCs w:val="18"/>
              </w:rPr>
            </w:pPr>
          </w:p>
        </w:tc>
        <w:tc>
          <w:tcPr>
            <w:tcW w:w="810" w:type="dxa"/>
            <w:vAlign w:val="center"/>
            <w:hideMark/>
          </w:tcPr>
          <w:p w:rsidR="00D4428F" w:rsidRPr="00D4428F" w:rsidRDefault="00D4428F" w:rsidP="00D4428F">
            <w:pPr>
              <w:spacing w:after="0" w:line="240" w:lineRule="auto"/>
              <w:rPr>
                <w:rFonts w:ascii="Times New Roman" w:hAnsi="Times New Roman" w:cs="Times New Roman"/>
                <w:vanish/>
                <w:sz w:val="18"/>
                <w:szCs w:val="18"/>
              </w:rPr>
            </w:pPr>
          </w:p>
        </w:tc>
        <w:tc>
          <w:tcPr>
            <w:tcW w:w="1022" w:type="dxa"/>
            <w:vAlign w:val="center"/>
            <w:hideMark/>
          </w:tcPr>
          <w:p w:rsidR="00D4428F" w:rsidRPr="00D4428F" w:rsidRDefault="00D4428F" w:rsidP="00D4428F">
            <w:pPr>
              <w:spacing w:after="0" w:line="240" w:lineRule="auto"/>
              <w:rPr>
                <w:rFonts w:ascii="Times New Roman" w:hAnsi="Times New Roman" w:cs="Times New Roman"/>
                <w:vanish/>
                <w:sz w:val="18"/>
                <w:szCs w:val="18"/>
              </w:rPr>
            </w:pPr>
          </w:p>
        </w:tc>
      </w:tr>
      <w:tr w:rsidR="00D4428F" w:rsidRPr="00D4428F" w:rsidTr="00872759">
        <w:trPr>
          <w:trHeight w:val="255"/>
        </w:trPr>
        <w:tc>
          <w:tcPr>
            <w:tcW w:w="0" w:type="auto"/>
            <w:tcBorders>
              <w:top w:val="single" w:sz="12" w:space="0" w:color="000000"/>
              <w:left w:val="single" w:sz="12" w:space="0" w:color="000000"/>
            </w:tcBorders>
            <w:vAlign w:val="center"/>
            <w:hideMark/>
          </w:tcPr>
          <w:p w:rsidR="00D4428F" w:rsidRPr="00D4428F" w:rsidRDefault="00D4428F" w:rsidP="00D4428F">
            <w:pPr>
              <w:spacing w:after="0" w:line="240" w:lineRule="auto"/>
              <w:jc w:val="center"/>
              <w:rPr>
                <w:rFonts w:ascii="Times New Roman" w:hAnsi="Times New Roman" w:cs="Times New Roman"/>
                <w:b/>
                <w:bCs/>
                <w:sz w:val="18"/>
                <w:szCs w:val="18"/>
              </w:rPr>
            </w:pPr>
            <w:r w:rsidRPr="00D4428F">
              <w:rPr>
                <w:rFonts w:ascii="Times New Roman" w:hAnsi="Times New Roman" w:cs="Times New Roman"/>
                <w:b/>
                <w:bCs/>
                <w:sz w:val="18"/>
                <w:szCs w:val="18"/>
              </w:rPr>
              <w:t>№</w:t>
            </w:r>
          </w:p>
        </w:tc>
        <w:tc>
          <w:tcPr>
            <w:tcW w:w="0" w:type="auto"/>
            <w:tcBorders>
              <w:top w:val="single" w:sz="12" w:space="0" w:color="000000"/>
              <w:left w:val="single" w:sz="6" w:space="0" w:color="000000"/>
            </w:tcBorders>
            <w:vAlign w:val="center"/>
            <w:hideMark/>
          </w:tcPr>
          <w:p w:rsidR="00D4428F" w:rsidRPr="00D4428F" w:rsidRDefault="00D4428F" w:rsidP="00D4428F">
            <w:pPr>
              <w:spacing w:after="0" w:line="240" w:lineRule="auto"/>
              <w:jc w:val="center"/>
              <w:rPr>
                <w:rFonts w:ascii="Times New Roman" w:hAnsi="Times New Roman" w:cs="Times New Roman"/>
                <w:b/>
                <w:bCs/>
                <w:sz w:val="18"/>
                <w:szCs w:val="18"/>
              </w:rPr>
            </w:pPr>
            <w:r w:rsidRPr="00D4428F">
              <w:rPr>
                <w:rFonts w:ascii="Times New Roman" w:hAnsi="Times New Roman" w:cs="Times New Roman"/>
                <w:b/>
                <w:bCs/>
                <w:sz w:val="18"/>
                <w:szCs w:val="18"/>
              </w:rPr>
              <w:t>Товар</w:t>
            </w:r>
          </w:p>
        </w:tc>
        <w:tc>
          <w:tcPr>
            <w:tcW w:w="0" w:type="auto"/>
            <w:tcBorders>
              <w:top w:val="single" w:sz="12" w:space="0" w:color="000000"/>
              <w:left w:val="single" w:sz="6" w:space="0" w:color="000000"/>
            </w:tcBorders>
            <w:vAlign w:val="center"/>
            <w:hideMark/>
          </w:tcPr>
          <w:p w:rsidR="00D4428F" w:rsidRPr="00D4428F" w:rsidRDefault="00D4428F" w:rsidP="00D4428F">
            <w:pPr>
              <w:spacing w:after="0" w:line="240" w:lineRule="auto"/>
              <w:jc w:val="center"/>
              <w:rPr>
                <w:rFonts w:ascii="Times New Roman" w:hAnsi="Times New Roman" w:cs="Times New Roman"/>
                <w:b/>
                <w:bCs/>
                <w:sz w:val="18"/>
                <w:szCs w:val="18"/>
              </w:rPr>
            </w:pPr>
            <w:r w:rsidRPr="00D4428F">
              <w:rPr>
                <w:rFonts w:ascii="Times New Roman" w:hAnsi="Times New Roman" w:cs="Times New Roman"/>
                <w:b/>
                <w:bCs/>
                <w:sz w:val="18"/>
                <w:szCs w:val="18"/>
              </w:rPr>
              <w:t>Кол-во</w:t>
            </w:r>
          </w:p>
        </w:tc>
        <w:tc>
          <w:tcPr>
            <w:tcW w:w="0" w:type="auto"/>
            <w:tcBorders>
              <w:top w:val="single" w:sz="12" w:space="0" w:color="000000"/>
              <w:left w:val="single" w:sz="6" w:space="0" w:color="000000"/>
            </w:tcBorders>
            <w:vAlign w:val="center"/>
            <w:hideMark/>
          </w:tcPr>
          <w:p w:rsidR="00D4428F" w:rsidRPr="00D4428F" w:rsidRDefault="00D4428F" w:rsidP="00D4428F">
            <w:pPr>
              <w:spacing w:after="0" w:line="240" w:lineRule="auto"/>
              <w:jc w:val="center"/>
              <w:rPr>
                <w:rFonts w:ascii="Times New Roman" w:hAnsi="Times New Roman" w:cs="Times New Roman"/>
                <w:b/>
                <w:bCs/>
                <w:sz w:val="18"/>
                <w:szCs w:val="18"/>
              </w:rPr>
            </w:pPr>
            <w:r w:rsidRPr="00D4428F">
              <w:rPr>
                <w:rFonts w:ascii="Times New Roman" w:hAnsi="Times New Roman" w:cs="Times New Roman"/>
                <w:b/>
                <w:bCs/>
                <w:sz w:val="18"/>
                <w:szCs w:val="18"/>
              </w:rPr>
              <w:t>Ед.</w:t>
            </w:r>
          </w:p>
        </w:tc>
        <w:tc>
          <w:tcPr>
            <w:tcW w:w="0" w:type="auto"/>
            <w:tcBorders>
              <w:top w:val="single" w:sz="12" w:space="0" w:color="000000"/>
              <w:left w:val="single" w:sz="6" w:space="0" w:color="000000"/>
            </w:tcBorders>
            <w:vAlign w:val="center"/>
            <w:hideMark/>
          </w:tcPr>
          <w:p w:rsidR="00D4428F" w:rsidRPr="00D4428F" w:rsidRDefault="00D4428F" w:rsidP="00D4428F">
            <w:pPr>
              <w:spacing w:after="0" w:line="240" w:lineRule="auto"/>
              <w:jc w:val="center"/>
              <w:rPr>
                <w:rFonts w:ascii="Times New Roman" w:hAnsi="Times New Roman" w:cs="Times New Roman"/>
                <w:b/>
                <w:bCs/>
                <w:sz w:val="18"/>
                <w:szCs w:val="18"/>
              </w:rPr>
            </w:pPr>
            <w:r w:rsidRPr="00D4428F">
              <w:rPr>
                <w:rFonts w:ascii="Times New Roman" w:hAnsi="Times New Roman" w:cs="Times New Roman"/>
                <w:b/>
                <w:bCs/>
                <w:sz w:val="18"/>
                <w:szCs w:val="18"/>
              </w:rPr>
              <w:t>Цена</w:t>
            </w:r>
          </w:p>
        </w:tc>
        <w:tc>
          <w:tcPr>
            <w:tcW w:w="0" w:type="auto"/>
            <w:tcBorders>
              <w:top w:val="single" w:sz="12" w:space="0" w:color="000000"/>
              <w:left w:val="single" w:sz="6" w:space="0" w:color="000000"/>
              <w:right w:val="single" w:sz="12" w:space="0" w:color="000000"/>
            </w:tcBorders>
            <w:vAlign w:val="center"/>
            <w:hideMark/>
          </w:tcPr>
          <w:p w:rsidR="00D4428F" w:rsidRPr="00D4428F" w:rsidRDefault="00D4428F" w:rsidP="00D4428F">
            <w:pPr>
              <w:spacing w:after="0" w:line="240" w:lineRule="auto"/>
              <w:jc w:val="center"/>
              <w:rPr>
                <w:rFonts w:ascii="Times New Roman" w:hAnsi="Times New Roman" w:cs="Times New Roman"/>
                <w:b/>
                <w:bCs/>
                <w:sz w:val="18"/>
                <w:szCs w:val="18"/>
              </w:rPr>
            </w:pPr>
            <w:r w:rsidRPr="00D4428F">
              <w:rPr>
                <w:rFonts w:ascii="Times New Roman" w:hAnsi="Times New Roman" w:cs="Times New Roman"/>
                <w:b/>
                <w:bCs/>
                <w:sz w:val="18"/>
                <w:szCs w:val="18"/>
              </w:rPr>
              <w:t>Сумма</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lang w:val="en-US"/>
              </w:rPr>
            </w:pPr>
            <w:r w:rsidRPr="00D4428F">
              <w:rPr>
                <w:rFonts w:ascii="Times New Roman" w:hAnsi="Times New Roman" w:cs="Times New Roman"/>
                <w:sz w:val="18"/>
                <w:szCs w:val="18"/>
              </w:rPr>
              <w:t>ИБП</w:t>
            </w:r>
            <w:r w:rsidRPr="00D4428F">
              <w:rPr>
                <w:rFonts w:ascii="Times New Roman" w:hAnsi="Times New Roman" w:cs="Times New Roman"/>
                <w:sz w:val="18"/>
                <w:szCs w:val="18"/>
                <w:lang w:val="en-US"/>
              </w:rPr>
              <w:t xml:space="preserve"> APC (SUA3000RMI2U) Smart-UPS 3000VA RM 2U, 151-302V, 3.0-11.3 </w:t>
            </w:r>
            <w:r w:rsidRPr="00D4428F">
              <w:rPr>
                <w:rFonts w:ascii="Times New Roman" w:hAnsi="Times New Roman" w:cs="Times New Roman"/>
                <w:sz w:val="18"/>
                <w:szCs w:val="18"/>
              </w:rPr>
              <w:t>мин</w:t>
            </w:r>
            <w:r w:rsidRPr="00D4428F">
              <w:rPr>
                <w:rFonts w:ascii="Times New Roman" w:hAnsi="Times New Roman" w:cs="Times New Roman"/>
                <w:sz w:val="18"/>
                <w:szCs w:val="18"/>
                <w:lang w:val="en-US"/>
              </w:rPr>
              <w:t>, RS-232/USB/</w:t>
            </w:r>
            <w:proofErr w:type="spellStart"/>
            <w:r w:rsidRPr="00D4428F">
              <w:rPr>
                <w:rFonts w:ascii="Times New Roman" w:hAnsi="Times New Roman" w:cs="Times New Roman"/>
                <w:sz w:val="18"/>
                <w:szCs w:val="18"/>
                <w:lang w:val="en-US"/>
              </w:rPr>
              <w:t>SmartSlot</w:t>
            </w:r>
            <w:proofErr w:type="spellEnd"/>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79 184,00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158 368,00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22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lang w:val="en-US"/>
              </w:rPr>
            </w:pPr>
            <w:proofErr w:type="gramStart"/>
            <w:r w:rsidRPr="00D4428F">
              <w:rPr>
                <w:rFonts w:ascii="Times New Roman" w:hAnsi="Times New Roman" w:cs="Times New Roman"/>
                <w:sz w:val="18"/>
                <w:szCs w:val="18"/>
              </w:rPr>
              <w:t>ИБП</w:t>
            </w:r>
            <w:proofErr w:type="spellStart"/>
            <w:proofErr w:type="gramEnd"/>
            <w:r w:rsidRPr="00D4428F">
              <w:rPr>
                <w:rFonts w:ascii="Times New Roman" w:hAnsi="Times New Roman" w:cs="Times New Roman"/>
                <w:sz w:val="18"/>
                <w:szCs w:val="18"/>
                <w:lang w:val="en-US"/>
              </w:rPr>
              <w:t>Ippon</w:t>
            </w:r>
            <w:proofErr w:type="spellEnd"/>
            <w:r w:rsidRPr="00D4428F">
              <w:rPr>
                <w:rFonts w:ascii="Times New Roman" w:hAnsi="Times New Roman" w:cs="Times New Roman"/>
                <w:sz w:val="18"/>
                <w:szCs w:val="18"/>
                <w:lang w:val="en-US"/>
              </w:rPr>
              <w:t xml:space="preserve"> Smart Winner 3000 new, 154-288V, AVR, 5-30 </w:t>
            </w:r>
            <w:r w:rsidRPr="00D4428F">
              <w:rPr>
                <w:rFonts w:ascii="Times New Roman" w:hAnsi="Times New Roman" w:cs="Times New Roman"/>
                <w:sz w:val="18"/>
                <w:szCs w:val="18"/>
              </w:rPr>
              <w:t>мин</w:t>
            </w:r>
            <w:r w:rsidRPr="00D4428F">
              <w:rPr>
                <w:rFonts w:ascii="Times New Roman" w:hAnsi="Times New Roman" w:cs="Times New Roman"/>
                <w:sz w:val="18"/>
                <w:szCs w:val="18"/>
                <w:lang w:val="en-US"/>
              </w:rPr>
              <w:t>, RS-232/USB</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27 263,30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54 526,60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3</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Монтажный шкаф напольный 19" 42U, 600x1000</w:t>
            </w:r>
            <w:proofErr w:type="gramStart"/>
            <w:r w:rsidRPr="00D4428F">
              <w:rPr>
                <w:rFonts w:ascii="Times New Roman" w:hAnsi="Times New Roman" w:cs="Times New Roman"/>
                <w:sz w:val="18"/>
                <w:szCs w:val="18"/>
              </w:rPr>
              <w:t xml:space="preserve"> В</w:t>
            </w:r>
            <w:proofErr w:type="gramEnd"/>
            <w:r w:rsidRPr="00D4428F">
              <w:rPr>
                <w:rFonts w:ascii="Times New Roman" w:hAnsi="Times New Roman" w:cs="Times New Roman"/>
                <w:sz w:val="18"/>
                <w:szCs w:val="18"/>
              </w:rPr>
              <w:t xml:space="preserve">=2080мм, без дверей и стен, в </w:t>
            </w:r>
            <w:proofErr w:type="spellStart"/>
            <w:r w:rsidRPr="00D4428F">
              <w:rPr>
                <w:rFonts w:ascii="Times New Roman" w:hAnsi="Times New Roman" w:cs="Times New Roman"/>
                <w:sz w:val="18"/>
                <w:szCs w:val="18"/>
              </w:rPr>
              <w:t>разобр</w:t>
            </w:r>
            <w:proofErr w:type="spellEnd"/>
            <w:r w:rsidRPr="00D4428F">
              <w:rPr>
                <w:rFonts w:ascii="Times New Roman" w:hAnsi="Times New Roman" w:cs="Times New Roman"/>
                <w:sz w:val="18"/>
                <w:szCs w:val="18"/>
              </w:rPr>
              <w:t>. виде, серый (4 м.)</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3</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19 523,00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58 569,00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4</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Комплект боковых цельнометаллических стенок для шкафа серии TFL 42U глубиной 1000мм, серые</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3</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7 742,00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23 226,00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5</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Комплект дверей передняя стеклянная задняя цельнометаллическая для шкафа серии TFL 42U шириной 600мм</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3</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16 697,00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50 091,00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D4428F">
        <w:trPr>
          <w:trHeight w:val="279"/>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6</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proofErr w:type="spellStart"/>
            <w:r w:rsidRPr="00D4428F">
              <w:rPr>
                <w:rFonts w:ascii="Times New Roman" w:hAnsi="Times New Roman" w:cs="Times New Roman"/>
                <w:sz w:val="18"/>
                <w:szCs w:val="18"/>
              </w:rPr>
              <w:t>Вентиляторная</w:t>
            </w:r>
            <w:proofErr w:type="spellEnd"/>
            <w:r w:rsidRPr="00D4428F">
              <w:rPr>
                <w:rFonts w:ascii="Times New Roman" w:hAnsi="Times New Roman" w:cs="Times New Roman"/>
                <w:sz w:val="18"/>
                <w:szCs w:val="18"/>
              </w:rPr>
              <w:t xml:space="preserve"> панель 19", 4 вентиляторов, без шнура питания, </w:t>
            </w:r>
            <w:proofErr w:type="gramStart"/>
            <w:r w:rsidRPr="00D4428F">
              <w:rPr>
                <w:rFonts w:ascii="Times New Roman" w:hAnsi="Times New Roman" w:cs="Times New Roman"/>
                <w:sz w:val="18"/>
                <w:szCs w:val="18"/>
              </w:rPr>
              <w:t>серый</w:t>
            </w:r>
            <w:proofErr w:type="gramEnd"/>
            <w:r w:rsidRPr="00D4428F">
              <w:rPr>
                <w:rFonts w:ascii="Times New Roman" w:hAnsi="Times New Roman" w:cs="Times New Roman"/>
                <w:sz w:val="18"/>
                <w:szCs w:val="18"/>
              </w:rPr>
              <w:t xml:space="preserve"> (TLK-FAN4-GY)</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4 191,00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8 382,00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D4428F">
        <w:trPr>
          <w:trHeight w:val="268"/>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7</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Полка 19", 1U, выдвижная для клавиатуры, Ш432хГ300мм, черная (TLK-KB1-BK)</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1 488,00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1 488,00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D4428F">
        <w:trPr>
          <w:trHeight w:val="14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8</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Блок розеток 220B, 19", 8 розеток, 16А, без шнура питания (TLK-RS08MF1-BK)</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940,89</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1 881,78</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D4428F">
        <w:trPr>
          <w:trHeight w:val="20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9</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Органайзер 19" кабельный , 1U, глубина колец 60мм (NMC-OK600-2), упаковка 2шт.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608,40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1 216,80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10</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proofErr w:type="spellStart"/>
            <w:r w:rsidRPr="00D4428F">
              <w:rPr>
                <w:rFonts w:ascii="Times New Roman" w:hAnsi="Times New Roman" w:cs="Times New Roman"/>
                <w:sz w:val="18"/>
                <w:szCs w:val="18"/>
              </w:rPr>
              <w:t>Патч-панель</w:t>
            </w:r>
            <w:proofErr w:type="spellEnd"/>
            <w:r w:rsidRPr="00D4428F">
              <w:rPr>
                <w:rFonts w:ascii="Times New Roman" w:hAnsi="Times New Roman" w:cs="Times New Roman"/>
                <w:sz w:val="18"/>
                <w:szCs w:val="18"/>
              </w:rPr>
              <w:t xml:space="preserve"> </w:t>
            </w:r>
            <w:proofErr w:type="spellStart"/>
            <w:r w:rsidRPr="00D4428F">
              <w:rPr>
                <w:rFonts w:ascii="Times New Roman" w:hAnsi="Times New Roman" w:cs="Times New Roman"/>
                <w:sz w:val="18"/>
                <w:szCs w:val="18"/>
              </w:rPr>
              <w:t>NikoMax</w:t>
            </w:r>
            <w:proofErr w:type="spellEnd"/>
            <w:r w:rsidRPr="00D4428F">
              <w:rPr>
                <w:rFonts w:ascii="Times New Roman" w:hAnsi="Times New Roman" w:cs="Times New Roman"/>
                <w:sz w:val="18"/>
                <w:szCs w:val="18"/>
              </w:rPr>
              <w:t xml:space="preserve"> 19", 1U, Кат.5e, RJ45/8P8C, 110, 24 порта, T568A/B </w:t>
            </w:r>
            <w:proofErr w:type="spellStart"/>
            <w:r w:rsidRPr="00D4428F">
              <w:rPr>
                <w:rFonts w:ascii="Times New Roman" w:hAnsi="Times New Roman" w:cs="Times New Roman"/>
                <w:sz w:val="18"/>
                <w:szCs w:val="18"/>
              </w:rPr>
              <w:t>Nikomax</w:t>
            </w:r>
            <w:proofErr w:type="spellEnd"/>
            <w:r w:rsidRPr="00D4428F">
              <w:rPr>
                <w:rFonts w:ascii="Times New Roman" w:hAnsi="Times New Roman" w:cs="Times New Roman"/>
                <w:sz w:val="18"/>
                <w:szCs w:val="18"/>
              </w:rPr>
              <w:t xml:space="preserve"> (NMC-RP24UD2-1U-BK)</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1 279,00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2 558,00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11</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 xml:space="preserve">Модуль KVM REXTRON IUM108DC, 1U для подключения к LCD панелям серии </w:t>
            </w:r>
            <w:proofErr w:type="spellStart"/>
            <w:r w:rsidRPr="00D4428F">
              <w:rPr>
                <w:rFonts w:ascii="Times New Roman" w:hAnsi="Times New Roman" w:cs="Times New Roman"/>
                <w:sz w:val="18"/>
                <w:szCs w:val="18"/>
              </w:rPr>
              <w:t>Integra</w:t>
            </w:r>
            <w:proofErr w:type="spellEnd"/>
            <w:r w:rsidRPr="00D4428F">
              <w:rPr>
                <w:rFonts w:ascii="Times New Roman" w:hAnsi="Times New Roman" w:cs="Times New Roman"/>
                <w:sz w:val="18"/>
                <w:szCs w:val="18"/>
              </w:rPr>
              <w:t>/</w:t>
            </w:r>
            <w:proofErr w:type="spellStart"/>
            <w:r w:rsidRPr="00D4428F">
              <w:rPr>
                <w:rFonts w:ascii="Times New Roman" w:hAnsi="Times New Roman" w:cs="Times New Roman"/>
                <w:sz w:val="18"/>
                <w:szCs w:val="18"/>
              </w:rPr>
              <w:t>integraPro</w:t>
            </w:r>
            <w:proofErr w:type="spellEnd"/>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13 933,00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13 933,00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D4428F">
        <w:trPr>
          <w:trHeight w:val="206"/>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 xml:space="preserve">Кабель REXTRON для KVM переключателей 2-на-2, USB-A-B, </w:t>
            </w:r>
            <w:proofErr w:type="spellStart"/>
            <w:r w:rsidRPr="00D4428F">
              <w:rPr>
                <w:rFonts w:ascii="Times New Roman" w:hAnsi="Times New Roman" w:cs="Times New Roman"/>
                <w:sz w:val="18"/>
                <w:szCs w:val="18"/>
              </w:rPr>
              <w:t>D-Sub</w:t>
            </w:r>
            <w:proofErr w:type="spellEnd"/>
            <w:r w:rsidRPr="00D4428F">
              <w:rPr>
                <w:rFonts w:ascii="Times New Roman" w:hAnsi="Times New Roman" w:cs="Times New Roman"/>
                <w:sz w:val="18"/>
                <w:szCs w:val="18"/>
              </w:rPr>
              <w:t xml:space="preserve"> 15-pin (M-F) 5м</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4</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641,48</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2 565,92</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13</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lang w:val="en-US"/>
              </w:rPr>
            </w:pPr>
            <w:r w:rsidRPr="00D4428F">
              <w:rPr>
                <w:rFonts w:ascii="Times New Roman" w:hAnsi="Times New Roman" w:cs="Times New Roman"/>
                <w:sz w:val="18"/>
                <w:szCs w:val="18"/>
              </w:rPr>
              <w:t>Коммутатор</w:t>
            </w:r>
            <w:r w:rsidRPr="00D4428F">
              <w:rPr>
                <w:rFonts w:ascii="Times New Roman" w:hAnsi="Times New Roman" w:cs="Times New Roman"/>
                <w:sz w:val="18"/>
                <w:szCs w:val="18"/>
                <w:lang w:val="en-US"/>
              </w:rPr>
              <w:t xml:space="preserve"> HP 2620-24 Switch (Managed, 24*10/100 + 2*10/100/1000 + 2*SFP, L3, 19") (J9623A)</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27 580,00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55 160,00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22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14</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lang w:val="en-US"/>
              </w:rPr>
            </w:pPr>
            <w:r w:rsidRPr="00D4428F">
              <w:rPr>
                <w:rFonts w:ascii="Times New Roman" w:hAnsi="Times New Roman" w:cs="Times New Roman"/>
                <w:sz w:val="18"/>
                <w:szCs w:val="18"/>
                <w:lang w:val="en-US"/>
              </w:rPr>
              <w:t>IP-</w:t>
            </w:r>
            <w:r w:rsidRPr="00D4428F">
              <w:rPr>
                <w:rFonts w:ascii="Times New Roman" w:hAnsi="Times New Roman" w:cs="Times New Roman"/>
                <w:sz w:val="18"/>
                <w:szCs w:val="18"/>
              </w:rPr>
              <w:t>камера</w:t>
            </w:r>
            <w:r w:rsidRPr="00D4428F">
              <w:rPr>
                <w:rFonts w:ascii="Times New Roman" w:hAnsi="Times New Roman" w:cs="Times New Roman"/>
                <w:sz w:val="18"/>
                <w:szCs w:val="18"/>
                <w:lang w:val="en-US"/>
              </w:rPr>
              <w:t xml:space="preserve"> D-Link Cube DCS-2103</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5 563,00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11 126,00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D4428F">
        <w:trPr>
          <w:trHeight w:val="149"/>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15</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 xml:space="preserve">Кабель UTP 5e 4 пары </w:t>
            </w:r>
            <w:proofErr w:type="spellStart"/>
            <w:r w:rsidRPr="00D4428F">
              <w:rPr>
                <w:rFonts w:ascii="Times New Roman" w:hAnsi="Times New Roman" w:cs="Times New Roman"/>
                <w:sz w:val="18"/>
                <w:szCs w:val="18"/>
              </w:rPr>
              <w:t>BaseLevel</w:t>
            </w:r>
            <w:proofErr w:type="spellEnd"/>
            <w:r w:rsidRPr="00D4428F">
              <w:rPr>
                <w:rFonts w:ascii="Times New Roman" w:hAnsi="Times New Roman" w:cs="Times New Roman"/>
                <w:sz w:val="18"/>
                <w:szCs w:val="18"/>
              </w:rPr>
              <w:t xml:space="preserve"> (0,5мм), CCA, PVC 305м (BL-UTP04-5e,CCA PVC)</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1 653,01</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3 306,02</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16</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lang w:val="en-US"/>
              </w:rPr>
            </w:pPr>
            <w:r w:rsidRPr="00D4428F">
              <w:rPr>
                <w:rFonts w:ascii="Times New Roman" w:hAnsi="Times New Roman" w:cs="Times New Roman"/>
                <w:sz w:val="18"/>
                <w:szCs w:val="18"/>
              </w:rPr>
              <w:t>Принтер</w:t>
            </w:r>
            <w:r w:rsidRPr="00D4428F">
              <w:rPr>
                <w:rFonts w:ascii="Times New Roman" w:hAnsi="Times New Roman" w:cs="Times New Roman"/>
                <w:sz w:val="18"/>
                <w:szCs w:val="18"/>
                <w:lang w:val="en-US"/>
              </w:rPr>
              <w:t xml:space="preserve"> HP LaserJet Pro P1606dn {A4, 25</w:t>
            </w:r>
            <w:proofErr w:type="spellStart"/>
            <w:r w:rsidRPr="00D4428F">
              <w:rPr>
                <w:rFonts w:ascii="Times New Roman" w:hAnsi="Times New Roman" w:cs="Times New Roman"/>
                <w:sz w:val="18"/>
                <w:szCs w:val="18"/>
              </w:rPr>
              <w:t>стр</w:t>
            </w:r>
            <w:proofErr w:type="spellEnd"/>
            <w:r w:rsidRPr="00D4428F">
              <w:rPr>
                <w:rFonts w:ascii="Times New Roman" w:hAnsi="Times New Roman" w:cs="Times New Roman"/>
                <w:sz w:val="18"/>
                <w:szCs w:val="18"/>
                <w:lang w:val="en-US"/>
              </w:rPr>
              <w:t>/</w:t>
            </w:r>
            <w:r w:rsidRPr="00D4428F">
              <w:rPr>
                <w:rFonts w:ascii="Times New Roman" w:hAnsi="Times New Roman" w:cs="Times New Roman"/>
                <w:sz w:val="18"/>
                <w:szCs w:val="18"/>
              </w:rPr>
              <w:t>мин</w:t>
            </w:r>
            <w:r w:rsidRPr="00D4428F">
              <w:rPr>
                <w:rFonts w:ascii="Times New Roman" w:hAnsi="Times New Roman" w:cs="Times New Roman"/>
                <w:sz w:val="18"/>
                <w:szCs w:val="18"/>
                <w:lang w:val="en-US"/>
              </w:rPr>
              <w:t>, 1200dpi, duplex, USB2.0/</w:t>
            </w:r>
            <w:proofErr w:type="spellStart"/>
            <w:r w:rsidRPr="00D4428F">
              <w:rPr>
                <w:rFonts w:ascii="Times New Roman" w:hAnsi="Times New Roman" w:cs="Times New Roman"/>
                <w:sz w:val="18"/>
                <w:szCs w:val="18"/>
                <w:lang w:val="en-US"/>
              </w:rPr>
              <w:t>Lan</w:t>
            </w:r>
            <w:proofErr w:type="spellEnd"/>
            <w:r w:rsidRPr="00D4428F">
              <w:rPr>
                <w:rFonts w:ascii="Times New Roman" w:hAnsi="Times New Roman" w:cs="Times New Roman"/>
                <w:sz w:val="18"/>
                <w:szCs w:val="18"/>
                <w:lang w:val="en-US"/>
              </w:rPr>
              <w:t xml:space="preserve"> (CE749A)}</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7 980,00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7 980,00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43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17</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lang w:val="en-US"/>
              </w:rPr>
            </w:pPr>
            <w:r w:rsidRPr="00D4428F">
              <w:rPr>
                <w:rFonts w:ascii="Times New Roman" w:hAnsi="Times New Roman" w:cs="Times New Roman"/>
                <w:sz w:val="18"/>
                <w:szCs w:val="18"/>
              </w:rPr>
              <w:t>Монитор</w:t>
            </w:r>
            <w:r w:rsidRPr="00D4428F">
              <w:rPr>
                <w:rFonts w:ascii="Times New Roman" w:hAnsi="Times New Roman" w:cs="Times New Roman"/>
                <w:sz w:val="18"/>
                <w:szCs w:val="18"/>
                <w:lang w:val="en-US"/>
              </w:rPr>
              <w:t xml:space="preserve"> Acer V176Lb {TFT 17" black (5ms, D-Sub, 170*/160*, 250cd/m2, 100000000:1, TCO 6.0)}</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4 318,41</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4 318,41</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225"/>
        </w:trPr>
        <w:tc>
          <w:tcPr>
            <w:tcW w:w="0" w:type="auto"/>
            <w:tcBorders>
              <w:top w:val="single" w:sz="6" w:space="0" w:color="000000"/>
              <w:lef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18</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 xml:space="preserve">Салазки раздвижные </w:t>
            </w:r>
            <w:proofErr w:type="spellStart"/>
            <w:r w:rsidRPr="00D4428F">
              <w:rPr>
                <w:rFonts w:ascii="Times New Roman" w:hAnsi="Times New Roman" w:cs="Times New Roman"/>
                <w:sz w:val="18"/>
                <w:szCs w:val="18"/>
              </w:rPr>
              <w:t>Aic</w:t>
            </w:r>
            <w:proofErr w:type="spellEnd"/>
            <w:r w:rsidRPr="00D4428F">
              <w:rPr>
                <w:rFonts w:ascii="Times New Roman" w:hAnsi="Times New Roman" w:cs="Times New Roman"/>
                <w:sz w:val="18"/>
                <w:szCs w:val="18"/>
              </w:rPr>
              <w:t xml:space="preserve"> SR-1U20</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2</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шт.</w:t>
            </w:r>
          </w:p>
        </w:tc>
        <w:tc>
          <w:tcPr>
            <w:tcW w:w="0" w:type="auto"/>
            <w:tcBorders>
              <w:top w:val="single" w:sz="6" w:space="0" w:color="000000"/>
              <w:left w:val="single" w:sz="6"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1 612,10</w:t>
            </w:r>
          </w:p>
        </w:tc>
        <w:tc>
          <w:tcPr>
            <w:tcW w:w="0" w:type="auto"/>
            <w:tcBorders>
              <w:top w:val="single" w:sz="6" w:space="0" w:color="000000"/>
              <w:left w:val="single" w:sz="6" w:space="0" w:color="000000"/>
              <w:right w:val="single" w:sz="12" w:space="0" w:color="000000"/>
            </w:tcBorders>
            <w:hideMark/>
          </w:tcPr>
          <w:p w:rsidR="00D4428F" w:rsidRPr="00D4428F" w:rsidRDefault="00D4428F" w:rsidP="00D4428F">
            <w:pPr>
              <w:spacing w:after="0" w:line="240" w:lineRule="auto"/>
              <w:jc w:val="center"/>
              <w:rPr>
                <w:rFonts w:ascii="Times New Roman" w:hAnsi="Times New Roman" w:cs="Times New Roman"/>
                <w:sz w:val="18"/>
                <w:szCs w:val="18"/>
              </w:rPr>
            </w:pPr>
            <w:r w:rsidRPr="00D4428F">
              <w:rPr>
                <w:rFonts w:ascii="Times New Roman" w:hAnsi="Times New Roman" w:cs="Times New Roman"/>
                <w:sz w:val="18"/>
                <w:szCs w:val="18"/>
              </w:rPr>
              <w:t>3 224,20</w:t>
            </w: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p>
        </w:tc>
      </w:tr>
      <w:tr w:rsidR="00D4428F" w:rsidRPr="00D4428F" w:rsidTr="00872759">
        <w:trPr>
          <w:trHeight w:val="135"/>
        </w:trPr>
        <w:tc>
          <w:tcPr>
            <w:tcW w:w="0" w:type="auto"/>
            <w:tcBorders>
              <w:top w:val="single" w:sz="12" w:space="0" w:color="000000"/>
            </w:tcBorders>
            <w:vAlign w:val="center"/>
            <w:hideMark/>
          </w:tcPr>
          <w:p w:rsidR="00D4428F" w:rsidRPr="00D4428F" w:rsidRDefault="00D4428F" w:rsidP="00D4428F">
            <w:pPr>
              <w:spacing w:after="0" w:line="240" w:lineRule="auto"/>
              <w:rPr>
                <w:rFonts w:ascii="Times New Roman" w:hAnsi="Times New Roman" w:cs="Times New Roman"/>
                <w:sz w:val="18"/>
                <w:szCs w:val="18"/>
              </w:rPr>
            </w:pPr>
          </w:p>
        </w:tc>
        <w:tc>
          <w:tcPr>
            <w:tcW w:w="0" w:type="auto"/>
            <w:tcBorders>
              <w:top w:val="single" w:sz="12" w:space="0" w:color="000000"/>
            </w:tcBorders>
            <w:vAlign w:val="center"/>
            <w:hideMark/>
          </w:tcPr>
          <w:p w:rsidR="00D4428F" w:rsidRPr="00D4428F" w:rsidRDefault="00D4428F" w:rsidP="00D4428F">
            <w:pPr>
              <w:spacing w:after="0" w:line="240" w:lineRule="auto"/>
              <w:rPr>
                <w:rFonts w:ascii="Times New Roman" w:hAnsi="Times New Roman" w:cs="Times New Roman"/>
                <w:sz w:val="18"/>
                <w:szCs w:val="18"/>
              </w:rPr>
            </w:pPr>
          </w:p>
        </w:tc>
        <w:tc>
          <w:tcPr>
            <w:tcW w:w="0" w:type="auto"/>
            <w:tcBorders>
              <w:top w:val="single" w:sz="12" w:space="0" w:color="000000"/>
            </w:tcBorders>
            <w:vAlign w:val="center"/>
          </w:tcPr>
          <w:p w:rsidR="00D4428F" w:rsidRPr="00D4428F" w:rsidRDefault="00D4428F" w:rsidP="00D4428F">
            <w:pPr>
              <w:spacing w:after="0" w:line="240" w:lineRule="auto"/>
              <w:rPr>
                <w:rFonts w:ascii="Times New Roman" w:hAnsi="Times New Roman" w:cs="Times New Roman"/>
                <w:sz w:val="18"/>
                <w:szCs w:val="18"/>
              </w:rPr>
            </w:pPr>
          </w:p>
        </w:tc>
        <w:tc>
          <w:tcPr>
            <w:tcW w:w="0" w:type="auto"/>
            <w:tcBorders>
              <w:top w:val="single" w:sz="12" w:space="0" w:color="000000"/>
            </w:tcBorders>
            <w:vAlign w:val="center"/>
          </w:tcPr>
          <w:p w:rsidR="00D4428F" w:rsidRPr="00D4428F" w:rsidRDefault="00D4428F" w:rsidP="00D4428F">
            <w:pPr>
              <w:spacing w:after="0" w:line="240" w:lineRule="auto"/>
              <w:rPr>
                <w:rFonts w:ascii="Times New Roman" w:hAnsi="Times New Roman" w:cs="Times New Roman"/>
                <w:sz w:val="18"/>
                <w:szCs w:val="18"/>
              </w:rPr>
            </w:pPr>
          </w:p>
        </w:tc>
        <w:tc>
          <w:tcPr>
            <w:tcW w:w="0" w:type="auto"/>
            <w:tcBorders>
              <w:top w:val="single" w:sz="12" w:space="0" w:color="000000"/>
            </w:tcBorders>
            <w:vAlign w:val="center"/>
          </w:tcPr>
          <w:p w:rsidR="00D4428F" w:rsidRPr="00D4428F" w:rsidRDefault="00D4428F" w:rsidP="00D4428F">
            <w:pPr>
              <w:spacing w:after="0" w:line="240" w:lineRule="auto"/>
              <w:rPr>
                <w:rFonts w:ascii="Times New Roman" w:hAnsi="Times New Roman" w:cs="Times New Roman"/>
                <w:sz w:val="18"/>
                <w:szCs w:val="18"/>
              </w:rPr>
            </w:pPr>
          </w:p>
        </w:tc>
        <w:tc>
          <w:tcPr>
            <w:tcW w:w="0" w:type="auto"/>
            <w:tcBorders>
              <w:top w:val="single" w:sz="12" w:space="0" w:color="000000"/>
            </w:tcBorders>
            <w:vAlign w:val="center"/>
          </w:tcPr>
          <w:p w:rsidR="00D4428F" w:rsidRPr="00D4428F" w:rsidRDefault="00D4428F" w:rsidP="00D4428F">
            <w:pPr>
              <w:spacing w:after="0" w:line="240" w:lineRule="auto"/>
              <w:rPr>
                <w:rFonts w:ascii="Times New Roman" w:hAnsi="Times New Roman" w:cs="Times New Roman"/>
                <w:sz w:val="18"/>
                <w:szCs w:val="18"/>
              </w:rPr>
            </w:pPr>
          </w:p>
        </w:tc>
        <w:tc>
          <w:tcPr>
            <w:tcW w:w="0" w:type="auto"/>
            <w:vAlign w:val="center"/>
            <w:hideMark/>
          </w:tcPr>
          <w:p w:rsidR="00D4428F" w:rsidRPr="00D4428F" w:rsidRDefault="00D4428F" w:rsidP="00D4428F">
            <w:pPr>
              <w:spacing w:after="0" w:line="240" w:lineRule="auto"/>
              <w:rPr>
                <w:rFonts w:ascii="Times New Roman" w:hAnsi="Times New Roman" w:cs="Times New Roman"/>
                <w:sz w:val="18"/>
                <w:szCs w:val="18"/>
              </w:rPr>
            </w:pPr>
            <w:r w:rsidRPr="00D4428F">
              <w:rPr>
                <w:rFonts w:ascii="Times New Roman" w:hAnsi="Times New Roman" w:cs="Times New Roman"/>
                <w:sz w:val="18"/>
                <w:szCs w:val="18"/>
              </w:rPr>
              <w:t> </w:t>
            </w:r>
          </w:p>
        </w:tc>
      </w:tr>
    </w:tbl>
    <w:p w:rsidR="00D4428F" w:rsidRDefault="00D4428F" w:rsidP="00D4428F">
      <w:pPr>
        <w:spacing w:after="0" w:line="240" w:lineRule="auto"/>
        <w:jc w:val="both"/>
        <w:rPr>
          <w:rFonts w:ascii="Times New Roman" w:hAnsi="Times New Roman" w:cs="Times New Roman"/>
          <w:b/>
          <w:sz w:val="18"/>
          <w:szCs w:val="18"/>
        </w:rPr>
      </w:pPr>
      <w:r w:rsidRPr="00D4428F">
        <w:rPr>
          <w:rFonts w:ascii="Times New Roman" w:hAnsi="Times New Roman" w:cs="Times New Roman"/>
          <w:b/>
          <w:sz w:val="18"/>
          <w:szCs w:val="18"/>
        </w:rPr>
        <w:t>Всего:</w:t>
      </w:r>
      <w:r w:rsidRPr="00D4428F">
        <w:rPr>
          <w:rFonts w:ascii="Times New Roman" w:hAnsi="Times New Roman" w:cs="Times New Roman"/>
          <w:b/>
          <w:sz w:val="18"/>
          <w:szCs w:val="18"/>
        </w:rPr>
        <w:tab/>
      </w:r>
      <w:r w:rsidRPr="00D4428F">
        <w:rPr>
          <w:rFonts w:ascii="Times New Roman" w:hAnsi="Times New Roman" w:cs="Times New Roman"/>
          <w:b/>
          <w:sz w:val="18"/>
          <w:szCs w:val="18"/>
        </w:rPr>
        <w:tab/>
        <w:t>Четыреста шестьдесят одна тысяча девятьсот двадцать рублей 73 копейки</w:t>
      </w:r>
      <w:r w:rsidRPr="00D4428F">
        <w:rPr>
          <w:rFonts w:ascii="Times New Roman" w:hAnsi="Times New Roman" w:cs="Times New Roman"/>
          <w:b/>
          <w:sz w:val="18"/>
          <w:szCs w:val="18"/>
        </w:rPr>
        <w:tab/>
      </w:r>
    </w:p>
    <w:p w:rsidR="00D4428F" w:rsidRDefault="00D4428F" w:rsidP="00D4428F">
      <w:pPr>
        <w:spacing w:after="0" w:line="240" w:lineRule="auto"/>
        <w:jc w:val="both"/>
        <w:rPr>
          <w:rFonts w:ascii="Times New Roman" w:hAnsi="Times New Roman" w:cs="Times New Roman"/>
          <w:b/>
          <w:sz w:val="18"/>
          <w:szCs w:val="18"/>
        </w:rPr>
      </w:pPr>
    </w:p>
    <w:p w:rsidR="00D4428F" w:rsidRPr="00D4428F" w:rsidRDefault="00D4428F" w:rsidP="00D4428F">
      <w:pPr>
        <w:spacing w:after="0" w:line="240" w:lineRule="auto"/>
        <w:jc w:val="both"/>
        <w:rPr>
          <w:rFonts w:ascii="Times New Roman" w:hAnsi="Times New Roman" w:cs="Times New Roman"/>
          <w:b/>
          <w:sz w:val="18"/>
          <w:szCs w:val="18"/>
        </w:rPr>
      </w:pPr>
      <w:r w:rsidRPr="00D4428F">
        <w:rPr>
          <w:rFonts w:ascii="Times New Roman" w:hAnsi="Times New Roman" w:cs="Times New Roman"/>
          <w:b/>
          <w:sz w:val="18"/>
          <w:szCs w:val="18"/>
        </w:rPr>
        <w:tab/>
      </w:r>
      <w:r w:rsidRPr="00D4428F">
        <w:rPr>
          <w:rFonts w:ascii="Times New Roman" w:hAnsi="Times New Roman" w:cs="Times New Roman"/>
          <w:b/>
          <w:sz w:val="18"/>
          <w:szCs w:val="18"/>
        </w:rPr>
        <w:tab/>
      </w:r>
      <w:r w:rsidRPr="00D4428F">
        <w:rPr>
          <w:rFonts w:ascii="Times New Roman" w:hAnsi="Times New Roman" w:cs="Times New Roman"/>
          <w:b/>
          <w:sz w:val="18"/>
          <w:szCs w:val="18"/>
        </w:rPr>
        <w:tab/>
      </w:r>
    </w:p>
    <w:tbl>
      <w:tblPr>
        <w:tblW w:w="0" w:type="auto"/>
        <w:tblInd w:w="225" w:type="dxa"/>
        <w:tblLayout w:type="fixed"/>
        <w:tblLook w:val="0000"/>
      </w:tblPr>
      <w:tblGrid>
        <w:gridCol w:w="4923"/>
        <w:gridCol w:w="5040"/>
      </w:tblGrid>
      <w:tr w:rsidR="00D4428F" w:rsidRPr="00D4428F" w:rsidTr="00872759">
        <w:trPr>
          <w:trHeight w:val="2678"/>
        </w:trPr>
        <w:tc>
          <w:tcPr>
            <w:tcW w:w="4923" w:type="dxa"/>
          </w:tcPr>
          <w:p w:rsidR="00D4428F" w:rsidRPr="00D4428F" w:rsidRDefault="00D4428F" w:rsidP="00D4428F">
            <w:pPr>
              <w:spacing w:after="0" w:line="240" w:lineRule="auto"/>
              <w:jc w:val="both"/>
              <w:rPr>
                <w:rFonts w:ascii="Times New Roman" w:hAnsi="Times New Roman" w:cs="Times New Roman"/>
                <w:sz w:val="18"/>
                <w:szCs w:val="18"/>
              </w:rPr>
            </w:pPr>
            <w:bookmarkStart w:id="0" w:name="_GoBack"/>
            <w:bookmarkEnd w:id="0"/>
          </w:p>
          <w:p w:rsidR="00D4428F" w:rsidRPr="00D4428F" w:rsidRDefault="00D4428F" w:rsidP="00D4428F">
            <w:pPr>
              <w:spacing w:after="0" w:line="240" w:lineRule="auto"/>
              <w:jc w:val="both"/>
              <w:rPr>
                <w:rFonts w:ascii="Times New Roman" w:hAnsi="Times New Roman" w:cs="Times New Roman"/>
                <w:sz w:val="18"/>
                <w:szCs w:val="18"/>
              </w:rPr>
            </w:pPr>
            <w:r w:rsidRPr="00D4428F">
              <w:rPr>
                <w:rFonts w:ascii="Times New Roman" w:hAnsi="Times New Roman" w:cs="Times New Roman"/>
                <w:sz w:val="18"/>
                <w:szCs w:val="18"/>
              </w:rPr>
              <w:t>Проректор СГУПС</w:t>
            </w:r>
          </w:p>
          <w:p w:rsidR="00D4428F" w:rsidRPr="00D4428F" w:rsidRDefault="00D4428F" w:rsidP="00D4428F">
            <w:pPr>
              <w:spacing w:after="0" w:line="240" w:lineRule="auto"/>
              <w:jc w:val="both"/>
              <w:rPr>
                <w:rFonts w:ascii="Times New Roman" w:hAnsi="Times New Roman" w:cs="Times New Roman"/>
                <w:sz w:val="18"/>
                <w:szCs w:val="18"/>
              </w:rPr>
            </w:pPr>
          </w:p>
          <w:p w:rsidR="00D4428F" w:rsidRPr="00D4428F" w:rsidRDefault="00D4428F" w:rsidP="00D4428F">
            <w:pPr>
              <w:spacing w:after="0" w:line="240" w:lineRule="auto"/>
              <w:jc w:val="both"/>
              <w:rPr>
                <w:rFonts w:ascii="Times New Roman" w:hAnsi="Times New Roman" w:cs="Times New Roman"/>
                <w:sz w:val="18"/>
                <w:szCs w:val="18"/>
              </w:rPr>
            </w:pPr>
            <w:r w:rsidRPr="00D4428F">
              <w:rPr>
                <w:rFonts w:ascii="Times New Roman" w:hAnsi="Times New Roman" w:cs="Times New Roman"/>
                <w:sz w:val="18"/>
                <w:szCs w:val="18"/>
              </w:rPr>
              <w:t xml:space="preserve">________________     /С.А. </w:t>
            </w:r>
            <w:proofErr w:type="spellStart"/>
            <w:r w:rsidRPr="00D4428F">
              <w:rPr>
                <w:rFonts w:ascii="Times New Roman" w:hAnsi="Times New Roman" w:cs="Times New Roman"/>
                <w:sz w:val="18"/>
                <w:szCs w:val="18"/>
              </w:rPr>
              <w:t>Бокарев</w:t>
            </w:r>
            <w:proofErr w:type="spellEnd"/>
            <w:r w:rsidRPr="00D4428F">
              <w:rPr>
                <w:rFonts w:ascii="Times New Roman" w:hAnsi="Times New Roman" w:cs="Times New Roman"/>
                <w:sz w:val="18"/>
                <w:szCs w:val="18"/>
              </w:rPr>
              <w:t>/</w:t>
            </w:r>
          </w:p>
        </w:tc>
        <w:tc>
          <w:tcPr>
            <w:tcW w:w="5040" w:type="dxa"/>
          </w:tcPr>
          <w:p w:rsidR="00D4428F" w:rsidRPr="00D4428F" w:rsidRDefault="00D4428F" w:rsidP="00D4428F">
            <w:pPr>
              <w:spacing w:after="0" w:line="240" w:lineRule="auto"/>
              <w:rPr>
                <w:rFonts w:ascii="Times New Roman" w:hAnsi="Times New Roman" w:cs="Times New Roman"/>
                <w:sz w:val="18"/>
                <w:szCs w:val="18"/>
              </w:rPr>
            </w:pPr>
          </w:p>
          <w:p w:rsidR="00D4428F" w:rsidRPr="00D4428F" w:rsidRDefault="00D4428F" w:rsidP="00D4428F">
            <w:pPr>
              <w:spacing w:after="0" w:line="240" w:lineRule="auto"/>
              <w:ind w:firstLine="708"/>
              <w:rPr>
                <w:rFonts w:ascii="Times New Roman" w:hAnsi="Times New Roman" w:cs="Times New Roman"/>
                <w:sz w:val="18"/>
                <w:szCs w:val="18"/>
              </w:rPr>
            </w:pPr>
            <w:r w:rsidRPr="00D4428F">
              <w:rPr>
                <w:rFonts w:ascii="Times New Roman" w:hAnsi="Times New Roman" w:cs="Times New Roman"/>
                <w:sz w:val="18"/>
                <w:szCs w:val="18"/>
              </w:rPr>
              <w:t>Директор</w:t>
            </w:r>
            <w:r>
              <w:rPr>
                <w:rFonts w:ascii="Times New Roman" w:hAnsi="Times New Roman" w:cs="Times New Roman"/>
                <w:sz w:val="18"/>
                <w:szCs w:val="18"/>
              </w:rPr>
              <w:t xml:space="preserve"> </w:t>
            </w:r>
            <w:r w:rsidRPr="00D4428F">
              <w:rPr>
                <w:rFonts w:ascii="Times New Roman" w:hAnsi="Times New Roman" w:cs="Times New Roman"/>
                <w:sz w:val="18"/>
                <w:szCs w:val="18"/>
              </w:rPr>
              <w:t>ООО фирма «ГОТТИ»</w:t>
            </w:r>
          </w:p>
          <w:p w:rsidR="00D4428F" w:rsidRPr="00D4428F" w:rsidRDefault="00D4428F" w:rsidP="00D4428F">
            <w:pPr>
              <w:spacing w:after="0" w:line="240" w:lineRule="auto"/>
              <w:ind w:firstLine="708"/>
              <w:rPr>
                <w:rFonts w:ascii="Times New Roman" w:hAnsi="Times New Roman" w:cs="Times New Roman"/>
                <w:sz w:val="18"/>
                <w:szCs w:val="18"/>
              </w:rPr>
            </w:pPr>
          </w:p>
          <w:p w:rsidR="00D4428F" w:rsidRPr="00D4428F" w:rsidRDefault="00D4428F" w:rsidP="00D4428F">
            <w:pPr>
              <w:spacing w:after="0" w:line="240" w:lineRule="auto"/>
              <w:ind w:firstLine="708"/>
              <w:rPr>
                <w:rFonts w:ascii="Times New Roman" w:hAnsi="Times New Roman" w:cs="Times New Roman"/>
                <w:sz w:val="18"/>
                <w:szCs w:val="18"/>
              </w:rPr>
            </w:pPr>
            <w:r w:rsidRPr="00D4428F">
              <w:rPr>
                <w:rFonts w:ascii="Times New Roman" w:hAnsi="Times New Roman" w:cs="Times New Roman"/>
                <w:sz w:val="18"/>
                <w:szCs w:val="18"/>
              </w:rPr>
              <w:t>_______________________/Т. Н. Зорина</w:t>
            </w:r>
            <w:r>
              <w:rPr>
                <w:rFonts w:ascii="Times New Roman" w:hAnsi="Times New Roman" w:cs="Times New Roman"/>
                <w:sz w:val="18"/>
                <w:szCs w:val="18"/>
              </w:rPr>
              <w:t>/</w:t>
            </w:r>
          </w:p>
        </w:tc>
      </w:tr>
    </w:tbl>
    <w:p w:rsidR="00C116CC" w:rsidRPr="00C116CC" w:rsidRDefault="00C116CC" w:rsidP="00D4428F">
      <w:pPr>
        <w:spacing w:after="0" w:line="240" w:lineRule="auto"/>
        <w:rPr>
          <w:rFonts w:ascii="Times New Roman" w:hAnsi="Times New Roman" w:cs="Times New Roman"/>
          <w:b/>
        </w:rPr>
      </w:pPr>
    </w:p>
    <w:sectPr w:rsidR="00C116CC" w:rsidRPr="00C116CC"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234CB3"/>
    <w:rsid w:val="0037585C"/>
    <w:rsid w:val="003C5FA5"/>
    <w:rsid w:val="003F57D2"/>
    <w:rsid w:val="00421D71"/>
    <w:rsid w:val="00442D2B"/>
    <w:rsid w:val="004D216F"/>
    <w:rsid w:val="00514EB8"/>
    <w:rsid w:val="005A0B61"/>
    <w:rsid w:val="00642CA4"/>
    <w:rsid w:val="00697B41"/>
    <w:rsid w:val="006A3888"/>
    <w:rsid w:val="006C5FAF"/>
    <w:rsid w:val="006D74DF"/>
    <w:rsid w:val="00807C23"/>
    <w:rsid w:val="00844C7D"/>
    <w:rsid w:val="008D7C29"/>
    <w:rsid w:val="00910E33"/>
    <w:rsid w:val="00920D7C"/>
    <w:rsid w:val="00942AC4"/>
    <w:rsid w:val="00971851"/>
    <w:rsid w:val="009A2E3A"/>
    <w:rsid w:val="009C72C2"/>
    <w:rsid w:val="009E2DBC"/>
    <w:rsid w:val="00A60B29"/>
    <w:rsid w:val="00AF7EFF"/>
    <w:rsid w:val="00B41B43"/>
    <w:rsid w:val="00B617BC"/>
    <w:rsid w:val="00B859B7"/>
    <w:rsid w:val="00BB163F"/>
    <w:rsid w:val="00C116CC"/>
    <w:rsid w:val="00C61E0D"/>
    <w:rsid w:val="00C846E9"/>
    <w:rsid w:val="00D044DC"/>
    <w:rsid w:val="00D30CAE"/>
    <w:rsid w:val="00D4428F"/>
    <w:rsid w:val="00D7168B"/>
    <w:rsid w:val="00E750DF"/>
    <w:rsid w:val="00EA4DEF"/>
    <w:rsid w:val="00EA72B8"/>
    <w:rsid w:val="00ED471B"/>
    <w:rsid w:val="00F15757"/>
    <w:rsid w:val="00F368D0"/>
    <w:rsid w:val="00FC249F"/>
    <w:rsid w:val="00FD65A2"/>
    <w:rsid w:val="00FF6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dcterms:created xsi:type="dcterms:W3CDTF">2014-10-24T08:56:00Z</dcterms:created>
  <dcterms:modified xsi:type="dcterms:W3CDTF">2014-10-27T07:06:00Z</dcterms:modified>
</cp:coreProperties>
</file>