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1A6371">
            <w:pPr>
              <w:jc w:val="both"/>
            </w:pPr>
            <w:r>
              <w:rPr>
                <w:rFonts w:ascii="Times New Roman" w:hAnsi="Times New Roman" w:cs="Times New Roman"/>
                <w:sz w:val="20"/>
                <w:szCs w:val="20"/>
              </w:rPr>
              <w:t xml:space="preserve">Поставка </w:t>
            </w:r>
            <w:r w:rsidR="001A6371">
              <w:rPr>
                <w:rFonts w:ascii="Times New Roman" w:hAnsi="Times New Roman" w:cs="Times New Roman"/>
                <w:sz w:val="20"/>
                <w:szCs w:val="20"/>
              </w:rPr>
              <w:t>оргтехники для НИД «Геология»</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9D4FD2">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1A6371">
              <w:t>в течение 15 дней</w:t>
            </w:r>
            <w:proofErr w:type="gramStart"/>
            <w:r w:rsidR="007A2327" w:rsidRPr="007A2327">
              <w:t>.</w:t>
            </w:r>
            <w:proofErr w:type="gramEnd"/>
            <w:r w:rsidR="00451918" w:rsidRPr="007A2327">
              <w:t xml:space="preserve"> - </w:t>
            </w:r>
            <w:proofErr w:type="gramStart"/>
            <w:r w:rsidR="007A2327" w:rsidRPr="007A2327">
              <w:t>д</w:t>
            </w:r>
            <w:proofErr w:type="gramEnd"/>
            <w:r w:rsidR="007A2327" w:rsidRPr="007A2327">
              <w:t>оставка</w:t>
            </w:r>
            <w:r w:rsidRPr="007A2327">
              <w:t xml:space="preserve"> </w:t>
            </w:r>
            <w:r w:rsidR="007A2327" w:rsidRPr="007A2327">
              <w:rPr>
                <w:rFonts w:cs="Times New Roman"/>
              </w:rPr>
              <w:t>осуществляются силами и средствами Заказчика со склада Исполнителя</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1A6371">
            <w:pPr>
              <w:jc w:val="both"/>
            </w:pPr>
            <w:r>
              <w:t>Цена</w:t>
            </w:r>
            <w:r w:rsidR="00942AC4">
              <w:t xml:space="preserve">: </w:t>
            </w:r>
            <w:r w:rsidR="00BB163F">
              <w:t xml:space="preserve">  </w:t>
            </w:r>
            <w:r w:rsidR="001A6371">
              <w:t xml:space="preserve">171 960,00 </w:t>
            </w:r>
            <w:r w:rsidR="009D4FD2">
              <w:t xml:space="preserve"> </w:t>
            </w:r>
            <w:r w:rsidR="00942AC4">
              <w:t>рублей</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9D4FD2">
            <w:pPr>
              <w:jc w:val="both"/>
            </w:pPr>
            <w:r>
              <w:t xml:space="preserve">Безналичный расчет, </w:t>
            </w:r>
            <w:r w:rsidR="007A2327" w:rsidRPr="00451918">
              <w:rPr>
                <w:rFonts w:ascii="Times New Roman" w:hAnsi="Times New Roman" w:cs="Times New Roman"/>
                <w:sz w:val="20"/>
                <w:szCs w:val="20"/>
              </w:rPr>
              <w:t xml:space="preserve">аванс 30% в течение 10 (десяти) банковских дней с даты выставленного Исполнителем счёта путём перечисления денежных средств на расчетный счёт Исполнителя. Окончательный расчет за </w:t>
            </w:r>
            <w:r w:rsidR="009D4FD2">
              <w:rPr>
                <w:rFonts w:ascii="Times New Roman" w:hAnsi="Times New Roman" w:cs="Times New Roman"/>
                <w:sz w:val="20"/>
                <w:szCs w:val="20"/>
              </w:rPr>
              <w:t>поставленный товар производится в течение 10 (десяти) банковских</w:t>
            </w:r>
            <w:r w:rsidR="007A2327" w:rsidRPr="00451918">
              <w:rPr>
                <w:rFonts w:ascii="Times New Roman" w:hAnsi="Times New Roman" w:cs="Times New Roman"/>
                <w:sz w:val="20"/>
                <w:szCs w:val="20"/>
              </w:rPr>
              <w:t xml:space="preserve"> дней от даты подписания акта о </w:t>
            </w:r>
            <w:r w:rsidR="009D4FD2">
              <w:rPr>
                <w:rFonts w:ascii="Times New Roman" w:hAnsi="Times New Roman" w:cs="Times New Roman"/>
                <w:sz w:val="20"/>
                <w:szCs w:val="20"/>
              </w:rPr>
              <w:t>приемке товара</w:t>
            </w:r>
            <w:r w:rsidR="007A2327">
              <w:rPr>
                <w:rFonts w:ascii="Times New Roman" w:hAnsi="Times New Roman" w:cs="Times New Roman"/>
                <w:sz w:val="20"/>
                <w:szCs w:val="20"/>
              </w:rPr>
              <w:t xml:space="preserve"> (</w:t>
            </w:r>
            <w:proofErr w:type="gramStart"/>
            <w:r w:rsidR="007A2327">
              <w:rPr>
                <w:rFonts w:ascii="Times New Roman" w:hAnsi="Times New Roman" w:cs="Times New Roman"/>
                <w:sz w:val="20"/>
                <w:szCs w:val="20"/>
              </w:rPr>
              <w:t>согласно проекта</w:t>
            </w:r>
            <w:proofErr w:type="gramEnd"/>
            <w:r w:rsidR="007A2327">
              <w:rPr>
                <w:rFonts w:ascii="Times New Roman" w:hAnsi="Times New Roman" w:cs="Times New Roman"/>
                <w:sz w:val="20"/>
                <w:szCs w:val="20"/>
              </w:rPr>
              <w:t xml:space="preserve"> договора)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A6371" w:rsidRPr="001A6371" w:rsidRDefault="001A6371" w:rsidP="00635FCF">
      <w:pPr>
        <w:keepNext/>
        <w:tabs>
          <w:tab w:val="center" w:pos="5102"/>
        </w:tabs>
        <w:suppressAutoHyphens/>
        <w:spacing w:after="0" w:line="240" w:lineRule="auto"/>
        <w:jc w:val="center"/>
        <w:outlineLvl w:val="0"/>
        <w:rPr>
          <w:rFonts w:ascii="Times New Roman" w:eastAsia="Times New Roman" w:hAnsi="Times New Roman" w:cs="Times New Roman"/>
          <w:kern w:val="1"/>
          <w:lang w:eastAsia="ru-RU"/>
        </w:rPr>
      </w:pPr>
      <w:r w:rsidRPr="001A6371">
        <w:rPr>
          <w:rFonts w:ascii="Times New Roman" w:eastAsia="Times New Roman" w:hAnsi="Times New Roman" w:cs="Times New Roman"/>
          <w:kern w:val="1"/>
          <w:sz w:val="28"/>
          <w:szCs w:val="24"/>
          <w:lang w:eastAsia="ru-RU"/>
        </w:rPr>
        <w:lastRenderedPageBreak/>
        <w:t>ДОГОВОР №</w:t>
      </w:r>
    </w:p>
    <w:p w:rsidR="001A6371" w:rsidRPr="001A6371" w:rsidRDefault="001A6371" w:rsidP="001A6371">
      <w:pPr>
        <w:suppressAutoHyphens/>
        <w:spacing w:after="0" w:line="240" w:lineRule="auto"/>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на поставку товаров</w:t>
      </w:r>
    </w:p>
    <w:p w:rsidR="001A6371" w:rsidRPr="001A6371" w:rsidRDefault="001A6371" w:rsidP="001A6371">
      <w:pPr>
        <w:suppressAutoHyphens/>
        <w:spacing w:after="0" w:line="240" w:lineRule="auto"/>
        <w:ind w:left="708"/>
        <w:jc w:val="center"/>
        <w:rPr>
          <w:rFonts w:ascii="Times New Roman CYR" w:eastAsia="Times New Roman" w:hAnsi="Times New Roman CYR" w:cs="Times New Roman"/>
          <w:lang w:eastAsia="ru-RU"/>
        </w:rPr>
      </w:pPr>
      <w:r w:rsidRPr="001A6371">
        <w:rPr>
          <w:rFonts w:ascii="Times New Roman CYR" w:eastAsia="Times New Roman" w:hAnsi="Times New Roman CYR" w:cs="Times New Roman"/>
          <w:kern w:val="1"/>
          <w:lang w:eastAsia="ru-RU"/>
        </w:rPr>
        <w:t>г. Новосибирск</w:t>
      </w:r>
      <w:r w:rsidR="00635FCF">
        <w:rPr>
          <w:rFonts w:ascii="Times New Roman CYR" w:eastAsia="Times New Roman" w:hAnsi="Times New Roman CYR" w:cs="Times New Roman"/>
          <w:kern w:val="1"/>
          <w:lang w:eastAsia="ru-RU"/>
        </w:rPr>
        <w:tab/>
      </w:r>
      <w:r w:rsidR="00635FCF">
        <w:rPr>
          <w:rFonts w:ascii="Times New Roman CYR" w:eastAsia="Times New Roman" w:hAnsi="Times New Roman CYR" w:cs="Times New Roman"/>
          <w:kern w:val="1"/>
          <w:lang w:eastAsia="ru-RU"/>
        </w:rPr>
        <w:tab/>
      </w:r>
      <w:r w:rsidR="00635FCF">
        <w:rPr>
          <w:rFonts w:ascii="Times New Roman CYR" w:eastAsia="Times New Roman" w:hAnsi="Times New Roman CYR" w:cs="Times New Roman"/>
          <w:kern w:val="1"/>
          <w:lang w:eastAsia="ru-RU"/>
        </w:rPr>
        <w:tab/>
      </w:r>
      <w:r w:rsidR="00635FCF">
        <w:rPr>
          <w:rFonts w:ascii="Times New Roman CYR" w:eastAsia="Times New Roman" w:hAnsi="Times New Roman CYR" w:cs="Times New Roman"/>
          <w:kern w:val="1"/>
          <w:lang w:eastAsia="ru-RU"/>
        </w:rPr>
        <w:tab/>
      </w:r>
      <w:r w:rsidR="00635FCF">
        <w:rPr>
          <w:rFonts w:ascii="Times New Roman CYR" w:eastAsia="Times New Roman" w:hAnsi="Times New Roman CYR" w:cs="Times New Roman"/>
          <w:kern w:val="1"/>
          <w:lang w:eastAsia="ru-RU"/>
        </w:rPr>
        <w:tab/>
      </w:r>
      <w:bookmarkStart w:id="0" w:name="_GoBack"/>
      <w:bookmarkEnd w:id="0"/>
      <w:r w:rsidRPr="001A6371">
        <w:rPr>
          <w:rFonts w:ascii="Times New Roman CYR" w:eastAsia="Times New Roman" w:hAnsi="Times New Roman CYR" w:cs="Times New Roman"/>
          <w:lang w:eastAsia="ru-RU"/>
        </w:rPr>
        <w:t>«___» __________ 2014г.</w:t>
      </w:r>
    </w:p>
    <w:p w:rsidR="001A6371" w:rsidRPr="001A6371" w:rsidRDefault="001A6371" w:rsidP="001A6371">
      <w:pPr>
        <w:suppressAutoHyphens/>
        <w:spacing w:after="0" w:line="240" w:lineRule="auto"/>
        <w:ind w:left="708"/>
        <w:jc w:val="center"/>
        <w:rPr>
          <w:rFonts w:ascii="Times New Roman CYR" w:eastAsia="Times New Roman" w:hAnsi="Times New Roman CYR" w:cs="Times New Roman"/>
          <w:b/>
          <w:kern w:val="1"/>
          <w:lang w:eastAsia="ru-RU"/>
        </w:rPr>
      </w:pPr>
    </w:p>
    <w:p w:rsidR="001A6371" w:rsidRPr="001A6371" w:rsidRDefault="001A6371" w:rsidP="001A6371">
      <w:pPr>
        <w:suppressAutoHyphens/>
        <w:spacing w:after="0" w:line="100" w:lineRule="atLeast"/>
        <w:ind w:left="-357" w:firstLine="357"/>
        <w:jc w:val="both"/>
        <w:rPr>
          <w:rFonts w:ascii="Times New Roman CYR" w:eastAsia="Times New Roman" w:hAnsi="Times New Roman CYR" w:cs="Times New Roman"/>
          <w:kern w:val="1"/>
          <w:lang w:eastAsia="ru-RU"/>
        </w:rPr>
      </w:pPr>
      <w:proofErr w:type="gramStart"/>
      <w:r w:rsidRPr="001A6371">
        <w:rPr>
          <w:rFonts w:ascii="Times New Roman CYR" w:eastAsia="Times New Roman" w:hAnsi="Times New Roman CYR" w:cs="Times New Roman"/>
          <w:b/>
          <w:kern w:val="1"/>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A6371">
        <w:rPr>
          <w:rFonts w:ascii="Times New Roman CYR" w:eastAsia="Times New Roman" w:hAnsi="Times New Roman CYR" w:cs="Times New Roman"/>
          <w:kern w:val="1"/>
          <w:lang w:eastAsia="ru-RU"/>
        </w:rPr>
        <w:t xml:space="preserve">, именуемое в дальнейшем Заказчик, в лице проректора по научной работе </w:t>
      </w:r>
      <w:proofErr w:type="spellStart"/>
      <w:r w:rsidRPr="001A6371">
        <w:rPr>
          <w:rFonts w:ascii="Times New Roman CYR" w:eastAsia="Times New Roman" w:hAnsi="Times New Roman CYR" w:cs="Times New Roman"/>
          <w:kern w:val="1"/>
          <w:lang w:eastAsia="ru-RU"/>
        </w:rPr>
        <w:t>Бокарева</w:t>
      </w:r>
      <w:proofErr w:type="spellEnd"/>
      <w:r w:rsidRPr="001A6371">
        <w:rPr>
          <w:rFonts w:ascii="Times New Roman CYR" w:eastAsia="Times New Roman" w:hAnsi="Times New Roman CYR" w:cs="Times New Roman"/>
          <w:kern w:val="1"/>
          <w:lang w:eastAsia="ru-RU"/>
        </w:rPr>
        <w:t xml:space="preserve"> Сергея Александровича, действующего на основании доверенности № 2 от 3 марта 2014 года, с одной стороны, и </w:t>
      </w:r>
      <w:r w:rsidRPr="001A6371">
        <w:rPr>
          <w:rFonts w:ascii="Times New Roman CYR" w:eastAsia="Times New Roman" w:hAnsi="Times New Roman CYR" w:cs="Times New Roman"/>
          <w:b/>
          <w:kern w:val="1"/>
          <w:lang w:eastAsia="ru-RU"/>
        </w:rPr>
        <w:t xml:space="preserve">Общество с ограниченной ответственностью «Дельта-Новосибирск» </w:t>
      </w:r>
      <w:r w:rsidRPr="001A6371">
        <w:rPr>
          <w:rFonts w:ascii="Times New Roman CYR" w:eastAsia="Times New Roman" w:hAnsi="Times New Roman CYR" w:cs="Times New Roman"/>
          <w:kern w:val="1"/>
          <w:lang w:eastAsia="ru-RU"/>
        </w:rPr>
        <w:t xml:space="preserve">именуемое в дальнейшем Поставщик, в лице директора </w:t>
      </w:r>
      <w:proofErr w:type="spellStart"/>
      <w:r w:rsidRPr="001A6371">
        <w:rPr>
          <w:rFonts w:ascii="Times New Roman CYR" w:eastAsia="Times New Roman" w:hAnsi="Times New Roman CYR" w:cs="Times New Roman"/>
          <w:kern w:val="1"/>
          <w:lang w:eastAsia="ru-RU"/>
        </w:rPr>
        <w:t>Сорокун</w:t>
      </w:r>
      <w:proofErr w:type="spellEnd"/>
      <w:r w:rsidRPr="001A6371">
        <w:rPr>
          <w:rFonts w:ascii="Times New Roman CYR" w:eastAsia="Times New Roman" w:hAnsi="Times New Roman CYR" w:cs="Times New Roman"/>
          <w:kern w:val="1"/>
          <w:lang w:eastAsia="ru-RU"/>
        </w:rPr>
        <w:t xml:space="preserve"> Романа Евгеньевича, действующего на основании Устава</w:t>
      </w:r>
      <w:proofErr w:type="gramEnd"/>
      <w:r w:rsidRPr="001A6371">
        <w:rPr>
          <w:rFonts w:ascii="Times New Roman CYR" w:eastAsia="Times New Roman" w:hAnsi="Times New Roman CYR" w:cs="Times New Roman"/>
          <w:kern w:val="1"/>
          <w:lang w:eastAsia="ru-RU"/>
        </w:rPr>
        <w:t>,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(далее–договор) о нижеследующем:</w:t>
      </w:r>
    </w:p>
    <w:p w:rsidR="001A6371" w:rsidRPr="001A6371" w:rsidRDefault="001A6371" w:rsidP="001A6371">
      <w:pPr>
        <w:suppressAutoHyphens/>
        <w:spacing w:before="120" w:after="0" w:line="240" w:lineRule="auto"/>
        <w:ind w:left="-357"/>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1.Предмет договора</w:t>
      </w:r>
    </w:p>
    <w:p w:rsidR="001A6371" w:rsidRPr="001A6371" w:rsidRDefault="001A6371" w:rsidP="001A6371">
      <w:pPr>
        <w:tabs>
          <w:tab w:val="left" w:pos="142"/>
          <w:tab w:val="left" w:pos="284"/>
        </w:tabs>
        <w:suppressAutoHyphens/>
        <w:spacing w:after="0" w:line="240" w:lineRule="auto"/>
        <w:ind w:firstLine="282"/>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1.1.По настоящему договору Поставщик принимает на себя обязательства по поставке товара–оргтехники, а Заказчик обязуется принять товар и оплатить его стоимость. </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1.2.Поставщик поставляет Заказчику:</w:t>
      </w:r>
    </w:p>
    <w:p w:rsidR="001A6371" w:rsidRPr="001A6371" w:rsidRDefault="001A6371" w:rsidP="001A6371">
      <w:pPr>
        <w:framePr w:hSpace="180" w:wrap="around" w:vAnchor="text" w:hAnchor="margin" w:xAlign="right" w:y="41"/>
        <w:numPr>
          <w:ilvl w:val="0"/>
          <w:numId w:val="10"/>
        </w:numPr>
        <w:suppressAutoHyphens/>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val="en-US" w:eastAsia="ru-RU"/>
        </w:rPr>
        <w:t>Extreme Core i5-4440;</w:t>
      </w:r>
    </w:p>
    <w:p w:rsidR="001A6371" w:rsidRPr="001A6371" w:rsidRDefault="001A6371" w:rsidP="001A6371">
      <w:pPr>
        <w:framePr w:hSpace="180" w:wrap="around" w:vAnchor="text" w:hAnchor="margin" w:xAlign="right" w:y="41"/>
        <w:numPr>
          <w:ilvl w:val="0"/>
          <w:numId w:val="10"/>
        </w:numPr>
        <w:suppressAutoHyphens/>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val="en-US" w:eastAsia="ru-RU"/>
        </w:rPr>
        <w:t>Extreme Athlon II X4;</w:t>
      </w:r>
    </w:p>
    <w:p w:rsidR="001A6371" w:rsidRPr="001A6371" w:rsidRDefault="001A6371" w:rsidP="001A6371">
      <w:pPr>
        <w:framePr w:hSpace="180" w:wrap="around" w:vAnchor="text" w:hAnchor="margin" w:xAlign="right" w:y="41"/>
        <w:numPr>
          <w:ilvl w:val="0"/>
          <w:numId w:val="10"/>
        </w:numPr>
        <w:suppressAutoHyphens/>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eastAsia="ru-RU"/>
        </w:rPr>
        <w:t>Монитор</w:t>
      </w:r>
      <w:r w:rsidRPr="001A6371">
        <w:rPr>
          <w:rFonts w:ascii="Times New Roman" w:eastAsia="Times New Roman" w:hAnsi="Times New Roman" w:cs="Times New Roman"/>
          <w:lang w:val="en-US" w:eastAsia="ru-RU"/>
        </w:rPr>
        <w:t xml:space="preserve"> Samsung 23" S23C350B;</w:t>
      </w:r>
    </w:p>
    <w:p w:rsidR="001A6371" w:rsidRPr="001A6371" w:rsidRDefault="001A6371" w:rsidP="001A6371">
      <w:pPr>
        <w:framePr w:hSpace="180" w:wrap="around" w:vAnchor="text" w:hAnchor="margin" w:xAlign="right" w:y="41"/>
        <w:numPr>
          <w:ilvl w:val="0"/>
          <w:numId w:val="10"/>
        </w:numPr>
        <w:suppressAutoHyphens/>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eastAsia="ru-RU"/>
        </w:rPr>
        <w:t>Монитор</w:t>
      </w:r>
      <w:r w:rsidRPr="001A6371">
        <w:rPr>
          <w:rFonts w:ascii="Times New Roman" w:eastAsia="Times New Roman" w:hAnsi="Times New Roman" w:cs="Times New Roman"/>
          <w:lang w:val="en-US" w:eastAsia="ru-RU"/>
        </w:rPr>
        <w:t xml:space="preserve"> Acer 21.5" V226HQLAb</w:t>
      </w:r>
      <w:r w:rsidRPr="001A6371">
        <w:rPr>
          <w:rFonts w:ascii="Times New Roman" w:eastAsia="Times New Roman" w:hAnsi="Times New Roman" w:cs="Times New Roman"/>
          <w:lang w:eastAsia="ru-RU"/>
        </w:rPr>
        <w:t>;</w:t>
      </w:r>
    </w:p>
    <w:p w:rsidR="001A6371" w:rsidRPr="001A6371" w:rsidRDefault="001A6371" w:rsidP="001A6371">
      <w:pPr>
        <w:numPr>
          <w:ilvl w:val="0"/>
          <w:numId w:val="10"/>
        </w:numPr>
        <w:suppressAutoHyphens/>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val="en-US" w:eastAsia="ru-RU"/>
        </w:rPr>
        <w:t xml:space="preserve">13.3" </w:t>
      </w:r>
      <w:r w:rsidRPr="001A6371">
        <w:rPr>
          <w:rFonts w:ascii="Times New Roman" w:eastAsia="Times New Roman" w:hAnsi="Times New Roman" w:cs="Times New Roman"/>
          <w:lang w:eastAsia="ru-RU"/>
        </w:rPr>
        <w:t>Ноутбук</w:t>
      </w:r>
      <w:r w:rsidRPr="001A6371">
        <w:rPr>
          <w:rFonts w:ascii="Times New Roman" w:eastAsia="Times New Roman" w:hAnsi="Times New Roman" w:cs="Times New Roman"/>
          <w:lang w:val="en-US" w:eastAsia="ru-RU"/>
        </w:rPr>
        <w:t xml:space="preserve"> Asus i5</w:t>
      </w:r>
      <w:r w:rsidRPr="001A6371">
        <w:rPr>
          <w:rFonts w:ascii="Times New Roman" w:eastAsia="Times New Roman" w:hAnsi="Times New Roman" w:cs="Times New Roman"/>
          <w:lang w:eastAsia="ru-RU"/>
        </w:rPr>
        <w:t>;</w:t>
      </w:r>
    </w:p>
    <w:p w:rsidR="001A6371" w:rsidRPr="001A6371" w:rsidRDefault="001A6371" w:rsidP="001A6371">
      <w:pPr>
        <w:numPr>
          <w:ilvl w:val="0"/>
          <w:numId w:val="10"/>
        </w:numPr>
        <w:suppressAutoHyphens/>
        <w:spacing w:after="0" w:line="240" w:lineRule="auto"/>
        <w:ind w:left="357" w:hanging="357"/>
        <w:contextualSpacing/>
        <w:outlineLvl w:val="0"/>
        <w:rPr>
          <w:rFonts w:ascii="Times New Roman" w:eastAsia="Times New Roman" w:hAnsi="Times New Roman" w:cs="Times New Roman"/>
          <w:lang w:eastAsia="ru-RU"/>
        </w:rPr>
      </w:pPr>
      <w:r w:rsidRPr="001A6371">
        <w:rPr>
          <w:rFonts w:ascii="Times New Roman" w:eastAsia="Times New Roman" w:hAnsi="Times New Roman" w:cs="Times New Roman"/>
          <w:lang w:eastAsia="ru-RU"/>
        </w:rPr>
        <w:t xml:space="preserve">Принтер цветной </w:t>
      </w:r>
      <w:proofErr w:type="spellStart"/>
      <w:r w:rsidRPr="001A6371">
        <w:rPr>
          <w:rFonts w:ascii="Times New Roman" w:eastAsia="Times New Roman" w:hAnsi="Times New Roman" w:cs="Times New Roman"/>
          <w:lang w:eastAsia="ru-RU"/>
        </w:rPr>
        <w:t>Samsung</w:t>
      </w:r>
      <w:proofErr w:type="spellEnd"/>
      <w:r w:rsidRPr="001A6371">
        <w:rPr>
          <w:rFonts w:ascii="Times New Roman" w:eastAsia="Times New Roman" w:hAnsi="Times New Roman" w:cs="Times New Roman"/>
          <w:lang w:eastAsia="ru-RU"/>
        </w:rPr>
        <w:t xml:space="preserve"> SL-C1810W.</w:t>
      </w:r>
    </w:p>
    <w:p w:rsidR="001A6371" w:rsidRPr="001A6371" w:rsidRDefault="001A6371" w:rsidP="001A6371">
      <w:pPr>
        <w:suppressAutoHyphens/>
        <w:spacing w:after="0" w:line="240" w:lineRule="auto"/>
        <w:ind w:left="284"/>
        <w:contextualSpacing/>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1A6371" w:rsidRPr="001A6371" w:rsidRDefault="001A6371" w:rsidP="001A6371">
      <w:pPr>
        <w:suppressAutoHyphens/>
        <w:spacing w:before="120" w:after="0" w:line="100" w:lineRule="atLeast"/>
        <w:ind w:left="-357"/>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2.Цена договора и порядок оплаты</w:t>
      </w:r>
    </w:p>
    <w:p w:rsidR="001A6371" w:rsidRPr="001A6371" w:rsidRDefault="001A6371" w:rsidP="001A6371">
      <w:pPr>
        <w:suppressAutoHyphens/>
        <w:spacing w:after="0" w:line="100" w:lineRule="atLeast"/>
        <w:ind w:left="283"/>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2.1.Цена договора составляет </w:t>
      </w:r>
      <w:r w:rsidRPr="001A6371">
        <w:rPr>
          <w:rFonts w:ascii="Times New Roman" w:eastAsia="Times New Roman" w:hAnsi="Times New Roman" w:cs="Times New Roman"/>
          <w:kern w:val="1"/>
          <w:lang w:eastAsia="ru-RU"/>
        </w:rPr>
        <w:t>171 960,00 (сто семьдесят одна тысяча девятьсот шестьдесят) рублей 00 копеек.</w:t>
      </w:r>
      <w:r w:rsidRPr="001A6371">
        <w:rPr>
          <w:rFonts w:ascii="Times New Roman" w:eastAsia="Times New Roman" w:hAnsi="Times New Roman" w:cs="Times New Roman"/>
          <w:iCs/>
          <w:sz w:val="24"/>
          <w:szCs w:val="24"/>
          <w:lang w:eastAsia="ru-RU"/>
        </w:rPr>
        <w:t xml:space="preserve"> В том числе НДС: </w:t>
      </w:r>
      <w:r w:rsidRPr="001A6371">
        <w:rPr>
          <w:rFonts w:ascii="Times New Roman" w:eastAsia="Times New Roman" w:hAnsi="Times New Roman" w:cs="Times New Roman"/>
          <w:bCs/>
          <w:lang w:eastAsia="ru-RU"/>
        </w:rPr>
        <w:t>26 231,19</w:t>
      </w:r>
      <w:r w:rsidRPr="001A6371">
        <w:rPr>
          <w:rFonts w:ascii="Times New Roman" w:eastAsia="Times New Roman" w:hAnsi="Times New Roman" w:cs="Times New Roman"/>
          <w:b/>
          <w:bCs/>
          <w:sz w:val="18"/>
          <w:szCs w:val="18"/>
          <w:lang w:eastAsia="ru-RU"/>
        </w:rPr>
        <w:t xml:space="preserve"> </w:t>
      </w:r>
      <w:r w:rsidRPr="001A6371">
        <w:rPr>
          <w:rFonts w:ascii="Times New Roman" w:eastAsia="Times New Roman" w:hAnsi="Times New Roman" w:cs="Times New Roman"/>
          <w:iCs/>
          <w:sz w:val="24"/>
          <w:szCs w:val="24"/>
          <w:lang w:eastAsia="ru-RU"/>
        </w:rPr>
        <w:t>руб.</w:t>
      </w:r>
    </w:p>
    <w:p w:rsidR="001A6371" w:rsidRPr="001A6371" w:rsidRDefault="001A6371" w:rsidP="001A6371">
      <w:pPr>
        <w:suppressAutoHyphens/>
        <w:spacing w:after="0" w:line="100" w:lineRule="atLeast"/>
        <w:ind w:firstLine="283"/>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2.2.Цена договора включает в себя стоимость поставляемого товара, стоимость упаковки, транспортные расходы, расходы на доставку и погрузку, а также расходы по уплате всех необходимых налогов, сборов и пошлин.</w:t>
      </w:r>
    </w:p>
    <w:p w:rsidR="001A6371" w:rsidRPr="001A6371" w:rsidRDefault="001A6371" w:rsidP="001A6371">
      <w:pPr>
        <w:suppressAutoHyphens/>
        <w:spacing w:after="0" w:line="100" w:lineRule="atLeast"/>
        <w:ind w:firstLine="283"/>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2.3.Заказчик предварительно оплачивает Поставщику аванс–30% стоимости товара в течение 10 банковских дней с момента выставления Поставщиком счёта по договору, путём перечисления денежных средств на расчётный счёт Поставщика. </w:t>
      </w:r>
    </w:p>
    <w:p w:rsidR="001A6371" w:rsidRPr="001A6371" w:rsidRDefault="001A6371" w:rsidP="001A6371">
      <w:pPr>
        <w:suppressAutoHyphens/>
        <w:spacing w:after="0" w:line="100" w:lineRule="atLeast"/>
        <w:ind w:firstLine="283"/>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2.4.Оплата оставшейся части стоимости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sidRPr="001A6371">
        <w:rPr>
          <w:rFonts w:ascii="Times New Roman" w:eastAsia="Times New Roman" w:hAnsi="Times New Roman" w:cs="Times New Roman"/>
          <w:kern w:val="1"/>
          <w:lang w:eastAsia="ru-RU"/>
        </w:rPr>
        <w:t>универсальный передаточный документ</w:t>
      </w:r>
      <w:r w:rsidRPr="001A6371">
        <w:rPr>
          <w:rFonts w:ascii="Times New Roman CYR" w:eastAsia="Times New Roman" w:hAnsi="Times New Roman CYR" w:cs="Times New Roman"/>
          <w:kern w:val="1"/>
          <w:lang w:eastAsia="ru-RU"/>
        </w:rPr>
        <w:t>).</w:t>
      </w:r>
    </w:p>
    <w:p w:rsidR="001A6371" w:rsidRPr="001A6371" w:rsidRDefault="001A6371" w:rsidP="001A6371">
      <w:pPr>
        <w:suppressAutoHyphens/>
        <w:spacing w:after="0" w:line="100" w:lineRule="atLeast"/>
        <w:ind w:firstLine="283"/>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A6371" w:rsidRPr="001A6371" w:rsidRDefault="001A6371" w:rsidP="001A6371">
      <w:pPr>
        <w:suppressAutoHyphens/>
        <w:spacing w:after="0" w:line="100" w:lineRule="atLeast"/>
        <w:ind w:firstLine="283"/>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A6371" w:rsidRPr="001A6371" w:rsidRDefault="001A6371" w:rsidP="001A6371">
      <w:pPr>
        <w:tabs>
          <w:tab w:val="left" w:pos="284"/>
          <w:tab w:val="left" w:pos="426"/>
        </w:tabs>
        <w:suppressAutoHyphens/>
        <w:spacing w:after="0" w:line="100" w:lineRule="atLeast"/>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2.7.Заказчик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1A6371" w:rsidRPr="001A6371" w:rsidRDefault="001A6371" w:rsidP="001A6371">
      <w:pPr>
        <w:suppressAutoHyphens/>
        <w:spacing w:before="120" w:after="0" w:line="240" w:lineRule="auto"/>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3.Условия поставки и приемки товара</w:t>
      </w:r>
    </w:p>
    <w:p w:rsidR="001A6371" w:rsidRPr="001A6371" w:rsidRDefault="001A6371" w:rsidP="001A6371">
      <w:pPr>
        <w:tabs>
          <w:tab w:val="left" w:pos="284"/>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 xml:space="preserve">3.1.Поставка осуществляется путём передачи товара на складе Поставщика в течение 15 дней со дня </w:t>
      </w:r>
      <w:r w:rsidRPr="001A6371">
        <w:rPr>
          <w:rFonts w:ascii="Times New Roman" w:eastAsia="Times New Roman" w:hAnsi="Times New Roman" w:cs="Times New Roman"/>
          <w:kern w:val="1"/>
          <w:lang w:eastAsia="ru-RU"/>
        </w:rPr>
        <w:t>даты поступления денежных средств (аванса–30%) на расчетный счет Исполнителя.</w:t>
      </w:r>
    </w:p>
    <w:p w:rsidR="001A6371" w:rsidRPr="001A6371" w:rsidRDefault="001A6371" w:rsidP="001A6371">
      <w:pPr>
        <w:tabs>
          <w:tab w:val="left" w:pos="284"/>
          <w:tab w:val="left" w:pos="567"/>
          <w:tab w:val="left" w:pos="851"/>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1A6371" w:rsidRPr="001A6371" w:rsidRDefault="001A6371" w:rsidP="001A6371">
      <w:pPr>
        <w:tabs>
          <w:tab w:val="left" w:pos="284"/>
          <w:tab w:val="left" w:pos="851"/>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 xml:space="preserve">3.3.При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w:t>
      </w:r>
      <w:r w:rsidRPr="001A6371">
        <w:rPr>
          <w:rFonts w:ascii="Times New Roman CYR" w:eastAsia="Times New Roman" w:hAnsi="Times New Roman CYR" w:cs="Times New Roman"/>
          <w:kern w:val="1"/>
          <w:lang w:eastAsia="ru-RU"/>
        </w:rPr>
        <w:lastRenderedPageBreak/>
        <w:t>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A6371" w:rsidRPr="001A6371" w:rsidRDefault="001A6371" w:rsidP="001A6371">
      <w:pPr>
        <w:tabs>
          <w:tab w:val="left" w:pos="284"/>
          <w:tab w:val="left" w:pos="851"/>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3.4.Приемка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A6371" w:rsidRPr="001A6371" w:rsidRDefault="001A6371" w:rsidP="001A6371">
      <w:pPr>
        <w:tabs>
          <w:tab w:val="left" w:pos="284"/>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r>
      <w:proofErr w:type="gramStart"/>
      <w:r w:rsidRPr="001A6371">
        <w:rPr>
          <w:rFonts w:ascii="Times New Roman CYR" w:eastAsia="Times New Roman" w:hAnsi="Times New Roman CYR" w:cs="Times New Roman"/>
          <w:kern w:val="1"/>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A6371" w:rsidRPr="001A6371" w:rsidRDefault="001A6371" w:rsidP="001A6371">
      <w:pPr>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 В этом случае Поставщик обязан выполнить при получении указанного сообщения одно из следующих действий:</w:t>
      </w:r>
    </w:p>
    <w:p w:rsidR="001A6371" w:rsidRPr="001A6371" w:rsidRDefault="001A6371" w:rsidP="001A6371">
      <w:pPr>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направить своего представителя, подтвердив его полномочия, для установления выявленных недостатков и составления акта;</w:t>
      </w:r>
    </w:p>
    <w:p w:rsidR="001A6371" w:rsidRPr="001A6371" w:rsidRDefault="001A6371" w:rsidP="001A6371">
      <w:pPr>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уполномочить какое-либо третье лицо быть своим представителем при анализе недостатков и уполномочить его подписать акт;</w:t>
      </w:r>
    </w:p>
    <w:p w:rsidR="001A6371" w:rsidRPr="001A6371" w:rsidRDefault="001A6371" w:rsidP="001A6371">
      <w:pPr>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A6371" w:rsidRPr="001A6371" w:rsidRDefault="001A6371" w:rsidP="001A6371">
      <w:pPr>
        <w:tabs>
          <w:tab w:val="left" w:pos="284"/>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A6371" w:rsidRPr="001A6371" w:rsidRDefault="001A6371" w:rsidP="001A6371">
      <w:pPr>
        <w:tabs>
          <w:tab w:val="left" w:pos="284"/>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 xml:space="preserve">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A6371" w:rsidRPr="001A6371" w:rsidRDefault="001A6371" w:rsidP="001A6371">
      <w:pPr>
        <w:tabs>
          <w:tab w:val="left" w:pos="284"/>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3.8.В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A6371" w:rsidRPr="001A6371" w:rsidRDefault="001A6371" w:rsidP="001A6371">
      <w:pPr>
        <w:tabs>
          <w:tab w:val="left" w:pos="284"/>
          <w:tab w:val="left" w:pos="993"/>
        </w:tabs>
        <w:suppressAutoHyphens/>
        <w:spacing w:after="0" w:line="240" w:lineRule="auto"/>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ab/>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3.10.Документом, подтверждающим факт передачи товара, служит товарная накладная, подписанная уполномоченным представителем Заказчика.</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3.11.Поставщик обязан предоставлять Заказчику вместе с товаром следующие документы:</w:t>
      </w:r>
    </w:p>
    <w:p w:rsidR="001A6371" w:rsidRPr="001A6371" w:rsidRDefault="001A6371" w:rsidP="001A6371">
      <w:pPr>
        <w:numPr>
          <w:ilvl w:val="0"/>
          <w:numId w:val="11"/>
        </w:numPr>
        <w:tabs>
          <w:tab w:val="left" w:pos="284"/>
        </w:tabs>
        <w:suppressAutoHyphens/>
        <w:spacing w:after="0" w:line="240" w:lineRule="auto"/>
        <w:ind w:left="0"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товаросопроводительные документы (товарную накладную, счет-фактуру);</w:t>
      </w:r>
    </w:p>
    <w:p w:rsidR="001A6371" w:rsidRPr="001A6371" w:rsidRDefault="001A6371" w:rsidP="001A6371">
      <w:pPr>
        <w:numPr>
          <w:ilvl w:val="0"/>
          <w:numId w:val="11"/>
        </w:numPr>
        <w:tabs>
          <w:tab w:val="left" w:pos="284"/>
        </w:tabs>
        <w:suppressAutoHyphens/>
        <w:spacing w:after="0" w:line="240" w:lineRule="auto"/>
        <w:ind w:left="0"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сертификаты соответствия</w:t>
      </w:r>
    </w:p>
    <w:p w:rsidR="001A6371" w:rsidRPr="001A6371" w:rsidRDefault="001A6371" w:rsidP="001A6371">
      <w:pPr>
        <w:numPr>
          <w:ilvl w:val="0"/>
          <w:numId w:val="11"/>
        </w:numPr>
        <w:tabs>
          <w:tab w:val="left" w:pos="284"/>
        </w:tabs>
        <w:suppressAutoHyphens/>
        <w:spacing w:after="0" w:line="240" w:lineRule="auto"/>
        <w:ind w:left="0"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а также другие необходимые документы. </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b/>
          <w:kern w:val="1"/>
          <w:lang w:eastAsia="ru-RU"/>
        </w:rPr>
      </w:pPr>
      <w:r w:rsidRPr="001A6371">
        <w:rPr>
          <w:rFonts w:ascii="Times New Roman CYR" w:eastAsia="Times New Roman" w:hAnsi="Times New Roman CYR" w:cs="Times New Roman"/>
          <w:kern w:val="1"/>
          <w:lang w:eastAsia="ru-RU"/>
        </w:rPr>
        <w:t>3.12.Переход права собственности на поставляемый товар от Поставщика к Заказчику наступает с момента передачи его Заказчику.</w:t>
      </w:r>
    </w:p>
    <w:p w:rsidR="001A6371" w:rsidRPr="001A6371" w:rsidRDefault="001A6371" w:rsidP="001A6371">
      <w:pPr>
        <w:suppressAutoHyphens/>
        <w:spacing w:after="0" w:line="240" w:lineRule="auto"/>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4.Гарантии качества товара</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kern w:val="1"/>
          <w:shd w:val="clear" w:color="auto" w:fill="FFFF00"/>
          <w:lang w:eastAsia="ru-RU"/>
        </w:rPr>
      </w:pPr>
      <w:r w:rsidRPr="001A6371">
        <w:rPr>
          <w:rFonts w:ascii="Times New Roman CYR" w:eastAsia="Times New Roman" w:hAnsi="Times New Roman CYR" w:cs="Times New Roman"/>
          <w:kern w:val="1"/>
          <w:lang w:eastAsia="ru-RU"/>
        </w:rPr>
        <w:t>4.1.Поставщик несет ответственность за качество всего состава поставляемого товара в течение гарантийного срока.</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lang w:eastAsia="ru-RU"/>
        </w:rPr>
      </w:pPr>
      <w:r w:rsidRPr="001A6371">
        <w:rPr>
          <w:rFonts w:ascii="Times New Roman CYR" w:eastAsia="Times New Roman" w:hAnsi="Times New Roman CYR" w:cs="Times New Roman"/>
          <w:kern w:val="1"/>
          <w:lang w:eastAsia="ru-RU"/>
        </w:rPr>
        <w:t xml:space="preserve">4.2.Сроки гарантии на поставляемый товар </w:t>
      </w:r>
      <w:r w:rsidRPr="001A6371">
        <w:rPr>
          <w:rFonts w:ascii="Times New Roman CYR" w:eastAsia="Times New Roman" w:hAnsi="Times New Roman CYR" w:cs="Times New Roman"/>
          <w:lang w:eastAsia="ru-RU"/>
        </w:rPr>
        <w:t>указаны в спецификации, являющейся приложением №1 к настоящему договору.</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4.3.Поставщик гарантирует, что поставленный по договору товар изготовлен в соответствии с действующими стандартами и нормами.</w:t>
      </w:r>
    </w:p>
    <w:p w:rsidR="001A6371" w:rsidRPr="001A6371" w:rsidRDefault="001A6371" w:rsidP="001A6371">
      <w:pPr>
        <w:suppressAutoHyphens/>
        <w:spacing w:after="0" w:line="240" w:lineRule="auto"/>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1A6371" w:rsidRPr="001A6371" w:rsidRDefault="001A6371" w:rsidP="001A6371">
      <w:pPr>
        <w:suppressAutoHyphens/>
        <w:spacing w:after="0" w:line="240" w:lineRule="auto"/>
        <w:rPr>
          <w:rFonts w:ascii="Times New Roman CYR" w:eastAsia="Times New Roman" w:hAnsi="Times New Roman CYR" w:cs="Times New Roman"/>
          <w:kern w:val="1"/>
          <w:lang w:eastAsia="ru-RU"/>
        </w:rPr>
      </w:pPr>
    </w:p>
    <w:p w:rsidR="001A6371" w:rsidRPr="001A6371" w:rsidRDefault="001A6371" w:rsidP="001A6371">
      <w:pPr>
        <w:suppressAutoHyphens/>
        <w:spacing w:after="0" w:line="100" w:lineRule="atLeast"/>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5.Ответственность сторон</w:t>
      </w:r>
    </w:p>
    <w:p w:rsidR="001A6371" w:rsidRPr="001A6371" w:rsidRDefault="001A6371" w:rsidP="001A6371">
      <w:pPr>
        <w:suppressAutoHyphens/>
        <w:spacing w:after="0" w:line="240" w:lineRule="auto"/>
        <w:ind w:firstLine="284"/>
        <w:jc w:val="both"/>
        <w:rPr>
          <w:rFonts w:ascii="Times New Roman" w:eastAsia="Times New Roman" w:hAnsi="Times New Roman" w:cs="Times New Roman"/>
          <w:kern w:val="1"/>
          <w:lang w:eastAsia="ar-SA"/>
        </w:rPr>
      </w:pPr>
      <w:r w:rsidRPr="001A6371">
        <w:rPr>
          <w:rFonts w:ascii="Times New Roman CYR" w:eastAsia="Times New Roman" w:hAnsi="Times New Roman CYR" w:cs="Times New Roman"/>
          <w:kern w:val="1"/>
          <w:lang w:eastAsia="ru-RU"/>
        </w:rPr>
        <w:t>5.1.Сторона,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6371" w:rsidRPr="001A6371" w:rsidRDefault="001A6371" w:rsidP="001A6371">
      <w:pPr>
        <w:suppressAutoHyphens/>
        <w:spacing w:after="0" w:line="240" w:lineRule="auto"/>
        <w:ind w:firstLine="284"/>
        <w:jc w:val="both"/>
        <w:rPr>
          <w:rFonts w:ascii="Times New Roman" w:eastAsia="DejaVu Sans" w:hAnsi="Times New Roman" w:cs="Times New Roman"/>
          <w:kern w:val="1"/>
          <w:lang w:eastAsia="ar-SA"/>
        </w:rPr>
      </w:pPr>
      <w:r w:rsidRPr="001A6371">
        <w:rPr>
          <w:rFonts w:ascii="Times New Roman" w:eastAsia="Times New Roman" w:hAnsi="Times New Roman" w:cs="Times New Roman"/>
          <w:kern w:val="1"/>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w:t>
      </w:r>
      <w:r w:rsidRPr="001A6371">
        <w:rPr>
          <w:rFonts w:ascii="Times New Roman" w:eastAsia="Times New Roman" w:hAnsi="Times New Roman" w:cs="Times New Roman"/>
          <w:kern w:val="1"/>
          <w:lang w:eastAsia="ar-SA"/>
        </w:rPr>
        <w:lastRenderedPageBreak/>
        <w:t>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1A6371" w:rsidRPr="001A6371" w:rsidRDefault="001A6371" w:rsidP="001A6371">
      <w:pPr>
        <w:suppressAutoHyphens/>
        <w:spacing w:after="0" w:line="240" w:lineRule="auto"/>
        <w:ind w:firstLine="284"/>
        <w:jc w:val="both"/>
        <w:rPr>
          <w:rFonts w:ascii="Times New Roman" w:eastAsia="DejaVu Sans" w:hAnsi="Times New Roman" w:cs="Times New Roman"/>
          <w:kern w:val="1"/>
          <w:lang w:eastAsia="ar-SA"/>
        </w:rPr>
      </w:pPr>
      <w:proofErr w:type="gramStart"/>
      <w:r w:rsidRPr="001A6371">
        <w:rPr>
          <w:rFonts w:ascii="Times New Roman" w:eastAsia="DejaVu Sans" w:hAnsi="Times New Roman" w:cs="Times New Roman"/>
          <w:kern w:val="1"/>
          <w:lang w:eastAsia="ar-SA"/>
        </w:rPr>
        <w:t>5.3.В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A6371" w:rsidRPr="001A6371" w:rsidRDefault="001A6371" w:rsidP="001A6371">
      <w:pPr>
        <w:widowControl w:val="0"/>
        <w:suppressAutoHyphens/>
        <w:spacing w:after="0" w:line="240" w:lineRule="auto"/>
        <w:ind w:firstLine="284"/>
        <w:jc w:val="both"/>
        <w:rPr>
          <w:rFonts w:ascii="Times New Roman" w:eastAsia="DejaVu Sans" w:hAnsi="Times New Roman" w:cs="Times New Roman"/>
          <w:kern w:val="1"/>
          <w:lang w:eastAsia="ar-SA"/>
        </w:rPr>
      </w:pPr>
      <w:r w:rsidRPr="001A6371">
        <w:rPr>
          <w:rFonts w:ascii="Times New Roman" w:eastAsia="DejaVu Sans" w:hAnsi="Times New Roman" w:cs="Times New Roman"/>
          <w:kern w:val="1"/>
          <w:lang w:eastAsia="ar-SA"/>
        </w:rPr>
        <w:t>5.4.Сторона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A6371" w:rsidRPr="001A6371" w:rsidRDefault="001A6371" w:rsidP="001A6371">
      <w:pPr>
        <w:widowControl w:val="0"/>
        <w:suppressAutoHyphens/>
        <w:spacing w:after="0" w:line="240" w:lineRule="auto"/>
        <w:ind w:firstLine="284"/>
        <w:jc w:val="both"/>
        <w:rPr>
          <w:rFonts w:ascii="Times New Roman CYR" w:eastAsia="Times New Roman" w:hAnsi="Times New Roman CYR" w:cs="Times New Roman"/>
          <w:kern w:val="1"/>
          <w:lang w:eastAsia="ru-RU"/>
        </w:rPr>
      </w:pPr>
      <w:r w:rsidRPr="001A6371">
        <w:rPr>
          <w:rFonts w:ascii="Times New Roman" w:eastAsia="DejaVu Sans" w:hAnsi="Times New Roman" w:cs="Times New Roman"/>
          <w:kern w:val="1"/>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1A6371" w:rsidRPr="001A6371" w:rsidRDefault="001A6371" w:rsidP="001A6371">
      <w:pPr>
        <w:suppressAutoHyphens/>
        <w:spacing w:after="0" w:line="100" w:lineRule="atLeast"/>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5.6.Возмещение причиненных убытков, уплата неустойки виновной стороной осуществляется на основании письменной претензии другой стороны.</w:t>
      </w:r>
    </w:p>
    <w:p w:rsidR="001A6371" w:rsidRPr="001A6371" w:rsidRDefault="001A6371" w:rsidP="001A6371">
      <w:pPr>
        <w:suppressAutoHyphens/>
        <w:spacing w:after="0" w:line="100" w:lineRule="atLeast"/>
        <w:rPr>
          <w:rFonts w:ascii="Times New Roman CYR" w:eastAsia="Times New Roman" w:hAnsi="Times New Roman CYR" w:cs="Times New Roman"/>
          <w:kern w:val="1"/>
          <w:lang w:eastAsia="ru-RU"/>
        </w:rPr>
      </w:pPr>
    </w:p>
    <w:p w:rsidR="001A6371" w:rsidRPr="001A6371" w:rsidRDefault="001A6371" w:rsidP="001A6371">
      <w:pPr>
        <w:suppressAutoHyphens/>
        <w:spacing w:after="0" w:line="100" w:lineRule="atLeast"/>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6.Обстоятельства непреодолимой силы</w:t>
      </w:r>
    </w:p>
    <w:p w:rsidR="001A6371" w:rsidRPr="001A6371" w:rsidRDefault="001A6371" w:rsidP="001A6371">
      <w:pPr>
        <w:suppressAutoHyphens/>
        <w:spacing w:after="0" w:line="240" w:lineRule="auto"/>
        <w:ind w:firstLine="225"/>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6.1.Ни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A6371" w:rsidRPr="001A6371" w:rsidRDefault="001A6371" w:rsidP="001A6371">
      <w:pPr>
        <w:suppressAutoHyphens/>
        <w:spacing w:after="0" w:line="240" w:lineRule="auto"/>
        <w:ind w:firstLine="225"/>
        <w:jc w:val="both"/>
        <w:rPr>
          <w:rFonts w:ascii="Times New Roman CYR" w:eastAsia="Times New Roman" w:hAnsi="Times New Roman CYR" w:cs="Times New Roman"/>
          <w:b/>
          <w:kern w:val="1"/>
          <w:lang w:eastAsia="ru-RU"/>
        </w:rPr>
      </w:pPr>
      <w:r w:rsidRPr="001A6371">
        <w:rPr>
          <w:rFonts w:ascii="Times New Roman CYR" w:eastAsia="Times New Roman" w:hAnsi="Times New Roman CYR" w:cs="Times New Roman"/>
          <w:kern w:val="1"/>
          <w:lang w:eastAsia="ru-RU"/>
        </w:rPr>
        <w:t>6.2.Сторона,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A6371" w:rsidRPr="001A6371" w:rsidRDefault="001A6371" w:rsidP="001A6371">
      <w:pPr>
        <w:suppressAutoHyphens/>
        <w:spacing w:after="0" w:line="100" w:lineRule="atLeast"/>
        <w:rPr>
          <w:rFonts w:ascii="Times New Roman CYR" w:eastAsia="Times New Roman" w:hAnsi="Times New Roman CYR" w:cs="Times New Roman"/>
          <w:b/>
          <w:kern w:val="1"/>
          <w:lang w:eastAsia="ru-RU"/>
        </w:rPr>
      </w:pPr>
    </w:p>
    <w:p w:rsidR="001A6371" w:rsidRPr="001A6371" w:rsidRDefault="001A6371" w:rsidP="001A6371">
      <w:pPr>
        <w:suppressAutoHyphens/>
        <w:spacing w:after="0" w:line="100" w:lineRule="atLeast"/>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7.Порядок разрешения споров</w:t>
      </w:r>
    </w:p>
    <w:p w:rsidR="001A6371" w:rsidRPr="001A6371" w:rsidRDefault="001A6371" w:rsidP="001A6371">
      <w:pPr>
        <w:suppressAutoHyphens/>
        <w:spacing w:after="0" w:line="100" w:lineRule="atLeast"/>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7.1.Все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6371" w:rsidRPr="001A6371" w:rsidRDefault="001A6371" w:rsidP="001A6371">
      <w:pPr>
        <w:suppressAutoHyphens/>
        <w:spacing w:after="0" w:line="100" w:lineRule="atLeast"/>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7.2.Любые споры, не урегулированные во внесудебном порядке, разрешаются арбитражным судом Новосибирской области.</w:t>
      </w:r>
    </w:p>
    <w:p w:rsidR="001A6371" w:rsidRPr="001A6371" w:rsidRDefault="001A6371" w:rsidP="001A6371">
      <w:pPr>
        <w:suppressAutoHyphens/>
        <w:spacing w:after="0" w:line="100" w:lineRule="atLeast"/>
        <w:ind w:firstLine="284"/>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7.3.До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A6371" w:rsidRPr="001A6371" w:rsidRDefault="001A6371" w:rsidP="001A6371">
      <w:pPr>
        <w:suppressAutoHyphens/>
        <w:spacing w:after="0" w:line="100" w:lineRule="atLeast"/>
        <w:rPr>
          <w:rFonts w:ascii="Times New Roman CYR" w:eastAsia="Times New Roman" w:hAnsi="Times New Roman CYR" w:cs="Times New Roman"/>
          <w:kern w:val="1"/>
          <w:lang w:eastAsia="ru-RU"/>
        </w:rPr>
      </w:pPr>
    </w:p>
    <w:p w:rsidR="001A6371" w:rsidRPr="001A6371" w:rsidRDefault="001A6371" w:rsidP="001A6371">
      <w:pPr>
        <w:suppressAutoHyphens/>
        <w:spacing w:after="0" w:line="240" w:lineRule="auto"/>
        <w:jc w:val="center"/>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b/>
          <w:kern w:val="1"/>
          <w:lang w:eastAsia="ru-RU"/>
        </w:rPr>
        <w:t xml:space="preserve">8.Срок действия договора и прочие условия. </w:t>
      </w:r>
    </w:p>
    <w:p w:rsidR="001A6371" w:rsidRPr="001A6371" w:rsidRDefault="001A6371" w:rsidP="001A6371">
      <w:pPr>
        <w:suppressAutoHyphens/>
        <w:spacing w:after="0" w:line="240" w:lineRule="auto"/>
        <w:ind w:firstLine="360"/>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8.1.Договор вступает в силу после его подписания  сторонами и действует до исполнения сторонами своих обязательств.</w:t>
      </w:r>
    </w:p>
    <w:p w:rsidR="001A6371" w:rsidRPr="001A6371" w:rsidRDefault="001A6371" w:rsidP="001A6371">
      <w:pPr>
        <w:suppressAutoHyphens/>
        <w:spacing w:after="0" w:line="240" w:lineRule="auto"/>
        <w:ind w:firstLine="360"/>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8.2.Настоящий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6371" w:rsidRPr="001A6371" w:rsidRDefault="001A6371" w:rsidP="001A6371">
      <w:pPr>
        <w:suppressAutoHyphens/>
        <w:spacing w:after="0" w:line="240" w:lineRule="auto"/>
        <w:ind w:firstLine="360"/>
        <w:jc w:val="both"/>
        <w:rPr>
          <w:rFonts w:ascii="Times New Roman CYR" w:eastAsia="Times New Roman" w:hAnsi="Times New Roman CYR" w:cs="Times New Roman"/>
          <w:kern w:val="1"/>
          <w:lang w:eastAsia="ru-RU"/>
        </w:rPr>
      </w:pPr>
      <w:r w:rsidRPr="001A6371">
        <w:rPr>
          <w:rFonts w:ascii="Times New Roman CYR" w:eastAsia="Times New Roman" w:hAnsi="Times New Roman CYR" w:cs="Times New Roman"/>
          <w:kern w:val="1"/>
          <w:lang w:eastAsia="ru-RU"/>
        </w:rPr>
        <w:t xml:space="preserve">8.3.Настоящий </w:t>
      </w:r>
      <w:proofErr w:type="gramStart"/>
      <w:r w:rsidRPr="001A6371">
        <w:rPr>
          <w:rFonts w:ascii="Times New Roman CYR" w:eastAsia="Times New Roman" w:hAnsi="Times New Roman CYR" w:cs="Times New Roman"/>
          <w:kern w:val="1"/>
          <w:lang w:eastAsia="ru-RU"/>
        </w:rPr>
        <w:t>договор</w:t>
      </w:r>
      <w:proofErr w:type="gramEnd"/>
      <w:r w:rsidRPr="001A6371">
        <w:rPr>
          <w:rFonts w:ascii="Times New Roman CYR" w:eastAsia="Times New Roman" w:hAnsi="Times New Roman CYR" w:cs="Times New Roman"/>
          <w:kern w:val="1"/>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A6371" w:rsidRPr="001A6371" w:rsidRDefault="001A6371" w:rsidP="001A6371">
      <w:pPr>
        <w:suppressAutoHyphens/>
        <w:spacing w:after="0" w:line="100" w:lineRule="atLeast"/>
        <w:ind w:firstLine="360"/>
        <w:jc w:val="both"/>
        <w:rPr>
          <w:rFonts w:ascii="Times New Roman CYR" w:eastAsia="Times New Roman" w:hAnsi="Times New Roman CYR" w:cs="Times New Roman"/>
          <w:b/>
          <w:kern w:val="1"/>
          <w:lang w:eastAsia="ru-RU"/>
        </w:rPr>
      </w:pPr>
      <w:r w:rsidRPr="001A6371">
        <w:rPr>
          <w:rFonts w:ascii="Times New Roman CYR" w:eastAsia="Times New Roman" w:hAnsi="Times New Roman CYR" w:cs="Times New Roman"/>
          <w:kern w:val="1"/>
          <w:lang w:eastAsia="ru-RU"/>
        </w:rPr>
        <w:t>8.4.Настоящий договор составлен в двух экземплярах, имеющих одинаковую юридическую силу, по одному для каждой из сторон.</w:t>
      </w:r>
    </w:p>
    <w:p w:rsidR="001A6371" w:rsidRPr="001A6371" w:rsidRDefault="001A6371" w:rsidP="001A6371">
      <w:pPr>
        <w:suppressAutoHyphens/>
        <w:spacing w:after="0" w:line="100" w:lineRule="atLeast"/>
        <w:jc w:val="center"/>
        <w:rPr>
          <w:rFonts w:ascii="Times New Roman" w:eastAsia="Times New Roman" w:hAnsi="Times New Roman" w:cs="Times New Roman"/>
          <w:kern w:val="1"/>
          <w:lang w:eastAsia="ru-RU"/>
        </w:rPr>
      </w:pPr>
      <w:r w:rsidRPr="001A6371">
        <w:rPr>
          <w:rFonts w:ascii="Times New Roman CYR" w:eastAsia="Times New Roman" w:hAnsi="Times New Roman CYR" w:cs="Times New Roman"/>
          <w:b/>
          <w:kern w:val="1"/>
          <w:lang w:eastAsia="ru-RU"/>
        </w:rPr>
        <w:t>9.Юридические адреса сторон</w:t>
      </w:r>
    </w:p>
    <w:tbl>
      <w:tblPr>
        <w:tblW w:w="0" w:type="auto"/>
        <w:tblInd w:w="225" w:type="dxa"/>
        <w:tblLayout w:type="fixed"/>
        <w:tblLook w:val="0000" w:firstRow="0" w:lastRow="0" w:firstColumn="0" w:lastColumn="0" w:noHBand="0" w:noVBand="0"/>
      </w:tblPr>
      <w:tblGrid>
        <w:gridCol w:w="4922"/>
        <w:gridCol w:w="5040"/>
      </w:tblGrid>
      <w:tr w:rsidR="001A6371" w:rsidRPr="001A6371" w:rsidTr="007D6FCE">
        <w:tc>
          <w:tcPr>
            <w:tcW w:w="4922" w:type="dxa"/>
            <w:shd w:val="clear" w:color="auto" w:fill="auto"/>
          </w:tcPr>
          <w:p w:rsidR="001A6371" w:rsidRPr="001A6371" w:rsidRDefault="001A6371" w:rsidP="001A6371">
            <w:pPr>
              <w:suppressAutoHyphens/>
              <w:spacing w:after="0" w:line="100" w:lineRule="atLeast"/>
              <w:ind w:left="284"/>
              <w:jc w:val="center"/>
              <w:rPr>
                <w:rFonts w:ascii="Times New Roman" w:eastAsia="Times New Roman" w:hAnsi="Times New Roman" w:cs="Times New Roman"/>
                <w:b/>
                <w:bCs/>
                <w:kern w:val="1"/>
                <w:lang w:eastAsia="ru-RU"/>
              </w:rPr>
            </w:pPr>
            <w:r w:rsidRPr="001A6371">
              <w:rPr>
                <w:rFonts w:ascii="Times New Roman" w:eastAsia="Times New Roman" w:hAnsi="Times New Roman" w:cs="Times New Roman"/>
                <w:kern w:val="1"/>
                <w:lang w:eastAsia="ru-RU"/>
              </w:rPr>
              <w:t>Заказчик:</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b/>
                <w:bCs/>
                <w:kern w:val="1"/>
                <w:lang w:eastAsia="ru-RU"/>
              </w:rPr>
              <w:t>ФГБОУ ВПО «Сибирский государственный университет путей сообщения» (СГУПС)</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 xml:space="preserve">630049 г. Новосибирск,49 </w:t>
            </w:r>
            <w:proofErr w:type="spellStart"/>
            <w:r w:rsidRPr="001A6371">
              <w:rPr>
                <w:rFonts w:ascii="Times New Roman" w:eastAsia="Times New Roman" w:hAnsi="Times New Roman" w:cs="Times New Roman"/>
                <w:kern w:val="1"/>
                <w:lang w:eastAsia="ru-RU"/>
              </w:rPr>
              <w:t>ул.Д.Ковальчук</w:t>
            </w:r>
            <w:proofErr w:type="spellEnd"/>
            <w:r w:rsidRPr="001A6371">
              <w:rPr>
                <w:rFonts w:ascii="Times New Roman" w:eastAsia="Times New Roman" w:hAnsi="Times New Roman" w:cs="Times New Roman"/>
                <w:kern w:val="1"/>
                <w:lang w:eastAsia="ru-RU"/>
              </w:rPr>
              <w:t xml:space="preserve"> д.191, </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ИНН 5402113155 КПП 540201001</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ОКОНХ 92110     ОКПО 01115969</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Получатель: УФК по Новосибирской области (СГУПС л/с 20516Х38290)</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БИК 045004001</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 xml:space="preserve">Банк: ГРКЦ ГУ Банка России по Новосибирской обл. </w:t>
            </w:r>
            <w:proofErr w:type="spellStart"/>
            <w:r w:rsidRPr="001A6371">
              <w:rPr>
                <w:rFonts w:ascii="Times New Roman" w:eastAsia="Times New Roman" w:hAnsi="Times New Roman" w:cs="Times New Roman"/>
                <w:kern w:val="1"/>
                <w:lang w:eastAsia="ru-RU"/>
              </w:rPr>
              <w:t>г</w:t>
            </w:r>
            <w:proofErr w:type="gramStart"/>
            <w:r w:rsidRPr="001A6371">
              <w:rPr>
                <w:rFonts w:ascii="Times New Roman" w:eastAsia="Times New Roman" w:hAnsi="Times New Roman" w:cs="Times New Roman"/>
                <w:kern w:val="1"/>
                <w:lang w:eastAsia="ru-RU"/>
              </w:rPr>
              <w:t>.Н</w:t>
            </w:r>
            <w:proofErr w:type="gramEnd"/>
            <w:r w:rsidRPr="001A6371">
              <w:rPr>
                <w:rFonts w:ascii="Times New Roman" w:eastAsia="Times New Roman" w:hAnsi="Times New Roman" w:cs="Times New Roman"/>
                <w:kern w:val="1"/>
                <w:lang w:eastAsia="ru-RU"/>
              </w:rPr>
              <w:t>овосибирск</w:t>
            </w:r>
            <w:proofErr w:type="spellEnd"/>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Расчетный счет   40501810700042000002</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Проректор СГУПС</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 xml:space="preserve">________________ С.А. </w:t>
            </w:r>
            <w:proofErr w:type="spellStart"/>
            <w:r w:rsidRPr="001A6371">
              <w:rPr>
                <w:rFonts w:ascii="Times New Roman" w:eastAsia="Times New Roman" w:hAnsi="Times New Roman" w:cs="Times New Roman"/>
                <w:kern w:val="1"/>
                <w:lang w:eastAsia="ru-RU"/>
              </w:rPr>
              <w:t>Бокарев</w:t>
            </w:r>
            <w:proofErr w:type="spellEnd"/>
          </w:p>
        </w:tc>
        <w:tc>
          <w:tcPr>
            <w:tcW w:w="5040" w:type="dxa"/>
            <w:shd w:val="clear" w:color="auto" w:fill="auto"/>
          </w:tcPr>
          <w:p w:rsidR="001A6371" w:rsidRPr="001A6371" w:rsidRDefault="001A6371" w:rsidP="001A6371">
            <w:pPr>
              <w:suppressAutoHyphens/>
              <w:spacing w:after="0" w:line="100" w:lineRule="atLeast"/>
              <w:ind w:left="284"/>
              <w:jc w:val="center"/>
              <w:rPr>
                <w:rFonts w:ascii="Times New Roman" w:eastAsia="Times New Roman" w:hAnsi="Times New Roman" w:cs="Times New Roman"/>
                <w:b/>
                <w:bCs/>
                <w:kern w:val="1"/>
                <w:lang w:eastAsia="ru-RU"/>
              </w:rPr>
            </w:pPr>
            <w:r w:rsidRPr="001A6371">
              <w:rPr>
                <w:rFonts w:ascii="Times New Roman" w:eastAsia="Times New Roman" w:hAnsi="Times New Roman" w:cs="Times New Roman"/>
                <w:kern w:val="1"/>
                <w:lang w:eastAsia="ru-RU"/>
              </w:rPr>
              <w:lastRenderedPageBreak/>
              <w:t>Поставщик:</w:t>
            </w:r>
          </w:p>
          <w:p w:rsidR="001A6371" w:rsidRPr="001A6371" w:rsidRDefault="001A6371" w:rsidP="001A6371">
            <w:pPr>
              <w:suppressAutoHyphens/>
              <w:spacing w:after="0" w:line="240" w:lineRule="auto"/>
              <w:rPr>
                <w:rFonts w:ascii="Times New Roman" w:eastAsia="Times New Roman" w:hAnsi="Times New Roman" w:cs="Times New Roman"/>
                <w:kern w:val="1"/>
                <w:lang w:eastAsia="ru-RU"/>
              </w:rPr>
            </w:pPr>
            <w:r w:rsidRPr="001A6371">
              <w:rPr>
                <w:rFonts w:ascii="Times New Roman CYR" w:eastAsia="Times New Roman" w:hAnsi="Times New Roman CYR" w:cs="Times New Roman"/>
                <w:b/>
                <w:kern w:val="1"/>
                <w:lang w:eastAsia="ru-RU"/>
              </w:rPr>
              <w:t>ООО «Дельта-Новосибирск»</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 xml:space="preserve">630089, Россия, Новосибирская обл.,   </w:t>
            </w:r>
            <w:proofErr w:type="spellStart"/>
            <w:r w:rsidRPr="001A6371">
              <w:rPr>
                <w:rFonts w:ascii="Times New Roman" w:eastAsia="Times New Roman" w:hAnsi="Times New Roman" w:cs="Times New Roman"/>
                <w:kern w:val="1"/>
                <w:lang w:eastAsia="ru-RU"/>
              </w:rPr>
              <w:t>г</w:t>
            </w:r>
            <w:proofErr w:type="gramStart"/>
            <w:r w:rsidRPr="001A6371">
              <w:rPr>
                <w:rFonts w:ascii="Times New Roman" w:eastAsia="Times New Roman" w:hAnsi="Times New Roman" w:cs="Times New Roman"/>
                <w:kern w:val="1"/>
                <w:lang w:eastAsia="ru-RU"/>
              </w:rPr>
              <w:t>.Н</w:t>
            </w:r>
            <w:proofErr w:type="gramEnd"/>
            <w:r w:rsidRPr="001A6371">
              <w:rPr>
                <w:rFonts w:ascii="Times New Roman" w:eastAsia="Times New Roman" w:hAnsi="Times New Roman" w:cs="Times New Roman"/>
                <w:kern w:val="1"/>
                <w:lang w:eastAsia="ru-RU"/>
              </w:rPr>
              <w:t>овосибирск</w:t>
            </w:r>
            <w:proofErr w:type="spellEnd"/>
            <w:r w:rsidRPr="001A6371">
              <w:rPr>
                <w:rFonts w:ascii="Times New Roman" w:eastAsia="Times New Roman" w:hAnsi="Times New Roman" w:cs="Times New Roman"/>
                <w:kern w:val="1"/>
                <w:lang w:eastAsia="ru-RU"/>
              </w:rPr>
              <w:t xml:space="preserve">, ул. Бориса </w:t>
            </w:r>
            <w:proofErr w:type="spellStart"/>
            <w:r w:rsidRPr="001A6371">
              <w:rPr>
                <w:rFonts w:ascii="Times New Roman" w:eastAsia="Times New Roman" w:hAnsi="Times New Roman" w:cs="Times New Roman"/>
                <w:kern w:val="1"/>
                <w:lang w:eastAsia="ru-RU"/>
              </w:rPr>
              <w:t>Богаткова</w:t>
            </w:r>
            <w:proofErr w:type="spellEnd"/>
            <w:r w:rsidRPr="001A6371">
              <w:rPr>
                <w:rFonts w:ascii="Times New Roman" w:eastAsia="Times New Roman" w:hAnsi="Times New Roman" w:cs="Times New Roman"/>
                <w:kern w:val="1"/>
                <w:lang w:eastAsia="ru-RU"/>
              </w:rPr>
              <w:t xml:space="preserve">, 210/1, </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тел.(383) 2331044, +7 (800) 5551331</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ИНН: 5404445678</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КПП: 540401001</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БИК: 045004641</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Расчетный счет: 40702810244050099907</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proofErr w:type="gramStart"/>
            <w:r w:rsidRPr="001A6371">
              <w:rPr>
                <w:rFonts w:ascii="Times New Roman" w:eastAsia="Times New Roman" w:hAnsi="Times New Roman" w:cs="Times New Roman"/>
                <w:kern w:val="1"/>
                <w:lang w:eastAsia="ru-RU"/>
              </w:rPr>
              <w:t>Кор. счет</w:t>
            </w:r>
            <w:proofErr w:type="gramEnd"/>
            <w:r w:rsidRPr="001A6371">
              <w:rPr>
                <w:rFonts w:ascii="Times New Roman" w:eastAsia="Times New Roman" w:hAnsi="Times New Roman" w:cs="Times New Roman"/>
                <w:kern w:val="1"/>
                <w:lang w:eastAsia="ru-RU"/>
              </w:rPr>
              <w:t>: 30101810500000000641</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Банк: СИБИРСКИЙ БАНК СБЕРБАНКА РОССИИ, г. Новосибирск</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r w:rsidRPr="001A6371">
              <w:rPr>
                <w:rFonts w:ascii="Times New Roman" w:eastAsia="Times New Roman" w:hAnsi="Times New Roman" w:cs="Times New Roman"/>
                <w:kern w:val="1"/>
                <w:lang w:eastAsia="ru-RU"/>
              </w:rPr>
              <w:t xml:space="preserve">Директор ООО </w:t>
            </w:r>
            <w:r w:rsidRPr="001A6371">
              <w:rPr>
                <w:rFonts w:ascii="Times New Roman CYR" w:eastAsia="Times New Roman" w:hAnsi="Times New Roman CYR" w:cs="Times New Roman"/>
                <w:kern w:val="1"/>
                <w:lang w:eastAsia="ru-RU"/>
              </w:rPr>
              <w:t>«Дельта-Новосибирск»</w:t>
            </w:r>
          </w:p>
          <w:p w:rsidR="001A6371" w:rsidRPr="001A6371" w:rsidRDefault="001A6371" w:rsidP="001A6371">
            <w:pPr>
              <w:suppressAutoHyphens/>
              <w:spacing w:after="0" w:line="240" w:lineRule="auto"/>
              <w:ind w:left="1" w:right="1"/>
              <w:rPr>
                <w:rFonts w:ascii="Times New Roman" w:eastAsia="Times New Roman" w:hAnsi="Times New Roman" w:cs="Times New Roman"/>
                <w:kern w:val="1"/>
                <w:lang w:eastAsia="ru-RU"/>
              </w:rPr>
            </w:pPr>
          </w:p>
          <w:p w:rsidR="001A6371" w:rsidRPr="001A6371" w:rsidRDefault="001A6371" w:rsidP="001A6371">
            <w:pPr>
              <w:suppressAutoHyphens/>
              <w:spacing w:after="0" w:line="240" w:lineRule="auto"/>
              <w:ind w:left="1" w:right="1"/>
              <w:rPr>
                <w:rFonts w:ascii="Times New Roman CYR" w:eastAsia="Times New Roman" w:hAnsi="Times New Roman CYR" w:cs="Times New Roman"/>
                <w:kern w:val="1"/>
                <w:sz w:val="20"/>
                <w:szCs w:val="20"/>
                <w:lang w:eastAsia="ru-RU"/>
              </w:rPr>
            </w:pPr>
            <w:r w:rsidRPr="001A6371">
              <w:rPr>
                <w:rFonts w:ascii="Times New Roman" w:eastAsia="Times New Roman" w:hAnsi="Times New Roman" w:cs="Times New Roman"/>
                <w:kern w:val="1"/>
                <w:lang w:eastAsia="ru-RU"/>
              </w:rPr>
              <w:t xml:space="preserve">_________________________Р.Е. </w:t>
            </w:r>
            <w:proofErr w:type="spellStart"/>
            <w:r w:rsidRPr="001A6371">
              <w:rPr>
                <w:rFonts w:ascii="Times New Roman" w:eastAsia="Times New Roman" w:hAnsi="Times New Roman" w:cs="Times New Roman"/>
                <w:kern w:val="1"/>
                <w:lang w:eastAsia="ru-RU"/>
              </w:rPr>
              <w:t>Сорокун</w:t>
            </w:r>
            <w:proofErr w:type="spellEnd"/>
          </w:p>
        </w:tc>
      </w:tr>
    </w:tbl>
    <w:p w:rsidR="001A6371" w:rsidRPr="001A6371" w:rsidRDefault="001A6371" w:rsidP="001A6371">
      <w:pPr>
        <w:suppressAutoHyphens/>
        <w:spacing w:after="0" w:line="240" w:lineRule="auto"/>
        <w:rPr>
          <w:rFonts w:ascii="Times New Roman CYR" w:eastAsia="Times New Roman" w:hAnsi="Times New Roman CYR" w:cs="Times New Roman"/>
          <w:kern w:val="1"/>
          <w:sz w:val="20"/>
          <w:szCs w:val="20"/>
          <w:lang w:eastAsia="ru-RU"/>
        </w:rPr>
      </w:pPr>
    </w:p>
    <w:p w:rsidR="001A6371" w:rsidRPr="001A6371" w:rsidRDefault="001A6371" w:rsidP="001A6371">
      <w:pPr>
        <w:suppressAutoHyphens/>
        <w:spacing w:after="0" w:line="240" w:lineRule="auto"/>
        <w:rPr>
          <w:rFonts w:ascii="Times New Roman CYR" w:eastAsia="Times New Roman" w:hAnsi="Times New Roman CYR" w:cs="Times New Roman"/>
          <w:kern w:val="1"/>
          <w:sz w:val="20"/>
          <w:szCs w:val="20"/>
          <w:lang w:eastAsia="ru-RU"/>
        </w:rPr>
      </w:pPr>
    </w:p>
    <w:p w:rsidR="00451918" w:rsidRDefault="00451918" w:rsidP="001A6371">
      <w:pPr>
        <w:overflowPunct w:val="0"/>
        <w:autoSpaceDE w:val="0"/>
        <w:autoSpaceDN w:val="0"/>
        <w:adjustRightInd w:val="0"/>
        <w:spacing w:after="0" w:line="240" w:lineRule="auto"/>
        <w:textAlignment w:val="baseline"/>
        <w:rPr>
          <w:rFonts w:ascii="Times New Roman" w:hAnsi="Times New Roman" w:cs="Times New Roman"/>
          <w:sz w:val="20"/>
          <w:szCs w:val="20"/>
        </w:rPr>
      </w:pPr>
    </w:p>
    <w:p w:rsidR="001A6371" w:rsidRPr="001A6371" w:rsidRDefault="001A6371" w:rsidP="001A6371">
      <w:pPr>
        <w:spacing w:after="0" w:line="240" w:lineRule="auto"/>
        <w:jc w:val="center"/>
        <w:rPr>
          <w:rFonts w:ascii="Times New Roman CYR" w:eastAsia="Times New Roman" w:hAnsi="Times New Roman CYR" w:cs="Times New Roman"/>
          <w:b/>
          <w:lang w:eastAsia="ru-RU"/>
        </w:rPr>
      </w:pPr>
      <w:r w:rsidRPr="001A6371">
        <w:rPr>
          <w:rFonts w:ascii="Times New Roman CYR" w:eastAsia="Times New Roman" w:hAnsi="Times New Roman CYR" w:cs="Times New Roman"/>
          <w:b/>
          <w:lang w:eastAsia="ru-RU"/>
        </w:rPr>
        <w:t>Спецификация на продукцию, подлежащую поставке</w:t>
      </w:r>
    </w:p>
    <w:p w:rsidR="001A6371" w:rsidRPr="001A6371" w:rsidRDefault="001A6371" w:rsidP="001A6371">
      <w:pPr>
        <w:spacing w:after="0" w:line="240" w:lineRule="auto"/>
        <w:jc w:val="center"/>
        <w:rPr>
          <w:rFonts w:ascii="Times New Roman CYR" w:eastAsia="Times New Roman" w:hAnsi="Times New Roman CYR" w:cs="Times New Roman"/>
          <w:b/>
          <w:lang w:eastAsia="ru-RU"/>
        </w:rPr>
      </w:pPr>
    </w:p>
    <w:tbl>
      <w:tblPr>
        <w:tblW w:w="7670" w:type="dxa"/>
        <w:tblInd w:w="93" w:type="dxa"/>
        <w:tblLayout w:type="fixed"/>
        <w:tblLook w:val="04A0" w:firstRow="1" w:lastRow="0" w:firstColumn="1" w:lastColumn="0" w:noHBand="0" w:noVBand="1"/>
      </w:tblPr>
      <w:tblGrid>
        <w:gridCol w:w="236"/>
        <w:gridCol w:w="264"/>
        <w:gridCol w:w="254"/>
        <w:gridCol w:w="4931"/>
        <w:gridCol w:w="1985"/>
      </w:tblGrid>
      <w:tr w:rsidR="001A6371" w:rsidRPr="001A6371" w:rsidTr="001A6371">
        <w:trPr>
          <w:trHeight w:val="477"/>
        </w:trPr>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371" w:rsidRPr="001A6371" w:rsidRDefault="001A6371" w:rsidP="001A6371">
            <w:pPr>
              <w:spacing w:after="0" w:line="240" w:lineRule="auto"/>
              <w:jc w:val="center"/>
              <w:rPr>
                <w:rFonts w:ascii="Times New Roman" w:eastAsia="Times New Roman" w:hAnsi="Times New Roman" w:cs="Times New Roman"/>
                <w:b/>
                <w:bCs/>
                <w:sz w:val="18"/>
                <w:szCs w:val="18"/>
                <w:lang w:eastAsia="ru-RU"/>
              </w:rPr>
            </w:pPr>
            <w:r w:rsidRPr="001A6371">
              <w:rPr>
                <w:rFonts w:ascii="Times New Roman" w:eastAsia="Times New Roman" w:hAnsi="Times New Roman" w:cs="Times New Roman"/>
                <w:b/>
                <w:bCs/>
                <w:sz w:val="18"/>
                <w:szCs w:val="18"/>
                <w:lang w:eastAsia="ru-RU"/>
              </w:rPr>
              <w:t>№</w:t>
            </w:r>
          </w:p>
        </w:tc>
        <w:tc>
          <w:tcPr>
            <w:tcW w:w="51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A6371" w:rsidRPr="001A6371" w:rsidRDefault="001A6371" w:rsidP="001A6371">
            <w:pPr>
              <w:spacing w:after="0" w:line="240" w:lineRule="auto"/>
              <w:jc w:val="center"/>
              <w:rPr>
                <w:rFonts w:ascii="Times New Roman" w:eastAsia="Times New Roman" w:hAnsi="Times New Roman" w:cs="Times New Roman"/>
                <w:b/>
                <w:bCs/>
                <w:sz w:val="18"/>
                <w:szCs w:val="18"/>
                <w:lang w:eastAsia="ru-RU"/>
              </w:rPr>
            </w:pPr>
            <w:r w:rsidRPr="001A6371">
              <w:rPr>
                <w:rFonts w:ascii="Times New Roman" w:eastAsia="Times New Roman" w:hAnsi="Times New Roman" w:cs="Times New Roman"/>
                <w:b/>
                <w:bCs/>
                <w:sz w:val="18"/>
                <w:szCs w:val="18"/>
                <w:lang w:eastAsia="ru-RU"/>
              </w:rPr>
              <w:t>Наименование товара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A6371" w:rsidRPr="001A6371" w:rsidRDefault="001A6371" w:rsidP="001A6371">
            <w:pPr>
              <w:spacing w:after="0" w:line="240" w:lineRule="auto"/>
              <w:jc w:val="center"/>
              <w:rPr>
                <w:rFonts w:ascii="Times New Roman" w:eastAsia="Times New Roman" w:hAnsi="Times New Roman" w:cs="Times New Roman"/>
                <w:b/>
                <w:bCs/>
                <w:sz w:val="18"/>
                <w:szCs w:val="18"/>
                <w:lang w:eastAsia="ru-RU"/>
              </w:rPr>
            </w:pPr>
            <w:r w:rsidRPr="001A6371">
              <w:rPr>
                <w:rFonts w:ascii="Times New Roman" w:eastAsia="Times New Roman" w:hAnsi="Times New Roman" w:cs="Times New Roman"/>
                <w:b/>
                <w:bCs/>
                <w:sz w:val="18"/>
                <w:szCs w:val="18"/>
                <w:lang w:eastAsia="ru-RU"/>
              </w:rPr>
              <w:t>Кол-во</w:t>
            </w:r>
          </w:p>
        </w:tc>
      </w:tr>
      <w:tr w:rsidR="001A6371" w:rsidRPr="001A6371" w:rsidTr="001A6371">
        <w:trPr>
          <w:trHeight w:val="657"/>
        </w:trPr>
        <w:tc>
          <w:tcPr>
            <w:tcW w:w="500" w:type="dxa"/>
            <w:gridSpan w:val="2"/>
            <w:tcBorders>
              <w:top w:val="nil"/>
              <w:left w:val="single" w:sz="4" w:space="0" w:color="auto"/>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16"/>
                <w:szCs w:val="16"/>
                <w:lang w:eastAsia="ru-RU"/>
              </w:rPr>
            </w:pPr>
            <w:r w:rsidRPr="001A6371">
              <w:rPr>
                <w:rFonts w:ascii="Times New Roman" w:eastAsia="Times New Roman" w:hAnsi="Times New Roman" w:cs="Times New Roman"/>
                <w:sz w:val="16"/>
                <w:szCs w:val="16"/>
                <w:lang w:eastAsia="ru-RU"/>
              </w:rPr>
              <w:t>1</w:t>
            </w:r>
          </w:p>
        </w:tc>
        <w:tc>
          <w:tcPr>
            <w:tcW w:w="5185" w:type="dxa"/>
            <w:gridSpan w:val="2"/>
            <w:tcBorders>
              <w:top w:val="nil"/>
              <w:left w:val="nil"/>
              <w:bottom w:val="single" w:sz="4" w:space="0" w:color="auto"/>
              <w:right w:val="single" w:sz="4" w:space="0" w:color="auto"/>
            </w:tcBorders>
            <w:shd w:val="clear" w:color="auto" w:fill="auto"/>
            <w:hideMark/>
          </w:tcPr>
          <w:p w:rsidR="001A6371" w:rsidRPr="001A6371" w:rsidRDefault="001A6371" w:rsidP="001A6371">
            <w:pPr>
              <w:spacing w:before="120" w:after="0" w:line="240" w:lineRule="auto"/>
              <w:rPr>
                <w:rFonts w:ascii="Times New Roman" w:eastAsia="Times New Roman" w:hAnsi="Times New Roman" w:cs="Times New Roman"/>
                <w:sz w:val="20"/>
                <w:szCs w:val="20"/>
                <w:lang w:val="en-US" w:eastAsia="ru-RU"/>
              </w:rPr>
            </w:pPr>
            <w:r w:rsidRPr="001A6371">
              <w:rPr>
                <w:rFonts w:ascii="Times New Roman" w:eastAsia="Times New Roman" w:hAnsi="Times New Roman" w:cs="Times New Roman"/>
                <w:sz w:val="20"/>
                <w:szCs w:val="20"/>
                <w:lang w:val="en-US" w:eastAsia="ru-RU"/>
              </w:rPr>
              <w:t>Extreme [0801174] Core i5-4440 (3.1GHz)/4GB/GT630 (1024)/1Tb/DVD±RW/</w:t>
            </w:r>
            <w:r w:rsidRPr="001A6371">
              <w:rPr>
                <w:rFonts w:ascii="Times New Roman" w:eastAsia="Times New Roman" w:hAnsi="Times New Roman" w:cs="Times New Roman"/>
                <w:sz w:val="20"/>
                <w:szCs w:val="20"/>
                <w:lang w:eastAsia="ru-RU"/>
              </w:rPr>
              <w:t>Без</w:t>
            </w:r>
            <w:r w:rsidRPr="001A6371">
              <w:rPr>
                <w:rFonts w:ascii="Times New Roman" w:eastAsia="Times New Roman" w:hAnsi="Times New Roman" w:cs="Times New Roman"/>
                <w:sz w:val="20"/>
                <w:szCs w:val="20"/>
                <w:lang w:val="en-US" w:eastAsia="ru-RU"/>
              </w:rPr>
              <w:t xml:space="preserve"> </w:t>
            </w:r>
            <w:r w:rsidRPr="001A6371">
              <w:rPr>
                <w:rFonts w:ascii="Times New Roman" w:eastAsia="Times New Roman" w:hAnsi="Times New Roman" w:cs="Times New Roman"/>
                <w:sz w:val="20"/>
                <w:szCs w:val="20"/>
                <w:lang w:eastAsia="ru-RU"/>
              </w:rPr>
              <w:t>ПО</w:t>
            </w:r>
          </w:p>
        </w:tc>
        <w:tc>
          <w:tcPr>
            <w:tcW w:w="1985" w:type="dxa"/>
            <w:tcBorders>
              <w:top w:val="nil"/>
              <w:left w:val="nil"/>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1</w:t>
            </w:r>
          </w:p>
        </w:tc>
      </w:tr>
      <w:tr w:rsidR="001A6371" w:rsidRPr="001A6371" w:rsidTr="001A6371">
        <w:trPr>
          <w:trHeight w:val="657"/>
        </w:trPr>
        <w:tc>
          <w:tcPr>
            <w:tcW w:w="500" w:type="dxa"/>
            <w:gridSpan w:val="2"/>
            <w:tcBorders>
              <w:top w:val="nil"/>
              <w:left w:val="single" w:sz="4" w:space="0" w:color="auto"/>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16"/>
                <w:szCs w:val="16"/>
                <w:lang w:eastAsia="ru-RU"/>
              </w:rPr>
            </w:pPr>
            <w:r w:rsidRPr="001A6371">
              <w:rPr>
                <w:rFonts w:ascii="Times New Roman" w:eastAsia="Times New Roman" w:hAnsi="Times New Roman" w:cs="Times New Roman"/>
                <w:sz w:val="16"/>
                <w:szCs w:val="16"/>
                <w:lang w:eastAsia="ru-RU"/>
              </w:rPr>
              <w:t>2</w:t>
            </w:r>
          </w:p>
        </w:tc>
        <w:tc>
          <w:tcPr>
            <w:tcW w:w="5185" w:type="dxa"/>
            <w:gridSpan w:val="2"/>
            <w:tcBorders>
              <w:top w:val="nil"/>
              <w:left w:val="nil"/>
              <w:bottom w:val="single" w:sz="4" w:space="0" w:color="auto"/>
              <w:right w:val="single" w:sz="4" w:space="0" w:color="auto"/>
            </w:tcBorders>
            <w:shd w:val="clear" w:color="auto" w:fill="auto"/>
            <w:hideMark/>
          </w:tcPr>
          <w:p w:rsidR="001A6371" w:rsidRPr="001A6371" w:rsidRDefault="001A6371" w:rsidP="001A6371">
            <w:pPr>
              <w:spacing w:before="120" w:after="0" w:line="240" w:lineRule="auto"/>
              <w:rPr>
                <w:rFonts w:ascii="Times New Roman" w:eastAsia="Times New Roman" w:hAnsi="Times New Roman" w:cs="Times New Roman"/>
                <w:sz w:val="20"/>
                <w:szCs w:val="20"/>
                <w:lang w:val="en-US" w:eastAsia="ru-RU"/>
              </w:rPr>
            </w:pPr>
            <w:r w:rsidRPr="001A6371">
              <w:rPr>
                <w:rFonts w:ascii="Times New Roman" w:eastAsia="Times New Roman" w:hAnsi="Times New Roman" w:cs="Times New Roman"/>
                <w:sz w:val="20"/>
                <w:szCs w:val="20"/>
                <w:lang w:val="en-US" w:eastAsia="ru-RU"/>
              </w:rPr>
              <w:t>Extreme [0163305] Athlon II X4 740 (3.2 GHz)/4GB/GTX650 (1024)/1Tb/DVD±RW/</w:t>
            </w:r>
            <w:r w:rsidRPr="001A6371">
              <w:rPr>
                <w:rFonts w:ascii="Times New Roman" w:eastAsia="Times New Roman" w:hAnsi="Times New Roman" w:cs="Times New Roman"/>
                <w:sz w:val="20"/>
                <w:szCs w:val="20"/>
                <w:lang w:eastAsia="ru-RU"/>
              </w:rPr>
              <w:t>Без</w:t>
            </w:r>
            <w:r w:rsidRPr="001A6371">
              <w:rPr>
                <w:rFonts w:ascii="Times New Roman" w:eastAsia="Times New Roman" w:hAnsi="Times New Roman" w:cs="Times New Roman"/>
                <w:sz w:val="20"/>
                <w:szCs w:val="20"/>
                <w:lang w:val="en-US" w:eastAsia="ru-RU"/>
              </w:rPr>
              <w:t xml:space="preserve"> </w:t>
            </w:r>
            <w:r w:rsidRPr="001A6371">
              <w:rPr>
                <w:rFonts w:ascii="Times New Roman" w:eastAsia="Times New Roman" w:hAnsi="Times New Roman" w:cs="Times New Roman"/>
                <w:sz w:val="20"/>
                <w:szCs w:val="20"/>
                <w:lang w:eastAsia="ru-RU"/>
              </w:rPr>
              <w:t>ПО</w:t>
            </w:r>
          </w:p>
        </w:tc>
        <w:tc>
          <w:tcPr>
            <w:tcW w:w="1985" w:type="dxa"/>
            <w:tcBorders>
              <w:top w:val="nil"/>
              <w:left w:val="nil"/>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2</w:t>
            </w:r>
          </w:p>
        </w:tc>
      </w:tr>
      <w:tr w:rsidR="001A6371" w:rsidRPr="001A6371" w:rsidTr="001A6371">
        <w:trPr>
          <w:trHeight w:val="657"/>
        </w:trPr>
        <w:tc>
          <w:tcPr>
            <w:tcW w:w="500" w:type="dxa"/>
            <w:gridSpan w:val="2"/>
            <w:tcBorders>
              <w:top w:val="nil"/>
              <w:left w:val="single" w:sz="4" w:space="0" w:color="auto"/>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16"/>
                <w:szCs w:val="16"/>
                <w:lang w:eastAsia="ru-RU"/>
              </w:rPr>
            </w:pPr>
            <w:r w:rsidRPr="001A6371">
              <w:rPr>
                <w:rFonts w:ascii="Times New Roman" w:eastAsia="Times New Roman" w:hAnsi="Times New Roman" w:cs="Times New Roman"/>
                <w:sz w:val="16"/>
                <w:szCs w:val="16"/>
                <w:lang w:eastAsia="ru-RU"/>
              </w:rPr>
              <w:t>3</w:t>
            </w:r>
          </w:p>
        </w:tc>
        <w:tc>
          <w:tcPr>
            <w:tcW w:w="5185" w:type="dxa"/>
            <w:gridSpan w:val="2"/>
            <w:tcBorders>
              <w:top w:val="nil"/>
              <w:left w:val="nil"/>
              <w:bottom w:val="single" w:sz="4" w:space="0" w:color="auto"/>
              <w:right w:val="single" w:sz="4" w:space="0" w:color="auto"/>
            </w:tcBorders>
            <w:shd w:val="clear" w:color="auto" w:fill="auto"/>
            <w:hideMark/>
          </w:tcPr>
          <w:p w:rsidR="001A6371" w:rsidRPr="001A6371" w:rsidRDefault="001A6371" w:rsidP="001A6371">
            <w:pPr>
              <w:spacing w:before="120" w:after="0" w:line="240" w:lineRule="auto"/>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 xml:space="preserve">Монитор </w:t>
            </w:r>
            <w:proofErr w:type="spellStart"/>
            <w:r w:rsidRPr="001A6371">
              <w:rPr>
                <w:rFonts w:ascii="Times New Roman" w:eastAsia="Times New Roman" w:hAnsi="Times New Roman" w:cs="Times New Roman"/>
                <w:sz w:val="20"/>
                <w:szCs w:val="20"/>
                <w:lang w:eastAsia="ru-RU"/>
              </w:rPr>
              <w:t>Samsung</w:t>
            </w:r>
            <w:proofErr w:type="spellEnd"/>
            <w:r w:rsidRPr="001A6371">
              <w:rPr>
                <w:rFonts w:ascii="Times New Roman" w:eastAsia="Times New Roman" w:hAnsi="Times New Roman" w:cs="Times New Roman"/>
                <w:sz w:val="20"/>
                <w:szCs w:val="20"/>
                <w:lang w:eastAsia="ru-RU"/>
              </w:rPr>
              <w:t xml:space="preserve"> 23" S23C350B [LED, 1920x1080, 5 </w:t>
            </w:r>
            <w:proofErr w:type="spellStart"/>
            <w:r w:rsidRPr="001A6371">
              <w:rPr>
                <w:rFonts w:ascii="Times New Roman" w:eastAsia="Times New Roman" w:hAnsi="Times New Roman" w:cs="Times New Roman"/>
                <w:sz w:val="20"/>
                <w:szCs w:val="20"/>
                <w:lang w:eastAsia="ru-RU"/>
              </w:rPr>
              <w:t>мс</w:t>
            </w:r>
            <w:proofErr w:type="spellEnd"/>
            <w:r w:rsidRPr="001A6371">
              <w:rPr>
                <w:rFonts w:ascii="Times New Roman" w:eastAsia="Times New Roman" w:hAnsi="Times New Roman" w:cs="Times New Roman"/>
                <w:sz w:val="20"/>
                <w:szCs w:val="20"/>
                <w:lang w:eastAsia="ru-RU"/>
              </w:rPr>
              <w:t xml:space="preserve">, 1000:1, </w:t>
            </w:r>
            <w:proofErr w:type="spellStart"/>
            <w:r w:rsidRPr="001A6371">
              <w:rPr>
                <w:rFonts w:ascii="Times New Roman" w:eastAsia="Times New Roman" w:hAnsi="Times New Roman" w:cs="Times New Roman"/>
                <w:sz w:val="20"/>
                <w:szCs w:val="20"/>
                <w:lang w:eastAsia="ru-RU"/>
              </w:rPr>
              <w:t>MegaDCR</w:t>
            </w:r>
            <w:proofErr w:type="spellEnd"/>
            <w:r w:rsidRPr="001A6371">
              <w:rPr>
                <w:rFonts w:ascii="Times New Roman" w:eastAsia="Times New Roman" w:hAnsi="Times New Roman" w:cs="Times New Roman"/>
                <w:sz w:val="20"/>
                <w:szCs w:val="20"/>
                <w:lang w:eastAsia="ru-RU"/>
              </w:rPr>
              <w:t>, 170гор/160вер, DVI, D-</w:t>
            </w:r>
            <w:proofErr w:type="spellStart"/>
            <w:r w:rsidRPr="001A6371">
              <w:rPr>
                <w:rFonts w:ascii="Times New Roman" w:eastAsia="Times New Roman" w:hAnsi="Times New Roman" w:cs="Times New Roman"/>
                <w:sz w:val="20"/>
                <w:szCs w:val="20"/>
                <w:lang w:eastAsia="ru-RU"/>
              </w:rPr>
              <w:t>Sub</w:t>
            </w:r>
            <w:proofErr w:type="spellEnd"/>
            <w:r w:rsidRPr="001A6371">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1</w:t>
            </w:r>
          </w:p>
        </w:tc>
      </w:tr>
      <w:tr w:rsidR="001A6371" w:rsidRPr="001A6371" w:rsidTr="001A6371">
        <w:trPr>
          <w:trHeight w:val="657"/>
        </w:trPr>
        <w:tc>
          <w:tcPr>
            <w:tcW w:w="500" w:type="dxa"/>
            <w:gridSpan w:val="2"/>
            <w:tcBorders>
              <w:top w:val="nil"/>
              <w:left w:val="single" w:sz="4" w:space="0" w:color="auto"/>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16"/>
                <w:szCs w:val="16"/>
                <w:lang w:eastAsia="ru-RU"/>
              </w:rPr>
            </w:pPr>
            <w:r w:rsidRPr="001A6371">
              <w:rPr>
                <w:rFonts w:ascii="Times New Roman" w:eastAsia="Times New Roman" w:hAnsi="Times New Roman" w:cs="Times New Roman"/>
                <w:sz w:val="16"/>
                <w:szCs w:val="16"/>
                <w:lang w:eastAsia="ru-RU"/>
              </w:rPr>
              <w:t>4</w:t>
            </w:r>
          </w:p>
        </w:tc>
        <w:tc>
          <w:tcPr>
            <w:tcW w:w="5185" w:type="dxa"/>
            <w:gridSpan w:val="2"/>
            <w:tcBorders>
              <w:top w:val="nil"/>
              <w:left w:val="nil"/>
              <w:bottom w:val="single" w:sz="4" w:space="0" w:color="auto"/>
              <w:right w:val="single" w:sz="4" w:space="0" w:color="auto"/>
            </w:tcBorders>
            <w:shd w:val="clear" w:color="auto" w:fill="auto"/>
            <w:hideMark/>
          </w:tcPr>
          <w:p w:rsidR="001A6371" w:rsidRPr="001A6371" w:rsidRDefault="001A6371" w:rsidP="001A6371">
            <w:pPr>
              <w:spacing w:before="120" w:after="0" w:line="240" w:lineRule="auto"/>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 xml:space="preserve">Монитор </w:t>
            </w:r>
            <w:proofErr w:type="spellStart"/>
            <w:r w:rsidRPr="001A6371">
              <w:rPr>
                <w:rFonts w:ascii="Times New Roman" w:eastAsia="Times New Roman" w:hAnsi="Times New Roman" w:cs="Times New Roman"/>
                <w:sz w:val="20"/>
                <w:szCs w:val="20"/>
                <w:lang w:eastAsia="ru-RU"/>
              </w:rPr>
              <w:t>Acer</w:t>
            </w:r>
            <w:proofErr w:type="spellEnd"/>
            <w:r w:rsidRPr="001A6371">
              <w:rPr>
                <w:rFonts w:ascii="Times New Roman" w:eastAsia="Times New Roman" w:hAnsi="Times New Roman" w:cs="Times New Roman"/>
                <w:sz w:val="20"/>
                <w:szCs w:val="20"/>
                <w:lang w:eastAsia="ru-RU"/>
              </w:rPr>
              <w:t xml:space="preserve"> 21.5" V226HQLAb [VA, 1920x1080, 100M:1, 8мс, 178гор/178вер, D-</w:t>
            </w:r>
            <w:proofErr w:type="spellStart"/>
            <w:r w:rsidRPr="001A6371">
              <w:rPr>
                <w:rFonts w:ascii="Times New Roman" w:eastAsia="Times New Roman" w:hAnsi="Times New Roman" w:cs="Times New Roman"/>
                <w:sz w:val="20"/>
                <w:szCs w:val="20"/>
                <w:lang w:eastAsia="ru-RU"/>
              </w:rPr>
              <w:t>Sub</w:t>
            </w:r>
            <w:proofErr w:type="spellEnd"/>
            <w:r w:rsidRPr="001A6371">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auto" w:fill="auto"/>
            <w:noWrap/>
            <w:hideMark/>
          </w:tcPr>
          <w:p w:rsidR="001A6371" w:rsidRPr="001A6371" w:rsidRDefault="001A6371" w:rsidP="001A6371">
            <w:pPr>
              <w:spacing w:before="240" w:after="0" w:line="240" w:lineRule="auto"/>
              <w:jc w:val="center"/>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2</w:t>
            </w:r>
          </w:p>
        </w:tc>
      </w:tr>
      <w:tr w:rsidR="001A6371" w:rsidRPr="001A6371" w:rsidTr="001A6371">
        <w:trPr>
          <w:trHeight w:val="657"/>
        </w:trPr>
        <w:tc>
          <w:tcPr>
            <w:tcW w:w="500" w:type="dxa"/>
            <w:gridSpan w:val="2"/>
            <w:tcBorders>
              <w:top w:val="nil"/>
              <w:left w:val="single" w:sz="4" w:space="0" w:color="auto"/>
              <w:bottom w:val="single" w:sz="4" w:space="0" w:color="auto"/>
              <w:right w:val="single" w:sz="4" w:space="0" w:color="auto"/>
            </w:tcBorders>
            <w:shd w:val="clear" w:color="auto" w:fill="auto"/>
            <w:noWrap/>
          </w:tcPr>
          <w:p w:rsidR="001A6371" w:rsidRPr="001A6371" w:rsidRDefault="001A6371" w:rsidP="001A6371">
            <w:pPr>
              <w:spacing w:before="240" w:after="0" w:line="240" w:lineRule="auto"/>
              <w:jc w:val="center"/>
              <w:rPr>
                <w:rFonts w:ascii="Times New Roman" w:eastAsia="Times New Roman" w:hAnsi="Times New Roman" w:cs="Times New Roman"/>
                <w:sz w:val="16"/>
                <w:szCs w:val="16"/>
                <w:lang w:eastAsia="ru-RU"/>
              </w:rPr>
            </w:pPr>
            <w:r w:rsidRPr="001A6371">
              <w:rPr>
                <w:rFonts w:ascii="Times New Roman" w:eastAsia="Times New Roman" w:hAnsi="Times New Roman" w:cs="Times New Roman"/>
                <w:sz w:val="16"/>
                <w:szCs w:val="16"/>
                <w:lang w:eastAsia="ru-RU"/>
              </w:rPr>
              <w:t>5</w:t>
            </w:r>
          </w:p>
        </w:tc>
        <w:tc>
          <w:tcPr>
            <w:tcW w:w="5185" w:type="dxa"/>
            <w:gridSpan w:val="2"/>
            <w:tcBorders>
              <w:top w:val="nil"/>
              <w:left w:val="nil"/>
              <w:bottom w:val="single" w:sz="4" w:space="0" w:color="auto"/>
              <w:right w:val="single" w:sz="4" w:space="0" w:color="auto"/>
            </w:tcBorders>
            <w:shd w:val="clear" w:color="auto" w:fill="auto"/>
          </w:tcPr>
          <w:p w:rsidR="001A6371" w:rsidRPr="001A6371" w:rsidRDefault="001A6371" w:rsidP="001A6371">
            <w:pPr>
              <w:spacing w:before="120" w:after="0" w:line="240" w:lineRule="auto"/>
              <w:rPr>
                <w:rFonts w:ascii="Times New Roman" w:eastAsia="Times New Roman" w:hAnsi="Times New Roman" w:cs="Times New Roman"/>
                <w:sz w:val="20"/>
                <w:szCs w:val="20"/>
                <w:lang w:val="en-US" w:eastAsia="ru-RU"/>
              </w:rPr>
            </w:pPr>
            <w:r w:rsidRPr="001A6371">
              <w:rPr>
                <w:rFonts w:ascii="Times New Roman" w:eastAsia="Times New Roman" w:hAnsi="Times New Roman" w:cs="Times New Roman"/>
                <w:sz w:val="20"/>
                <w:szCs w:val="20"/>
                <w:lang w:val="en-US" w:eastAsia="ru-RU"/>
              </w:rPr>
              <w:t xml:space="preserve">13.3" </w:t>
            </w:r>
            <w:r w:rsidRPr="001A6371">
              <w:rPr>
                <w:rFonts w:ascii="Times New Roman" w:eastAsia="Times New Roman" w:hAnsi="Times New Roman" w:cs="Times New Roman"/>
                <w:sz w:val="20"/>
                <w:szCs w:val="20"/>
                <w:lang w:eastAsia="ru-RU"/>
              </w:rPr>
              <w:t>Ноутбук</w:t>
            </w:r>
            <w:r w:rsidRPr="001A6371">
              <w:rPr>
                <w:rFonts w:ascii="Times New Roman" w:eastAsia="Times New Roman" w:hAnsi="Times New Roman" w:cs="Times New Roman"/>
                <w:sz w:val="20"/>
                <w:szCs w:val="20"/>
                <w:lang w:val="en-US" w:eastAsia="ru-RU"/>
              </w:rPr>
              <w:t xml:space="preserve"> Asus (UX302LG)(FHD/Touch) i5 4200U(1.6)/4096/750+16 SSHD/NV GT730 2Gb/</w:t>
            </w:r>
            <w:proofErr w:type="spellStart"/>
            <w:r w:rsidRPr="001A6371">
              <w:rPr>
                <w:rFonts w:ascii="Times New Roman" w:eastAsia="Times New Roman" w:hAnsi="Times New Roman" w:cs="Times New Roman"/>
                <w:sz w:val="20"/>
                <w:szCs w:val="20"/>
                <w:lang w:val="en-US" w:eastAsia="ru-RU"/>
              </w:rPr>
              <w:t>WiFi</w:t>
            </w:r>
            <w:proofErr w:type="spellEnd"/>
            <w:r w:rsidRPr="001A6371">
              <w:rPr>
                <w:rFonts w:ascii="Times New Roman" w:eastAsia="Times New Roman" w:hAnsi="Times New Roman" w:cs="Times New Roman"/>
                <w:sz w:val="20"/>
                <w:szCs w:val="20"/>
                <w:lang w:val="en-US" w:eastAsia="ru-RU"/>
              </w:rPr>
              <w:t>/BT/Cam/Win8</w:t>
            </w:r>
          </w:p>
        </w:tc>
        <w:tc>
          <w:tcPr>
            <w:tcW w:w="1985" w:type="dxa"/>
            <w:tcBorders>
              <w:top w:val="nil"/>
              <w:left w:val="nil"/>
              <w:bottom w:val="single" w:sz="4" w:space="0" w:color="auto"/>
              <w:right w:val="single" w:sz="4" w:space="0" w:color="auto"/>
            </w:tcBorders>
            <w:shd w:val="clear" w:color="auto" w:fill="auto"/>
            <w:noWrap/>
          </w:tcPr>
          <w:p w:rsidR="001A6371" w:rsidRPr="001A6371" w:rsidRDefault="001A6371" w:rsidP="001A6371">
            <w:pPr>
              <w:spacing w:before="240" w:after="0" w:line="240" w:lineRule="auto"/>
              <w:jc w:val="center"/>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2</w:t>
            </w:r>
          </w:p>
        </w:tc>
      </w:tr>
      <w:tr w:rsidR="001A6371" w:rsidRPr="001A6371" w:rsidTr="001A6371">
        <w:trPr>
          <w:trHeight w:val="657"/>
        </w:trPr>
        <w:tc>
          <w:tcPr>
            <w:tcW w:w="500" w:type="dxa"/>
            <w:gridSpan w:val="2"/>
            <w:tcBorders>
              <w:top w:val="nil"/>
              <w:left w:val="single" w:sz="4" w:space="0" w:color="auto"/>
              <w:bottom w:val="single" w:sz="4" w:space="0" w:color="auto"/>
              <w:right w:val="single" w:sz="4" w:space="0" w:color="auto"/>
            </w:tcBorders>
            <w:shd w:val="clear" w:color="auto" w:fill="auto"/>
            <w:noWrap/>
          </w:tcPr>
          <w:p w:rsidR="001A6371" w:rsidRPr="001A6371" w:rsidRDefault="001A6371" w:rsidP="001A6371">
            <w:pPr>
              <w:spacing w:before="240" w:after="0" w:line="240" w:lineRule="auto"/>
              <w:jc w:val="center"/>
              <w:rPr>
                <w:rFonts w:ascii="Times New Roman" w:eastAsia="Times New Roman" w:hAnsi="Times New Roman" w:cs="Times New Roman"/>
                <w:sz w:val="16"/>
                <w:szCs w:val="16"/>
                <w:lang w:eastAsia="ru-RU"/>
              </w:rPr>
            </w:pPr>
            <w:r w:rsidRPr="001A6371">
              <w:rPr>
                <w:rFonts w:ascii="Times New Roman" w:eastAsia="Times New Roman" w:hAnsi="Times New Roman" w:cs="Times New Roman"/>
                <w:sz w:val="16"/>
                <w:szCs w:val="16"/>
                <w:lang w:eastAsia="ru-RU"/>
              </w:rPr>
              <w:t>6</w:t>
            </w:r>
          </w:p>
        </w:tc>
        <w:tc>
          <w:tcPr>
            <w:tcW w:w="5185" w:type="dxa"/>
            <w:gridSpan w:val="2"/>
            <w:tcBorders>
              <w:top w:val="nil"/>
              <w:left w:val="nil"/>
              <w:bottom w:val="single" w:sz="4" w:space="0" w:color="auto"/>
              <w:right w:val="single" w:sz="4" w:space="0" w:color="auto"/>
            </w:tcBorders>
            <w:shd w:val="clear" w:color="auto" w:fill="auto"/>
          </w:tcPr>
          <w:p w:rsidR="001A6371" w:rsidRPr="001A6371" w:rsidRDefault="001A6371" w:rsidP="001A6371">
            <w:pPr>
              <w:spacing w:before="120" w:after="0" w:line="240" w:lineRule="auto"/>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 xml:space="preserve">Принтер цветной </w:t>
            </w:r>
            <w:proofErr w:type="spellStart"/>
            <w:r w:rsidRPr="001A6371">
              <w:rPr>
                <w:rFonts w:ascii="Times New Roman" w:eastAsia="Times New Roman" w:hAnsi="Times New Roman" w:cs="Times New Roman"/>
                <w:sz w:val="20"/>
                <w:szCs w:val="20"/>
                <w:lang w:eastAsia="ru-RU"/>
              </w:rPr>
              <w:t>Samsung</w:t>
            </w:r>
            <w:proofErr w:type="spellEnd"/>
            <w:r w:rsidRPr="001A6371">
              <w:rPr>
                <w:rFonts w:ascii="Times New Roman" w:eastAsia="Times New Roman" w:hAnsi="Times New Roman" w:cs="Times New Roman"/>
                <w:sz w:val="20"/>
                <w:szCs w:val="20"/>
                <w:lang w:eastAsia="ru-RU"/>
              </w:rPr>
              <w:t xml:space="preserve"> SL-C1810W</w:t>
            </w:r>
          </w:p>
        </w:tc>
        <w:tc>
          <w:tcPr>
            <w:tcW w:w="1985" w:type="dxa"/>
            <w:tcBorders>
              <w:top w:val="nil"/>
              <w:left w:val="nil"/>
              <w:bottom w:val="single" w:sz="4" w:space="0" w:color="auto"/>
              <w:right w:val="single" w:sz="4" w:space="0" w:color="auto"/>
            </w:tcBorders>
            <w:shd w:val="clear" w:color="auto" w:fill="auto"/>
            <w:noWrap/>
          </w:tcPr>
          <w:p w:rsidR="001A6371" w:rsidRPr="001A6371" w:rsidRDefault="001A6371" w:rsidP="001A6371">
            <w:pPr>
              <w:spacing w:before="240" w:after="0" w:line="240" w:lineRule="auto"/>
              <w:jc w:val="center"/>
              <w:rPr>
                <w:rFonts w:ascii="Times New Roman" w:eastAsia="Times New Roman" w:hAnsi="Times New Roman" w:cs="Times New Roman"/>
                <w:sz w:val="20"/>
                <w:szCs w:val="20"/>
                <w:lang w:eastAsia="ru-RU"/>
              </w:rPr>
            </w:pPr>
            <w:r w:rsidRPr="001A6371">
              <w:rPr>
                <w:rFonts w:ascii="Times New Roman" w:eastAsia="Times New Roman" w:hAnsi="Times New Roman" w:cs="Times New Roman"/>
                <w:sz w:val="20"/>
                <w:szCs w:val="20"/>
                <w:lang w:eastAsia="ru-RU"/>
              </w:rPr>
              <w:t>1</w:t>
            </w:r>
          </w:p>
        </w:tc>
      </w:tr>
      <w:tr w:rsidR="001A6371" w:rsidRPr="001A6371" w:rsidTr="001A6371">
        <w:trPr>
          <w:gridAfter w:val="2"/>
          <w:wAfter w:w="6916" w:type="dxa"/>
          <w:trHeight w:val="240"/>
        </w:trPr>
        <w:tc>
          <w:tcPr>
            <w:tcW w:w="236" w:type="dxa"/>
            <w:tcBorders>
              <w:top w:val="nil"/>
              <w:left w:val="nil"/>
              <w:bottom w:val="nil"/>
              <w:right w:val="nil"/>
            </w:tcBorders>
            <w:shd w:val="clear" w:color="auto" w:fill="auto"/>
            <w:noWrap/>
            <w:vAlign w:val="bottom"/>
            <w:hideMark/>
          </w:tcPr>
          <w:p w:rsidR="001A6371" w:rsidRPr="001A6371" w:rsidRDefault="001A6371" w:rsidP="001A6371">
            <w:pPr>
              <w:spacing w:after="0" w:line="240" w:lineRule="auto"/>
              <w:rPr>
                <w:rFonts w:ascii="Times New Roman" w:eastAsia="Times New Roman" w:hAnsi="Times New Roman" w:cs="Times New Roman"/>
                <w:sz w:val="16"/>
                <w:szCs w:val="16"/>
                <w:lang w:eastAsia="ru-RU"/>
              </w:rPr>
            </w:pPr>
          </w:p>
        </w:tc>
        <w:tc>
          <w:tcPr>
            <w:tcW w:w="518" w:type="dxa"/>
            <w:gridSpan w:val="2"/>
            <w:tcBorders>
              <w:top w:val="nil"/>
              <w:left w:val="nil"/>
              <w:bottom w:val="nil"/>
              <w:right w:val="nil"/>
            </w:tcBorders>
            <w:shd w:val="clear" w:color="auto" w:fill="auto"/>
            <w:noWrap/>
            <w:vAlign w:val="bottom"/>
            <w:hideMark/>
          </w:tcPr>
          <w:p w:rsidR="001A6371" w:rsidRPr="001A6371" w:rsidRDefault="001A6371" w:rsidP="001A6371">
            <w:pPr>
              <w:spacing w:after="0" w:line="240" w:lineRule="auto"/>
              <w:rPr>
                <w:rFonts w:ascii="Times New Roman" w:eastAsia="Times New Roman" w:hAnsi="Times New Roman" w:cs="Times New Roman"/>
                <w:sz w:val="16"/>
                <w:szCs w:val="16"/>
                <w:lang w:eastAsia="ru-RU"/>
              </w:rPr>
            </w:pPr>
          </w:p>
        </w:tc>
      </w:tr>
    </w:tbl>
    <w:tbl>
      <w:tblPr>
        <w:tblpPr w:leftFromText="180" w:rightFromText="180" w:bottomFromText="200" w:vertAnchor="text" w:horzAnchor="margin" w:tblpXSpec="right" w:tblpY="41"/>
        <w:tblW w:w="0" w:type="auto"/>
        <w:tblBorders>
          <w:bottom w:val="single" w:sz="4" w:space="0" w:color="auto"/>
        </w:tblBorders>
        <w:tblLook w:val="01E0" w:firstRow="1" w:lastRow="1" w:firstColumn="1" w:lastColumn="1" w:noHBand="0" w:noVBand="0"/>
      </w:tblPr>
      <w:tblGrid>
        <w:gridCol w:w="7700"/>
      </w:tblGrid>
      <w:tr w:rsidR="001A6371" w:rsidRPr="001A6371" w:rsidTr="007D6FCE">
        <w:trPr>
          <w:trHeight w:val="377"/>
        </w:trPr>
        <w:tc>
          <w:tcPr>
            <w:tcW w:w="7700" w:type="dxa"/>
          </w:tcPr>
          <w:p w:rsidR="001A6371" w:rsidRPr="001A6371" w:rsidRDefault="001A6371" w:rsidP="001A6371">
            <w:pPr>
              <w:numPr>
                <w:ilvl w:val="0"/>
                <w:numId w:val="12"/>
              </w:numPr>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val="en-US" w:eastAsia="ru-RU"/>
              </w:rPr>
              <w:t>Extreme [0801174] Core i5-4440 (3.1GHz)/4GB/GT630 (1024)/1Tb/DVD±RW/</w:t>
            </w:r>
            <w:r w:rsidRPr="001A6371">
              <w:rPr>
                <w:rFonts w:ascii="Times New Roman" w:eastAsia="Times New Roman" w:hAnsi="Times New Roman" w:cs="Times New Roman"/>
                <w:lang w:eastAsia="ru-RU"/>
              </w:rPr>
              <w:t>Без</w:t>
            </w:r>
            <w:r w:rsidRPr="001A6371">
              <w:rPr>
                <w:rFonts w:ascii="Times New Roman" w:eastAsia="Times New Roman" w:hAnsi="Times New Roman" w:cs="Times New Roman"/>
                <w:lang w:val="en-US" w:eastAsia="ru-RU"/>
              </w:rPr>
              <w:t xml:space="preserve"> </w:t>
            </w:r>
            <w:r w:rsidRPr="001A6371">
              <w:rPr>
                <w:rFonts w:ascii="Times New Roman" w:eastAsia="Times New Roman" w:hAnsi="Times New Roman" w:cs="Times New Roman"/>
                <w:lang w:eastAsia="ru-RU"/>
              </w:rPr>
              <w:t>ПО</w:t>
            </w:r>
            <w:r w:rsidRPr="001A6371">
              <w:rPr>
                <w:rFonts w:ascii="Times New Roman" w:eastAsia="Times New Roman" w:hAnsi="Times New Roman" w:cs="Times New Roman"/>
                <w:lang w:val="en-US" w:eastAsia="ru-RU"/>
              </w:rPr>
              <w:t xml:space="preserve"> – </w:t>
            </w:r>
            <w:r w:rsidRPr="001A6371">
              <w:rPr>
                <w:rFonts w:ascii="Times New Roman" w:eastAsia="Times New Roman" w:hAnsi="Times New Roman" w:cs="Times New Roman"/>
                <w:b/>
                <w:lang w:val="en-US" w:eastAsia="ru-RU"/>
              </w:rPr>
              <w:t xml:space="preserve">24 </w:t>
            </w:r>
            <w:r w:rsidRPr="001A6371">
              <w:rPr>
                <w:rFonts w:ascii="Times New Roman" w:eastAsia="Times New Roman" w:hAnsi="Times New Roman" w:cs="Times New Roman"/>
                <w:b/>
                <w:lang w:eastAsia="ru-RU"/>
              </w:rPr>
              <w:t>месяца</w:t>
            </w:r>
            <w:r w:rsidRPr="001A6371">
              <w:rPr>
                <w:rFonts w:ascii="Times New Roman" w:eastAsia="Times New Roman" w:hAnsi="Times New Roman" w:cs="Times New Roman"/>
                <w:lang w:val="en-US" w:eastAsia="ru-RU"/>
              </w:rPr>
              <w:t>;</w:t>
            </w:r>
          </w:p>
          <w:p w:rsidR="001A6371" w:rsidRPr="001A6371" w:rsidRDefault="001A6371" w:rsidP="001A6371">
            <w:pPr>
              <w:numPr>
                <w:ilvl w:val="0"/>
                <w:numId w:val="12"/>
              </w:numPr>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val="en-US" w:eastAsia="ru-RU"/>
              </w:rPr>
              <w:t>Extreme [0163305] Athlon II X4 740 (3.2 GHz)/4GB/GTX650 (1024)/1Tb/DVD±RW/</w:t>
            </w:r>
            <w:r w:rsidRPr="001A6371">
              <w:rPr>
                <w:rFonts w:ascii="Times New Roman" w:eastAsia="Times New Roman" w:hAnsi="Times New Roman" w:cs="Times New Roman"/>
                <w:lang w:eastAsia="ru-RU"/>
              </w:rPr>
              <w:t>Без</w:t>
            </w:r>
            <w:r w:rsidRPr="001A6371">
              <w:rPr>
                <w:rFonts w:ascii="Times New Roman" w:eastAsia="Times New Roman" w:hAnsi="Times New Roman" w:cs="Times New Roman"/>
                <w:lang w:val="en-US" w:eastAsia="ru-RU"/>
              </w:rPr>
              <w:t xml:space="preserve"> </w:t>
            </w:r>
            <w:r w:rsidRPr="001A6371">
              <w:rPr>
                <w:rFonts w:ascii="Times New Roman" w:eastAsia="Times New Roman" w:hAnsi="Times New Roman" w:cs="Times New Roman"/>
                <w:lang w:eastAsia="ru-RU"/>
              </w:rPr>
              <w:t>ПО</w:t>
            </w:r>
            <w:r w:rsidRPr="001A6371">
              <w:rPr>
                <w:rFonts w:ascii="Times New Roman" w:eastAsia="Times New Roman" w:hAnsi="Times New Roman" w:cs="Times New Roman"/>
                <w:lang w:val="en-US" w:eastAsia="ru-RU"/>
              </w:rPr>
              <w:t xml:space="preserve"> – </w:t>
            </w:r>
            <w:r w:rsidRPr="001A6371">
              <w:rPr>
                <w:rFonts w:ascii="Times New Roman" w:eastAsia="Times New Roman" w:hAnsi="Times New Roman" w:cs="Times New Roman"/>
                <w:b/>
                <w:lang w:val="en-US" w:eastAsia="ru-RU"/>
              </w:rPr>
              <w:t xml:space="preserve">24 </w:t>
            </w:r>
            <w:r w:rsidRPr="001A6371">
              <w:rPr>
                <w:rFonts w:ascii="Times New Roman" w:eastAsia="Times New Roman" w:hAnsi="Times New Roman" w:cs="Times New Roman"/>
                <w:b/>
                <w:lang w:eastAsia="ru-RU"/>
              </w:rPr>
              <w:t>месяца</w:t>
            </w:r>
            <w:r w:rsidRPr="001A6371">
              <w:rPr>
                <w:rFonts w:ascii="Times New Roman" w:eastAsia="Times New Roman" w:hAnsi="Times New Roman" w:cs="Times New Roman"/>
                <w:lang w:val="en-US" w:eastAsia="ru-RU"/>
              </w:rPr>
              <w:t>;</w:t>
            </w:r>
          </w:p>
          <w:p w:rsidR="001A6371" w:rsidRPr="001A6371" w:rsidRDefault="001A6371" w:rsidP="001A6371">
            <w:pPr>
              <w:numPr>
                <w:ilvl w:val="0"/>
                <w:numId w:val="12"/>
              </w:numPr>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eastAsia="ru-RU"/>
              </w:rPr>
              <w:t>Монитор</w:t>
            </w:r>
            <w:r w:rsidRPr="001A6371">
              <w:rPr>
                <w:rFonts w:ascii="Times New Roman" w:eastAsia="Times New Roman" w:hAnsi="Times New Roman" w:cs="Times New Roman"/>
                <w:lang w:val="en-US" w:eastAsia="ru-RU"/>
              </w:rPr>
              <w:t xml:space="preserve"> Samsung 23" S23C350B [LED, 1920x1080, 5 </w:t>
            </w:r>
            <w:proofErr w:type="spellStart"/>
            <w:r w:rsidRPr="001A6371">
              <w:rPr>
                <w:rFonts w:ascii="Times New Roman" w:eastAsia="Times New Roman" w:hAnsi="Times New Roman" w:cs="Times New Roman"/>
                <w:lang w:eastAsia="ru-RU"/>
              </w:rPr>
              <w:t>мс</w:t>
            </w:r>
            <w:proofErr w:type="spellEnd"/>
            <w:r w:rsidRPr="001A6371">
              <w:rPr>
                <w:rFonts w:ascii="Times New Roman" w:eastAsia="Times New Roman" w:hAnsi="Times New Roman" w:cs="Times New Roman"/>
                <w:lang w:val="en-US" w:eastAsia="ru-RU"/>
              </w:rPr>
              <w:t xml:space="preserve">, 1000:1, </w:t>
            </w:r>
            <w:proofErr w:type="spellStart"/>
            <w:r w:rsidRPr="001A6371">
              <w:rPr>
                <w:rFonts w:ascii="Times New Roman" w:eastAsia="Times New Roman" w:hAnsi="Times New Roman" w:cs="Times New Roman"/>
                <w:lang w:val="en-US" w:eastAsia="ru-RU"/>
              </w:rPr>
              <w:t>MegaDCR</w:t>
            </w:r>
            <w:proofErr w:type="spellEnd"/>
            <w:r w:rsidRPr="001A6371">
              <w:rPr>
                <w:rFonts w:ascii="Times New Roman" w:eastAsia="Times New Roman" w:hAnsi="Times New Roman" w:cs="Times New Roman"/>
                <w:lang w:val="en-US" w:eastAsia="ru-RU"/>
              </w:rPr>
              <w:t>, 170</w:t>
            </w:r>
            <w:r w:rsidRPr="001A6371">
              <w:rPr>
                <w:rFonts w:ascii="Times New Roman" w:eastAsia="Times New Roman" w:hAnsi="Times New Roman" w:cs="Times New Roman"/>
                <w:lang w:eastAsia="ru-RU"/>
              </w:rPr>
              <w:t>гор</w:t>
            </w:r>
            <w:r w:rsidRPr="001A6371">
              <w:rPr>
                <w:rFonts w:ascii="Times New Roman" w:eastAsia="Times New Roman" w:hAnsi="Times New Roman" w:cs="Times New Roman"/>
                <w:lang w:val="en-US" w:eastAsia="ru-RU"/>
              </w:rPr>
              <w:t>/160</w:t>
            </w:r>
            <w:r w:rsidRPr="001A6371">
              <w:rPr>
                <w:rFonts w:ascii="Times New Roman" w:eastAsia="Times New Roman" w:hAnsi="Times New Roman" w:cs="Times New Roman"/>
                <w:lang w:eastAsia="ru-RU"/>
              </w:rPr>
              <w:t>вер</w:t>
            </w:r>
            <w:r w:rsidRPr="001A6371">
              <w:rPr>
                <w:rFonts w:ascii="Times New Roman" w:eastAsia="Times New Roman" w:hAnsi="Times New Roman" w:cs="Times New Roman"/>
                <w:lang w:val="en-US" w:eastAsia="ru-RU"/>
              </w:rPr>
              <w:t xml:space="preserve">, DVI, D-Sub] – </w:t>
            </w:r>
            <w:r w:rsidRPr="001A6371">
              <w:rPr>
                <w:rFonts w:ascii="Times New Roman" w:eastAsia="Times New Roman" w:hAnsi="Times New Roman" w:cs="Times New Roman"/>
                <w:b/>
                <w:lang w:val="en-US" w:eastAsia="ru-RU"/>
              </w:rPr>
              <w:t xml:space="preserve">24 </w:t>
            </w:r>
            <w:r w:rsidRPr="001A6371">
              <w:rPr>
                <w:rFonts w:ascii="Times New Roman" w:eastAsia="Times New Roman" w:hAnsi="Times New Roman" w:cs="Times New Roman"/>
                <w:b/>
                <w:lang w:eastAsia="ru-RU"/>
              </w:rPr>
              <w:t>месяца</w:t>
            </w:r>
            <w:r w:rsidRPr="001A6371">
              <w:rPr>
                <w:rFonts w:ascii="Times New Roman" w:eastAsia="Times New Roman" w:hAnsi="Times New Roman" w:cs="Times New Roman"/>
                <w:lang w:val="en-US" w:eastAsia="ru-RU"/>
              </w:rPr>
              <w:t>;</w:t>
            </w:r>
          </w:p>
          <w:p w:rsidR="001A6371" w:rsidRPr="001A6371" w:rsidRDefault="001A6371" w:rsidP="001A6371">
            <w:pPr>
              <w:numPr>
                <w:ilvl w:val="0"/>
                <w:numId w:val="12"/>
              </w:numPr>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eastAsia="ru-RU"/>
              </w:rPr>
              <w:t>Монитор</w:t>
            </w:r>
            <w:r w:rsidRPr="001A6371">
              <w:rPr>
                <w:rFonts w:ascii="Times New Roman" w:eastAsia="Times New Roman" w:hAnsi="Times New Roman" w:cs="Times New Roman"/>
                <w:lang w:val="en-US" w:eastAsia="ru-RU"/>
              </w:rPr>
              <w:t xml:space="preserve"> Acer 21.5" V226HQLAb [VA, 1920x1080, 100M:1, 8</w:t>
            </w:r>
            <w:proofErr w:type="spellStart"/>
            <w:r w:rsidRPr="001A6371">
              <w:rPr>
                <w:rFonts w:ascii="Times New Roman" w:eastAsia="Times New Roman" w:hAnsi="Times New Roman" w:cs="Times New Roman"/>
                <w:lang w:eastAsia="ru-RU"/>
              </w:rPr>
              <w:t>мс</w:t>
            </w:r>
            <w:proofErr w:type="spellEnd"/>
            <w:r w:rsidRPr="001A6371">
              <w:rPr>
                <w:rFonts w:ascii="Times New Roman" w:eastAsia="Times New Roman" w:hAnsi="Times New Roman" w:cs="Times New Roman"/>
                <w:lang w:val="en-US" w:eastAsia="ru-RU"/>
              </w:rPr>
              <w:t>, 178</w:t>
            </w:r>
            <w:r w:rsidRPr="001A6371">
              <w:rPr>
                <w:rFonts w:ascii="Times New Roman" w:eastAsia="Times New Roman" w:hAnsi="Times New Roman" w:cs="Times New Roman"/>
                <w:lang w:eastAsia="ru-RU"/>
              </w:rPr>
              <w:t>гор</w:t>
            </w:r>
            <w:r w:rsidRPr="001A6371">
              <w:rPr>
                <w:rFonts w:ascii="Times New Roman" w:eastAsia="Times New Roman" w:hAnsi="Times New Roman" w:cs="Times New Roman"/>
                <w:lang w:val="en-US" w:eastAsia="ru-RU"/>
              </w:rPr>
              <w:t>/178</w:t>
            </w:r>
            <w:r w:rsidRPr="001A6371">
              <w:rPr>
                <w:rFonts w:ascii="Times New Roman" w:eastAsia="Times New Roman" w:hAnsi="Times New Roman" w:cs="Times New Roman"/>
                <w:lang w:eastAsia="ru-RU"/>
              </w:rPr>
              <w:t>вер</w:t>
            </w:r>
            <w:r w:rsidRPr="001A6371">
              <w:rPr>
                <w:rFonts w:ascii="Times New Roman" w:eastAsia="Times New Roman" w:hAnsi="Times New Roman" w:cs="Times New Roman"/>
                <w:lang w:val="en-US" w:eastAsia="ru-RU"/>
              </w:rPr>
              <w:t xml:space="preserve">, D-Sub] – </w:t>
            </w:r>
            <w:r w:rsidRPr="001A6371">
              <w:rPr>
                <w:rFonts w:ascii="Times New Roman" w:eastAsia="Times New Roman" w:hAnsi="Times New Roman" w:cs="Times New Roman"/>
                <w:b/>
                <w:lang w:val="en-US" w:eastAsia="ru-RU"/>
              </w:rPr>
              <w:t xml:space="preserve">36 </w:t>
            </w:r>
            <w:r w:rsidRPr="001A6371">
              <w:rPr>
                <w:rFonts w:ascii="Times New Roman" w:eastAsia="Times New Roman" w:hAnsi="Times New Roman" w:cs="Times New Roman"/>
                <w:b/>
                <w:lang w:eastAsia="ru-RU"/>
              </w:rPr>
              <w:t>месяцев</w:t>
            </w:r>
          </w:p>
          <w:p w:rsidR="001A6371" w:rsidRPr="001A6371" w:rsidRDefault="001A6371" w:rsidP="001A6371">
            <w:pPr>
              <w:numPr>
                <w:ilvl w:val="0"/>
                <w:numId w:val="12"/>
              </w:numPr>
              <w:spacing w:after="0" w:line="240" w:lineRule="auto"/>
              <w:ind w:left="357" w:hanging="357"/>
              <w:contextualSpacing/>
              <w:rPr>
                <w:rFonts w:ascii="Times New Roman" w:eastAsia="Times New Roman" w:hAnsi="Times New Roman" w:cs="Times New Roman"/>
                <w:lang w:val="en-US" w:eastAsia="ru-RU"/>
              </w:rPr>
            </w:pPr>
            <w:r w:rsidRPr="001A6371">
              <w:rPr>
                <w:rFonts w:ascii="Times New Roman" w:eastAsia="Times New Roman" w:hAnsi="Times New Roman" w:cs="Times New Roman"/>
                <w:lang w:val="en-US" w:eastAsia="ru-RU"/>
              </w:rPr>
              <w:t xml:space="preserve">13.3" </w:t>
            </w:r>
            <w:r w:rsidRPr="001A6371">
              <w:rPr>
                <w:rFonts w:ascii="Times New Roman" w:eastAsia="Times New Roman" w:hAnsi="Times New Roman" w:cs="Times New Roman"/>
                <w:lang w:eastAsia="ru-RU"/>
              </w:rPr>
              <w:t>Ноутбук</w:t>
            </w:r>
            <w:r w:rsidRPr="001A6371">
              <w:rPr>
                <w:rFonts w:ascii="Times New Roman" w:eastAsia="Times New Roman" w:hAnsi="Times New Roman" w:cs="Times New Roman"/>
                <w:lang w:val="en-US" w:eastAsia="ru-RU"/>
              </w:rPr>
              <w:t xml:space="preserve"> Asus (UX302LG)(FHD/Touch) i5 4200U(1.6)/4096/750+16 SSHD/NV GT730 2Gb/</w:t>
            </w:r>
            <w:proofErr w:type="spellStart"/>
            <w:r w:rsidRPr="001A6371">
              <w:rPr>
                <w:rFonts w:ascii="Times New Roman" w:eastAsia="Times New Roman" w:hAnsi="Times New Roman" w:cs="Times New Roman"/>
                <w:lang w:val="en-US" w:eastAsia="ru-RU"/>
              </w:rPr>
              <w:t>WiFi</w:t>
            </w:r>
            <w:proofErr w:type="spellEnd"/>
            <w:r w:rsidRPr="001A6371">
              <w:rPr>
                <w:rFonts w:ascii="Times New Roman" w:eastAsia="Times New Roman" w:hAnsi="Times New Roman" w:cs="Times New Roman"/>
                <w:lang w:val="en-US" w:eastAsia="ru-RU"/>
              </w:rPr>
              <w:t xml:space="preserve">/BT/Cam/Win8 – </w:t>
            </w:r>
            <w:r w:rsidRPr="001A6371">
              <w:rPr>
                <w:rFonts w:ascii="Times New Roman" w:eastAsia="Times New Roman" w:hAnsi="Times New Roman" w:cs="Times New Roman"/>
                <w:b/>
                <w:lang w:val="en-US" w:eastAsia="ru-RU"/>
              </w:rPr>
              <w:t xml:space="preserve">12 </w:t>
            </w:r>
            <w:r w:rsidRPr="001A6371">
              <w:rPr>
                <w:rFonts w:ascii="Times New Roman" w:eastAsia="Times New Roman" w:hAnsi="Times New Roman" w:cs="Times New Roman"/>
                <w:b/>
                <w:lang w:eastAsia="ru-RU"/>
              </w:rPr>
              <w:t>месяцев</w:t>
            </w:r>
          </w:p>
          <w:p w:rsidR="001A6371" w:rsidRPr="001A6371" w:rsidRDefault="001A6371" w:rsidP="001A6371">
            <w:pPr>
              <w:numPr>
                <w:ilvl w:val="0"/>
                <w:numId w:val="12"/>
              </w:numPr>
              <w:spacing w:after="0" w:line="240" w:lineRule="auto"/>
              <w:ind w:left="357" w:hanging="357"/>
              <w:contextualSpacing/>
              <w:rPr>
                <w:rFonts w:ascii="Times New Roman" w:eastAsia="Times New Roman" w:hAnsi="Times New Roman" w:cs="Times New Roman"/>
                <w:sz w:val="20"/>
                <w:szCs w:val="20"/>
                <w:lang w:eastAsia="ru-RU"/>
              </w:rPr>
            </w:pPr>
            <w:r w:rsidRPr="001A6371">
              <w:rPr>
                <w:rFonts w:ascii="Times New Roman" w:eastAsia="Times New Roman" w:hAnsi="Times New Roman" w:cs="Times New Roman"/>
                <w:lang w:eastAsia="ru-RU"/>
              </w:rPr>
              <w:t xml:space="preserve">Принтер цветной </w:t>
            </w:r>
            <w:proofErr w:type="spellStart"/>
            <w:r w:rsidRPr="001A6371">
              <w:rPr>
                <w:rFonts w:ascii="Times New Roman" w:eastAsia="Times New Roman" w:hAnsi="Times New Roman" w:cs="Times New Roman"/>
                <w:lang w:eastAsia="ru-RU"/>
              </w:rPr>
              <w:t>Samsung</w:t>
            </w:r>
            <w:proofErr w:type="spellEnd"/>
            <w:r w:rsidRPr="001A6371">
              <w:rPr>
                <w:rFonts w:ascii="Times New Roman" w:eastAsia="Times New Roman" w:hAnsi="Times New Roman" w:cs="Times New Roman"/>
                <w:lang w:eastAsia="ru-RU"/>
              </w:rPr>
              <w:t xml:space="preserve"> SL-C1810W – </w:t>
            </w:r>
            <w:r w:rsidRPr="001A6371">
              <w:rPr>
                <w:rFonts w:ascii="Times New Roman" w:eastAsia="Times New Roman" w:hAnsi="Times New Roman" w:cs="Times New Roman"/>
                <w:b/>
                <w:lang w:eastAsia="ru-RU"/>
              </w:rPr>
              <w:t>12 месяцев</w:t>
            </w:r>
          </w:p>
        </w:tc>
      </w:tr>
    </w:tbl>
    <w:p w:rsidR="00451918" w:rsidRDefault="001A6371" w:rsidP="00451918">
      <w:pPr>
        <w:overflowPunct w:val="0"/>
        <w:autoSpaceDE w:val="0"/>
        <w:autoSpaceDN w:val="0"/>
        <w:adjustRightInd w:val="0"/>
        <w:spacing w:after="0" w:line="240" w:lineRule="auto"/>
        <w:jc w:val="right"/>
        <w:textAlignment w:val="baseline"/>
        <w:rPr>
          <w:rFonts w:ascii="Times New Roman" w:hAnsi="Times New Roman" w:cs="Times New Roman"/>
          <w:sz w:val="20"/>
          <w:szCs w:val="20"/>
        </w:rPr>
      </w:pPr>
      <w:r w:rsidRPr="001A6371">
        <w:rPr>
          <w:rFonts w:ascii="Times New Roman" w:eastAsia="Times New Roman" w:hAnsi="Times New Roman" w:cs="Times New Roman"/>
          <w:b/>
          <w:sz w:val="19"/>
          <w:szCs w:val="19"/>
          <w:lang w:eastAsia="ru-RU"/>
        </w:rPr>
        <w:t>Гарантийный</w:t>
      </w:r>
      <w:r>
        <w:rPr>
          <w:rFonts w:ascii="Times New Roman" w:eastAsia="Times New Roman" w:hAnsi="Times New Roman" w:cs="Times New Roman"/>
          <w:b/>
          <w:sz w:val="19"/>
          <w:szCs w:val="19"/>
          <w:lang w:eastAsia="ru-RU"/>
        </w:rPr>
        <w:t xml:space="preserve"> срок</w:t>
      </w:r>
    </w:p>
    <w:sectPr w:rsidR="00451918"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05" w:rsidRDefault="00427505" w:rsidP="009D4FD2">
      <w:pPr>
        <w:spacing w:after="0" w:line="240" w:lineRule="auto"/>
      </w:pPr>
      <w:r>
        <w:separator/>
      </w:r>
    </w:p>
  </w:endnote>
  <w:endnote w:type="continuationSeparator" w:id="0">
    <w:p w:rsidR="00427505" w:rsidRDefault="00427505"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05" w:rsidRDefault="00427505" w:rsidP="009D4FD2">
      <w:pPr>
        <w:spacing w:after="0" w:line="240" w:lineRule="auto"/>
      </w:pPr>
      <w:r>
        <w:separator/>
      </w:r>
    </w:p>
  </w:footnote>
  <w:footnote w:type="continuationSeparator" w:id="0">
    <w:p w:rsidR="00427505" w:rsidRDefault="00427505"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9195A"/>
    <w:rsid w:val="00094FCA"/>
    <w:rsid w:val="000A406D"/>
    <w:rsid w:val="000B422F"/>
    <w:rsid w:val="001A6371"/>
    <w:rsid w:val="00234CB3"/>
    <w:rsid w:val="002E647E"/>
    <w:rsid w:val="003C5FA5"/>
    <w:rsid w:val="003F57D2"/>
    <w:rsid w:val="00421D71"/>
    <w:rsid w:val="00427505"/>
    <w:rsid w:val="00442D2B"/>
    <w:rsid w:val="00451918"/>
    <w:rsid w:val="004D216F"/>
    <w:rsid w:val="00635FC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9D4FD2"/>
    <w:rsid w:val="00A60B29"/>
    <w:rsid w:val="00AF7EFF"/>
    <w:rsid w:val="00B41B43"/>
    <w:rsid w:val="00B617BC"/>
    <w:rsid w:val="00B859B7"/>
    <w:rsid w:val="00BB163F"/>
    <w:rsid w:val="00C61E0D"/>
    <w:rsid w:val="00C846E9"/>
    <w:rsid w:val="00D044DC"/>
    <w:rsid w:val="00D30CAE"/>
    <w:rsid w:val="00D7168B"/>
    <w:rsid w:val="00D93146"/>
    <w:rsid w:val="00E750DF"/>
    <w:rsid w:val="00EA4DEF"/>
    <w:rsid w:val="00EA72B8"/>
    <w:rsid w:val="00F15757"/>
    <w:rsid w:val="00F368D0"/>
    <w:rsid w:val="00F9047D"/>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2428</Words>
  <Characters>13845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7</cp:revision>
  <dcterms:created xsi:type="dcterms:W3CDTF">2014-10-28T08:55:00Z</dcterms:created>
  <dcterms:modified xsi:type="dcterms:W3CDTF">2014-11-05T07:40:00Z</dcterms:modified>
</cp:coreProperties>
</file>