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0D1DDD">
        <w:rPr>
          <w:b/>
        </w:rPr>
        <w:t>на сумму свыше 100</w:t>
      </w:r>
      <w:r w:rsidR="00844C7D" w:rsidRPr="00BB163F">
        <w:rPr>
          <w:b/>
        </w:rPr>
        <w:t>тыс.руб.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23"/>
        <w:gridCol w:w="7426"/>
      </w:tblGrid>
      <w:tr w:rsidR="00EA4DEF" w:rsidRPr="00723235" w:rsidTr="008078D2">
        <w:tc>
          <w:tcPr>
            <w:tcW w:w="2923" w:type="dxa"/>
          </w:tcPr>
          <w:p w:rsidR="00EA4DEF" w:rsidRPr="00723235" w:rsidRDefault="00844C7D" w:rsidP="00EA4DEF">
            <w:pPr>
              <w:jc w:val="both"/>
            </w:pPr>
            <w:r w:rsidRPr="00723235">
              <w:t>Способ закупки</w:t>
            </w:r>
          </w:p>
        </w:tc>
        <w:tc>
          <w:tcPr>
            <w:tcW w:w="7426" w:type="dxa"/>
          </w:tcPr>
          <w:p w:rsidR="00EA4DEF" w:rsidRPr="00723235" w:rsidRDefault="00844C7D" w:rsidP="008D7C29">
            <w:pPr>
              <w:jc w:val="both"/>
            </w:pPr>
            <w:r w:rsidRPr="00723235">
              <w:t>Закупка у единст</w:t>
            </w:r>
            <w:r w:rsidR="008D7C29" w:rsidRPr="00723235">
              <w:t>венного поставщика (</w:t>
            </w:r>
            <w:r w:rsidRPr="00723235">
              <w:t>подрядчика</w:t>
            </w:r>
            <w:r w:rsidR="008D7C29" w:rsidRPr="00723235">
              <w:t>, исполнителя</w:t>
            </w:r>
            <w:r w:rsidRPr="00723235">
              <w:t xml:space="preserve">), предусмотренная </w:t>
            </w:r>
            <w:r w:rsidRPr="002A0DDA">
              <w:t>подпунктом 1</w:t>
            </w:r>
            <w:r w:rsidRPr="00723235">
              <w:t xml:space="preserve"> пункта 5.1. Положения о закупке </w:t>
            </w:r>
          </w:p>
        </w:tc>
      </w:tr>
      <w:tr w:rsidR="00EA4DEF" w:rsidRPr="00723235" w:rsidTr="008078D2">
        <w:tc>
          <w:tcPr>
            <w:tcW w:w="2923" w:type="dxa"/>
          </w:tcPr>
          <w:p w:rsidR="00EA4DEF" w:rsidRPr="00723235" w:rsidRDefault="00844C7D" w:rsidP="00EA4DEF">
            <w:pPr>
              <w:jc w:val="both"/>
            </w:pPr>
            <w:r w:rsidRPr="00723235">
              <w:t>Наименование, место нахождения, почтовый адрес, адрес электронной почты, телефон заказчика</w:t>
            </w:r>
          </w:p>
        </w:tc>
        <w:tc>
          <w:tcPr>
            <w:tcW w:w="7426" w:type="dxa"/>
          </w:tcPr>
          <w:p w:rsidR="00B41B43" w:rsidRPr="00723235" w:rsidRDefault="00B41B43" w:rsidP="00B41B43">
            <w:pPr>
              <w:jc w:val="both"/>
            </w:pPr>
            <w:r w:rsidRPr="00723235">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Pr="00723235" w:rsidRDefault="00B41B43" w:rsidP="00B41B43">
            <w:pPr>
              <w:jc w:val="both"/>
            </w:pPr>
            <w:r w:rsidRPr="00723235">
              <w:t>Местонахождение и почтовый адрес: 630049, г.Новосибирск, ул.Дуси Ковальчук, д.191,  СГУПС</w:t>
            </w:r>
          </w:p>
          <w:p w:rsidR="00B41B43" w:rsidRPr="00723235" w:rsidRDefault="00B41B43" w:rsidP="00B41B43">
            <w:pPr>
              <w:jc w:val="both"/>
            </w:pPr>
            <w:r w:rsidRPr="00723235">
              <w:t xml:space="preserve">Э/п: </w:t>
            </w:r>
            <w:hyperlink r:id="rId7" w:history="1">
              <w:r w:rsidRPr="00723235">
                <w:rPr>
                  <w:rStyle w:val="a4"/>
                </w:rPr>
                <w:t>mva@stu.ru</w:t>
              </w:r>
            </w:hyperlink>
            <w:r w:rsidRPr="00723235">
              <w:t xml:space="preserve"> </w:t>
            </w:r>
          </w:p>
          <w:p w:rsidR="000B422F" w:rsidRPr="00723235" w:rsidRDefault="00B41B43" w:rsidP="00B41B43">
            <w:pPr>
              <w:jc w:val="both"/>
            </w:pPr>
            <w:r w:rsidRPr="00723235">
              <w:t>Телефон: (383) 328-0369</w:t>
            </w:r>
          </w:p>
        </w:tc>
      </w:tr>
      <w:tr w:rsidR="002A0DDA" w:rsidRPr="00723235" w:rsidTr="008078D2">
        <w:tc>
          <w:tcPr>
            <w:tcW w:w="2923" w:type="dxa"/>
          </w:tcPr>
          <w:p w:rsidR="002A0DDA" w:rsidRPr="00723235" w:rsidRDefault="002A0DDA" w:rsidP="00EA4DEF">
            <w:pPr>
              <w:jc w:val="both"/>
            </w:pPr>
            <w:r w:rsidRPr="00723235">
              <w:t>Предмет договора с указанием характеристик, иных показателей, определяющих предмет.</w:t>
            </w:r>
          </w:p>
          <w:p w:rsidR="002A0DDA" w:rsidRPr="00723235" w:rsidRDefault="002A0DDA" w:rsidP="00EA4DEF">
            <w:pPr>
              <w:jc w:val="both"/>
            </w:pPr>
            <w:r w:rsidRPr="00723235">
              <w:t>Количество или объем товара, работы, услуги</w:t>
            </w:r>
          </w:p>
        </w:tc>
        <w:tc>
          <w:tcPr>
            <w:tcW w:w="7426" w:type="dxa"/>
          </w:tcPr>
          <w:p w:rsidR="002A0DDA" w:rsidRPr="008078D2" w:rsidRDefault="008078D2" w:rsidP="000D1DDD">
            <w:pPr>
              <w:jc w:val="both"/>
            </w:pPr>
            <w:r w:rsidRPr="008078D2">
              <w:rPr>
                <w:rFonts w:eastAsia="Times New Roman"/>
                <w:lang w:eastAsia="ru-RU"/>
              </w:rPr>
              <w:t>Оказание услуг по признанию Организации с целью оценки возможности Организацией выполнять функции квалификационной организации и экзаменационного центра, в соответствии с ГОСТ Р 54795 – 2011/ISO/DIS 9712 «Контроль неразрушающий. Квалификация и сертификация персонала. Основные требования», и правилами  Системы добровольной сертификации персонала в области неразрушающего контроля (рег. №  РОСС RU.0001.03НЗ00 от 30.06.2003</w:t>
            </w:r>
            <w:r w:rsidRPr="008078D2">
              <w:rPr>
                <w:rFonts w:eastAsia="Calibri"/>
                <w:lang w:eastAsia="ru-RU"/>
              </w:rPr>
              <w:t xml:space="preserve"> </w:t>
            </w:r>
            <w:r w:rsidR="002A0DDA" w:rsidRPr="008078D2">
              <w:rPr>
                <w:rFonts w:eastAsia="Calibri"/>
                <w:lang w:eastAsia="ru-RU"/>
              </w:rPr>
              <w:t xml:space="preserve">(согласно проекту договора) </w:t>
            </w:r>
          </w:p>
        </w:tc>
      </w:tr>
      <w:tr w:rsidR="002A0DDA" w:rsidRPr="00723235" w:rsidTr="008078D2">
        <w:tc>
          <w:tcPr>
            <w:tcW w:w="2923" w:type="dxa"/>
          </w:tcPr>
          <w:p w:rsidR="002A0DDA" w:rsidRPr="00723235" w:rsidRDefault="002A0DDA" w:rsidP="00EA4DEF">
            <w:pPr>
              <w:jc w:val="both"/>
            </w:pPr>
            <w:r w:rsidRPr="00723235">
              <w:t>Место, сроки, условия поставки товара, выполнения работ, услуг</w:t>
            </w:r>
          </w:p>
        </w:tc>
        <w:tc>
          <w:tcPr>
            <w:tcW w:w="7426" w:type="dxa"/>
          </w:tcPr>
          <w:p w:rsidR="002A0DDA" w:rsidRPr="008078D2" w:rsidRDefault="008078D2" w:rsidP="008078D2">
            <w:pPr>
              <w:jc w:val="both"/>
            </w:pPr>
            <w:r w:rsidRPr="008078D2">
              <w:t xml:space="preserve">До </w:t>
            </w:r>
            <w:r>
              <w:t>15</w:t>
            </w:r>
            <w:r w:rsidRPr="008078D2">
              <w:t>.12.2015г</w:t>
            </w:r>
            <w:r w:rsidR="000D1DDD" w:rsidRPr="008078D2">
              <w:t xml:space="preserve"> (согласно проекта договора)</w:t>
            </w:r>
          </w:p>
        </w:tc>
      </w:tr>
      <w:tr w:rsidR="002A0DDA" w:rsidRPr="00723235" w:rsidTr="008078D2">
        <w:tc>
          <w:tcPr>
            <w:tcW w:w="2923" w:type="dxa"/>
          </w:tcPr>
          <w:p w:rsidR="002A0DDA" w:rsidRPr="00723235" w:rsidRDefault="002A0DDA" w:rsidP="00971851">
            <w:pPr>
              <w:jc w:val="both"/>
            </w:pPr>
            <w:r w:rsidRPr="00723235">
              <w:t>Начальная максимальная цена договора (с порядком ее формирования)</w:t>
            </w:r>
          </w:p>
        </w:tc>
        <w:tc>
          <w:tcPr>
            <w:tcW w:w="7426" w:type="dxa"/>
          </w:tcPr>
          <w:p w:rsidR="002A0DDA" w:rsidRPr="008078D2" w:rsidRDefault="002A0DDA" w:rsidP="008078D2">
            <w:pPr>
              <w:jc w:val="both"/>
            </w:pPr>
            <w:r w:rsidRPr="008078D2">
              <w:t xml:space="preserve">Цена: </w:t>
            </w:r>
            <w:r w:rsidR="008078D2" w:rsidRPr="008078D2">
              <w:t>499 140</w:t>
            </w:r>
            <w:r w:rsidRPr="008078D2">
              <w:t>,00 рублей (</w:t>
            </w:r>
            <w:r w:rsidRPr="008078D2">
              <w:rPr>
                <w:rFonts w:eastAsia="Calibri"/>
                <w:lang w:eastAsia="ru-RU"/>
              </w:rPr>
              <w:t>согласно проекту договора</w:t>
            </w:r>
            <w:r w:rsidRPr="008078D2">
              <w:t>)</w:t>
            </w:r>
          </w:p>
        </w:tc>
      </w:tr>
      <w:tr w:rsidR="002A0DDA" w:rsidRPr="00723235" w:rsidTr="008078D2">
        <w:tc>
          <w:tcPr>
            <w:tcW w:w="2923" w:type="dxa"/>
          </w:tcPr>
          <w:p w:rsidR="002A0DDA" w:rsidRPr="00723235" w:rsidRDefault="002A0DDA" w:rsidP="00EA4DEF">
            <w:pPr>
              <w:jc w:val="both"/>
            </w:pPr>
            <w:r w:rsidRPr="00723235">
              <w:t>Форма, сроки и порядок оплаты</w:t>
            </w:r>
          </w:p>
        </w:tc>
        <w:tc>
          <w:tcPr>
            <w:tcW w:w="7426" w:type="dxa"/>
          </w:tcPr>
          <w:p w:rsidR="008078D2" w:rsidRPr="008078D2" w:rsidRDefault="002A0DDA" w:rsidP="008078D2">
            <w:pPr>
              <w:tabs>
                <w:tab w:val="num" w:pos="720"/>
                <w:tab w:val="num" w:pos="1276"/>
              </w:tabs>
              <w:ind w:firstLine="483"/>
              <w:jc w:val="both"/>
              <w:rPr>
                <w:rFonts w:eastAsia="Times New Roman"/>
                <w:lang w:eastAsia="ru-RU"/>
              </w:rPr>
            </w:pPr>
            <w:r w:rsidRPr="008078D2">
              <w:rPr>
                <w:sz w:val="18"/>
                <w:szCs w:val="18"/>
              </w:rPr>
              <w:t xml:space="preserve">Безналичный расчет, </w:t>
            </w:r>
            <w:r w:rsidR="008078D2" w:rsidRPr="008078D2">
              <w:rPr>
                <w:rFonts w:eastAsia="Times New Roman"/>
                <w:lang w:eastAsia="ru-RU"/>
              </w:rPr>
              <w:t>Услуги по признанию осуществляются на условиях 30 % оплаты в течение 10 (десяти) банковских дней со дня получения счета на услуги по признанию, оплата 70% производится после подписания акта приема-передачи оказанных услуг и  получения счета, счет-фактуры;</w:t>
            </w:r>
          </w:p>
          <w:p w:rsidR="002A0DDA" w:rsidRPr="008078D2" w:rsidRDefault="008078D2" w:rsidP="008078D2">
            <w:pPr>
              <w:tabs>
                <w:tab w:val="num" w:pos="720"/>
                <w:tab w:val="num" w:pos="1276"/>
              </w:tabs>
              <w:ind w:firstLine="483"/>
              <w:jc w:val="both"/>
              <w:rPr>
                <w:sz w:val="18"/>
                <w:szCs w:val="18"/>
              </w:rPr>
            </w:pPr>
            <w:r w:rsidRPr="008078D2">
              <w:rPr>
                <w:rFonts w:eastAsia="Times New Roman"/>
                <w:lang w:eastAsia="ru-RU"/>
              </w:rPr>
              <w:t>Оплата за внесение данных в Единый реестр системы осуществляется ежемесячно по фактическому количеству сертифицированных специалистов</w:t>
            </w:r>
            <w:r w:rsidRPr="008078D2">
              <w:rPr>
                <w:rFonts w:eastAsia="Times New Roman"/>
                <w:lang w:val="en-US" w:eastAsia="ru-RU"/>
              </w:rPr>
              <w:t>I</w:t>
            </w:r>
            <w:r w:rsidRPr="008078D2">
              <w:rPr>
                <w:rFonts w:eastAsia="Times New Roman"/>
                <w:lang w:eastAsia="ru-RU"/>
              </w:rPr>
              <w:t xml:space="preserve"> и</w:t>
            </w:r>
            <w:r w:rsidRPr="008078D2">
              <w:rPr>
                <w:rFonts w:eastAsia="Times New Roman"/>
                <w:lang w:val="en-US" w:eastAsia="ru-RU"/>
              </w:rPr>
              <w:t>II</w:t>
            </w:r>
            <w:r w:rsidRPr="008078D2">
              <w:rPr>
                <w:rFonts w:eastAsia="Times New Roman"/>
                <w:lang w:eastAsia="ru-RU"/>
              </w:rPr>
              <w:t xml:space="preserve"> уровняв течение 5 (пяти) банковских дней со дня  подписания акта приема-передачи оказанных услуг  и получения счета и счёт</w:t>
            </w:r>
            <w:r w:rsidRPr="008078D2">
              <w:t>-фактуры (согласно проекту договора)</w:t>
            </w:r>
          </w:p>
        </w:tc>
      </w:tr>
      <w:tr w:rsidR="002A0DDA" w:rsidRPr="00723235" w:rsidTr="008078D2">
        <w:tc>
          <w:tcPr>
            <w:tcW w:w="2923" w:type="dxa"/>
          </w:tcPr>
          <w:p w:rsidR="002A0DDA" w:rsidRPr="00723235" w:rsidRDefault="002A0DDA" w:rsidP="00EA4DEF">
            <w:pPr>
              <w:jc w:val="both"/>
            </w:pPr>
            <w:r w:rsidRPr="00723235">
              <w:t>Срок, место, порядок предоставления документации о закупке и разъяснений к ней</w:t>
            </w:r>
          </w:p>
        </w:tc>
        <w:tc>
          <w:tcPr>
            <w:tcW w:w="7426" w:type="dxa"/>
          </w:tcPr>
          <w:p w:rsidR="002A0DDA" w:rsidRPr="00723235" w:rsidRDefault="002A0DDA" w:rsidP="00EA4DEF">
            <w:pPr>
              <w:jc w:val="both"/>
            </w:pPr>
            <w:r w:rsidRPr="00723235">
              <w:t>Не предоставляется</w:t>
            </w:r>
          </w:p>
        </w:tc>
      </w:tr>
      <w:tr w:rsidR="002A0DDA" w:rsidRPr="00723235" w:rsidTr="008078D2">
        <w:tc>
          <w:tcPr>
            <w:tcW w:w="2923" w:type="dxa"/>
          </w:tcPr>
          <w:p w:rsidR="002A0DDA" w:rsidRPr="00723235" w:rsidRDefault="002A0DDA" w:rsidP="00EA4DEF">
            <w:pPr>
              <w:jc w:val="both"/>
            </w:pPr>
            <w:r w:rsidRPr="00723235">
              <w:t>Порядок, место, дата подачи заявок на участие в закупке</w:t>
            </w:r>
          </w:p>
        </w:tc>
        <w:tc>
          <w:tcPr>
            <w:tcW w:w="7426" w:type="dxa"/>
          </w:tcPr>
          <w:p w:rsidR="002A0DDA" w:rsidRPr="00723235" w:rsidRDefault="002A0DDA" w:rsidP="00EA4DEF">
            <w:pPr>
              <w:jc w:val="both"/>
            </w:pPr>
            <w:r w:rsidRPr="00723235">
              <w:t>Заявки не подаются</w:t>
            </w:r>
          </w:p>
        </w:tc>
      </w:tr>
      <w:tr w:rsidR="002A0DDA" w:rsidRPr="00723235" w:rsidTr="008078D2">
        <w:tc>
          <w:tcPr>
            <w:tcW w:w="2923" w:type="dxa"/>
          </w:tcPr>
          <w:p w:rsidR="002A0DDA" w:rsidRPr="00723235" w:rsidRDefault="002A0DDA" w:rsidP="00EA4DEF">
            <w:pPr>
              <w:jc w:val="both"/>
            </w:pPr>
            <w:r w:rsidRPr="00723235">
              <w:t>Требования к участнику закупки</w:t>
            </w:r>
          </w:p>
        </w:tc>
        <w:tc>
          <w:tcPr>
            <w:tcW w:w="7426" w:type="dxa"/>
          </w:tcPr>
          <w:p w:rsidR="002A0DDA" w:rsidRPr="000350EE" w:rsidRDefault="002A0DDA" w:rsidP="00A05691">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A0DDA" w:rsidRPr="000350EE" w:rsidRDefault="002A0DDA" w:rsidP="00A05691">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2A0DDA" w:rsidRPr="00920D7C" w:rsidRDefault="002A0DDA" w:rsidP="00A05691">
            <w:pPr>
              <w:jc w:val="both"/>
              <w:rPr>
                <w:sz w:val="18"/>
                <w:szCs w:val="18"/>
              </w:rPr>
            </w:pPr>
            <w:r>
              <w:rPr>
                <w:sz w:val="18"/>
                <w:szCs w:val="18"/>
              </w:rPr>
              <w:t>-</w:t>
            </w:r>
            <w:r w:rsidRPr="000350EE">
              <w:rPr>
                <w:sz w:val="18"/>
                <w:szCs w:val="18"/>
              </w:rPr>
              <w:t xml:space="preserve"> о</w:t>
            </w:r>
            <w:r>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8"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2A0DDA" w:rsidRPr="00723235" w:rsidTr="008078D2">
        <w:tc>
          <w:tcPr>
            <w:tcW w:w="2923" w:type="dxa"/>
          </w:tcPr>
          <w:p w:rsidR="002A0DDA" w:rsidRPr="00723235" w:rsidRDefault="002A0DDA" w:rsidP="00EA4DEF">
            <w:pPr>
              <w:jc w:val="both"/>
            </w:pPr>
            <w:r w:rsidRPr="00723235">
              <w:t>Место и дата рассмотрения предложений участников закупки и подведение итогов</w:t>
            </w:r>
          </w:p>
        </w:tc>
        <w:tc>
          <w:tcPr>
            <w:tcW w:w="7426" w:type="dxa"/>
          </w:tcPr>
          <w:p w:rsidR="002A0DDA" w:rsidRPr="00723235" w:rsidRDefault="002A0DDA" w:rsidP="000350EE">
            <w:pPr>
              <w:jc w:val="both"/>
            </w:pPr>
            <w:r w:rsidRPr="00723235">
              <w:t>Предложения не рассматриваются, итоги закупки не подводятся</w:t>
            </w:r>
          </w:p>
        </w:tc>
      </w:tr>
      <w:tr w:rsidR="002A0DDA" w:rsidRPr="00723235" w:rsidTr="008078D2">
        <w:tc>
          <w:tcPr>
            <w:tcW w:w="2923" w:type="dxa"/>
          </w:tcPr>
          <w:p w:rsidR="002A0DDA" w:rsidRPr="00723235" w:rsidRDefault="002A0DDA" w:rsidP="00EA4DEF">
            <w:pPr>
              <w:jc w:val="both"/>
            </w:pPr>
            <w:r w:rsidRPr="00723235">
              <w:t>Критерии и порядок оценки и сопоставления заявок</w:t>
            </w:r>
          </w:p>
        </w:tc>
        <w:tc>
          <w:tcPr>
            <w:tcW w:w="7426" w:type="dxa"/>
          </w:tcPr>
          <w:p w:rsidR="002A0DDA" w:rsidRPr="00723235" w:rsidRDefault="002A0DDA" w:rsidP="000350EE">
            <w:pPr>
              <w:jc w:val="both"/>
            </w:pPr>
            <w:r w:rsidRPr="00723235">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8078D2" w:rsidRDefault="008078D2" w:rsidP="008078D2">
      <w:pPr>
        <w:pStyle w:val="Style2"/>
        <w:widowControl/>
        <w:tabs>
          <w:tab w:val="left" w:leader="underscore" w:pos="4258"/>
        </w:tabs>
        <w:ind w:firstLine="284"/>
        <w:jc w:val="center"/>
        <w:rPr>
          <w:rStyle w:val="FontStyle26"/>
          <w:rFonts w:ascii="Arial" w:hAnsi="Arial" w:cs="Arial"/>
          <w:spacing w:val="70"/>
          <w:sz w:val="18"/>
          <w:szCs w:val="18"/>
        </w:rPr>
      </w:pPr>
    </w:p>
    <w:p w:rsidR="00784E20" w:rsidRPr="00784E20" w:rsidRDefault="009D472B" w:rsidP="008078D2">
      <w:pPr>
        <w:pStyle w:val="Style2"/>
        <w:widowControl/>
        <w:tabs>
          <w:tab w:val="left" w:leader="underscore" w:pos="4258"/>
        </w:tabs>
        <w:ind w:firstLine="284"/>
        <w:jc w:val="center"/>
        <w:rPr>
          <w:rStyle w:val="FontStyle26"/>
          <w:rFonts w:ascii="Arial" w:hAnsi="Arial" w:cs="Arial"/>
          <w:sz w:val="18"/>
          <w:szCs w:val="18"/>
        </w:rPr>
      </w:pPr>
      <w:r>
        <w:rPr>
          <w:rStyle w:val="FontStyle26"/>
          <w:rFonts w:ascii="Arial" w:hAnsi="Arial" w:cs="Arial"/>
          <w:spacing w:val="70"/>
          <w:sz w:val="18"/>
          <w:szCs w:val="18"/>
        </w:rPr>
        <w:t xml:space="preserve">Проект </w:t>
      </w:r>
      <w:r w:rsidR="00784E20" w:rsidRPr="00784E20">
        <w:rPr>
          <w:rStyle w:val="FontStyle26"/>
          <w:rFonts w:ascii="Arial" w:hAnsi="Arial" w:cs="Arial"/>
          <w:spacing w:val="70"/>
          <w:sz w:val="18"/>
          <w:szCs w:val="18"/>
        </w:rPr>
        <w:t>ДОГОВОР</w:t>
      </w:r>
      <w:r>
        <w:rPr>
          <w:rStyle w:val="FontStyle26"/>
          <w:rFonts w:ascii="Arial" w:hAnsi="Arial" w:cs="Arial"/>
          <w:sz w:val="18"/>
          <w:szCs w:val="18"/>
        </w:rPr>
        <w:t>а</w:t>
      </w:r>
    </w:p>
    <w:p w:rsidR="008078D2" w:rsidRPr="00165BFD" w:rsidRDefault="008078D2" w:rsidP="008078D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 Москва</w:t>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t xml:space="preserve">                       </w:t>
      </w:r>
      <w:r>
        <w:rPr>
          <w:rFonts w:ascii="Times New Roman" w:eastAsia="Times New Roman" w:hAnsi="Times New Roman" w:cs="Times New Roman"/>
          <w:lang w:eastAsia="ru-RU"/>
        </w:rPr>
        <w:tab/>
        <w:t xml:space="preserve">           </w:t>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t xml:space="preserve">___ декабря </w:t>
      </w:r>
      <w:r w:rsidRPr="00165BFD">
        <w:rPr>
          <w:rFonts w:ascii="Times New Roman" w:eastAsia="Times New Roman" w:hAnsi="Times New Roman" w:cs="Times New Roman"/>
          <w:lang w:eastAsia="ru-RU"/>
        </w:rPr>
        <w:t>2014 г.</w:t>
      </w:r>
    </w:p>
    <w:p w:rsidR="008078D2" w:rsidRDefault="008078D2" w:rsidP="008078D2">
      <w:pPr>
        <w:spacing w:after="0" w:line="240" w:lineRule="auto"/>
        <w:jc w:val="both"/>
        <w:rPr>
          <w:rFonts w:ascii="Times New Roman" w:eastAsia="Times New Roman" w:hAnsi="Times New Roman" w:cs="Times New Roman"/>
          <w:lang w:eastAsia="ru-RU"/>
        </w:rPr>
      </w:pPr>
    </w:p>
    <w:p w:rsidR="008078D2" w:rsidRDefault="008078D2" w:rsidP="008078D2">
      <w:pPr>
        <w:spacing w:after="0" w:line="240" w:lineRule="auto"/>
        <w:jc w:val="both"/>
        <w:rPr>
          <w:rFonts w:ascii="Times New Roman" w:eastAsia="Times New Roman" w:hAnsi="Times New Roman" w:cs="Times New Roman"/>
          <w:lang w:eastAsia="ru-RU"/>
        </w:rPr>
      </w:pPr>
      <w:r w:rsidRPr="0074479C">
        <w:rPr>
          <w:rFonts w:ascii="Times New Roman" w:eastAsia="Times New Roman" w:hAnsi="Times New Roman"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74479C">
        <w:rPr>
          <w:rFonts w:ascii="Times New Roman" w:eastAsia="Times New Roman" w:hAnsi="Times New Roman" w:cs="Times New Roman"/>
          <w:lang w:eastAsia="ru-RU"/>
        </w:rPr>
        <w:t xml:space="preserve"> имен</w:t>
      </w:r>
      <w:r>
        <w:rPr>
          <w:rFonts w:ascii="Times New Roman" w:eastAsia="Times New Roman" w:hAnsi="Times New Roman" w:cs="Times New Roman"/>
          <w:lang w:eastAsia="ru-RU"/>
        </w:rPr>
        <w:t xml:space="preserve">уемое в дальнейшем </w:t>
      </w:r>
      <w:r>
        <w:rPr>
          <w:rFonts w:ascii="Times New Roman" w:eastAsia="Times New Roman" w:hAnsi="Times New Roman" w:cs="Times New Roman"/>
          <w:lang w:eastAsia="ru-RU"/>
        </w:rPr>
        <w:lastRenderedPageBreak/>
        <w:t xml:space="preserve">«Организация», в </w:t>
      </w:r>
      <w:r w:rsidRPr="0074479C">
        <w:rPr>
          <w:rFonts w:ascii="Times New Roman" w:eastAsia="Times New Roman" w:hAnsi="Times New Roman" w:cs="Times New Roman"/>
          <w:lang w:eastAsia="ru-RU"/>
        </w:rPr>
        <w:t>лице проректора по научной работе Бокарева Сергея Александровича, действующего на основании доверенности №2 от 03.03.2014 г., с одной стороны</w:t>
      </w:r>
      <w:r>
        <w:rPr>
          <w:rFonts w:ascii="Times New Roman" w:eastAsia="Times New Roman" w:hAnsi="Times New Roman" w:cs="Times New Roman"/>
          <w:lang w:eastAsia="ru-RU"/>
        </w:rPr>
        <w:t xml:space="preserve">, и </w:t>
      </w:r>
    </w:p>
    <w:p w:rsidR="008078D2" w:rsidRPr="00165BFD" w:rsidRDefault="008078D2" w:rsidP="008078D2">
      <w:pPr>
        <w:spacing w:after="0" w:line="240" w:lineRule="auto"/>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 xml:space="preserve">Образовательная автономная некоммерческая организация «Регистр системы сертификации персонала», именуемая в дальнейшем «РССП», в лице Директора Наврузовой Луизы Адамовны, действующего на основании Устава и в соответствии с требованиями Системы добровольной сертификации персонала в области неразрушающего контроля (рег. № РОСС RU.0001.03НЗ00 от 30.06.2003), выполняющая функции Руководящего органа, </w:t>
      </w:r>
      <w:r w:rsidRPr="00085B1F">
        <w:rPr>
          <w:rFonts w:ascii="Times New Roman" w:eastAsia="Times New Roman" w:hAnsi="Times New Roman" w:cs="Times New Roman"/>
          <w:lang w:eastAsia="ru-RU"/>
        </w:rPr>
        <w:t>именуемое в дальнейшем «</w:t>
      </w:r>
      <w:r>
        <w:rPr>
          <w:rFonts w:ascii="Times New Roman" w:eastAsia="Times New Roman" w:hAnsi="Times New Roman" w:cs="Times New Roman"/>
          <w:lang w:eastAsia="ru-RU"/>
        </w:rPr>
        <w:t>Исполнитель</w:t>
      </w:r>
      <w:r w:rsidRPr="00085B1F">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165BFD">
        <w:rPr>
          <w:rFonts w:ascii="Times New Roman" w:eastAsia="Times New Roman" w:hAnsi="Times New Roman" w:cs="Times New Roman"/>
          <w:lang w:eastAsia="ru-RU"/>
        </w:rPr>
        <w:t xml:space="preserve">совместно именуемые – Стороны, </w:t>
      </w:r>
      <w:r w:rsidRPr="0074479C">
        <w:rPr>
          <w:rFonts w:ascii="Times New Roman" w:eastAsia="Times New Roman" w:hAnsi="Times New Roman" w:cs="Times New Roman"/>
          <w:lang w:eastAsia="ru-RU"/>
        </w:rPr>
        <w:t xml:space="preserve">с целью осуществления закупки на основании Федерального закона от 18.07.2011г. №223-ФЗ и  в соответствии с подпунктом </w:t>
      </w:r>
      <w:r>
        <w:rPr>
          <w:rFonts w:ascii="Times New Roman" w:eastAsia="Times New Roman" w:hAnsi="Times New Roman" w:cs="Times New Roman"/>
          <w:lang w:eastAsia="ru-RU"/>
        </w:rPr>
        <w:t>1</w:t>
      </w:r>
      <w:r w:rsidRPr="0074479C">
        <w:rPr>
          <w:rFonts w:ascii="Times New Roman" w:eastAsia="Times New Roman" w:hAnsi="Times New Roman" w:cs="Times New Roman"/>
          <w:lang w:eastAsia="ru-RU"/>
        </w:rPr>
        <w:t xml:space="preserve"> пункта 5.1 Положения о закупке, заключи</w:t>
      </w:r>
      <w:r>
        <w:rPr>
          <w:rFonts w:ascii="Times New Roman" w:eastAsia="Times New Roman" w:hAnsi="Times New Roman" w:cs="Times New Roman"/>
          <w:lang w:eastAsia="ru-RU"/>
        </w:rPr>
        <w:t>ли  настоящий договор (далее – д</w:t>
      </w:r>
      <w:r w:rsidRPr="0074479C">
        <w:rPr>
          <w:rFonts w:ascii="Times New Roman" w:eastAsia="Times New Roman" w:hAnsi="Times New Roman" w:cs="Times New Roman"/>
          <w:lang w:eastAsia="ru-RU"/>
        </w:rPr>
        <w:t>оговор) о нижеследующем:</w:t>
      </w:r>
      <w:r w:rsidRPr="00165BFD">
        <w:rPr>
          <w:rFonts w:ascii="Times New Roman" w:eastAsia="Times New Roman" w:hAnsi="Times New Roman" w:cs="Times New Roman"/>
          <w:lang w:eastAsia="ru-RU"/>
        </w:rPr>
        <w:t>:</w:t>
      </w:r>
    </w:p>
    <w:p w:rsidR="008078D2" w:rsidRPr="00165BFD" w:rsidRDefault="008078D2" w:rsidP="008078D2">
      <w:pPr>
        <w:numPr>
          <w:ilvl w:val="0"/>
          <w:numId w:val="19"/>
        </w:numPr>
        <w:spacing w:after="0" w:line="240" w:lineRule="auto"/>
        <w:jc w:val="center"/>
        <w:rPr>
          <w:rFonts w:ascii="Times New Roman" w:eastAsia="Times New Roman" w:hAnsi="Times New Roman" w:cs="Times New Roman"/>
          <w:b/>
          <w:color w:val="000000"/>
          <w:lang w:eastAsia="ru-RU"/>
        </w:rPr>
      </w:pPr>
      <w:r w:rsidRPr="00165BFD">
        <w:rPr>
          <w:rFonts w:ascii="Times New Roman" w:eastAsia="Times New Roman" w:hAnsi="Times New Roman" w:cs="Times New Roman"/>
          <w:b/>
          <w:color w:val="000000"/>
          <w:lang w:eastAsia="ru-RU"/>
        </w:rPr>
        <w:t>ПРЕДМЕТ ДОГОВОРА</w:t>
      </w:r>
    </w:p>
    <w:p w:rsidR="008078D2" w:rsidRPr="00165BFD" w:rsidRDefault="008078D2" w:rsidP="008078D2">
      <w:pPr>
        <w:keepNext/>
        <w:suppressLineNumbers/>
        <w:spacing w:after="0" w:line="240" w:lineRule="auto"/>
        <w:ind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 xml:space="preserve">1.1 Предметом Договора является оказание услуг по признанию Организации с целью оценки возможности Организацией выполнять функции квалификационной организации и экзаменационного центра, в соответствии с ГОСТ Р 54795 – 2011/ISO/DIS 9712 «Контроль неразрушающий. Квалификация и сертификация персонала. Основные требования», и правилами  Системы добровольной сертификации персонала в области неразрушающего контроля (рег. №  РОСС RU.0001.03НЗ00 от 30.06.2003) (далее правилами Системы). </w:t>
      </w:r>
    </w:p>
    <w:p w:rsidR="008078D2" w:rsidRPr="00165BFD" w:rsidRDefault="008078D2" w:rsidP="008078D2">
      <w:pPr>
        <w:keepNext/>
        <w:suppressLineNumbers/>
        <w:spacing w:after="0" w:line="240" w:lineRule="auto"/>
        <w:ind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1.2. Оказание услуг по включению  в Единый Реестр системы данных о сертифицированном персонале в период  дей</w:t>
      </w:r>
      <w:r>
        <w:rPr>
          <w:rFonts w:ascii="Times New Roman" w:eastAsia="Times New Roman" w:hAnsi="Times New Roman" w:cs="Times New Roman"/>
          <w:lang w:eastAsia="ru-RU"/>
        </w:rPr>
        <w:t>ствия Свидетельства о признании</w:t>
      </w:r>
      <w:r w:rsidRPr="00165BFD">
        <w:rPr>
          <w:rFonts w:ascii="Times New Roman" w:eastAsia="Times New Roman" w:hAnsi="Times New Roman" w:cs="Times New Roman"/>
          <w:lang w:eastAsia="ru-RU"/>
        </w:rPr>
        <w:t>.</w:t>
      </w:r>
    </w:p>
    <w:p w:rsidR="008078D2" w:rsidRPr="00165BFD" w:rsidRDefault="008078D2" w:rsidP="008078D2">
      <w:pPr>
        <w:keepNext/>
        <w:suppressLineNumbers/>
        <w:spacing w:after="0" w:line="240" w:lineRule="auto"/>
        <w:ind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 xml:space="preserve">1.3. Объем и порядок  оказываемых услуг определяются в соответствии с требованиями ГОСТ Р 54795 – 2011/ISO/DIS 9712 «Контроль неразрушающий. Квалификация и сертификация персонала. Основные требования», правилами Системы и условиями настоящего договора. </w:t>
      </w:r>
    </w:p>
    <w:p w:rsidR="008078D2" w:rsidRPr="00165BFD" w:rsidRDefault="008078D2" w:rsidP="008078D2">
      <w:pPr>
        <w:numPr>
          <w:ilvl w:val="0"/>
          <w:numId w:val="19"/>
        </w:numPr>
        <w:spacing w:after="0" w:line="240" w:lineRule="auto"/>
        <w:jc w:val="center"/>
        <w:rPr>
          <w:rFonts w:ascii="Times New Roman" w:eastAsia="Times New Roman" w:hAnsi="Times New Roman" w:cs="Times New Roman"/>
          <w:b/>
          <w:color w:val="000000"/>
          <w:lang w:eastAsia="ru-RU"/>
        </w:rPr>
      </w:pPr>
      <w:r w:rsidRPr="00165BFD">
        <w:rPr>
          <w:rFonts w:ascii="Times New Roman" w:eastAsia="Times New Roman" w:hAnsi="Times New Roman" w:cs="Times New Roman"/>
          <w:b/>
          <w:color w:val="000000"/>
          <w:lang w:eastAsia="ru-RU"/>
        </w:rPr>
        <w:t>ПРАВА И ОБЯЗАННОСТИ СТОРОН</w:t>
      </w:r>
    </w:p>
    <w:p w:rsidR="008078D2" w:rsidRPr="00165BFD" w:rsidRDefault="008078D2" w:rsidP="008078D2">
      <w:pPr>
        <w:keepNext/>
        <w:suppressLineNumbers/>
        <w:spacing w:after="0" w:line="240" w:lineRule="auto"/>
        <w:ind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2.1 РССП  обязуется:</w:t>
      </w:r>
    </w:p>
    <w:p w:rsidR="008078D2" w:rsidRPr="00165BFD" w:rsidRDefault="008078D2" w:rsidP="008078D2">
      <w:pPr>
        <w:keepNext/>
        <w:suppressLineNumbers/>
        <w:spacing w:after="0" w:line="240" w:lineRule="auto"/>
        <w:ind w:firstLine="567"/>
        <w:jc w:val="both"/>
        <w:rPr>
          <w:rFonts w:ascii="Times New Roman" w:eastAsia="Times New Roman" w:hAnsi="Times New Roman" w:cs="Times New Roman"/>
          <w:b/>
          <w:lang w:eastAsia="ru-RU"/>
        </w:rPr>
      </w:pPr>
      <w:r w:rsidRPr="00165BFD">
        <w:rPr>
          <w:rFonts w:ascii="Times New Roman" w:eastAsia="Times New Roman" w:hAnsi="Times New Roman" w:cs="Times New Roman"/>
          <w:lang w:eastAsia="ru-RU"/>
        </w:rPr>
        <w:t xml:space="preserve">2.1.1 При наличии положительных результатов рассмотрения заявки и прилагаемых к ней документов, указанных в пункте 2.3.1 настоящего Договора, уполномочить Организацию и по итогам признания оформить документ (ы), предусмотренный (е) правилами Системы. Предусмотрено оформление Свидетельства (в случае выполнения функций квалификационной организации и экзаменационного центра, оформляется два документа), которое выдается со сроком действия 3 (Три)  календарных года, </w:t>
      </w:r>
      <w:r>
        <w:rPr>
          <w:rFonts w:ascii="Times New Roman" w:eastAsia="Times New Roman" w:hAnsi="Times New Roman" w:cs="Times New Roman"/>
          <w:lang w:eastAsia="ru-RU"/>
        </w:rPr>
        <w:t>порядок взаимодействия в течение</w:t>
      </w:r>
      <w:r w:rsidRPr="00165BFD">
        <w:rPr>
          <w:rFonts w:ascii="Times New Roman" w:eastAsia="Times New Roman" w:hAnsi="Times New Roman" w:cs="Times New Roman"/>
          <w:lang w:eastAsia="ru-RU"/>
        </w:rPr>
        <w:t xml:space="preserve"> срока действия Свидетельства устанавливается в разделе 3 настоящего договора. </w:t>
      </w:r>
    </w:p>
    <w:p w:rsidR="008078D2" w:rsidRPr="00165BFD" w:rsidRDefault="008078D2" w:rsidP="008078D2">
      <w:pPr>
        <w:spacing w:after="0" w:line="240" w:lineRule="auto"/>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 xml:space="preserve">На период осуществления процедур признания Организации по решению Руководящего органа выдается временное свидетельство с ограниченным сроком действия. </w:t>
      </w:r>
    </w:p>
    <w:p w:rsidR="008078D2" w:rsidRPr="00165BFD" w:rsidRDefault="008078D2" w:rsidP="008078D2">
      <w:pPr>
        <w:tabs>
          <w:tab w:val="left" w:pos="-106"/>
          <w:tab w:val="left" w:pos="974"/>
        </w:tabs>
        <w:spacing w:after="0" w:line="240" w:lineRule="auto"/>
        <w:ind w:firstLine="483"/>
        <w:jc w:val="both"/>
        <w:rPr>
          <w:rFonts w:ascii="Times New Roman" w:eastAsia="Times New Roman" w:hAnsi="Times New Roman" w:cs="Times New Roman"/>
          <w:szCs w:val="24"/>
          <w:lang w:eastAsia="ru-RU"/>
        </w:rPr>
      </w:pPr>
      <w:r w:rsidRPr="00165BFD">
        <w:rPr>
          <w:rFonts w:ascii="Times New Roman" w:eastAsia="Times New Roman" w:hAnsi="Times New Roman" w:cs="Times New Roman"/>
          <w:lang w:eastAsia="ru-RU"/>
        </w:rPr>
        <w:t>2.1.2 В случае отрицательных результатов рассмотрения заявки и прилагаемых к ней документов, указанных в пункте 2.3.1 настоящего Договора, или признания Организации оформить и выдать Организации соответствующее письмо-заключение об отказе.</w:t>
      </w:r>
    </w:p>
    <w:p w:rsidR="008078D2" w:rsidRPr="00165BFD" w:rsidRDefault="008078D2" w:rsidP="008078D2">
      <w:pPr>
        <w:tabs>
          <w:tab w:val="left" w:pos="-106"/>
          <w:tab w:val="left" w:pos="974"/>
        </w:tabs>
        <w:spacing w:after="0" w:line="240" w:lineRule="auto"/>
        <w:ind w:firstLine="483"/>
        <w:jc w:val="both"/>
        <w:rPr>
          <w:rFonts w:ascii="Times New Roman" w:eastAsia="Times New Roman" w:hAnsi="Times New Roman" w:cs="Times New Roman"/>
          <w:szCs w:val="24"/>
          <w:lang w:eastAsia="ru-RU"/>
        </w:rPr>
      </w:pPr>
      <w:r w:rsidRPr="00165BFD">
        <w:rPr>
          <w:rFonts w:ascii="Times New Roman" w:eastAsia="Times New Roman" w:hAnsi="Times New Roman" w:cs="Times New Roman"/>
          <w:szCs w:val="24"/>
          <w:lang w:eastAsia="ru-RU"/>
        </w:rPr>
        <w:t>2.2 РССП вправе:</w:t>
      </w:r>
    </w:p>
    <w:p w:rsidR="008078D2" w:rsidRPr="00165BFD" w:rsidRDefault="008078D2" w:rsidP="008078D2">
      <w:pPr>
        <w:tabs>
          <w:tab w:val="left" w:pos="-106"/>
          <w:tab w:val="left" w:pos="974"/>
        </w:tabs>
        <w:spacing w:after="0" w:line="240" w:lineRule="auto"/>
        <w:ind w:firstLine="483"/>
        <w:jc w:val="both"/>
        <w:rPr>
          <w:rFonts w:ascii="Times New Roman" w:eastAsia="Times New Roman" w:hAnsi="Times New Roman" w:cs="Times New Roman"/>
          <w:szCs w:val="24"/>
          <w:lang w:eastAsia="ru-RU"/>
        </w:rPr>
      </w:pPr>
      <w:r w:rsidRPr="00165BFD">
        <w:rPr>
          <w:rFonts w:ascii="Times New Roman" w:eastAsia="Times New Roman" w:hAnsi="Times New Roman" w:cs="Times New Roman"/>
          <w:szCs w:val="24"/>
          <w:lang w:eastAsia="ru-RU"/>
        </w:rPr>
        <w:t xml:space="preserve">2.2.1 Не проводить признание Организации и не выдавать Организации документы  – Свидетельство о признании до </w:t>
      </w:r>
      <w:r>
        <w:rPr>
          <w:rFonts w:ascii="Times New Roman" w:eastAsia="Times New Roman" w:hAnsi="Times New Roman" w:cs="Times New Roman"/>
          <w:szCs w:val="24"/>
          <w:lang w:eastAsia="ru-RU"/>
        </w:rPr>
        <w:t xml:space="preserve">предварительной </w:t>
      </w:r>
      <w:r w:rsidRPr="00165BFD">
        <w:rPr>
          <w:rFonts w:ascii="Times New Roman" w:eastAsia="Times New Roman" w:hAnsi="Times New Roman" w:cs="Times New Roman"/>
          <w:szCs w:val="24"/>
          <w:lang w:eastAsia="ru-RU"/>
        </w:rPr>
        <w:t xml:space="preserve">оплаты </w:t>
      </w:r>
      <w:r>
        <w:rPr>
          <w:rFonts w:ascii="Times New Roman" w:eastAsia="Times New Roman" w:hAnsi="Times New Roman" w:cs="Times New Roman"/>
          <w:szCs w:val="24"/>
          <w:lang w:eastAsia="ru-RU"/>
        </w:rPr>
        <w:t xml:space="preserve">в размере 30% </w:t>
      </w:r>
      <w:r w:rsidRPr="00165BFD">
        <w:rPr>
          <w:rFonts w:ascii="Times New Roman" w:eastAsia="Times New Roman" w:hAnsi="Times New Roman" w:cs="Times New Roman"/>
          <w:szCs w:val="24"/>
          <w:lang w:eastAsia="ru-RU"/>
        </w:rPr>
        <w:t xml:space="preserve">соответствующих счетов за услуги, предусмотренные настоящим договором и поступления денежных средств на расчетный счет РССП. </w:t>
      </w:r>
    </w:p>
    <w:p w:rsidR="008078D2" w:rsidRPr="00165BFD" w:rsidRDefault="008078D2" w:rsidP="008078D2">
      <w:pPr>
        <w:tabs>
          <w:tab w:val="left" w:pos="-106"/>
          <w:tab w:val="left" w:pos="974"/>
        </w:tabs>
        <w:spacing w:after="0" w:line="240" w:lineRule="auto"/>
        <w:ind w:firstLine="483"/>
        <w:jc w:val="both"/>
        <w:rPr>
          <w:rFonts w:ascii="Times New Roman" w:eastAsia="Times New Roman" w:hAnsi="Times New Roman" w:cs="Times New Roman"/>
          <w:szCs w:val="24"/>
          <w:lang w:eastAsia="ru-RU"/>
        </w:rPr>
      </w:pPr>
      <w:r w:rsidRPr="00165BFD">
        <w:rPr>
          <w:rFonts w:ascii="Times New Roman" w:eastAsia="Times New Roman" w:hAnsi="Times New Roman" w:cs="Times New Roman"/>
          <w:szCs w:val="24"/>
          <w:lang w:eastAsia="ru-RU"/>
        </w:rPr>
        <w:t xml:space="preserve">2.2.2. Поручить Организации провести работы по сертификации специалистов </w:t>
      </w:r>
      <w:r w:rsidRPr="00165BFD">
        <w:rPr>
          <w:rFonts w:ascii="Times New Roman" w:eastAsia="Times New Roman" w:hAnsi="Times New Roman" w:cs="Times New Roman"/>
          <w:szCs w:val="24"/>
          <w:lang w:val="en-US" w:eastAsia="ru-RU"/>
        </w:rPr>
        <w:t>III</w:t>
      </w:r>
      <w:r w:rsidRPr="00165BFD">
        <w:rPr>
          <w:rFonts w:ascii="Times New Roman" w:eastAsia="Times New Roman" w:hAnsi="Times New Roman" w:cs="Times New Roman"/>
          <w:szCs w:val="24"/>
          <w:lang w:eastAsia="ru-RU"/>
        </w:rPr>
        <w:t xml:space="preserve"> уровня. </w:t>
      </w:r>
    </w:p>
    <w:p w:rsidR="008078D2" w:rsidRPr="00165BFD" w:rsidRDefault="008078D2" w:rsidP="008078D2">
      <w:pPr>
        <w:tabs>
          <w:tab w:val="left" w:pos="-106"/>
          <w:tab w:val="left" w:pos="974"/>
        </w:tabs>
        <w:spacing w:after="0" w:line="240" w:lineRule="auto"/>
        <w:ind w:firstLine="483"/>
        <w:jc w:val="both"/>
        <w:rPr>
          <w:rFonts w:ascii="Times New Roman" w:eastAsia="Times New Roman" w:hAnsi="Times New Roman" w:cs="Times New Roman"/>
          <w:lang w:eastAsia="ru-RU"/>
        </w:rPr>
      </w:pPr>
      <w:r w:rsidRPr="00165BFD">
        <w:rPr>
          <w:rFonts w:ascii="Times New Roman" w:eastAsia="Times New Roman" w:hAnsi="Times New Roman" w:cs="Times New Roman"/>
          <w:szCs w:val="24"/>
          <w:lang w:eastAsia="ru-RU"/>
        </w:rPr>
        <w:t>2.3 Организация обязуется:</w:t>
      </w:r>
    </w:p>
    <w:p w:rsidR="008078D2" w:rsidRPr="00165BFD" w:rsidRDefault="008078D2" w:rsidP="008078D2">
      <w:pPr>
        <w:tabs>
          <w:tab w:val="left" w:pos="-106"/>
          <w:tab w:val="left" w:pos="974"/>
        </w:tabs>
        <w:spacing w:after="0" w:line="240" w:lineRule="auto"/>
        <w:ind w:firstLine="483"/>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2.3.1 Направить в РССП заявку по установленной форме на проведение признания Организации и представить информацию о должности, фамилии, имени, отчества, контактном телефоне работника Организации, уполномоченного взаимодействовать с РССП в рамках оказания услуг по признанию Организации.</w:t>
      </w:r>
    </w:p>
    <w:p w:rsidR="008078D2" w:rsidRPr="00165BFD" w:rsidRDefault="008078D2" w:rsidP="008078D2">
      <w:pPr>
        <w:suppressAutoHyphens/>
        <w:autoSpaceDE w:val="0"/>
        <w:autoSpaceDN w:val="0"/>
        <w:adjustRightInd w:val="0"/>
        <w:spacing w:after="0" w:line="240" w:lineRule="auto"/>
        <w:ind w:right="-3"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Кроме того, приложить к указанной заявке следующие документы:</w:t>
      </w:r>
    </w:p>
    <w:p w:rsidR="008078D2" w:rsidRPr="00165BFD" w:rsidRDefault="008078D2" w:rsidP="008078D2">
      <w:pPr>
        <w:suppressAutoHyphens/>
        <w:autoSpaceDE w:val="0"/>
        <w:autoSpaceDN w:val="0"/>
        <w:adjustRightInd w:val="0"/>
        <w:spacing w:after="0" w:line="240" w:lineRule="auto"/>
        <w:ind w:right="-3"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 xml:space="preserve">1. Копии учредительных документов (устав, решение о назначении единоличного (иного) исполнительного органа) Организации. </w:t>
      </w:r>
    </w:p>
    <w:p w:rsidR="008078D2" w:rsidRPr="00165BFD" w:rsidRDefault="008078D2" w:rsidP="008078D2">
      <w:pPr>
        <w:suppressAutoHyphens/>
        <w:autoSpaceDE w:val="0"/>
        <w:autoSpaceDN w:val="0"/>
        <w:adjustRightInd w:val="0"/>
        <w:spacing w:after="0" w:line="240" w:lineRule="auto"/>
        <w:ind w:right="-3"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2. Копию документа, подтверждающего факт внесения записи о юридическом лице в Единый государственный реестр юридических лиц.</w:t>
      </w:r>
    </w:p>
    <w:p w:rsidR="008078D2" w:rsidRPr="00165BFD" w:rsidRDefault="008078D2" w:rsidP="008078D2">
      <w:pPr>
        <w:suppressAutoHyphens/>
        <w:autoSpaceDE w:val="0"/>
        <w:autoSpaceDN w:val="0"/>
        <w:adjustRightInd w:val="0"/>
        <w:spacing w:after="0" w:line="240" w:lineRule="auto"/>
        <w:ind w:right="-3"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3. Копию свидетельства о постановке Организации на учет в налоговом органе.</w:t>
      </w:r>
    </w:p>
    <w:p w:rsidR="008078D2" w:rsidRPr="00165BFD" w:rsidRDefault="008078D2" w:rsidP="008078D2">
      <w:pPr>
        <w:suppressAutoHyphens/>
        <w:autoSpaceDE w:val="0"/>
        <w:autoSpaceDN w:val="0"/>
        <w:adjustRightInd w:val="0"/>
        <w:spacing w:after="0" w:line="240" w:lineRule="auto"/>
        <w:ind w:right="-3"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4. Заявляемая область деятельности Организации (и/или Экзаменационного центра, входящего в состав Организации)</w:t>
      </w:r>
      <w:r w:rsidRPr="00165BFD">
        <w:rPr>
          <w:rFonts w:ascii="Times New Roman" w:eastAsia="Times New Roman" w:hAnsi="Times New Roman" w:cs="Times New Roman"/>
          <w:vertAlign w:val="superscript"/>
          <w:lang w:eastAsia="ru-RU"/>
        </w:rPr>
        <w:footnoteReference w:id="2"/>
      </w:r>
      <w:r w:rsidRPr="00165BFD">
        <w:rPr>
          <w:rFonts w:ascii="Times New Roman" w:eastAsia="Times New Roman" w:hAnsi="Times New Roman" w:cs="Times New Roman"/>
          <w:lang w:eastAsia="ru-RU"/>
        </w:rPr>
        <w:t>.</w:t>
      </w:r>
    </w:p>
    <w:p w:rsidR="008078D2" w:rsidRPr="00165BFD" w:rsidRDefault="008078D2" w:rsidP="008078D2">
      <w:pPr>
        <w:suppressAutoHyphens/>
        <w:autoSpaceDE w:val="0"/>
        <w:autoSpaceDN w:val="0"/>
        <w:adjustRightInd w:val="0"/>
        <w:spacing w:after="0" w:line="240" w:lineRule="auto"/>
        <w:ind w:right="-3"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Указывается информация о производственном секторе (ах),  виды (методы) контроля для каждого сектора, перечень объектов контроля для каждого вида (метода) контроля.</w:t>
      </w:r>
    </w:p>
    <w:p w:rsidR="008078D2" w:rsidRPr="00165BFD" w:rsidRDefault="008078D2" w:rsidP="008078D2">
      <w:pPr>
        <w:keepNext/>
        <w:suppressAutoHyphens/>
        <w:autoSpaceDE w:val="0"/>
        <w:autoSpaceDN w:val="0"/>
        <w:adjustRightInd w:val="0"/>
        <w:spacing w:after="0" w:line="240" w:lineRule="auto"/>
        <w:ind w:right="-6"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5. Организационная структура Организации</w:t>
      </w:r>
    </w:p>
    <w:p w:rsidR="008078D2" w:rsidRPr="00165BFD" w:rsidRDefault="008078D2" w:rsidP="008078D2">
      <w:pPr>
        <w:suppressAutoHyphens/>
        <w:autoSpaceDE w:val="0"/>
        <w:autoSpaceDN w:val="0"/>
        <w:adjustRightInd w:val="0"/>
        <w:spacing w:after="0" w:line="240" w:lineRule="auto"/>
        <w:ind w:right="-6"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Приводится общая структурная схема Организации (и/или Экзаменационного центра, входящего в состав Организации).</w:t>
      </w:r>
    </w:p>
    <w:p w:rsidR="008078D2" w:rsidRPr="00165BFD" w:rsidRDefault="008078D2" w:rsidP="008078D2">
      <w:pPr>
        <w:suppressAutoHyphens/>
        <w:autoSpaceDE w:val="0"/>
        <w:autoSpaceDN w:val="0"/>
        <w:adjustRightInd w:val="0"/>
        <w:spacing w:after="0" w:line="240" w:lineRule="auto"/>
        <w:ind w:right="-3"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Указывается информация о передаче полностью или частично сторонним организациям выполнение какого-либо процесса, влияющего на качество выполняемых работ (субподряд), заявляемых для получения Свидетельства о признании и обеспечение контроля со стороны Организации за переданным процессом.</w:t>
      </w:r>
    </w:p>
    <w:p w:rsidR="008078D2" w:rsidRPr="00165BFD" w:rsidRDefault="008078D2" w:rsidP="008078D2">
      <w:pPr>
        <w:suppressAutoHyphens/>
        <w:autoSpaceDE w:val="0"/>
        <w:autoSpaceDN w:val="0"/>
        <w:adjustRightInd w:val="0"/>
        <w:spacing w:after="0" w:line="240" w:lineRule="auto"/>
        <w:ind w:right="-3"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6. Сведения о профессиональной подготовке и квалификации персонала Организации (и/или Экзаменационного центра, входящего в состав Организации).</w:t>
      </w:r>
    </w:p>
    <w:p w:rsidR="008078D2" w:rsidRPr="00165BFD" w:rsidRDefault="008078D2" w:rsidP="008078D2">
      <w:pPr>
        <w:suppressAutoHyphens/>
        <w:autoSpaceDE w:val="0"/>
        <w:autoSpaceDN w:val="0"/>
        <w:adjustRightInd w:val="0"/>
        <w:spacing w:after="0" w:line="240" w:lineRule="auto"/>
        <w:ind w:right="-3"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Приводятся общие сведения о количестве и специальной подготовке штатного (внештатного) персонала Организации (и/или Экзаменационного центра, входящего в состав Организации), участвующего в заявляемых для получения Свидетельства о признании работах.</w:t>
      </w:r>
    </w:p>
    <w:p w:rsidR="008078D2" w:rsidRPr="00165BFD" w:rsidRDefault="008078D2" w:rsidP="008078D2">
      <w:pPr>
        <w:suppressAutoHyphens/>
        <w:autoSpaceDE w:val="0"/>
        <w:autoSpaceDN w:val="0"/>
        <w:adjustRightInd w:val="0"/>
        <w:spacing w:after="0" w:line="240" w:lineRule="auto"/>
        <w:ind w:right="-3"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7. Сведения о применяемом оборудовании и экзаменационных  образцах.</w:t>
      </w:r>
    </w:p>
    <w:p w:rsidR="008078D2" w:rsidRPr="00165BFD" w:rsidRDefault="008078D2" w:rsidP="008078D2">
      <w:pPr>
        <w:suppressAutoHyphens/>
        <w:autoSpaceDE w:val="0"/>
        <w:autoSpaceDN w:val="0"/>
        <w:adjustRightInd w:val="0"/>
        <w:spacing w:after="0" w:line="240" w:lineRule="auto"/>
        <w:ind w:right="-3"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lastRenderedPageBreak/>
        <w:t>Приводится перечень собственного (арендованного или находящегося на ином праве) оборудования и экзаменационных  образцах, применяемых в заявляемых для получения Свидетельства о признании работах.</w:t>
      </w:r>
    </w:p>
    <w:p w:rsidR="008078D2" w:rsidRPr="00165BFD" w:rsidRDefault="008078D2" w:rsidP="008078D2">
      <w:pPr>
        <w:suppressAutoHyphens/>
        <w:autoSpaceDE w:val="0"/>
        <w:autoSpaceDN w:val="0"/>
        <w:adjustRightInd w:val="0"/>
        <w:spacing w:after="0" w:line="240" w:lineRule="auto"/>
        <w:ind w:right="-3"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Информация об обеспечении достоверных результатов проверок и испытаний (аттестация испытательного оборудования, поверка и калибровка средств измерений).</w:t>
      </w:r>
    </w:p>
    <w:p w:rsidR="008078D2" w:rsidRPr="00165BFD" w:rsidRDefault="008078D2" w:rsidP="008078D2">
      <w:pPr>
        <w:suppressAutoHyphens/>
        <w:autoSpaceDE w:val="0"/>
        <w:autoSpaceDN w:val="0"/>
        <w:adjustRightInd w:val="0"/>
        <w:spacing w:after="0" w:line="240" w:lineRule="auto"/>
        <w:ind w:right="-3"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При отсутствии собственного оборудования необходимо указать, где и на каких условиях оно заимствовано и  кем осуществляется обеспечение достоверных результатов проверок и испытаний (аттестация испытательного оборудования, поверка и калибровка средств измерений).</w:t>
      </w:r>
    </w:p>
    <w:p w:rsidR="008078D2" w:rsidRPr="00165BFD" w:rsidRDefault="008078D2" w:rsidP="008078D2">
      <w:pPr>
        <w:suppressAutoHyphens/>
        <w:autoSpaceDE w:val="0"/>
        <w:autoSpaceDN w:val="0"/>
        <w:adjustRightInd w:val="0"/>
        <w:spacing w:after="0" w:line="240" w:lineRule="auto"/>
        <w:ind w:right="-3"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Информация о наличии собственных или арендуемых производственных площадей, позволяющих выполнять заявляемые для получения Свидетельства о признании испытания.</w:t>
      </w:r>
    </w:p>
    <w:p w:rsidR="008078D2" w:rsidRPr="00165BFD" w:rsidRDefault="008078D2" w:rsidP="008078D2">
      <w:pPr>
        <w:keepNext/>
        <w:suppressAutoHyphens/>
        <w:autoSpaceDE w:val="0"/>
        <w:autoSpaceDN w:val="0"/>
        <w:adjustRightInd w:val="0"/>
        <w:spacing w:after="0" w:line="240" w:lineRule="auto"/>
        <w:ind w:right="-6"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8. Документация, описывающая производственные сектора,  виды (методы) контроля для каждого сектора, перечень объектов контроля для каждого вида (метода) контроля, на которые Организация претендует получить Свидетельство о признании.</w:t>
      </w:r>
    </w:p>
    <w:p w:rsidR="008078D2" w:rsidRPr="00165BFD" w:rsidRDefault="008078D2" w:rsidP="008078D2">
      <w:pPr>
        <w:suppressAutoHyphens/>
        <w:autoSpaceDE w:val="0"/>
        <w:autoSpaceDN w:val="0"/>
        <w:adjustRightInd w:val="0"/>
        <w:spacing w:after="0" w:line="240" w:lineRule="auto"/>
        <w:ind w:right="-3"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Общая информация о наличии в Организации нормативной документации (включая действующие Правила Системы) устанавливающей требования к объектам испытаний и методам их испытаний, заявляемых для получения Свидетельства о признании, а также управление ею, обеспечивающее наличие актуализированных документов на рабочих местах.</w:t>
      </w:r>
    </w:p>
    <w:p w:rsidR="008078D2" w:rsidRPr="00165BFD" w:rsidRDefault="008078D2" w:rsidP="008078D2">
      <w:pPr>
        <w:suppressAutoHyphens/>
        <w:autoSpaceDE w:val="0"/>
        <w:autoSpaceDN w:val="0"/>
        <w:adjustRightInd w:val="0"/>
        <w:spacing w:after="0" w:line="240" w:lineRule="auto"/>
        <w:ind w:right="-3"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9. Формы протоколов или других отчетных документов.</w:t>
      </w:r>
    </w:p>
    <w:p w:rsidR="008078D2" w:rsidRPr="00165BFD" w:rsidRDefault="008078D2" w:rsidP="008078D2">
      <w:pPr>
        <w:suppressAutoHyphens/>
        <w:autoSpaceDE w:val="0"/>
        <w:autoSpaceDN w:val="0"/>
        <w:adjustRightInd w:val="0"/>
        <w:spacing w:after="0" w:line="240" w:lineRule="auto"/>
        <w:ind w:right="-3"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Формы протоколов, которые Организация (и/или Экзаменационный центр, входящий в состав Организации) планирует выдавать после того, как она будет признана РССП.</w:t>
      </w:r>
    </w:p>
    <w:p w:rsidR="008078D2" w:rsidRPr="00165BFD" w:rsidRDefault="008078D2" w:rsidP="008078D2">
      <w:pPr>
        <w:suppressAutoHyphens/>
        <w:autoSpaceDE w:val="0"/>
        <w:autoSpaceDN w:val="0"/>
        <w:adjustRightInd w:val="0"/>
        <w:spacing w:after="0" w:line="240" w:lineRule="auto"/>
        <w:ind w:right="-3"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10. Информация о наличии  системы менеджмента.</w:t>
      </w:r>
    </w:p>
    <w:p w:rsidR="008078D2" w:rsidRPr="00165BFD" w:rsidRDefault="008078D2" w:rsidP="008078D2">
      <w:pPr>
        <w:suppressAutoHyphens/>
        <w:autoSpaceDE w:val="0"/>
        <w:autoSpaceDN w:val="0"/>
        <w:adjustRightInd w:val="0"/>
        <w:spacing w:after="0" w:line="240" w:lineRule="auto"/>
        <w:ind w:right="-3"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Описание внутренней системы менеджмента, применяемой Организацией (и/или Экзаменационным центром, входящего в состав Организации) для обеспечения доверия к качеству проводимых работ, наличие системы учета и документирования результатов выполнения работ по проведенным работам.</w:t>
      </w:r>
    </w:p>
    <w:p w:rsidR="008078D2" w:rsidRPr="00165BFD" w:rsidRDefault="008078D2" w:rsidP="008078D2">
      <w:pPr>
        <w:suppressAutoHyphens/>
        <w:autoSpaceDE w:val="0"/>
        <w:autoSpaceDN w:val="0"/>
        <w:adjustRightInd w:val="0"/>
        <w:spacing w:after="0" w:line="240" w:lineRule="auto"/>
        <w:ind w:right="-3"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При наличии у Организации сертифицированной системы менеджмента прикладывается копия сертификата о соответствии требованиям к системе менеджмента.</w:t>
      </w:r>
    </w:p>
    <w:p w:rsidR="008078D2" w:rsidRPr="00165BFD" w:rsidRDefault="008078D2" w:rsidP="008078D2">
      <w:pPr>
        <w:suppressAutoHyphens/>
        <w:autoSpaceDE w:val="0"/>
        <w:autoSpaceDN w:val="0"/>
        <w:adjustRightInd w:val="0"/>
        <w:spacing w:after="0" w:line="240" w:lineRule="auto"/>
        <w:ind w:right="-3"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 xml:space="preserve">11. Дополнительная информация. </w:t>
      </w:r>
    </w:p>
    <w:p w:rsidR="008078D2" w:rsidRPr="00165BFD" w:rsidRDefault="008078D2" w:rsidP="008078D2">
      <w:pPr>
        <w:suppressAutoHyphens/>
        <w:autoSpaceDE w:val="0"/>
        <w:autoSpaceDN w:val="0"/>
        <w:adjustRightInd w:val="0"/>
        <w:spacing w:after="0" w:line="240" w:lineRule="auto"/>
        <w:ind w:right="-3"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 xml:space="preserve">Предоставляется по решению Организации или по требованию РССП. Дополнительной является информация, которая, по мнению Организации или РССП, свидетельствует о компетентности Организации для проведения работ, заявляемых для получения Свидетельства о признании.   </w:t>
      </w:r>
    </w:p>
    <w:p w:rsidR="008078D2" w:rsidRPr="00165BFD" w:rsidRDefault="008078D2" w:rsidP="008078D2">
      <w:pPr>
        <w:keepNext/>
        <w:suppressLineNumbers/>
        <w:spacing w:after="0" w:line="240" w:lineRule="auto"/>
        <w:ind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 xml:space="preserve">2.3.2 При проведении признания обеспечить представителю РССП безопасные условия проведения признания, а такжеобеспечить представителю или группе представителей свободный доступ в помещения, связанные с выполнением работ, заявляемых для получения Свидетельства о признании. </w:t>
      </w:r>
    </w:p>
    <w:p w:rsidR="008078D2" w:rsidRPr="00165BFD" w:rsidRDefault="008078D2" w:rsidP="008078D2">
      <w:pPr>
        <w:keepNext/>
        <w:suppressLineNumbers/>
        <w:spacing w:after="0" w:line="240" w:lineRule="auto"/>
        <w:ind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2.3.3 Обеспечить в процессе признания доступ к выполняемым Организацией работам и документации.</w:t>
      </w:r>
    </w:p>
    <w:p w:rsidR="008078D2" w:rsidRPr="00165BFD" w:rsidRDefault="008078D2" w:rsidP="008078D2">
      <w:pPr>
        <w:keepNext/>
        <w:suppressLineNumbers/>
        <w:spacing w:after="0" w:line="240" w:lineRule="auto"/>
        <w:ind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2.3.4 Соблюдать и выполнять требования правил Системы, выполнять требования РССП по устранению недостатков, выявленных в процессе признания Организации.</w:t>
      </w:r>
    </w:p>
    <w:p w:rsidR="008078D2" w:rsidRPr="00165BFD" w:rsidRDefault="008078D2" w:rsidP="008078D2">
      <w:pPr>
        <w:keepNext/>
        <w:suppressLineNumbers/>
        <w:spacing w:after="0" w:line="240" w:lineRule="auto"/>
        <w:ind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2.3.5 Полностью и в установленные сроки проводить расчеты с РССП‚ предусмотренные настоящим Договором</w:t>
      </w:r>
    </w:p>
    <w:p w:rsidR="008078D2" w:rsidRPr="00165BFD" w:rsidRDefault="008078D2" w:rsidP="008078D2">
      <w:pPr>
        <w:keepNext/>
        <w:numPr>
          <w:ilvl w:val="0"/>
          <w:numId w:val="19"/>
        </w:numPr>
        <w:suppressLineNumbers/>
        <w:spacing w:after="0" w:line="240" w:lineRule="auto"/>
        <w:jc w:val="center"/>
        <w:rPr>
          <w:rFonts w:ascii="Times New Roman" w:eastAsia="Times New Roman" w:hAnsi="Times New Roman" w:cs="Times New Roman"/>
          <w:b/>
          <w:color w:val="000000"/>
          <w:lang w:eastAsia="ru-RU"/>
        </w:rPr>
      </w:pPr>
      <w:r w:rsidRPr="00165BFD">
        <w:rPr>
          <w:rFonts w:ascii="Times New Roman" w:eastAsia="Times New Roman" w:hAnsi="Times New Roman" w:cs="Times New Roman"/>
          <w:b/>
          <w:color w:val="000000"/>
          <w:lang w:eastAsia="ru-RU"/>
        </w:rPr>
        <w:t>ПОРЯДОК ВЗАИМОДЕЙСТВИЯ В ПЕРИОД ДЕЙСТВИЯ СВИДЕТЕЛЬСТВА</w:t>
      </w:r>
    </w:p>
    <w:p w:rsidR="008078D2" w:rsidRDefault="008078D2" w:rsidP="008078D2">
      <w:pPr>
        <w:widowControl w:val="0"/>
        <w:suppressLineNumbers/>
        <w:spacing w:after="0" w:line="240" w:lineRule="auto"/>
        <w:ind w:firstLine="562"/>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3.1. Организация обязана:</w:t>
      </w:r>
    </w:p>
    <w:p w:rsidR="008078D2" w:rsidRDefault="008078D2" w:rsidP="008078D2">
      <w:pPr>
        <w:widowControl w:val="0"/>
        <w:suppressLineNumbers/>
        <w:spacing w:after="0" w:line="240" w:lineRule="auto"/>
        <w:ind w:firstLine="562"/>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 xml:space="preserve">3.1.1. Направлять в РССП ежемесячно данные (в соответствии с приложением 1) о сертифицированном персонале, для включения  в Единый Реестр системы. </w:t>
      </w:r>
    </w:p>
    <w:p w:rsidR="008078D2" w:rsidRDefault="008078D2" w:rsidP="008078D2">
      <w:pPr>
        <w:widowControl w:val="0"/>
        <w:suppressLineNumbers/>
        <w:spacing w:after="0" w:line="240" w:lineRule="auto"/>
        <w:ind w:firstLine="562"/>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3.1.2. Информировать РССП об изменениях, в случае если они происходили, которые произошли в Организации и были отражены в документах, предоставление которых предусмотрено пунктом 2.3.1 настоящего Договора.</w:t>
      </w:r>
    </w:p>
    <w:p w:rsidR="008078D2" w:rsidRDefault="008078D2" w:rsidP="008078D2">
      <w:pPr>
        <w:widowControl w:val="0"/>
        <w:suppressLineNumbers/>
        <w:spacing w:after="0" w:line="240" w:lineRule="auto"/>
        <w:ind w:firstLine="562"/>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 xml:space="preserve">3.1.3.Представлять в РССП информацию об объеме и характере претензий поступивших от потребителей и иных заинтересованных лиц в отношении качества проводимых работ. Данная информация представляется в РССП не реже одного раза в год за период действия выдаваемого Свидетельства о признании. </w:t>
      </w:r>
    </w:p>
    <w:p w:rsidR="008078D2" w:rsidRDefault="008078D2" w:rsidP="008078D2">
      <w:pPr>
        <w:widowControl w:val="0"/>
        <w:suppressLineNumbers/>
        <w:spacing w:after="0" w:line="240" w:lineRule="auto"/>
        <w:ind w:firstLine="562"/>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3.2. Руководящий орган РССП обязан:</w:t>
      </w:r>
    </w:p>
    <w:p w:rsidR="008078D2" w:rsidRPr="00165BFD" w:rsidRDefault="008078D2" w:rsidP="008078D2">
      <w:pPr>
        <w:widowControl w:val="0"/>
        <w:suppressLineNumbers/>
        <w:spacing w:after="0" w:line="240" w:lineRule="auto"/>
        <w:ind w:firstLine="562"/>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3.2.1. Информировать Организацию об изменениях в Системе.</w:t>
      </w:r>
    </w:p>
    <w:p w:rsidR="008078D2" w:rsidRDefault="008078D2" w:rsidP="008078D2">
      <w:pPr>
        <w:keepNext/>
        <w:suppressLineNumbers/>
        <w:spacing w:after="0" w:line="240" w:lineRule="auto"/>
        <w:ind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 xml:space="preserve">3.2.2. Вести Единый Реестр Системы. </w:t>
      </w:r>
      <w:r w:rsidRPr="00311B4C">
        <w:rPr>
          <w:rFonts w:ascii="Times New Roman" w:eastAsia="Times New Roman" w:hAnsi="Times New Roman" w:cs="Times New Roman"/>
          <w:lang w:eastAsia="ru-RU"/>
        </w:rPr>
        <w:t xml:space="preserve">Внесение данных  в Единый реестр системы осуществляется ежемесячно по фактическому количеству сертифицированных специалистов </w:t>
      </w:r>
      <w:r w:rsidRPr="00311B4C">
        <w:rPr>
          <w:rFonts w:ascii="Times New Roman" w:eastAsia="Times New Roman" w:hAnsi="Times New Roman" w:cs="Times New Roman"/>
          <w:lang w:val="en-US" w:eastAsia="ru-RU"/>
        </w:rPr>
        <w:t>I</w:t>
      </w:r>
      <w:r w:rsidRPr="00311B4C">
        <w:rPr>
          <w:rFonts w:ascii="Times New Roman" w:eastAsia="Times New Roman" w:hAnsi="Times New Roman" w:cs="Times New Roman"/>
          <w:lang w:eastAsia="ru-RU"/>
        </w:rPr>
        <w:t xml:space="preserve"> и </w:t>
      </w:r>
      <w:r w:rsidRPr="00311B4C">
        <w:rPr>
          <w:rFonts w:ascii="Times New Roman" w:eastAsia="Times New Roman" w:hAnsi="Times New Roman" w:cs="Times New Roman"/>
          <w:lang w:val="en-US" w:eastAsia="ru-RU"/>
        </w:rPr>
        <w:t>II</w:t>
      </w:r>
      <w:r w:rsidRPr="00311B4C">
        <w:rPr>
          <w:rFonts w:ascii="Times New Roman" w:eastAsia="Times New Roman" w:hAnsi="Times New Roman" w:cs="Times New Roman"/>
          <w:lang w:eastAsia="ru-RU"/>
        </w:rPr>
        <w:t xml:space="preserve"> уровня Организацией и оформляется Протоколом, на основании которого Организации выставляется счет и составляются акты приема-передачи оказанных услуг.</w:t>
      </w:r>
    </w:p>
    <w:p w:rsidR="008078D2" w:rsidRPr="00165BFD" w:rsidRDefault="008078D2" w:rsidP="008078D2">
      <w:pPr>
        <w:keepNext/>
        <w:suppressLineNumbers/>
        <w:spacing w:after="0" w:line="240" w:lineRule="auto"/>
        <w:ind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3.2.3. Издавать спецификации на средства, персонал, оборудование, экзаменационные материалы, записи и т. п.</w:t>
      </w:r>
    </w:p>
    <w:p w:rsidR="008078D2" w:rsidRPr="00165BFD" w:rsidRDefault="008078D2" w:rsidP="008078D2">
      <w:pPr>
        <w:keepNext/>
        <w:suppressLineNumbers/>
        <w:spacing w:after="0" w:line="240" w:lineRule="auto"/>
        <w:ind w:firstLine="567"/>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3.2.4. Проводить периодическую проверку квалификационных организаций и/или  экзаменационных центров, чтобы убедиться в их соответствии спецификациям.</w:t>
      </w:r>
    </w:p>
    <w:p w:rsidR="008078D2" w:rsidRPr="00165BFD" w:rsidRDefault="008078D2" w:rsidP="008078D2">
      <w:pPr>
        <w:keepNext/>
        <w:suppressLineNumbers/>
        <w:spacing w:after="0" w:line="240" w:lineRule="auto"/>
        <w:ind w:firstLine="567"/>
        <w:jc w:val="both"/>
        <w:rPr>
          <w:rFonts w:ascii="Times New Roman" w:eastAsia="Times New Roman" w:hAnsi="Times New Roman" w:cs="Times New Roman"/>
          <w:lang w:eastAsia="ru-RU"/>
        </w:rPr>
      </w:pPr>
    </w:p>
    <w:p w:rsidR="008078D2" w:rsidRPr="00165BFD" w:rsidRDefault="008078D2" w:rsidP="008078D2">
      <w:pPr>
        <w:keepNext/>
        <w:numPr>
          <w:ilvl w:val="0"/>
          <w:numId w:val="19"/>
        </w:numPr>
        <w:suppressLineNumbers/>
        <w:spacing w:after="0" w:line="240" w:lineRule="auto"/>
        <w:jc w:val="center"/>
        <w:rPr>
          <w:rFonts w:ascii="Times New Roman" w:eastAsia="Times New Roman" w:hAnsi="Times New Roman" w:cs="Times New Roman"/>
          <w:b/>
          <w:color w:val="000000"/>
          <w:lang w:eastAsia="ru-RU"/>
        </w:rPr>
      </w:pPr>
      <w:r w:rsidRPr="00165BFD">
        <w:rPr>
          <w:rFonts w:ascii="Times New Roman" w:eastAsia="Times New Roman" w:hAnsi="Times New Roman" w:cs="Times New Roman"/>
          <w:b/>
          <w:color w:val="000000"/>
          <w:lang w:eastAsia="ru-RU"/>
        </w:rPr>
        <w:t>СТОИМОСТЬ УСЛУГ И ПОРЯДОК РАСЧЕТОВ</w:t>
      </w:r>
    </w:p>
    <w:p w:rsidR="008078D2" w:rsidRPr="00165BFD" w:rsidRDefault="008078D2" w:rsidP="008078D2">
      <w:pPr>
        <w:tabs>
          <w:tab w:val="num" w:pos="720"/>
          <w:tab w:val="num" w:pos="1276"/>
        </w:tabs>
        <w:spacing w:after="0" w:line="240" w:lineRule="auto"/>
        <w:ind w:firstLine="483"/>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4.1 Стоимость услуг по признанию квалификационной организации и экзаменационного центра составляет  194 700 (сто девяносто четыре тысячи) руб. 00 копеек,  в том числе НДС 29 700 (двадцать девять тысяч) руб. 00 коп. Стоимость услуг по внесению ежемесячно представляемых данных в Е</w:t>
      </w:r>
      <w:r>
        <w:rPr>
          <w:rFonts w:ascii="Times New Roman" w:eastAsia="Times New Roman" w:hAnsi="Times New Roman" w:cs="Times New Roman"/>
          <w:lang w:eastAsia="ru-RU"/>
        </w:rPr>
        <w:t>диный реестр системы составляет 304440 (триста четыре тысячи четыреста сорок) рублей 00 копеек, в том числе НДС 46440 (сорок шесть тысяч четыреста сорок) рублей 00 копеек за 215 сертифицированных специалистов</w:t>
      </w:r>
      <w:r w:rsidRPr="00165BFD">
        <w:rPr>
          <w:rFonts w:ascii="Times New Roman" w:eastAsia="Times New Roman" w:hAnsi="Times New Roman" w:cs="Times New Roman"/>
          <w:lang w:val="en-US" w:eastAsia="ru-RU"/>
        </w:rPr>
        <w:t>I</w:t>
      </w:r>
      <w:r w:rsidRPr="00165BFD">
        <w:rPr>
          <w:rFonts w:ascii="Times New Roman" w:eastAsia="Times New Roman" w:hAnsi="Times New Roman" w:cs="Times New Roman"/>
          <w:lang w:eastAsia="ru-RU"/>
        </w:rPr>
        <w:t xml:space="preserve"> и  </w:t>
      </w:r>
      <w:r w:rsidRPr="00165BFD">
        <w:rPr>
          <w:rFonts w:ascii="Times New Roman" w:eastAsia="Times New Roman" w:hAnsi="Times New Roman" w:cs="Times New Roman"/>
          <w:lang w:val="en-US" w:eastAsia="ru-RU"/>
        </w:rPr>
        <w:t>II</w:t>
      </w:r>
      <w:r w:rsidRPr="00165BFD">
        <w:rPr>
          <w:rFonts w:ascii="Times New Roman" w:eastAsia="Times New Roman" w:hAnsi="Times New Roman" w:cs="Times New Roman"/>
          <w:lang w:eastAsia="ru-RU"/>
        </w:rPr>
        <w:t xml:space="preserve"> уровней</w:t>
      </w:r>
      <w:r>
        <w:rPr>
          <w:rFonts w:ascii="Times New Roman" w:eastAsia="Times New Roman" w:hAnsi="Times New Roman" w:cs="Times New Roman"/>
          <w:lang w:eastAsia="ru-RU"/>
        </w:rPr>
        <w:t>.</w:t>
      </w:r>
    </w:p>
    <w:p w:rsidR="008078D2" w:rsidRPr="00165BFD" w:rsidRDefault="008078D2" w:rsidP="008078D2">
      <w:pPr>
        <w:tabs>
          <w:tab w:val="num" w:pos="720"/>
          <w:tab w:val="num" w:pos="1276"/>
        </w:tabs>
        <w:spacing w:after="0" w:line="240" w:lineRule="auto"/>
        <w:ind w:firstLine="483"/>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4.2. Услуги по признанию осуществляются на у</w:t>
      </w:r>
      <w:r>
        <w:rPr>
          <w:rFonts w:ascii="Times New Roman" w:eastAsia="Times New Roman" w:hAnsi="Times New Roman" w:cs="Times New Roman"/>
          <w:lang w:eastAsia="ru-RU"/>
        </w:rPr>
        <w:t xml:space="preserve">словиях 30 % </w:t>
      </w:r>
      <w:r w:rsidRPr="00165BFD">
        <w:rPr>
          <w:rFonts w:ascii="Times New Roman" w:eastAsia="Times New Roman" w:hAnsi="Times New Roman" w:cs="Times New Roman"/>
          <w:lang w:eastAsia="ru-RU"/>
        </w:rPr>
        <w:t>оплаты в течени</w:t>
      </w:r>
      <w:r>
        <w:rPr>
          <w:rFonts w:ascii="Times New Roman" w:eastAsia="Times New Roman" w:hAnsi="Times New Roman" w:cs="Times New Roman"/>
          <w:lang w:eastAsia="ru-RU"/>
        </w:rPr>
        <w:t>е 10 (десяти</w:t>
      </w:r>
      <w:r w:rsidRPr="00165BFD">
        <w:rPr>
          <w:rFonts w:ascii="Times New Roman" w:eastAsia="Times New Roman" w:hAnsi="Times New Roman" w:cs="Times New Roman"/>
          <w:lang w:eastAsia="ru-RU"/>
        </w:rPr>
        <w:t xml:space="preserve">) банковских дней со дня </w:t>
      </w:r>
      <w:r>
        <w:rPr>
          <w:rFonts w:ascii="Times New Roman" w:eastAsia="Times New Roman" w:hAnsi="Times New Roman" w:cs="Times New Roman"/>
          <w:lang w:eastAsia="ru-RU"/>
        </w:rPr>
        <w:t xml:space="preserve">получения счета на услуги по признанию, оплата 70% производится после подписания </w:t>
      </w:r>
      <w:r w:rsidRPr="001D167F">
        <w:rPr>
          <w:rFonts w:ascii="Times New Roman" w:eastAsia="Times New Roman" w:hAnsi="Times New Roman" w:cs="Times New Roman"/>
          <w:lang w:eastAsia="ru-RU"/>
        </w:rPr>
        <w:t>акта приема-передачи оказанных услуг</w:t>
      </w:r>
      <w:r>
        <w:rPr>
          <w:rFonts w:ascii="Times New Roman" w:eastAsia="Times New Roman" w:hAnsi="Times New Roman" w:cs="Times New Roman"/>
          <w:lang w:eastAsia="ru-RU"/>
        </w:rPr>
        <w:t xml:space="preserve"> и  </w:t>
      </w:r>
      <w:r w:rsidRPr="00165BFD">
        <w:rPr>
          <w:rFonts w:ascii="Times New Roman" w:eastAsia="Times New Roman" w:hAnsi="Times New Roman" w:cs="Times New Roman"/>
          <w:lang w:eastAsia="ru-RU"/>
        </w:rPr>
        <w:t>получения счета</w:t>
      </w:r>
      <w:r>
        <w:rPr>
          <w:rFonts w:ascii="Times New Roman" w:eastAsia="Times New Roman" w:hAnsi="Times New Roman" w:cs="Times New Roman"/>
          <w:lang w:eastAsia="ru-RU"/>
        </w:rPr>
        <w:t>, счет-фактуры Организацией</w:t>
      </w:r>
      <w:r w:rsidRPr="00165BFD">
        <w:rPr>
          <w:rFonts w:ascii="Times New Roman" w:eastAsia="Times New Roman" w:hAnsi="Times New Roman" w:cs="Times New Roman"/>
          <w:lang w:eastAsia="ru-RU"/>
        </w:rPr>
        <w:t>.</w:t>
      </w:r>
    </w:p>
    <w:p w:rsidR="008078D2" w:rsidRPr="00165BFD" w:rsidRDefault="008078D2" w:rsidP="008078D2">
      <w:pPr>
        <w:tabs>
          <w:tab w:val="num" w:pos="720"/>
          <w:tab w:val="num" w:pos="1276"/>
        </w:tabs>
        <w:spacing w:after="0" w:line="240" w:lineRule="auto"/>
        <w:ind w:firstLine="483"/>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4.3. Стоимость услуг по внесению ежемесячно представляемых данных в Единый реестр системы составляет:</w:t>
      </w:r>
    </w:p>
    <w:p w:rsidR="008078D2" w:rsidRPr="00165BFD" w:rsidRDefault="008078D2" w:rsidP="008078D2">
      <w:pPr>
        <w:tabs>
          <w:tab w:val="num" w:pos="720"/>
          <w:tab w:val="num" w:pos="1276"/>
        </w:tabs>
        <w:spacing w:after="0" w:line="240" w:lineRule="auto"/>
        <w:ind w:firstLine="483"/>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lastRenderedPageBreak/>
        <w:t xml:space="preserve">-1416 (тысяча четыреста шестнадцать)  руб. 00 копеек, в том числе НДС 216 (двести шестнадцать) руб. 00 копеек за каждого сертифицированного специалиста </w:t>
      </w:r>
      <w:r w:rsidRPr="00165BFD">
        <w:rPr>
          <w:rFonts w:ascii="Times New Roman" w:eastAsia="Times New Roman" w:hAnsi="Times New Roman" w:cs="Times New Roman"/>
          <w:lang w:val="en-US" w:eastAsia="ru-RU"/>
        </w:rPr>
        <w:t>I</w:t>
      </w:r>
      <w:r w:rsidRPr="00165BFD">
        <w:rPr>
          <w:rFonts w:ascii="Times New Roman" w:eastAsia="Times New Roman" w:hAnsi="Times New Roman" w:cs="Times New Roman"/>
          <w:lang w:eastAsia="ru-RU"/>
        </w:rPr>
        <w:t xml:space="preserve"> и  </w:t>
      </w:r>
      <w:r w:rsidRPr="00165BFD">
        <w:rPr>
          <w:rFonts w:ascii="Times New Roman" w:eastAsia="Times New Roman" w:hAnsi="Times New Roman" w:cs="Times New Roman"/>
          <w:lang w:val="en-US" w:eastAsia="ru-RU"/>
        </w:rPr>
        <w:t>II</w:t>
      </w:r>
      <w:r w:rsidRPr="00165BFD">
        <w:rPr>
          <w:rFonts w:ascii="Times New Roman" w:eastAsia="Times New Roman" w:hAnsi="Times New Roman" w:cs="Times New Roman"/>
          <w:lang w:eastAsia="ru-RU"/>
        </w:rPr>
        <w:t xml:space="preserve"> уровней, </w:t>
      </w:r>
    </w:p>
    <w:p w:rsidR="008078D2" w:rsidRPr="00165BFD" w:rsidRDefault="008078D2" w:rsidP="008078D2">
      <w:pPr>
        <w:tabs>
          <w:tab w:val="num" w:pos="720"/>
          <w:tab w:val="num" w:pos="1276"/>
        </w:tabs>
        <w:spacing w:after="0" w:line="240" w:lineRule="auto"/>
        <w:ind w:firstLine="483"/>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4.</w:t>
      </w:r>
      <w:r>
        <w:rPr>
          <w:rFonts w:ascii="Times New Roman" w:eastAsia="Times New Roman" w:hAnsi="Times New Roman" w:cs="Times New Roman"/>
          <w:lang w:eastAsia="ru-RU"/>
        </w:rPr>
        <w:t>4</w:t>
      </w:r>
      <w:r w:rsidRPr="00165BFD">
        <w:rPr>
          <w:rFonts w:ascii="Times New Roman" w:eastAsia="Times New Roman" w:hAnsi="Times New Roman" w:cs="Times New Roman"/>
          <w:lang w:eastAsia="ru-RU"/>
        </w:rPr>
        <w:t>. Оплата за внесение данных  в Единый реестр системы осуществляется ежемесячно</w:t>
      </w:r>
      <w:r>
        <w:rPr>
          <w:rFonts w:ascii="Times New Roman" w:eastAsia="Times New Roman" w:hAnsi="Times New Roman" w:cs="Times New Roman"/>
          <w:lang w:eastAsia="ru-RU"/>
        </w:rPr>
        <w:t xml:space="preserve"> по фактическому количеству сертифицированных специалистов</w:t>
      </w:r>
      <w:r w:rsidRPr="00165BFD">
        <w:rPr>
          <w:rFonts w:ascii="Times New Roman" w:eastAsia="Times New Roman" w:hAnsi="Times New Roman" w:cs="Times New Roman"/>
          <w:lang w:val="en-US" w:eastAsia="ru-RU"/>
        </w:rPr>
        <w:t>I</w:t>
      </w:r>
      <w:r>
        <w:rPr>
          <w:rFonts w:ascii="Times New Roman" w:eastAsia="Times New Roman" w:hAnsi="Times New Roman" w:cs="Times New Roman"/>
          <w:lang w:eastAsia="ru-RU"/>
        </w:rPr>
        <w:t xml:space="preserve"> и</w:t>
      </w:r>
      <w:r w:rsidRPr="00165BFD">
        <w:rPr>
          <w:rFonts w:ascii="Times New Roman" w:eastAsia="Times New Roman" w:hAnsi="Times New Roman" w:cs="Times New Roman"/>
          <w:lang w:val="en-US" w:eastAsia="ru-RU"/>
        </w:rPr>
        <w:t>II</w:t>
      </w:r>
      <w:r>
        <w:rPr>
          <w:rFonts w:ascii="Times New Roman" w:eastAsia="Times New Roman" w:hAnsi="Times New Roman" w:cs="Times New Roman"/>
          <w:lang w:eastAsia="ru-RU"/>
        </w:rPr>
        <w:t xml:space="preserve"> уровня</w:t>
      </w:r>
      <w:r w:rsidRPr="00165BFD">
        <w:rPr>
          <w:rFonts w:ascii="Times New Roman" w:eastAsia="Times New Roman" w:hAnsi="Times New Roman" w:cs="Times New Roman"/>
          <w:lang w:eastAsia="ru-RU"/>
        </w:rPr>
        <w:t xml:space="preserve">в течение </w:t>
      </w:r>
      <w:r>
        <w:rPr>
          <w:rFonts w:ascii="Times New Roman" w:eastAsia="Times New Roman" w:hAnsi="Times New Roman" w:cs="Times New Roman"/>
          <w:lang w:eastAsia="ru-RU"/>
        </w:rPr>
        <w:t>5</w:t>
      </w:r>
      <w:r w:rsidRPr="00165BF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пяти</w:t>
      </w:r>
      <w:r w:rsidRPr="00165BFD">
        <w:rPr>
          <w:rFonts w:ascii="Times New Roman" w:eastAsia="Times New Roman" w:hAnsi="Times New Roman" w:cs="Times New Roman"/>
          <w:lang w:eastAsia="ru-RU"/>
        </w:rPr>
        <w:t>) банковских дней со дня  подписания акта приема-передачи оказанных услуг   и получения счета</w:t>
      </w:r>
      <w:r>
        <w:rPr>
          <w:rFonts w:ascii="Times New Roman" w:eastAsia="Times New Roman" w:hAnsi="Times New Roman" w:cs="Times New Roman"/>
          <w:lang w:eastAsia="ru-RU"/>
        </w:rPr>
        <w:t xml:space="preserve"> и счёт-фактуры Организацией</w:t>
      </w:r>
      <w:r w:rsidRPr="00165BFD">
        <w:rPr>
          <w:rFonts w:ascii="Times New Roman" w:eastAsia="Times New Roman" w:hAnsi="Times New Roman" w:cs="Times New Roman"/>
          <w:lang w:eastAsia="ru-RU"/>
        </w:rPr>
        <w:t>.</w:t>
      </w:r>
    </w:p>
    <w:p w:rsidR="008078D2" w:rsidRPr="00165BFD" w:rsidRDefault="008078D2" w:rsidP="008078D2">
      <w:pPr>
        <w:tabs>
          <w:tab w:val="num" w:pos="720"/>
          <w:tab w:val="num" w:pos="1276"/>
        </w:tabs>
        <w:spacing w:after="0" w:line="240" w:lineRule="auto"/>
        <w:ind w:firstLine="483"/>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4.</w:t>
      </w:r>
      <w:r>
        <w:rPr>
          <w:rFonts w:ascii="Times New Roman" w:eastAsia="Times New Roman" w:hAnsi="Times New Roman" w:cs="Times New Roman"/>
          <w:lang w:eastAsia="ru-RU"/>
        </w:rPr>
        <w:t>5</w:t>
      </w:r>
      <w:r w:rsidRPr="00165BFD">
        <w:rPr>
          <w:rFonts w:ascii="Times New Roman" w:eastAsia="Times New Roman" w:hAnsi="Times New Roman" w:cs="Times New Roman"/>
          <w:lang w:eastAsia="ru-RU"/>
        </w:rPr>
        <w:t xml:space="preserve">. Услуги РССП по настоящему Договору, оплачиваются Организацией в соответствии с выставленными счетами, на основе действующих тарифов. </w:t>
      </w:r>
    </w:p>
    <w:p w:rsidR="008078D2" w:rsidRPr="00165BFD" w:rsidRDefault="008078D2" w:rsidP="008078D2">
      <w:pPr>
        <w:tabs>
          <w:tab w:val="num" w:pos="720"/>
          <w:tab w:val="num" w:pos="1276"/>
        </w:tabs>
        <w:spacing w:after="0" w:line="240" w:lineRule="auto"/>
        <w:ind w:firstLine="483"/>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4.</w:t>
      </w:r>
      <w:r>
        <w:rPr>
          <w:rFonts w:ascii="Times New Roman" w:eastAsia="Times New Roman" w:hAnsi="Times New Roman" w:cs="Times New Roman"/>
          <w:lang w:eastAsia="ru-RU"/>
        </w:rPr>
        <w:t>6</w:t>
      </w:r>
      <w:r w:rsidRPr="00165BFD">
        <w:rPr>
          <w:rFonts w:ascii="Times New Roman" w:eastAsia="Times New Roman" w:hAnsi="Times New Roman" w:cs="Times New Roman"/>
          <w:lang w:eastAsia="ru-RU"/>
        </w:rPr>
        <w:t>. Оплата осуществляется в Российских рублях банковским переводом на расчетный счет РССП в течение 10 (Десяти) банковских дней с момента получения соответствующего счета Организацией.</w:t>
      </w:r>
    </w:p>
    <w:p w:rsidR="008078D2" w:rsidRDefault="008078D2" w:rsidP="008078D2">
      <w:pPr>
        <w:tabs>
          <w:tab w:val="num" w:pos="720"/>
          <w:tab w:val="num" w:pos="1276"/>
        </w:tabs>
        <w:spacing w:after="0" w:line="240" w:lineRule="auto"/>
        <w:ind w:firstLine="483"/>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 xml:space="preserve">4.7. </w:t>
      </w:r>
      <w:r w:rsidRPr="00311B4C">
        <w:rPr>
          <w:rFonts w:ascii="Times New Roman" w:eastAsia="Times New Roman" w:hAnsi="Times New Roman" w:cs="Times New Roman"/>
          <w:lang w:eastAsia="ru-RU"/>
        </w:rPr>
        <w:t xml:space="preserve">Организация после получения от РССП Акта сдачи-приемки оказанных услуг обязана </w:t>
      </w:r>
      <w:r w:rsidRPr="00311B4C">
        <w:rPr>
          <w:rFonts w:ascii="Times New Roman" w:eastAsia="Times New Roman" w:hAnsi="Times New Roman" w:cs="Times New Roman"/>
          <w:bCs/>
          <w:lang w:eastAsia="ru-RU"/>
        </w:rPr>
        <w:t>в срок не позднее 10 (Десяти) рабочих дней</w:t>
      </w:r>
      <w:r w:rsidRPr="00311B4C">
        <w:rPr>
          <w:rFonts w:ascii="Times New Roman" w:eastAsia="Times New Roman" w:hAnsi="Times New Roman" w:cs="Times New Roman"/>
          <w:lang w:eastAsia="ru-RU"/>
        </w:rPr>
        <w:t xml:space="preserve"> подписать его и направить подписанный экземпляр Акта в РССП, либо предоставить мотивированный отказ от сдачи-приемки оказанных услуг.</w:t>
      </w:r>
    </w:p>
    <w:p w:rsidR="008078D2" w:rsidRPr="00165BFD" w:rsidRDefault="008078D2" w:rsidP="008078D2">
      <w:pPr>
        <w:tabs>
          <w:tab w:val="num" w:pos="720"/>
          <w:tab w:val="num" w:pos="1276"/>
        </w:tabs>
        <w:spacing w:after="0" w:line="240" w:lineRule="auto"/>
        <w:ind w:firstLine="483"/>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4.8. Независимо от результатов заключения РССП,  услуга считается оказанной в день представления Организации письменного заключения.</w:t>
      </w:r>
    </w:p>
    <w:p w:rsidR="008078D2" w:rsidRPr="00165BFD" w:rsidRDefault="008078D2" w:rsidP="008078D2">
      <w:pPr>
        <w:tabs>
          <w:tab w:val="num" w:pos="720"/>
          <w:tab w:val="num" w:pos="1276"/>
        </w:tabs>
        <w:spacing w:after="0" w:line="240" w:lineRule="auto"/>
        <w:ind w:firstLine="483"/>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 xml:space="preserve">4.9. Оплата почтовых и иных отправлений, связанных с исполнением настоящего Договора, осуществляется сторонами самостоятельно. </w:t>
      </w:r>
      <w:r w:rsidRPr="00165BFD">
        <w:rPr>
          <w:rFonts w:ascii="Times New Roman" w:eastAsia="Times New Roman" w:hAnsi="Times New Roman" w:cs="Times New Roman"/>
          <w:szCs w:val="24"/>
          <w:lang w:eastAsia="ru-RU"/>
        </w:rPr>
        <w:t>При этом стороны не несут ответственности друг перед другом за задержки, возникшие по вине сторонних организаций (банков, почты и т.д.).</w:t>
      </w:r>
    </w:p>
    <w:p w:rsidR="008078D2" w:rsidRPr="00165BFD" w:rsidRDefault="008078D2" w:rsidP="008078D2">
      <w:pPr>
        <w:keepNext/>
        <w:numPr>
          <w:ilvl w:val="0"/>
          <w:numId w:val="19"/>
        </w:numPr>
        <w:suppressLineNumbers/>
        <w:spacing w:after="0" w:line="240" w:lineRule="auto"/>
        <w:jc w:val="center"/>
        <w:rPr>
          <w:rFonts w:ascii="Times New Roman" w:eastAsia="Times New Roman" w:hAnsi="Times New Roman" w:cs="Times New Roman"/>
          <w:b/>
          <w:color w:val="000000"/>
          <w:lang w:eastAsia="ru-RU"/>
        </w:rPr>
      </w:pPr>
      <w:r w:rsidRPr="00165BFD">
        <w:rPr>
          <w:rFonts w:ascii="Times New Roman" w:eastAsia="Times New Roman" w:hAnsi="Times New Roman" w:cs="Times New Roman"/>
          <w:b/>
          <w:color w:val="000000"/>
          <w:lang w:eastAsia="ru-RU"/>
        </w:rPr>
        <w:t xml:space="preserve">ПОРЯДОК ВСТУПЛЕНИЯ ДОГОВОРА В СИЛУ И СРОК ЕГО ДЕЙСТВИЯ </w:t>
      </w:r>
    </w:p>
    <w:p w:rsidR="008078D2" w:rsidRPr="00165BFD" w:rsidRDefault="008078D2" w:rsidP="008078D2">
      <w:pPr>
        <w:widowControl w:val="0"/>
        <w:shd w:val="clear" w:color="auto" w:fill="FFFFFF"/>
        <w:autoSpaceDE w:val="0"/>
        <w:spacing w:after="0" w:line="240" w:lineRule="auto"/>
        <w:ind w:firstLine="483"/>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 xml:space="preserve">5.1 Настоящий Договор вступает в силу с момента подписания его обеими сторонами и действует до полного выполнения сторонами принятых на себя обязательств, </w:t>
      </w:r>
      <w:r>
        <w:rPr>
          <w:rFonts w:ascii="Times New Roman" w:eastAsia="Times New Roman" w:hAnsi="Times New Roman" w:cs="Times New Roman"/>
          <w:lang w:eastAsia="ru-RU"/>
        </w:rPr>
        <w:t xml:space="preserve">но не позднее 15 декабря 2015 года, </w:t>
      </w:r>
      <w:r w:rsidRPr="00165BFD">
        <w:rPr>
          <w:rFonts w:ascii="Times New Roman" w:eastAsia="Times New Roman" w:hAnsi="Times New Roman" w:cs="Times New Roman"/>
          <w:lang w:eastAsia="ru-RU"/>
        </w:rPr>
        <w:t xml:space="preserve">а в случае получения Организацией Свидетельства о признании – в течение срока действия Свидетельства о признании, выданного в соответствии с настоящим Договором. </w:t>
      </w:r>
    </w:p>
    <w:p w:rsidR="008078D2" w:rsidRPr="00165BFD" w:rsidRDefault="008078D2" w:rsidP="008078D2">
      <w:pPr>
        <w:keepNext/>
        <w:numPr>
          <w:ilvl w:val="0"/>
          <w:numId w:val="19"/>
        </w:numPr>
        <w:suppressLineNumbers/>
        <w:spacing w:after="0" w:line="240" w:lineRule="auto"/>
        <w:jc w:val="center"/>
        <w:rPr>
          <w:rFonts w:ascii="Times New Roman" w:eastAsia="Times New Roman" w:hAnsi="Times New Roman" w:cs="Times New Roman"/>
          <w:b/>
          <w:color w:val="000000"/>
          <w:lang w:eastAsia="ru-RU"/>
        </w:rPr>
      </w:pPr>
      <w:r w:rsidRPr="00165BFD">
        <w:rPr>
          <w:rFonts w:ascii="Times New Roman" w:eastAsia="Times New Roman" w:hAnsi="Times New Roman" w:cs="Times New Roman"/>
          <w:b/>
          <w:color w:val="000000"/>
          <w:lang w:eastAsia="ru-RU"/>
        </w:rPr>
        <w:t xml:space="preserve"> КОНФИДЕНЦИАЛЬНОСТЬ</w:t>
      </w:r>
    </w:p>
    <w:p w:rsidR="008078D2" w:rsidRPr="00165BFD" w:rsidRDefault="008078D2" w:rsidP="008078D2">
      <w:pPr>
        <w:widowControl w:val="0"/>
        <w:shd w:val="clear" w:color="auto" w:fill="FFFFFF"/>
        <w:autoSpaceDE w:val="0"/>
        <w:spacing w:after="0" w:line="240" w:lineRule="auto"/>
        <w:ind w:firstLine="483"/>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 xml:space="preserve">6.1 Вся информация, полученная любой из сторон при исполнении настоящего Договора (за исключением сведений об организации (наименование организации, почтовый адрес, телефон, вид выпускаемой продукции (выполняемых работ (услуг)), функции заявленные на признание и область действия, считается конфиденциальной и не должна передаваться третьим лицам без предварительного письменного согласия другой стороны, за исключением случаев, предусмотренных законодательством Российской Федерации. </w:t>
      </w:r>
    </w:p>
    <w:p w:rsidR="008078D2" w:rsidRPr="00165BFD" w:rsidRDefault="008078D2" w:rsidP="008078D2">
      <w:pPr>
        <w:widowControl w:val="0"/>
        <w:shd w:val="clear" w:color="auto" w:fill="FFFFFF"/>
        <w:autoSpaceDE w:val="0"/>
        <w:spacing w:after="0" w:line="240" w:lineRule="auto"/>
        <w:ind w:firstLine="483"/>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 xml:space="preserve">6.2 Под конфиденциальной информацией для целей настоящего Договора понимается техническая документация, а также любая научно-техническая, технологическая, коммерческая, организационная или иная информация, имеющая действительную или потенциальную коммерческую ценность для сторон в силу ее неизвестности третьим лицам, к которой нет свободного доступа на законном основании. </w:t>
      </w:r>
    </w:p>
    <w:p w:rsidR="008078D2" w:rsidRPr="00165BFD" w:rsidRDefault="008078D2" w:rsidP="008078D2">
      <w:pPr>
        <w:keepNext/>
        <w:numPr>
          <w:ilvl w:val="0"/>
          <w:numId w:val="19"/>
        </w:numPr>
        <w:suppressLineNumbers/>
        <w:spacing w:after="0" w:line="240" w:lineRule="auto"/>
        <w:jc w:val="center"/>
        <w:rPr>
          <w:rFonts w:ascii="Times New Roman" w:eastAsia="Times New Roman" w:hAnsi="Times New Roman" w:cs="Times New Roman"/>
          <w:b/>
          <w:color w:val="000000"/>
          <w:lang w:eastAsia="ru-RU"/>
        </w:rPr>
      </w:pPr>
      <w:r w:rsidRPr="00165BFD">
        <w:rPr>
          <w:rFonts w:ascii="Times New Roman" w:eastAsia="Times New Roman" w:hAnsi="Times New Roman" w:cs="Times New Roman"/>
          <w:b/>
          <w:color w:val="000000"/>
          <w:lang w:eastAsia="ru-RU"/>
        </w:rPr>
        <w:t>ЗАЩИТА ПЕРСОНАЛЬНЫХ  ДАННЫХ</w:t>
      </w:r>
    </w:p>
    <w:p w:rsidR="008078D2" w:rsidRPr="00165BFD" w:rsidRDefault="008078D2" w:rsidP="008078D2">
      <w:pPr>
        <w:widowControl w:val="0"/>
        <w:shd w:val="clear" w:color="auto" w:fill="FFFFFF"/>
        <w:autoSpaceDE w:val="0"/>
        <w:spacing w:after="0" w:line="240" w:lineRule="auto"/>
        <w:ind w:firstLine="483"/>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 xml:space="preserve">7.1. В целях исполнения требований Федерального закона от 27.07.2006 г. № 152-ФЗ «О персональных данных»  Организация в рамках оформления документов заявителя  на проведение  сертификации  по неразрушающему контролю  формирует согласие заявителя на обработку персональных данных (Приложение №2), РССП (место нахождения: Российская Федерация, 119049, город Москва, Ленинский проспект, дом 9). </w:t>
      </w:r>
    </w:p>
    <w:p w:rsidR="008078D2" w:rsidRDefault="008078D2" w:rsidP="008078D2">
      <w:pPr>
        <w:widowControl w:val="0"/>
        <w:shd w:val="clear" w:color="auto" w:fill="FFFFFF"/>
        <w:autoSpaceDE w:val="0"/>
        <w:spacing w:after="0" w:line="240" w:lineRule="auto"/>
        <w:ind w:firstLine="483"/>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7.2. Заявитель оставляет за собой право отозвать свое согласие посредством составления соответствующего письменного заявления, которое может быть вручено лично под расписку Заказчику и передано Исполнителю  по данному договору.</w:t>
      </w:r>
    </w:p>
    <w:p w:rsidR="008078D2" w:rsidRDefault="008078D2" w:rsidP="008078D2">
      <w:pPr>
        <w:widowControl w:val="0"/>
        <w:shd w:val="clear" w:color="auto" w:fill="FFFFFF"/>
        <w:autoSpaceDE w:val="0"/>
        <w:spacing w:after="0" w:line="240" w:lineRule="auto"/>
        <w:ind w:firstLine="483"/>
        <w:jc w:val="both"/>
        <w:rPr>
          <w:rFonts w:ascii="Times New Roman" w:eastAsia="Times New Roman" w:hAnsi="Times New Roman" w:cs="Times New Roman"/>
          <w:b/>
          <w:lang w:eastAsia="ru-RU"/>
        </w:rPr>
      </w:pPr>
    </w:p>
    <w:p w:rsidR="008078D2" w:rsidRPr="00085B1F" w:rsidRDefault="008078D2" w:rsidP="008078D2">
      <w:pPr>
        <w:widowControl w:val="0"/>
        <w:shd w:val="clear" w:color="auto" w:fill="FFFFFF"/>
        <w:autoSpaceDE w:val="0"/>
        <w:spacing w:after="0" w:line="240" w:lineRule="auto"/>
        <w:ind w:firstLine="483"/>
        <w:jc w:val="center"/>
        <w:rPr>
          <w:rFonts w:ascii="Times New Roman" w:eastAsia="Times New Roman" w:hAnsi="Times New Roman" w:cs="Times New Roman"/>
          <w:b/>
          <w:lang w:eastAsia="ru-RU"/>
        </w:rPr>
      </w:pPr>
      <w:r w:rsidRPr="00606295">
        <w:rPr>
          <w:rFonts w:ascii="Times New Roman" w:eastAsia="Times New Roman" w:hAnsi="Times New Roman" w:cs="Times New Roman"/>
          <w:b/>
          <w:color w:val="000000"/>
          <w:lang w:eastAsia="ru-RU"/>
        </w:rPr>
        <w:t>8.</w:t>
      </w:r>
      <w:r w:rsidRPr="00085B1F">
        <w:rPr>
          <w:rFonts w:ascii="Times New Roman" w:eastAsia="Times New Roman" w:hAnsi="Times New Roman" w:cs="Times New Roman"/>
          <w:b/>
          <w:lang w:eastAsia="ru-RU"/>
        </w:rPr>
        <w:t xml:space="preserve"> ОТВЕТСТВЕННОСТЬ СТОРОН</w:t>
      </w:r>
    </w:p>
    <w:p w:rsidR="008078D2" w:rsidRPr="00085B1F" w:rsidRDefault="008078D2" w:rsidP="008078D2">
      <w:pPr>
        <w:widowControl w:val="0"/>
        <w:shd w:val="clear" w:color="auto" w:fill="FFFFFF"/>
        <w:autoSpaceDE w:val="0"/>
        <w:spacing w:after="0" w:line="240" w:lineRule="auto"/>
        <w:ind w:firstLine="483"/>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85B1F">
        <w:rPr>
          <w:rFonts w:ascii="Times New Roman" w:eastAsia="Times New Roman" w:hAnsi="Times New Roman" w:cs="Times New Roman"/>
          <w:lang w:eastAsia="ru-RU"/>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078D2" w:rsidRPr="00311B4C" w:rsidRDefault="008078D2" w:rsidP="008078D2">
      <w:pPr>
        <w:widowControl w:val="0"/>
        <w:shd w:val="clear" w:color="auto" w:fill="FFFFFF"/>
        <w:autoSpaceDE w:val="0"/>
        <w:spacing w:after="0" w:line="240" w:lineRule="auto"/>
        <w:ind w:firstLine="483"/>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85B1F">
        <w:rPr>
          <w:rFonts w:ascii="Times New Roman" w:eastAsia="Times New Roman" w:hAnsi="Times New Roman" w:cs="Times New Roman"/>
          <w:lang w:eastAsia="ru-RU"/>
        </w:rPr>
        <w:t xml:space="preserve">.2. В случае просрочки </w:t>
      </w:r>
      <w:r w:rsidRPr="00311B4C">
        <w:rPr>
          <w:rFonts w:ascii="Times New Roman" w:eastAsia="Times New Roman" w:hAnsi="Times New Roman" w:cs="Times New Roman"/>
          <w:lang w:eastAsia="ru-RU"/>
        </w:rPr>
        <w:t>исполнения РССП  обязательств (в том числе гарантийного обязательства), предусмотренных договором, Организация направляет РССП  требование об уплате пени.  Пеня начисляется за каждый день просрочки исполнения РССП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8078D2" w:rsidRPr="00311B4C" w:rsidRDefault="008078D2" w:rsidP="008078D2">
      <w:pPr>
        <w:widowControl w:val="0"/>
        <w:shd w:val="clear" w:color="auto" w:fill="FFFFFF"/>
        <w:autoSpaceDE w:val="0"/>
        <w:spacing w:after="0" w:line="240" w:lineRule="auto"/>
        <w:ind w:firstLine="483"/>
        <w:jc w:val="both"/>
        <w:rPr>
          <w:rFonts w:ascii="Times New Roman" w:eastAsia="Times New Roman" w:hAnsi="Times New Roman" w:cs="Times New Roman"/>
          <w:lang w:eastAsia="ru-RU"/>
        </w:rPr>
      </w:pPr>
      <w:r w:rsidRPr="00311B4C">
        <w:rPr>
          <w:rFonts w:ascii="Times New Roman" w:eastAsia="Times New Roman" w:hAnsi="Times New Roman" w:cs="Times New Roman"/>
          <w:lang w:eastAsia="ru-RU"/>
        </w:rPr>
        <w:t>8.3. В случае ненадлежащего исполнения РССП  обязательств, предусмотренных договором, за исключением просрочки исполнения  в соответствии с п.8.2. договора,  Организация направляет РССП требование об уплате штрафа в виде фиксированной суммы – 1 % цены договора.</w:t>
      </w:r>
    </w:p>
    <w:p w:rsidR="008078D2" w:rsidRPr="00085B1F" w:rsidRDefault="008078D2" w:rsidP="008078D2">
      <w:pPr>
        <w:widowControl w:val="0"/>
        <w:shd w:val="clear" w:color="auto" w:fill="FFFFFF"/>
        <w:autoSpaceDE w:val="0"/>
        <w:spacing w:after="0" w:line="240" w:lineRule="auto"/>
        <w:ind w:firstLine="483"/>
        <w:jc w:val="both"/>
        <w:rPr>
          <w:rFonts w:ascii="Times New Roman" w:eastAsia="Times New Roman" w:hAnsi="Times New Roman" w:cs="Times New Roman"/>
          <w:lang w:eastAsia="ru-RU"/>
        </w:rPr>
      </w:pPr>
      <w:r w:rsidRPr="00311B4C">
        <w:rPr>
          <w:rFonts w:ascii="Times New Roman" w:eastAsia="Times New Roman" w:hAnsi="Times New Roman" w:cs="Times New Roman"/>
          <w:lang w:eastAsia="ru-RU"/>
        </w:rPr>
        <w:t>8.4. В случае просрочки исполнения Организацией обязательств, предусмотренных договором,  РССП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w:t>
      </w:r>
      <w:r w:rsidRPr="00085B1F">
        <w:rPr>
          <w:rFonts w:ascii="Times New Roman" w:eastAsia="Times New Roman" w:hAnsi="Times New Roman" w:cs="Times New Roman"/>
          <w:lang w:eastAsia="ru-RU"/>
        </w:rPr>
        <w:t xml:space="preserve">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8078D2" w:rsidRPr="00085B1F" w:rsidRDefault="008078D2" w:rsidP="008078D2">
      <w:pPr>
        <w:widowControl w:val="0"/>
        <w:shd w:val="clear" w:color="auto" w:fill="FFFFFF"/>
        <w:autoSpaceDE w:val="0"/>
        <w:spacing w:after="0" w:line="240" w:lineRule="auto"/>
        <w:ind w:firstLine="483"/>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85B1F">
        <w:rPr>
          <w:rFonts w:ascii="Times New Roman" w:eastAsia="Times New Roman" w:hAnsi="Times New Roman" w:cs="Times New Roman"/>
          <w:lang w:eastAsia="ru-RU"/>
        </w:rPr>
        <w:t xml:space="preserve">.5.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078D2" w:rsidRPr="00085B1F" w:rsidRDefault="008078D2" w:rsidP="008078D2">
      <w:pPr>
        <w:widowControl w:val="0"/>
        <w:shd w:val="clear" w:color="auto" w:fill="FFFFFF"/>
        <w:autoSpaceDE w:val="0"/>
        <w:spacing w:after="0" w:line="240" w:lineRule="auto"/>
        <w:ind w:firstLine="483"/>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85B1F">
        <w:rPr>
          <w:rFonts w:ascii="Times New Roman" w:eastAsia="Times New Roman" w:hAnsi="Times New Roman" w:cs="Times New Roman"/>
          <w:lang w:eastAsia="ru-RU"/>
        </w:rPr>
        <w:t>.6.Возмещение причиненных убытков и уплата неустойки не освобождает стороны от исполнения своих обязательств по договору в полном объеме.</w:t>
      </w:r>
    </w:p>
    <w:p w:rsidR="008078D2" w:rsidRPr="00085B1F" w:rsidRDefault="008078D2" w:rsidP="008078D2">
      <w:pPr>
        <w:widowControl w:val="0"/>
        <w:shd w:val="clear" w:color="auto" w:fill="FFFFFF"/>
        <w:autoSpaceDE w:val="0"/>
        <w:spacing w:after="0" w:line="240" w:lineRule="auto"/>
        <w:ind w:firstLine="483"/>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85B1F">
        <w:rPr>
          <w:rFonts w:ascii="Times New Roman" w:eastAsia="Times New Roman" w:hAnsi="Times New Roman" w:cs="Times New Roman"/>
          <w:lang w:eastAsia="ru-RU"/>
        </w:rPr>
        <w:t>.7. Возмещение причиненных убытков, уплата неустойки виновной стороной осуществляется  на основании письменной претензии другой стороны.</w:t>
      </w:r>
    </w:p>
    <w:p w:rsidR="008078D2" w:rsidRPr="00165BFD" w:rsidRDefault="008078D2" w:rsidP="008078D2">
      <w:pPr>
        <w:widowControl w:val="0"/>
        <w:shd w:val="clear" w:color="auto" w:fill="FFFFFF"/>
        <w:autoSpaceDE w:val="0"/>
        <w:spacing w:after="0" w:line="240" w:lineRule="auto"/>
        <w:ind w:firstLine="483"/>
        <w:jc w:val="both"/>
        <w:rPr>
          <w:rFonts w:ascii="Times New Roman" w:eastAsia="Times New Roman" w:hAnsi="Times New Roman" w:cs="Times New Roman"/>
          <w:lang w:eastAsia="ru-RU"/>
        </w:rPr>
      </w:pPr>
    </w:p>
    <w:p w:rsidR="008078D2" w:rsidRPr="00311B4C" w:rsidRDefault="008078D2" w:rsidP="008078D2">
      <w:pPr>
        <w:keepNext/>
        <w:suppressLineNumbers/>
        <w:spacing w:after="0" w:line="240" w:lineRule="auto"/>
        <w:ind w:left="360"/>
        <w:jc w:val="center"/>
        <w:rPr>
          <w:rFonts w:ascii="Times New Roman" w:eastAsia="Times New Roman" w:hAnsi="Times New Roman" w:cs="Times New Roman"/>
          <w:b/>
          <w:color w:val="000000"/>
          <w:lang w:eastAsia="ru-RU"/>
        </w:rPr>
      </w:pPr>
      <w:r w:rsidRPr="00311B4C">
        <w:rPr>
          <w:rFonts w:ascii="Times New Roman" w:eastAsia="Times New Roman" w:hAnsi="Times New Roman" w:cs="Times New Roman"/>
          <w:b/>
          <w:color w:val="000000"/>
          <w:lang w:eastAsia="ru-RU"/>
        </w:rPr>
        <w:lastRenderedPageBreak/>
        <w:t>9. ДОПОЛНИТЕЛЬНЫЕ УСЛОВИЯ</w:t>
      </w:r>
    </w:p>
    <w:p w:rsidR="008078D2" w:rsidRPr="00311B4C" w:rsidRDefault="008078D2" w:rsidP="008078D2">
      <w:pPr>
        <w:keepNext/>
        <w:suppressLineNumbers/>
        <w:spacing w:after="0" w:line="240" w:lineRule="auto"/>
        <w:ind w:firstLine="426"/>
        <w:jc w:val="both"/>
        <w:rPr>
          <w:rFonts w:ascii="Times New Roman" w:eastAsia="Times New Roman" w:hAnsi="Times New Roman" w:cs="Times New Roman"/>
          <w:color w:val="000000"/>
          <w:lang w:eastAsia="ru-RU"/>
        </w:rPr>
      </w:pPr>
      <w:r w:rsidRPr="00311B4C">
        <w:rPr>
          <w:rFonts w:ascii="Times New Roman" w:eastAsia="Times New Roman" w:hAnsi="Times New Roman" w:cs="Times New Roman"/>
          <w:color w:val="000000"/>
          <w:lang w:eastAsia="ru-RU"/>
        </w:rPr>
        <w:t>9.1. Срок оказания услуг по признанию Организации с целью оценки возможности Организацией выполнять функции квалификационной организации и экзаменационного центра, в соответствии с ГОСТ Р 54795 – 2011/ISO/DIS 9712 «Контроль неразрушающий. Квалификация и сертификация персонала. Основные требования», и правилами  Системы добровольной сертификации персонала в области неразрушающего контроля (рег. №  РОСС RU.0001.03НЗ00 от 30.06.2003) (далее правилами Системы) до 27.02.2014 г..</w:t>
      </w:r>
    </w:p>
    <w:p w:rsidR="008078D2" w:rsidRPr="00311B4C" w:rsidRDefault="008078D2" w:rsidP="008078D2">
      <w:pPr>
        <w:keepNext/>
        <w:suppressLineNumbers/>
        <w:spacing w:after="0" w:line="240" w:lineRule="auto"/>
        <w:ind w:firstLine="426"/>
        <w:jc w:val="both"/>
        <w:rPr>
          <w:rFonts w:ascii="Times New Roman" w:eastAsia="Times New Roman" w:hAnsi="Times New Roman" w:cs="Times New Roman"/>
          <w:color w:val="000000"/>
          <w:lang w:eastAsia="ru-RU"/>
        </w:rPr>
      </w:pPr>
      <w:r w:rsidRPr="00311B4C">
        <w:rPr>
          <w:rFonts w:ascii="Times New Roman" w:eastAsia="Times New Roman" w:hAnsi="Times New Roman" w:cs="Times New Roman"/>
          <w:color w:val="000000"/>
          <w:lang w:eastAsia="ru-RU"/>
        </w:rPr>
        <w:t>9.2 Срок оказания услуг по включению  в Единый Реестр системы данных о сертифицированном персонале в период  действия Свидетельства о признании с января 2015 года до декабря 2015 года.</w:t>
      </w:r>
    </w:p>
    <w:p w:rsidR="008078D2" w:rsidRPr="00311B4C" w:rsidRDefault="008078D2" w:rsidP="008078D2">
      <w:pPr>
        <w:keepNext/>
        <w:suppressLineNumbers/>
        <w:spacing w:after="0" w:line="240" w:lineRule="auto"/>
        <w:ind w:firstLine="426"/>
        <w:jc w:val="both"/>
        <w:rPr>
          <w:rFonts w:ascii="Times New Roman" w:eastAsia="Times New Roman" w:hAnsi="Times New Roman" w:cs="Times New Roman"/>
          <w:color w:val="000000"/>
          <w:lang w:eastAsia="ru-RU"/>
        </w:rPr>
      </w:pPr>
      <w:r w:rsidRPr="00311B4C">
        <w:rPr>
          <w:rFonts w:ascii="Times New Roman" w:eastAsia="Times New Roman" w:hAnsi="Times New Roman" w:cs="Times New Roman"/>
          <w:color w:val="000000"/>
          <w:lang w:eastAsia="ru-RU"/>
        </w:rPr>
        <w:t>9.3. Договор вступает в силу с момента его подписания и действует до выполнения сторонами взятых на себя обязательств.</w:t>
      </w:r>
    </w:p>
    <w:p w:rsidR="008078D2" w:rsidRPr="00165BFD" w:rsidRDefault="008078D2" w:rsidP="008078D2">
      <w:pPr>
        <w:widowControl w:val="0"/>
        <w:shd w:val="clear" w:color="auto" w:fill="FFFFFF"/>
        <w:autoSpaceDE w:val="0"/>
        <w:spacing w:after="0" w:line="240" w:lineRule="auto"/>
        <w:ind w:firstLine="426"/>
        <w:jc w:val="both"/>
        <w:rPr>
          <w:rFonts w:ascii="Times New Roman" w:eastAsia="Times New Roman" w:hAnsi="Times New Roman" w:cs="Times New Roman"/>
          <w:lang w:eastAsia="ru-RU"/>
        </w:rPr>
      </w:pPr>
      <w:r w:rsidRPr="00311B4C">
        <w:rPr>
          <w:rFonts w:ascii="Times New Roman" w:eastAsia="Times New Roman" w:hAnsi="Times New Roman" w:cs="Times New Roman"/>
          <w:lang w:eastAsia="ru-RU"/>
        </w:rPr>
        <w:t>9.4. Стороны настоящего Договора обязуются действовать на принципах разумности, добросовестности и содействовать друг другу в исполнении обязательств</w:t>
      </w:r>
      <w:r w:rsidRPr="00165BFD">
        <w:rPr>
          <w:rFonts w:ascii="Times New Roman" w:eastAsia="Times New Roman" w:hAnsi="Times New Roman" w:cs="Times New Roman"/>
          <w:lang w:eastAsia="ru-RU"/>
        </w:rPr>
        <w:t>.</w:t>
      </w:r>
    </w:p>
    <w:p w:rsidR="008078D2" w:rsidRPr="00165BFD" w:rsidRDefault="008078D2" w:rsidP="008078D2">
      <w:pPr>
        <w:widowControl w:val="0"/>
        <w:shd w:val="clear" w:color="auto" w:fill="FFFFFF"/>
        <w:autoSpaceDE w:val="0"/>
        <w:spacing w:after="0" w:line="240" w:lineRule="auto"/>
        <w:ind w:firstLine="426"/>
        <w:jc w:val="both"/>
        <w:rPr>
          <w:rFonts w:ascii="Times New Roman" w:eastAsia="Times New Roman" w:hAnsi="Times New Roman" w:cs="Times New Roman"/>
          <w:color w:val="000000"/>
          <w:spacing w:val="-10"/>
          <w:lang w:eastAsia="ru-RU"/>
        </w:rPr>
      </w:pPr>
      <w:r>
        <w:rPr>
          <w:rFonts w:ascii="Times New Roman" w:eastAsia="Times New Roman" w:hAnsi="Times New Roman" w:cs="Times New Roman"/>
          <w:lang w:eastAsia="ru-RU"/>
        </w:rPr>
        <w:t>9</w:t>
      </w:r>
      <w:r w:rsidRPr="00165BFD">
        <w:rPr>
          <w:rFonts w:ascii="Times New Roman" w:eastAsia="Times New Roman" w:hAnsi="Times New Roman" w:cs="Times New Roman"/>
          <w:lang w:eastAsia="ru-RU"/>
        </w:rPr>
        <w:t>.</w:t>
      </w:r>
      <w:r>
        <w:rPr>
          <w:rFonts w:ascii="Times New Roman" w:eastAsia="Times New Roman" w:hAnsi="Times New Roman" w:cs="Times New Roman"/>
          <w:lang w:eastAsia="ru-RU"/>
        </w:rPr>
        <w:t>5</w:t>
      </w:r>
      <w:r w:rsidRPr="00165BFD">
        <w:rPr>
          <w:rFonts w:ascii="Times New Roman" w:eastAsia="Times New Roman" w:hAnsi="Times New Roman" w:cs="Times New Roman"/>
          <w:lang w:eastAsia="ru-RU"/>
        </w:rPr>
        <w:t>.</w:t>
      </w:r>
      <w:r w:rsidRPr="00165BFD">
        <w:rPr>
          <w:rFonts w:ascii="Times New Roman" w:eastAsia="Times New Roman" w:hAnsi="Times New Roman" w:cs="Times New Roman"/>
          <w:color w:val="000000"/>
          <w:lang w:eastAsia="ru-RU"/>
        </w:rPr>
        <w:t xml:space="preserve"> Все споры или разногласия, возникающие между сторонами в связи с </w:t>
      </w:r>
      <w:r w:rsidRPr="00165BFD">
        <w:rPr>
          <w:rFonts w:ascii="Times New Roman" w:eastAsia="Times New Roman" w:hAnsi="Times New Roman" w:cs="Times New Roman"/>
          <w:color w:val="000000"/>
          <w:spacing w:val="-10"/>
          <w:lang w:eastAsia="ru-RU"/>
        </w:rPr>
        <w:t xml:space="preserve">исполнением настоящего Договора, разрешаются ими путем переговоров. </w:t>
      </w:r>
      <w:r w:rsidRPr="00165BFD">
        <w:rPr>
          <w:rFonts w:ascii="Times New Roman" w:eastAsia="Times New Roman" w:hAnsi="Times New Roman" w:cs="Times New Roman"/>
          <w:color w:val="000000"/>
          <w:spacing w:val="-5"/>
          <w:lang w:eastAsia="ru-RU"/>
        </w:rPr>
        <w:t xml:space="preserve">В случае невозможности разрешения споров или разногласий путем </w:t>
      </w:r>
      <w:r w:rsidRPr="00165BFD">
        <w:rPr>
          <w:rFonts w:ascii="Times New Roman" w:eastAsia="Times New Roman" w:hAnsi="Times New Roman" w:cs="Times New Roman"/>
          <w:color w:val="000000"/>
          <w:spacing w:val="-4"/>
          <w:lang w:eastAsia="ru-RU"/>
        </w:rPr>
        <w:t xml:space="preserve">переговоров они подлежат рассмотрению в арбитражном суде в порядке, </w:t>
      </w:r>
      <w:r w:rsidRPr="00165BFD">
        <w:rPr>
          <w:rFonts w:ascii="Times New Roman" w:eastAsia="Times New Roman" w:hAnsi="Times New Roman" w:cs="Times New Roman"/>
          <w:color w:val="000000"/>
          <w:spacing w:val="-10"/>
          <w:lang w:eastAsia="ru-RU"/>
        </w:rPr>
        <w:t>установленном законодательством Российской Федерации.</w:t>
      </w:r>
    </w:p>
    <w:p w:rsidR="008078D2" w:rsidRPr="00165BFD" w:rsidRDefault="008078D2" w:rsidP="008078D2">
      <w:pPr>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165BFD">
        <w:rPr>
          <w:rFonts w:ascii="Times New Roman" w:eastAsia="Times New Roman" w:hAnsi="Times New Roman" w:cs="Times New Roman"/>
          <w:lang w:eastAsia="ru-RU"/>
        </w:rPr>
        <w:t>.</w:t>
      </w:r>
      <w:r>
        <w:rPr>
          <w:rFonts w:ascii="Times New Roman" w:eastAsia="Times New Roman" w:hAnsi="Times New Roman" w:cs="Times New Roman"/>
          <w:lang w:eastAsia="ru-RU"/>
        </w:rPr>
        <w:t>6.</w:t>
      </w:r>
      <w:r w:rsidRPr="00165BFD">
        <w:rPr>
          <w:rFonts w:ascii="Times New Roman" w:eastAsia="Times New Roman" w:hAnsi="Times New Roman" w:cs="Times New Roman"/>
          <w:lang w:eastAsia="ru-RU"/>
        </w:rPr>
        <w:t xml:space="preserve"> Все уведомления, запросы и требования, направляемые в связи с исполнением настоящего Договора, должны оформляться письменно. Корреспонденция по настоящему Договору направляется по адресам фактического местонахождения сторон.</w:t>
      </w:r>
    </w:p>
    <w:p w:rsidR="008078D2" w:rsidRPr="00165BFD" w:rsidRDefault="008078D2" w:rsidP="008078D2">
      <w:pPr>
        <w:spacing w:after="0" w:line="240" w:lineRule="auto"/>
        <w:ind w:firstLine="426"/>
        <w:jc w:val="both"/>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 xml:space="preserve">Стороны настоящего Договора в письменном виде уведомляют друг друга в трехдневный срок обо всех изменениях своих реквизитов против первоначально указанных в тексте настоящего Договора. </w:t>
      </w:r>
    </w:p>
    <w:p w:rsidR="008078D2" w:rsidRPr="00165BFD" w:rsidRDefault="008078D2" w:rsidP="008078D2">
      <w:pPr>
        <w:spacing w:after="0" w:line="240" w:lineRule="auto"/>
        <w:ind w:firstLine="426"/>
        <w:jc w:val="both"/>
        <w:rPr>
          <w:rFonts w:ascii="Times New Roman" w:eastAsia="Times New Roman" w:hAnsi="Times New Roman" w:cs="Times New Roman"/>
          <w:szCs w:val="24"/>
          <w:lang w:eastAsia="ru-RU"/>
        </w:rPr>
      </w:pPr>
      <w:r>
        <w:rPr>
          <w:rFonts w:ascii="Times New Roman" w:eastAsia="Times New Roman" w:hAnsi="Times New Roman" w:cs="Times New Roman"/>
          <w:lang w:eastAsia="ru-RU"/>
        </w:rPr>
        <w:t>9</w:t>
      </w:r>
      <w:r w:rsidRPr="00165BFD">
        <w:rPr>
          <w:rFonts w:ascii="Times New Roman" w:eastAsia="Times New Roman" w:hAnsi="Times New Roman" w:cs="Times New Roman"/>
          <w:lang w:eastAsia="ru-RU"/>
        </w:rPr>
        <w:t>.</w:t>
      </w:r>
      <w:r>
        <w:rPr>
          <w:rFonts w:ascii="Times New Roman" w:eastAsia="Times New Roman" w:hAnsi="Times New Roman" w:cs="Times New Roman"/>
          <w:lang w:eastAsia="ru-RU"/>
        </w:rPr>
        <w:t>7.</w:t>
      </w:r>
      <w:r w:rsidRPr="00165BFD">
        <w:rPr>
          <w:rFonts w:ascii="Times New Roman" w:eastAsia="Times New Roman" w:hAnsi="Times New Roman" w:cs="Times New Roman"/>
          <w:lang w:eastAsia="ru-RU"/>
        </w:rPr>
        <w:t xml:space="preserve"> По соглашению сторон могут быть оформлены дополнения и изменения к настоящему Договору.</w:t>
      </w:r>
      <w:r w:rsidRPr="00165BFD">
        <w:rPr>
          <w:rFonts w:ascii="Times New Roman" w:eastAsia="Times New Roman" w:hAnsi="Times New Roman"/>
          <w:color w:val="000000"/>
          <w:lang w:eastAsia="ru-RU"/>
        </w:rPr>
        <w:t xml:space="preserve">Любые изменения и дополнения к настоящему Договору имеют силу только в том случае, если они оформлены в письменном виде и подписаны полномочными представителями сторон настоящего Договора. </w:t>
      </w:r>
      <w:r w:rsidRPr="00165BFD">
        <w:rPr>
          <w:rFonts w:ascii="Times New Roman" w:eastAsia="Times New Roman" w:hAnsi="Times New Roman" w:cs="Times New Roman"/>
          <w:lang w:eastAsia="ru-RU"/>
        </w:rPr>
        <w:t>При этом указанные дополнения и изменения являются неотъемлемыми частями настоящего Договора.</w:t>
      </w:r>
    </w:p>
    <w:p w:rsidR="008078D2" w:rsidRDefault="008078D2" w:rsidP="008078D2">
      <w:pPr>
        <w:spacing w:after="0" w:line="240" w:lineRule="auto"/>
        <w:ind w:firstLine="426"/>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9</w:t>
      </w:r>
      <w:r w:rsidRPr="00165BFD">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8.</w:t>
      </w:r>
      <w:r w:rsidRPr="00165BFD">
        <w:rPr>
          <w:rFonts w:ascii="Times New Roman" w:eastAsia="Times New Roman" w:hAnsi="Times New Roman" w:cs="Times New Roman"/>
          <w:szCs w:val="24"/>
          <w:lang w:eastAsia="ru-RU"/>
        </w:rPr>
        <w:t xml:space="preserve"> Настоящий Договор составлен на русском языке в двух экземплярах, имеющих одинаковую юридическую силу, по одному для каждой из сторон.</w:t>
      </w:r>
    </w:p>
    <w:p w:rsidR="008078D2" w:rsidRPr="00165BFD" w:rsidRDefault="008078D2" w:rsidP="008078D2">
      <w:pPr>
        <w:spacing w:after="0" w:line="240" w:lineRule="auto"/>
        <w:ind w:firstLine="483"/>
        <w:jc w:val="both"/>
        <w:rPr>
          <w:rFonts w:ascii="Times New Roman" w:eastAsia="Times New Roman" w:hAnsi="Times New Roman" w:cs="Times New Roman"/>
          <w:szCs w:val="24"/>
          <w:lang w:eastAsia="ru-RU"/>
        </w:rPr>
      </w:pPr>
    </w:p>
    <w:p w:rsidR="008078D2" w:rsidRPr="00165BFD" w:rsidRDefault="008078D2" w:rsidP="008078D2">
      <w:pPr>
        <w:keepNext/>
        <w:suppressLineNumbers/>
        <w:spacing w:after="0" w:line="240" w:lineRule="auto"/>
        <w:ind w:left="360"/>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10. </w:t>
      </w:r>
      <w:r w:rsidRPr="00165BFD">
        <w:rPr>
          <w:rFonts w:ascii="Times New Roman" w:eastAsia="Times New Roman" w:hAnsi="Times New Roman" w:cs="Times New Roman"/>
          <w:b/>
          <w:color w:val="000000"/>
          <w:lang w:eastAsia="ru-RU"/>
        </w:rPr>
        <w:t>ЮРИДИЧЕСКИЕ, ПОЧТОВЫЕ АДРЕСА И БАНКОВСКИЕ РЕКВИЗИТЫ СТОРОН</w:t>
      </w:r>
    </w:p>
    <w:p w:rsidR="008078D2" w:rsidRPr="00165BFD" w:rsidRDefault="008078D2" w:rsidP="008078D2">
      <w:pPr>
        <w:keepNext/>
        <w:suppressLineNumbers/>
        <w:spacing w:after="0" w:line="240" w:lineRule="auto"/>
        <w:ind w:left="720"/>
        <w:jc w:val="both"/>
        <w:rPr>
          <w:rFonts w:ascii="Times New Roman" w:eastAsia="Times New Roman" w:hAnsi="Times New Roman" w:cs="Times New Roman"/>
          <w:b/>
          <w:color w:val="000000"/>
          <w:lang w:eastAsia="ru-RU"/>
        </w:rPr>
      </w:pPr>
    </w:p>
    <w:tbl>
      <w:tblPr>
        <w:tblW w:w="10350" w:type="dxa"/>
        <w:tblInd w:w="-483" w:type="dxa"/>
        <w:tblLayout w:type="fixed"/>
        <w:tblCellMar>
          <w:left w:w="57" w:type="dxa"/>
          <w:right w:w="57" w:type="dxa"/>
        </w:tblCellMar>
        <w:tblLook w:val="0000"/>
      </w:tblPr>
      <w:tblGrid>
        <w:gridCol w:w="4814"/>
        <w:gridCol w:w="5536"/>
      </w:tblGrid>
      <w:tr w:rsidR="008078D2" w:rsidRPr="00165BFD" w:rsidTr="00330E5D">
        <w:trPr>
          <w:trHeight w:val="1613"/>
        </w:trPr>
        <w:tc>
          <w:tcPr>
            <w:tcW w:w="4814" w:type="dxa"/>
          </w:tcPr>
          <w:p w:rsidR="008078D2" w:rsidRPr="00165BFD" w:rsidRDefault="008078D2" w:rsidP="00330E5D">
            <w:pPr>
              <w:widowControl w:val="0"/>
              <w:autoSpaceDE w:val="0"/>
              <w:autoSpaceDN w:val="0"/>
              <w:spacing w:after="0" w:line="240" w:lineRule="auto"/>
              <w:rPr>
                <w:rFonts w:ascii="Times New Roman" w:eastAsia="Times New Roman" w:hAnsi="Times New Roman" w:cs="Times New Roman"/>
                <w:lang w:eastAsia="ru-RU"/>
              </w:rPr>
            </w:pPr>
            <w:r w:rsidRPr="00165BFD">
              <w:rPr>
                <w:rFonts w:ascii="Times New Roman" w:eastAsia="Times New Roman" w:hAnsi="Times New Roman" w:cs="Times New Roman"/>
                <w:b/>
                <w:lang w:eastAsia="ru-RU"/>
              </w:rPr>
              <w:t>РССП:</w:t>
            </w:r>
          </w:p>
          <w:p w:rsidR="008078D2" w:rsidRDefault="008078D2" w:rsidP="00330E5D">
            <w:pPr>
              <w:spacing w:after="0" w:line="240" w:lineRule="auto"/>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 xml:space="preserve">Юридический адрес: 119991, г. Москва, Ленинский пр-т, д.9, Почтовый адрес: 119991, г. Москва, Ленинский пр-т, д.9, </w:t>
            </w:r>
          </w:p>
          <w:p w:rsidR="008078D2" w:rsidRDefault="008078D2" w:rsidP="00330E5D">
            <w:pPr>
              <w:spacing w:after="0" w:line="240" w:lineRule="auto"/>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ИНН/КПП 7706117660/770601001</w:t>
            </w:r>
          </w:p>
          <w:p w:rsidR="008078D2" w:rsidRPr="00165BFD" w:rsidRDefault="008078D2" w:rsidP="00330E5D">
            <w:pPr>
              <w:spacing w:after="0" w:line="240" w:lineRule="auto"/>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 xml:space="preserve"> р/с 40703810694000000403  в ГПБ (ОАО) г. Москва к/с 30101810200000000823 БИК 044525823 ОКПО 44468595, ОКВЭД  80.22.22</w:t>
            </w:r>
          </w:p>
        </w:tc>
        <w:tc>
          <w:tcPr>
            <w:tcW w:w="5536" w:type="dxa"/>
          </w:tcPr>
          <w:p w:rsidR="008078D2" w:rsidRPr="00165BFD" w:rsidRDefault="008078D2" w:rsidP="00330E5D">
            <w:pPr>
              <w:spacing w:after="0" w:line="240" w:lineRule="auto"/>
              <w:ind w:left="169"/>
              <w:jc w:val="both"/>
              <w:rPr>
                <w:rFonts w:ascii="Times New Roman" w:eastAsia="Times New Roman" w:hAnsi="Times New Roman" w:cs="Times New Roman"/>
                <w:lang w:eastAsia="ru-RU"/>
              </w:rPr>
            </w:pPr>
            <w:r w:rsidRPr="00165BFD">
              <w:rPr>
                <w:rFonts w:ascii="Times New Roman" w:eastAsia="Times New Roman" w:hAnsi="Times New Roman" w:cs="Times New Roman"/>
                <w:b/>
                <w:bCs/>
                <w:lang w:eastAsia="ru-RU"/>
              </w:rPr>
              <w:t xml:space="preserve">Организация: </w:t>
            </w:r>
            <w:r w:rsidRPr="006D16FE">
              <w:rPr>
                <w:rFonts w:ascii="Times New Roman" w:eastAsia="Times New Roman" w:hAnsi="Times New Roman" w:cs="Times New Roman"/>
                <w:b/>
                <w:bCs/>
                <w:lang w:eastAsia="ru-RU"/>
              </w:rPr>
              <w:t>ФГБОУ ВПО СГУПС</w:t>
            </w:r>
          </w:p>
          <w:p w:rsidR="008078D2" w:rsidRDefault="008078D2" w:rsidP="008078D2">
            <w:pPr>
              <w:tabs>
                <w:tab w:val="left" w:pos="169"/>
                <w:tab w:val="left" w:pos="303"/>
                <w:tab w:val="left" w:pos="483"/>
              </w:tabs>
              <w:spacing w:after="0" w:line="240" w:lineRule="auto"/>
              <w:ind w:left="169"/>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Юридический</w:t>
            </w:r>
            <w:r>
              <w:rPr>
                <w:rFonts w:ascii="Times New Roman" w:eastAsia="Times New Roman" w:hAnsi="Times New Roman" w:cs="Times New Roman"/>
                <w:lang w:eastAsia="ru-RU"/>
              </w:rPr>
              <w:t xml:space="preserve"> </w:t>
            </w:r>
            <w:r w:rsidRPr="00165BFD">
              <w:rPr>
                <w:rFonts w:ascii="Times New Roman" w:eastAsia="Times New Roman" w:hAnsi="Times New Roman" w:cs="Times New Roman"/>
                <w:lang w:eastAsia="ru-RU"/>
              </w:rPr>
              <w:t xml:space="preserve">адрес: </w:t>
            </w:r>
            <w:r w:rsidRPr="006D16FE">
              <w:rPr>
                <w:rFonts w:ascii="Times New Roman" w:eastAsia="Times New Roman" w:hAnsi="Times New Roman" w:cs="Times New Roman"/>
                <w:lang w:eastAsia="ru-RU"/>
              </w:rPr>
              <w:t>630049,г.Новосибирск,ул.Д.Ковальчука,191</w:t>
            </w:r>
            <w:r w:rsidRPr="00165BFD">
              <w:rPr>
                <w:rFonts w:ascii="Times New Roman" w:eastAsia="Times New Roman" w:hAnsi="Times New Roman" w:cs="Times New Roman"/>
                <w:lang w:eastAsia="ru-RU"/>
              </w:rPr>
              <w:t xml:space="preserve">тел. </w:t>
            </w:r>
            <w:r>
              <w:rPr>
                <w:rFonts w:ascii="Times New Roman" w:eastAsia="Times New Roman" w:hAnsi="Times New Roman" w:cs="Times New Roman"/>
                <w:lang w:eastAsia="ru-RU"/>
              </w:rPr>
              <w:t>(</w:t>
            </w:r>
            <w:r w:rsidRPr="006D16FE">
              <w:rPr>
                <w:rFonts w:ascii="Times New Roman" w:eastAsia="Times New Roman" w:hAnsi="Times New Roman" w:cs="Times New Roman"/>
                <w:lang w:eastAsia="ru-RU"/>
              </w:rPr>
              <w:t>383</w:t>
            </w:r>
            <w:r>
              <w:rPr>
                <w:rFonts w:ascii="Times New Roman" w:eastAsia="Times New Roman" w:hAnsi="Times New Roman" w:cs="Times New Roman"/>
                <w:lang w:eastAsia="ru-RU"/>
              </w:rPr>
              <w:t>)</w:t>
            </w:r>
            <w:r w:rsidRPr="006D16FE">
              <w:rPr>
                <w:rFonts w:ascii="Times New Roman" w:eastAsia="Times New Roman" w:hAnsi="Times New Roman" w:cs="Times New Roman"/>
                <w:lang w:eastAsia="ru-RU"/>
              </w:rPr>
              <w:t>-328-04-65</w:t>
            </w:r>
            <w:r w:rsidRPr="00165BFD">
              <w:rPr>
                <w:rFonts w:ascii="Times New Roman" w:eastAsia="Times New Roman" w:hAnsi="Times New Roman" w:cs="Times New Roman"/>
                <w:lang w:eastAsia="ru-RU"/>
              </w:rPr>
              <w:t xml:space="preserve">  </w:t>
            </w:r>
          </w:p>
          <w:p w:rsidR="008078D2" w:rsidRDefault="008078D2" w:rsidP="008078D2">
            <w:pPr>
              <w:tabs>
                <w:tab w:val="left" w:pos="169"/>
                <w:tab w:val="left" w:pos="303"/>
                <w:tab w:val="left" w:pos="483"/>
              </w:tabs>
              <w:spacing w:after="0" w:line="240" w:lineRule="auto"/>
              <w:ind w:left="169"/>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ИНН/КПП</w:t>
            </w:r>
            <w:r w:rsidRPr="006D16FE">
              <w:rPr>
                <w:rFonts w:ascii="Times New Roman" w:eastAsia="Times New Roman" w:hAnsi="Times New Roman" w:cs="Times New Roman"/>
                <w:lang w:eastAsia="ru-RU"/>
              </w:rPr>
              <w:t>5402113155/540201001</w:t>
            </w:r>
          </w:p>
          <w:p w:rsidR="008078D2" w:rsidRDefault="008078D2" w:rsidP="008078D2">
            <w:pPr>
              <w:tabs>
                <w:tab w:val="left" w:pos="169"/>
                <w:tab w:val="left" w:pos="303"/>
                <w:tab w:val="left" w:pos="483"/>
              </w:tabs>
              <w:spacing w:after="0" w:line="240" w:lineRule="auto"/>
              <w:ind w:left="169"/>
              <w:rPr>
                <w:rFonts w:ascii="Times New Roman" w:eastAsia="Times New Roman" w:hAnsi="Times New Roman" w:cs="Times New Roman"/>
                <w:lang w:eastAsia="ru-RU"/>
              </w:rPr>
            </w:pPr>
            <w:r w:rsidRPr="00165BFD">
              <w:rPr>
                <w:rFonts w:ascii="Times New Roman" w:eastAsia="Times New Roman" w:hAnsi="Times New Roman" w:cs="Times New Roman"/>
                <w:lang w:eastAsia="ru-RU"/>
              </w:rPr>
              <w:t xml:space="preserve">р/с </w:t>
            </w:r>
            <w:r w:rsidRPr="006D16FE">
              <w:rPr>
                <w:rFonts w:ascii="Times New Roman" w:eastAsia="Times New Roman" w:hAnsi="Times New Roman" w:cs="Times New Roman"/>
                <w:lang w:eastAsia="ru-RU"/>
              </w:rPr>
              <w:t>№ 40501810700042000002 в ГРКЦ ГУ БАНКА РОССИИ ПО НОВОСИБИРСКОЙ ОБЛ.БИК 045004001</w:t>
            </w:r>
          </w:p>
          <w:p w:rsidR="008078D2" w:rsidRPr="00165BFD" w:rsidRDefault="008078D2" w:rsidP="008078D2">
            <w:pPr>
              <w:tabs>
                <w:tab w:val="left" w:pos="169"/>
                <w:tab w:val="left" w:pos="303"/>
                <w:tab w:val="left" w:pos="483"/>
              </w:tabs>
              <w:spacing w:after="0" w:line="240" w:lineRule="auto"/>
              <w:ind w:left="169"/>
              <w:rPr>
                <w:rFonts w:ascii="Times New Roman" w:eastAsia="Times New Roman" w:hAnsi="Times New Roman" w:cs="Times New Roman"/>
                <w:lang w:eastAsia="ru-RU"/>
              </w:rPr>
            </w:pPr>
            <w:r w:rsidRPr="006D16FE">
              <w:rPr>
                <w:rFonts w:ascii="Times New Roman" w:eastAsia="Times New Roman" w:hAnsi="Times New Roman" w:cs="Times New Roman"/>
                <w:lang w:eastAsia="ru-RU"/>
              </w:rPr>
              <w:t>ОКВЭД 80.30.1 , ОКПО 01115969</w:t>
            </w:r>
          </w:p>
        </w:tc>
      </w:tr>
      <w:tr w:rsidR="008078D2" w:rsidRPr="00165BFD" w:rsidTr="00330E5D">
        <w:trPr>
          <w:trHeight w:val="1160"/>
        </w:trPr>
        <w:tc>
          <w:tcPr>
            <w:tcW w:w="4814" w:type="dxa"/>
          </w:tcPr>
          <w:p w:rsidR="008078D2" w:rsidRPr="00165BFD" w:rsidRDefault="008078D2" w:rsidP="00330E5D">
            <w:pPr>
              <w:widowControl w:val="0"/>
              <w:autoSpaceDE w:val="0"/>
              <w:autoSpaceDN w:val="0"/>
              <w:spacing w:after="0" w:line="240" w:lineRule="auto"/>
              <w:rPr>
                <w:rFonts w:ascii="Times New Roman" w:eastAsia="Times New Roman" w:hAnsi="Times New Roman" w:cs="Times New Roman"/>
                <w:b/>
                <w:bCs/>
                <w:lang w:eastAsia="ru-RU"/>
              </w:rPr>
            </w:pPr>
          </w:p>
          <w:p w:rsidR="008078D2" w:rsidRPr="00165BFD" w:rsidRDefault="008078D2" w:rsidP="00330E5D">
            <w:pPr>
              <w:widowControl w:val="0"/>
              <w:autoSpaceDE w:val="0"/>
              <w:autoSpaceDN w:val="0"/>
              <w:spacing w:after="0" w:line="240" w:lineRule="auto"/>
              <w:rPr>
                <w:rFonts w:ascii="Times New Roman" w:eastAsia="Times New Roman" w:hAnsi="Times New Roman" w:cs="Times New Roman"/>
                <w:b/>
                <w:bCs/>
                <w:lang w:eastAsia="ru-RU"/>
              </w:rPr>
            </w:pPr>
          </w:p>
          <w:p w:rsidR="008078D2" w:rsidRPr="00165BFD" w:rsidRDefault="008078D2" w:rsidP="00330E5D">
            <w:pPr>
              <w:widowControl w:val="0"/>
              <w:autoSpaceDE w:val="0"/>
              <w:autoSpaceDN w:val="0"/>
              <w:spacing w:after="0" w:line="240" w:lineRule="auto"/>
              <w:rPr>
                <w:rFonts w:ascii="Times New Roman" w:eastAsia="Times New Roman" w:hAnsi="Times New Roman" w:cs="Times New Roman"/>
                <w:b/>
                <w:bCs/>
                <w:lang w:eastAsia="ru-RU"/>
              </w:rPr>
            </w:pPr>
            <w:r w:rsidRPr="00165BFD">
              <w:rPr>
                <w:rFonts w:ascii="Times New Roman" w:eastAsia="Times New Roman" w:hAnsi="Times New Roman" w:cs="Times New Roman"/>
                <w:b/>
                <w:bCs/>
                <w:lang w:eastAsia="ru-RU"/>
              </w:rPr>
              <w:t>________________________Л.А. Наврузова</w:t>
            </w:r>
          </w:p>
          <w:p w:rsidR="008078D2" w:rsidRPr="00165BFD" w:rsidRDefault="008078D2" w:rsidP="00330E5D">
            <w:pPr>
              <w:widowControl w:val="0"/>
              <w:autoSpaceDE w:val="0"/>
              <w:autoSpaceDN w:val="0"/>
              <w:spacing w:after="0" w:line="240" w:lineRule="auto"/>
              <w:rPr>
                <w:rFonts w:ascii="Times New Roman" w:eastAsia="Times New Roman" w:hAnsi="Times New Roman" w:cs="Times New Roman"/>
                <w:b/>
                <w:bCs/>
                <w:lang w:eastAsia="ru-RU"/>
              </w:rPr>
            </w:pPr>
          </w:p>
          <w:p w:rsidR="008078D2" w:rsidRPr="00165BFD" w:rsidRDefault="008078D2" w:rsidP="00330E5D">
            <w:pPr>
              <w:widowControl w:val="0"/>
              <w:autoSpaceDE w:val="0"/>
              <w:autoSpaceDN w:val="0"/>
              <w:spacing w:after="0" w:line="240" w:lineRule="auto"/>
              <w:rPr>
                <w:rFonts w:ascii="Times New Roman" w:eastAsia="Times New Roman" w:hAnsi="Times New Roman" w:cs="Times New Roman"/>
                <w:b/>
                <w:bCs/>
                <w:lang w:eastAsia="ru-RU"/>
              </w:rPr>
            </w:pPr>
            <w:r w:rsidRPr="00165BFD">
              <w:rPr>
                <w:rFonts w:ascii="Times New Roman" w:eastAsia="Times New Roman" w:hAnsi="Times New Roman" w:cs="Times New Roman"/>
                <w:b/>
                <w:bCs/>
                <w:lang w:eastAsia="ru-RU"/>
              </w:rPr>
              <w:t xml:space="preserve">                                                                  М.П.</w:t>
            </w:r>
          </w:p>
          <w:p w:rsidR="008078D2" w:rsidRPr="00165BFD" w:rsidRDefault="008078D2" w:rsidP="00330E5D">
            <w:pPr>
              <w:spacing w:after="0" w:line="240" w:lineRule="auto"/>
              <w:rPr>
                <w:rFonts w:ascii="Times New Roman" w:eastAsia="Times New Roman" w:hAnsi="Times New Roman" w:cs="Times New Roman"/>
                <w:b/>
                <w:bCs/>
                <w:lang w:eastAsia="ru-RU"/>
              </w:rPr>
            </w:pPr>
          </w:p>
          <w:p w:rsidR="008078D2" w:rsidRPr="00165BFD" w:rsidRDefault="008078D2" w:rsidP="00330E5D">
            <w:pPr>
              <w:widowControl w:val="0"/>
              <w:autoSpaceDE w:val="0"/>
              <w:autoSpaceDN w:val="0"/>
              <w:spacing w:after="0" w:line="240" w:lineRule="auto"/>
              <w:jc w:val="right"/>
              <w:rPr>
                <w:rFonts w:ascii="Times New Roman" w:eastAsia="Times New Roman" w:hAnsi="Times New Roman" w:cs="Times New Roman"/>
                <w:b/>
                <w:bCs/>
                <w:lang w:eastAsia="ru-RU"/>
              </w:rPr>
            </w:pPr>
          </w:p>
        </w:tc>
        <w:tc>
          <w:tcPr>
            <w:tcW w:w="5536" w:type="dxa"/>
          </w:tcPr>
          <w:p w:rsidR="008078D2" w:rsidRPr="00165BFD" w:rsidRDefault="008078D2" w:rsidP="00330E5D">
            <w:pPr>
              <w:widowControl w:val="0"/>
              <w:autoSpaceDE w:val="0"/>
              <w:autoSpaceDN w:val="0"/>
              <w:spacing w:after="0" w:line="240" w:lineRule="auto"/>
              <w:rPr>
                <w:rFonts w:ascii="Times New Roman" w:eastAsia="Times New Roman" w:hAnsi="Times New Roman" w:cs="Times New Roman"/>
                <w:b/>
                <w:bCs/>
                <w:lang w:eastAsia="ru-RU"/>
              </w:rPr>
            </w:pPr>
          </w:p>
          <w:p w:rsidR="008078D2" w:rsidRPr="00165BFD" w:rsidRDefault="008078D2" w:rsidP="00330E5D">
            <w:pPr>
              <w:widowControl w:val="0"/>
              <w:autoSpaceDE w:val="0"/>
              <w:autoSpaceDN w:val="0"/>
              <w:spacing w:after="0" w:line="240" w:lineRule="auto"/>
              <w:rPr>
                <w:rFonts w:ascii="Times New Roman" w:eastAsia="Times New Roman" w:hAnsi="Times New Roman" w:cs="Times New Roman"/>
                <w:b/>
                <w:bCs/>
                <w:lang w:eastAsia="ru-RU"/>
              </w:rPr>
            </w:pPr>
          </w:p>
          <w:p w:rsidR="008078D2" w:rsidRPr="00165BFD" w:rsidRDefault="008078D2" w:rsidP="00330E5D">
            <w:pPr>
              <w:widowControl w:val="0"/>
              <w:autoSpaceDE w:val="0"/>
              <w:autoSpaceDN w:val="0"/>
              <w:spacing w:after="0" w:line="240" w:lineRule="auto"/>
              <w:rPr>
                <w:rFonts w:ascii="Times New Roman" w:eastAsia="Times New Roman" w:hAnsi="Times New Roman" w:cs="Times New Roman"/>
                <w:b/>
                <w:bCs/>
                <w:lang w:eastAsia="ru-RU"/>
              </w:rPr>
            </w:pPr>
            <w:r w:rsidRPr="00165BFD">
              <w:rPr>
                <w:rFonts w:ascii="Times New Roman" w:eastAsia="Times New Roman" w:hAnsi="Times New Roman" w:cs="Times New Roman"/>
                <w:b/>
                <w:bCs/>
                <w:lang w:eastAsia="ru-RU"/>
              </w:rPr>
              <w:t>________________________</w:t>
            </w:r>
            <w:r w:rsidRPr="006D16FE">
              <w:rPr>
                <w:rFonts w:ascii="Times New Roman" w:eastAsia="Times New Roman" w:hAnsi="Times New Roman" w:cs="Times New Roman"/>
                <w:b/>
                <w:bCs/>
                <w:lang w:eastAsia="ru-RU"/>
              </w:rPr>
              <w:t>Бокарев С.А.</w:t>
            </w:r>
          </w:p>
          <w:p w:rsidR="008078D2" w:rsidRPr="00165BFD" w:rsidRDefault="008078D2" w:rsidP="00330E5D">
            <w:pPr>
              <w:widowControl w:val="0"/>
              <w:autoSpaceDE w:val="0"/>
              <w:autoSpaceDN w:val="0"/>
              <w:spacing w:after="0" w:line="240" w:lineRule="auto"/>
              <w:rPr>
                <w:rFonts w:ascii="Times New Roman" w:eastAsia="Times New Roman" w:hAnsi="Times New Roman" w:cs="Times New Roman"/>
                <w:b/>
                <w:bCs/>
                <w:lang w:eastAsia="ru-RU"/>
              </w:rPr>
            </w:pPr>
          </w:p>
          <w:p w:rsidR="008078D2" w:rsidRPr="00165BFD" w:rsidRDefault="008078D2" w:rsidP="00330E5D">
            <w:pPr>
              <w:widowControl w:val="0"/>
              <w:autoSpaceDE w:val="0"/>
              <w:autoSpaceDN w:val="0"/>
              <w:spacing w:after="0" w:line="240" w:lineRule="auto"/>
              <w:rPr>
                <w:rFonts w:ascii="Times New Roman" w:eastAsia="Times New Roman" w:hAnsi="Times New Roman" w:cs="Times New Roman"/>
                <w:b/>
                <w:bCs/>
                <w:lang w:eastAsia="ru-RU"/>
              </w:rPr>
            </w:pPr>
            <w:r w:rsidRPr="00165BFD">
              <w:rPr>
                <w:rFonts w:ascii="Times New Roman" w:eastAsia="Times New Roman" w:hAnsi="Times New Roman" w:cs="Times New Roman"/>
                <w:b/>
                <w:bCs/>
                <w:lang w:eastAsia="ru-RU"/>
              </w:rPr>
              <w:t xml:space="preserve">                                                                  М.П.</w:t>
            </w:r>
          </w:p>
          <w:p w:rsidR="008078D2" w:rsidRPr="00165BFD" w:rsidRDefault="008078D2" w:rsidP="00330E5D">
            <w:pPr>
              <w:widowControl w:val="0"/>
              <w:autoSpaceDE w:val="0"/>
              <w:autoSpaceDN w:val="0"/>
              <w:spacing w:after="0" w:line="240" w:lineRule="auto"/>
              <w:rPr>
                <w:rFonts w:ascii="Times New Roman" w:eastAsia="Times New Roman" w:hAnsi="Times New Roman" w:cs="Times New Roman"/>
                <w:b/>
                <w:bCs/>
                <w:lang w:eastAsia="ru-RU"/>
              </w:rPr>
            </w:pPr>
          </w:p>
          <w:p w:rsidR="008078D2" w:rsidRPr="00165BFD" w:rsidRDefault="008078D2" w:rsidP="00330E5D">
            <w:pPr>
              <w:widowControl w:val="0"/>
              <w:autoSpaceDE w:val="0"/>
              <w:autoSpaceDN w:val="0"/>
              <w:spacing w:after="0" w:line="240" w:lineRule="auto"/>
              <w:jc w:val="right"/>
              <w:rPr>
                <w:rFonts w:ascii="Times New Roman" w:eastAsia="Times New Roman" w:hAnsi="Times New Roman" w:cs="Times New Roman"/>
                <w:b/>
                <w:bCs/>
                <w:lang w:eastAsia="ru-RU"/>
              </w:rPr>
            </w:pPr>
          </w:p>
        </w:tc>
      </w:tr>
    </w:tbl>
    <w:p w:rsidR="008078D2" w:rsidRPr="00165BFD" w:rsidRDefault="008078D2" w:rsidP="008078D2">
      <w:pPr>
        <w:spacing w:after="0" w:line="240" w:lineRule="auto"/>
        <w:rPr>
          <w:rFonts w:ascii="Times New Roman" w:eastAsia="Times New Roman" w:hAnsi="Times New Roman" w:cs="Times New Roman"/>
          <w:lang w:eastAsia="ru-RU"/>
        </w:rPr>
      </w:pPr>
    </w:p>
    <w:p w:rsidR="008078D2" w:rsidRPr="00165BFD" w:rsidRDefault="008078D2" w:rsidP="008078D2">
      <w:pPr>
        <w:spacing w:before="240" w:after="60" w:line="240" w:lineRule="auto"/>
        <w:jc w:val="right"/>
        <w:outlineLvl w:val="4"/>
        <w:rPr>
          <w:rFonts w:ascii="Times New Roman" w:eastAsia="Times New Roman" w:hAnsi="Times New Roman" w:cs="Times New Roman"/>
          <w:b/>
          <w:bCs/>
          <w:i/>
          <w:iCs/>
          <w:sz w:val="16"/>
          <w:szCs w:val="16"/>
          <w:lang w:eastAsia="ru-RU"/>
        </w:rPr>
      </w:pPr>
      <w:r w:rsidRPr="00165BFD">
        <w:rPr>
          <w:rFonts w:ascii="Times New Roman" w:eastAsia="Times New Roman" w:hAnsi="Times New Roman" w:cs="Times New Roman"/>
          <w:b/>
          <w:bCs/>
          <w:i/>
          <w:iCs/>
          <w:lang w:eastAsia="ru-RU"/>
        </w:rPr>
        <w:br w:type="page"/>
      </w:r>
    </w:p>
    <w:p w:rsidR="008078D2" w:rsidRPr="00165BFD" w:rsidRDefault="008078D2" w:rsidP="008078D2">
      <w:pPr>
        <w:spacing w:after="0" w:line="240" w:lineRule="auto"/>
        <w:ind w:firstLine="4770"/>
        <w:jc w:val="both"/>
        <w:rPr>
          <w:rFonts w:ascii="Times New Roman" w:eastAsia="Times New Roman" w:hAnsi="Times New Roman" w:cs="Times New Roman"/>
          <w:b/>
          <w:color w:val="000000"/>
          <w:lang w:eastAsia="ru-RU"/>
        </w:rPr>
      </w:pPr>
      <w:r w:rsidRPr="00165BFD">
        <w:rPr>
          <w:rFonts w:ascii="Times New Roman" w:eastAsia="Times New Roman" w:hAnsi="Times New Roman" w:cs="Times New Roman"/>
          <w:b/>
          <w:color w:val="000000"/>
          <w:lang w:eastAsia="ru-RU"/>
        </w:rPr>
        <w:lastRenderedPageBreak/>
        <w:t>Приложение 1</w:t>
      </w:r>
    </w:p>
    <w:p w:rsidR="008078D2" w:rsidRPr="00165BFD" w:rsidRDefault="008078D2" w:rsidP="008078D2">
      <w:pPr>
        <w:spacing w:after="0" w:line="240" w:lineRule="auto"/>
        <w:ind w:firstLine="4770"/>
        <w:jc w:val="both"/>
        <w:rPr>
          <w:rFonts w:ascii="Times New Roman" w:eastAsia="Times New Roman" w:hAnsi="Times New Roman" w:cs="Times New Roman"/>
          <w:b/>
          <w:color w:val="000000"/>
          <w:lang w:eastAsia="ru-RU"/>
        </w:rPr>
      </w:pPr>
      <w:r w:rsidRPr="00165BFD">
        <w:rPr>
          <w:rFonts w:ascii="Times New Roman" w:eastAsia="Times New Roman" w:hAnsi="Times New Roman" w:cs="Times New Roman"/>
          <w:b/>
          <w:color w:val="000000"/>
          <w:lang w:eastAsia="ru-RU"/>
        </w:rPr>
        <w:t>К договору № КО-</w:t>
      </w:r>
      <w:r>
        <w:rPr>
          <w:rFonts w:ascii="Times New Roman" w:eastAsia="Times New Roman" w:hAnsi="Times New Roman" w:cs="Times New Roman"/>
          <w:b/>
          <w:color w:val="000000"/>
          <w:lang w:eastAsia="ru-RU"/>
        </w:rPr>
        <w:t>Новосибирск</w:t>
      </w:r>
      <w:r w:rsidRPr="00165BFD">
        <w:rPr>
          <w:rFonts w:ascii="Times New Roman" w:eastAsia="Times New Roman" w:hAnsi="Times New Roman" w:cs="Times New Roman"/>
          <w:b/>
          <w:color w:val="000000"/>
          <w:lang w:eastAsia="ru-RU"/>
        </w:rPr>
        <w:t xml:space="preserve"> от </w:t>
      </w:r>
      <w:r>
        <w:rPr>
          <w:rFonts w:ascii="Times New Roman" w:eastAsia="Times New Roman" w:hAnsi="Times New Roman" w:cs="Times New Roman"/>
          <w:b/>
          <w:color w:val="000000"/>
          <w:lang w:eastAsia="ru-RU"/>
        </w:rPr>
        <w:t>16.10</w:t>
      </w:r>
      <w:r w:rsidRPr="00165BFD">
        <w:rPr>
          <w:rFonts w:ascii="Times New Roman" w:eastAsia="Times New Roman" w:hAnsi="Times New Roman" w:cs="Times New Roman"/>
          <w:b/>
          <w:color w:val="000000"/>
          <w:lang w:eastAsia="ru-RU"/>
        </w:rPr>
        <w:t>.2014</w:t>
      </w:r>
    </w:p>
    <w:p w:rsidR="008078D2" w:rsidRPr="00165BFD" w:rsidRDefault="008078D2" w:rsidP="008078D2">
      <w:pPr>
        <w:spacing w:after="0" w:line="240" w:lineRule="auto"/>
        <w:ind w:firstLine="6930"/>
        <w:jc w:val="both"/>
        <w:rPr>
          <w:rFonts w:ascii="Times New Roman" w:eastAsia="Arial" w:hAnsi="Times New Roman" w:cs="Times New Roman"/>
          <w:sz w:val="28"/>
          <w:szCs w:val="28"/>
          <w:lang w:eastAsia="hi-IN" w:bidi="hi-IN"/>
        </w:rPr>
      </w:pPr>
    </w:p>
    <w:p w:rsidR="008078D2" w:rsidRPr="00165BFD" w:rsidRDefault="008078D2" w:rsidP="008078D2">
      <w:pPr>
        <w:autoSpaceDE w:val="0"/>
        <w:autoSpaceDN w:val="0"/>
        <w:adjustRightInd w:val="0"/>
        <w:spacing w:after="0" w:line="240" w:lineRule="auto"/>
        <w:ind w:firstLine="540"/>
        <w:jc w:val="center"/>
        <w:rPr>
          <w:rFonts w:ascii="Times New Roman" w:eastAsia="Times New Roman" w:hAnsi="Times New Roman" w:cs="Times New Roman"/>
          <w:color w:val="000000"/>
          <w:sz w:val="24"/>
          <w:szCs w:val="24"/>
          <w:lang w:eastAsia="ru-RU"/>
        </w:rPr>
      </w:pPr>
      <w:r w:rsidRPr="00165BFD">
        <w:rPr>
          <w:rFonts w:ascii="Times New Roman" w:eastAsia="Times New Roman" w:hAnsi="Times New Roman" w:cs="Times New Roman"/>
          <w:color w:val="000000"/>
          <w:sz w:val="24"/>
          <w:szCs w:val="24"/>
          <w:lang w:eastAsia="ru-RU"/>
        </w:rPr>
        <w:t>СОГЛАСИЕ</w:t>
      </w:r>
    </w:p>
    <w:p w:rsidR="008078D2" w:rsidRPr="00165BFD" w:rsidRDefault="008078D2" w:rsidP="008078D2">
      <w:pPr>
        <w:autoSpaceDE w:val="0"/>
        <w:autoSpaceDN w:val="0"/>
        <w:adjustRightInd w:val="0"/>
        <w:spacing w:after="0" w:line="240" w:lineRule="auto"/>
        <w:ind w:firstLine="540"/>
        <w:jc w:val="center"/>
        <w:rPr>
          <w:rFonts w:ascii="Times New Roman" w:eastAsia="Times New Roman" w:hAnsi="Times New Roman" w:cs="Times New Roman"/>
          <w:color w:val="000000"/>
          <w:sz w:val="24"/>
          <w:szCs w:val="24"/>
          <w:lang w:eastAsia="ru-RU"/>
        </w:rPr>
      </w:pPr>
      <w:r w:rsidRPr="00165BFD">
        <w:rPr>
          <w:rFonts w:ascii="Times New Roman" w:eastAsia="Times New Roman" w:hAnsi="Times New Roman" w:cs="Times New Roman"/>
          <w:color w:val="000000"/>
          <w:sz w:val="24"/>
          <w:szCs w:val="24"/>
          <w:lang w:eastAsia="ru-RU"/>
        </w:rPr>
        <w:t>на обработку персональных данных</w:t>
      </w:r>
    </w:p>
    <w:p w:rsidR="008078D2" w:rsidRPr="00165BFD" w:rsidRDefault="008078D2" w:rsidP="008078D2">
      <w:pPr>
        <w:autoSpaceDE w:val="0"/>
        <w:autoSpaceDN w:val="0"/>
        <w:adjustRightInd w:val="0"/>
        <w:spacing w:after="0" w:line="360" w:lineRule="auto"/>
        <w:rPr>
          <w:rFonts w:ascii="Times New Roman" w:eastAsia="Times New Roman" w:hAnsi="Times New Roman" w:cs="Times New Roman"/>
          <w:color w:val="000000"/>
          <w:szCs w:val="24"/>
          <w:lang w:eastAsia="ru-RU"/>
        </w:rPr>
      </w:pPr>
      <w:r w:rsidRPr="00165BFD">
        <w:rPr>
          <w:rFonts w:ascii="Times New Roman" w:eastAsia="Times New Roman" w:hAnsi="Times New Roman" w:cs="Times New Roman"/>
          <w:color w:val="000000"/>
          <w:szCs w:val="24"/>
          <w:lang w:eastAsia="ru-RU"/>
        </w:rPr>
        <w:t>Я,………………………………………………………………………………………………….,</w:t>
      </w:r>
    </w:p>
    <w:p w:rsidR="008078D2" w:rsidRPr="00165BFD" w:rsidRDefault="008078D2" w:rsidP="008078D2">
      <w:pPr>
        <w:autoSpaceDE w:val="0"/>
        <w:autoSpaceDN w:val="0"/>
        <w:adjustRightInd w:val="0"/>
        <w:spacing w:after="0" w:line="360" w:lineRule="auto"/>
        <w:rPr>
          <w:rFonts w:ascii="Times New Roman" w:eastAsia="Times New Roman" w:hAnsi="Times New Roman" w:cs="Times New Roman"/>
          <w:color w:val="000000"/>
          <w:szCs w:val="24"/>
          <w:lang w:eastAsia="ru-RU"/>
        </w:rPr>
      </w:pPr>
      <w:r w:rsidRPr="00165BFD">
        <w:rPr>
          <w:rFonts w:ascii="Times New Roman" w:eastAsia="Times New Roman" w:hAnsi="Times New Roman" w:cs="Times New Roman"/>
          <w:color w:val="000000"/>
          <w:szCs w:val="24"/>
          <w:lang w:eastAsia="ru-RU"/>
        </w:rPr>
        <w:t>зарегистрированный (-ая) по  адресу: ………………………………………………………….</w:t>
      </w:r>
    </w:p>
    <w:p w:rsidR="008078D2" w:rsidRPr="00165BFD" w:rsidRDefault="008078D2" w:rsidP="008078D2">
      <w:pPr>
        <w:autoSpaceDE w:val="0"/>
        <w:autoSpaceDN w:val="0"/>
        <w:adjustRightInd w:val="0"/>
        <w:spacing w:after="0" w:line="360" w:lineRule="auto"/>
        <w:rPr>
          <w:rFonts w:ascii="Times New Roman" w:eastAsia="Times New Roman" w:hAnsi="Times New Roman" w:cs="Times New Roman"/>
          <w:color w:val="000000"/>
          <w:szCs w:val="24"/>
          <w:lang w:eastAsia="ru-RU"/>
        </w:rPr>
      </w:pPr>
      <w:r w:rsidRPr="00165BFD">
        <w:rPr>
          <w:rFonts w:ascii="Times New Roman" w:eastAsia="Times New Roman" w:hAnsi="Times New Roman" w:cs="Times New Roman"/>
          <w:color w:val="000000"/>
          <w:szCs w:val="24"/>
          <w:lang w:eastAsia="ru-RU"/>
        </w:rPr>
        <w:t>…………………………………………………………………………………………………….</w:t>
      </w:r>
    </w:p>
    <w:p w:rsidR="008078D2" w:rsidRPr="00165BFD" w:rsidRDefault="008078D2" w:rsidP="008078D2">
      <w:pPr>
        <w:autoSpaceDE w:val="0"/>
        <w:autoSpaceDN w:val="0"/>
        <w:adjustRightInd w:val="0"/>
        <w:spacing w:after="0" w:line="360" w:lineRule="auto"/>
        <w:rPr>
          <w:rFonts w:ascii="Times New Roman" w:eastAsia="Times New Roman" w:hAnsi="Times New Roman" w:cs="Times New Roman"/>
          <w:color w:val="000000"/>
          <w:szCs w:val="24"/>
          <w:lang w:eastAsia="ru-RU"/>
        </w:rPr>
      </w:pPr>
      <w:r w:rsidRPr="00165BFD">
        <w:rPr>
          <w:rFonts w:ascii="Times New Roman" w:eastAsia="Times New Roman" w:hAnsi="Times New Roman" w:cs="Times New Roman"/>
          <w:color w:val="000000"/>
          <w:szCs w:val="24"/>
          <w:lang w:eastAsia="ru-RU"/>
        </w:rPr>
        <w:t>Паспорт серии………...№………, выдан……………………………………………………….</w:t>
      </w:r>
    </w:p>
    <w:p w:rsidR="008078D2" w:rsidRPr="00165BFD" w:rsidRDefault="008078D2" w:rsidP="008078D2">
      <w:pPr>
        <w:autoSpaceDE w:val="0"/>
        <w:autoSpaceDN w:val="0"/>
        <w:adjustRightInd w:val="0"/>
        <w:spacing w:after="0" w:line="360" w:lineRule="auto"/>
        <w:rPr>
          <w:rFonts w:ascii="Times New Roman" w:eastAsia="Times New Roman" w:hAnsi="Times New Roman" w:cs="Times New Roman"/>
          <w:color w:val="000000"/>
          <w:szCs w:val="24"/>
          <w:lang w:eastAsia="ru-RU"/>
        </w:rPr>
      </w:pPr>
      <w:r w:rsidRPr="00165BFD">
        <w:rPr>
          <w:rFonts w:ascii="Times New Roman" w:eastAsia="Times New Roman" w:hAnsi="Times New Roman" w:cs="Times New Roman"/>
          <w:color w:val="000000"/>
          <w:szCs w:val="24"/>
          <w:lang w:eastAsia="ru-RU"/>
        </w:rPr>
        <w:t>…………………………………………………………………………………………………….</w:t>
      </w:r>
    </w:p>
    <w:p w:rsidR="008078D2" w:rsidRPr="00165BFD" w:rsidRDefault="008078D2" w:rsidP="008078D2">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165BFD">
        <w:rPr>
          <w:rFonts w:ascii="Times New Roman" w:eastAsia="Times New Roman" w:hAnsi="Times New Roman" w:cs="Times New Roman"/>
          <w:szCs w:val="24"/>
          <w:lang w:eastAsia="ru-RU"/>
        </w:rPr>
        <w:t xml:space="preserve">своей волей и в своем интересе  даю согласие </w:t>
      </w:r>
      <w:r w:rsidRPr="00165BFD">
        <w:rPr>
          <w:rFonts w:ascii="Times New Roman" w:eastAsia="Times New Roman" w:hAnsi="Times New Roman" w:cs="Times New Roman"/>
          <w:color w:val="000000"/>
          <w:szCs w:val="24"/>
          <w:lang w:eastAsia="ru-RU"/>
        </w:rPr>
        <w:t>Образовательной автономной некоммерческой организации «Регистр системы сертификации персонала», 119991, г. Москва, Ленинский пр-кт, д. 9,</w:t>
      </w:r>
      <w:r w:rsidRPr="00165BFD">
        <w:rPr>
          <w:rFonts w:ascii="Times New Roman" w:eastAsia="Times New Roman" w:hAnsi="Times New Roman" w:cs="Times New Roman"/>
          <w:szCs w:val="24"/>
          <w:lang w:eastAsia="ru-RU"/>
        </w:rPr>
        <w:t xml:space="preserve"> на обработку нижеследующих персональных данных:</w:t>
      </w:r>
    </w:p>
    <w:p w:rsidR="008078D2" w:rsidRPr="00165BFD" w:rsidRDefault="008078D2" w:rsidP="008078D2">
      <w:pPr>
        <w:widowControl w:val="0"/>
        <w:numPr>
          <w:ilvl w:val="0"/>
          <w:numId w:val="18"/>
        </w:numPr>
        <w:suppressAutoHyphens/>
        <w:autoSpaceDE w:val="0"/>
        <w:autoSpaceDN w:val="0"/>
        <w:adjustRightInd w:val="0"/>
        <w:spacing w:after="0" w:line="240" w:lineRule="auto"/>
        <w:jc w:val="both"/>
        <w:rPr>
          <w:rFonts w:ascii="Times New Roman" w:eastAsia="Times New Roman" w:hAnsi="Times New Roman" w:cs="Times New Roman"/>
          <w:szCs w:val="24"/>
          <w:lang w:eastAsia="ru-RU"/>
        </w:rPr>
      </w:pPr>
      <w:r w:rsidRPr="00165BFD">
        <w:rPr>
          <w:rFonts w:ascii="Times New Roman" w:eastAsia="Times New Roman" w:hAnsi="Times New Roman" w:cs="Times New Roman"/>
          <w:szCs w:val="24"/>
          <w:lang w:eastAsia="ru-RU"/>
        </w:rPr>
        <w:t>фамилию, имя, отчество;</w:t>
      </w:r>
    </w:p>
    <w:p w:rsidR="008078D2" w:rsidRPr="00165BFD" w:rsidRDefault="008078D2" w:rsidP="008078D2">
      <w:pPr>
        <w:widowControl w:val="0"/>
        <w:numPr>
          <w:ilvl w:val="0"/>
          <w:numId w:val="18"/>
        </w:numPr>
        <w:suppressAutoHyphens/>
        <w:autoSpaceDE w:val="0"/>
        <w:autoSpaceDN w:val="0"/>
        <w:adjustRightInd w:val="0"/>
        <w:spacing w:after="0" w:line="240" w:lineRule="auto"/>
        <w:jc w:val="both"/>
        <w:rPr>
          <w:rFonts w:ascii="Times New Roman" w:eastAsia="Times New Roman" w:hAnsi="Times New Roman" w:cs="Times New Roman"/>
          <w:szCs w:val="24"/>
          <w:lang w:eastAsia="ru-RU"/>
        </w:rPr>
      </w:pPr>
      <w:r w:rsidRPr="00165BFD">
        <w:rPr>
          <w:rFonts w:ascii="Times New Roman" w:eastAsia="Times New Roman" w:hAnsi="Times New Roman" w:cs="Times New Roman"/>
          <w:szCs w:val="24"/>
          <w:lang w:eastAsia="ru-RU"/>
        </w:rPr>
        <w:t>образование;</w:t>
      </w:r>
    </w:p>
    <w:p w:rsidR="008078D2" w:rsidRPr="00165BFD" w:rsidRDefault="008078D2" w:rsidP="008078D2">
      <w:pPr>
        <w:widowControl w:val="0"/>
        <w:numPr>
          <w:ilvl w:val="0"/>
          <w:numId w:val="18"/>
        </w:numPr>
        <w:suppressAutoHyphens/>
        <w:autoSpaceDE w:val="0"/>
        <w:autoSpaceDN w:val="0"/>
        <w:adjustRightInd w:val="0"/>
        <w:spacing w:after="0" w:line="240" w:lineRule="auto"/>
        <w:jc w:val="both"/>
        <w:rPr>
          <w:rFonts w:ascii="Times New Roman" w:eastAsia="Times New Roman" w:hAnsi="Times New Roman" w:cs="Times New Roman"/>
          <w:szCs w:val="24"/>
          <w:lang w:eastAsia="ru-RU"/>
        </w:rPr>
      </w:pPr>
      <w:r w:rsidRPr="00165BFD">
        <w:rPr>
          <w:rFonts w:ascii="Times New Roman" w:eastAsia="Times New Roman" w:hAnsi="Times New Roman" w:cs="Times New Roman"/>
          <w:szCs w:val="24"/>
          <w:lang w:eastAsia="ru-RU"/>
        </w:rPr>
        <w:t>трудовой и общий стаж, включая другие данные подтверждающие опыт работы;</w:t>
      </w:r>
    </w:p>
    <w:p w:rsidR="008078D2" w:rsidRPr="00165BFD" w:rsidRDefault="008078D2" w:rsidP="008078D2">
      <w:pPr>
        <w:widowControl w:val="0"/>
        <w:numPr>
          <w:ilvl w:val="0"/>
          <w:numId w:val="18"/>
        </w:numPr>
        <w:suppressAutoHyphens/>
        <w:autoSpaceDE w:val="0"/>
        <w:autoSpaceDN w:val="0"/>
        <w:adjustRightInd w:val="0"/>
        <w:spacing w:after="0" w:line="240" w:lineRule="auto"/>
        <w:jc w:val="both"/>
        <w:rPr>
          <w:rFonts w:ascii="Times New Roman" w:eastAsia="Times New Roman" w:hAnsi="Times New Roman" w:cs="Times New Roman"/>
          <w:szCs w:val="24"/>
          <w:lang w:eastAsia="ru-RU"/>
        </w:rPr>
      </w:pPr>
      <w:r w:rsidRPr="00165BFD">
        <w:rPr>
          <w:rFonts w:ascii="Times New Roman" w:eastAsia="Times New Roman" w:hAnsi="Times New Roman" w:cs="Times New Roman"/>
          <w:szCs w:val="24"/>
          <w:lang w:eastAsia="ru-RU"/>
        </w:rPr>
        <w:t>специальность;</w:t>
      </w:r>
    </w:p>
    <w:p w:rsidR="008078D2" w:rsidRPr="00165BFD" w:rsidRDefault="008078D2" w:rsidP="008078D2">
      <w:pPr>
        <w:widowControl w:val="0"/>
        <w:numPr>
          <w:ilvl w:val="0"/>
          <w:numId w:val="18"/>
        </w:numPr>
        <w:suppressAutoHyphens/>
        <w:autoSpaceDE w:val="0"/>
        <w:autoSpaceDN w:val="0"/>
        <w:adjustRightInd w:val="0"/>
        <w:spacing w:after="0" w:line="240" w:lineRule="auto"/>
        <w:jc w:val="both"/>
        <w:rPr>
          <w:rFonts w:ascii="Times New Roman" w:eastAsia="Times New Roman" w:hAnsi="Times New Roman" w:cs="Times New Roman"/>
          <w:szCs w:val="24"/>
          <w:lang w:eastAsia="ru-RU"/>
        </w:rPr>
      </w:pPr>
      <w:r w:rsidRPr="00165BFD">
        <w:rPr>
          <w:rFonts w:ascii="Times New Roman" w:eastAsia="Times New Roman" w:hAnsi="Times New Roman" w:cs="Times New Roman"/>
          <w:szCs w:val="24"/>
          <w:lang w:eastAsia="ru-RU"/>
        </w:rPr>
        <w:t>занимаемую должность и место работы;</w:t>
      </w:r>
    </w:p>
    <w:p w:rsidR="008078D2" w:rsidRPr="00165BFD" w:rsidRDefault="008078D2" w:rsidP="008078D2">
      <w:pPr>
        <w:widowControl w:val="0"/>
        <w:numPr>
          <w:ilvl w:val="0"/>
          <w:numId w:val="18"/>
        </w:numPr>
        <w:suppressAutoHyphens/>
        <w:autoSpaceDE w:val="0"/>
        <w:autoSpaceDN w:val="0"/>
        <w:adjustRightInd w:val="0"/>
        <w:spacing w:after="0" w:line="240" w:lineRule="auto"/>
        <w:jc w:val="both"/>
        <w:rPr>
          <w:rFonts w:ascii="Times New Roman" w:eastAsia="Times New Roman" w:hAnsi="Times New Roman" w:cs="Times New Roman"/>
          <w:szCs w:val="24"/>
          <w:lang w:eastAsia="ru-RU"/>
        </w:rPr>
      </w:pPr>
      <w:r w:rsidRPr="00165BFD">
        <w:rPr>
          <w:rFonts w:ascii="Times New Roman" w:eastAsia="Times New Roman" w:hAnsi="Times New Roman" w:cs="Times New Roman"/>
          <w:szCs w:val="24"/>
          <w:lang w:eastAsia="ru-RU"/>
        </w:rPr>
        <w:t>адрес (а) места жительства, контактные данные и телефоны;</w:t>
      </w:r>
    </w:p>
    <w:p w:rsidR="008078D2" w:rsidRPr="00165BFD" w:rsidRDefault="008078D2" w:rsidP="008078D2">
      <w:pPr>
        <w:widowControl w:val="0"/>
        <w:numPr>
          <w:ilvl w:val="0"/>
          <w:numId w:val="18"/>
        </w:numPr>
        <w:suppressAutoHyphens/>
        <w:autoSpaceDE w:val="0"/>
        <w:autoSpaceDN w:val="0"/>
        <w:adjustRightInd w:val="0"/>
        <w:spacing w:after="0" w:line="240" w:lineRule="auto"/>
        <w:jc w:val="both"/>
        <w:rPr>
          <w:rFonts w:ascii="Times New Roman" w:eastAsia="Times New Roman" w:hAnsi="Times New Roman" w:cs="Times New Roman"/>
          <w:szCs w:val="24"/>
          <w:lang w:eastAsia="ru-RU"/>
        </w:rPr>
      </w:pPr>
      <w:r w:rsidRPr="00165BFD">
        <w:rPr>
          <w:rFonts w:ascii="Times New Roman" w:eastAsia="Times New Roman" w:hAnsi="Times New Roman" w:cs="Times New Roman"/>
          <w:szCs w:val="24"/>
          <w:lang w:eastAsia="ru-RU"/>
        </w:rPr>
        <w:t>данные, содержащие материалы по повышению квалификации и переподготовке, аттестации/сертификации;</w:t>
      </w:r>
    </w:p>
    <w:p w:rsidR="008078D2" w:rsidRPr="00165BFD" w:rsidRDefault="008078D2" w:rsidP="008078D2">
      <w:pPr>
        <w:widowControl w:val="0"/>
        <w:numPr>
          <w:ilvl w:val="0"/>
          <w:numId w:val="18"/>
        </w:numPr>
        <w:suppressAutoHyphens/>
        <w:autoSpaceDE w:val="0"/>
        <w:autoSpaceDN w:val="0"/>
        <w:adjustRightInd w:val="0"/>
        <w:spacing w:after="0" w:line="240" w:lineRule="auto"/>
        <w:jc w:val="both"/>
        <w:rPr>
          <w:rFonts w:ascii="Times New Roman" w:eastAsia="Times New Roman" w:hAnsi="Times New Roman" w:cs="Times New Roman"/>
          <w:szCs w:val="24"/>
          <w:lang w:eastAsia="ru-RU"/>
        </w:rPr>
      </w:pPr>
      <w:r w:rsidRPr="00165BFD">
        <w:rPr>
          <w:rFonts w:ascii="Times New Roman" w:eastAsia="Times New Roman" w:hAnsi="Times New Roman" w:cs="Times New Roman"/>
          <w:szCs w:val="24"/>
          <w:lang w:eastAsia="ru-RU"/>
        </w:rPr>
        <w:t>данные о  проведённых работах и/или стажировках;</w:t>
      </w:r>
    </w:p>
    <w:p w:rsidR="008078D2" w:rsidRPr="00165BFD" w:rsidRDefault="008078D2" w:rsidP="008078D2">
      <w:pPr>
        <w:widowControl w:val="0"/>
        <w:numPr>
          <w:ilvl w:val="0"/>
          <w:numId w:val="18"/>
        </w:numPr>
        <w:suppressAutoHyphens/>
        <w:autoSpaceDE w:val="0"/>
        <w:autoSpaceDN w:val="0"/>
        <w:adjustRightInd w:val="0"/>
        <w:spacing w:after="0" w:line="240" w:lineRule="auto"/>
        <w:jc w:val="both"/>
        <w:rPr>
          <w:rFonts w:ascii="Times New Roman" w:eastAsia="Times New Roman" w:hAnsi="Times New Roman" w:cs="Times New Roman"/>
          <w:szCs w:val="24"/>
          <w:lang w:eastAsia="ru-RU"/>
        </w:rPr>
      </w:pPr>
      <w:r w:rsidRPr="00165BFD">
        <w:rPr>
          <w:rFonts w:ascii="Times New Roman" w:eastAsia="Times New Roman" w:hAnsi="Times New Roman" w:cs="Times New Roman"/>
          <w:szCs w:val="24"/>
          <w:lang w:eastAsia="ru-RU"/>
        </w:rPr>
        <w:t xml:space="preserve">изображение, </w:t>
      </w:r>
    </w:p>
    <w:p w:rsidR="008078D2" w:rsidRPr="00165BFD" w:rsidRDefault="008078D2" w:rsidP="008078D2">
      <w:pPr>
        <w:autoSpaceDE w:val="0"/>
        <w:autoSpaceDN w:val="0"/>
        <w:adjustRightInd w:val="0"/>
        <w:spacing w:after="0" w:line="240" w:lineRule="auto"/>
        <w:ind w:left="720"/>
        <w:jc w:val="both"/>
        <w:rPr>
          <w:rFonts w:ascii="Times New Roman" w:eastAsia="Times New Roman" w:hAnsi="Times New Roman" w:cs="Times New Roman"/>
          <w:szCs w:val="24"/>
          <w:lang w:eastAsia="ru-RU"/>
        </w:rPr>
      </w:pPr>
      <w:r w:rsidRPr="00165BFD">
        <w:rPr>
          <w:rFonts w:ascii="Times New Roman" w:eastAsia="Times New Roman" w:hAnsi="Times New Roman" w:cs="Times New Roman"/>
          <w:szCs w:val="24"/>
          <w:lang w:eastAsia="ru-RU"/>
        </w:rPr>
        <w:t>с использованием средств автоматизации или без  использования таких  средств, включая действия:</w:t>
      </w:r>
    </w:p>
    <w:p w:rsidR="008078D2" w:rsidRPr="00165BFD" w:rsidRDefault="008078D2" w:rsidP="008078D2">
      <w:pPr>
        <w:widowControl w:val="0"/>
        <w:numPr>
          <w:ilvl w:val="0"/>
          <w:numId w:val="17"/>
        </w:numPr>
        <w:suppressAutoHyphens/>
        <w:autoSpaceDE w:val="0"/>
        <w:autoSpaceDN w:val="0"/>
        <w:adjustRightInd w:val="0"/>
        <w:spacing w:after="0" w:line="240" w:lineRule="auto"/>
        <w:ind w:firstLine="360"/>
        <w:jc w:val="both"/>
        <w:rPr>
          <w:rFonts w:ascii="Times New Roman" w:eastAsia="Times New Roman" w:hAnsi="Times New Roman" w:cs="Times New Roman"/>
          <w:szCs w:val="24"/>
          <w:lang w:eastAsia="ru-RU"/>
        </w:rPr>
      </w:pPr>
      <w:r w:rsidRPr="00165BFD">
        <w:rPr>
          <w:rFonts w:ascii="Times New Roman" w:eastAsia="Times New Roman" w:hAnsi="Times New Roman" w:cs="Times New Roman"/>
          <w:szCs w:val="24"/>
          <w:lang w:eastAsia="ru-RU"/>
        </w:rPr>
        <w:t>по сбору, систематизации, накоплению, хранению, уточнению (обновлению, изменению), распространению (в том числе передаче), блокированию, уничтожению моих персональных данных;</w:t>
      </w:r>
    </w:p>
    <w:p w:rsidR="008078D2" w:rsidRPr="00165BFD" w:rsidRDefault="008078D2" w:rsidP="008078D2">
      <w:pPr>
        <w:widowControl w:val="0"/>
        <w:numPr>
          <w:ilvl w:val="0"/>
          <w:numId w:val="17"/>
        </w:numPr>
        <w:suppressAutoHyphens/>
        <w:spacing w:after="0" w:line="240" w:lineRule="auto"/>
        <w:ind w:firstLine="360"/>
        <w:jc w:val="both"/>
        <w:rPr>
          <w:rFonts w:ascii="Times New Roman" w:eastAsia="Times New Roman" w:hAnsi="Times New Roman" w:cs="Times New Roman"/>
          <w:szCs w:val="24"/>
          <w:lang w:eastAsia="ru-RU"/>
        </w:rPr>
      </w:pPr>
      <w:r w:rsidRPr="00165BFD">
        <w:rPr>
          <w:rFonts w:ascii="Times New Roman" w:eastAsia="Times New Roman" w:hAnsi="Times New Roman" w:cs="Times New Roman"/>
          <w:szCs w:val="24"/>
          <w:lang w:eastAsia="ru-RU"/>
        </w:rPr>
        <w:t>по получению моих персональных данных у третьей стороны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из информационных ресурсов ФСБ России, МВД России, ФСА);</w:t>
      </w:r>
    </w:p>
    <w:p w:rsidR="008078D2" w:rsidRPr="00165BFD" w:rsidRDefault="008078D2" w:rsidP="008078D2">
      <w:pPr>
        <w:widowControl w:val="0"/>
        <w:numPr>
          <w:ilvl w:val="0"/>
          <w:numId w:val="17"/>
        </w:numPr>
        <w:suppressAutoHyphens/>
        <w:autoSpaceDE w:val="0"/>
        <w:autoSpaceDN w:val="0"/>
        <w:adjustRightInd w:val="0"/>
        <w:spacing w:after="0" w:line="240" w:lineRule="auto"/>
        <w:ind w:firstLine="360"/>
        <w:jc w:val="both"/>
        <w:rPr>
          <w:rFonts w:ascii="Times New Roman" w:eastAsia="Times New Roman" w:hAnsi="Times New Roman" w:cs="Times New Roman"/>
          <w:szCs w:val="24"/>
          <w:lang w:eastAsia="ru-RU"/>
        </w:rPr>
      </w:pPr>
      <w:r w:rsidRPr="00165BFD">
        <w:rPr>
          <w:rFonts w:ascii="Times New Roman" w:eastAsia="Times New Roman" w:hAnsi="Times New Roman" w:cs="Times New Roman"/>
          <w:szCs w:val="24"/>
          <w:lang w:eastAsia="ru-RU"/>
        </w:rPr>
        <w:t>по передаче  моих персональных данных третьей стороне в целях предупреждения угрозы жизни и здоровью, а также в случаях, установленных Федеральным законом;</w:t>
      </w:r>
    </w:p>
    <w:p w:rsidR="008078D2" w:rsidRPr="00165BFD" w:rsidRDefault="008078D2" w:rsidP="008078D2">
      <w:pPr>
        <w:widowControl w:val="0"/>
        <w:numPr>
          <w:ilvl w:val="0"/>
          <w:numId w:val="17"/>
        </w:numPr>
        <w:suppressAutoHyphens/>
        <w:autoSpaceDE w:val="0"/>
        <w:autoSpaceDN w:val="0"/>
        <w:adjustRightInd w:val="0"/>
        <w:spacing w:after="0" w:line="240" w:lineRule="auto"/>
        <w:ind w:firstLine="360"/>
        <w:jc w:val="both"/>
        <w:rPr>
          <w:rFonts w:ascii="Times New Roman" w:eastAsia="Times New Roman" w:hAnsi="Times New Roman" w:cs="Times New Roman"/>
          <w:szCs w:val="24"/>
          <w:lang w:eastAsia="ru-RU"/>
        </w:rPr>
      </w:pPr>
      <w:r w:rsidRPr="00165BFD">
        <w:rPr>
          <w:rFonts w:ascii="Times New Roman" w:eastAsia="Times New Roman" w:hAnsi="Times New Roman" w:cs="Times New Roman"/>
          <w:szCs w:val="24"/>
          <w:lang w:eastAsia="ru-RU"/>
        </w:rPr>
        <w:t>по формированию общедоступных источников персональных данных (справочников, информации в СМИ и на сайтах организации и т.д.) в объеме Ф.И.О., должность, контактные данные и телефоны, иные сведения, специально предоставленные мной для размещения в общедоступных источниках персональных данных.</w:t>
      </w:r>
    </w:p>
    <w:p w:rsidR="008078D2" w:rsidRPr="00165BFD" w:rsidRDefault="008078D2" w:rsidP="008078D2">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165BFD">
        <w:rPr>
          <w:rFonts w:ascii="Times New Roman" w:eastAsia="Times New Roman" w:hAnsi="Times New Roman" w:cs="Times New Roman"/>
          <w:szCs w:val="24"/>
          <w:lang w:eastAsia="ru-RU"/>
        </w:rPr>
        <w:t xml:space="preserve"> Все передаваемые мною персональные данные в рамках оказания услуг по оценке компетентности по аттестации/сертификации согласен считать общедоступными до отзыва согласия посредством письменного заявления или через год  после окончания действия сертификата.</w:t>
      </w:r>
    </w:p>
    <w:p w:rsidR="008078D2" w:rsidRPr="00165BFD" w:rsidRDefault="008078D2" w:rsidP="008078D2">
      <w:pPr>
        <w:autoSpaceDE w:val="0"/>
        <w:autoSpaceDN w:val="0"/>
        <w:adjustRightInd w:val="0"/>
        <w:spacing w:after="0" w:line="240" w:lineRule="auto"/>
        <w:rPr>
          <w:rFonts w:ascii="Times New Roman" w:eastAsia="Times New Roman" w:hAnsi="Times New Roman" w:cs="Times New Roman"/>
          <w:sz w:val="14"/>
          <w:szCs w:val="16"/>
          <w:lang w:eastAsia="ru-RU"/>
        </w:rPr>
      </w:pPr>
      <w:r w:rsidRPr="00165BFD">
        <w:rPr>
          <w:rFonts w:ascii="Times New Roman" w:eastAsia="Times New Roman" w:hAnsi="Times New Roman" w:cs="Times New Roman"/>
          <w:szCs w:val="24"/>
          <w:lang w:eastAsia="ru-RU"/>
        </w:rPr>
        <w:t>"_____" ____________ 201__ г.                                       ________________________</w:t>
      </w:r>
    </w:p>
    <w:p w:rsidR="008078D2" w:rsidRPr="00165BFD" w:rsidRDefault="008078D2" w:rsidP="008078D2">
      <w:pPr>
        <w:autoSpaceDE w:val="0"/>
        <w:autoSpaceDN w:val="0"/>
        <w:adjustRightInd w:val="0"/>
        <w:spacing w:after="0" w:line="240" w:lineRule="auto"/>
        <w:ind w:firstLine="540"/>
        <w:jc w:val="both"/>
        <w:rPr>
          <w:rFonts w:ascii="Times New Roman" w:eastAsia="Times New Roman" w:hAnsi="Times New Roman" w:cs="Times New Roman"/>
          <w:sz w:val="14"/>
          <w:szCs w:val="16"/>
          <w:lang w:eastAsia="ru-RU"/>
        </w:rPr>
      </w:pPr>
      <w:r w:rsidRPr="00165BFD">
        <w:rPr>
          <w:rFonts w:ascii="Times New Roman" w:eastAsia="Times New Roman" w:hAnsi="Times New Roman" w:cs="Times New Roman"/>
          <w:sz w:val="14"/>
          <w:szCs w:val="16"/>
          <w:lang w:eastAsia="ru-RU"/>
        </w:rPr>
        <w:t xml:space="preserve">                                                                                                                                          Личная подпись</w:t>
      </w:r>
    </w:p>
    <w:p w:rsidR="008078D2" w:rsidRPr="00165BFD" w:rsidRDefault="008078D2" w:rsidP="008078D2">
      <w:pPr>
        <w:widowControl w:val="0"/>
        <w:suppressAutoHyphens/>
        <w:spacing w:after="0" w:line="240" w:lineRule="auto"/>
        <w:jc w:val="both"/>
        <w:rPr>
          <w:rFonts w:ascii="Times New Roman" w:eastAsia="Arial" w:hAnsi="Times New Roman" w:cs="Times New Roman"/>
          <w:sz w:val="28"/>
          <w:szCs w:val="28"/>
          <w:lang w:eastAsia="hi-IN" w:bidi="hi-IN"/>
        </w:rPr>
      </w:pPr>
    </w:p>
    <w:tbl>
      <w:tblPr>
        <w:tblW w:w="0" w:type="auto"/>
        <w:tblInd w:w="-252" w:type="dxa"/>
        <w:tblLook w:val="04A0"/>
      </w:tblPr>
      <w:tblGrid>
        <w:gridCol w:w="4950"/>
        <w:gridCol w:w="5310"/>
      </w:tblGrid>
      <w:tr w:rsidR="008078D2" w:rsidRPr="00165BFD" w:rsidTr="00330E5D">
        <w:tc>
          <w:tcPr>
            <w:tcW w:w="4950" w:type="dxa"/>
            <w:shd w:val="clear" w:color="auto" w:fill="auto"/>
          </w:tcPr>
          <w:p w:rsidR="008078D2" w:rsidRPr="00165BFD" w:rsidRDefault="008078D2" w:rsidP="00330E5D">
            <w:pPr>
              <w:widowControl w:val="0"/>
              <w:suppressAutoHyphens/>
              <w:spacing w:after="0" w:line="240" w:lineRule="auto"/>
              <w:jc w:val="both"/>
              <w:rPr>
                <w:rFonts w:ascii="Times New Roman" w:eastAsia="Times New Roman" w:hAnsi="Times New Roman" w:cs="Times New Roman"/>
                <w:szCs w:val="28"/>
                <w:lang w:eastAsia="hi-IN" w:bidi="hi-IN"/>
              </w:rPr>
            </w:pPr>
            <w:r w:rsidRPr="00165BFD">
              <w:rPr>
                <w:rFonts w:ascii="Times New Roman" w:eastAsia="Times New Roman" w:hAnsi="Times New Roman" w:cs="Times New Roman"/>
                <w:b/>
                <w:szCs w:val="28"/>
                <w:lang w:eastAsia="hi-IN" w:bidi="hi-IN"/>
              </w:rPr>
              <w:t>Директор РССП</w:t>
            </w:r>
          </w:p>
        </w:tc>
        <w:tc>
          <w:tcPr>
            <w:tcW w:w="5310" w:type="dxa"/>
            <w:shd w:val="clear" w:color="auto" w:fill="auto"/>
          </w:tcPr>
          <w:p w:rsidR="008078D2" w:rsidRPr="00165BFD" w:rsidRDefault="008078D2" w:rsidP="00330E5D">
            <w:pPr>
              <w:widowControl w:val="0"/>
              <w:suppressAutoHyphens/>
              <w:spacing w:after="0" w:line="240" w:lineRule="auto"/>
              <w:jc w:val="both"/>
              <w:rPr>
                <w:rFonts w:ascii="Times New Roman" w:eastAsia="Times New Roman" w:hAnsi="Times New Roman" w:cs="Times New Roman"/>
                <w:b/>
                <w:szCs w:val="28"/>
                <w:lang w:eastAsia="hi-IN" w:bidi="hi-IN"/>
              </w:rPr>
            </w:pPr>
          </w:p>
        </w:tc>
      </w:tr>
      <w:tr w:rsidR="008078D2" w:rsidRPr="00165BFD" w:rsidTr="00330E5D">
        <w:trPr>
          <w:trHeight w:val="692"/>
        </w:trPr>
        <w:tc>
          <w:tcPr>
            <w:tcW w:w="4950" w:type="dxa"/>
            <w:shd w:val="clear" w:color="auto" w:fill="auto"/>
          </w:tcPr>
          <w:p w:rsidR="008078D2" w:rsidRPr="00165BFD" w:rsidRDefault="008078D2" w:rsidP="00330E5D">
            <w:pPr>
              <w:widowControl w:val="0"/>
              <w:suppressAutoHyphens/>
              <w:spacing w:after="0" w:line="240" w:lineRule="auto"/>
              <w:jc w:val="both"/>
              <w:rPr>
                <w:rFonts w:ascii="Times New Roman" w:eastAsia="Times New Roman" w:hAnsi="Times New Roman" w:cs="Times New Roman"/>
                <w:b/>
                <w:szCs w:val="28"/>
                <w:lang w:eastAsia="hi-IN" w:bidi="hi-IN"/>
              </w:rPr>
            </w:pPr>
          </w:p>
          <w:p w:rsidR="008078D2" w:rsidRPr="00165BFD" w:rsidRDefault="008078D2" w:rsidP="00330E5D">
            <w:pPr>
              <w:widowControl w:val="0"/>
              <w:suppressAutoHyphens/>
              <w:spacing w:after="0" w:line="240" w:lineRule="auto"/>
              <w:jc w:val="both"/>
              <w:rPr>
                <w:rFonts w:ascii="Times New Roman" w:eastAsia="Times New Roman" w:hAnsi="Times New Roman" w:cs="Times New Roman"/>
                <w:b/>
                <w:szCs w:val="28"/>
                <w:lang w:eastAsia="hi-IN" w:bidi="hi-IN"/>
              </w:rPr>
            </w:pPr>
            <w:r w:rsidRPr="00165BFD">
              <w:rPr>
                <w:rFonts w:ascii="Times New Roman" w:eastAsia="Times New Roman" w:hAnsi="Times New Roman" w:cs="Times New Roman"/>
                <w:b/>
                <w:szCs w:val="28"/>
                <w:lang w:eastAsia="hi-IN" w:bidi="hi-IN"/>
              </w:rPr>
              <w:t>______________ Л.А.Наврузова</w:t>
            </w:r>
          </w:p>
          <w:p w:rsidR="008078D2" w:rsidRPr="00165BFD" w:rsidRDefault="008078D2" w:rsidP="00330E5D">
            <w:pPr>
              <w:widowControl w:val="0"/>
              <w:suppressAutoHyphens/>
              <w:spacing w:after="0" w:line="240" w:lineRule="auto"/>
              <w:jc w:val="both"/>
              <w:rPr>
                <w:rFonts w:ascii="Times New Roman" w:eastAsia="Times New Roman" w:hAnsi="Times New Roman" w:cs="Times New Roman"/>
                <w:szCs w:val="28"/>
                <w:lang w:eastAsia="hi-IN" w:bidi="hi-IN"/>
              </w:rPr>
            </w:pPr>
            <w:r w:rsidRPr="00165BFD">
              <w:rPr>
                <w:rFonts w:ascii="Times New Roman" w:eastAsia="Times New Roman" w:hAnsi="Times New Roman" w:cs="Times New Roman"/>
                <w:szCs w:val="28"/>
                <w:lang w:eastAsia="hi-IN" w:bidi="hi-IN"/>
              </w:rPr>
              <w:t>МП</w:t>
            </w:r>
          </w:p>
        </w:tc>
        <w:tc>
          <w:tcPr>
            <w:tcW w:w="5310" w:type="dxa"/>
            <w:shd w:val="clear" w:color="auto" w:fill="auto"/>
          </w:tcPr>
          <w:p w:rsidR="008078D2" w:rsidRPr="00165BFD" w:rsidRDefault="008078D2" w:rsidP="00330E5D">
            <w:pPr>
              <w:widowControl w:val="0"/>
              <w:suppressAutoHyphens/>
              <w:spacing w:after="0" w:line="240" w:lineRule="auto"/>
              <w:jc w:val="both"/>
              <w:rPr>
                <w:rFonts w:ascii="Times New Roman" w:eastAsia="Times New Roman" w:hAnsi="Times New Roman" w:cs="Times New Roman"/>
                <w:b/>
                <w:szCs w:val="28"/>
                <w:lang w:eastAsia="hi-IN" w:bidi="hi-IN"/>
              </w:rPr>
            </w:pPr>
          </w:p>
          <w:p w:rsidR="008078D2" w:rsidRDefault="008078D2" w:rsidP="00330E5D">
            <w:pPr>
              <w:widowControl w:val="0"/>
              <w:suppressAutoHyphens/>
              <w:spacing w:after="0" w:line="240" w:lineRule="auto"/>
              <w:jc w:val="both"/>
              <w:rPr>
                <w:rFonts w:ascii="Times New Roman" w:eastAsia="Times New Roman" w:hAnsi="Times New Roman" w:cs="Times New Roman"/>
                <w:b/>
                <w:szCs w:val="28"/>
                <w:lang w:eastAsia="hi-IN" w:bidi="hi-IN"/>
              </w:rPr>
            </w:pPr>
            <w:r w:rsidRPr="00320E42">
              <w:rPr>
                <w:rFonts w:ascii="Times New Roman" w:eastAsia="Times New Roman" w:hAnsi="Times New Roman" w:cs="Times New Roman"/>
                <w:b/>
                <w:szCs w:val="28"/>
                <w:lang w:eastAsia="hi-IN" w:bidi="hi-IN"/>
              </w:rPr>
              <w:t>________________________ Бокарев С.А.</w:t>
            </w:r>
          </w:p>
          <w:p w:rsidR="008078D2" w:rsidRPr="00165BFD" w:rsidRDefault="008078D2" w:rsidP="00330E5D">
            <w:pPr>
              <w:widowControl w:val="0"/>
              <w:suppressAutoHyphens/>
              <w:spacing w:after="0" w:line="240" w:lineRule="auto"/>
              <w:jc w:val="both"/>
              <w:rPr>
                <w:rFonts w:ascii="Times New Roman" w:eastAsia="Times New Roman" w:hAnsi="Times New Roman" w:cs="Times New Roman"/>
                <w:szCs w:val="28"/>
                <w:lang w:eastAsia="hi-IN" w:bidi="hi-IN"/>
              </w:rPr>
            </w:pPr>
            <w:r w:rsidRPr="00165BFD">
              <w:rPr>
                <w:rFonts w:ascii="Times New Roman" w:eastAsia="Times New Roman" w:hAnsi="Times New Roman" w:cs="Times New Roman"/>
                <w:szCs w:val="28"/>
                <w:lang w:eastAsia="hi-IN" w:bidi="hi-IN"/>
              </w:rPr>
              <w:t>МП</w:t>
            </w:r>
          </w:p>
        </w:tc>
      </w:tr>
    </w:tbl>
    <w:p w:rsidR="008078D2" w:rsidRPr="00165BFD" w:rsidRDefault="008078D2" w:rsidP="008078D2">
      <w:pPr>
        <w:widowControl w:val="0"/>
        <w:suppressAutoHyphens/>
        <w:spacing w:after="0" w:line="240" w:lineRule="auto"/>
        <w:jc w:val="both"/>
        <w:rPr>
          <w:rFonts w:ascii="Times New Roman" w:eastAsia="Arial" w:hAnsi="Times New Roman" w:cs="Times New Roman"/>
          <w:szCs w:val="28"/>
          <w:lang w:eastAsia="hi-IN" w:bidi="hi-IN"/>
        </w:rPr>
      </w:pPr>
    </w:p>
    <w:p w:rsidR="008078D2" w:rsidRPr="00165BFD" w:rsidRDefault="008078D2" w:rsidP="008078D2">
      <w:pPr>
        <w:spacing w:before="240" w:after="60" w:line="240" w:lineRule="auto"/>
        <w:jc w:val="right"/>
        <w:outlineLvl w:val="4"/>
        <w:rPr>
          <w:rFonts w:ascii="Times New Roman" w:eastAsia="Times New Roman" w:hAnsi="Times New Roman" w:cs="Times New Roman"/>
          <w:b/>
          <w:bCs/>
          <w:i/>
          <w:iCs/>
          <w:sz w:val="16"/>
          <w:szCs w:val="16"/>
          <w:lang w:eastAsia="ru-RU"/>
        </w:rPr>
      </w:pPr>
    </w:p>
    <w:p w:rsidR="008078D2" w:rsidRPr="00165BFD" w:rsidRDefault="008078D2" w:rsidP="008078D2">
      <w:pPr>
        <w:spacing w:after="0" w:line="240" w:lineRule="auto"/>
        <w:rPr>
          <w:rFonts w:ascii="Times New Roman" w:eastAsia="Times New Roman" w:hAnsi="Times New Roman" w:cs="Times New Roman"/>
          <w:lang w:eastAsia="ru-RU"/>
        </w:rPr>
      </w:pPr>
    </w:p>
    <w:p w:rsidR="008078D2" w:rsidRPr="00165BFD" w:rsidRDefault="008078D2" w:rsidP="008078D2">
      <w:pPr>
        <w:spacing w:before="120" w:after="0" w:line="240" w:lineRule="auto"/>
        <w:ind w:firstLine="4536"/>
        <w:jc w:val="both"/>
        <w:rPr>
          <w:rFonts w:ascii="Times New Roman" w:eastAsia="Times New Roman" w:hAnsi="Times New Roman" w:cs="Times New Roman"/>
          <w:lang w:eastAsia="ru-RU"/>
        </w:rPr>
        <w:sectPr w:rsidR="008078D2" w:rsidRPr="00165BFD" w:rsidSect="008078D2">
          <w:headerReference w:type="even" r:id="rId9"/>
          <w:headerReference w:type="default" r:id="rId10"/>
          <w:footnotePr>
            <w:numRestart w:val="eachSect"/>
          </w:footnotePr>
          <w:type w:val="continuous"/>
          <w:pgSz w:w="11906" w:h="16838"/>
          <w:pgMar w:top="567" w:right="567" w:bottom="567" w:left="1134" w:header="706" w:footer="706" w:gutter="0"/>
          <w:cols w:space="708"/>
          <w:titlePg/>
          <w:docGrid w:linePitch="360"/>
        </w:sectPr>
      </w:pPr>
    </w:p>
    <w:p w:rsidR="008078D2" w:rsidRPr="00165BFD" w:rsidRDefault="008078D2" w:rsidP="008078D2">
      <w:pPr>
        <w:spacing w:after="0" w:line="240" w:lineRule="auto"/>
        <w:jc w:val="both"/>
        <w:rPr>
          <w:rFonts w:ascii="Times New Roman" w:eastAsia="Times New Roman" w:hAnsi="Times New Roman" w:cs="Times New Roman"/>
          <w:b/>
          <w:color w:val="000000"/>
          <w:lang w:eastAsia="ru-RU"/>
        </w:rPr>
      </w:pPr>
      <w:r w:rsidRPr="00165BFD">
        <w:rPr>
          <w:rFonts w:ascii="Times New Roman" w:eastAsia="Times New Roman" w:hAnsi="Times New Roman" w:cs="Times New Roman"/>
          <w:b/>
          <w:color w:val="000000"/>
          <w:lang w:eastAsia="ru-RU"/>
        </w:rPr>
        <w:lastRenderedPageBreak/>
        <w:t>Приложение 2</w:t>
      </w:r>
    </w:p>
    <w:p w:rsidR="008078D2" w:rsidRPr="00165BFD" w:rsidRDefault="008078D2" w:rsidP="008078D2">
      <w:pPr>
        <w:spacing w:after="0" w:line="240" w:lineRule="auto"/>
        <w:jc w:val="both"/>
        <w:rPr>
          <w:rFonts w:ascii="Times New Roman" w:eastAsia="Times New Roman" w:hAnsi="Times New Roman" w:cs="Times New Roman"/>
          <w:b/>
          <w:color w:val="000000"/>
          <w:lang w:eastAsia="ru-RU"/>
        </w:rPr>
      </w:pPr>
      <w:r w:rsidRPr="00165BFD">
        <w:rPr>
          <w:rFonts w:ascii="Times New Roman" w:eastAsia="Times New Roman" w:hAnsi="Times New Roman" w:cs="Times New Roman"/>
          <w:b/>
          <w:color w:val="000000"/>
          <w:lang w:eastAsia="ru-RU"/>
        </w:rPr>
        <w:t xml:space="preserve">К договору № </w:t>
      </w:r>
      <w:r w:rsidRPr="006D16FE">
        <w:rPr>
          <w:rFonts w:ascii="Times New Roman" w:eastAsia="Times New Roman" w:hAnsi="Times New Roman" w:cs="Times New Roman"/>
          <w:b/>
          <w:color w:val="000000"/>
          <w:lang w:eastAsia="ru-RU"/>
        </w:rPr>
        <w:t>КО-Новосибирск от 16.10.2014</w:t>
      </w:r>
    </w:p>
    <w:p w:rsidR="008078D2" w:rsidRPr="00165BFD" w:rsidRDefault="008078D2" w:rsidP="008078D2">
      <w:pPr>
        <w:spacing w:after="0" w:line="240" w:lineRule="auto"/>
        <w:rPr>
          <w:rFonts w:ascii="Times New Roman" w:eastAsia="Times New Roman" w:hAnsi="Times New Roman" w:cs="Times New Roman"/>
          <w:sz w:val="24"/>
          <w:szCs w:val="24"/>
          <w:lang w:eastAsia="ru-RU"/>
        </w:rPr>
      </w:pPr>
    </w:p>
    <w:tbl>
      <w:tblPr>
        <w:tblW w:w="10360" w:type="dxa"/>
        <w:tblInd w:w="96" w:type="dxa"/>
        <w:tblLayout w:type="fixed"/>
        <w:tblLook w:val="04A0"/>
      </w:tblPr>
      <w:tblGrid>
        <w:gridCol w:w="579"/>
        <w:gridCol w:w="1134"/>
        <w:gridCol w:w="851"/>
        <w:gridCol w:w="850"/>
        <w:gridCol w:w="567"/>
        <w:gridCol w:w="1134"/>
        <w:gridCol w:w="1134"/>
        <w:gridCol w:w="1134"/>
        <w:gridCol w:w="709"/>
        <w:gridCol w:w="2268"/>
      </w:tblGrid>
      <w:tr w:rsidR="008078D2" w:rsidRPr="008078D2" w:rsidTr="008078D2">
        <w:trPr>
          <w:trHeight w:val="2016"/>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8D2" w:rsidRPr="008078D2" w:rsidRDefault="008078D2" w:rsidP="00330E5D">
            <w:pPr>
              <w:spacing w:after="0" w:line="240" w:lineRule="auto"/>
              <w:jc w:val="center"/>
              <w:rPr>
                <w:rFonts w:ascii="Times New Roman" w:eastAsia="Times New Roman" w:hAnsi="Times New Roman" w:cs="Times New Roman"/>
                <w:color w:val="000000"/>
                <w:sz w:val="16"/>
                <w:szCs w:val="16"/>
                <w:lang w:eastAsia="ru-RU"/>
              </w:rPr>
            </w:pPr>
            <w:r w:rsidRPr="008078D2">
              <w:rPr>
                <w:rFonts w:ascii="Times New Roman" w:eastAsia="Times New Roman" w:hAnsi="Times New Roman" w:cs="Times New Roman"/>
                <w:color w:val="000000"/>
                <w:sz w:val="16"/>
                <w:szCs w:val="16"/>
                <w:lang w:eastAsia="ru-RU"/>
              </w:rPr>
              <w:t xml:space="preserve">ФИО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78D2" w:rsidRPr="008078D2" w:rsidRDefault="008078D2" w:rsidP="00330E5D">
            <w:pPr>
              <w:spacing w:after="0" w:line="240" w:lineRule="auto"/>
              <w:jc w:val="center"/>
              <w:rPr>
                <w:rFonts w:ascii="Times New Roman" w:eastAsia="Times New Roman" w:hAnsi="Times New Roman" w:cs="Times New Roman"/>
                <w:color w:val="000000"/>
                <w:sz w:val="16"/>
                <w:szCs w:val="16"/>
                <w:lang w:eastAsia="ru-RU"/>
              </w:rPr>
            </w:pPr>
            <w:r w:rsidRPr="008078D2">
              <w:rPr>
                <w:rFonts w:ascii="Times New Roman" w:eastAsia="Times New Roman" w:hAnsi="Times New Roman" w:cs="Times New Roman"/>
                <w:color w:val="000000"/>
                <w:sz w:val="16"/>
                <w:szCs w:val="16"/>
                <w:lang w:eastAsia="ru-RU"/>
              </w:rPr>
              <w:t>пройдена сертификация в Квалификационной организации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078D2" w:rsidRPr="008078D2" w:rsidRDefault="008078D2" w:rsidP="00330E5D">
            <w:pPr>
              <w:spacing w:after="0" w:line="240" w:lineRule="auto"/>
              <w:jc w:val="center"/>
              <w:rPr>
                <w:rFonts w:ascii="Times New Roman" w:eastAsia="Times New Roman" w:hAnsi="Times New Roman" w:cs="Times New Roman"/>
                <w:color w:val="000000"/>
                <w:sz w:val="16"/>
                <w:szCs w:val="16"/>
                <w:lang w:eastAsia="ru-RU"/>
              </w:rPr>
            </w:pPr>
            <w:r w:rsidRPr="008078D2">
              <w:rPr>
                <w:rFonts w:ascii="Times New Roman" w:eastAsia="Times New Roman" w:hAnsi="Times New Roman" w:cs="Times New Roman"/>
                <w:color w:val="000000"/>
                <w:sz w:val="16"/>
                <w:szCs w:val="16"/>
                <w:lang w:eastAsia="ru-RU"/>
              </w:rPr>
              <w:t>выдан сертификат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078D2" w:rsidRPr="008078D2" w:rsidRDefault="008078D2" w:rsidP="00330E5D">
            <w:pPr>
              <w:spacing w:after="0" w:line="240" w:lineRule="auto"/>
              <w:jc w:val="center"/>
              <w:rPr>
                <w:rFonts w:ascii="Times New Roman" w:eastAsia="Times New Roman" w:hAnsi="Times New Roman" w:cs="Times New Roman"/>
                <w:color w:val="000000"/>
                <w:sz w:val="16"/>
                <w:szCs w:val="16"/>
                <w:lang w:eastAsia="ru-RU"/>
              </w:rPr>
            </w:pPr>
            <w:r w:rsidRPr="008078D2">
              <w:rPr>
                <w:rFonts w:ascii="Times New Roman" w:eastAsia="Times New Roman" w:hAnsi="Times New Roman" w:cs="Times New Roman"/>
                <w:color w:val="000000"/>
                <w:sz w:val="16"/>
                <w:szCs w:val="16"/>
                <w:lang w:eastAsia="ru-RU"/>
              </w:rPr>
              <w:t>номер бланка выданного сертификата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78D2" w:rsidRPr="008078D2" w:rsidRDefault="008078D2" w:rsidP="00330E5D">
            <w:pPr>
              <w:spacing w:after="0" w:line="240" w:lineRule="auto"/>
              <w:jc w:val="center"/>
              <w:rPr>
                <w:rFonts w:ascii="Times New Roman" w:eastAsia="Times New Roman" w:hAnsi="Times New Roman" w:cs="Times New Roman"/>
                <w:color w:val="000000"/>
                <w:sz w:val="16"/>
                <w:szCs w:val="16"/>
                <w:lang w:eastAsia="ru-RU"/>
              </w:rPr>
            </w:pPr>
            <w:r w:rsidRPr="008078D2">
              <w:rPr>
                <w:rFonts w:ascii="Times New Roman" w:eastAsia="Times New Roman" w:hAnsi="Times New Roman" w:cs="Times New Roman"/>
                <w:color w:val="000000"/>
                <w:sz w:val="16"/>
                <w:szCs w:val="16"/>
                <w:lang w:eastAsia="ru-RU"/>
              </w:rPr>
              <w:t>со сроком действия до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78D2" w:rsidRPr="008078D2" w:rsidRDefault="008078D2" w:rsidP="00330E5D">
            <w:pPr>
              <w:spacing w:after="0" w:line="240" w:lineRule="auto"/>
              <w:jc w:val="center"/>
              <w:rPr>
                <w:rFonts w:ascii="Times New Roman" w:eastAsia="Times New Roman" w:hAnsi="Times New Roman" w:cs="Times New Roman"/>
                <w:color w:val="000000"/>
                <w:sz w:val="16"/>
                <w:szCs w:val="16"/>
                <w:lang w:eastAsia="ru-RU"/>
              </w:rPr>
            </w:pPr>
            <w:r w:rsidRPr="008078D2">
              <w:rPr>
                <w:rFonts w:ascii="Times New Roman" w:eastAsia="Times New Roman" w:hAnsi="Times New Roman" w:cs="Times New Roman"/>
                <w:color w:val="000000"/>
                <w:sz w:val="16"/>
                <w:szCs w:val="16"/>
                <w:lang w:eastAsia="ru-RU"/>
              </w:rPr>
              <w:t>присвоена квалификация I,  II,  III уровня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78D2" w:rsidRPr="008078D2" w:rsidRDefault="008078D2" w:rsidP="00330E5D">
            <w:pPr>
              <w:spacing w:after="0" w:line="240" w:lineRule="auto"/>
              <w:jc w:val="center"/>
              <w:rPr>
                <w:rFonts w:ascii="Times New Roman" w:eastAsia="Times New Roman" w:hAnsi="Times New Roman" w:cs="Times New Roman"/>
                <w:color w:val="000000"/>
                <w:sz w:val="16"/>
                <w:szCs w:val="16"/>
                <w:lang w:eastAsia="ru-RU"/>
              </w:rPr>
            </w:pPr>
            <w:r w:rsidRPr="008078D2">
              <w:rPr>
                <w:rFonts w:ascii="Times New Roman" w:eastAsia="Times New Roman" w:hAnsi="Times New Roman" w:cs="Times New Roman"/>
                <w:color w:val="000000"/>
                <w:sz w:val="16"/>
                <w:szCs w:val="16"/>
                <w:lang w:eastAsia="ru-RU"/>
              </w:rPr>
              <w:t>производственный сектор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78D2" w:rsidRPr="008078D2" w:rsidRDefault="008078D2" w:rsidP="00330E5D">
            <w:pPr>
              <w:spacing w:after="0" w:line="240" w:lineRule="auto"/>
              <w:jc w:val="center"/>
              <w:rPr>
                <w:rFonts w:ascii="Times New Roman" w:eastAsia="Times New Roman" w:hAnsi="Times New Roman" w:cs="Times New Roman"/>
                <w:color w:val="000000"/>
                <w:sz w:val="16"/>
                <w:szCs w:val="16"/>
                <w:lang w:eastAsia="ru-RU"/>
              </w:rPr>
            </w:pPr>
            <w:r w:rsidRPr="008078D2">
              <w:rPr>
                <w:rFonts w:ascii="Times New Roman" w:eastAsia="Times New Roman" w:hAnsi="Times New Roman" w:cs="Times New Roman"/>
                <w:color w:val="000000"/>
                <w:sz w:val="16"/>
                <w:szCs w:val="16"/>
                <w:lang w:eastAsia="ru-RU"/>
              </w:rPr>
              <w:t>вид (метод) неразрушающего  контроля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078D2" w:rsidRPr="008078D2" w:rsidRDefault="008078D2" w:rsidP="00330E5D">
            <w:pPr>
              <w:spacing w:after="0" w:line="240" w:lineRule="auto"/>
              <w:jc w:val="center"/>
              <w:rPr>
                <w:rFonts w:ascii="Times New Roman" w:eastAsia="Times New Roman" w:hAnsi="Times New Roman" w:cs="Times New Roman"/>
                <w:color w:val="000000"/>
                <w:sz w:val="16"/>
                <w:szCs w:val="16"/>
                <w:lang w:eastAsia="ru-RU"/>
              </w:rPr>
            </w:pPr>
            <w:r w:rsidRPr="008078D2">
              <w:rPr>
                <w:rFonts w:ascii="Times New Roman" w:eastAsia="Times New Roman" w:hAnsi="Times New Roman" w:cs="Times New Roman"/>
                <w:color w:val="000000"/>
                <w:sz w:val="16"/>
                <w:szCs w:val="16"/>
                <w:lang w:eastAsia="ru-RU"/>
              </w:rPr>
              <w:t>объект контроля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078D2" w:rsidRPr="008078D2" w:rsidRDefault="008078D2" w:rsidP="00330E5D">
            <w:pPr>
              <w:spacing w:after="0" w:line="240" w:lineRule="auto"/>
              <w:jc w:val="center"/>
              <w:rPr>
                <w:rFonts w:ascii="Times New Roman" w:eastAsia="Times New Roman" w:hAnsi="Times New Roman" w:cs="Times New Roman"/>
                <w:color w:val="000000"/>
                <w:sz w:val="16"/>
                <w:szCs w:val="16"/>
                <w:lang w:eastAsia="ru-RU"/>
              </w:rPr>
            </w:pPr>
            <w:r w:rsidRPr="008078D2">
              <w:rPr>
                <w:rFonts w:ascii="Times New Roman" w:eastAsia="Times New Roman" w:hAnsi="Times New Roman" w:cs="Times New Roman"/>
                <w:color w:val="000000"/>
                <w:sz w:val="16"/>
                <w:szCs w:val="16"/>
                <w:lang w:eastAsia="ru-RU"/>
              </w:rPr>
              <w:t xml:space="preserve">статус сертификата </w:t>
            </w:r>
          </w:p>
        </w:tc>
      </w:tr>
      <w:tr w:rsidR="008078D2" w:rsidRPr="008078D2" w:rsidTr="008078D2">
        <w:trPr>
          <w:trHeight w:val="48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8078D2" w:rsidRPr="008078D2" w:rsidRDefault="008078D2" w:rsidP="00330E5D">
            <w:pPr>
              <w:spacing w:after="0" w:line="240" w:lineRule="auto"/>
              <w:jc w:val="center"/>
              <w:rPr>
                <w:rFonts w:ascii="Times New Roman" w:eastAsia="Times New Roman" w:hAnsi="Times New Roman" w:cs="Times New Roman"/>
                <w:color w:val="000000"/>
                <w:sz w:val="16"/>
                <w:szCs w:val="16"/>
                <w:lang w:eastAsia="ru-RU"/>
              </w:rPr>
            </w:pPr>
            <w:r w:rsidRPr="008078D2">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8078D2" w:rsidRPr="008078D2" w:rsidRDefault="008078D2" w:rsidP="00330E5D">
            <w:pPr>
              <w:spacing w:after="0" w:line="240" w:lineRule="auto"/>
              <w:jc w:val="center"/>
              <w:rPr>
                <w:rFonts w:ascii="Times New Roman" w:eastAsia="Times New Roman" w:hAnsi="Times New Roman" w:cs="Times New Roman"/>
                <w:color w:val="000000"/>
                <w:sz w:val="16"/>
                <w:szCs w:val="16"/>
                <w:lang w:eastAsia="ru-RU"/>
              </w:rPr>
            </w:pPr>
            <w:r w:rsidRPr="008078D2">
              <w:rPr>
                <w:rFonts w:ascii="Times New Roman" w:eastAsia="Times New Roman" w:hAnsi="Times New Roman" w:cs="Times New Roman"/>
                <w:color w:val="000000"/>
                <w:sz w:val="16"/>
                <w:szCs w:val="16"/>
                <w:lang w:eastAsia="ru-RU"/>
              </w:rPr>
              <w:t>2</w:t>
            </w:r>
          </w:p>
        </w:tc>
        <w:tc>
          <w:tcPr>
            <w:tcW w:w="851" w:type="dxa"/>
            <w:tcBorders>
              <w:top w:val="nil"/>
              <w:left w:val="nil"/>
              <w:bottom w:val="single" w:sz="4" w:space="0" w:color="auto"/>
              <w:right w:val="single" w:sz="4" w:space="0" w:color="auto"/>
            </w:tcBorders>
            <w:shd w:val="clear" w:color="auto" w:fill="auto"/>
            <w:noWrap/>
            <w:vAlign w:val="center"/>
            <w:hideMark/>
          </w:tcPr>
          <w:p w:rsidR="008078D2" w:rsidRPr="008078D2" w:rsidRDefault="008078D2" w:rsidP="00330E5D">
            <w:pPr>
              <w:spacing w:after="0" w:line="240" w:lineRule="auto"/>
              <w:jc w:val="center"/>
              <w:rPr>
                <w:rFonts w:ascii="Times New Roman" w:eastAsia="Times New Roman" w:hAnsi="Times New Roman" w:cs="Times New Roman"/>
                <w:color w:val="000000"/>
                <w:sz w:val="16"/>
                <w:szCs w:val="16"/>
                <w:lang w:eastAsia="ru-RU"/>
              </w:rPr>
            </w:pPr>
            <w:r w:rsidRPr="008078D2">
              <w:rPr>
                <w:rFonts w:ascii="Times New Roman" w:eastAsia="Times New Roman" w:hAnsi="Times New Roman" w:cs="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noWrap/>
            <w:vAlign w:val="center"/>
            <w:hideMark/>
          </w:tcPr>
          <w:p w:rsidR="008078D2" w:rsidRPr="008078D2" w:rsidRDefault="008078D2" w:rsidP="00330E5D">
            <w:pPr>
              <w:spacing w:after="0" w:line="240" w:lineRule="auto"/>
              <w:jc w:val="center"/>
              <w:rPr>
                <w:rFonts w:ascii="Times New Roman" w:eastAsia="Times New Roman" w:hAnsi="Times New Roman" w:cs="Times New Roman"/>
                <w:color w:val="000000"/>
                <w:sz w:val="16"/>
                <w:szCs w:val="16"/>
                <w:lang w:eastAsia="ru-RU"/>
              </w:rPr>
            </w:pPr>
            <w:r w:rsidRPr="008078D2">
              <w:rPr>
                <w:rFonts w:ascii="Times New Roman" w:eastAsia="Times New Roman" w:hAnsi="Times New Roman" w:cs="Times New Roman"/>
                <w:color w:val="000000"/>
                <w:sz w:val="16"/>
                <w:szCs w:val="16"/>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8078D2" w:rsidRPr="008078D2" w:rsidRDefault="008078D2" w:rsidP="00330E5D">
            <w:pPr>
              <w:spacing w:after="0" w:line="240" w:lineRule="auto"/>
              <w:jc w:val="center"/>
              <w:rPr>
                <w:rFonts w:ascii="Times New Roman" w:eastAsia="Times New Roman" w:hAnsi="Times New Roman" w:cs="Times New Roman"/>
                <w:color w:val="000000"/>
                <w:sz w:val="16"/>
                <w:szCs w:val="16"/>
                <w:lang w:eastAsia="ru-RU"/>
              </w:rPr>
            </w:pPr>
            <w:r w:rsidRPr="008078D2">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8078D2" w:rsidRPr="008078D2" w:rsidRDefault="008078D2" w:rsidP="00330E5D">
            <w:pPr>
              <w:spacing w:after="0" w:line="240" w:lineRule="auto"/>
              <w:jc w:val="center"/>
              <w:rPr>
                <w:rFonts w:ascii="Times New Roman" w:eastAsia="Times New Roman" w:hAnsi="Times New Roman" w:cs="Times New Roman"/>
                <w:color w:val="000000"/>
                <w:sz w:val="16"/>
                <w:szCs w:val="16"/>
                <w:lang w:eastAsia="ru-RU"/>
              </w:rPr>
            </w:pPr>
            <w:r w:rsidRPr="008078D2">
              <w:rPr>
                <w:rFonts w:ascii="Times New Roman" w:eastAsia="Times New Roman" w:hAnsi="Times New Roman" w:cs="Times New Roman"/>
                <w:color w:val="000000"/>
                <w:sz w:val="16"/>
                <w:szCs w:val="16"/>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8078D2" w:rsidRPr="008078D2" w:rsidRDefault="008078D2" w:rsidP="00330E5D">
            <w:pPr>
              <w:spacing w:after="0" w:line="240" w:lineRule="auto"/>
              <w:jc w:val="center"/>
              <w:rPr>
                <w:rFonts w:ascii="Times New Roman" w:eastAsia="Times New Roman" w:hAnsi="Times New Roman" w:cs="Times New Roman"/>
                <w:color w:val="000000"/>
                <w:sz w:val="16"/>
                <w:szCs w:val="16"/>
                <w:lang w:eastAsia="ru-RU"/>
              </w:rPr>
            </w:pPr>
            <w:r w:rsidRPr="008078D2">
              <w:rPr>
                <w:rFonts w:ascii="Times New Roman" w:eastAsia="Times New Roman" w:hAnsi="Times New Roman" w:cs="Times New Roman"/>
                <w:color w:val="000000"/>
                <w:sz w:val="16"/>
                <w:szCs w:val="16"/>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8078D2" w:rsidRPr="008078D2" w:rsidRDefault="008078D2" w:rsidP="00330E5D">
            <w:pPr>
              <w:spacing w:after="0" w:line="240" w:lineRule="auto"/>
              <w:jc w:val="center"/>
              <w:rPr>
                <w:rFonts w:ascii="Times New Roman" w:eastAsia="Times New Roman" w:hAnsi="Times New Roman" w:cs="Times New Roman"/>
                <w:color w:val="000000"/>
                <w:sz w:val="16"/>
                <w:szCs w:val="16"/>
                <w:lang w:eastAsia="ru-RU"/>
              </w:rPr>
            </w:pPr>
            <w:r w:rsidRPr="008078D2">
              <w:rPr>
                <w:rFonts w:ascii="Times New Roman" w:eastAsia="Times New Roman" w:hAnsi="Times New Roman" w:cs="Times New Roman"/>
                <w:color w:val="000000"/>
                <w:sz w:val="16"/>
                <w:szCs w:val="16"/>
                <w:lang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8078D2" w:rsidRPr="008078D2" w:rsidRDefault="008078D2" w:rsidP="00330E5D">
            <w:pPr>
              <w:spacing w:after="0" w:line="240" w:lineRule="auto"/>
              <w:jc w:val="center"/>
              <w:rPr>
                <w:rFonts w:ascii="Times New Roman" w:eastAsia="Times New Roman" w:hAnsi="Times New Roman" w:cs="Times New Roman"/>
                <w:color w:val="000000"/>
                <w:sz w:val="16"/>
                <w:szCs w:val="16"/>
                <w:lang w:eastAsia="ru-RU"/>
              </w:rPr>
            </w:pPr>
            <w:r w:rsidRPr="008078D2">
              <w:rPr>
                <w:rFonts w:ascii="Times New Roman" w:eastAsia="Times New Roman" w:hAnsi="Times New Roman" w:cs="Times New Roman"/>
                <w:color w:val="000000"/>
                <w:sz w:val="16"/>
                <w:szCs w:val="16"/>
                <w:lang w:eastAsia="ru-RU"/>
              </w:rPr>
              <w:t>9</w:t>
            </w:r>
          </w:p>
        </w:tc>
        <w:tc>
          <w:tcPr>
            <w:tcW w:w="2268" w:type="dxa"/>
            <w:tcBorders>
              <w:top w:val="nil"/>
              <w:left w:val="nil"/>
              <w:bottom w:val="single" w:sz="4" w:space="0" w:color="auto"/>
              <w:right w:val="single" w:sz="4" w:space="0" w:color="auto"/>
            </w:tcBorders>
            <w:shd w:val="clear" w:color="auto" w:fill="auto"/>
            <w:vAlign w:val="center"/>
            <w:hideMark/>
          </w:tcPr>
          <w:p w:rsidR="008078D2" w:rsidRPr="008078D2" w:rsidRDefault="008078D2" w:rsidP="00330E5D">
            <w:pPr>
              <w:spacing w:after="0" w:line="240" w:lineRule="auto"/>
              <w:jc w:val="center"/>
              <w:rPr>
                <w:rFonts w:ascii="Calibri" w:eastAsia="Times New Roman" w:hAnsi="Calibri" w:cs="Calibri"/>
                <w:color w:val="000000"/>
                <w:sz w:val="16"/>
                <w:szCs w:val="16"/>
                <w:lang w:eastAsia="ru-RU"/>
              </w:rPr>
            </w:pPr>
            <w:r w:rsidRPr="008078D2">
              <w:rPr>
                <w:rFonts w:ascii="Calibri" w:eastAsia="Times New Roman" w:hAnsi="Calibri" w:cs="Calibri"/>
                <w:color w:val="000000"/>
                <w:sz w:val="16"/>
                <w:szCs w:val="16"/>
                <w:lang w:eastAsia="ru-RU"/>
              </w:rPr>
              <w:t>действует/прекращен/временно прекращен/закончил действие</w:t>
            </w:r>
          </w:p>
        </w:tc>
      </w:tr>
      <w:tr w:rsidR="008078D2" w:rsidRPr="008078D2" w:rsidTr="008078D2">
        <w:trPr>
          <w:trHeight w:val="288"/>
        </w:trPr>
        <w:tc>
          <w:tcPr>
            <w:tcW w:w="579" w:type="dxa"/>
            <w:tcBorders>
              <w:top w:val="nil"/>
              <w:left w:val="single" w:sz="4" w:space="0" w:color="auto"/>
              <w:bottom w:val="nil"/>
              <w:right w:val="single" w:sz="4" w:space="0" w:color="auto"/>
            </w:tcBorders>
            <w:shd w:val="clear" w:color="auto" w:fill="auto"/>
            <w:noWrap/>
            <w:vAlign w:val="bottom"/>
            <w:hideMark/>
          </w:tcPr>
          <w:p w:rsidR="008078D2" w:rsidRPr="008078D2" w:rsidRDefault="008078D2" w:rsidP="00330E5D">
            <w:pPr>
              <w:spacing w:after="0" w:line="240" w:lineRule="auto"/>
              <w:rPr>
                <w:rFonts w:ascii="Calibri" w:eastAsia="Times New Roman" w:hAnsi="Calibri" w:cs="Calibri"/>
                <w:color w:val="000000"/>
                <w:sz w:val="16"/>
                <w:szCs w:val="16"/>
                <w:lang w:eastAsia="ru-RU"/>
              </w:rPr>
            </w:pPr>
            <w:r w:rsidRPr="008078D2">
              <w:rPr>
                <w:rFonts w:ascii="Calibri" w:eastAsia="Times New Roman" w:hAnsi="Calibri" w:cs="Calibri"/>
                <w:color w:val="000000"/>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rsidR="008078D2" w:rsidRPr="008078D2" w:rsidRDefault="008078D2" w:rsidP="00330E5D">
            <w:pPr>
              <w:spacing w:after="0" w:line="240" w:lineRule="auto"/>
              <w:rPr>
                <w:rFonts w:ascii="Calibri" w:eastAsia="Times New Roman" w:hAnsi="Calibri" w:cs="Calibri"/>
                <w:color w:val="000000"/>
                <w:sz w:val="16"/>
                <w:szCs w:val="16"/>
                <w:lang w:eastAsia="ru-RU"/>
              </w:rPr>
            </w:pPr>
            <w:r w:rsidRPr="008078D2">
              <w:rPr>
                <w:rFonts w:ascii="Calibri" w:eastAsia="Times New Roman" w:hAnsi="Calibri" w:cs="Calibri"/>
                <w:color w:val="000000"/>
                <w:sz w:val="16"/>
                <w:szCs w:val="16"/>
                <w:lang w:eastAsia="ru-RU"/>
              </w:rPr>
              <w:t> </w:t>
            </w:r>
          </w:p>
        </w:tc>
        <w:tc>
          <w:tcPr>
            <w:tcW w:w="851" w:type="dxa"/>
            <w:tcBorders>
              <w:top w:val="nil"/>
              <w:left w:val="nil"/>
              <w:bottom w:val="nil"/>
              <w:right w:val="single" w:sz="4" w:space="0" w:color="auto"/>
            </w:tcBorders>
            <w:shd w:val="clear" w:color="auto" w:fill="auto"/>
            <w:noWrap/>
            <w:vAlign w:val="bottom"/>
            <w:hideMark/>
          </w:tcPr>
          <w:p w:rsidR="008078D2" w:rsidRPr="008078D2" w:rsidRDefault="008078D2" w:rsidP="00330E5D">
            <w:pPr>
              <w:spacing w:after="0" w:line="240" w:lineRule="auto"/>
              <w:rPr>
                <w:rFonts w:ascii="Calibri" w:eastAsia="Times New Roman" w:hAnsi="Calibri" w:cs="Calibri"/>
                <w:color w:val="000000"/>
                <w:sz w:val="16"/>
                <w:szCs w:val="16"/>
                <w:lang w:eastAsia="ru-RU"/>
              </w:rPr>
            </w:pPr>
            <w:r w:rsidRPr="008078D2">
              <w:rPr>
                <w:rFonts w:ascii="Calibri" w:eastAsia="Times New Roman" w:hAnsi="Calibri" w:cs="Calibri"/>
                <w:color w:val="000000"/>
                <w:sz w:val="16"/>
                <w:szCs w:val="16"/>
                <w:lang w:eastAsia="ru-RU"/>
              </w:rPr>
              <w:t> </w:t>
            </w:r>
          </w:p>
        </w:tc>
        <w:tc>
          <w:tcPr>
            <w:tcW w:w="850" w:type="dxa"/>
            <w:tcBorders>
              <w:top w:val="nil"/>
              <w:left w:val="nil"/>
              <w:bottom w:val="nil"/>
              <w:right w:val="single" w:sz="4" w:space="0" w:color="auto"/>
            </w:tcBorders>
            <w:shd w:val="clear" w:color="auto" w:fill="auto"/>
            <w:noWrap/>
            <w:vAlign w:val="bottom"/>
            <w:hideMark/>
          </w:tcPr>
          <w:p w:rsidR="008078D2" w:rsidRPr="008078D2" w:rsidRDefault="008078D2" w:rsidP="00330E5D">
            <w:pPr>
              <w:spacing w:after="0" w:line="240" w:lineRule="auto"/>
              <w:rPr>
                <w:rFonts w:ascii="Calibri" w:eastAsia="Times New Roman" w:hAnsi="Calibri" w:cs="Calibri"/>
                <w:color w:val="000000"/>
                <w:sz w:val="16"/>
                <w:szCs w:val="16"/>
                <w:lang w:eastAsia="ru-RU"/>
              </w:rPr>
            </w:pPr>
            <w:r w:rsidRPr="008078D2">
              <w:rPr>
                <w:rFonts w:ascii="Calibri" w:eastAsia="Times New Roman" w:hAnsi="Calibri" w:cs="Calibri"/>
                <w:color w:val="000000"/>
                <w:sz w:val="16"/>
                <w:szCs w:val="16"/>
                <w:lang w:eastAsia="ru-RU"/>
              </w:rPr>
              <w:t> </w:t>
            </w:r>
          </w:p>
        </w:tc>
        <w:tc>
          <w:tcPr>
            <w:tcW w:w="567" w:type="dxa"/>
            <w:tcBorders>
              <w:top w:val="nil"/>
              <w:left w:val="nil"/>
              <w:bottom w:val="nil"/>
              <w:right w:val="single" w:sz="4" w:space="0" w:color="auto"/>
            </w:tcBorders>
            <w:shd w:val="clear" w:color="auto" w:fill="auto"/>
            <w:noWrap/>
            <w:vAlign w:val="bottom"/>
            <w:hideMark/>
          </w:tcPr>
          <w:p w:rsidR="008078D2" w:rsidRPr="008078D2" w:rsidRDefault="008078D2" w:rsidP="00330E5D">
            <w:pPr>
              <w:spacing w:after="0" w:line="240" w:lineRule="auto"/>
              <w:rPr>
                <w:rFonts w:ascii="Calibri" w:eastAsia="Times New Roman" w:hAnsi="Calibri" w:cs="Calibri"/>
                <w:color w:val="000000"/>
                <w:sz w:val="16"/>
                <w:szCs w:val="16"/>
                <w:lang w:eastAsia="ru-RU"/>
              </w:rPr>
            </w:pPr>
            <w:r w:rsidRPr="008078D2">
              <w:rPr>
                <w:rFonts w:ascii="Calibri" w:eastAsia="Times New Roman" w:hAnsi="Calibri" w:cs="Calibri"/>
                <w:color w:val="000000"/>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rsidR="008078D2" w:rsidRPr="008078D2" w:rsidRDefault="008078D2" w:rsidP="00330E5D">
            <w:pPr>
              <w:spacing w:after="0" w:line="240" w:lineRule="auto"/>
              <w:rPr>
                <w:rFonts w:ascii="Calibri" w:eastAsia="Times New Roman" w:hAnsi="Calibri" w:cs="Calibri"/>
                <w:color w:val="000000"/>
                <w:sz w:val="16"/>
                <w:szCs w:val="16"/>
                <w:lang w:eastAsia="ru-RU"/>
              </w:rPr>
            </w:pPr>
            <w:r w:rsidRPr="008078D2">
              <w:rPr>
                <w:rFonts w:ascii="Calibri" w:eastAsia="Times New Roman" w:hAnsi="Calibri" w:cs="Calibri"/>
                <w:color w:val="000000"/>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rsidR="008078D2" w:rsidRPr="008078D2" w:rsidRDefault="008078D2" w:rsidP="00330E5D">
            <w:pPr>
              <w:spacing w:after="0" w:line="240" w:lineRule="auto"/>
              <w:rPr>
                <w:rFonts w:ascii="Calibri" w:eastAsia="Times New Roman" w:hAnsi="Calibri" w:cs="Calibri"/>
                <w:color w:val="000000"/>
                <w:sz w:val="16"/>
                <w:szCs w:val="16"/>
                <w:lang w:eastAsia="ru-RU"/>
              </w:rPr>
            </w:pPr>
            <w:r w:rsidRPr="008078D2">
              <w:rPr>
                <w:rFonts w:ascii="Calibri" w:eastAsia="Times New Roman" w:hAnsi="Calibri" w:cs="Calibri"/>
                <w:color w:val="000000"/>
                <w:sz w:val="16"/>
                <w:szCs w:val="16"/>
                <w:lang w:eastAsia="ru-RU"/>
              </w:rPr>
              <w:t> </w:t>
            </w:r>
          </w:p>
        </w:tc>
        <w:tc>
          <w:tcPr>
            <w:tcW w:w="1134" w:type="dxa"/>
            <w:tcBorders>
              <w:top w:val="nil"/>
              <w:left w:val="nil"/>
              <w:bottom w:val="nil"/>
              <w:right w:val="single" w:sz="4" w:space="0" w:color="auto"/>
            </w:tcBorders>
            <w:shd w:val="clear" w:color="auto" w:fill="auto"/>
            <w:noWrap/>
            <w:vAlign w:val="bottom"/>
            <w:hideMark/>
          </w:tcPr>
          <w:p w:rsidR="008078D2" w:rsidRPr="008078D2" w:rsidRDefault="008078D2" w:rsidP="00330E5D">
            <w:pPr>
              <w:spacing w:after="0" w:line="240" w:lineRule="auto"/>
              <w:rPr>
                <w:rFonts w:ascii="Calibri" w:eastAsia="Times New Roman" w:hAnsi="Calibri" w:cs="Calibri"/>
                <w:color w:val="000000"/>
                <w:sz w:val="16"/>
                <w:szCs w:val="16"/>
                <w:lang w:eastAsia="ru-RU"/>
              </w:rPr>
            </w:pPr>
            <w:r w:rsidRPr="008078D2">
              <w:rPr>
                <w:rFonts w:ascii="Calibri" w:eastAsia="Times New Roman" w:hAnsi="Calibri" w:cs="Calibri"/>
                <w:color w:val="000000"/>
                <w:sz w:val="16"/>
                <w:szCs w:val="16"/>
                <w:lang w:eastAsia="ru-RU"/>
              </w:rPr>
              <w:t> </w:t>
            </w:r>
          </w:p>
        </w:tc>
        <w:tc>
          <w:tcPr>
            <w:tcW w:w="709" w:type="dxa"/>
            <w:tcBorders>
              <w:top w:val="nil"/>
              <w:left w:val="nil"/>
              <w:bottom w:val="nil"/>
              <w:right w:val="single" w:sz="4" w:space="0" w:color="auto"/>
            </w:tcBorders>
            <w:shd w:val="clear" w:color="auto" w:fill="auto"/>
            <w:noWrap/>
            <w:vAlign w:val="bottom"/>
            <w:hideMark/>
          </w:tcPr>
          <w:p w:rsidR="008078D2" w:rsidRPr="008078D2" w:rsidRDefault="008078D2" w:rsidP="00330E5D">
            <w:pPr>
              <w:spacing w:after="0" w:line="240" w:lineRule="auto"/>
              <w:rPr>
                <w:rFonts w:ascii="Calibri" w:eastAsia="Times New Roman" w:hAnsi="Calibri" w:cs="Calibri"/>
                <w:color w:val="000000"/>
                <w:sz w:val="16"/>
                <w:szCs w:val="16"/>
                <w:lang w:eastAsia="ru-RU"/>
              </w:rPr>
            </w:pPr>
            <w:r w:rsidRPr="008078D2">
              <w:rPr>
                <w:rFonts w:ascii="Calibri" w:eastAsia="Times New Roman" w:hAnsi="Calibri" w:cs="Calibri"/>
                <w:color w:val="000000"/>
                <w:sz w:val="16"/>
                <w:szCs w:val="16"/>
                <w:lang w:eastAsia="ru-RU"/>
              </w:rPr>
              <w:t> </w:t>
            </w:r>
          </w:p>
        </w:tc>
        <w:tc>
          <w:tcPr>
            <w:tcW w:w="2268" w:type="dxa"/>
            <w:tcBorders>
              <w:top w:val="nil"/>
              <w:left w:val="nil"/>
              <w:bottom w:val="nil"/>
              <w:right w:val="single" w:sz="4" w:space="0" w:color="auto"/>
            </w:tcBorders>
            <w:shd w:val="clear" w:color="auto" w:fill="auto"/>
            <w:noWrap/>
            <w:vAlign w:val="bottom"/>
            <w:hideMark/>
          </w:tcPr>
          <w:p w:rsidR="008078D2" w:rsidRPr="008078D2" w:rsidRDefault="008078D2" w:rsidP="00330E5D">
            <w:pPr>
              <w:spacing w:after="0" w:line="240" w:lineRule="auto"/>
              <w:rPr>
                <w:rFonts w:ascii="Calibri" w:eastAsia="Times New Roman" w:hAnsi="Calibri" w:cs="Calibri"/>
                <w:color w:val="000000"/>
                <w:sz w:val="16"/>
                <w:szCs w:val="16"/>
                <w:lang w:eastAsia="ru-RU"/>
              </w:rPr>
            </w:pPr>
            <w:r w:rsidRPr="008078D2">
              <w:rPr>
                <w:rFonts w:ascii="Calibri" w:eastAsia="Times New Roman" w:hAnsi="Calibri" w:cs="Calibri"/>
                <w:color w:val="000000"/>
                <w:sz w:val="16"/>
                <w:szCs w:val="16"/>
                <w:lang w:eastAsia="ru-RU"/>
              </w:rPr>
              <w:t> </w:t>
            </w:r>
          </w:p>
        </w:tc>
      </w:tr>
      <w:tr w:rsidR="008078D2" w:rsidRPr="008078D2" w:rsidTr="008078D2">
        <w:trPr>
          <w:trHeight w:val="288"/>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8078D2" w:rsidRPr="008078D2" w:rsidRDefault="008078D2" w:rsidP="00330E5D">
            <w:pPr>
              <w:spacing w:after="0" w:line="240" w:lineRule="auto"/>
              <w:rPr>
                <w:rFonts w:ascii="Calibri" w:eastAsia="Times New Roman" w:hAnsi="Calibri" w:cs="Calibri"/>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8078D2" w:rsidRPr="008078D2" w:rsidRDefault="008078D2" w:rsidP="00330E5D">
            <w:pPr>
              <w:spacing w:after="0" w:line="240" w:lineRule="auto"/>
              <w:rPr>
                <w:rFonts w:ascii="Calibri" w:eastAsia="Times New Roman" w:hAnsi="Calibri" w:cs="Calibri"/>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078D2" w:rsidRPr="008078D2" w:rsidRDefault="008078D2" w:rsidP="00330E5D">
            <w:pPr>
              <w:spacing w:after="0" w:line="240" w:lineRule="auto"/>
              <w:rPr>
                <w:rFonts w:ascii="Calibri" w:eastAsia="Times New Roman" w:hAnsi="Calibri" w:cs="Calibri"/>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8078D2" w:rsidRPr="008078D2" w:rsidRDefault="008078D2" w:rsidP="00330E5D">
            <w:pPr>
              <w:spacing w:after="0" w:line="240" w:lineRule="auto"/>
              <w:rPr>
                <w:rFonts w:ascii="Calibri" w:eastAsia="Times New Roman" w:hAnsi="Calibri" w:cs="Calibri"/>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hideMark/>
          </w:tcPr>
          <w:p w:rsidR="008078D2" w:rsidRPr="008078D2" w:rsidRDefault="008078D2" w:rsidP="00330E5D">
            <w:pPr>
              <w:spacing w:after="0" w:line="240" w:lineRule="auto"/>
              <w:rPr>
                <w:rFonts w:ascii="Calibri" w:eastAsia="Times New Roman" w:hAnsi="Calibri" w:cs="Calibri"/>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8078D2" w:rsidRPr="008078D2" w:rsidRDefault="008078D2" w:rsidP="00330E5D">
            <w:pPr>
              <w:spacing w:after="0" w:line="240" w:lineRule="auto"/>
              <w:rPr>
                <w:rFonts w:ascii="Calibri" w:eastAsia="Times New Roman" w:hAnsi="Calibri" w:cs="Calibri"/>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8078D2" w:rsidRPr="008078D2" w:rsidRDefault="008078D2" w:rsidP="00330E5D">
            <w:pPr>
              <w:spacing w:after="0" w:line="240" w:lineRule="auto"/>
              <w:rPr>
                <w:rFonts w:ascii="Calibri" w:eastAsia="Times New Roman" w:hAnsi="Calibri" w:cs="Calibri"/>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8078D2" w:rsidRPr="008078D2" w:rsidRDefault="008078D2" w:rsidP="00330E5D">
            <w:pPr>
              <w:spacing w:after="0" w:line="240" w:lineRule="auto"/>
              <w:rPr>
                <w:rFonts w:ascii="Calibri" w:eastAsia="Times New Roman" w:hAnsi="Calibri" w:cs="Calibri"/>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noWrap/>
            <w:vAlign w:val="bottom"/>
            <w:hideMark/>
          </w:tcPr>
          <w:p w:rsidR="008078D2" w:rsidRPr="008078D2" w:rsidRDefault="008078D2" w:rsidP="00330E5D">
            <w:pPr>
              <w:spacing w:after="0" w:line="240" w:lineRule="auto"/>
              <w:rPr>
                <w:rFonts w:ascii="Calibri" w:eastAsia="Times New Roman" w:hAnsi="Calibri" w:cs="Calibri"/>
                <w:color w:val="000000"/>
                <w:sz w:val="16"/>
                <w:szCs w:val="16"/>
                <w:lang w:eastAsia="ru-RU"/>
              </w:rPr>
            </w:pPr>
          </w:p>
        </w:tc>
        <w:tc>
          <w:tcPr>
            <w:tcW w:w="2268" w:type="dxa"/>
            <w:tcBorders>
              <w:top w:val="nil"/>
              <w:left w:val="nil"/>
              <w:bottom w:val="single" w:sz="4" w:space="0" w:color="auto"/>
              <w:right w:val="single" w:sz="4" w:space="0" w:color="auto"/>
            </w:tcBorders>
            <w:shd w:val="clear" w:color="auto" w:fill="auto"/>
            <w:noWrap/>
            <w:vAlign w:val="bottom"/>
            <w:hideMark/>
          </w:tcPr>
          <w:p w:rsidR="008078D2" w:rsidRPr="008078D2" w:rsidRDefault="008078D2" w:rsidP="00330E5D">
            <w:pPr>
              <w:spacing w:after="0" w:line="240" w:lineRule="auto"/>
              <w:rPr>
                <w:rFonts w:ascii="Calibri" w:eastAsia="Times New Roman" w:hAnsi="Calibri" w:cs="Calibri"/>
                <w:color w:val="000000"/>
                <w:sz w:val="16"/>
                <w:szCs w:val="16"/>
                <w:lang w:eastAsia="ru-RU"/>
              </w:rPr>
            </w:pPr>
          </w:p>
        </w:tc>
      </w:tr>
    </w:tbl>
    <w:p w:rsidR="008078D2" w:rsidRPr="00165BFD" w:rsidRDefault="008078D2" w:rsidP="008078D2">
      <w:pPr>
        <w:spacing w:before="240" w:after="60" w:line="240" w:lineRule="auto"/>
        <w:jc w:val="right"/>
        <w:outlineLvl w:val="4"/>
        <w:rPr>
          <w:rFonts w:ascii="Times New Roman" w:eastAsia="Times New Roman" w:hAnsi="Times New Roman" w:cs="Times New Roman"/>
          <w:b/>
          <w:bCs/>
          <w:i/>
          <w:iCs/>
          <w:sz w:val="16"/>
          <w:szCs w:val="16"/>
          <w:lang w:eastAsia="ru-RU"/>
        </w:rPr>
      </w:pPr>
    </w:p>
    <w:p w:rsidR="008078D2" w:rsidRPr="00165BFD" w:rsidRDefault="008078D2" w:rsidP="008078D2">
      <w:pPr>
        <w:spacing w:before="240" w:after="60" w:line="240" w:lineRule="auto"/>
        <w:jc w:val="right"/>
        <w:outlineLvl w:val="4"/>
        <w:rPr>
          <w:rFonts w:ascii="Times New Roman" w:eastAsia="Times New Roman" w:hAnsi="Times New Roman" w:cs="Times New Roman"/>
          <w:b/>
          <w:bCs/>
          <w:i/>
          <w:iCs/>
          <w:sz w:val="16"/>
          <w:szCs w:val="16"/>
          <w:lang w:eastAsia="ru-RU"/>
        </w:rPr>
      </w:pPr>
    </w:p>
    <w:p w:rsidR="008078D2" w:rsidRPr="00165BFD" w:rsidRDefault="008078D2" w:rsidP="008078D2">
      <w:pPr>
        <w:spacing w:after="0" w:line="240" w:lineRule="auto"/>
        <w:rPr>
          <w:rFonts w:ascii="Times New Roman" w:eastAsia="Times New Roman" w:hAnsi="Times New Roman" w:cs="Times New Roman"/>
          <w:sz w:val="24"/>
          <w:szCs w:val="24"/>
          <w:lang w:eastAsia="ru-RU"/>
        </w:rPr>
      </w:pPr>
    </w:p>
    <w:tbl>
      <w:tblPr>
        <w:tblW w:w="10260" w:type="dxa"/>
        <w:tblLook w:val="04A0"/>
      </w:tblPr>
      <w:tblGrid>
        <w:gridCol w:w="4950"/>
        <w:gridCol w:w="5310"/>
      </w:tblGrid>
      <w:tr w:rsidR="008078D2" w:rsidRPr="00165BFD" w:rsidTr="00330E5D">
        <w:tc>
          <w:tcPr>
            <w:tcW w:w="4950" w:type="dxa"/>
            <w:shd w:val="clear" w:color="auto" w:fill="auto"/>
          </w:tcPr>
          <w:p w:rsidR="008078D2" w:rsidRPr="00165BFD" w:rsidRDefault="008078D2" w:rsidP="00330E5D">
            <w:pPr>
              <w:widowControl w:val="0"/>
              <w:suppressAutoHyphens/>
              <w:spacing w:after="0" w:line="240" w:lineRule="auto"/>
              <w:jc w:val="both"/>
              <w:rPr>
                <w:rFonts w:ascii="Times New Roman" w:eastAsia="Times New Roman" w:hAnsi="Times New Roman" w:cs="Times New Roman"/>
                <w:szCs w:val="28"/>
                <w:lang w:eastAsia="hi-IN" w:bidi="hi-IN"/>
              </w:rPr>
            </w:pPr>
            <w:r w:rsidRPr="00165BFD">
              <w:rPr>
                <w:rFonts w:ascii="Times New Roman" w:eastAsia="Times New Roman" w:hAnsi="Times New Roman" w:cs="Times New Roman"/>
                <w:b/>
                <w:szCs w:val="28"/>
                <w:lang w:eastAsia="hi-IN" w:bidi="hi-IN"/>
              </w:rPr>
              <w:t>Директор РССП</w:t>
            </w:r>
          </w:p>
        </w:tc>
        <w:tc>
          <w:tcPr>
            <w:tcW w:w="5310" w:type="dxa"/>
          </w:tcPr>
          <w:p w:rsidR="008078D2" w:rsidRPr="00165BFD" w:rsidRDefault="008078D2" w:rsidP="00330E5D">
            <w:pPr>
              <w:widowControl w:val="0"/>
              <w:suppressAutoHyphens/>
              <w:spacing w:after="0" w:line="240" w:lineRule="auto"/>
              <w:jc w:val="both"/>
              <w:rPr>
                <w:rFonts w:ascii="Times New Roman" w:eastAsia="Times New Roman" w:hAnsi="Times New Roman" w:cs="Times New Roman"/>
                <w:b/>
                <w:szCs w:val="28"/>
                <w:lang w:eastAsia="hi-IN" w:bidi="hi-IN"/>
              </w:rPr>
            </w:pPr>
          </w:p>
        </w:tc>
      </w:tr>
      <w:tr w:rsidR="008078D2" w:rsidRPr="00165BFD" w:rsidTr="00330E5D">
        <w:trPr>
          <w:trHeight w:val="692"/>
        </w:trPr>
        <w:tc>
          <w:tcPr>
            <w:tcW w:w="4950" w:type="dxa"/>
            <w:shd w:val="clear" w:color="auto" w:fill="auto"/>
          </w:tcPr>
          <w:p w:rsidR="008078D2" w:rsidRPr="00165BFD" w:rsidRDefault="008078D2" w:rsidP="00330E5D">
            <w:pPr>
              <w:widowControl w:val="0"/>
              <w:suppressAutoHyphens/>
              <w:spacing w:after="0" w:line="240" w:lineRule="auto"/>
              <w:jc w:val="both"/>
              <w:rPr>
                <w:rFonts w:ascii="Times New Roman" w:eastAsia="Times New Roman" w:hAnsi="Times New Roman" w:cs="Times New Roman"/>
                <w:b/>
                <w:szCs w:val="28"/>
                <w:lang w:eastAsia="hi-IN" w:bidi="hi-IN"/>
              </w:rPr>
            </w:pPr>
          </w:p>
          <w:p w:rsidR="008078D2" w:rsidRPr="00165BFD" w:rsidRDefault="008078D2" w:rsidP="00330E5D">
            <w:pPr>
              <w:widowControl w:val="0"/>
              <w:suppressAutoHyphens/>
              <w:spacing w:after="0" w:line="240" w:lineRule="auto"/>
              <w:jc w:val="both"/>
              <w:rPr>
                <w:rFonts w:ascii="Times New Roman" w:eastAsia="Times New Roman" w:hAnsi="Times New Roman" w:cs="Times New Roman"/>
                <w:b/>
                <w:szCs w:val="28"/>
                <w:lang w:eastAsia="hi-IN" w:bidi="hi-IN"/>
              </w:rPr>
            </w:pPr>
          </w:p>
          <w:p w:rsidR="008078D2" w:rsidRPr="00165BFD" w:rsidRDefault="008078D2" w:rsidP="00330E5D">
            <w:pPr>
              <w:widowControl w:val="0"/>
              <w:suppressAutoHyphens/>
              <w:spacing w:after="0" w:line="240" w:lineRule="auto"/>
              <w:jc w:val="both"/>
              <w:rPr>
                <w:rFonts w:ascii="Times New Roman" w:eastAsia="Times New Roman" w:hAnsi="Times New Roman" w:cs="Times New Roman"/>
                <w:b/>
                <w:szCs w:val="28"/>
                <w:lang w:eastAsia="hi-IN" w:bidi="hi-IN"/>
              </w:rPr>
            </w:pPr>
            <w:r w:rsidRPr="00165BFD">
              <w:rPr>
                <w:rFonts w:ascii="Times New Roman" w:eastAsia="Times New Roman" w:hAnsi="Times New Roman" w:cs="Times New Roman"/>
                <w:b/>
                <w:szCs w:val="28"/>
                <w:lang w:eastAsia="hi-IN" w:bidi="hi-IN"/>
              </w:rPr>
              <w:t>______________ Л.А.Наврузова</w:t>
            </w:r>
          </w:p>
          <w:p w:rsidR="008078D2" w:rsidRPr="00165BFD" w:rsidRDefault="008078D2" w:rsidP="00330E5D">
            <w:pPr>
              <w:widowControl w:val="0"/>
              <w:suppressAutoHyphens/>
              <w:spacing w:after="0" w:line="240" w:lineRule="auto"/>
              <w:jc w:val="both"/>
              <w:rPr>
                <w:rFonts w:ascii="Times New Roman" w:eastAsia="Times New Roman" w:hAnsi="Times New Roman" w:cs="Times New Roman"/>
                <w:szCs w:val="28"/>
                <w:lang w:eastAsia="hi-IN" w:bidi="hi-IN"/>
              </w:rPr>
            </w:pPr>
            <w:r w:rsidRPr="00165BFD">
              <w:rPr>
                <w:rFonts w:ascii="Times New Roman" w:eastAsia="Times New Roman" w:hAnsi="Times New Roman" w:cs="Times New Roman"/>
                <w:szCs w:val="28"/>
                <w:lang w:eastAsia="hi-IN" w:bidi="hi-IN"/>
              </w:rPr>
              <w:t>МП</w:t>
            </w:r>
          </w:p>
        </w:tc>
        <w:tc>
          <w:tcPr>
            <w:tcW w:w="5310" w:type="dxa"/>
          </w:tcPr>
          <w:p w:rsidR="008078D2" w:rsidRPr="00165BFD" w:rsidRDefault="008078D2" w:rsidP="00330E5D">
            <w:pPr>
              <w:widowControl w:val="0"/>
              <w:suppressAutoHyphens/>
              <w:spacing w:after="0" w:line="240" w:lineRule="auto"/>
              <w:jc w:val="both"/>
              <w:rPr>
                <w:rFonts w:ascii="Times New Roman" w:eastAsia="Times New Roman" w:hAnsi="Times New Roman" w:cs="Times New Roman"/>
                <w:b/>
                <w:szCs w:val="28"/>
                <w:lang w:eastAsia="hi-IN" w:bidi="hi-IN"/>
              </w:rPr>
            </w:pPr>
          </w:p>
          <w:p w:rsidR="008078D2" w:rsidRDefault="008078D2" w:rsidP="00330E5D">
            <w:pPr>
              <w:widowControl w:val="0"/>
              <w:suppressAutoHyphens/>
              <w:spacing w:after="0" w:line="240" w:lineRule="auto"/>
              <w:jc w:val="both"/>
              <w:rPr>
                <w:rFonts w:ascii="Times New Roman" w:eastAsia="Times New Roman" w:hAnsi="Times New Roman" w:cs="Times New Roman"/>
                <w:b/>
                <w:szCs w:val="28"/>
                <w:lang w:eastAsia="hi-IN" w:bidi="hi-IN"/>
              </w:rPr>
            </w:pPr>
          </w:p>
          <w:p w:rsidR="008078D2" w:rsidRDefault="008078D2" w:rsidP="00330E5D">
            <w:pPr>
              <w:widowControl w:val="0"/>
              <w:suppressAutoHyphens/>
              <w:spacing w:after="0" w:line="240" w:lineRule="auto"/>
              <w:jc w:val="both"/>
              <w:rPr>
                <w:rFonts w:ascii="Times New Roman" w:eastAsia="Times New Roman" w:hAnsi="Times New Roman" w:cs="Times New Roman"/>
                <w:b/>
                <w:szCs w:val="28"/>
                <w:lang w:eastAsia="hi-IN" w:bidi="hi-IN"/>
              </w:rPr>
            </w:pPr>
            <w:r w:rsidRPr="00320E42">
              <w:rPr>
                <w:rFonts w:ascii="Times New Roman" w:eastAsia="Times New Roman" w:hAnsi="Times New Roman" w:cs="Times New Roman"/>
                <w:b/>
                <w:szCs w:val="28"/>
                <w:lang w:eastAsia="hi-IN" w:bidi="hi-IN"/>
              </w:rPr>
              <w:t>________________________ Бокарев С.А.</w:t>
            </w:r>
          </w:p>
          <w:p w:rsidR="008078D2" w:rsidRPr="00165BFD" w:rsidRDefault="008078D2" w:rsidP="00330E5D">
            <w:pPr>
              <w:widowControl w:val="0"/>
              <w:suppressAutoHyphens/>
              <w:spacing w:after="0" w:line="240" w:lineRule="auto"/>
              <w:jc w:val="both"/>
              <w:rPr>
                <w:rFonts w:ascii="Times New Roman" w:eastAsia="Times New Roman" w:hAnsi="Times New Roman" w:cs="Times New Roman"/>
                <w:szCs w:val="28"/>
                <w:lang w:eastAsia="hi-IN" w:bidi="hi-IN"/>
              </w:rPr>
            </w:pPr>
            <w:r w:rsidRPr="00165BFD">
              <w:rPr>
                <w:rFonts w:ascii="Times New Roman" w:eastAsia="Times New Roman" w:hAnsi="Times New Roman" w:cs="Times New Roman"/>
                <w:szCs w:val="28"/>
                <w:lang w:eastAsia="hi-IN" w:bidi="hi-IN"/>
              </w:rPr>
              <w:t>МП</w:t>
            </w:r>
          </w:p>
        </w:tc>
      </w:tr>
    </w:tbl>
    <w:p w:rsidR="008078D2" w:rsidRPr="00165BFD" w:rsidRDefault="008078D2" w:rsidP="008078D2">
      <w:pPr>
        <w:spacing w:after="0" w:line="240" w:lineRule="auto"/>
        <w:rPr>
          <w:rFonts w:ascii="Times New Roman" w:eastAsia="Times New Roman" w:hAnsi="Times New Roman" w:cs="Times New Roman"/>
          <w:sz w:val="24"/>
          <w:szCs w:val="24"/>
          <w:lang w:eastAsia="ru-RU"/>
        </w:rPr>
      </w:pPr>
    </w:p>
    <w:p w:rsidR="008078D2" w:rsidRPr="00165BFD" w:rsidRDefault="008078D2" w:rsidP="008078D2"/>
    <w:p w:rsidR="008078D2" w:rsidRDefault="008078D2" w:rsidP="008078D2"/>
    <w:p w:rsidR="00784E20" w:rsidRPr="00784E20" w:rsidRDefault="00784E20" w:rsidP="00784E20">
      <w:pPr>
        <w:pStyle w:val="Style3"/>
        <w:widowControl/>
        <w:spacing w:line="240" w:lineRule="auto"/>
        <w:ind w:firstLine="284"/>
        <w:jc w:val="both"/>
        <w:rPr>
          <w:rFonts w:ascii="Arial" w:hAnsi="Arial" w:cs="Arial"/>
          <w:sz w:val="18"/>
          <w:szCs w:val="18"/>
        </w:rPr>
      </w:pPr>
    </w:p>
    <w:p w:rsidR="00784E20" w:rsidRPr="00784E20" w:rsidRDefault="00784E20" w:rsidP="008078D2">
      <w:pPr>
        <w:pStyle w:val="Style11"/>
        <w:widowControl/>
        <w:tabs>
          <w:tab w:val="left" w:pos="984"/>
          <w:tab w:val="left" w:pos="1276"/>
        </w:tabs>
        <w:spacing w:line="240" w:lineRule="auto"/>
        <w:ind w:firstLine="284"/>
        <w:rPr>
          <w:rStyle w:val="FontStyle25"/>
          <w:rFonts w:ascii="Arial" w:hAnsi="Arial" w:cs="Arial"/>
          <w:sz w:val="18"/>
          <w:szCs w:val="18"/>
        </w:rPr>
      </w:pPr>
      <w:r w:rsidRPr="00784E20">
        <w:rPr>
          <w:rStyle w:val="FontStyle25"/>
          <w:rFonts w:ascii="Arial" w:hAnsi="Arial" w:cs="Arial"/>
          <w:sz w:val="18"/>
          <w:szCs w:val="18"/>
        </w:rPr>
        <w:tab/>
      </w:r>
    </w:p>
    <w:p w:rsidR="00F776B3" w:rsidRPr="00784E20" w:rsidRDefault="00F776B3" w:rsidP="00784E20">
      <w:pPr>
        <w:spacing w:after="0" w:line="240" w:lineRule="auto"/>
        <w:jc w:val="both"/>
        <w:rPr>
          <w:b/>
          <w:sz w:val="18"/>
          <w:szCs w:val="18"/>
        </w:rPr>
      </w:pPr>
    </w:p>
    <w:sectPr w:rsidR="00F776B3" w:rsidRPr="00784E20" w:rsidSect="008078D2">
      <w:headerReference w:type="default" r:id="rId11"/>
      <w:footerReference w:type="even" r:id="rId12"/>
      <w:type w:val="continuous"/>
      <w:pgSz w:w="11905" w:h="16837"/>
      <w:pgMar w:top="567" w:right="567" w:bottom="567" w:left="113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F98" w:rsidRDefault="00A43F98" w:rsidP="00A56EAA">
      <w:pPr>
        <w:spacing w:after="0" w:line="240" w:lineRule="auto"/>
      </w:pPr>
      <w:r>
        <w:separator/>
      </w:r>
    </w:p>
  </w:endnote>
  <w:endnote w:type="continuationSeparator" w:id="1">
    <w:p w:rsidR="00A43F98" w:rsidRDefault="00A43F98" w:rsidP="00A56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A31" w:rsidRDefault="00AD185D">
    <w:pPr>
      <w:pStyle w:val="ad"/>
      <w:framePr w:wrap="around" w:vAnchor="text" w:hAnchor="margin" w:xAlign="center" w:y="1"/>
      <w:rPr>
        <w:rStyle w:val="af"/>
      </w:rPr>
    </w:pPr>
    <w:r>
      <w:rPr>
        <w:rStyle w:val="af"/>
      </w:rPr>
      <w:fldChar w:fldCharType="begin"/>
    </w:r>
    <w:r w:rsidR="00723235">
      <w:rPr>
        <w:rStyle w:val="af"/>
      </w:rPr>
      <w:instrText xml:space="preserve">PAGE  </w:instrText>
    </w:r>
    <w:r>
      <w:rPr>
        <w:rStyle w:val="af"/>
      </w:rPr>
      <w:fldChar w:fldCharType="end"/>
    </w:r>
  </w:p>
  <w:p w:rsidR="00565A31" w:rsidRDefault="00A43F9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F98" w:rsidRDefault="00A43F98" w:rsidP="00A56EAA">
      <w:pPr>
        <w:spacing w:after="0" w:line="240" w:lineRule="auto"/>
      </w:pPr>
      <w:r>
        <w:separator/>
      </w:r>
    </w:p>
  </w:footnote>
  <w:footnote w:type="continuationSeparator" w:id="1">
    <w:p w:rsidR="00A43F98" w:rsidRDefault="00A43F98" w:rsidP="00A56EAA">
      <w:pPr>
        <w:spacing w:after="0" w:line="240" w:lineRule="auto"/>
      </w:pPr>
      <w:r>
        <w:continuationSeparator/>
      </w:r>
    </w:p>
  </w:footnote>
  <w:footnote w:id="2">
    <w:p w:rsidR="008078D2" w:rsidRDefault="008078D2" w:rsidP="008078D2">
      <w:pPr>
        <w:pStyle w:val="af4"/>
      </w:pPr>
      <w:r>
        <w:rPr>
          <w:rStyle w:val="af6"/>
        </w:rPr>
        <w:footnoteRef/>
      </w:r>
      <w:r w:rsidRPr="009073C2">
        <w:rPr>
          <w:sz w:val="16"/>
          <w:szCs w:val="16"/>
        </w:rPr>
        <w:t>Зд</w:t>
      </w:r>
      <w:r>
        <w:rPr>
          <w:sz w:val="16"/>
          <w:szCs w:val="16"/>
        </w:rPr>
        <w:t xml:space="preserve">есь и далее </w:t>
      </w:r>
      <w:r w:rsidRPr="00A046F4">
        <w:rPr>
          <w:sz w:val="16"/>
          <w:szCs w:val="16"/>
        </w:rPr>
        <w:t>ненужное исключить из текста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8D2" w:rsidRDefault="008078D2" w:rsidP="00F63701">
    <w:pPr>
      <w:pStyle w:val="af0"/>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8078D2" w:rsidRDefault="008078D2">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8D2" w:rsidRDefault="008078D2" w:rsidP="00F63701">
    <w:pPr>
      <w:pStyle w:val="af0"/>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rsidR="008078D2" w:rsidRPr="00AE643C" w:rsidRDefault="008078D2" w:rsidP="00F63701">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6D8" w:rsidRDefault="00723235"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565A31" w:rsidRDefault="00A43F98"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8A2F56"/>
    <w:multiLevelType w:val="multilevel"/>
    <w:tmpl w:val="ECA65184"/>
    <w:lvl w:ilvl="0">
      <w:start w:val="5"/>
      <w:numFmt w:val="decimal"/>
      <w:lvlText w:val="%1."/>
      <w:lvlJc w:val="left"/>
      <w:pPr>
        <w:ind w:left="360" w:hanging="360"/>
      </w:pPr>
      <w:rPr>
        <w:rFonts w:hint="default"/>
        <w:b w:val="0"/>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AF33A85"/>
    <w:multiLevelType w:val="hybridMultilevel"/>
    <w:tmpl w:val="9894C9A6"/>
    <w:lvl w:ilvl="0" w:tplc="2D3488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C27C63"/>
    <w:multiLevelType w:val="hybridMultilevel"/>
    <w:tmpl w:val="D8385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DA2263"/>
    <w:multiLevelType w:val="singleLevel"/>
    <w:tmpl w:val="EE2CAD9E"/>
    <w:lvl w:ilvl="0">
      <w:start w:val="1"/>
      <w:numFmt w:val="decimal"/>
      <w:lvlText w:val="4.%1."/>
      <w:legacy w:legacy="1" w:legacySpace="0" w:legacyIndent="490"/>
      <w:lvlJc w:val="left"/>
      <w:rPr>
        <w:rFonts w:ascii="Times New Roman" w:hAnsi="Times New Roman" w:cs="Times New Roman" w:hint="default"/>
        <w:b/>
      </w:rPr>
    </w:lvl>
  </w:abstractNum>
  <w:abstractNum w:abstractNumId="6">
    <w:nsid w:val="22984946"/>
    <w:multiLevelType w:val="singleLevel"/>
    <w:tmpl w:val="AA68F8B2"/>
    <w:lvl w:ilvl="0">
      <w:start w:val="3"/>
      <w:numFmt w:val="decimal"/>
      <w:lvlText w:val="2.%1."/>
      <w:legacy w:legacy="1" w:legacySpace="0" w:legacyIndent="427"/>
      <w:lvlJc w:val="left"/>
      <w:rPr>
        <w:rFonts w:ascii="Times New Roman" w:hAnsi="Times New Roman" w:cs="Times New Roman" w:hint="default"/>
      </w:rPr>
    </w:lvl>
  </w:abstractNum>
  <w:abstractNum w:abstractNumId="7">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8FD2880"/>
    <w:multiLevelType w:val="singleLevel"/>
    <w:tmpl w:val="F698A58C"/>
    <w:lvl w:ilvl="0">
      <w:start w:val="5"/>
      <w:numFmt w:val="decimal"/>
      <w:lvlText w:val="2.%1."/>
      <w:legacy w:legacy="1" w:legacySpace="0" w:legacyIndent="427"/>
      <w:lvlJc w:val="left"/>
      <w:rPr>
        <w:rFonts w:ascii="Times New Roman" w:hAnsi="Times New Roman" w:cs="Times New Roman" w:hint="default"/>
      </w:rPr>
    </w:lvl>
  </w:abstractNum>
  <w:abstractNum w:abstractNumId="10">
    <w:nsid w:val="3A5B7A41"/>
    <w:multiLevelType w:val="hybridMultilevel"/>
    <w:tmpl w:val="E500E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304FFA"/>
    <w:multiLevelType w:val="singleLevel"/>
    <w:tmpl w:val="E188C788"/>
    <w:lvl w:ilvl="0">
      <w:start w:val="3"/>
      <w:numFmt w:val="decimal"/>
      <w:lvlText w:val="8.%1."/>
      <w:legacy w:legacy="1" w:legacySpace="0" w:legacyIndent="696"/>
      <w:lvlJc w:val="left"/>
      <w:rPr>
        <w:rFonts w:ascii="Times New Roman" w:hAnsi="Times New Roman" w:cs="Times New Roman" w:hint="default"/>
      </w:rPr>
    </w:lvl>
  </w:abstractNum>
  <w:abstractNum w:abstractNumId="12">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2151F6"/>
    <w:multiLevelType w:val="multilevel"/>
    <w:tmpl w:val="38C6742E"/>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5E2324FC"/>
    <w:multiLevelType w:val="multilevel"/>
    <w:tmpl w:val="6212DF20"/>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nsid w:val="63E4735B"/>
    <w:multiLevelType w:val="multilevel"/>
    <w:tmpl w:val="5C02186E"/>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69CC0D2E"/>
    <w:multiLevelType w:val="hybridMultilevel"/>
    <w:tmpl w:val="BCF23764"/>
    <w:lvl w:ilvl="0" w:tplc="11789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937AD4"/>
    <w:multiLevelType w:val="singleLevel"/>
    <w:tmpl w:val="F5B4937C"/>
    <w:lvl w:ilvl="0">
      <w:start w:val="2"/>
      <w:numFmt w:val="decimal"/>
      <w:lvlText w:val="8.%1."/>
      <w:legacy w:legacy="1" w:legacySpace="0" w:legacyIndent="696"/>
      <w:lvlJc w:val="left"/>
      <w:rPr>
        <w:rFonts w:ascii="Times New Roman" w:hAnsi="Times New Roman" w:cs="Times New Roman" w:hint="default"/>
      </w:rPr>
    </w:lvl>
  </w:abstractNum>
  <w:abstractNum w:abstractNumId="18">
    <w:nsid w:val="74261734"/>
    <w:multiLevelType w:val="singleLevel"/>
    <w:tmpl w:val="81E81A2A"/>
    <w:lvl w:ilvl="0">
      <w:start w:val="2"/>
      <w:numFmt w:val="decimal"/>
      <w:lvlText w:val="2.%1."/>
      <w:legacy w:legacy="1" w:legacySpace="0" w:legacyIndent="427"/>
      <w:lvlJc w:val="left"/>
      <w:rPr>
        <w:rFonts w:ascii="Times New Roman" w:hAnsi="Times New Roman" w:cs="Times New Roman" w:hint="default"/>
      </w:rPr>
    </w:lvl>
  </w:abstractNum>
  <w:num w:numId="1">
    <w:abstractNumId w:val="7"/>
  </w:num>
  <w:num w:numId="2">
    <w:abstractNumId w:val="4"/>
  </w:num>
  <w:num w:numId="3">
    <w:abstractNumId w:val="12"/>
  </w:num>
  <w:num w:numId="4">
    <w:abstractNumId w:val="8"/>
  </w:num>
  <w:num w:numId="5">
    <w:abstractNumId w:val="0"/>
  </w:num>
  <w:num w:numId="6">
    <w:abstractNumId w:val="18"/>
  </w:num>
  <w:num w:numId="7">
    <w:abstractNumId w:val="6"/>
  </w:num>
  <w:num w:numId="8">
    <w:abstractNumId w:val="9"/>
  </w:num>
  <w:num w:numId="9">
    <w:abstractNumId w:val="5"/>
  </w:num>
  <w:num w:numId="10">
    <w:abstractNumId w:val="17"/>
  </w:num>
  <w:num w:numId="11">
    <w:abstractNumId w:val="11"/>
  </w:num>
  <w:num w:numId="12">
    <w:abstractNumId w:val="16"/>
  </w:num>
  <w:num w:numId="13">
    <w:abstractNumId w:val="14"/>
  </w:num>
  <w:num w:numId="14">
    <w:abstractNumId w:val="13"/>
  </w:num>
  <w:num w:numId="15">
    <w:abstractNumId w:val="15"/>
  </w:num>
  <w:num w:numId="16">
    <w:abstractNumId w:val="1"/>
  </w:num>
  <w:num w:numId="17">
    <w:abstractNumId w:val="3"/>
  </w:num>
  <w:num w:numId="18">
    <w:abstractNumId w:val="2"/>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numRestart w:val="eachSect"/>
    <w:footnote w:id="0"/>
    <w:footnote w:id="1"/>
  </w:footnotePr>
  <w:endnotePr>
    <w:endnote w:id="0"/>
    <w:endnote w:id="1"/>
  </w:endnotePr>
  <w:compat/>
  <w:rsids>
    <w:rsidRoot w:val="00E750DF"/>
    <w:rsid w:val="00006954"/>
    <w:rsid w:val="000350EE"/>
    <w:rsid w:val="0004163C"/>
    <w:rsid w:val="0004311C"/>
    <w:rsid w:val="0009195A"/>
    <w:rsid w:val="00094FCA"/>
    <w:rsid w:val="000A406D"/>
    <w:rsid w:val="000B422F"/>
    <w:rsid w:val="000D1DDD"/>
    <w:rsid w:val="001B2B77"/>
    <w:rsid w:val="00234CB3"/>
    <w:rsid w:val="00264FE1"/>
    <w:rsid w:val="002A0DDA"/>
    <w:rsid w:val="00317BFB"/>
    <w:rsid w:val="003C5FA5"/>
    <w:rsid w:val="003F57D2"/>
    <w:rsid w:val="00421D71"/>
    <w:rsid w:val="00442D2B"/>
    <w:rsid w:val="004D216F"/>
    <w:rsid w:val="00606160"/>
    <w:rsid w:val="00642CA4"/>
    <w:rsid w:val="00652850"/>
    <w:rsid w:val="00697B41"/>
    <w:rsid w:val="006A3888"/>
    <w:rsid w:val="006C5FAF"/>
    <w:rsid w:val="006D74DF"/>
    <w:rsid w:val="00723235"/>
    <w:rsid w:val="00784E20"/>
    <w:rsid w:val="008078D2"/>
    <w:rsid w:val="00807C23"/>
    <w:rsid w:val="00844C7D"/>
    <w:rsid w:val="008D7C29"/>
    <w:rsid w:val="00910E33"/>
    <w:rsid w:val="00920D7C"/>
    <w:rsid w:val="00942AC4"/>
    <w:rsid w:val="00971851"/>
    <w:rsid w:val="009A2E3A"/>
    <w:rsid w:val="009A4B1C"/>
    <w:rsid w:val="009C72C2"/>
    <w:rsid w:val="009D472B"/>
    <w:rsid w:val="00A43F98"/>
    <w:rsid w:val="00A56EAA"/>
    <w:rsid w:val="00A60B29"/>
    <w:rsid w:val="00AD185D"/>
    <w:rsid w:val="00AF7EFF"/>
    <w:rsid w:val="00B41B43"/>
    <w:rsid w:val="00B617BC"/>
    <w:rsid w:val="00B859B7"/>
    <w:rsid w:val="00BB163F"/>
    <w:rsid w:val="00C55B7B"/>
    <w:rsid w:val="00C61E0D"/>
    <w:rsid w:val="00C846E9"/>
    <w:rsid w:val="00CE5A16"/>
    <w:rsid w:val="00D044DC"/>
    <w:rsid w:val="00D30CAE"/>
    <w:rsid w:val="00D7168B"/>
    <w:rsid w:val="00D8563A"/>
    <w:rsid w:val="00DE7F53"/>
    <w:rsid w:val="00E2166D"/>
    <w:rsid w:val="00E750DF"/>
    <w:rsid w:val="00EA4DEF"/>
    <w:rsid w:val="00EA72B8"/>
    <w:rsid w:val="00F15757"/>
    <w:rsid w:val="00F160D0"/>
    <w:rsid w:val="00F368D0"/>
    <w:rsid w:val="00F776B3"/>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eastAsia="MS Mincho"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ad">
    <w:name w:val="footer"/>
    <w:basedOn w:val="a"/>
    <w:link w:val="ae"/>
    <w:rsid w:val="00723235"/>
    <w:pPr>
      <w:tabs>
        <w:tab w:val="center" w:pos="4677"/>
        <w:tab w:val="right" w:pos="9355"/>
      </w:tabs>
      <w:suppressAutoHyphens/>
    </w:pPr>
    <w:rPr>
      <w:rFonts w:ascii="Calibri" w:eastAsia="Times New Roman" w:hAnsi="Calibri" w:cs="Times New Roman"/>
      <w:kern w:val="1"/>
      <w:lang w:eastAsia="ar-SA"/>
    </w:rPr>
  </w:style>
  <w:style w:type="character" w:customStyle="1" w:styleId="ae">
    <w:name w:val="Нижний колонтитул Знак"/>
    <w:basedOn w:val="a0"/>
    <w:link w:val="ad"/>
    <w:rsid w:val="00723235"/>
    <w:rPr>
      <w:rFonts w:ascii="Calibri" w:eastAsia="Times New Roman" w:hAnsi="Calibri" w:cs="Times New Roman"/>
      <w:kern w:val="1"/>
      <w:lang w:eastAsia="ar-SA"/>
    </w:rPr>
  </w:style>
  <w:style w:type="character" w:styleId="af">
    <w:name w:val="page number"/>
    <w:rsid w:val="00723235"/>
  </w:style>
  <w:style w:type="paragraph" w:customStyle="1" w:styleId="Style1">
    <w:name w:val="Style1"/>
    <w:basedOn w:val="a"/>
    <w:rsid w:val="00784E20"/>
    <w:pPr>
      <w:widowControl w:val="0"/>
      <w:autoSpaceDE w:val="0"/>
      <w:autoSpaceDN w:val="0"/>
      <w:adjustRightInd w:val="0"/>
      <w:spacing w:after="0" w:line="581" w:lineRule="exact"/>
      <w:ind w:firstLine="3182"/>
    </w:pPr>
    <w:rPr>
      <w:rFonts w:ascii="Times New Roman" w:eastAsia="Times New Roman" w:hAnsi="Times New Roman" w:cs="Times New Roman"/>
      <w:sz w:val="24"/>
      <w:szCs w:val="24"/>
      <w:lang w:eastAsia="ru-RU"/>
    </w:rPr>
  </w:style>
  <w:style w:type="paragraph" w:customStyle="1" w:styleId="Style2">
    <w:name w:val="Style2"/>
    <w:basedOn w:val="a"/>
    <w:rsid w:val="00784E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784E20"/>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6">
    <w:name w:val="Style6"/>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7">
    <w:name w:val="Style7"/>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8">
    <w:name w:val="Style8"/>
    <w:basedOn w:val="a"/>
    <w:rsid w:val="00784E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784E20"/>
    <w:pPr>
      <w:widowControl w:val="0"/>
      <w:autoSpaceDE w:val="0"/>
      <w:autoSpaceDN w:val="0"/>
      <w:adjustRightInd w:val="0"/>
      <w:spacing w:after="0" w:line="322" w:lineRule="exact"/>
      <w:ind w:hanging="542"/>
    </w:pPr>
    <w:rPr>
      <w:rFonts w:ascii="Times New Roman" w:eastAsia="Times New Roman" w:hAnsi="Times New Roman" w:cs="Times New Roman"/>
      <w:sz w:val="24"/>
      <w:szCs w:val="24"/>
      <w:lang w:eastAsia="ru-RU"/>
    </w:rPr>
  </w:style>
  <w:style w:type="paragraph" w:customStyle="1" w:styleId="Style11">
    <w:name w:val="Style11"/>
    <w:basedOn w:val="a"/>
    <w:rsid w:val="00784E20"/>
    <w:pPr>
      <w:widowControl w:val="0"/>
      <w:autoSpaceDE w:val="0"/>
      <w:autoSpaceDN w:val="0"/>
      <w:adjustRightInd w:val="0"/>
      <w:spacing w:after="0" w:line="300" w:lineRule="exact"/>
      <w:ind w:firstLine="710"/>
      <w:jc w:val="both"/>
    </w:pPr>
    <w:rPr>
      <w:rFonts w:ascii="Times New Roman" w:eastAsia="Times New Roman" w:hAnsi="Times New Roman" w:cs="Times New Roman"/>
      <w:sz w:val="24"/>
      <w:szCs w:val="24"/>
      <w:lang w:eastAsia="ru-RU"/>
    </w:rPr>
  </w:style>
  <w:style w:type="paragraph" w:customStyle="1" w:styleId="Style14">
    <w:name w:val="Style14"/>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5">
    <w:name w:val="Style15"/>
    <w:basedOn w:val="a"/>
    <w:rsid w:val="00784E20"/>
    <w:pPr>
      <w:widowControl w:val="0"/>
      <w:autoSpaceDE w:val="0"/>
      <w:autoSpaceDN w:val="0"/>
      <w:adjustRightInd w:val="0"/>
      <w:spacing w:after="0" w:line="332" w:lineRule="exact"/>
      <w:ind w:firstLine="706"/>
      <w:jc w:val="both"/>
    </w:pPr>
    <w:rPr>
      <w:rFonts w:ascii="Times New Roman" w:eastAsia="Times New Roman" w:hAnsi="Times New Roman" w:cs="Times New Roman"/>
      <w:sz w:val="24"/>
      <w:szCs w:val="24"/>
      <w:lang w:eastAsia="ru-RU"/>
    </w:rPr>
  </w:style>
  <w:style w:type="paragraph" w:customStyle="1" w:styleId="Style16">
    <w:name w:val="Style16"/>
    <w:basedOn w:val="a"/>
    <w:rsid w:val="00784E20"/>
    <w:pPr>
      <w:widowControl w:val="0"/>
      <w:autoSpaceDE w:val="0"/>
      <w:autoSpaceDN w:val="0"/>
      <w:adjustRightInd w:val="0"/>
      <w:spacing w:after="0" w:line="312" w:lineRule="exact"/>
      <w:jc w:val="both"/>
    </w:pPr>
    <w:rPr>
      <w:rFonts w:ascii="Times New Roman" w:eastAsia="Times New Roman" w:hAnsi="Times New Roman" w:cs="Times New Roman"/>
      <w:sz w:val="24"/>
      <w:szCs w:val="24"/>
      <w:lang w:eastAsia="ru-RU"/>
    </w:rPr>
  </w:style>
  <w:style w:type="paragraph" w:customStyle="1" w:styleId="Style17">
    <w:name w:val="Style17"/>
    <w:basedOn w:val="a"/>
    <w:rsid w:val="00784E20"/>
    <w:pPr>
      <w:widowControl w:val="0"/>
      <w:autoSpaceDE w:val="0"/>
      <w:autoSpaceDN w:val="0"/>
      <w:adjustRightInd w:val="0"/>
      <w:spacing w:after="0" w:line="329" w:lineRule="exact"/>
      <w:jc w:val="both"/>
    </w:pPr>
    <w:rPr>
      <w:rFonts w:ascii="Times New Roman" w:eastAsia="Times New Roman" w:hAnsi="Times New Roman" w:cs="Times New Roman"/>
      <w:sz w:val="24"/>
      <w:szCs w:val="24"/>
      <w:lang w:eastAsia="ru-RU"/>
    </w:rPr>
  </w:style>
  <w:style w:type="paragraph" w:customStyle="1" w:styleId="Style18">
    <w:name w:val="Style18"/>
    <w:basedOn w:val="a"/>
    <w:rsid w:val="00784E20"/>
    <w:pPr>
      <w:widowControl w:val="0"/>
      <w:autoSpaceDE w:val="0"/>
      <w:autoSpaceDN w:val="0"/>
      <w:adjustRightInd w:val="0"/>
      <w:spacing w:after="0" w:line="336" w:lineRule="exact"/>
      <w:ind w:hanging="562"/>
    </w:pPr>
    <w:rPr>
      <w:rFonts w:ascii="Times New Roman" w:eastAsia="Times New Roman" w:hAnsi="Times New Roman" w:cs="Times New Roman"/>
      <w:sz w:val="24"/>
      <w:szCs w:val="24"/>
      <w:lang w:eastAsia="ru-RU"/>
    </w:rPr>
  </w:style>
  <w:style w:type="paragraph" w:customStyle="1" w:styleId="Style19">
    <w:name w:val="Style19"/>
    <w:basedOn w:val="a"/>
    <w:rsid w:val="00784E20"/>
    <w:pPr>
      <w:widowControl w:val="0"/>
      <w:autoSpaceDE w:val="0"/>
      <w:autoSpaceDN w:val="0"/>
      <w:adjustRightInd w:val="0"/>
      <w:spacing w:after="0" w:line="331" w:lineRule="exact"/>
      <w:ind w:firstLine="706"/>
    </w:pPr>
    <w:rPr>
      <w:rFonts w:ascii="Times New Roman" w:eastAsia="Times New Roman" w:hAnsi="Times New Roman" w:cs="Times New Roman"/>
      <w:sz w:val="24"/>
      <w:szCs w:val="24"/>
      <w:lang w:eastAsia="ru-RU"/>
    </w:rPr>
  </w:style>
  <w:style w:type="character" w:customStyle="1" w:styleId="FontStyle23">
    <w:name w:val="Font Style23"/>
    <w:rsid w:val="00784E20"/>
    <w:rPr>
      <w:rFonts w:ascii="Times New Roman" w:hAnsi="Times New Roman" w:cs="Times New Roman"/>
      <w:i/>
      <w:iCs/>
      <w:sz w:val="22"/>
      <w:szCs w:val="22"/>
    </w:rPr>
  </w:style>
  <w:style w:type="character" w:customStyle="1" w:styleId="FontStyle24">
    <w:name w:val="Font Style24"/>
    <w:rsid w:val="00784E20"/>
    <w:rPr>
      <w:rFonts w:ascii="Times New Roman" w:hAnsi="Times New Roman" w:cs="Times New Roman"/>
      <w:sz w:val="26"/>
      <w:szCs w:val="26"/>
    </w:rPr>
  </w:style>
  <w:style w:type="character" w:customStyle="1" w:styleId="FontStyle25">
    <w:name w:val="Font Style25"/>
    <w:rsid w:val="00784E20"/>
    <w:rPr>
      <w:rFonts w:ascii="Times New Roman" w:hAnsi="Times New Roman" w:cs="Times New Roman"/>
      <w:sz w:val="22"/>
      <w:szCs w:val="22"/>
    </w:rPr>
  </w:style>
  <w:style w:type="character" w:customStyle="1" w:styleId="FontStyle26">
    <w:name w:val="Font Style26"/>
    <w:rsid w:val="00784E20"/>
    <w:rPr>
      <w:rFonts w:ascii="Times New Roman" w:hAnsi="Times New Roman" w:cs="Times New Roman"/>
      <w:b/>
      <w:bCs/>
      <w:sz w:val="22"/>
      <w:szCs w:val="22"/>
    </w:rPr>
  </w:style>
  <w:style w:type="character" w:customStyle="1" w:styleId="FontStyle27">
    <w:name w:val="Font Style27"/>
    <w:rsid w:val="00784E20"/>
    <w:rPr>
      <w:rFonts w:ascii="Times New Roman" w:hAnsi="Times New Roman" w:cs="Times New Roman"/>
      <w:sz w:val="26"/>
      <w:szCs w:val="26"/>
    </w:rPr>
  </w:style>
  <w:style w:type="character" w:customStyle="1" w:styleId="FontStyle28">
    <w:name w:val="Font Style28"/>
    <w:rsid w:val="00784E20"/>
    <w:rPr>
      <w:rFonts w:ascii="Times New Roman" w:hAnsi="Times New Roman" w:cs="Times New Roman"/>
      <w:spacing w:val="10"/>
      <w:sz w:val="26"/>
      <w:szCs w:val="26"/>
    </w:rPr>
  </w:style>
  <w:style w:type="paragraph" w:styleId="af0">
    <w:name w:val="header"/>
    <w:basedOn w:val="a"/>
    <w:link w:val="af1"/>
    <w:uiPriority w:val="99"/>
    <w:unhideWhenUsed/>
    <w:rsid w:val="00784E2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784E20"/>
    <w:rPr>
      <w:rFonts w:ascii="Times New Roman" w:eastAsia="Times New Roman" w:hAnsi="Times New Roman" w:cs="Times New Roman"/>
      <w:sz w:val="24"/>
      <w:szCs w:val="24"/>
      <w:lang w:eastAsia="ru-RU"/>
    </w:rPr>
  </w:style>
  <w:style w:type="paragraph" w:customStyle="1" w:styleId="af2">
    <w:name w:val="Обычный + полужирный"/>
    <w:basedOn w:val="a"/>
    <w:rsid w:val="00784E20"/>
    <w:pPr>
      <w:spacing w:after="0"/>
      <w:jc w:val="both"/>
    </w:pPr>
    <w:rPr>
      <w:rFonts w:ascii="Times New Roman" w:eastAsia="Times New Roman" w:hAnsi="Times New Roman" w:cs="Times New Roman"/>
      <w:b/>
      <w:bCs/>
      <w:sz w:val="24"/>
      <w:szCs w:val="24"/>
      <w:lang w:eastAsia="ru-RU"/>
    </w:rPr>
  </w:style>
  <w:style w:type="paragraph" w:styleId="af3">
    <w:name w:val="Normal (Web)"/>
    <w:basedOn w:val="a"/>
    <w:rsid w:val="00784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footnote text"/>
    <w:basedOn w:val="a"/>
    <w:link w:val="af5"/>
    <w:semiHidden/>
    <w:rsid w:val="008078D2"/>
    <w:pPr>
      <w:spacing w:after="0" w:line="240" w:lineRule="auto"/>
    </w:pPr>
    <w:rPr>
      <w:rFonts w:ascii="Times New Roman" w:eastAsia="Times New Roman" w:hAnsi="Times New Roman" w:cs="Times New Roman"/>
      <w:lang w:eastAsia="ru-RU"/>
    </w:rPr>
  </w:style>
  <w:style w:type="character" w:customStyle="1" w:styleId="af5">
    <w:name w:val="Текст сноски Знак"/>
    <w:basedOn w:val="a0"/>
    <w:link w:val="af4"/>
    <w:semiHidden/>
    <w:rsid w:val="008078D2"/>
    <w:rPr>
      <w:rFonts w:ascii="Times New Roman" w:eastAsia="Times New Roman" w:hAnsi="Times New Roman" w:cs="Times New Roman"/>
      <w:lang w:eastAsia="ru-RU"/>
    </w:rPr>
  </w:style>
  <w:style w:type="character" w:styleId="af6">
    <w:name w:val="footnote reference"/>
    <w:semiHidden/>
    <w:rsid w:val="008078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13" Type="http://schemas.openxmlformats.org/officeDocument/2006/relationships/fontTable" Target="fontTable.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mailto:mva@stu.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3807</Words>
  <Characters>21702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6</cp:revision>
  <dcterms:created xsi:type="dcterms:W3CDTF">2014-12-10T07:09:00Z</dcterms:created>
  <dcterms:modified xsi:type="dcterms:W3CDTF">2014-12-19T06:49:00Z</dcterms:modified>
</cp:coreProperties>
</file>