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0A23DD">
            <w:pPr>
              <w:jc w:val="both"/>
              <w:rPr>
                <w:rFonts w:ascii="Arial" w:hAnsi="Arial" w:cs="Arial"/>
                <w:sz w:val="20"/>
                <w:szCs w:val="20"/>
              </w:rPr>
            </w:pPr>
            <w:r w:rsidRPr="00B254D0">
              <w:rPr>
                <w:rFonts w:ascii="Arial" w:hAnsi="Arial" w:cs="Arial"/>
                <w:sz w:val="20"/>
                <w:szCs w:val="20"/>
              </w:rPr>
              <w:t xml:space="preserve">Поставка </w:t>
            </w:r>
            <w:r w:rsidR="000A23DD">
              <w:rPr>
                <w:rFonts w:ascii="Arial" w:hAnsi="Arial" w:cs="Arial"/>
                <w:sz w:val="20"/>
                <w:szCs w:val="20"/>
              </w:rPr>
              <w:t xml:space="preserve">товара – электронных компонентов, общим количеством </w:t>
            </w:r>
            <w:r w:rsidR="00D03E05">
              <w:rPr>
                <w:rFonts w:ascii="Arial" w:hAnsi="Arial" w:cs="Arial"/>
                <w:sz w:val="20"/>
                <w:szCs w:val="20"/>
              </w:rPr>
              <w:t xml:space="preserve"> </w:t>
            </w:r>
            <w:r w:rsidR="000A23DD">
              <w:rPr>
                <w:rFonts w:ascii="Arial" w:hAnsi="Arial" w:cs="Arial"/>
                <w:sz w:val="20"/>
                <w:szCs w:val="20"/>
              </w:rPr>
              <w:t>603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9D23D7">
            <w:pPr>
              <w:jc w:val="both"/>
              <w:rPr>
                <w:rFonts w:ascii="Arial" w:hAnsi="Arial" w:cs="Arial"/>
                <w:sz w:val="20"/>
                <w:szCs w:val="20"/>
              </w:rPr>
            </w:pPr>
            <w:r>
              <w:rPr>
                <w:rFonts w:ascii="Arial" w:hAnsi="Arial" w:cs="Arial"/>
                <w:sz w:val="20"/>
                <w:szCs w:val="20"/>
              </w:rPr>
              <w:t xml:space="preserve">630049 г. Новосибирск ул. Дуси Ковальчук 191, в течение </w:t>
            </w:r>
            <w:r w:rsidR="000A23DD">
              <w:rPr>
                <w:rFonts w:ascii="Arial" w:hAnsi="Arial" w:cs="Arial"/>
                <w:sz w:val="20"/>
                <w:szCs w:val="20"/>
              </w:rPr>
              <w:t>70</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C83847" w:rsidRPr="00C83847" w:rsidRDefault="003F3957" w:rsidP="00C83847">
            <w:pPr>
              <w:autoSpaceDE w:val="0"/>
              <w:autoSpaceDN w:val="0"/>
              <w:adjustRightInd w:val="0"/>
              <w:jc w:val="both"/>
              <w:rPr>
                <w:rFonts w:ascii="Times New Roman" w:eastAsia="Times New Roman" w:hAnsi="Times New Roman" w:cs="Times New Roman"/>
                <w:kern w:val="1"/>
                <w:sz w:val="20"/>
                <w:szCs w:val="20"/>
                <w:lang w:eastAsia="ar-SA"/>
              </w:rPr>
            </w:pPr>
            <w:r w:rsidRPr="00B254D0">
              <w:rPr>
                <w:rFonts w:ascii="Arial" w:hAnsi="Arial" w:cs="Arial"/>
                <w:sz w:val="20"/>
                <w:szCs w:val="20"/>
              </w:rPr>
              <w:t xml:space="preserve">Цена: </w:t>
            </w:r>
            <w:r w:rsidR="000A23DD">
              <w:rPr>
                <w:rFonts w:ascii="Arial" w:hAnsi="Arial" w:cs="Arial"/>
                <w:sz w:val="20"/>
                <w:szCs w:val="20"/>
              </w:rPr>
              <w:t>222 568,73</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C83847" w:rsidRPr="00C83847">
              <w:rPr>
                <w:rFonts w:ascii="Times New Roman" w:eastAsia="Times New Roman" w:hAnsi="Times New Roman" w:cs="Times New Roman"/>
                <w:kern w:val="1"/>
                <w:lang w:eastAsia="ar-SA"/>
              </w:rPr>
              <w:t>Цена договора включает в себя стоимость поставляемого товара, стоимость упаковки, транспортные расходы, расходы по погрузке разгрузке, доставки на склад, а также расходы по уплате всех необходимых налогов, сборов и пошлин</w:t>
            </w:r>
            <w:r w:rsidR="00C83847" w:rsidRPr="00C83847">
              <w:rPr>
                <w:rFonts w:ascii="Times New Roman" w:eastAsia="Times New Roman" w:hAnsi="Times New Roman" w:cs="Times New Roman"/>
                <w:kern w:val="1"/>
                <w:sz w:val="20"/>
                <w:szCs w:val="20"/>
                <w:lang w:eastAsia="ar-SA"/>
              </w:rPr>
              <w:t>.</w:t>
            </w:r>
            <w:r w:rsidR="00C83847">
              <w:rPr>
                <w:rFonts w:ascii="Times New Roman" w:eastAsia="Times New Roman" w:hAnsi="Times New Roman" w:cs="Times New Roman"/>
                <w:kern w:val="1"/>
                <w:sz w:val="20"/>
                <w:szCs w:val="20"/>
                <w:lang w:eastAsia="ar-SA"/>
              </w:rPr>
              <w:t>)</w:t>
            </w:r>
          </w:p>
          <w:p w:rsidR="003F3957" w:rsidRPr="00B254D0" w:rsidRDefault="003F3957" w:rsidP="00C83847">
            <w:pPr>
              <w:jc w:val="both"/>
              <w:rPr>
                <w:rFonts w:ascii="Arial" w:hAnsi="Arial" w:cs="Arial"/>
                <w:sz w:val="20"/>
                <w:szCs w:val="20"/>
              </w:rPr>
            </w:pP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715F92" w:rsidRDefault="003F3957" w:rsidP="00715F92">
            <w:pPr>
              <w:ind w:firstLine="284"/>
              <w:jc w:val="both"/>
              <w:rPr>
                <w:rFonts w:ascii="Times New Roman" w:eastAsia="Times New Roman" w:hAnsi="Times New Roman" w:cs="Times New Roman"/>
                <w:sz w:val="20"/>
                <w:szCs w:val="20"/>
                <w:lang w:eastAsia="ru-RU"/>
              </w:rPr>
            </w:pPr>
            <w:r w:rsidRPr="00B254D0">
              <w:rPr>
                <w:rFonts w:ascii="Arial" w:hAnsi="Arial" w:cs="Arial"/>
                <w:sz w:val="20"/>
                <w:szCs w:val="20"/>
              </w:rPr>
              <w:t xml:space="preserve">Безналичный расчет, </w:t>
            </w:r>
            <w:r w:rsidR="00715F92" w:rsidRPr="00952614">
              <w:rPr>
                <w:rFonts w:ascii="Times New Roman" w:eastAsia="Times New Roman" w:hAnsi="Times New Roman" w:cs="Times New Roman"/>
                <w:color w:val="000000"/>
                <w:sz w:val="20"/>
                <w:szCs w:val="20"/>
                <w:lang w:eastAsia="ru-RU"/>
              </w:rPr>
              <w:t xml:space="preserve">Заказчик производит предварительную оплату в размере 30 % от стоимости товара, указанной в счете на оплату. Оплату оставшихся 70% от стоимости товара Заказчик производит не позднее 10 банковских дней </w:t>
            </w:r>
            <w:proofErr w:type="gramStart"/>
            <w:r w:rsidR="00715F92" w:rsidRPr="00952614">
              <w:rPr>
                <w:rFonts w:ascii="Times New Roman" w:eastAsia="Times New Roman" w:hAnsi="Times New Roman" w:cs="Times New Roman"/>
                <w:color w:val="000000"/>
                <w:sz w:val="20"/>
                <w:szCs w:val="20"/>
                <w:lang w:eastAsia="ru-RU"/>
              </w:rPr>
              <w:t>с даты поступления</w:t>
            </w:r>
            <w:proofErr w:type="gramEnd"/>
            <w:r w:rsidR="00715F92" w:rsidRPr="00952614">
              <w:rPr>
                <w:rFonts w:ascii="Times New Roman" w:eastAsia="Times New Roman" w:hAnsi="Times New Roman" w:cs="Times New Roman"/>
                <w:color w:val="000000"/>
                <w:sz w:val="20"/>
                <w:szCs w:val="20"/>
                <w:lang w:eastAsia="ru-RU"/>
              </w:rPr>
              <w:t xml:space="preserve"> товара на склад Поставщика и </w:t>
            </w:r>
            <w:r w:rsidR="00715F92" w:rsidRPr="00952614">
              <w:rPr>
                <w:rFonts w:ascii="Times New Roman" w:eastAsia="Times New Roman" w:hAnsi="Times New Roman" w:cs="Times New Roman"/>
                <w:sz w:val="20"/>
                <w:szCs w:val="20"/>
                <w:lang w:eastAsia="ru-RU"/>
              </w:rPr>
              <w:t>предоставления документов на оплату (счет, счет-фактура, товарная накладная) с уведомлением Заказчика о готовности к отгрузке.</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D03E05" w:rsidRDefault="00D03E05" w:rsidP="00D03E05">
      <w:pPr>
        <w:pStyle w:val="1"/>
        <w:jc w:val="center"/>
        <w:rPr>
          <w:b/>
          <w:kern w:val="1"/>
          <w:sz w:val="22"/>
          <w:szCs w:val="22"/>
          <w:lang w:eastAsia="ar-SA"/>
        </w:rPr>
      </w:pPr>
    </w:p>
    <w:p w:rsidR="00D03E05" w:rsidRDefault="00D03E05" w:rsidP="00D03E05">
      <w:pPr>
        <w:pStyle w:val="1"/>
        <w:jc w:val="center"/>
        <w:rPr>
          <w:b/>
          <w:kern w:val="1"/>
          <w:sz w:val="22"/>
          <w:szCs w:val="22"/>
          <w:lang w:eastAsia="ar-SA"/>
        </w:rPr>
      </w:pPr>
    </w:p>
    <w:p w:rsidR="00952614" w:rsidRPr="00952614" w:rsidRDefault="00952614" w:rsidP="00952614">
      <w:pPr>
        <w:spacing w:after="0" w:line="240" w:lineRule="auto"/>
        <w:jc w:val="center"/>
        <w:rPr>
          <w:rFonts w:ascii="Times New Roman" w:eastAsia="Times New Roman" w:hAnsi="Times New Roman" w:cs="Times New Roman"/>
          <w:b/>
          <w:bCs/>
          <w:lang w:eastAsia="ru-RU"/>
        </w:rPr>
      </w:pPr>
    </w:p>
    <w:p w:rsidR="00952614" w:rsidRPr="00952614" w:rsidRDefault="00952614" w:rsidP="00952614">
      <w:pPr>
        <w:spacing w:after="0" w:line="240" w:lineRule="auto"/>
        <w:jc w:val="center"/>
        <w:rPr>
          <w:rFonts w:ascii="Times New Roman" w:eastAsia="Times New Roman" w:hAnsi="Times New Roman" w:cs="Times New Roman"/>
          <w:b/>
          <w:bCs/>
          <w:lang w:eastAsia="ru-RU"/>
        </w:rPr>
      </w:pPr>
      <w:r w:rsidRPr="00952614">
        <w:rPr>
          <w:rFonts w:ascii="Times New Roman" w:eastAsia="Times New Roman" w:hAnsi="Times New Roman" w:cs="Times New Roman"/>
          <w:b/>
          <w:bCs/>
          <w:lang w:eastAsia="ru-RU"/>
        </w:rPr>
        <w:t>ДОГОВОР ПОСТАВКИ  № __________</w:t>
      </w:r>
    </w:p>
    <w:p w:rsidR="00952614" w:rsidRPr="00952614" w:rsidRDefault="00952614" w:rsidP="00952614">
      <w:pPr>
        <w:spacing w:after="0" w:line="240" w:lineRule="auto"/>
        <w:rPr>
          <w:rFonts w:ascii="Times New Roman" w:eastAsia="Times New Roman" w:hAnsi="Times New Roman" w:cs="Times New Roman"/>
          <w:b/>
          <w:i/>
          <w:sz w:val="24"/>
          <w:szCs w:val="24"/>
          <w:lang w:eastAsia="ru-RU"/>
        </w:rPr>
      </w:pPr>
    </w:p>
    <w:p w:rsidR="00952614" w:rsidRPr="00952614" w:rsidRDefault="00952614" w:rsidP="00952614">
      <w:pPr>
        <w:spacing w:after="0" w:line="240" w:lineRule="auto"/>
        <w:rPr>
          <w:rFonts w:ascii="Times New Roman" w:eastAsia="Times New Roman" w:hAnsi="Times New Roman" w:cs="Times New Roman"/>
          <w:sz w:val="24"/>
          <w:szCs w:val="24"/>
          <w:lang w:eastAsia="ru-RU"/>
        </w:rPr>
      </w:pPr>
      <w:r w:rsidRPr="00952614">
        <w:rPr>
          <w:rFonts w:ascii="Times New Roman" w:eastAsia="Times New Roman" w:hAnsi="Times New Roman" w:cs="Times New Roman"/>
          <w:sz w:val="24"/>
          <w:szCs w:val="24"/>
          <w:lang w:eastAsia="ru-RU"/>
        </w:rPr>
        <w:t xml:space="preserve">г. Новосибирск  </w:t>
      </w:r>
      <w:r w:rsidRPr="00952614">
        <w:rPr>
          <w:rFonts w:ascii="Times New Roman" w:eastAsia="Times New Roman" w:hAnsi="Times New Roman" w:cs="Times New Roman"/>
          <w:sz w:val="24"/>
          <w:szCs w:val="24"/>
          <w:lang w:eastAsia="ru-RU"/>
        </w:rPr>
        <w:tab/>
      </w:r>
      <w:r w:rsidRPr="00952614">
        <w:rPr>
          <w:rFonts w:ascii="Times New Roman" w:eastAsia="Times New Roman" w:hAnsi="Times New Roman" w:cs="Times New Roman"/>
          <w:sz w:val="24"/>
          <w:szCs w:val="24"/>
          <w:lang w:eastAsia="ru-RU"/>
        </w:rPr>
        <w:tab/>
      </w:r>
      <w:r w:rsidRPr="00952614">
        <w:rPr>
          <w:rFonts w:ascii="Times New Roman" w:eastAsia="Times New Roman" w:hAnsi="Times New Roman" w:cs="Times New Roman"/>
          <w:sz w:val="24"/>
          <w:szCs w:val="24"/>
          <w:lang w:eastAsia="ru-RU"/>
        </w:rPr>
        <w:tab/>
      </w:r>
      <w:r w:rsidRPr="00952614">
        <w:rPr>
          <w:rFonts w:ascii="Times New Roman" w:eastAsia="Times New Roman" w:hAnsi="Times New Roman" w:cs="Times New Roman"/>
          <w:sz w:val="24"/>
          <w:szCs w:val="24"/>
          <w:lang w:eastAsia="ru-RU"/>
        </w:rPr>
        <w:tab/>
        <w:t xml:space="preserve">        </w:t>
      </w:r>
      <w:r w:rsidRPr="00952614">
        <w:rPr>
          <w:rFonts w:ascii="Times New Roman" w:eastAsia="Times New Roman" w:hAnsi="Times New Roman" w:cs="Times New Roman"/>
          <w:sz w:val="24"/>
          <w:szCs w:val="24"/>
          <w:lang w:eastAsia="ru-RU"/>
        </w:rPr>
        <w:tab/>
      </w:r>
      <w:r w:rsidRPr="00952614">
        <w:rPr>
          <w:rFonts w:ascii="Times New Roman" w:eastAsia="Times New Roman" w:hAnsi="Times New Roman" w:cs="Times New Roman"/>
          <w:sz w:val="24"/>
          <w:szCs w:val="24"/>
          <w:lang w:eastAsia="ru-RU"/>
        </w:rPr>
        <w:tab/>
      </w:r>
      <w:r w:rsidRPr="00952614">
        <w:rPr>
          <w:rFonts w:ascii="Times New Roman" w:eastAsia="Times New Roman" w:hAnsi="Times New Roman" w:cs="Times New Roman"/>
          <w:sz w:val="24"/>
          <w:szCs w:val="24"/>
          <w:lang w:eastAsia="ru-RU"/>
        </w:rPr>
        <w:tab/>
        <w:t xml:space="preserve">       «___»  ____________   2015  года </w:t>
      </w:r>
    </w:p>
    <w:p w:rsidR="00952614" w:rsidRPr="00952614" w:rsidRDefault="00952614" w:rsidP="00952614">
      <w:pPr>
        <w:spacing w:after="0" w:line="240" w:lineRule="auto"/>
        <w:rPr>
          <w:rFonts w:ascii="Times New Roman" w:eastAsia="Times New Roman" w:hAnsi="Times New Roman" w:cs="Times New Roman"/>
          <w:sz w:val="24"/>
          <w:szCs w:val="24"/>
          <w:lang w:eastAsia="ru-RU"/>
        </w:rPr>
      </w:pPr>
    </w:p>
    <w:p w:rsidR="00952614" w:rsidRPr="00952614" w:rsidRDefault="00952614" w:rsidP="00952614">
      <w:pPr>
        <w:spacing w:after="0" w:line="240" w:lineRule="auto"/>
        <w:rPr>
          <w:rFonts w:ascii="Times New Roman" w:eastAsia="Times New Roman" w:hAnsi="Times New Roman" w:cs="Times New Roman"/>
          <w:sz w:val="24"/>
          <w:szCs w:val="24"/>
          <w:lang w:eastAsia="ru-RU"/>
        </w:rPr>
      </w:pPr>
    </w:p>
    <w:p w:rsidR="00952614" w:rsidRPr="00952614" w:rsidRDefault="00952614" w:rsidP="0095261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b/>
          <w:sz w:val="20"/>
          <w:szCs w:val="20"/>
          <w:lang w:eastAsia="ru-RU"/>
        </w:rPr>
        <w:t xml:space="preserve">   </w:t>
      </w:r>
      <w:proofErr w:type="gramStart"/>
      <w:r w:rsidRPr="00952614">
        <w:rPr>
          <w:rFonts w:ascii="Times New Roman" w:eastAsia="Times New Roman" w:hAnsi="Times New Roman" w:cs="Times New Roman"/>
          <w:b/>
          <w:sz w:val="20"/>
          <w:szCs w:val="20"/>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52614">
        <w:rPr>
          <w:rFonts w:ascii="Times New Roman" w:eastAsia="Times New Roman" w:hAnsi="Times New Roman" w:cs="Times New Roman"/>
          <w:sz w:val="20"/>
          <w:szCs w:val="20"/>
          <w:lang w:eastAsia="ru-RU"/>
        </w:rPr>
        <w:t xml:space="preserve">, именуемое в дальнейшем Заказчик, в лице проректора </w:t>
      </w:r>
      <w:r w:rsidRPr="00952614">
        <w:rPr>
          <w:rFonts w:ascii="Times New Roman CYR" w:eastAsia="Times New Roman" w:hAnsi="Times New Roman CYR" w:cs="Times New Roman"/>
          <w:sz w:val="20"/>
          <w:szCs w:val="20"/>
          <w:lang w:eastAsia="ru-RU"/>
        </w:rPr>
        <w:t xml:space="preserve">по научной работе </w:t>
      </w:r>
      <w:proofErr w:type="spellStart"/>
      <w:r w:rsidRPr="00952614">
        <w:rPr>
          <w:rFonts w:ascii="Times New Roman CYR" w:eastAsia="Times New Roman" w:hAnsi="Times New Roman CYR" w:cs="Times New Roman"/>
          <w:sz w:val="20"/>
          <w:szCs w:val="20"/>
          <w:lang w:eastAsia="ru-RU"/>
        </w:rPr>
        <w:t>Бокарева</w:t>
      </w:r>
      <w:proofErr w:type="spellEnd"/>
      <w:r w:rsidRPr="00952614">
        <w:rPr>
          <w:rFonts w:ascii="Times New Roman CYR" w:eastAsia="Times New Roman" w:hAnsi="Times New Roman CYR" w:cs="Times New Roman"/>
          <w:sz w:val="20"/>
          <w:szCs w:val="20"/>
          <w:lang w:eastAsia="ru-RU"/>
        </w:rPr>
        <w:t xml:space="preserve"> Сергея Александровича, действующего на основании доверенности № 2 от 03.02.2014г,</w:t>
      </w:r>
      <w:r w:rsidRPr="00952614">
        <w:rPr>
          <w:rFonts w:ascii="Times New Roman" w:eastAsia="Times New Roman" w:hAnsi="Times New Roman" w:cs="Times New Roman"/>
          <w:sz w:val="20"/>
          <w:szCs w:val="20"/>
          <w:lang w:eastAsia="ru-RU"/>
        </w:rPr>
        <w:t xml:space="preserve"> с одной стороны, и </w:t>
      </w:r>
      <w:r w:rsidRPr="00952614">
        <w:rPr>
          <w:rFonts w:ascii="Times New Roman" w:eastAsia="Times New Roman" w:hAnsi="Times New Roman" w:cs="Times New Roman"/>
          <w:b/>
          <w:sz w:val="20"/>
          <w:szCs w:val="20"/>
          <w:lang w:eastAsia="ru-RU"/>
        </w:rPr>
        <w:t xml:space="preserve"> </w:t>
      </w:r>
      <w:r w:rsidRPr="00952614">
        <w:rPr>
          <w:rFonts w:ascii="Times New Roman CYR" w:eastAsia="Times New Roman" w:hAnsi="Times New Roman CYR" w:cs="Times New Roman"/>
          <w:b/>
          <w:sz w:val="20"/>
          <w:szCs w:val="20"/>
          <w:lang w:eastAsia="ru-RU"/>
        </w:rPr>
        <w:t xml:space="preserve">Общество с </w:t>
      </w:r>
      <w:proofErr w:type="spellStart"/>
      <w:r w:rsidRPr="00952614">
        <w:rPr>
          <w:rFonts w:ascii="Times New Roman CYR" w:eastAsia="Times New Roman" w:hAnsi="Times New Roman CYR" w:cs="Times New Roman"/>
          <w:b/>
          <w:sz w:val="20"/>
          <w:szCs w:val="20"/>
          <w:lang w:eastAsia="ru-RU"/>
        </w:rPr>
        <w:t>ограничеснной</w:t>
      </w:r>
      <w:proofErr w:type="spellEnd"/>
      <w:r w:rsidRPr="00952614">
        <w:rPr>
          <w:rFonts w:ascii="Times New Roman CYR" w:eastAsia="Times New Roman" w:hAnsi="Times New Roman CYR" w:cs="Times New Roman"/>
          <w:b/>
          <w:sz w:val="20"/>
          <w:szCs w:val="20"/>
          <w:lang w:eastAsia="ru-RU"/>
        </w:rPr>
        <w:t xml:space="preserve"> ответственностью «ПЛАТЭК»</w:t>
      </w:r>
      <w:r w:rsidRPr="00952614">
        <w:rPr>
          <w:rFonts w:ascii="Times New Roman CYR" w:eastAsia="Times New Roman" w:hAnsi="Times New Roman CYR" w:cs="Times New Roman"/>
          <w:sz w:val="20"/>
          <w:szCs w:val="20"/>
          <w:lang w:eastAsia="ru-RU"/>
        </w:rPr>
        <w:t xml:space="preserve">, именуемое в дальнейшем «Поставщик», в лице генерального директора Рябова Олега Владимировича, действующего на основании Устава </w:t>
      </w:r>
      <w:r w:rsidRPr="00952614">
        <w:rPr>
          <w:rFonts w:ascii="Times New Roman" w:eastAsia="Times New Roman" w:hAnsi="Times New Roman" w:cs="Times New Roman"/>
          <w:sz w:val="20"/>
          <w:szCs w:val="20"/>
          <w:lang w:eastAsia="ru-RU"/>
        </w:rPr>
        <w:t>с</w:t>
      </w:r>
      <w:proofErr w:type="gramEnd"/>
      <w:r w:rsidRPr="00952614">
        <w:rPr>
          <w:rFonts w:ascii="Times New Roman" w:eastAsia="Times New Roman" w:hAnsi="Times New Roman" w:cs="Times New Roman"/>
          <w:sz w:val="20"/>
          <w:szCs w:val="20"/>
          <w:lang w:eastAsia="ru-RU"/>
        </w:rPr>
        <w:t xml:space="preserve">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952614" w:rsidRPr="00952614" w:rsidRDefault="00952614" w:rsidP="00952614">
      <w:pPr>
        <w:spacing w:after="0" w:line="240" w:lineRule="auto"/>
        <w:jc w:val="both"/>
        <w:rPr>
          <w:rFonts w:ascii="Times New Roman" w:eastAsia="Times New Roman" w:hAnsi="Times New Roman" w:cs="Times New Roman"/>
          <w:sz w:val="20"/>
          <w:szCs w:val="20"/>
          <w:lang w:eastAsia="ru-RU"/>
        </w:rPr>
      </w:pPr>
    </w:p>
    <w:p w:rsidR="00952614" w:rsidRPr="00952614" w:rsidRDefault="00952614" w:rsidP="00952614">
      <w:pPr>
        <w:spacing w:after="0" w:line="240" w:lineRule="auto"/>
        <w:jc w:val="center"/>
        <w:rPr>
          <w:rFonts w:ascii="Times New Roman" w:eastAsia="Times New Roman" w:hAnsi="Times New Roman" w:cs="Times New Roman"/>
          <w:b/>
          <w:sz w:val="20"/>
          <w:szCs w:val="20"/>
          <w:lang w:eastAsia="ru-RU"/>
        </w:rPr>
      </w:pPr>
      <w:r w:rsidRPr="00952614">
        <w:rPr>
          <w:rFonts w:ascii="Times New Roman" w:eastAsia="Times New Roman" w:hAnsi="Times New Roman" w:cs="Times New Roman"/>
          <w:b/>
          <w:sz w:val="20"/>
          <w:szCs w:val="20"/>
          <w:lang w:eastAsia="ru-RU"/>
        </w:rPr>
        <w:t>1. Предмет договора</w:t>
      </w:r>
    </w:p>
    <w:p w:rsidR="00952614" w:rsidRPr="00952614" w:rsidRDefault="00952614" w:rsidP="00952614">
      <w:pPr>
        <w:spacing w:after="0" w:line="240" w:lineRule="auto"/>
        <w:jc w:val="center"/>
        <w:rPr>
          <w:rFonts w:ascii="Times New Roman" w:eastAsia="Times New Roman" w:hAnsi="Times New Roman" w:cs="Times New Roman"/>
          <w:b/>
          <w:sz w:val="20"/>
          <w:szCs w:val="20"/>
          <w:lang w:eastAsia="ru-RU"/>
        </w:rPr>
      </w:pPr>
    </w:p>
    <w:p w:rsidR="00952614" w:rsidRPr="00952614" w:rsidRDefault="00952614" w:rsidP="00952614">
      <w:pPr>
        <w:spacing w:after="0" w:line="240" w:lineRule="auto"/>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            1.1.</w:t>
      </w:r>
      <w:r w:rsidRPr="00952614">
        <w:rPr>
          <w:rFonts w:ascii="Times New Roman" w:eastAsia="Times New Roman" w:hAnsi="Times New Roman" w:cs="Times New Roman"/>
          <w:lang w:eastAsia="ru-RU"/>
        </w:rPr>
        <w:t xml:space="preserve"> </w:t>
      </w:r>
      <w:r w:rsidRPr="00952614">
        <w:rPr>
          <w:rFonts w:ascii="Times New Roman" w:eastAsia="Times New Roman" w:hAnsi="Times New Roman" w:cs="Times New Roman"/>
          <w:sz w:val="20"/>
          <w:szCs w:val="20"/>
          <w:lang w:eastAsia="ru-RU"/>
        </w:rPr>
        <w:t xml:space="preserve">По настоящему договору Поставщик принимает на себя обязательства по поставке товара –  электронных компонентов, а Заказчик обязуется принять товар и оплатить его стоимость.       </w:t>
      </w:r>
    </w:p>
    <w:p w:rsidR="00952614" w:rsidRPr="00952614" w:rsidRDefault="00952614" w:rsidP="00952614">
      <w:pPr>
        <w:spacing w:after="0" w:line="240" w:lineRule="auto"/>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            1.2. Поставщик поставляет Заказчику  электронные компоненты (далее по тексту – товар), наименование, стоимость, количество, сроки поставки и оплаты товаров определяются в соответствии со счетом и спецификацией. Счет выставляется на основании заявки, поступающей от Заказчика. Спецификация подписывается уполномоченными представителями Сторон, скрепляется печатями и является неотъемлемой частью Договора.                 </w:t>
      </w:r>
    </w:p>
    <w:p w:rsidR="00952614" w:rsidRPr="00952614" w:rsidRDefault="00952614" w:rsidP="00952614">
      <w:pPr>
        <w:spacing w:after="0" w:line="240" w:lineRule="auto"/>
        <w:jc w:val="both"/>
        <w:rPr>
          <w:rFonts w:ascii="Times New Roman" w:eastAsia="Times New Roman" w:hAnsi="Times New Roman" w:cs="Times New Roman"/>
          <w:sz w:val="20"/>
          <w:szCs w:val="20"/>
          <w:lang w:eastAsia="ru-RU"/>
        </w:rPr>
      </w:pPr>
    </w:p>
    <w:p w:rsidR="00952614" w:rsidRPr="00952614" w:rsidRDefault="00952614" w:rsidP="00952614">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952614">
        <w:rPr>
          <w:rFonts w:ascii="Times New Roman CYR" w:eastAsia="Times New Roman" w:hAnsi="Times New Roman CYR" w:cs="Times New Roman"/>
          <w:b/>
          <w:lang w:eastAsia="ru-RU"/>
        </w:rPr>
        <w:t>2.Цена  договора и порядок оплаты</w:t>
      </w:r>
    </w:p>
    <w:p w:rsidR="00952614" w:rsidRPr="00952614" w:rsidRDefault="00952614" w:rsidP="00952614">
      <w:pPr>
        <w:autoSpaceDE w:val="0"/>
        <w:autoSpaceDN w:val="0"/>
        <w:adjustRightInd w:val="0"/>
        <w:spacing w:after="0" w:line="240" w:lineRule="auto"/>
        <w:ind w:left="-360"/>
        <w:jc w:val="center"/>
        <w:rPr>
          <w:rFonts w:ascii="Times New Roman CYR" w:eastAsia="Times New Roman" w:hAnsi="Times New Roman CYR" w:cs="Times New Roman"/>
          <w:b/>
          <w:lang w:eastAsia="ru-RU"/>
        </w:rPr>
      </w:pPr>
    </w:p>
    <w:p w:rsidR="00952614" w:rsidRPr="00952614" w:rsidRDefault="00952614" w:rsidP="00952614">
      <w:pPr>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2.1. Цена договора составляет  </w:t>
      </w:r>
      <w:r w:rsidRPr="00952614">
        <w:rPr>
          <w:rFonts w:ascii="Times New Roman" w:eastAsia="Times New Roman" w:hAnsi="Times New Roman" w:cs="Times New Roman"/>
          <w:b/>
          <w:bCs/>
          <w:sz w:val="20"/>
          <w:szCs w:val="20"/>
          <w:lang w:eastAsia="ru-RU"/>
        </w:rPr>
        <w:t>222568,73</w:t>
      </w:r>
      <w:r w:rsidRPr="00952614">
        <w:rPr>
          <w:rFonts w:ascii="Times New Roman" w:eastAsia="Times New Roman" w:hAnsi="Times New Roman" w:cs="Times New Roman"/>
          <w:sz w:val="20"/>
          <w:szCs w:val="20"/>
          <w:lang w:eastAsia="ru-RU"/>
        </w:rPr>
        <w:t xml:space="preserve"> рублей (двести двадцать две тысячи пятьсот шестьдесят восемь рублей семьдесят три коп.)  с учетом НДС. </w:t>
      </w:r>
    </w:p>
    <w:p w:rsidR="00952614" w:rsidRPr="00952614" w:rsidRDefault="00952614" w:rsidP="00952614">
      <w:pPr>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2.2.</w:t>
      </w:r>
      <w:r w:rsidRPr="00952614">
        <w:rPr>
          <w:rFonts w:ascii="Times New Roman" w:eastAsia="Times New Roman" w:hAnsi="Times New Roman" w:cs="Times New Roman"/>
          <w:kern w:val="1"/>
          <w:sz w:val="20"/>
          <w:szCs w:val="20"/>
          <w:lang w:eastAsia="ar-SA"/>
        </w:rPr>
        <w:t xml:space="preserve"> </w:t>
      </w:r>
      <w:r w:rsidRPr="00952614">
        <w:rPr>
          <w:rFonts w:ascii="Times New Roman" w:eastAsia="Times New Roman" w:hAnsi="Times New Roman" w:cs="Times New Roman"/>
          <w:sz w:val="20"/>
          <w:szCs w:val="20"/>
          <w:lang w:eastAsia="ru-RU"/>
        </w:rPr>
        <w:t>Цена договора включает в себя стоимость поставляемого товара, стоимость упаковки, транспортные расходы, а также расходы по уплате всех необходимых налогов, сборов и пошлин.</w:t>
      </w:r>
    </w:p>
    <w:p w:rsidR="00952614" w:rsidRPr="00952614" w:rsidRDefault="00952614" w:rsidP="00952614">
      <w:pPr>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2.3. </w:t>
      </w:r>
      <w:r w:rsidRPr="00952614">
        <w:rPr>
          <w:rFonts w:ascii="Times New Roman" w:eastAsia="Times New Roman" w:hAnsi="Times New Roman" w:cs="Times New Roman"/>
          <w:color w:val="000000"/>
          <w:sz w:val="20"/>
          <w:szCs w:val="20"/>
          <w:lang w:eastAsia="ru-RU"/>
        </w:rPr>
        <w:t xml:space="preserve">Заказчик производит предварительную оплату в размере 30 % от стоимости товара, указанной в счете на оплату. Оплату оставшихся 70% от стоимости товара Заказчик производит не позднее 10 банковских дней </w:t>
      </w:r>
      <w:proofErr w:type="gramStart"/>
      <w:r w:rsidRPr="00952614">
        <w:rPr>
          <w:rFonts w:ascii="Times New Roman" w:eastAsia="Times New Roman" w:hAnsi="Times New Roman" w:cs="Times New Roman"/>
          <w:color w:val="000000"/>
          <w:sz w:val="20"/>
          <w:szCs w:val="20"/>
          <w:lang w:eastAsia="ru-RU"/>
        </w:rPr>
        <w:t>с даты поступления</w:t>
      </w:r>
      <w:proofErr w:type="gramEnd"/>
      <w:r w:rsidRPr="00952614">
        <w:rPr>
          <w:rFonts w:ascii="Times New Roman" w:eastAsia="Times New Roman" w:hAnsi="Times New Roman" w:cs="Times New Roman"/>
          <w:color w:val="000000"/>
          <w:sz w:val="20"/>
          <w:szCs w:val="20"/>
          <w:lang w:eastAsia="ru-RU"/>
        </w:rPr>
        <w:t xml:space="preserve"> товара на склад Поставщика и </w:t>
      </w:r>
      <w:r w:rsidRPr="00952614">
        <w:rPr>
          <w:rFonts w:ascii="Times New Roman" w:eastAsia="Times New Roman" w:hAnsi="Times New Roman" w:cs="Times New Roman"/>
          <w:sz w:val="20"/>
          <w:szCs w:val="20"/>
          <w:lang w:eastAsia="ru-RU"/>
        </w:rPr>
        <w:t>предоставления документов на оплату (счет, счет-фактура, товарная накладная) с уведомлением Заказчика о готовности к отгрузке.</w:t>
      </w:r>
    </w:p>
    <w:p w:rsidR="00952614" w:rsidRPr="00952614" w:rsidRDefault="00952614" w:rsidP="00952614">
      <w:pPr>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70% цены договора до момента устранения Поставщиком выявленных недостатков. </w:t>
      </w:r>
    </w:p>
    <w:p w:rsidR="00952614" w:rsidRPr="00952614" w:rsidRDefault="00952614" w:rsidP="00952614">
      <w:pPr>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оплаты в полном объеме и расторгнуть договор в одностороннем порядке. </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52614" w:rsidRPr="00952614" w:rsidRDefault="00952614" w:rsidP="00952614">
      <w:pPr>
        <w:spacing w:after="0" w:line="240" w:lineRule="auto"/>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     2.7. Датой оплаты по настоящему Договору является дата поступления всей суммы денежных средств за товары, подлежащие поставке, на расчётный счёт Поставщика.</w:t>
      </w:r>
    </w:p>
    <w:p w:rsidR="00952614" w:rsidRPr="00952614" w:rsidRDefault="00952614" w:rsidP="00952614">
      <w:pPr>
        <w:spacing w:after="0" w:line="240" w:lineRule="auto"/>
        <w:jc w:val="center"/>
        <w:rPr>
          <w:rFonts w:ascii="Times New Roman" w:eastAsia="Times New Roman" w:hAnsi="Times New Roman" w:cs="Times New Roman"/>
          <w:b/>
          <w:sz w:val="20"/>
          <w:szCs w:val="20"/>
          <w:lang w:eastAsia="ru-RU"/>
        </w:rPr>
      </w:pPr>
    </w:p>
    <w:p w:rsidR="00952614" w:rsidRPr="00952614" w:rsidRDefault="00952614" w:rsidP="009526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52614">
        <w:rPr>
          <w:rFonts w:ascii="Times New Roman" w:eastAsia="Times New Roman" w:hAnsi="Times New Roman" w:cs="Times New Roman"/>
          <w:b/>
          <w:sz w:val="20"/>
          <w:szCs w:val="20"/>
          <w:lang w:eastAsia="ru-RU"/>
        </w:rPr>
        <w:t>3. Условия  поставки и приемки товара</w:t>
      </w:r>
    </w:p>
    <w:p w:rsidR="00952614" w:rsidRPr="00952614" w:rsidRDefault="00952614" w:rsidP="009526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52614" w:rsidRPr="00952614" w:rsidRDefault="00952614" w:rsidP="00952614">
      <w:pPr>
        <w:suppressAutoHyphens/>
        <w:autoSpaceDN w:val="0"/>
        <w:spacing w:after="0" w:line="240" w:lineRule="auto"/>
        <w:ind w:firstLine="284"/>
        <w:jc w:val="both"/>
        <w:textAlignment w:val="baseline"/>
        <w:rPr>
          <w:rFonts w:ascii="Arial" w:eastAsia="Times New Roman" w:hAnsi="Arial" w:cs="Times New Roman"/>
          <w:kern w:val="3"/>
          <w:sz w:val="20"/>
          <w:szCs w:val="20"/>
          <w:lang w:eastAsia="zh-CN"/>
        </w:rPr>
      </w:pPr>
      <w:r w:rsidRPr="00952614">
        <w:rPr>
          <w:rFonts w:ascii="Times New Roman" w:eastAsia="Times New Roman" w:hAnsi="Times New Roman" w:cs="Times New Roman"/>
          <w:kern w:val="3"/>
          <w:sz w:val="20"/>
          <w:szCs w:val="20"/>
          <w:lang w:eastAsia="zh-CN"/>
        </w:rPr>
        <w:t>3.1. Поставщик обязуется поставить товар в течение 70 дней после поступления предоплаты на Расчетный счет Поставщика  с учетом доставки на склад Заказчика.</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3.2.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3.3.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3.4. В случае</w:t>
      </w:r>
      <w:proofErr w:type="gramStart"/>
      <w:r w:rsidRPr="00952614">
        <w:rPr>
          <w:rFonts w:ascii="Times New Roman" w:eastAsia="Times New Roman" w:hAnsi="Times New Roman" w:cs="Times New Roman"/>
          <w:sz w:val="20"/>
          <w:szCs w:val="20"/>
          <w:lang w:eastAsia="ru-RU"/>
        </w:rPr>
        <w:t>,</w:t>
      </w:r>
      <w:proofErr w:type="gramEnd"/>
      <w:r w:rsidRPr="00952614">
        <w:rPr>
          <w:rFonts w:ascii="Times New Roman" w:eastAsia="Times New Roman" w:hAnsi="Times New Roman" w:cs="Times New Roman"/>
          <w:sz w:val="20"/>
          <w:szCs w:val="20"/>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lastRenderedPageBreak/>
        <w:t>3.5.Если Поставщик в течение 3 (трех) рабочих дней с момента направления сообщения Заказчиком не выполнил одно из действий, указанных в пункте 3.4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3.6.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3.7.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52614" w:rsidRPr="00952614" w:rsidRDefault="00952614" w:rsidP="00952614">
      <w:pPr>
        <w:suppressAutoHyphens/>
        <w:autoSpaceDN w:val="0"/>
        <w:spacing w:after="0" w:line="240" w:lineRule="auto"/>
        <w:ind w:firstLine="284"/>
        <w:jc w:val="both"/>
        <w:textAlignment w:val="baseline"/>
        <w:rPr>
          <w:rFonts w:ascii="Times New Roman" w:eastAsia="Times New Roman" w:hAnsi="Times New Roman" w:cs="Times New Roman"/>
          <w:kern w:val="3"/>
          <w:sz w:val="20"/>
          <w:szCs w:val="20"/>
          <w:lang w:eastAsia="zh-CN"/>
        </w:rPr>
      </w:pPr>
      <w:r w:rsidRPr="00952614">
        <w:rPr>
          <w:rFonts w:ascii="Times New Roman" w:eastAsia="Times New Roman" w:hAnsi="Times New Roman" w:cs="Times New Roman"/>
          <w:kern w:val="3"/>
          <w:sz w:val="20"/>
          <w:szCs w:val="20"/>
          <w:lang w:eastAsia="zh-CN"/>
        </w:rPr>
        <w:t xml:space="preserve">3.8.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 Претензии по качеству продукции принимаются Поставщиком только при возврате Заказчиком всех бракованных изделий представителю Поставщика, с приложением Акта входного </w:t>
      </w:r>
      <w:proofErr w:type="gramStart"/>
      <w:r w:rsidRPr="00952614">
        <w:rPr>
          <w:rFonts w:ascii="Times New Roman" w:eastAsia="Times New Roman" w:hAnsi="Times New Roman" w:cs="Times New Roman"/>
          <w:kern w:val="3"/>
          <w:sz w:val="20"/>
          <w:szCs w:val="20"/>
          <w:lang w:eastAsia="zh-CN"/>
        </w:rPr>
        <w:t>контроля за</w:t>
      </w:r>
      <w:proofErr w:type="gramEnd"/>
      <w:r w:rsidRPr="00952614">
        <w:rPr>
          <w:rFonts w:ascii="Times New Roman" w:eastAsia="Times New Roman" w:hAnsi="Times New Roman" w:cs="Times New Roman"/>
          <w:kern w:val="3"/>
          <w:sz w:val="20"/>
          <w:szCs w:val="20"/>
          <w:lang w:eastAsia="zh-CN"/>
        </w:rPr>
        <w:t xml:space="preserve"> подписью руководителя либо должностного лица, ответственного за входной контроль качества продукции.</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3.9. Документом, подтверждающим факт передачи товара, служит товарная накладная, подписанная уполномоченным представителем Заказчика.</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3.10. Поставщик обязан предоставлять Заказчику вместе с товаром следующие документы:</w:t>
      </w:r>
    </w:p>
    <w:p w:rsidR="00952614" w:rsidRPr="00952614" w:rsidRDefault="00952614" w:rsidP="00952614">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товаросопроводительные документы (товарную накладную, счет-фактуру);</w:t>
      </w:r>
    </w:p>
    <w:p w:rsidR="00952614" w:rsidRPr="00952614" w:rsidRDefault="00952614" w:rsidP="00952614">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сертификаты соответствия,</w:t>
      </w:r>
    </w:p>
    <w:p w:rsidR="00952614" w:rsidRPr="00952614" w:rsidRDefault="00952614" w:rsidP="00952614">
      <w:pPr>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другие необходимые документы. </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3.11. Переход права собственности на поставляемый товар от Поставщика к Заказчику наступает с момента передачи его Заказчику.</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952614" w:rsidRPr="00952614" w:rsidRDefault="00952614" w:rsidP="009526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52614">
        <w:rPr>
          <w:rFonts w:ascii="Times New Roman" w:eastAsia="Times New Roman" w:hAnsi="Times New Roman" w:cs="Times New Roman"/>
          <w:b/>
          <w:sz w:val="20"/>
          <w:szCs w:val="20"/>
          <w:lang w:eastAsia="ru-RU"/>
        </w:rPr>
        <w:t>4. Гарантии качества товара</w:t>
      </w:r>
    </w:p>
    <w:p w:rsidR="00952614" w:rsidRPr="00952614" w:rsidRDefault="00952614" w:rsidP="009526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4.1. Поставщик несет ответственность за качество всего состава поставляемого товара  в течение гарантийного срока. </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4.2. Поставщик гарантирует, что поставленный по договору товар изготовлен в соответствии с действующими стандартами и нормами.</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952614" w:rsidRPr="00952614" w:rsidRDefault="00952614" w:rsidP="00952614">
      <w:pPr>
        <w:spacing w:after="0" w:line="240" w:lineRule="auto"/>
        <w:jc w:val="center"/>
        <w:rPr>
          <w:rFonts w:ascii="Times New Roman CYR" w:eastAsia="Times New Roman" w:hAnsi="Times New Roman CYR" w:cs="Times New Roman"/>
          <w:b/>
          <w:sz w:val="20"/>
          <w:szCs w:val="20"/>
          <w:lang w:eastAsia="ru-RU"/>
        </w:rPr>
      </w:pPr>
      <w:r w:rsidRPr="00952614">
        <w:rPr>
          <w:rFonts w:ascii="Times New Roman CYR" w:eastAsia="Times New Roman" w:hAnsi="Times New Roman CYR" w:cs="Times New Roman"/>
          <w:b/>
          <w:sz w:val="20"/>
          <w:szCs w:val="20"/>
          <w:lang w:eastAsia="ru-RU"/>
        </w:rPr>
        <w:t>5. Ответственность сторон</w:t>
      </w:r>
    </w:p>
    <w:p w:rsidR="00952614" w:rsidRPr="00952614" w:rsidRDefault="00952614" w:rsidP="00952614">
      <w:pPr>
        <w:spacing w:after="0" w:line="240" w:lineRule="auto"/>
        <w:jc w:val="center"/>
        <w:rPr>
          <w:rFonts w:ascii="Times New Roman CYR" w:eastAsia="Times New Roman" w:hAnsi="Times New Roman CYR" w:cs="Times New Roman"/>
          <w:b/>
          <w:sz w:val="20"/>
          <w:szCs w:val="20"/>
          <w:lang w:eastAsia="ru-RU"/>
        </w:rPr>
      </w:pP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52614" w:rsidRPr="00952614" w:rsidRDefault="00952614" w:rsidP="00952614">
      <w:pPr>
        <w:spacing w:after="0" w:line="240" w:lineRule="auto"/>
        <w:ind w:firstLine="284"/>
        <w:jc w:val="both"/>
        <w:rPr>
          <w:rFonts w:ascii="Times New Roman" w:eastAsia="Times New Roman" w:hAnsi="Times New Roman" w:cs="Times New Roman"/>
          <w:kern w:val="1"/>
          <w:sz w:val="20"/>
          <w:szCs w:val="20"/>
          <w:lang w:eastAsia="ar-SA"/>
        </w:rPr>
      </w:pPr>
      <w:r w:rsidRPr="00952614">
        <w:rPr>
          <w:rFonts w:ascii="Times New Roman" w:eastAsia="Times New Roman" w:hAnsi="Times New Roman" w:cs="Times New Roman"/>
          <w:kern w:val="1"/>
          <w:sz w:val="20"/>
          <w:szCs w:val="20"/>
          <w:lang w:eastAsia="ar-SA"/>
        </w:rPr>
        <w:t>5.2.</w:t>
      </w:r>
      <w:r w:rsidRPr="00952614">
        <w:rPr>
          <w:rFonts w:ascii="Times New Roman" w:eastAsia="Calibri" w:hAnsi="Times New Roman" w:cs="Times New Roman"/>
          <w:sz w:val="20"/>
          <w:szCs w:val="20"/>
        </w:rPr>
        <w:t xml:space="preserve"> </w:t>
      </w:r>
      <w:r w:rsidRPr="00952614">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r w:rsidRPr="00952614">
        <w:rPr>
          <w:rFonts w:ascii="Times New Roman" w:eastAsia="Times New Roman" w:hAnsi="Times New Roman" w:cs="Times New Roman"/>
          <w:sz w:val="20"/>
          <w:szCs w:val="20"/>
          <w:lang w:eastAsia="ru-RU"/>
        </w:rPr>
        <w:t xml:space="preserve">. Общая сумма пени не должна превышать 5% </w:t>
      </w:r>
      <w:r w:rsidRPr="00952614">
        <w:rPr>
          <w:rFonts w:ascii="Times New Roman" w:eastAsia="Times New Roman" w:hAnsi="Times New Roman" w:cs="Times New Roman"/>
          <w:kern w:val="1"/>
          <w:sz w:val="20"/>
          <w:szCs w:val="20"/>
          <w:lang w:eastAsia="ar-SA"/>
        </w:rPr>
        <w:t>от цены договора</w:t>
      </w:r>
      <w:r w:rsidRPr="00952614">
        <w:rPr>
          <w:rFonts w:ascii="Times New Roman" w:eastAsia="Times New Roman" w:hAnsi="Times New Roman" w:cs="Times New Roman"/>
          <w:sz w:val="20"/>
          <w:szCs w:val="20"/>
          <w:lang w:eastAsia="ru-RU"/>
        </w:rPr>
        <w:t>.</w:t>
      </w:r>
    </w:p>
    <w:p w:rsidR="00952614" w:rsidRPr="00952614" w:rsidRDefault="00952614" w:rsidP="00952614">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952614">
        <w:rPr>
          <w:rFonts w:ascii="Times New Roman" w:eastAsia="DejaVu Sans" w:hAnsi="Times New Roman" w:cs="Times New Roman"/>
          <w:kern w:val="1"/>
          <w:sz w:val="20"/>
          <w:szCs w:val="20"/>
          <w:lang w:eastAsia="ar-SA"/>
        </w:rPr>
        <w:t xml:space="preserve">5.3. </w:t>
      </w:r>
      <w:proofErr w:type="gramStart"/>
      <w:r w:rsidRPr="00952614">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52614" w:rsidRPr="00952614" w:rsidRDefault="00952614" w:rsidP="00952614">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952614">
        <w:rPr>
          <w:rFonts w:ascii="Times New Roman" w:eastAsia="DejaVu Sans" w:hAnsi="Times New Roman" w:cs="Times New Roman"/>
          <w:kern w:val="1"/>
          <w:sz w:val="20"/>
          <w:szCs w:val="20"/>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52614" w:rsidRPr="00952614" w:rsidRDefault="00952614" w:rsidP="00952614">
      <w:pPr>
        <w:widowControl w:val="0"/>
        <w:suppressAutoHyphens/>
        <w:spacing w:after="0" w:line="240" w:lineRule="auto"/>
        <w:ind w:firstLine="284"/>
        <w:jc w:val="both"/>
        <w:rPr>
          <w:rFonts w:ascii="Times New Roman" w:eastAsia="DejaVu Sans" w:hAnsi="Times New Roman" w:cs="Times New Roman"/>
          <w:kern w:val="1"/>
          <w:sz w:val="20"/>
          <w:szCs w:val="20"/>
          <w:lang w:eastAsia="ar-SA"/>
        </w:rPr>
      </w:pPr>
      <w:r w:rsidRPr="00952614">
        <w:rPr>
          <w:rFonts w:ascii="Times New Roman" w:eastAsia="DejaVu Sans" w:hAnsi="Times New Roman" w:cs="Times New Roman"/>
          <w:kern w:val="1"/>
          <w:sz w:val="20"/>
          <w:szCs w:val="20"/>
          <w:lang w:eastAsia="ar-SA"/>
        </w:rPr>
        <w:t>5.5. Возмещение причиненных убытков и уплата неустойки не освобождает стороны от исполнения своих обязательств по договору в полном объеме.</w:t>
      </w:r>
    </w:p>
    <w:p w:rsidR="00952614" w:rsidRPr="00952614" w:rsidRDefault="00952614" w:rsidP="00952614">
      <w:pPr>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5.6. В случае нарушения срока поставки товара на срок более чем 30 (тридцать) календарных дней, </w:t>
      </w:r>
      <w:r w:rsidRPr="00952614">
        <w:rPr>
          <w:rFonts w:ascii="Times New Roman" w:eastAsia="DejaVu Sans" w:hAnsi="Times New Roman" w:cs="Times New Roman"/>
          <w:kern w:val="1"/>
          <w:sz w:val="20"/>
          <w:szCs w:val="20"/>
          <w:lang w:eastAsia="ar-SA"/>
        </w:rPr>
        <w:t xml:space="preserve">Заказчик </w:t>
      </w:r>
      <w:r w:rsidRPr="00952614">
        <w:rPr>
          <w:rFonts w:ascii="Times New Roman" w:eastAsia="Times New Roman" w:hAnsi="Times New Roman" w:cs="Times New Roman"/>
          <w:sz w:val="20"/>
          <w:szCs w:val="20"/>
          <w:lang w:eastAsia="ru-RU"/>
        </w:rPr>
        <w:t xml:space="preserve">вправе отказаться от приемки товара и потребовать возврата уплаченных </w:t>
      </w:r>
      <w:proofErr w:type="gramStart"/>
      <w:r w:rsidRPr="00952614">
        <w:rPr>
          <w:rFonts w:ascii="Times New Roman" w:eastAsia="Times New Roman" w:hAnsi="Times New Roman" w:cs="Times New Roman"/>
          <w:sz w:val="20"/>
          <w:szCs w:val="20"/>
          <w:lang w:eastAsia="ru-RU"/>
        </w:rPr>
        <w:t>за</w:t>
      </w:r>
      <w:proofErr w:type="gramEnd"/>
      <w:r w:rsidRPr="00952614">
        <w:rPr>
          <w:rFonts w:ascii="Times New Roman" w:eastAsia="Times New Roman" w:hAnsi="Times New Roman" w:cs="Times New Roman"/>
          <w:sz w:val="20"/>
          <w:szCs w:val="20"/>
          <w:lang w:eastAsia="ru-RU"/>
        </w:rPr>
        <w:t xml:space="preserve"> товара денежных средств.</w:t>
      </w:r>
    </w:p>
    <w:p w:rsidR="00952614" w:rsidRPr="00952614" w:rsidRDefault="00952614" w:rsidP="00952614">
      <w:pPr>
        <w:spacing w:after="0" w:line="240" w:lineRule="auto"/>
        <w:jc w:val="center"/>
        <w:rPr>
          <w:rFonts w:ascii="Times New Roman CYR" w:eastAsia="Times New Roman" w:hAnsi="Times New Roman CYR" w:cs="Times New Roman"/>
          <w:b/>
          <w:sz w:val="20"/>
          <w:szCs w:val="20"/>
          <w:lang w:eastAsia="ru-RU"/>
        </w:rPr>
      </w:pPr>
    </w:p>
    <w:p w:rsidR="00952614" w:rsidRPr="00952614" w:rsidRDefault="00952614" w:rsidP="00952614">
      <w:pPr>
        <w:spacing w:after="0" w:line="240" w:lineRule="auto"/>
        <w:jc w:val="center"/>
        <w:rPr>
          <w:rFonts w:ascii="Times New Roman CYR" w:eastAsia="Times New Roman" w:hAnsi="Times New Roman CYR" w:cs="Times New Roman"/>
          <w:b/>
          <w:sz w:val="20"/>
          <w:szCs w:val="20"/>
          <w:lang w:eastAsia="ru-RU"/>
        </w:rPr>
      </w:pPr>
    </w:p>
    <w:p w:rsidR="00952614" w:rsidRPr="00952614" w:rsidRDefault="00952614" w:rsidP="00952614">
      <w:pPr>
        <w:spacing w:after="0" w:line="240" w:lineRule="auto"/>
        <w:jc w:val="center"/>
        <w:rPr>
          <w:rFonts w:ascii="Times New Roman CYR" w:eastAsia="Times New Roman" w:hAnsi="Times New Roman CYR" w:cs="Times New Roman"/>
          <w:b/>
          <w:sz w:val="20"/>
          <w:szCs w:val="20"/>
          <w:lang w:eastAsia="ru-RU"/>
        </w:rPr>
      </w:pPr>
      <w:r w:rsidRPr="00952614">
        <w:rPr>
          <w:rFonts w:ascii="Times New Roman CYR" w:eastAsia="Times New Roman" w:hAnsi="Times New Roman CYR" w:cs="Times New Roman"/>
          <w:b/>
          <w:sz w:val="20"/>
          <w:szCs w:val="20"/>
          <w:lang w:eastAsia="ru-RU"/>
        </w:rPr>
        <w:t>6. Обстоятельства непреодолимой силы</w:t>
      </w:r>
    </w:p>
    <w:p w:rsidR="00952614" w:rsidRPr="00952614" w:rsidRDefault="00952614" w:rsidP="00952614">
      <w:pPr>
        <w:spacing w:after="0" w:line="240" w:lineRule="auto"/>
        <w:jc w:val="center"/>
        <w:rPr>
          <w:rFonts w:ascii="Times New Roman CYR" w:eastAsia="Times New Roman" w:hAnsi="Times New Roman CYR" w:cs="Times New Roman"/>
          <w:b/>
          <w:sz w:val="20"/>
          <w:szCs w:val="20"/>
          <w:lang w:eastAsia="ru-RU"/>
        </w:rPr>
      </w:pPr>
    </w:p>
    <w:p w:rsidR="00952614" w:rsidRPr="00952614" w:rsidRDefault="00952614" w:rsidP="00952614">
      <w:pPr>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52614" w:rsidRPr="00952614" w:rsidRDefault="00952614" w:rsidP="00952614">
      <w:pPr>
        <w:spacing w:after="0" w:line="240" w:lineRule="auto"/>
        <w:jc w:val="both"/>
        <w:rPr>
          <w:rFonts w:ascii="Times New Roman CYR" w:eastAsia="Times New Roman" w:hAnsi="Times New Roman CYR" w:cs="Times New Roman"/>
          <w:b/>
          <w:sz w:val="20"/>
          <w:szCs w:val="20"/>
          <w:lang w:eastAsia="ru-RU"/>
        </w:rPr>
      </w:pPr>
    </w:p>
    <w:p w:rsidR="00952614" w:rsidRPr="00952614" w:rsidRDefault="00952614" w:rsidP="00952614">
      <w:pPr>
        <w:spacing w:after="0" w:line="240" w:lineRule="auto"/>
        <w:jc w:val="center"/>
        <w:rPr>
          <w:rFonts w:ascii="Times New Roman CYR" w:eastAsia="Times New Roman" w:hAnsi="Times New Roman CYR" w:cs="Times New Roman"/>
          <w:b/>
          <w:sz w:val="20"/>
          <w:szCs w:val="20"/>
          <w:lang w:eastAsia="ru-RU"/>
        </w:rPr>
      </w:pPr>
      <w:r w:rsidRPr="00952614">
        <w:rPr>
          <w:rFonts w:ascii="Times New Roman CYR" w:eastAsia="Times New Roman" w:hAnsi="Times New Roman CYR" w:cs="Times New Roman"/>
          <w:b/>
          <w:sz w:val="20"/>
          <w:szCs w:val="20"/>
          <w:lang w:eastAsia="ru-RU"/>
        </w:rPr>
        <w:t>7. Порядок разрешения споров</w:t>
      </w:r>
    </w:p>
    <w:p w:rsidR="00952614" w:rsidRPr="00952614" w:rsidRDefault="00952614" w:rsidP="00952614">
      <w:pPr>
        <w:spacing w:after="0" w:line="240" w:lineRule="auto"/>
        <w:ind w:firstLine="284"/>
        <w:jc w:val="both"/>
        <w:rPr>
          <w:rFonts w:ascii="Times New Roman CYR" w:eastAsia="Times New Roman" w:hAnsi="Times New Roman CYR" w:cs="Times New Roman"/>
          <w:sz w:val="20"/>
          <w:szCs w:val="20"/>
          <w:lang w:eastAsia="ru-RU"/>
        </w:rPr>
      </w:pPr>
      <w:r w:rsidRPr="00952614">
        <w:rPr>
          <w:rFonts w:ascii="Times New Roman CYR" w:eastAsia="Times New Roman" w:hAnsi="Times New Roman CYR" w:cs="Times New Roman"/>
          <w:sz w:val="20"/>
          <w:szCs w:val="20"/>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52614" w:rsidRPr="00952614" w:rsidRDefault="00952614" w:rsidP="00952614">
      <w:pPr>
        <w:spacing w:after="0" w:line="240" w:lineRule="auto"/>
        <w:ind w:firstLine="284"/>
        <w:jc w:val="both"/>
        <w:rPr>
          <w:rFonts w:ascii="Times New Roman CYR" w:eastAsia="Times New Roman" w:hAnsi="Times New Roman CYR" w:cs="Times New Roman"/>
          <w:sz w:val="20"/>
          <w:szCs w:val="20"/>
          <w:lang w:eastAsia="ru-RU"/>
        </w:rPr>
      </w:pPr>
      <w:r w:rsidRPr="00952614">
        <w:rPr>
          <w:rFonts w:ascii="Times New Roman CYR" w:eastAsia="Times New Roman" w:hAnsi="Times New Roman CYR" w:cs="Times New Roman"/>
          <w:sz w:val="20"/>
          <w:szCs w:val="20"/>
          <w:lang w:eastAsia="ru-RU"/>
        </w:rPr>
        <w:lastRenderedPageBreak/>
        <w:t xml:space="preserve">7.2.  Любые споры, не урегулированные во внесудебном порядке, разрешаются Арбитражным судом по месту нахождения </w:t>
      </w:r>
      <w:r w:rsidRPr="00952614">
        <w:rPr>
          <w:rFonts w:ascii="Times New Roman CYR" w:eastAsia="Times New Roman" w:hAnsi="Times New Roman CYR" w:cs="Times New Roman"/>
          <w:color w:val="000000"/>
          <w:sz w:val="20"/>
          <w:szCs w:val="20"/>
          <w:lang w:eastAsia="ru-RU"/>
        </w:rPr>
        <w:t>истца</w:t>
      </w:r>
      <w:r w:rsidRPr="00952614">
        <w:rPr>
          <w:rFonts w:ascii="Times New Roman CYR" w:eastAsia="Times New Roman" w:hAnsi="Times New Roman CYR" w:cs="Times New Roman"/>
          <w:sz w:val="20"/>
          <w:szCs w:val="20"/>
          <w:lang w:eastAsia="ru-RU"/>
        </w:rPr>
        <w:t>.</w:t>
      </w:r>
    </w:p>
    <w:p w:rsidR="00952614" w:rsidRPr="00952614" w:rsidRDefault="00952614" w:rsidP="00952614">
      <w:pPr>
        <w:spacing w:after="0" w:line="240" w:lineRule="auto"/>
        <w:ind w:firstLine="284"/>
        <w:jc w:val="both"/>
        <w:rPr>
          <w:rFonts w:ascii="Times New Roman CYR" w:eastAsia="Times New Roman" w:hAnsi="Times New Roman CYR" w:cs="Times New Roman"/>
          <w:sz w:val="20"/>
          <w:szCs w:val="20"/>
          <w:lang w:eastAsia="ru-RU"/>
        </w:rPr>
      </w:pPr>
      <w:r w:rsidRPr="00952614">
        <w:rPr>
          <w:rFonts w:ascii="Times New Roman CYR" w:eastAsia="Times New Roman" w:hAnsi="Times New Roman CYR" w:cs="Times New Roman"/>
          <w:sz w:val="20"/>
          <w:szCs w:val="20"/>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52614" w:rsidRPr="00952614" w:rsidRDefault="00952614" w:rsidP="00952614">
      <w:pPr>
        <w:spacing w:after="0" w:line="240" w:lineRule="auto"/>
        <w:jc w:val="both"/>
        <w:rPr>
          <w:rFonts w:ascii="Times New Roman CYR" w:eastAsia="Times New Roman" w:hAnsi="Times New Roman CYR" w:cs="Times New Roman"/>
          <w:sz w:val="20"/>
          <w:szCs w:val="20"/>
          <w:lang w:eastAsia="ru-RU"/>
        </w:rPr>
      </w:pPr>
    </w:p>
    <w:p w:rsidR="00952614" w:rsidRPr="00952614" w:rsidRDefault="00952614" w:rsidP="009526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52614">
        <w:rPr>
          <w:rFonts w:ascii="Times New Roman" w:eastAsia="Times New Roman" w:hAnsi="Times New Roman" w:cs="Times New Roman"/>
          <w:b/>
          <w:sz w:val="20"/>
          <w:szCs w:val="20"/>
          <w:lang w:eastAsia="ru-RU"/>
        </w:rPr>
        <w:t>8. Срок действия  договора и прочие условия.</w:t>
      </w:r>
    </w:p>
    <w:p w:rsidR="00952614" w:rsidRPr="00952614" w:rsidRDefault="00952614" w:rsidP="009526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8.1. Договор вступает в силу после его подписания  сторонами  и действует до исполнения сторонами своих обязательств.</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52614" w:rsidRPr="00952614" w:rsidRDefault="00952614" w:rsidP="00952614">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8.3.Настоящий </w:t>
      </w:r>
      <w:proofErr w:type="gramStart"/>
      <w:r w:rsidRPr="00952614">
        <w:rPr>
          <w:rFonts w:ascii="Times New Roman" w:eastAsia="Times New Roman" w:hAnsi="Times New Roman" w:cs="Times New Roman"/>
          <w:sz w:val="20"/>
          <w:szCs w:val="20"/>
          <w:lang w:eastAsia="ru-RU"/>
        </w:rPr>
        <w:t>договор</w:t>
      </w:r>
      <w:proofErr w:type="gramEnd"/>
      <w:r w:rsidRPr="00952614">
        <w:rPr>
          <w:rFonts w:ascii="Times New Roman" w:eastAsia="Times New Roman" w:hAnsi="Times New Roman"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52614" w:rsidRPr="00952614" w:rsidRDefault="00952614" w:rsidP="00952614">
      <w:pPr>
        <w:spacing w:after="0" w:line="240" w:lineRule="auto"/>
        <w:ind w:firstLine="284"/>
        <w:jc w:val="both"/>
        <w:rPr>
          <w:rFonts w:ascii="Times New Roman CYR" w:eastAsia="Times New Roman" w:hAnsi="Times New Roman CYR" w:cs="Times New Roman"/>
          <w:sz w:val="20"/>
          <w:szCs w:val="20"/>
          <w:lang w:eastAsia="ru-RU"/>
        </w:rPr>
      </w:pPr>
      <w:r w:rsidRPr="00952614">
        <w:rPr>
          <w:rFonts w:ascii="Times New Roman CYR" w:eastAsia="Times New Roman" w:hAnsi="Times New Roman CYR" w:cs="Times New Roman"/>
          <w:sz w:val="20"/>
          <w:szCs w:val="20"/>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952614" w:rsidRPr="00952614" w:rsidRDefault="00952614" w:rsidP="00952614">
      <w:pPr>
        <w:spacing w:after="0" w:line="240" w:lineRule="auto"/>
        <w:jc w:val="both"/>
        <w:rPr>
          <w:rFonts w:ascii="Times New Roman" w:eastAsia="Times New Roman" w:hAnsi="Times New Roman" w:cs="Times New Roman"/>
          <w:sz w:val="20"/>
          <w:szCs w:val="20"/>
          <w:lang w:eastAsia="ru-RU"/>
        </w:rPr>
      </w:pPr>
    </w:p>
    <w:p w:rsidR="00952614" w:rsidRPr="00952614" w:rsidRDefault="00952614" w:rsidP="00952614">
      <w:pPr>
        <w:spacing w:after="0" w:line="240" w:lineRule="auto"/>
        <w:jc w:val="center"/>
        <w:rPr>
          <w:rFonts w:ascii="Times New Roman" w:eastAsia="Times New Roman" w:hAnsi="Times New Roman" w:cs="Times New Roman"/>
          <w:sz w:val="20"/>
          <w:szCs w:val="20"/>
          <w:lang w:eastAsia="ru-RU"/>
        </w:rPr>
      </w:pPr>
      <w:r w:rsidRPr="00952614">
        <w:rPr>
          <w:rFonts w:ascii="Times New Roman" w:eastAsia="Times New Roman" w:hAnsi="Times New Roman" w:cs="Times New Roman"/>
          <w:b/>
          <w:sz w:val="20"/>
          <w:szCs w:val="20"/>
          <w:lang w:eastAsia="ru-RU"/>
        </w:rPr>
        <w:t>9. Юридические адреса сторон</w:t>
      </w:r>
    </w:p>
    <w:p w:rsidR="00952614" w:rsidRPr="00952614" w:rsidRDefault="00952614" w:rsidP="00952614">
      <w:pPr>
        <w:spacing w:after="0" w:line="240" w:lineRule="auto"/>
        <w:jc w:val="both"/>
        <w:rPr>
          <w:rFonts w:ascii="Times New Roman" w:eastAsia="Times New Roman" w:hAnsi="Times New Roman" w:cs="Times New Roman"/>
          <w:sz w:val="20"/>
          <w:szCs w:val="20"/>
          <w:lang w:eastAsia="ru-RU"/>
        </w:rPr>
      </w:pPr>
      <w:r w:rsidRPr="00952614">
        <w:rPr>
          <w:rFonts w:ascii="Times New Roman" w:eastAsia="Times New Roman" w:hAnsi="Times New Roman" w:cs="Times New Roman"/>
          <w:sz w:val="20"/>
          <w:szCs w:val="20"/>
          <w:lang w:eastAsia="ru-RU"/>
        </w:rPr>
        <w:t xml:space="preserve">  </w:t>
      </w:r>
    </w:p>
    <w:p w:rsidR="00952614" w:rsidRPr="00952614" w:rsidRDefault="00952614" w:rsidP="00952614">
      <w:pPr>
        <w:spacing w:after="0" w:line="240" w:lineRule="auto"/>
        <w:rPr>
          <w:rFonts w:ascii="Times New Roman" w:eastAsia="Times New Roman" w:hAnsi="Times New Roman" w:cs="Times New Roman"/>
          <w:b/>
          <w:sz w:val="20"/>
          <w:szCs w:val="20"/>
          <w:lang w:eastAsia="ru-RU"/>
        </w:rPr>
      </w:pPr>
      <w:r w:rsidRPr="00952614">
        <w:rPr>
          <w:rFonts w:ascii="Times New Roman" w:eastAsia="Times New Roman" w:hAnsi="Times New Roman" w:cs="Times New Roman"/>
          <w:sz w:val="20"/>
          <w:szCs w:val="20"/>
          <w:lang w:eastAsia="ru-RU"/>
        </w:rPr>
        <w:t xml:space="preserve">             </w:t>
      </w:r>
      <w:r w:rsidRPr="00952614">
        <w:rPr>
          <w:rFonts w:ascii="Times New Roman" w:eastAsia="Times New Roman" w:hAnsi="Times New Roman" w:cs="Times New Roman"/>
          <w:b/>
          <w:sz w:val="20"/>
          <w:szCs w:val="20"/>
          <w:lang w:eastAsia="ru-RU"/>
        </w:rPr>
        <w:t xml:space="preserve">ЗАКАЗЧИК: </w:t>
      </w:r>
      <w:r w:rsidRPr="00952614">
        <w:rPr>
          <w:rFonts w:ascii="Times New Roman" w:eastAsia="Times New Roman" w:hAnsi="Times New Roman" w:cs="Times New Roman"/>
          <w:b/>
          <w:sz w:val="20"/>
          <w:szCs w:val="20"/>
          <w:lang w:eastAsia="ru-RU"/>
        </w:rPr>
        <w:tab/>
      </w:r>
      <w:r w:rsidRPr="00952614">
        <w:rPr>
          <w:rFonts w:ascii="Times New Roman" w:eastAsia="Times New Roman" w:hAnsi="Times New Roman" w:cs="Times New Roman"/>
          <w:b/>
          <w:sz w:val="20"/>
          <w:szCs w:val="20"/>
          <w:lang w:eastAsia="ru-RU"/>
        </w:rPr>
        <w:tab/>
      </w:r>
      <w:r w:rsidRPr="00952614">
        <w:rPr>
          <w:rFonts w:ascii="Times New Roman" w:eastAsia="Times New Roman" w:hAnsi="Times New Roman" w:cs="Times New Roman"/>
          <w:b/>
          <w:sz w:val="20"/>
          <w:szCs w:val="20"/>
          <w:lang w:eastAsia="ru-RU"/>
        </w:rPr>
        <w:tab/>
        <w:t xml:space="preserve">                                    ПОСТАВЩИК:</w:t>
      </w:r>
      <w:r w:rsidRPr="00952614">
        <w:rPr>
          <w:rFonts w:ascii="Times New Roman" w:eastAsia="Times New Roman" w:hAnsi="Times New Roman" w:cs="Times New Roman"/>
          <w:b/>
          <w:sz w:val="20"/>
          <w:szCs w:val="20"/>
          <w:lang w:eastAsia="ru-RU"/>
        </w:rPr>
        <w:tab/>
      </w:r>
    </w:p>
    <w:p w:rsidR="00952614" w:rsidRPr="00952614" w:rsidRDefault="00952614" w:rsidP="00952614">
      <w:pPr>
        <w:spacing w:after="0" w:line="240" w:lineRule="auto"/>
        <w:rPr>
          <w:rFonts w:ascii="Times New Roman" w:eastAsia="Times New Roman" w:hAnsi="Times New Roman" w:cs="Times New Roman"/>
          <w:b/>
          <w:sz w:val="20"/>
          <w:szCs w:val="20"/>
          <w:lang w:eastAsia="ru-RU"/>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9"/>
        <w:gridCol w:w="4950"/>
      </w:tblGrid>
      <w:tr w:rsidR="00952614" w:rsidRPr="00952614" w:rsidTr="008B7358">
        <w:tblPrEx>
          <w:tblCellMar>
            <w:top w:w="0" w:type="dxa"/>
            <w:bottom w:w="0" w:type="dxa"/>
          </w:tblCellMar>
        </w:tblPrEx>
        <w:tc>
          <w:tcPr>
            <w:tcW w:w="4689" w:type="dxa"/>
          </w:tcPr>
          <w:p w:rsidR="00952614" w:rsidRPr="00952614" w:rsidRDefault="00952614" w:rsidP="00952614">
            <w:pPr>
              <w:keepNext/>
              <w:spacing w:after="0" w:line="240" w:lineRule="auto"/>
              <w:outlineLvl w:val="0"/>
              <w:rPr>
                <w:rFonts w:ascii="Times New Roman" w:eastAsia="Arial Unicode MS" w:hAnsi="Times New Roman" w:cs="Times New Roman"/>
                <w:b/>
                <w:sz w:val="20"/>
                <w:szCs w:val="20"/>
                <w:lang w:eastAsia="ru-RU"/>
              </w:rPr>
            </w:pPr>
            <w:r w:rsidRPr="00952614">
              <w:rPr>
                <w:rFonts w:ascii="Times New Roman" w:eastAsia="Arial Unicode MS" w:hAnsi="Times New Roman" w:cs="Times New Roman"/>
                <w:b/>
                <w:sz w:val="20"/>
                <w:szCs w:val="20"/>
                <w:lang w:eastAsia="ru-RU"/>
              </w:rPr>
              <w:t>ФГБОУ ВПО «Сибирский государственный университет путей сообщения»</w:t>
            </w:r>
          </w:p>
        </w:tc>
        <w:tc>
          <w:tcPr>
            <w:tcW w:w="4950" w:type="dxa"/>
          </w:tcPr>
          <w:p w:rsidR="00952614" w:rsidRPr="00952614" w:rsidRDefault="00952614" w:rsidP="00952614">
            <w:pPr>
              <w:keepNext/>
              <w:spacing w:after="0" w:line="240" w:lineRule="auto"/>
              <w:outlineLvl w:val="0"/>
              <w:rPr>
                <w:rFonts w:ascii="Times New Roman" w:eastAsia="Arial Unicode MS" w:hAnsi="Times New Roman" w:cs="Times New Roman"/>
                <w:b/>
                <w:sz w:val="20"/>
                <w:szCs w:val="20"/>
                <w:lang w:eastAsia="ru-RU"/>
              </w:rPr>
            </w:pPr>
            <w:r w:rsidRPr="00952614">
              <w:rPr>
                <w:rFonts w:ascii="Times New Roman" w:eastAsia="Arial Unicode MS" w:hAnsi="Times New Roman" w:cs="Times New Roman"/>
                <w:b/>
                <w:sz w:val="20"/>
                <w:szCs w:val="20"/>
                <w:lang w:eastAsia="ru-RU"/>
              </w:rPr>
              <w:t>ООО  "ПЛАТЭК "</w:t>
            </w:r>
          </w:p>
        </w:tc>
      </w:tr>
      <w:tr w:rsidR="00952614" w:rsidRPr="00952614" w:rsidTr="008B7358">
        <w:tblPrEx>
          <w:tblCellMar>
            <w:top w:w="0" w:type="dxa"/>
            <w:bottom w:w="0" w:type="dxa"/>
          </w:tblCellMar>
        </w:tblPrEx>
        <w:trPr>
          <w:trHeight w:val="2987"/>
        </w:trPr>
        <w:tc>
          <w:tcPr>
            <w:tcW w:w="4689" w:type="dxa"/>
          </w:tcPr>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ИНН  5402113155     КПП  540201001</w:t>
            </w:r>
          </w:p>
          <w:p w:rsidR="00952614" w:rsidRPr="00952614" w:rsidRDefault="00952614" w:rsidP="00952614">
            <w:pPr>
              <w:keepNext/>
              <w:spacing w:after="0" w:line="240" w:lineRule="auto"/>
              <w:outlineLvl w:val="2"/>
              <w:rPr>
                <w:rFonts w:ascii="Times New Roman" w:eastAsia="Times New Roman" w:hAnsi="Times New Roman" w:cs="Times New Roman"/>
                <w:color w:val="333333"/>
                <w:sz w:val="20"/>
                <w:szCs w:val="20"/>
                <w:lang w:eastAsia="ru-RU"/>
              </w:rPr>
            </w:pPr>
            <w:r w:rsidRPr="00952614">
              <w:rPr>
                <w:rFonts w:ascii="Times New Roman" w:eastAsia="Times New Roman" w:hAnsi="Times New Roman" w:cs="Times New Roman"/>
                <w:sz w:val="20"/>
                <w:szCs w:val="20"/>
                <w:lang w:eastAsia="ru-RU"/>
              </w:rPr>
              <w:t xml:space="preserve">ОКОНХ  </w:t>
            </w:r>
            <w:r w:rsidRPr="00952614">
              <w:rPr>
                <w:rFonts w:ascii="Times New Roman" w:eastAsia="Times New Roman" w:hAnsi="Times New Roman" w:cs="Times New Roman"/>
                <w:color w:val="333333"/>
                <w:sz w:val="20"/>
                <w:szCs w:val="20"/>
                <w:lang w:eastAsia="ru-RU"/>
              </w:rPr>
              <w:t>92110         ОКПО  01115969</w:t>
            </w:r>
          </w:p>
          <w:p w:rsidR="00952614" w:rsidRPr="00952614" w:rsidRDefault="00952614" w:rsidP="00952614">
            <w:pPr>
              <w:spacing w:after="0" w:line="240" w:lineRule="auto"/>
              <w:rPr>
                <w:rFonts w:ascii="Times New Roman" w:eastAsia="Times New Roman" w:hAnsi="Times New Roman" w:cs="Times New Roman"/>
                <w:sz w:val="20"/>
                <w:szCs w:val="20"/>
                <w:lang w:eastAsia="ru-RU"/>
              </w:rPr>
            </w:pPr>
            <w:r w:rsidRPr="00952614">
              <w:rPr>
                <w:rFonts w:ascii="Times New Roman" w:eastAsia="Times New Roman" w:hAnsi="Times New Roman" w:cs="Times New Roman"/>
                <w:color w:val="333333"/>
                <w:sz w:val="20"/>
                <w:szCs w:val="20"/>
                <w:shd w:val="clear" w:color="auto" w:fill="FFFFFF"/>
                <w:lang w:eastAsia="ru-RU"/>
              </w:rPr>
              <w:t>ОКТМО 50701000</w:t>
            </w:r>
          </w:p>
          <w:p w:rsidR="00952614" w:rsidRPr="00952614" w:rsidRDefault="00952614" w:rsidP="00952614">
            <w:pPr>
              <w:spacing w:after="0" w:line="240" w:lineRule="auto"/>
              <w:rPr>
                <w:rFonts w:ascii="Times New Roman" w:eastAsia="Times New Roman" w:hAnsi="Times New Roman" w:cs="Times New Roman"/>
                <w:sz w:val="20"/>
                <w:szCs w:val="24"/>
                <w:lang w:eastAsia="ru-RU"/>
              </w:rPr>
            </w:pPr>
            <w:r w:rsidRPr="00952614">
              <w:rPr>
                <w:rFonts w:ascii="Times New Roman" w:eastAsia="Times New Roman" w:hAnsi="Times New Roman" w:cs="Times New Roman"/>
                <w:sz w:val="20"/>
                <w:szCs w:val="24"/>
                <w:lang w:eastAsia="ru-RU"/>
              </w:rPr>
              <w:t xml:space="preserve">Адрес: </w:t>
            </w:r>
            <w:r w:rsidRPr="00952614">
              <w:rPr>
                <w:rFonts w:ascii="Times New Roman" w:eastAsia="Times New Roman" w:hAnsi="Times New Roman" w:cs="Times New Roman"/>
                <w:sz w:val="20"/>
                <w:szCs w:val="20"/>
                <w:lang w:eastAsia="ru-RU"/>
              </w:rPr>
              <w:t xml:space="preserve">630049, </w:t>
            </w:r>
            <w:r w:rsidRPr="00952614">
              <w:rPr>
                <w:rFonts w:ascii="Times New Roman" w:eastAsia="Times New Roman" w:hAnsi="Times New Roman" w:cs="Times New Roman"/>
                <w:sz w:val="20"/>
                <w:szCs w:val="24"/>
                <w:lang w:eastAsia="ru-RU"/>
              </w:rPr>
              <w:t xml:space="preserve">г. Новосибирск, ул. Дуси Ковальчук, д. 191 </w:t>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 xml:space="preserve">Тел./факс: (383) 328-05-02, 328-04-24 </w:t>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val="en-US" w:eastAsia="ru-RU"/>
              </w:rPr>
              <w:t>E</w:t>
            </w:r>
            <w:r w:rsidRPr="00952614">
              <w:rPr>
                <w:rFonts w:ascii="Times New Roman" w:eastAsia="Arial Unicode MS" w:hAnsi="Times New Roman" w:cs="Times New Roman"/>
                <w:sz w:val="20"/>
                <w:szCs w:val="20"/>
                <w:lang w:eastAsia="ru-RU"/>
              </w:rPr>
              <w:t>-</w:t>
            </w:r>
            <w:r w:rsidRPr="00952614">
              <w:rPr>
                <w:rFonts w:ascii="Times New Roman" w:eastAsia="Arial Unicode MS" w:hAnsi="Times New Roman" w:cs="Times New Roman"/>
                <w:sz w:val="20"/>
                <w:szCs w:val="20"/>
                <w:lang w:val="en-US" w:eastAsia="ru-RU"/>
              </w:rPr>
              <w:t>mail</w:t>
            </w:r>
            <w:r w:rsidRPr="00952614">
              <w:rPr>
                <w:rFonts w:ascii="Times New Roman" w:eastAsia="Arial Unicode MS" w:hAnsi="Times New Roman" w:cs="Times New Roman"/>
                <w:sz w:val="20"/>
                <w:szCs w:val="20"/>
                <w:lang w:eastAsia="ru-RU"/>
              </w:rPr>
              <w:t xml:space="preserve">:  </w:t>
            </w:r>
            <w:proofErr w:type="spellStart"/>
            <w:r w:rsidRPr="00952614">
              <w:rPr>
                <w:rFonts w:ascii="Times New Roman" w:eastAsia="Arial Unicode MS" w:hAnsi="Times New Roman" w:cs="Times New Roman"/>
                <w:sz w:val="20"/>
                <w:szCs w:val="20"/>
                <w:lang w:val="en-US" w:eastAsia="ru-RU"/>
              </w:rPr>
              <w:t>ssa</w:t>
            </w:r>
            <w:proofErr w:type="spellEnd"/>
            <w:r w:rsidRPr="00952614">
              <w:rPr>
                <w:rFonts w:ascii="Times New Roman" w:eastAsia="Arial Unicode MS" w:hAnsi="Times New Roman" w:cs="Times New Roman"/>
                <w:sz w:val="20"/>
                <w:szCs w:val="20"/>
                <w:lang w:eastAsia="ru-RU"/>
              </w:rPr>
              <w:t>@</w:t>
            </w:r>
            <w:proofErr w:type="spellStart"/>
            <w:r w:rsidRPr="00952614">
              <w:rPr>
                <w:rFonts w:ascii="Times New Roman" w:eastAsia="Arial Unicode MS" w:hAnsi="Times New Roman" w:cs="Times New Roman"/>
                <w:sz w:val="20"/>
                <w:szCs w:val="20"/>
                <w:lang w:val="en-US" w:eastAsia="ru-RU"/>
              </w:rPr>
              <w:t>stu</w:t>
            </w:r>
            <w:proofErr w:type="spellEnd"/>
            <w:r w:rsidRPr="00952614">
              <w:rPr>
                <w:rFonts w:ascii="Times New Roman" w:eastAsia="Arial Unicode MS" w:hAnsi="Times New Roman" w:cs="Times New Roman"/>
                <w:sz w:val="20"/>
                <w:szCs w:val="20"/>
                <w:lang w:eastAsia="ru-RU"/>
              </w:rPr>
              <w:t>.</w:t>
            </w:r>
            <w:proofErr w:type="spellStart"/>
            <w:r w:rsidRPr="00952614">
              <w:rPr>
                <w:rFonts w:ascii="Times New Roman" w:eastAsia="Arial Unicode MS" w:hAnsi="Times New Roman" w:cs="Times New Roman"/>
                <w:sz w:val="20"/>
                <w:szCs w:val="20"/>
                <w:lang w:val="en-US" w:eastAsia="ru-RU"/>
              </w:rPr>
              <w:t>ru</w:t>
            </w:r>
            <w:proofErr w:type="spellEnd"/>
          </w:p>
          <w:p w:rsidR="00952614" w:rsidRPr="00952614" w:rsidRDefault="00952614" w:rsidP="00952614">
            <w:pPr>
              <w:spacing w:after="0" w:line="240" w:lineRule="auto"/>
              <w:jc w:val="both"/>
              <w:rPr>
                <w:rFonts w:ascii="Times New Roman" w:eastAsia="Times New Roman" w:hAnsi="Times New Roman" w:cs="Times New Roman"/>
                <w:color w:val="333333"/>
                <w:sz w:val="20"/>
                <w:szCs w:val="20"/>
                <w:shd w:val="clear" w:color="auto" w:fill="FFFFFF"/>
                <w:lang w:eastAsia="ru-RU"/>
              </w:rPr>
            </w:pPr>
            <w:r w:rsidRPr="00952614">
              <w:rPr>
                <w:rFonts w:ascii="Times New Roman" w:eastAsia="Times New Roman" w:hAnsi="Times New Roman" w:cs="Times New Roman"/>
                <w:color w:val="333333"/>
                <w:sz w:val="20"/>
                <w:szCs w:val="20"/>
                <w:shd w:val="clear" w:color="auto" w:fill="FFFFFF"/>
                <w:lang w:eastAsia="ru-RU"/>
              </w:rPr>
              <w:t xml:space="preserve">Получатель: УФК по Новосибирской области (СГУПС л/с 20516Х38290) </w:t>
            </w:r>
          </w:p>
          <w:p w:rsidR="00952614" w:rsidRPr="00952614" w:rsidRDefault="00952614" w:rsidP="00952614">
            <w:pPr>
              <w:spacing w:after="0" w:line="240" w:lineRule="auto"/>
              <w:jc w:val="both"/>
              <w:rPr>
                <w:rFonts w:ascii="Times New Roman" w:eastAsia="Times New Roman" w:hAnsi="Times New Roman" w:cs="Times New Roman"/>
                <w:color w:val="333333"/>
                <w:sz w:val="20"/>
                <w:szCs w:val="20"/>
                <w:shd w:val="clear" w:color="auto" w:fill="FFFFFF"/>
                <w:lang w:eastAsia="ru-RU"/>
              </w:rPr>
            </w:pPr>
            <w:r w:rsidRPr="00952614">
              <w:rPr>
                <w:rFonts w:ascii="Times New Roman" w:eastAsia="Times New Roman" w:hAnsi="Times New Roman" w:cs="Times New Roman"/>
                <w:color w:val="333333"/>
                <w:sz w:val="20"/>
                <w:szCs w:val="20"/>
                <w:shd w:val="clear" w:color="auto" w:fill="FFFFFF"/>
                <w:lang w:eastAsia="ru-RU"/>
              </w:rPr>
              <w:t xml:space="preserve">Банк: </w:t>
            </w:r>
            <w:proofErr w:type="gramStart"/>
            <w:r w:rsidRPr="00952614">
              <w:rPr>
                <w:rFonts w:ascii="Times New Roman" w:eastAsia="Times New Roman" w:hAnsi="Times New Roman" w:cs="Times New Roman"/>
                <w:color w:val="333333"/>
                <w:sz w:val="20"/>
                <w:szCs w:val="20"/>
                <w:shd w:val="clear" w:color="auto" w:fill="FFFFFF"/>
                <w:lang w:eastAsia="ru-RU"/>
              </w:rPr>
              <w:t>Сибирское</w:t>
            </w:r>
            <w:proofErr w:type="gramEnd"/>
            <w:r w:rsidRPr="00952614">
              <w:rPr>
                <w:rFonts w:ascii="Times New Roman" w:eastAsia="Times New Roman" w:hAnsi="Times New Roman" w:cs="Times New Roman"/>
                <w:color w:val="333333"/>
                <w:sz w:val="20"/>
                <w:szCs w:val="20"/>
                <w:shd w:val="clear" w:color="auto" w:fill="FFFFFF"/>
                <w:lang w:eastAsia="ru-RU"/>
              </w:rPr>
              <w:t xml:space="preserve"> ГУ Банка России г. Новосибирск </w:t>
            </w:r>
          </w:p>
          <w:p w:rsidR="00952614" w:rsidRPr="00952614" w:rsidRDefault="00952614" w:rsidP="00952614">
            <w:pPr>
              <w:spacing w:after="0" w:line="240" w:lineRule="auto"/>
              <w:jc w:val="both"/>
              <w:rPr>
                <w:rFonts w:ascii="Times New Roman" w:eastAsia="Times New Roman" w:hAnsi="Times New Roman" w:cs="Times New Roman"/>
                <w:color w:val="333333"/>
                <w:sz w:val="20"/>
                <w:szCs w:val="20"/>
                <w:shd w:val="clear" w:color="auto" w:fill="FFFFFF"/>
                <w:lang w:eastAsia="ru-RU"/>
              </w:rPr>
            </w:pPr>
            <w:r w:rsidRPr="00952614">
              <w:rPr>
                <w:rFonts w:ascii="Times New Roman" w:eastAsia="Times New Roman" w:hAnsi="Times New Roman" w:cs="Times New Roman"/>
                <w:color w:val="333333"/>
                <w:sz w:val="20"/>
                <w:szCs w:val="20"/>
                <w:shd w:val="clear" w:color="auto" w:fill="FFFFFF"/>
                <w:lang w:eastAsia="ru-RU"/>
              </w:rPr>
              <w:t xml:space="preserve">БИК 045004001 </w:t>
            </w:r>
          </w:p>
          <w:p w:rsidR="00952614" w:rsidRPr="00952614" w:rsidRDefault="00952614" w:rsidP="00952614">
            <w:pPr>
              <w:spacing w:after="0" w:line="240" w:lineRule="auto"/>
              <w:jc w:val="both"/>
              <w:rPr>
                <w:rFonts w:ascii="Times New Roman" w:eastAsia="Times New Roman" w:hAnsi="Times New Roman" w:cs="Times New Roman"/>
                <w:color w:val="333333"/>
                <w:sz w:val="20"/>
                <w:szCs w:val="20"/>
                <w:shd w:val="clear" w:color="auto" w:fill="FFFFFF"/>
                <w:lang w:eastAsia="ru-RU"/>
              </w:rPr>
            </w:pPr>
            <w:r w:rsidRPr="00952614">
              <w:rPr>
                <w:rFonts w:ascii="Times New Roman" w:eastAsia="Times New Roman" w:hAnsi="Times New Roman" w:cs="Times New Roman"/>
                <w:color w:val="333333"/>
                <w:sz w:val="20"/>
                <w:szCs w:val="20"/>
                <w:shd w:val="clear" w:color="auto" w:fill="FFFFFF"/>
                <w:lang w:eastAsia="ru-RU"/>
              </w:rPr>
              <w:t>Расчетный счет: № 40501810700042000002.</w:t>
            </w:r>
          </w:p>
          <w:p w:rsidR="00952614" w:rsidRPr="00952614" w:rsidRDefault="00952614" w:rsidP="00952614">
            <w:pPr>
              <w:spacing w:after="0" w:line="240" w:lineRule="auto"/>
              <w:jc w:val="both"/>
              <w:rPr>
                <w:rFonts w:ascii="Times New Roman" w:eastAsia="Times New Roman" w:hAnsi="Times New Roman" w:cs="Times New Roman"/>
                <w:sz w:val="24"/>
                <w:szCs w:val="24"/>
                <w:lang w:eastAsia="ru-RU"/>
              </w:rPr>
            </w:pPr>
            <w:r w:rsidRPr="00952614">
              <w:rPr>
                <w:rFonts w:ascii="Times New Roman" w:eastAsia="Times New Roman" w:hAnsi="Times New Roman" w:cs="Times New Roman"/>
                <w:color w:val="333333"/>
                <w:sz w:val="20"/>
                <w:szCs w:val="20"/>
                <w:shd w:val="clear" w:color="auto" w:fill="FFFFFF"/>
                <w:lang w:eastAsia="ru-RU"/>
              </w:rPr>
              <w:t>КБК 00000000000000000130</w:t>
            </w:r>
            <w:r w:rsidRPr="00952614">
              <w:rPr>
                <w:rFonts w:ascii="Times New Roman" w:eastAsia="Times New Roman" w:hAnsi="Times New Roman" w:cs="Times New Roman"/>
                <w:color w:val="333333"/>
                <w:sz w:val="28"/>
                <w:szCs w:val="28"/>
                <w:shd w:val="clear" w:color="auto" w:fill="FFFFFF"/>
                <w:lang w:eastAsia="ru-RU"/>
              </w:rPr>
              <w:t xml:space="preserve"> </w:t>
            </w:r>
          </w:p>
        </w:tc>
        <w:tc>
          <w:tcPr>
            <w:tcW w:w="4950" w:type="dxa"/>
          </w:tcPr>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ИНН 7723009826   КПП 773101001</w:t>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Адрес: 121351,  Москва,  ул. Ивана Франко, д. 40,  стр.2</w:t>
            </w:r>
            <w:r w:rsidRPr="00952614">
              <w:rPr>
                <w:rFonts w:ascii="Times New Roman" w:eastAsia="Arial Unicode MS" w:hAnsi="Times New Roman" w:cs="Times New Roman"/>
                <w:sz w:val="20"/>
                <w:szCs w:val="20"/>
                <w:lang w:eastAsia="ru-RU"/>
              </w:rPr>
              <w:tab/>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Тел./факс:  (495) 97-000-99; 73-75-999</w:t>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val="en-US" w:eastAsia="ru-RU"/>
              </w:rPr>
            </w:pPr>
            <w:r w:rsidRPr="00952614">
              <w:rPr>
                <w:rFonts w:ascii="Times New Roman" w:eastAsia="Arial Unicode MS" w:hAnsi="Times New Roman" w:cs="Times New Roman"/>
                <w:sz w:val="20"/>
                <w:szCs w:val="20"/>
                <w:lang w:val="en-US" w:eastAsia="ru-RU"/>
              </w:rPr>
              <w:t>E-mail:  platan@aha.ru</w:t>
            </w:r>
            <w:r w:rsidRPr="00952614">
              <w:rPr>
                <w:rFonts w:ascii="Times New Roman" w:eastAsia="Arial Unicode MS" w:hAnsi="Times New Roman" w:cs="Times New Roman"/>
                <w:sz w:val="20"/>
                <w:szCs w:val="20"/>
                <w:lang w:val="en-US" w:eastAsia="ru-RU"/>
              </w:rPr>
              <w:tab/>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proofErr w:type="gramStart"/>
            <w:r w:rsidRPr="00952614">
              <w:rPr>
                <w:rFonts w:ascii="Times New Roman" w:eastAsia="Arial Unicode MS" w:hAnsi="Times New Roman" w:cs="Times New Roman"/>
                <w:sz w:val="20"/>
                <w:szCs w:val="20"/>
                <w:lang w:eastAsia="ru-RU"/>
              </w:rPr>
              <w:t>Р</w:t>
            </w:r>
            <w:proofErr w:type="gramEnd"/>
            <w:r w:rsidRPr="00952614">
              <w:rPr>
                <w:rFonts w:ascii="Times New Roman" w:eastAsia="Arial Unicode MS" w:hAnsi="Times New Roman" w:cs="Times New Roman"/>
                <w:sz w:val="20"/>
                <w:szCs w:val="20"/>
                <w:lang w:eastAsia="ru-RU"/>
              </w:rPr>
              <w:t>/с 40702810900001014163</w:t>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Московский филиал ЗАО «Райффайзенбанк»</w:t>
            </w:r>
            <w:r w:rsidRPr="00952614">
              <w:rPr>
                <w:rFonts w:ascii="Times New Roman" w:eastAsia="Arial Unicode MS" w:hAnsi="Times New Roman" w:cs="Times New Roman"/>
                <w:sz w:val="20"/>
                <w:szCs w:val="20"/>
                <w:lang w:eastAsia="ru-RU"/>
              </w:rPr>
              <w:tab/>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К/с 30101810400000000603</w:t>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БИК  044552603</w:t>
            </w:r>
          </w:p>
          <w:p w:rsidR="00952614" w:rsidRPr="00952614" w:rsidRDefault="00952614" w:rsidP="00952614">
            <w:pPr>
              <w:keepNext/>
              <w:spacing w:after="0" w:line="240" w:lineRule="auto"/>
              <w:outlineLvl w:val="0"/>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ОКОНХ 71100     ОКПО 29186927</w:t>
            </w:r>
            <w:r w:rsidRPr="00952614">
              <w:rPr>
                <w:rFonts w:ascii="Times New Roman" w:eastAsia="Arial Unicode MS" w:hAnsi="Times New Roman" w:cs="Times New Roman"/>
                <w:sz w:val="20"/>
                <w:szCs w:val="20"/>
                <w:lang w:eastAsia="ru-RU"/>
              </w:rPr>
              <w:tab/>
            </w:r>
          </w:p>
          <w:p w:rsidR="00952614" w:rsidRPr="00952614" w:rsidRDefault="00952614" w:rsidP="00952614">
            <w:pPr>
              <w:spacing w:after="0" w:line="240" w:lineRule="auto"/>
              <w:rPr>
                <w:rFonts w:ascii="Times New Roman" w:eastAsia="Times New Roman" w:hAnsi="Times New Roman" w:cs="Times New Roman"/>
                <w:color w:val="333333"/>
                <w:sz w:val="20"/>
                <w:szCs w:val="20"/>
                <w:shd w:val="clear" w:color="auto" w:fill="FFFFFF"/>
                <w:lang w:eastAsia="ru-RU"/>
              </w:rPr>
            </w:pPr>
            <w:r w:rsidRPr="00952614">
              <w:rPr>
                <w:rFonts w:ascii="Times New Roman" w:eastAsia="Times New Roman" w:hAnsi="Times New Roman" w:cs="Times New Roman"/>
                <w:color w:val="333333"/>
                <w:sz w:val="20"/>
                <w:szCs w:val="20"/>
                <w:shd w:val="clear" w:color="auto" w:fill="FFFFFF"/>
                <w:lang w:eastAsia="ru-RU"/>
              </w:rPr>
              <w:t>ОГРН   1127746555606   ОКТМО   45320000</w:t>
            </w:r>
          </w:p>
          <w:p w:rsidR="00952614" w:rsidRPr="00952614" w:rsidRDefault="00952614" w:rsidP="00952614">
            <w:pPr>
              <w:spacing w:after="0" w:line="240" w:lineRule="auto"/>
              <w:rPr>
                <w:rFonts w:ascii="Times New Roman" w:eastAsia="Times New Roman" w:hAnsi="Times New Roman" w:cs="Times New Roman"/>
                <w:sz w:val="20"/>
                <w:szCs w:val="20"/>
                <w:lang w:eastAsia="ru-RU"/>
              </w:rPr>
            </w:pPr>
            <w:r w:rsidRPr="00952614">
              <w:rPr>
                <w:rFonts w:ascii="Times New Roman" w:eastAsia="Times New Roman" w:hAnsi="Times New Roman" w:cs="Times New Roman"/>
                <w:color w:val="333333"/>
                <w:sz w:val="20"/>
                <w:szCs w:val="20"/>
                <w:shd w:val="clear" w:color="auto" w:fill="FFFFFF"/>
                <w:lang w:eastAsia="ru-RU"/>
              </w:rPr>
              <w:t>Дата постановки на учет в налоговом органе 18.07.2015г.</w:t>
            </w:r>
          </w:p>
          <w:p w:rsidR="00952614" w:rsidRPr="00952614" w:rsidRDefault="00952614" w:rsidP="00952614">
            <w:pPr>
              <w:spacing w:after="0" w:line="240" w:lineRule="auto"/>
              <w:rPr>
                <w:rFonts w:ascii="Times New Roman" w:eastAsia="Times New Roman" w:hAnsi="Times New Roman" w:cs="Times New Roman"/>
                <w:sz w:val="24"/>
                <w:szCs w:val="24"/>
                <w:highlight w:val="yellow"/>
                <w:lang w:eastAsia="ru-RU"/>
              </w:rPr>
            </w:pPr>
          </w:p>
        </w:tc>
      </w:tr>
    </w:tbl>
    <w:p w:rsidR="00952614" w:rsidRPr="00952614" w:rsidRDefault="00952614" w:rsidP="00952614">
      <w:pPr>
        <w:spacing w:after="0" w:line="240" w:lineRule="auto"/>
        <w:ind w:firstLine="708"/>
        <w:rPr>
          <w:rFonts w:ascii="Times New Roman" w:eastAsia="Arial Unicode MS" w:hAnsi="Times New Roman" w:cs="Times New Roman"/>
          <w:sz w:val="20"/>
          <w:szCs w:val="20"/>
          <w:lang w:eastAsia="ru-RU"/>
        </w:rPr>
      </w:pPr>
    </w:p>
    <w:p w:rsidR="00952614" w:rsidRPr="00952614" w:rsidRDefault="00952614" w:rsidP="00952614">
      <w:pPr>
        <w:spacing w:after="0" w:line="240" w:lineRule="auto"/>
        <w:ind w:firstLine="708"/>
        <w:rPr>
          <w:rFonts w:ascii="Times New Roman" w:eastAsia="Arial Unicode MS" w:hAnsi="Times New Roman" w:cs="Times New Roman"/>
          <w:sz w:val="20"/>
          <w:szCs w:val="20"/>
          <w:lang w:eastAsia="ru-RU"/>
        </w:rPr>
      </w:pPr>
      <w:r w:rsidRPr="00952614">
        <w:rPr>
          <w:rFonts w:ascii="Times New Roman" w:eastAsia="Arial Unicode MS" w:hAnsi="Times New Roman" w:cs="Times New Roman"/>
          <w:sz w:val="20"/>
          <w:szCs w:val="20"/>
          <w:lang w:eastAsia="ru-RU"/>
        </w:rPr>
        <w:t xml:space="preserve"> </w:t>
      </w:r>
    </w:p>
    <w:p w:rsidR="00952614" w:rsidRPr="00952614" w:rsidRDefault="00952614" w:rsidP="00952614">
      <w:pPr>
        <w:spacing w:after="0" w:line="240" w:lineRule="auto"/>
        <w:ind w:firstLine="708"/>
        <w:rPr>
          <w:rFonts w:ascii="Times New Roman" w:eastAsia="Arial Unicode MS" w:hAnsi="Times New Roman" w:cs="Times New Roman"/>
          <w:sz w:val="20"/>
          <w:szCs w:val="20"/>
          <w:lang w:eastAsia="ru-RU"/>
        </w:rPr>
      </w:pPr>
    </w:p>
    <w:p w:rsidR="00952614" w:rsidRPr="00952614" w:rsidRDefault="00952614" w:rsidP="00952614">
      <w:pPr>
        <w:spacing w:after="0" w:line="240" w:lineRule="auto"/>
        <w:ind w:hanging="540"/>
        <w:rPr>
          <w:rFonts w:ascii="Times New Roman" w:eastAsia="Times New Roman" w:hAnsi="Times New Roman" w:cs="Times New Roman"/>
          <w:b/>
          <w:sz w:val="20"/>
          <w:szCs w:val="20"/>
          <w:lang w:eastAsia="ru-RU"/>
        </w:rPr>
      </w:pPr>
      <w:r w:rsidRPr="00952614">
        <w:rPr>
          <w:rFonts w:ascii="Times New Roman" w:eastAsia="Times New Roman" w:hAnsi="Times New Roman" w:cs="Times New Roman"/>
          <w:b/>
          <w:sz w:val="20"/>
          <w:szCs w:val="20"/>
          <w:lang w:eastAsia="ru-RU"/>
        </w:rPr>
        <w:t xml:space="preserve">                __________________/ С. А. </w:t>
      </w:r>
      <w:proofErr w:type="spellStart"/>
      <w:r w:rsidRPr="00952614">
        <w:rPr>
          <w:rFonts w:ascii="Times New Roman" w:eastAsia="Times New Roman" w:hAnsi="Times New Roman" w:cs="Times New Roman"/>
          <w:b/>
          <w:sz w:val="20"/>
          <w:szCs w:val="20"/>
          <w:lang w:eastAsia="ru-RU"/>
        </w:rPr>
        <w:t>Бокарев</w:t>
      </w:r>
      <w:proofErr w:type="spellEnd"/>
      <w:r w:rsidRPr="00952614">
        <w:rPr>
          <w:rFonts w:ascii="Times New Roman" w:eastAsia="Times New Roman" w:hAnsi="Times New Roman" w:cs="Times New Roman"/>
          <w:b/>
          <w:sz w:val="20"/>
          <w:szCs w:val="20"/>
          <w:lang w:eastAsia="ru-RU"/>
        </w:rPr>
        <w:t xml:space="preserve"> /</w:t>
      </w:r>
      <w:r w:rsidRPr="00952614">
        <w:rPr>
          <w:rFonts w:ascii="Times New Roman" w:eastAsia="Times New Roman" w:hAnsi="Times New Roman" w:cs="Times New Roman"/>
          <w:b/>
          <w:sz w:val="20"/>
          <w:szCs w:val="20"/>
          <w:lang w:eastAsia="ru-RU"/>
        </w:rPr>
        <w:tab/>
        <w:t xml:space="preserve">                                                 ___________________/  О.В. Рябов /</w:t>
      </w:r>
    </w:p>
    <w:p w:rsidR="00952614" w:rsidRPr="00952614" w:rsidRDefault="00952614" w:rsidP="00952614">
      <w:pPr>
        <w:spacing w:after="0" w:line="240" w:lineRule="auto"/>
        <w:ind w:left="1416" w:firstLine="708"/>
        <w:rPr>
          <w:rFonts w:ascii="Times New Roman" w:eastAsia="Times New Roman" w:hAnsi="Times New Roman" w:cs="Times New Roman"/>
          <w:sz w:val="20"/>
          <w:szCs w:val="20"/>
          <w:lang w:eastAsia="ru-RU"/>
        </w:rPr>
      </w:pPr>
      <w:proofErr w:type="spellStart"/>
      <w:r w:rsidRPr="00952614">
        <w:rPr>
          <w:rFonts w:ascii="Times New Roman" w:eastAsia="Times New Roman" w:hAnsi="Times New Roman" w:cs="Times New Roman"/>
          <w:sz w:val="20"/>
          <w:szCs w:val="20"/>
          <w:lang w:eastAsia="ru-RU"/>
        </w:rPr>
        <w:t>м.п</w:t>
      </w:r>
      <w:proofErr w:type="spellEnd"/>
      <w:r w:rsidRPr="00952614">
        <w:rPr>
          <w:rFonts w:ascii="Times New Roman" w:eastAsia="Times New Roman" w:hAnsi="Times New Roman" w:cs="Times New Roman"/>
          <w:sz w:val="20"/>
          <w:szCs w:val="20"/>
          <w:lang w:eastAsia="ru-RU"/>
        </w:rPr>
        <w:t>.</w:t>
      </w:r>
      <w:r w:rsidRPr="00952614">
        <w:rPr>
          <w:rFonts w:ascii="Times New Roman" w:eastAsia="Times New Roman" w:hAnsi="Times New Roman" w:cs="Times New Roman"/>
          <w:b/>
          <w:sz w:val="20"/>
          <w:szCs w:val="20"/>
          <w:lang w:eastAsia="ru-RU"/>
        </w:rPr>
        <w:tab/>
      </w:r>
      <w:r w:rsidRPr="00952614">
        <w:rPr>
          <w:rFonts w:ascii="Times New Roman" w:eastAsia="Times New Roman" w:hAnsi="Times New Roman" w:cs="Times New Roman"/>
          <w:b/>
          <w:sz w:val="20"/>
          <w:szCs w:val="20"/>
          <w:lang w:eastAsia="ru-RU"/>
        </w:rPr>
        <w:tab/>
      </w:r>
      <w:r w:rsidRPr="00952614">
        <w:rPr>
          <w:rFonts w:ascii="Times New Roman" w:eastAsia="Times New Roman" w:hAnsi="Times New Roman" w:cs="Times New Roman"/>
          <w:b/>
          <w:sz w:val="20"/>
          <w:szCs w:val="20"/>
          <w:lang w:eastAsia="ru-RU"/>
        </w:rPr>
        <w:tab/>
      </w:r>
      <w:r w:rsidRPr="00952614">
        <w:rPr>
          <w:rFonts w:ascii="Times New Roman" w:eastAsia="Times New Roman" w:hAnsi="Times New Roman" w:cs="Times New Roman"/>
          <w:sz w:val="20"/>
          <w:szCs w:val="20"/>
          <w:lang w:eastAsia="ru-RU"/>
        </w:rPr>
        <w:t xml:space="preserve">          </w:t>
      </w:r>
      <w:r w:rsidRPr="00952614">
        <w:rPr>
          <w:rFonts w:ascii="Times New Roman" w:eastAsia="Times New Roman" w:hAnsi="Times New Roman" w:cs="Times New Roman"/>
          <w:sz w:val="20"/>
          <w:szCs w:val="20"/>
          <w:lang w:eastAsia="ru-RU"/>
        </w:rPr>
        <w:tab/>
      </w:r>
      <w:r w:rsidRPr="00952614">
        <w:rPr>
          <w:rFonts w:ascii="Times New Roman" w:eastAsia="Times New Roman" w:hAnsi="Times New Roman" w:cs="Times New Roman"/>
          <w:sz w:val="20"/>
          <w:szCs w:val="20"/>
          <w:lang w:eastAsia="ru-RU"/>
        </w:rPr>
        <w:tab/>
      </w:r>
      <w:r w:rsidRPr="00952614">
        <w:rPr>
          <w:rFonts w:ascii="Times New Roman" w:eastAsia="Times New Roman" w:hAnsi="Times New Roman" w:cs="Times New Roman"/>
          <w:sz w:val="20"/>
          <w:szCs w:val="20"/>
          <w:lang w:eastAsia="ru-RU"/>
        </w:rPr>
        <w:tab/>
      </w:r>
      <w:r w:rsidRPr="00952614">
        <w:rPr>
          <w:rFonts w:ascii="Times New Roman" w:eastAsia="Times New Roman" w:hAnsi="Times New Roman" w:cs="Times New Roman"/>
          <w:sz w:val="20"/>
          <w:szCs w:val="20"/>
          <w:lang w:eastAsia="ru-RU"/>
        </w:rPr>
        <w:tab/>
        <w:t xml:space="preserve">                    </w:t>
      </w:r>
      <w:proofErr w:type="spellStart"/>
      <w:r w:rsidRPr="00952614">
        <w:rPr>
          <w:rFonts w:ascii="Times New Roman" w:eastAsia="Times New Roman" w:hAnsi="Times New Roman" w:cs="Times New Roman"/>
          <w:sz w:val="20"/>
          <w:szCs w:val="20"/>
          <w:lang w:eastAsia="ru-RU"/>
        </w:rPr>
        <w:t>м.п</w:t>
      </w:r>
      <w:proofErr w:type="spellEnd"/>
      <w:r w:rsidRPr="00952614">
        <w:rPr>
          <w:rFonts w:ascii="Times New Roman" w:eastAsia="Times New Roman" w:hAnsi="Times New Roman" w:cs="Times New Roman"/>
          <w:sz w:val="20"/>
          <w:szCs w:val="20"/>
          <w:lang w:eastAsia="ru-RU"/>
        </w:rPr>
        <w:t xml:space="preserve">. </w:t>
      </w:r>
    </w:p>
    <w:p w:rsidR="00952614" w:rsidRPr="00952614" w:rsidRDefault="00952614" w:rsidP="00952614">
      <w:pPr>
        <w:spacing w:after="0" w:line="240" w:lineRule="auto"/>
        <w:rPr>
          <w:rFonts w:ascii="Times New Roman" w:eastAsia="Times New Roman" w:hAnsi="Times New Roman" w:cs="Times New Roman"/>
          <w:sz w:val="20"/>
          <w:szCs w:val="20"/>
          <w:lang w:eastAsia="ru-RU"/>
        </w:rPr>
      </w:pPr>
    </w:p>
    <w:p w:rsidR="00952614" w:rsidRPr="00952614" w:rsidRDefault="00952614" w:rsidP="00952614">
      <w:pPr>
        <w:spacing w:after="0" w:line="240" w:lineRule="auto"/>
        <w:ind w:left="1416" w:firstLine="708"/>
        <w:rPr>
          <w:rFonts w:ascii="Times New Roman" w:eastAsia="Times New Roman" w:hAnsi="Times New Roman" w:cs="Times New Roman"/>
          <w:sz w:val="20"/>
          <w:szCs w:val="20"/>
          <w:lang w:eastAsia="ru-RU"/>
        </w:rPr>
      </w:pPr>
    </w:p>
    <w:p w:rsidR="00952614" w:rsidRPr="00952614" w:rsidRDefault="00952614" w:rsidP="00952614">
      <w:pPr>
        <w:spacing w:after="0" w:line="240" w:lineRule="auto"/>
        <w:ind w:left="1416" w:firstLine="708"/>
        <w:rPr>
          <w:rFonts w:ascii="Times New Roman" w:eastAsia="Times New Roman" w:hAnsi="Times New Roman" w:cs="Times New Roman"/>
          <w:sz w:val="20"/>
          <w:szCs w:val="20"/>
          <w:lang w:eastAsia="ru-RU"/>
        </w:rPr>
      </w:pPr>
    </w:p>
    <w:p w:rsidR="00952614" w:rsidRPr="00952614" w:rsidRDefault="00952614" w:rsidP="00952614">
      <w:pPr>
        <w:spacing w:after="0" w:line="360" w:lineRule="auto"/>
        <w:jc w:val="center"/>
        <w:rPr>
          <w:rFonts w:ascii="Times New Roman" w:eastAsia="Times New Roman" w:hAnsi="Times New Roman" w:cs="Times New Roman"/>
          <w:sz w:val="24"/>
          <w:szCs w:val="24"/>
          <w:lang w:eastAsia="ru-RU"/>
        </w:rPr>
      </w:pPr>
      <w:r w:rsidRPr="00952614">
        <w:rPr>
          <w:rFonts w:ascii="Times New Roman" w:eastAsia="Times New Roman" w:hAnsi="Times New Roman" w:cs="Times New Roman"/>
          <w:sz w:val="24"/>
          <w:szCs w:val="24"/>
          <w:lang w:eastAsia="ru-RU"/>
        </w:rPr>
        <w:t>Спецификация №1</w:t>
      </w:r>
    </w:p>
    <w:p w:rsidR="00952614" w:rsidRPr="00952614" w:rsidRDefault="00952614" w:rsidP="00952614">
      <w:pPr>
        <w:spacing w:after="0" w:line="360" w:lineRule="auto"/>
        <w:jc w:val="center"/>
        <w:rPr>
          <w:rFonts w:ascii="Times New Roman" w:eastAsia="Times New Roman" w:hAnsi="Times New Roman" w:cs="Times New Roman"/>
          <w:sz w:val="24"/>
          <w:szCs w:val="24"/>
          <w:lang w:eastAsia="ru-RU"/>
        </w:rPr>
      </w:pPr>
      <w:r w:rsidRPr="00952614">
        <w:rPr>
          <w:rFonts w:ascii="Times New Roman" w:eastAsia="Times New Roman" w:hAnsi="Times New Roman" w:cs="Times New Roman"/>
          <w:sz w:val="24"/>
          <w:szCs w:val="24"/>
          <w:lang w:eastAsia="ru-RU"/>
        </w:rPr>
        <w:t>к договору №____   от «    » _______________ 2015г.</w:t>
      </w:r>
    </w:p>
    <w:p w:rsidR="00952614" w:rsidRPr="00952614" w:rsidRDefault="00952614" w:rsidP="00952614">
      <w:pPr>
        <w:spacing w:after="0" w:line="240" w:lineRule="auto"/>
        <w:jc w:val="center"/>
        <w:rPr>
          <w:rFonts w:ascii="Times New Roman" w:eastAsia="Times New Roman" w:hAnsi="Times New Roman" w:cs="Times New Roman"/>
          <w:b/>
          <w:sz w:val="24"/>
          <w:szCs w:val="24"/>
          <w:lang w:eastAsia="ru-RU"/>
        </w:rPr>
      </w:pPr>
    </w:p>
    <w:tbl>
      <w:tblPr>
        <w:tblW w:w="9040" w:type="dxa"/>
        <w:tblInd w:w="392" w:type="dxa"/>
        <w:tblLook w:val="04A0" w:firstRow="1" w:lastRow="0" w:firstColumn="1" w:lastColumn="0" w:noHBand="0" w:noVBand="1"/>
      </w:tblPr>
      <w:tblGrid>
        <w:gridCol w:w="436"/>
        <w:gridCol w:w="4244"/>
        <w:gridCol w:w="939"/>
        <w:gridCol w:w="936"/>
        <w:gridCol w:w="1320"/>
        <w:gridCol w:w="1165"/>
      </w:tblGrid>
      <w:tr w:rsidR="00952614" w:rsidRPr="00952614" w:rsidTr="008B7358">
        <w:trPr>
          <w:trHeight w:val="888"/>
        </w:trPr>
        <w:tc>
          <w:tcPr>
            <w:tcW w:w="436"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 </w:t>
            </w:r>
          </w:p>
        </w:tc>
        <w:tc>
          <w:tcPr>
            <w:tcW w:w="4246" w:type="dxa"/>
            <w:tcBorders>
              <w:top w:val="single" w:sz="12" w:space="0" w:color="000000"/>
              <w:left w:val="nil"/>
              <w:bottom w:val="single" w:sz="12" w:space="0" w:color="000000"/>
              <w:right w:val="single" w:sz="12" w:space="0" w:color="000000"/>
            </w:tcBorders>
            <w:shd w:val="clear" w:color="000000" w:fill="FFFFFF"/>
            <w:vAlign w:val="bottom"/>
            <w:hideMark/>
          </w:tcPr>
          <w:p w:rsidR="00952614" w:rsidRPr="00952614" w:rsidRDefault="00952614" w:rsidP="00952614">
            <w:pPr>
              <w:spacing w:after="0" w:line="240" w:lineRule="auto"/>
              <w:rPr>
                <w:rFonts w:ascii="Calibri" w:eastAsia="Times New Roman" w:hAnsi="Calibri" w:cs="Calibri"/>
                <w:color w:val="000000"/>
                <w:lang w:eastAsia="ru-RU"/>
              </w:rPr>
            </w:pPr>
            <w:r w:rsidRPr="00952614">
              <w:rPr>
                <w:rFonts w:ascii="Calibri" w:eastAsia="Times New Roman" w:hAnsi="Calibri" w:cs="Calibri"/>
                <w:color w:val="000000"/>
                <w:lang w:eastAsia="ru-RU"/>
              </w:rPr>
              <w:t>Наименование товара</w:t>
            </w:r>
          </w:p>
        </w:tc>
        <w:tc>
          <w:tcPr>
            <w:tcW w:w="939" w:type="dxa"/>
            <w:tcBorders>
              <w:top w:val="single" w:sz="12" w:space="0" w:color="000000"/>
              <w:left w:val="nil"/>
              <w:bottom w:val="single" w:sz="12" w:space="0" w:color="000000"/>
              <w:right w:val="single" w:sz="12" w:space="0" w:color="000000"/>
            </w:tcBorders>
            <w:shd w:val="clear" w:color="auto" w:fill="auto"/>
            <w:vAlign w:val="bottom"/>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Кол-во</w:t>
            </w:r>
          </w:p>
        </w:tc>
        <w:tc>
          <w:tcPr>
            <w:tcW w:w="936" w:type="dxa"/>
            <w:tcBorders>
              <w:top w:val="single" w:sz="12" w:space="0" w:color="000000"/>
              <w:left w:val="nil"/>
              <w:bottom w:val="single" w:sz="12" w:space="0" w:color="000000"/>
              <w:right w:val="single" w:sz="12" w:space="0" w:color="000000"/>
            </w:tcBorders>
            <w:shd w:val="clear" w:color="auto" w:fill="auto"/>
            <w:vAlign w:val="bottom"/>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Ед. изм.</w:t>
            </w:r>
          </w:p>
        </w:tc>
        <w:tc>
          <w:tcPr>
            <w:tcW w:w="1320" w:type="dxa"/>
            <w:tcBorders>
              <w:top w:val="single" w:sz="12" w:space="0" w:color="000000"/>
              <w:left w:val="nil"/>
              <w:bottom w:val="single" w:sz="12" w:space="0" w:color="000000"/>
              <w:right w:val="single" w:sz="12" w:space="0" w:color="000000"/>
            </w:tcBorders>
            <w:shd w:val="clear" w:color="auto" w:fill="auto"/>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Цена c НДС</w:t>
            </w:r>
          </w:p>
        </w:tc>
        <w:tc>
          <w:tcPr>
            <w:tcW w:w="1163" w:type="dxa"/>
            <w:tcBorders>
              <w:top w:val="single" w:sz="12" w:space="0" w:color="000000"/>
              <w:left w:val="nil"/>
              <w:bottom w:val="single" w:sz="12" w:space="0" w:color="000000"/>
              <w:right w:val="single" w:sz="12" w:space="0" w:color="000000"/>
            </w:tcBorders>
            <w:shd w:val="clear" w:color="auto" w:fill="auto"/>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Сумма c НДС (руб.)</w:t>
            </w:r>
          </w:p>
        </w:tc>
      </w:tr>
      <w:tr w:rsidR="00952614" w:rsidRPr="00952614" w:rsidTr="008B7358">
        <w:trPr>
          <w:trHeight w:val="218"/>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50-015-01 панель для P16 на плату, лампа</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249</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167,11</w:t>
            </w:r>
          </w:p>
        </w:tc>
        <w:tc>
          <w:tcPr>
            <w:tcW w:w="1163"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41610,39</w:t>
            </w:r>
          </w:p>
        </w:tc>
      </w:tr>
      <w:tr w:rsidR="00952614" w:rsidRPr="00952614" w:rsidTr="008B7358">
        <w:trPr>
          <w:trHeight w:val="253"/>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2</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50-015-01 панель для P16 на плату, лампа</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167,51</w:t>
            </w:r>
          </w:p>
        </w:tc>
        <w:tc>
          <w:tcPr>
            <w:tcW w:w="1163"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167,51</w:t>
            </w:r>
          </w:p>
        </w:tc>
      </w:tr>
      <w:tr w:rsidR="00952614" w:rsidRPr="00952614" w:rsidTr="008B7358">
        <w:trPr>
          <w:trHeight w:val="326"/>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3</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50-006-01 монтажный ключ</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2</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261</w:t>
            </w:r>
          </w:p>
        </w:tc>
        <w:tc>
          <w:tcPr>
            <w:tcW w:w="1163"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522,00</w:t>
            </w:r>
          </w:p>
        </w:tc>
      </w:tr>
      <w:tr w:rsidR="00952614" w:rsidRPr="00952614" w:rsidTr="008B7358">
        <w:trPr>
          <w:trHeight w:val="261"/>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4</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50-006-01 монтажный ключ</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261,01</w:t>
            </w:r>
          </w:p>
        </w:tc>
        <w:tc>
          <w:tcPr>
            <w:tcW w:w="1163" w:type="dxa"/>
            <w:tcBorders>
              <w:top w:val="nil"/>
              <w:left w:val="nil"/>
              <w:bottom w:val="single" w:sz="12" w:space="0" w:color="000000"/>
              <w:right w:val="single" w:sz="12" w:space="0" w:color="000000"/>
            </w:tcBorders>
            <w:shd w:val="clear" w:color="auto" w:fill="auto"/>
            <w:noWrap/>
            <w:vAlign w:val="bottom"/>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261,01</w:t>
            </w:r>
          </w:p>
        </w:tc>
      </w:tr>
      <w:tr w:rsidR="00952614" w:rsidRPr="00952614" w:rsidTr="008B7358">
        <w:trPr>
          <w:trHeight w:val="576"/>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5</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P16LAR1-1abOB кнопка с фикс. 240A/4A, кнопки на блок</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49</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511,36</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25056,64</w:t>
            </w:r>
          </w:p>
        </w:tc>
      </w:tr>
      <w:tr w:rsidR="00952614" w:rsidRPr="00952614" w:rsidTr="008B7358">
        <w:trPr>
          <w:trHeight w:val="576"/>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6</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P16LAR1-1abOB кнопка с фикс. 240A/4A, кнопки на блок</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511,6</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511,60</w:t>
            </w:r>
          </w:p>
        </w:tc>
      </w:tr>
      <w:tr w:rsidR="00952614" w:rsidRPr="00952614" w:rsidTr="008B7358">
        <w:trPr>
          <w:trHeight w:val="576"/>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lastRenderedPageBreak/>
              <w:t>7</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P16LAS2-1abOB кнопка с фикс. 240A/4A, кнопки на блок</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149</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511,36</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76192,64</w:t>
            </w:r>
          </w:p>
        </w:tc>
      </w:tr>
      <w:tr w:rsidR="00952614" w:rsidRPr="00952614" w:rsidTr="008B7358">
        <w:trPr>
          <w:trHeight w:val="576"/>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8</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P16LAS2-1abOB кнопка с фикс. 240A/4A, кнопки на блок</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512,08</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512,08</w:t>
            </w:r>
          </w:p>
        </w:tc>
      </w:tr>
      <w:tr w:rsidR="00952614" w:rsidRPr="00952614" w:rsidTr="008B7358">
        <w:trPr>
          <w:trHeight w:val="576"/>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9</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 xml:space="preserve">P16LMS2-1abOB кнопка </w:t>
            </w:r>
            <w:proofErr w:type="gramStart"/>
            <w:r w:rsidRPr="00952614">
              <w:rPr>
                <w:rFonts w:ascii="Times New Roman" w:eastAsia="Times New Roman" w:hAnsi="Times New Roman" w:cs="Times New Roman"/>
                <w:color w:val="000000"/>
                <w:lang w:eastAsia="ru-RU"/>
              </w:rPr>
              <w:t>без</w:t>
            </w:r>
            <w:proofErr w:type="gramEnd"/>
            <w:r w:rsidRPr="00952614">
              <w:rPr>
                <w:rFonts w:ascii="Times New Roman" w:eastAsia="Times New Roman" w:hAnsi="Times New Roman" w:cs="Times New Roman"/>
                <w:color w:val="000000"/>
                <w:lang w:eastAsia="ru-RU"/>
              </w:rPr>
              <w:t xml:space="preserve"> </w:t>
            </w:r>
            <w:proofErr w:type="gramStart"/>
            <w:r w:rsidRPr="00952614">
              <w:rPr>
                <w:rFonts w:ascii="Times New Roman" w:eastAsia="Times New Roman" w:hAnsi="Times New Roman" w:cs="Times New Roman"/>
                <w:color w:val="000000"/>
                <w:lang w:eastAsia="ru-RU"/>
              </w:rPr>
              <w:t>фикс</w:t>
            </w:r>
            <w:proofErr w:type="gramEnd"/>
            <w:r w:rsidRPr="00952614">
              <w:rPr>
                <w:rFonts w:ascii="Times New Roman" w:eastAsia="Times New Roman" w:hAnsi="Times New Roman" w:cs="Times New Roman"/>
                <w:color w:val="000000"/>
                <w:lang w:eastAsia="ru-RU"/>
              </w:rPr>
              <w:t>. 240A/4A, кнопки на блок</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149</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518,23</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77216,27</w:t>
            </w:r>
          </w:p>
        </w:tc>
      </w:tr>
      <w:tr w:rsidR="00952614" w:rsidRPr="00952614" w:rsidTr="008B7358">
        <w:trPr>
          <w:trHeight w:val="576"/>
        </w:trPr>
        <w:tc>
          <w:tcPr>
            <w:tcW w:w="436" w:type="dxa"/>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right"/>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10</w:t>
            </w:r>
          </w:p>
        </w:tc>
        <w:tc>
          <w:tcPr>
            <w:tcW w:w="424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 xml:space="preserve">P16LMS2-1abOB кнопка </w:t>
            </w:r>
            <w:proofErr w:type="gramStart"/>
            <w:r w:rsidRPr="00952614">
              <w:rPr>
                <w:rFonts w:ascii="Times New Roman" w:eastAsia="Times New Roman" w:hAnsi="Times New Roman" w:cs="Times New Roman"/>
                <w:color w:val="000000"/>
                <w:lang w:eastAsia="ru-RU"/>
              </w:rPr>
              <w:t>без</w:t>
            </w:r>
            <w:proofErr w:type="gramEnd"/>
            <w:r w:rsidRPr="00952614">
              <w:rPr>
                <w:rFonts w:ascii="Times New Roman" w:eastAsia="Times New Roman" w:hAnsi="Times New Roman" w:cs="Times New Roman"/>
                <w:color w:val="000000"/>
                <w:lang w:eastAsia="ru-RU"/>
              </w:rPr>
              <w:t xml:space="preserve"> </w:t>
            </w:r>
            <w:proofErr w:type="gramStart"/>
            <w:r w:rsidRPr="00952614">
              <w:rPr>
                <w:rFonts w:ascii="Times New Roman" w:eastAsia="Times New Roman" w:hAnsi="Times New Roman" w:cs="Times New Roman"/>
                <w:color w:val="000000"/>
                <w:lang w:eastAsia="ru-RU"/>
              </w:rPr>
              <w:t>фикс</w:t>
            </w:r>
            <w:proofErr w:type="gramEnd"/>
            <w:r w:rsidRPr="00952614">
              <w:rPr>
                <w:rFonts w:ascii="Times New Roman" w:eastAsia="Times New Roman" w:hAnsi="Times New Roman" w:cs="Times New Roman"/>
                <w:color w:val="000000"/>
                <w:lang w:eastAsia="ru-RU"/>
              </w:rPr>
              <w:t>. 240A/4A, кнопки на блок</w:t>
            </w:r>
          </w:p>
        </w:tc>
        <w:tc>
          <w:tcPr>
            <w:tcW w:w="939"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1</w:t>
            </w:r>
          </w:p>
        </w:tc>
        <w:tc>
          <w:tcPr>
            <w:tcW w:w="936" w:type="dxa"/>
            <w:tcBorders>
              <w:top w:val="nil"/>
              <w:left w:val="nil"/>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color w:val="000000"/>
                <w:lang w:eastAsia="ru-RU"/>
              </w:rPr>
            </w:pPr>
            <w:r w:rsidRPr="00952614">
              <w:rPr>
                <w:rFonts w:ascii="Times New Roman" w:eastAsia="Times New Roman" w:hAnsi="Times New Roman" w:cs="Times New Roman"/>
                <w:color w:val="000000"/>
                <w:lang w:eastAsia="ru-RU"/>
              </w:rPr>
              <w:t>шт.</w:t>
            </w: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518,59</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color w:val="000000"/>
                <w:lang w:eastAsia="ru-RU"/>
              </w:rPr>
            </w:pPr>
            <w:r w:rsidRPr="00952614">
              <w:rPr>
                <w:rFonts w:ascii="Calibri" w:eastAsia="Times New Roman" w:hAnsi="Calibri" w:cs="Calibri"/>
                <w:color w:val="000000"/>
                <w:lang w:eastAsia="ru-RU"/>
              </w:rPr>
              <w:t>518,59</w:t>
            </w:r>
          </w:p>
        </w:tc>
      </w:tr>
      <w:tr w:rsidR="00952614" w:rsidRPr="00952614" w:rsidTr="008B7358">
        <w:trPr>
          <w:trHeight w:val="312"/>
        </w:trPr>
        <w:tc>
          <w:tcPr>
            <w:tcW w:w="436" w:type="dxa"/>
            <w:vMerge w:val="restart"/>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color w:val="000000"/>
                <w:sz w:val="24"/>
                <w:szCs w:val="24"/>
                <w:lang w:eastAsia="ru-RU"/>
              </w:rPr>
            </w:pPr>
            <w:r w:rsidRPr="00952614">
              <w:rPr>
                <w:rFonts w:ascii="Times New Roman" w:eastAsia="Times New Roman" w:hAnsi="Times New Roman" w:cs="Times New Roman"/>
                <w:color w:val="000000"/>
                <w:sz w:val="24"/>
                <w:szCs w:val="24"/>
                <w:lang w:eastAsia="ru-RU"/>
              </w:rPr>
              <w:t> </w:t>
            </w:r>
          </w:p>
        </w:tc>
        <w:tc>
          <w:tcPr>
            <w:tcW w:w="4246" w:type="dxa"/>
            <w:vMerge w:val="restart"/>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rPr>
                <w:rFonts w:ascii="Times New Roman" w:eastAsia="Times New Roman" w:hAnsi="Times New Roman" w:cs="Times New Roman"/>
                <w:b/>
                <w:bCs/>
                <w:color w:val="000000"/>
                <w:sz w:val="24"/>
                <w:szCs w:val="24"/>
                <w:lang w:eastAsia="ru-RU"/>
              </w:rPr>
            </w:pPr>
            <w:r w:rsidRPr="00952614">
              <w:rPr>
                <w:rFonts w:ascii="Times New Roman" w:eastAsia="Times New Roman" w:hAnsi="Times New Roman" w:cs="Times New Roman"/>
                <w:b/>
                <w:bCs/>
                <w:color w:val="000000"/>
                <w:sz w:val="24"/>
                <w:szCs w:val="24"/>
                <w:lang w:eastAsia="ru-RU"/>
              </w:rPr>
              <w:t> </w:t>
            </w:r>
          </w:p>
        </w:tc>
        <w:tc>
          <w:tcPr>
            <w:tcW w:w="939" w:type="dxa"/>
            <w:vMerge w:val="restart"/>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ind w:firstLineChars="100" w:firstLine="241"/>
              <w:rPr>
                <w:rFonts w:ascii="Times New Roman" w:eastAsia="Times New Roman" w:hAnsi="Times New Roman" w:cs="Times New Roman"/>
                <w:b/>
                <w:bCs/>
                <w:color w:val="000000"/>
                <w:sz w:val="24"/>
                <w:szCs w:val="24"/>
                <w:lang w:eastAsia="ru-RU"/>
              </w:rPr>
            </w:pPr>
            <w:r w:rsidRPr="00952614">
              <w:rPr>
                <w:rFonts w:ascii="Times New Roman" w:eastAsia="Times New Roman" w:hAnsi="Times New Roman" w:cs="Times New Roman"/>
                <w:b/>
                <w:bCs/>
                <w:color w:val="000000"/>
                <w:sz w:val="24"/>
                <w:szCs w:val="24"/>
                <w:lang w:eastAsia="ru-RU"/>
              </w:rPr>
              <w:t> </w:t>
            </w:r>
          </w:p>
        </w:tc>
        <w:tc>
          <w:tcPr>
            <w:tcW w:w="936" w:type="dxa"/>
            <w:vMerge w:val="restart"/>
            <w:tcBorders>
              <w:top w:val="nil"/>
              <w:left w:val="single" w:sz="12" w:space="0" w:color="000000"/>
              <w:bottom w:val="single" w:sz="12" w:space="0" w:color="000000"/>
              <w:right w:val="single" w:sz="12" w:space="0" w:color="000000"/>
            </w:tcBorders>
            <w:shd w:val="clear" w:color="auto" w:fill="auto"/>
            <w:hideMark/>
          </w:tcPr>
          <w:p w:rsidR="00952614" w:rsidRPr="00952614" w:rsidRDefault="00952614" w:rsidP="00952614">
            <w:pPr>
              <w:spacing w:after="0" w:line="240" w:lineRule="auto"/>
              <w:jc w:val="center"/>
              <w:rPr>
                <w:rFonts w:ascii="Times New Roman" w:eastAsia="Times New Roman" w:hAnsi="Times New Roman" w:cs="Times New Roman"/>
                <w:b/>
                <w:bCs/>
                <w:color w:val="000000"/>
                <w:sz w:val="24"/>
                <w:szCs w:val="24"/>
                <w:lang w:eastAsia="ru-RU"/>
              </w:rPr>
            </w:pPr>
            <w:r w:rsidRPr="00952614">
              <w:rPr>
                <w:rFonts w:ascii="Times New Roman" w:eastAsia="Times New Roman" w:hAnsi="Times New Roman" w:cs="Times New Roman"/>
                <w:b/>
                <w:bCs/>
                <w:color w:val="000000"/>
                <w:sz w:val="24"/>
                <w:szCs w:val="24"/>
                <w:lang w:eastAsia="ru-RU"/>
              </w:rPr>
              <w:t> </w:t>
            </w: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b/>
                <w:color w:val="000000"/>
                <w:lang w:eastAsia="ru-RU"/>
              </w:rPr>
            </w:pPr>
            <w:r w:rsidRPr="00952614">
              <w:rPr>
                <w:rFonts w:ascii="Calibri" w:eastAsia="Times New Roman" w:hAnsi="Calibri" w:cs="Calibri"/>
                <w:b/>
                <w:color w:val="000000"/>
                <w:lang w:eastAsia="ru-RU"/>
              </w:rPr>
              <w:t>Итого:</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b/>
                <w:color w:val="000000"/>
                <w:lang w:eastAsia="ru-RU"/>
              </w:rPr>
            </w:pPr>
            <w:r w:rsidRPr="00952614">
              <w:rPr>
                <w:rFonts w:ascii="Calibri" w:eastAsia="Times New Roman" w:hAnsi="Calibri" w:cs="Calibri"/>
                <w:b/>
                <w:color w:val="000000"/>
                <w:lang w:eastAsia="ru-RU"/>
              </w:rPr>
              <w:t>222568,73</w:t>
            </w:r>
          </w:p>
        </w:tc>
      </w:tr>
      <w:tr w:rsidR="00952614" w:rsidRPr="00952614" w:rsidTr="008B7358">
        <w:trPr>
          <w:trHeight w:val="312"/>
        </w:trPr>
        <w:tc>
          <w:tcPr>
            <w:tcW w:w="436" w:type="dxa"/>
            <w:vMerge/>
            <w:tcBorders>
              <w:top w:val="nil"/>
              <w:left w:val="single" w:sz="12" w:space="0" w:color="000000"/>
              <w:bottom w:val="single" w:sz="12" w:space="0" w:color="000000"/>
              <w:right w:val="single" w:sz="12" w:space="0" w:color="000000"/>
            </w:tcBorders>
            <w:vAlign w:val="center"/>
            <w:hideMark/>
          </w:tcPr>
          <w:p w:rsidR="00952614" w:rsidRPr="00952614" w:rsidRDefault="00952614" w:rsidP="00952614">
            <w:pPr>
              <w:spacing w:after="0" w:line="240" w:lineRule="auto"/>
              <w:rPr>
                <w:rFonts w:ascii="Times New Roman" w:eastAsia="Times New Roman" w:hAnsi="Times New Roman" w:cs="Times New Roman"/>
                <w:color w:val="000000"/>
                <w:sz w:val="24"/>
                <w:szCs w:val="24"/>
                <w:lang w:eastAsia="ru-RU"/>
              </w:rPr>
            </w:pPr>
          </w:p>
        </w:tc>
        <w:tc>
          <w:tcPr>
            <w:tcW w:w="4246" w:type="dxa"/>
            <w:vMerge/>
            <w:tcBorders>
              <w:top w:val="nil"/>
              <w:left w:val="single" w:sz="12" w:space="0" w:color="000000"/>
              <w:bottom w:val="single" w:sz="12" w:space="0" w:color="000000"/>
              <w:right w:val="single" w:sz="12" w:space="0" w:color="000000"/>
            </w:tcBorders>
            <w:vAlign w:val="center"/>
            <w:hideMark/>
          </w:tcPr>
          <w:p w:rsidR="00952614" w:rsidRPr="00952614" w:rsidRDefault="00952614" w:rsidP="00952614">
            <w:pPr>
              <w:spacing w:after="0" w:line="240" w:lineRule="auto"/>
              <w:rPr>
                <w:rFonts w:ascii="Times New Roman" w:eastAsia="Times New Roman" w:hAnsi="Times New Roman" w:cs="Times New Roman"/>
                <w:b/>
                <w:bCs/>
                <w:color w:val="000000"/>
                <w:sz w:val="24"/>
                <w:szCs w:val="24"/>
                <w:lang w:eastAsia="ru-RU"/>
              </w:rPr>
            </w:pPr>
          </w:p>
        </w:tc>
        <w:tc>
          <w:tcPr>
            <w:tcW w:w="939" w:type="dxa"/>
            <w:vMerge/>
            <w:tcBorders>
              <w:top w:val="nil"/>
              <w:left w:val="single" w:sz="12" w:space="0" w:color="000000"/>
              <w:bottom w:val="single" w:sz="12" w:space="0" w:color="000000"/>
              <w:right w:val="single" w:sz="12" w:space="0" w:color="000000"/>
            </w:tcBorders>
            <w:vAlign w:val="center"/>
            <w:hideMark/>
          </w:tcPr>
          <w:p w:rsidR="00952614" w:rsidRPr="00952614" w:rsidRDefault="00952614" w:rsidP="00952614">
            <w:pPr>
              <w:spacing w:after="0" w:line="240" w:lineRule="auto"/>
              <w:rPr>
                <w:rFonts w:ascii="Times New Roman" w:eastAsia="Times New Roman" w:hAnsi="Times New Roman" w:cs="Times New Roman"/>
                <w:b/>
                <w:bCs/>
                <w:color w:val="000000"/>
                <w:sz w:val="24"/>
                <w:szCs w:val="24"/>
                <w:lang w:eastAsia="ru-RU"/>
              </w:rPr>
            </w:pPr>
          </w:p>
        </w:tc>
        <w:tc>
          <w:tcPr>
            <w:tcW w:w="936" w:type="dxa"/>
            <w:vMerge/>
            <w:tcBorders>
              <w:top w:val="nil"/>
              <w:left w:val="single" w:sz="12" w:space="0" w:color="000000"/>
              <w:bottom w:val="single" w:sz="12" w:space="0" w:color="000000"/>
              <w:right w:val="single" w:sz="12" w:space="0" w:color="000000"/>
            </w:tcBorders>
            <w:vAlign w:val="center"/>
            <w:hideMark/>
          </w:tcPr>
          <w:p w:rsidR="00952614" w:rsidRPr="00952614" w:rsidRDefault="00952614" w:rsidP="00952614">
            <w:pPr>
              <w:spacing w:after="0" w:line="240" w:lineRule="auto"/>
              <w:rPr>
                <w:rFonts w:ascii="Times New Roman" w:eastAsia="Times New Roman" w:hAnsi="Times New Roman" w:cs="Times New Roman"/>
                <w:b/>
                <w:bCs/>
                <w:color w:val="000000"/>
                <w:sz w:val="24"/>
                <w:szCs w:val="24"/>
                <w:lang w:eastAsia="ru-RU"/>
              </w:rPr>
            </w:pPr>
          </w:p>
        </w:tc>
        <w:tc>
          <w:tcPr>
            <w:tcW w:w="1320"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b/>
                <w:color w:val="000000"/>
                <w:lang w:eastAsia="ru-RU"/>
              </w:rPr>
            </w:pPr>
            <w:r w:rsidRPr="00952614">
              <w:rPr>
                <w:rFonts w:ascii="Calibri" w:eastAsia="Times New Roman" w:hAnsi="Calibri" w:cs="Calibri"/>
                <w:b/>
                <w:color w:val="000000"/>
                <w:lang w:eastAsia="ru-RU"/>
              </w:rPr>
              <w:t xml:space="preserve">В </w:t>
            </w:r>
            <w:proofErr w:type="spellStart"/>
            <w:r w:rsidRPr="00952614">
              <w:rPr>
                <w:rFonts w:ascii="Calibri" w:eastAsia="Times New Roman" w:hAnsi="Calibri" w:cs="Calibri"/>
                <w:b/>
                <w:color w:val="000000"/>
                <w:lang w:eastAsia="ru-RU"/>
              </w:rPr>
              <w:t>т.ч</w:t>
            </w:r>
            <w:proofErr w:type="spellEnd"/>
            <w:r w:rsidRPr="00952614">
              <w:rPr>
                <w:rFonts w:ascii="Calibri" w:eastAsia="Times New Roman" w:hAnsi="Calibri" w:cs="Calibri"/>
                <w:b/>
                <w:color w:val="000000"/>
                <w:lang w:eastAsia="ru-RU"/>
              </w:rPr>
              <w:t>. НДС</w:t>
            </w:r>
          </w:p>
        </w:tc>
        <w:tc>
          <w:tcPr>
            <w:tcW w:w="1163" w:type="dxa"/>
            <w:tcBorders>
              <w:top w:val="nil"/>
              <w:left w:val="nil"/>
              <w:bottom w:val="single" w:sz="12" w:space="0" w:color="000000"/>
              <w:right w:val="single" w:sz="12" w:space="0" w:color="000000"/>
            </w:tcBorders>
            <w:shd w:val="clear" w:color="auto" w:fill="auto"/>
            <w:noWrap/>
            <w:hideMark/>
          </w:tcPr>
          <w:p w:rsidR="00952614" w:rsidRPr="00952614" w:rsidRDefault="00952614" w:rsidP="00952614">
            <w:pPr>
              <w:spacing w:after="0" w:line="240" w:lineRule="auto"/>
              <w:jc w:val="center"/>
              <w:rPr>
                <w:rFonts w:ascii="Calibri" w:eastAsia="Times New Roman" w:hAnsi="Calibri" w:cs="Calibri"/>
                <w:b/>
                <w:color w:val="000000"/>
                <w:lang w:eastAsia="ru-RU"/>
              </w:rPr>
            </w:pPr>
            <w:r w:rsidRPr="00952614">
              <w:rPr>
                <w:rFonts w:ascii="Calibri" w:eastAsia="Times New Roman" w:hAnsi="Calibri" w:cs="Calibri"/>
                <w:b/>
                <w:color w:val="000000"/>
                <w:lang w:eastAsia="ru-RU"/>
              </w:rPr>
              <w:t>33951,16</w:t>
            </w:r>
          </w:p>
        </w:tc>
      </w:tr>
    </w:tbl>
    <w:p w:rsidR="00952614" w:rsidRPr="00952614" w:rsidRDefault="00952614" w:rsidP="00952614">
      <w:pPr>
        <w:spacing w:after="0" w:line="240" w:lineRule="auto"/>
        <w:jc w:val="center"/>
        <w:rPr>
          <w:rFonts w:ascii="Times New Roman" w:eastAsia="Times New Roman" w:hAnsi="Times New Roman" w:cs="Times New Roman"/>
          <w:b/>
          <w:sz w:val="24"/>
          <w:szCs w:val="24"/>
          <w:lang w:eastAsia="ru-RU"/>
        </w:rPr>
      </w:pPr>
    </w:p>
    <w:p w:rsidR="00952614" w:rsidRPr="00952614" w:rsidRDefault="00952614" w:rsidP="00952614">
      <w:pPr>
        <w:spacing w:after="0" w:line="240" w:lineRule="auto"/>
        <w:jc w:val="center"/>
        <w:rPr>
          <w:rFonts w:ascii="Times New Roman" w:eastAsia="Times New Roman" w:hAnsi="Times New Roman" w:cs="Times New Roman"/>
          <w:b/>
          <w:sz w:val="24"/>
          <w:szCs w:val="24"/>
          <w:lang w:eastAsia="ru-RU"/>
        </w:rPr>
      </w:pPr>
    </w:p>
    <w:p w:rsidR="00952614" w:rsidRPr="00952614" w:rsidRDefault="00952614" w:rsidP="00952614">
      <w:pPr>
        <w:spacing w:after="0" w:line="240" w:lineRule="auto"/>
        <w:rPr>
          <w:rFonts w:ascii="Times New Roman" w:eastAsia="Times New Roman" w:hAnsi="Times New Roman" w:cs="Times New Roman"/>
          <w:sz w:val="24"/>
          <w:szCs w:val="24"/>
          <w:lang w:eastAsia="ru-RU"/>
        </w:rPr>
      </w:pPr>
    </w:p>
    <w:p w:rsidR="00952614" w:rsidRPr="00952614" w:rsidRDefault="00952614" w:rsidP="00952614">
      <w:pPr>
        <w:spacing w:after="0" w:line="240" w:lineRule="auto"/>
        <w:jc w:val="both"/>
        <w:rPr>
          <w:rFonts w:ascii="Times New Roman" w:eastAsia="Times New Roman" w:hAnsi="Times New Roman" w:cs="Times New Roman"/>
          <w:b/>
          <w:sz w:val="24"/>
          <w:szCs w:val="24"/>
          <w:lang w:eastAsia="ru-RU"/>
        </w:rPr>
      </w:pPr>
    </w:p>
    <w:p w:rsidR="00952614" w:rsidRPr="00952614" w:rsidRDefault="00952614" w:rsidP="00952614">
      <w:pPr>
        <w:spacing w:after="0" w:line="240" w:lineRule="auto"/>
        <w:jc w:val="center"/>
        <w:rPr>
          <w:rFonts w:ascii="Times New Roman" w:eastAsia="Times New Roman" w:hAnsi="Times New Roman" w:cs="Times New Roman"/>
          <w:b/>
          <w:sz w:val="24"/>
          <w:szCs w:val="24"/>
          <w:lang w:eastAsia="ru-RU"/>
        </w:rPr>
      </w:pPr>
    </w:p>
    <w:p w:rsidR="00952614" w:rsidRPr="00952614" w:rsidRDefault="00952614" w:rsidP="00952614">
      <w:pPr>
        <w:spacing w:after="0" w:line="240" w:lineRule="auto"/>
        <w:ind w:left="176" w:hanging="176"/>
        <w:rPr>
          <w:rFonts w:ascii="Times New Roman" w:eastAsia="Times New Roman" w:hAnsi="Times New Roman" w:cs="Times New Roman"/>
          <w:sz w:val="24"/>
          <w:szCs w:val="24"/>
          <w:lang w:eastAsia="ru-RU"/>
        </w:rPr>
      </w:pPr>
      <w:r w:rsidRPr="00952614">
        <w:rPr>
          <w:rFonts w:ascii="Times New Roman" w:eastAsia="Times New Roman" w:hAnsi="Times New Roman" w:cs="Times New Roman"/>
          <w:lang w:eastAsia="ru-RU"/>
        </w:rPr>
        <w:t>Всего наименований 10, на сумму </w:t>
      </w:r>
      <w:r w:rsidRPr="00952614">
        <w:rPr>
          <w:rFonts w:ascii="Calibri" w:eastAsia="Times New Roman" w:hAnsi="Calibri" w:cs="Calibri"/>
          <w:b/>
          <w:color w:val="000000"/>
          <w:lang w:eastAsia="ru-RU"/>
        </w:rPr>
        <w:t xml:space="preserve">222568,73 </w:t>
      </w:r>
      <w:r w:rsidRPr="00952614">
        <w:rPr>
          <w:rFonts w:ascii="Times New Roman" w:eastAsia="Times New Roman" w:hAnsi="Times New Roman" w:cs="Times New Roman"/>
          <w:lang w:eastAsia="ru-RU"/>
        </w:rPr>
        <w:t xml:space="preserve">рублей </w:t>
      </w:r>
      <w:r w:rsidRPr="00952614">
        <w:rPr>
          <w:rFonts w:ascii="Times New Roman" w:eastAsia="Times New Roman" w:hAnsi="Times New Roman" w:cs="Times New Roman"/>
          <w:sz w:val="24"/>
          <w:szCs w:val="24"/>
          <w:lang w:eastAsia="ru-RU"/>
        </w:rPr>
        <w:t xml:space="preserve">(двести двадцать две тысячи пятьсот шестьдесят восемь рублей 73 коп.), в </w:t>
      </w:r>
      <w:proofErr w:type="spellStart"/>
      <w:r w:rsidRPr="00952614">
        <w:rPr>
          <w:rFonts w:ascii="Times New Roman" w:eastAsia="Times New Roman" w:hAnsi="Times New Roman" w:cs="Times New Roman"/>
          <w:sz w:val="24"/>
          <w:szCs w:val="24"/>
          <w:lang w:eastAsia="ru-RU"/>
        </w:rPr>
        <w:t>т.ч</w:t>
      </w:r>
      <w:proofErr w:type="spellEnd"/>
      <w:r w:rsidRPr="00952614">
        <w:rPr>
          <w:rFonts w:ascii="Times New Roman" w:eastAsia="Times New Roman" w:hAnsi="Times New Roman" w:cs="Times New Roman"/>
          <w:sz w:val="24"/>
          <w:szCs w:val="24"/>
          <w:lang w:eastAsia="ru-RU"/>
        </w:rPr>
        <w:t xml:space="preserve">. НДС 18% - </w:t>
      </w:r>
      <w:r w:rsidRPr="00952614">
        <w:rPr>
          <w:rFonts w:ascii="Calibri" w:eastAsia="Times New Roman" w:hAnsi="Calibri" w:cs="Calibri"/>
          <w:b/>
          <w:color w:val="000000"/>
          <w:lang w:eastAsia="ru-RU"/>
        </w:rPr>
        <w:t xml:space="preserve">33951,16 </w:t>
      </w:r>
      <w:r w:rsidRPr="00952614">
        <w:rPr>
          <w:rFonts w:ascii="Times New Roman" w:eastAsia="Times New Roman" w:hAnsi="Times New Roman" w:cs="Times New Roman"/>
          <w:lang w:eastAsia="ru-RU"/>
        </w:rPr>
        <w:t xml:space="preserve">рублей </w:t>
      </w:r>
      <w:r w:rsidRPr="00952614">
        <w:rPr>
          <w:rFonts w:ascii="Times New Roman" w:eastAsia="Times New Roman" w:hAnsi="Times New Roman" w:cs="Times New Roman"/>
          <w:sz w:val="24"/>
          <w:szCs w:val="24"/>
          <w:lang w:eastAsia="ru-RU"/>
        </w:rPr>
        <w:t>(тридцать три тысячи девятьсот пятьдесят один рубль 16 коп.)</w:t>
      </w:r>
    </w:p>
    <w:p w:rsidR="00952614" w:rsidRPr="00952614" w:rsidRDefault="00952614" w:rsidP="00952614">
      <w:pPr>
        <w:spacing w:after="0" w:line="240" w:lineRule="auto"/>
        <w:ind w:left="176" w:hanging="176"/>
        <w:rPr>
          <w:rFonts w:ascii="Times New Roman" w:eastAsia="Times New Roman" w:hAnsi="Times New Roman" w:cs="Times New Roman"/>
          <w:lang w:eastAsia="ru-RU"/>
        </w:rPr>
      </w:pPr>
    </w:p>
    <w:p w:rsidR="00952614" w:rsidRPr="00952614" w:rsidRDefault="00952614" w:rsidP="00952614">
      <w:pPr>
        <w:spacing w:after="0" w:line="240" w:lineRule="auto"/>
        <w:jc w:val="both"/>
        <w:rPr>
          <w:rFonts w:ascii="Times New Roman" w:eastAsia="Times New Roman" w:hAnsi="Times New Roman" w:cs="Times New Roman"/>
          <w:lang w:eastAsia="ru-RU"/>
        </w:rPr>
      </w:pPr>
    </w:p>
    <w:tbl>
      <w:tblPr>
        <w:tblW w:w="0" w:type="auto"/>
        <w:tblInd w:w="250" w:type="dxa"/>
        <w:tblLook w:val="01E0" w:firstRow="1" w:lastRow="1" w:firstColumn="1" w:lastColumn="1" w:noHBand="0" w:noVBand="0"/>
      </w:tblPr>
      <w:tblGrid>
        <w:gridCol w:w="4785"/>
        <w:gridCol w:w="4786"/>
      </w:tblGrid>
      <w:tr w:rsidR="00952614" w:rsidRPr="00952614" w:rsidTr="008B7358">
        <w:tc>
          <w:tcPr>
            <w:tcW w:w="4785" w:type="dxa"/>
          </w:tcPr>
          <w:p w:rsidR="00952614" w:rsidRPr="00952614" w:rsidRDefault="00952614" w:rsidP="00952614">
            <w:pPr>
              <w:spacing w:after="0" w:line="240" w:lineRule="auto"/>
              <w:jc w:val="center"/>
              <w:rPr>
                <w:rFonts w:ascii="Times New Roman" w:eastAsia="Times New Roman" w:hAnsi="Times New Roman" w:cs="Times New Roman"/>
                <w:lang w:eastAsia="ru-RU"/>
              </w:rPr>
            </w:pPr>
            <w:r w:rsidRPr="00952614">
              <w:rPr>
                <w:rFonts w:ascii="Times New Roman" w:eastAsia="Times New Roman" w:hAnsi="Times New Roman" w:cs="Times New Roman"/>
                <w:b/>
                <w:lang w:eastAsia="ru-RU"/>
              </w:rPr>
              <w:t>ЗАКАЗЧИК</w:t>
            </w:r>
          </w:p>
          <w:p w:rsidR="00952614" w:rsidRPr="00952614" w:rsidRDefault="00952614" w:rsidP="00952614">
            <w:pPr>
              <w:spacing w:after="0" w:line="240" w:lineRule="auto"/>
              <w:rPr>
                <w:rFonts w:ascii="Times New Roman" w:eastAsia="Times New Roman" w:hAnsi="Times New Roman" w:cs="Times New Roman"/>
                <w:lang w:eastAsia="ru-RU"/>
              </w:rPr>
            </w:pPr>
            <w:r w:rsidRPr="00952614">
              <w:rPr>
                <w:rFonts w:ascii="Times New Roman" w:eastAsia="Times New Roman" w:hAnsi="Times New Roman" w:cs="Times New Roman"/>
                <w:lang w:eastAsia="ru-RU"/>
              </w:rPr>
              <w:t>Проректор ФГБОУ ВПО СГУПС по научной работе</w:t>
            </w:r>
          </w:p>
          <w:p w:rsidR="00952614" w:rsidRPr="00952614" w:rsidRDefault="00952614" w:rsidP="00952614">
            <w:pPr>
              <w:spacing w:after="0" w:line="240" w:lineRule="auto"/>
              <w:jc w:val="right"/>
              <w:rPr>
                <w:rFonts w:ascii="Times New Roman" w:eastAsia="Times New Roman" w:hAnsi="Times New Roman" w:cs="Times New Roman"/>
                <w:lang w:eastAsia="ru-RU"/>
              </w:rPr>
            </w:pPr>
          </w:p>
          <w:p w:rsidR="00952614" w:rsidRPr="00952614" w:rsidRDefault="00952614" w:rsidP="00952614">
            <w:pPr>
              <w:spacing w:after="0" w:line="240" w:lineRule="auto"/>
              <w:jc w:val="right"/>
              <w:rPr>
                <w:rFonts w:ascii="Times New Roman" w:eastAsia="Times New Roman" w:hAnsi="Times New Roman" w:cs="Times New Roman"/>
                <w:lang w:eastAsia="ru-RU"/>
              </w:rPr>
            </w:pPr>
          </w:p>
          <w:p w:rsidR="00952614" w:rsidRPr="00952614" w:rsidRDefault="00952614" w:rsidP="00952614">
            <w:pPr>
              <w:spacing w:after="0" w:line="240" w:lineRule="auto"/>
              <w:jc w:val="right"/>
              <w:rPr>
                <w:rFonts w:ascii="Times New Roman" w:eastAsia="Times New Roman" w:hAnsi="Times New Roman" w:cs="Times New Roman"/>
                <w:lang w:eastAsia="ru-RU"/>
              </w:rPr>
            </w:pPr>
            <w:r w:rsidRPr="00952614">
              <w:rPr>
                <w:rFonts w:ascii="Times New Roman" w:eastAsia="Times New Roman" w:hAnsi="Times New Roman" w:cs="Times New Roman"/>
                <w:b/>
                <w:bCs/>
                <w:lang w:eastAsia="ru-RU"/>
              </w:rPr>
              <w:t>От «Покупателя»:</w:t>
            </w:r>
          </w:p>
          <w:p w:rsidR="00952614" w:rsidRPr="00952614" w:rsidRDefault="00952614" w:rsidP="00952614">
            <w:pPr>
              <w:spacing w:after="0" w:line="240" w:lineRule="auto"/>
              <w:jc w:val="right"/>
              <w:rPr>
                <w:rFonts w:ascii="Times New Roman" w:eastAsia="Times New Roman" w:hAnsi="Times New Roman" w:cs="Times New Roman"/>
                <w:lang w:eastAsia="ru-RU"/>
              </w:rPr>
            </w:pPr>
            <w:r w:rsidRPr="00952614">
              <w:rPr>
                <w:rFonts w:ascii="Times New Roman" w:eastAsia="Times New Roman" w:hAnsi="Times New Roman" w:cs="Times New Roman"/>
                <w:lang w:eastAsia="ru-RU"/>
              </w:rPr>
              <w:t>___________________________________</w:t>
            </w:r>
          </w:p>
          <w:p w:rsidR="00952614" w:rsidRPr="00952614" w:rsidRDefault="00952614" w:rsidP="00952614">
            <w:pPr>
              <w:spacing w:after="0" w:line="240" w:lineRule="auto"/>
              <w:jc w:val="right"/>
              <w:rPr>
                <w:rFonts w:ascii="Times New Roman" w:eastAsia="Times New Roman" w:hAnsi="Times New Roman" w:cs="Times New Roman"/>
                <w:lang w:eastAsia="ru-RU"/>
              </w:rPr>
            </w:pPr>
            <w:proofErr w:type="spellStart"/>
            <w:r w:rsidRPr="00952614">
              <w:rPr>
                <w:rFonts w:ascii="Times New Roman" w:eastAsia="Times New Roman" w:hAnsi="Times New Roman" w:cs="Times New Roman"/>
                <w:lang w:eastAsia="ru-RU"/>
              </w:rPr>
              <w:t>Бокарев</w:t>
            </w:r>
            <w:proofErr w:type="spellEnd"/>
            <w:r w:rsidRPr="00952614">
              <w:rPr>
                <w:rFonts w:ascii="Times New Roman" w:eastAsia="Times New Roman" w:hAnsi="Times New Roman" w:cs="Times New Roman"/>
                <w:lang w:eastAsia="ru-RU"/>
              </w:rPr>
              <w:t xml:space="preserve">  С. А..</w:t>
            </w:r>
          </w:p>
          <w:p w:rsidR="00952614" w:rsidRPr="00952614" w:rsidRDefault="00952614" w:rsidP="00952614">
            <w:pPr>
              <w:spacing w:after="0" w:line="240" w:lineRule="auto"/>
              <w:rPr>
                <w:rFonts w:ascii="Times New Roman" w:eastAsia="Times New Roman" w:hAnsi="Times New Roman" w:cs="Times New Roman"/>
                <w:lang w:eastAsia="ru-RU"/>
              </w:rPr>
            </w:pPr>
            <w:r w:rsidRPr="00952614">
              <w:rPr>
                <w:rFonts w:ascii="Times New Roman" w:eastAsia="Times New Roman" w:hAnsi="Times New Roman" w:cs="Times New Roman"/>
                <w:lang w:eastAsia="ru-RU"/>
              </w:rPr>
              <w:t xml:space="preserve">                                                                                                                                                                                               </w:t>
            </w:r>
          </w:p>
        </w:tc>
        <w:tc>
          <w:tcPr>
            <w:tcW w:w="4786" w:type="dxa"/>
          </w:tcPr>
          <w:p w:rsidR="00952614" w:rsidRPr="00952614" w:rsidRDefault="00952614" w:rsidP="00952614">
            <w:pPr>
              <w:spacing w:after="0" w:line="240" w:lineRule="auto"/>
              <w:jc w:val="center"/>
              <w:rPr>
                <w:rFonts w:ascii="Times New Roman" w:eastAsia="Times New Roman" w:hAnsi="Times New Roman" w:cs="Times New Roman"/>
                <w:b/>
                <w:lang w:eastAsia="ru-RU"/>
              </w:rPr>
            </w:pPr>
            <w:r w:rsidRPr="00952614">
              <w:rPr>
                <w:rFonts w:ascii="Times New Roman" w:eastAsia="Times New Roman" w:hAnsi="Times New Roman" w:cs="Times New Roman"/>
                <w:b/>
                <w:lang w:eastAsia="ru-RU"/>
              </w:rPr>
              <w:t>ПОСТАВЩИК</w:t>
            </w:r>
          </w:p>
          <w:p w:rsidR="00952614" w:rsidRPr="00952614" w:rsidRDefault="00952614" w:rsidP="00952614">
            <w:pPr>
              <w:spacing w:after="0" w:line="240" w:lineRule="auto"/>
              <w:jc w:val="center"/>
              <w:rPr>
                <w:rFonts w:ascii="Times New Roman" w:eastAsia="Times New Roman" w:hAnsi="Times New Roman" w:cs="Times New Roman"/>
                <w:lang w:eastAsia="ru-RU"/>
              </w:rPr>
            </w:pPr>
            <w:r w:rsidRPr="00952614">
              <w:rPr>
                <w:rFonts w:ascii="Times New Roman" w:eastAsia="Times New Roman" w:hAnsi="Times New Roman" w:cs="Times New Roman"/>
                <w:lang w:eastAsia="ru-RU"/>
              </w:rPr>
              <w:t>Генеральный директор</w:t>
            </w:r>
          </w:p>
          <w:p w:rsidR="00952614" w:rsidRPr="00952614" w:rsidRDefault="00952614" w:rsidP="00952614">
            <w:pPr>
              <w:spacing w:after="0" w:line="240" w:lineRule="auto"/>
              <w:jc w:val="center"/>
              <w:rPr>
                <w:rFonts w:ascii="Times New Roman" w:eastAsia="Times New Roman" w:hAnsi="Times New Roman" w:cs="Times New Roman"/>
                <w:lang w:eastAsia="ru-RU"/>
              </w:rPr>
            </w:pPr>
            <w:r w:rsidRPr="00952614">
              <w:rPr>
                <w:rFonts w:ascii="Times New Roman" w:eastAsia="Times New Roman" w:hAnsi="Times New Roman" w:cs="Times New Roman"/>
                <w:lang w:eastAsia="ru-RU"/>
              </w:rPr>
              <w:t>ООО «ПЛАТЭК»</w:t>
            </w:r>
          </w:p>
          <w:p w:rsidR="00952614" w:rsidRPr="00952614" w:rsidRDefault="00952614" w:rsidP="00952614">
            <w:pPr>
              <w:spacing w:after="0" w:line="240" w:lineRule="auto"/>
              <w:jc w:val="center"/>
              <w:rPr>
                <w:rFonts w:ascii="Times New Roman" w:eastAsia="Times New Roman" w:hAnsi="Times New Roman" w:cs="Times New Roman"/>
                <w:lang w:eastAsia="ru-RU"/>
              </w:rPr>
            </w:pPr>
          </w:p>
          <w:p w:rsidR="00952614" w:rsidRPr="00952614" w:rsidRDefault="00952614" w:rsidP="00952614">
            <w:pPr>
              <w:spacing w:after="0" w:line="240" w:lineRule="auto"/>
              <w:rPr>
                <w:rFonts w:ascii="Times New Roman" w:eastAsia="Times New Roman" w:hAnsi="Times New Roman" w:cs="Times New Roman"/>
                <w:lang w:eastAsia="ru-RU"/>
              </w:rPr>
            </w:pPr>
          </w:p>
          <w:p w:rsidR="00952614" w:rsidRPr="00952614" w:rsidRDefault="00952614" w:rsidP="00952614">
            <w:pPr>
              <w:spacing w:after="0" w:line="240" w:lineRule="auto"/>
              <w:jc w:val="right"/>
              <w:rPr>
                <w:rFonts w:ascii="Times New Roman" w:eastAsia="Times New Roman" w:hAnsi="Times New Roman" w:cs="Times New Roman"/>
                <w:b/>
                <w:bCs/>
                <w:lang w:eastAsia="ru-RU"/>
              </w:rPr>
            </w:pPr>
            <w:r w:rsidRPr="00952614">
              <w:rPr>
                <w:rFonts w:ascii="Times New Roman" w:eastAsia="Times New Roman" w:hAnsi="Times New Roman" w:cs="Times New Roman"/>
                <w:lang w:eastAsia="ru-RU"/>
              </w:rPr>
              <w:t xml:space="preserve">             </w:t>
            </w:r>
            <w:r w:rsidRPr="00952614">
              <w:rPr>
                <w:rFonts w:ascii="Times New Roman" w:eastAsia="Times New Roman" w:hAnsi="Times New Roman" w:cs="Times New Roman"/>
                <w:b/>
                <w:bCs/>
                <w:lang w:eastAsia="ru-RU"/>
              </w:rPr>
              <w:t>От «Поставщика»:</w:t>
            </w:r>
          </w:p>
          <w:p w:rsidR="00952614" w:rsidRPr="00952614" w:rsidRDefault="00952614" w:rsidP="00952614">
            <w:pPr>
              <w:spacing w:after="0" w:line="240" w:lineRule="auto"/>
              <w:jc w:val="right"/>
              <w:rPr>
                <w:rFonts w:ascii="Times New Roman" w:eastAsia="Times New Roman" w:hAnsi="Times New Roman" w:cs="Times New Roman"/>
                <w:b/>
                <w:bCs/>
                <w:lang w:eastAsia="ru-RU"/>
              </w:rPr>
            </w:pPr>
            <w:r w:rsidRPr="00952614">
              <w:rPr>
                <w:rFonts w:ascii="Times New Roman" w:eastAsia="Times New Roman" w:hAnsi="Times New Roman" w:cs="Times New Roman"/>
                <w:b/>
                <w:bCs/>
                <w:lang w:eastAsia="ru-RU"/>
              </w:rPr>
              <w:t>____________________________</w:t>
            </w:r>
          </w:p>
          <w:p w:rsidR="00952614" w:rsidRPr="00952614" w:rsidRDefault="00952614" w:rsidP="00952614">
            <w:pPr>
              <w:spacing w:after="0" w:line="240" w:lineRule="auto"/>
              <w:jc w:val="right"/>
              <w:rPr>
                <w:rFonts w:ascii="Times New Roman" w:eastAsia="Times New Roman" w:hAnsi="Times New Roman" w:cs="Times New Roman"/>
                <w:lang w:eastAsia="ru-RU"/>
              </w:rPr>
            </w:pPr>
            <w:r w:rsidRPr="00952614">
              <w:rPr>
                <w:rFonts w:ascii="Times New Roman" w:eastAsia="Times New Roman" w:hAnsi="Times New Roman" w:cs="Times New Roman"/>
                <w:lang w:eastAsia="ru-RU"/>
              </w:rPr>
              <w:t>Рябов О. В.</w:t>
            </w:r>
          </w:p>
        </w:tc>
      </w:tr>
    </w:tbl>
    <w:p w:rsidR="00952614" w:rsidRPr="00952614" w:rsidRDefault="00952614" w:rsidP="00952614">
      <w:pPr>
        <w:spacing w:after="0" w:line="240" w:lineRule="auto"/>
        <w:ind w:left="1416" w:firstLine="708"/>
        <w:rPr>
          <w:rFonts w:ascii="Times New Roman" w:eastAsia="Times New Roman" w:hAnsi="Times New Roman" w:cs="Times New Roman"/>
          <w:sz w:val="20"/>
          <w:szCs w:val="20"/>
          <w:lang w:eastAsia="ru-RU"/>
        </w:rPr>
      </w:pPr>
    </w:p>
    <w:p w:rsidR="00A04C70" w:rsidRPr="00A04C70" w:rsidRDefault="00A04C70" w:rsidP="00D03E05">
      <w:pPr>
        <w:suppressAutoHyphens/>
        <w:spacing w:after="0"/>
        <w:rPr>
          <w:rFonts w:ascii="Times New Roman" w:eastAsia="Times New Roman" w:hAnsi="Times New Roman" w:cs="Times New Roman"/>
          <w:b/>
          <w:kern w:val="1"/>
          <w:lang w:eastAsia="ar-SA"/>
        </w:rPr>
      </w:pPr>
    </w:p>
    <w:sectPr w:rsidR="00A04C70"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A23DD"/>
    <w:rsid w:val="000E7C99"/>
    <w:rsid w:val="001B6111"/>
    <w:rsid w:val="00393ACA"/>
    <w:rsid w:val="003F3957"/>
    <w:rsid w:val="004C48DD"/>
    <w:rsid w:val="00627169"/>
    <w:rsid w:val="00715F92"/>
    <w:rsid w:val="008B7E2A"/>
    <w:rsid w:val="00952614"/>
    <w:rsid w:val="009C5523"/>
    <w:rsid w:val="009F169B"/>
    <w:rsid w:val="00A04C70"/>
    <w:rsid w:val="00BB5020"/>
    <w:rsid w:val="00BD4D52"/>
    <w:rsid w:val="00C83847"/>
    <w:rsid w:val="00D03E05"/>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9526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unhideWhenUsed/>
    <w:rsid w:val="00C83847"/>
    <w:pPr>
      <w:spacing w:after="120" w:line="480" w:lineRule="auto"/>
      <w:ind w:left="283"/>
    </w:pPr>
  </w:style>
  <w:style w:type="character" w:customStyle="1" w:styleId="20">
    <w:name w:val="Основной текст с отступом 2 Знак"/>
    <w:basedOn w:val="a0"/>
    <w:link w:val="2"/>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character" w:customStyle="1" w:styleId="30">
    <w:name w:val="Заголовок 3 Знак"/>
    <w:basedOn w:val="a0"/>
    <w:link w:val="3"/>
    <w:uiPriority w:val="9"/>
    <w:semiHidden/>
    <w:rsid w:val="0095261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9526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unhideWhenUsed/>
    <w:rsid w:val="00C83847"/>
    <w:pPr>
      <w:spacing w:after="120" w:line="480" w:lineRule="auto"/>
      <w:ind w:left="283"/>
    </w:pPr>
  </w:style>
  <w:style w:type="character" w:customStyle="1" w:styleId="20">
    <w:name w:val="Основной текст с отступом 2 Знак"/>
    <w:basedOn w:val="a0"/>
    <w:link w:val="2"/>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character" w:customStyle="1" w:styleId="30">
    <w:name w:val="Заголовок 3 Знак"/>
    <w:basedOn w:val="a0"/>
    <w:link w:val="3"/>
    <w:uiPriority w:val="9"/>
    <w:semiHidden/>
    <w:rsid w:val="0095261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2565</Words>
  <Characters>14624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2015-01-22T02:59:00Z</dcterms:created>
  <dcterms:modified xsi:type="dcterms:W3CDTF">2015-05-14T05:18:00Z</dcterms:modified>
</cp:coreProperties>
</file>