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6B7BFE">
        <w:rPr>
          <w:rFonts w:ascii="Times New Roman" w:hAnsi="Times New Roman" w:cs="Times New Roman"/>
        </w:rPr>
        <w:t>п</w:t>
      </w:r>
      <w:proofErr w:type="gramEnd"/>
      <w:r w:rsidR="006B7BFE">
        <w:rPr>
          <w:rFonts w:ascii="Times New Roman" w:hAnsi="Times New Roman" w:cs="Times New Roman"/>
        </w:rPr>
        <w:t>/п</w:t>
      </w:r>
      <w:r w:rsidR="00501A64">
        <w:rPr>
          <w:rFonts w:ascii="Times New Roman" w:hAnsi="Times New Roman" w:cs="Times New Roman"/>
        </w:rPr>
        <w:t xml:space="preserve">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8592E">
        <w:rPr>
          <w:rFonts w:ascii="Times New Roman" w:hAnsi="Times New Roman" w:cs="Times New Roman"/>
        </w:rPr>
        <w:t xml:space="preserve"> </w:t>
      </w:r>
      <w:r w:rsidR="006B7BFE">
        <w:rPr>
          <w:rFonts w:ascii="Times New Roman" w:hAnsi="Times New Roman" w:cs="Times New Roman"/>
        </w:rPr>
        <w:t>22</w:t>
      </w:r>
      <w:r w:rsidR="0088592E">
        <w:rPr>
          <w:rFonts w:ascii="Times New Roman" w:hAnsi="Times New Roman" w:cs="Times New Roman"/>
        </w:rPr>
        <w:t xml:space="preserve"> </w:t>
      </w:r>
      <w:r w:rsidR="00074905">
        <w:rPr>
          <w:rFonts w:ascii="Times New Roman" w:hAnsi="Times New Roman" w:cs="Times New Roman"/>
        </w:rPr>
        <w:t xml:space="preserve"> "      </w:t>
      </w:r>
      <w:r w:rsidR="0088592E">
        <w:rPr>
          <w:rFonts w:ascii="Times New Roman" w:hAnsi="Times New Roman" w:cs="Times New Roman"/>
        </w:rPr>
        <w:t>июля</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D41081">
        <w:rPr>
          <w:rFonts w:ascii="Times New Roman" w:hAnsi="Times New Roman" w:cs="Times New Roman"/>
          <w:b/>
          <w:bCs/>
        </w:rPr>
        <w:t>31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8592E">
        <w:rPr>
          <w:rFonts w:ascii="Times New Roman" w:hAnsi="Times New Roman" w:cs="Times New Roman"/>
          <w:b/>
          <w:i/>
        </w:rPr>
        <w:t xml:space="preserve">Поставка технических средств, используемых для досмотра в целях транспортной </w:t>
      </w:r>
      <w:r w:rsidR="00961B58">
        <w:rPr>
          <w:rFonts w:ascii="Times New Roman" w:hAnsi="Times New Roman" w:cs="Times New Roman"/>
          <w:b/>
          <w:i/>
        </w:rPr>
        <w:t>безопасности</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961B58">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961B58">
              <w:rPr>
                <w:rFonts w:ascii="Times New Roman" w:hAnsi="Times New Roman" w:cs="Times New Roman"/>
                <w:b/>
                <w:i/>
              </w:rPr>
              <w:t>технических средств, используемых для досмотра в целях транспортной безопасности</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B7BFE"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1B58"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технических средств, используемых для досмотра в целях транспортной безопасности.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61B5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30.02.16.150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61B5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61B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61B58">
              <w:rPr>
                <w:rFonts w:ascii="Times New Roman" w:hAnsi="Times New Roman" w:cs="Times New Roman"/>
                <w:sz w:val="20"/>
                <w:szCs w:val="20"/>
              </w:rPr>
              <w:t>технических средств</w:t>
            </w:r>
            <w:r>
              <w:rPr>
                <w:rFonts w:ascii="Times New Roman" w:hAnsi="Times New Roman" w:cs="Times New Roman"/>
                <w:sz w:val="20"/>
                <w:szCs w:val="20"/>
              </w:rPr>
              <w:t xml:space="preserve"> (</w:t>
            </w:r>
            <w:r w:rsidR="00961B58">
              <w:rPr>
                <w:rFonts w:ascii="Times New Roman" w:hAnsi="Times New Roman" w:cs="Times New Roman"/>
                <w:sz w:val="20"/>
                <w:szCs w:val="20"/>
              </w:rPr>
              <w:t xml:space="preserve">досмотровый </w:t>
            </w:r>
            <w:proofErr w:type="spellStart"/>
            <w:r w:rsidR="00961B58">
              <w:rPr>
                <w:rFonts w:ascii="Times New Roman" w:hAnsi="Times New Roman" w:cs="Times New Roman"/>
                <w:sz w:val="20"/>
                <w:szCs w:val="20"/>
              </w:rPr>
              <w:t>видеокомплекс</w:t>
            </w:r>
            <w:proofErr w:type="spellEnd"/>
            <w:r w:rsidR="00961B58">
              <w:rPr>
                <w:rFonts w:ascii="Times New Roman" w:hAnsi="Times New Roman" w:cs="Times New Roman"/>
                <w:sz w:val="20"/>
                <w:szCs w:val="20"/>
              </w:rPr>
              <w:t>, обнаружитель взрывчатых веществ, поисковый измеритель-сигнализатор</w:t>
            </w:r>
            <w:r>
              <w:rPr>
                <w:rFonts w:ascii="Times New Roman" w:hAnsi="Times New Roman" w:cs="Times New Roman"/>
                <w:sz w:val="20"/>
                <w:szCs w:val="20"/>
              </w:rPr>
              <w:t xml:space="preserve"> и др.)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61B58" w:rsidP="00961B5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w:t>
            </w:r>
            <w:r w:rsidR="00406BB9">
              <w:rPr>
                <w:rFonts w:ascii="Times New Roman" w:hAnsi="Times New Roman" w:cs="Times New Roman"/>
                <w:sz w:val="20"/>
                <w:szCs w:val="20"/>
              </w:rPr>
              <w:t xml:space="preserve"> </w:t>
            </w:r>
            <w:r>
              <w:rPr>
                <w:rFonts w:ascii="Times New Roman" w:hAnsi="Times New Roman" w:cs="Times New Roman"/>
                <w:sz w:val="20"/>
                <w:szCs w:val="20"/>
              </w:rPr>
              <w:t>комплектов</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61B5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61B58"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рс</w:t>
            </w:r>
            <w:r w:rsidR="00961B58">
              <w:rPr>
                <w:rFonts w:ascii="Times New Roman" w:hAnsi="Times New Roman" w:cs="Times New Roman"/>
                <w:sz w:val="18"/>
                <w:szCs w:val="18"/>
              </w:rPr>
              <w:t>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961B58">
              <w:rPr>
                <w:rFonts w:ascii="Times New Roman" w:hAnsi="Times New Roman" w:cs="Times New Roman"/>
                <w:sz w:val="20"/>
                <w:szCs w:val="20"/>
              </w:rPr>
              <w:t>45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61B5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1 899 958,00 </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961B58">
              <w:rPr>
                <w:rFonts w:ascii="Times New Roman" w:hAnsi="Times New Roman" w:cs="Times New Roman"/>
                <w:sz w:val="20"/>
                <w:szCs w:val="20"/>
              </w:rPr>
              <w:t>технических средств</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w:t>
            </w:r>
            <w:r w:rsidR="00961B58">
              <w:rPr>
                <w:rFonts w:ascii="Times New Roman" w:hAnsi="Times New Roman"/>
                <w:sz w:val="20"/>
                <w:szCs w:val="20"/>
              </w:rPr>
              <w:t>ия его Заказчиком,  в течение 15</w:t>
            </w:r>
            <w:r w:rsidRPr="005F3FE8">
              <w:rPr>
                <w:rFonts w:ascii="Times New Roman" w:hAnsi="Times New Roman"/>
                <w:sz w:val="20"/>
                <w:szCs w:val="20"/>
              </w:rPr>
              <w:t xml:space="preserve">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6B7BFE">
              <w:rPr>
                <w:rFonts w:ascii="Times New Roman" w:hAnsi="Times New Roman" w:cs="Times New Roman"/>
                <w:b/>
                <w:sz w:val="20"/>
                <w:szCs w:val="20"/>
              </w:rPr>
              <w:t>22</w:t>
            </w:r>
            <w:r w:rsidR="00C06CDF" w:rsidRPr="00CD1E0D">
              <w:rPr>
                <w:rFonts w:ascii="Times New Roman" w:hAnsi="Times New Roman" w:cs="Times New Roman"/>
                <w:b/>
                <w:sz w:val="20"/>
                <w:szCs w:val="20"/>
              </w:rPr>
              <w:t xml:space="preserve"> </w:t>
            </w:r>
            <w:r w:rsidR="00961B58">
              <w:rPr>
                <w:rFonts w:ascii="Times New Roman" w:hAnsi="Times New Roman" w:cs="Times New Roman"/>
                <w:b/>
                <w:sz w:val="20"/>
                <w:szCs w:val="20"/>
              </w:rPr>
              <w:t>июля</w:t>
            </w:r>
            <w:r w:rsidR="00074905">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6B7BFE">
              <w:rPr>
                <w:rFonts w:ascii="Times New Roman" w:hAnsi="Times New Roman" w:cs="Times New Roman"/>
                <w:b/>
                <w:sz w:val="20"/>
                <w:szCs w:val="20"/>
              </w:rPr>
              <w:t>1</w:t>
            </w:r>
            <w:r w:rsidR="00074905">
              <w:rPr>
                <w:rFonts w:ascii="Times New Roman" w:hAnsi="Times New Roman" w:cs="Times New Roman"/>
                <w:b/>
                <w:sz w:val="20"/>
                <w:szCs w:val="20"/>
              </w:rPr>
              <w:t xml:space="preserve">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61B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6B7BFE">
              <w:rPr>
                <w:rFonts w:ascii="Times New Roman" w:hAnsi="Times New Roman" w:cs="Times New Roman"/>
                <w:b/>
                <w:sz w:val="20"/>
                <w:szCs w:val="20"/>
              </w:rPr>
              <w:t>3</w:t>
            </w:r>
            <w:r w:rsidR="00961B58">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61B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6B7BFE">
              <w:rPr>
                <w:rFonts w:ascii="Times New Roman" w:hAnsi="Times New Roman" w:cs="Times New Roman"/>
                <w:b/>
                <w:sz w:val="20"/>
                <w:szCs w:val="20"/>
              </w:rPr>
              <w:t>3</w:t>
            </w:r>
            <w:r w:rsidR="00961B58">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15FDC"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18 999,58 </w:t>
            </w:r>
            <w:r w:rsidR="00961B58">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61B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61B58">
              <w:rPr>
                <w:rFonts w:ascii="Times New Roman" w:hAnsi="Times New Roman" w:cs="Times New Roman"/>
                <w:sz w:val="20"/>
                <w:szCs w:val="20"/>
              </w:rPr>
              <w:t xml:space="preserve">  </w:t>
            </w:r>
            <w:r w:rsidR="006B7BFE">
              <w:rPr>
                <w:rFonts w:ascii="Times New Roman" w:hAnsi="Times New Roman" w:cs="Times New Roman"/>
                <w:sz w:val="20"/>
                <w:szCs w:val="20"/>
              </w:rPr>
              <w:t>7</w:t>
            </w:r>
            <w:r w:rsidR="00D10891">
              <w:rPr>
                <w:rFonts w:ascii="Times New Roman" w:hAnsi="Times New Roman" w:cs="Times New Roman"/>
                <w:sz w:val="20"/>
                <w:szCs w:val="20"/>
              </w:rPr>
              <w:t xml:space="preserve"> »    </w:t>
            </w:r>
            <w:r w:rsidR="00961B58">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61B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1B58">
              <w:rPr>
                <w:rFonts w:ascii="Times New Roman" w:hAnsi="Times New Roman" w:cs="Times New Roman"/>
                <w:sz w:val="20"/>
                <w:szCs w:val="20"/>
              </w:rPr>
              <w:t xml:space="preserve"> </w:t>
            </w:r>
            <w:r w:rsidR="006B7BFE">
              <w:rPr>
                <w:rFonts w:ascii="Times New Roman" w:hAnsi="Times New Roman" w:cs="Times New Roman"/>
                <w:sz w:val="20"/>
                <w:szCs w:val="20"/>
              </w:rPr>
              <w:t>10</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961B58">
              <w:rPr>
                <w:rFonts w:ascii="Times New Roman" w:hAnsi="Times New Roman" w:cs="Times New Roman"/>
                <w:sz w:val="20"/>
                <w:szCs w:val="20"/>
              </w:rPr>
              <w:t>августа</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961B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61B58">
              <w:rPr>
                <w:rFonts w:ascii="Times New Roman" w:hAnsi="Times New Roman" w:cs="Times New Roman"/>
                <w:sz w:val="20"/>
                <w:szCs w:val="20"/>
              </w:rPr>
              <w:t>189 995,80</w:t>
            </w:r>
            <w:r>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961B58" w:rsidRPr="00961B58" w:rsidRDefault="00961B58" w:rsidP="00961B58">
      <w:pPr>
        <w:widowControl w:val="0"/>
        <w:tabs>
          <w:tab w:val="left" w:pos="0"/>
        </w:tabs>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tabs>
          <w:tab w:val="left" w:pos="0"/>
        </w:tabs>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center"/>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Техническое задание</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center"/>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Поставка </w:t>
      </w:r>
      <w:r w:rsidRPr="00961B58">
        <w:rPr>
          <w:rFonts w:ascii="Times New Roman" w:eastAsia="Courier New" w:hAnsi="Times New Roman" w:cs="Courier New"/>
          <w:kern w:val="1"/>
          <w:sz w:val="24"/>
          <w:szCs w:val="24"/>
          <w:lang w:eastAsia="hi-IN" w:bidi="hi-IN"/>
        </w:rPr>
        <w:t>технических средств, используемых</w:t>
      </w:r>
      <w:r w:rsidR="00B4065E">
        <w:rPr>
          <w:rFonts w:ascii="Times New Roman" w:eastAsia="Courier New" w:hAnsi="Times New Roman" w:cs="Courier New"/>
          <w:kern w:val="1"/>
          <w:sz w:val="24"/>
          <w:szCs w:val="24"/>
          <w:lang w:eastAsia="hi-IN" w:bidi="hi-IN"/>
        </w:rPr>
        <w:t xml:space="preserve"> для досмотра </w:t>
      </w:r>
      <w:r w:rsidRPr="00961B58">
        <w:rPr>
          <w:rFonts w:ascii="Times New Roman" w:eastAsia="Courier New" w:hAnsi="Times New Roman" w:cs="Courier New"/>
          <w:kern w:val="1"/>
          <w:sz w:val="24"/>
          <w:szCs w:val="24"/>
          <w:lang w:eastAsia="hi-IN" w:bidi="hi-IN"/>
        </w:rPr>
        <w:t xml:space="preserve"> в целях обеспечения транспортной безопасности, </w:t>
      </w:r>
      <w:r w:rsidRPr="00961B58">
        <w:rPr>
          <w:rFonts w:ascii="Times New Roman" w:eastAsia="Courier New" w:hAnsi="Times New Roman" w:cs="Times New Roman"/>
          <w:color w:val="000000"/>
          <w:kern w:val="1"/>
          <w:sz w:val="24"/>
          <w:szCs w:val="24"/>
          <w:shd w:val="clear" w:color="auto" w:fill="FFFFFF"/>
          <w:lang w:eastAsia="hi-IN" w:bidi="hi-IN"/>
        </w:rPr>
        <w:t>для УАЦ «Транспортная безопасность» ФГБОУ ВПО СГУПС</w:t>
      </w:r>
    </w:p>
    <w:p w:rsidR="00961B58" w:rsidRPr="00961B58" w:rsidRDefault="00961B58" w:rsidP="00961B58">
      <w:pPr>
        <w:widowControl w:val="0"/>
        <w:suppressAutoHyphens/>
        <w:autoSpaceDE w:val="0"/>
        <w:spacing w:after="0" w:line="240" w:lineRule="auto"/>
        <w:rPr>
          <w:rFonts w:ascii="Times New Roman" w:eastAsia="Times New Roman"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r w:rsidRPr="00961B58">
        <w:rPr>
          <w:rFonts w:ascii="Times New Roman" w:eastAsia="Times New Roman" w:hAnsi="Times New Roman" w:cs="Times New Roman"/>
          <w:b/>
          <w:kern w:val="1"/>
          <w:sz w:val="24"/>
          <w:szCs w:val="24"/>
          <w:lang w:eastAsia="hi-IN" w:bidi="hi-IN"/>
        </w:rPr>
        <w:t>1.</w:t>
      </w:r>
      <w:r w:rsidRPr="00961B58">
        <w:rPr>
          <w:rFonts w:ascii="Times New Roman" w:eastAsia="Times New Roman" w:hAnsi="Times New Roman" w:cs="Times New Roman"/>
          <w:kern w:val="1"/>
          <w:sz w:val="24"/>
          <w:szCs w:val="24"/>
          <w:lang w:eastAsia="hi-IN" w:bidi="hi-IN"/>
        </w:rPr>
        <w:t xml:space="preserve"> </w:t>
      </w:r>
      <w:r w:rsidRPr="00961B58">
        <w:rPr>
          <w:rFonts w:ascii="Times New Roman" w:eastAsia="Times New Roman" w:hAnsi="Times New Roman" w:cs="Times New Roman"/>
          <w:b/>
          <w:kern w:val="1"/>
          <w:sz w:val="24"/>
          <w:szCs w:val="24"/>
          <w:lang w:eastAsia="hi-IN" w:bidi="hi-IN"/>
        </w:rPr>
        <w:t>Наименование, перечень товаров и количество поставки товаров.</w:t>
      </w:r>
    </w:p>
    <w:p w:rsidR="00961B58" w:rsidRPr="00961B58" w:rsidRDefault="00961B58" w:rsidP="00961B58">
      <w:pPr>
        <w:widowControl w:val="0"/>
        <w:suppressAutoHyphens/>
        <w:autoSpaceDE w:val="0"/>
        <w:spacing w:after="0" w:line="240" w:lineRule="auto"/>
        <w:jc w:val="both"/>
        <w:rPr>
          <w:rFonts w:ascii="Courier New" w:eastAsia="Courier New" w:hAnsi="Courier New" w:cs="Courier New"/>
          <w:kern w:val="1"/>
          <w:sz w:val="20"/>
          <w:szCs w:val="24"/>
          <w:lang w:eastAsia="hi-IN" w:bidi="hi-IN"/>
        </w:rPr>
      </w:pPr>
      <w:r w:rsidRPr="00961B58">
        <w:rPr>
          <w:rFonts w:ascii="Times New Roman" w:eastAsia="Courier New" w:hAnsi="Times New Roman" w:cs="Times New Roman"/>
          <w:color w:val="000000"/>
          <w:kern w:val="1"/>
          <w:sz w:val="24"/>
          <w:szCs w:val="24"/>
          <w:shd w:val="clear" w:color="auto" w:fill="FFFFFF"/>
          <w:lang w:eastAsia="hi-IN" w:bidi="hi-IN"/>
        </w:rPr>
        <w:t xml:space="preserve">Объем поставки </w:t>
      </w:r>
      <w:r w:rsidRPr="00961B58">
        <w:rPr>
          <w:rFonts w:ascii="Times New Roman" w:eastAsia="Courier New" w:hAnsi="Times New Roman" w:cs="Courier New"/>
          <w:kern w:val="1"/>
          <w:sz w:val="24"/>
          <w:szCs w:val="24"/>
          <w:lang w:eastAsia="hi-IN" w:bidi="hi-IN"/>
        </w:rPr>
        <w:t>технических средств, используемых в целях обеспечения транспортной безопасности</w:t>
      </w:r>
      <w:r w:rsidRPr="00961B58">
        <w:rPr>
          <w:rFonts w:ascii="Times New Roman" w:eastAsia="Courier New" w:hAnsi="Times New Roman" w:cs="Times New Roman"/>
          <w:kern w:val="1"/>
          <w:sz w:val="24"/>
          <w:szCs w:val="24"/>
          <w:lang w:eastAsia="hi-IN" w:bidi="hi-IN"/>
        </w:rPr>
        <w:t>, предназначенных для технического обеспечения учебного процесса, направленного на подготовку специалистов в области обеспечения транспортной безопасности в сфере железнодорожного транспорта и метрополитена в учебно-аналитическом центре «Транспортная безопасность» СГУПС должен включать в себя следующее</w:t>
      </w:r>
      <w:r w:rsidRPr="00961B58">
        <w:rPr>
          <w:rFonts w:ascii="Courier New" w:eastAsia="Courier New" w:hAnsi="Courier New" w:cs="Courier New"/>
          <w:kern w:val="1"/>
          <w:sz w:val="20"/>
          <w:szCs w:val="24"/>
          <w:lang w:eastAsia="hi-IN"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392"/>
        <w:gridCol w:w="735"/>
        <w:gridCol w:w="946"/>
      </w:tblGrid>
      <w:tr w:rsidR="00961B58" w:rsidRPr="00961B58" w:rsidTr="00961B58">
        <w:tc>
          <w:tcPr>
            <w:tcW w:w="285" w:type="pct"/>
          </w:tcPr>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roofErr w:type="gramStart"/>
            <w:r w:rsidRPr="00961B58">
              <w:rPr>
                <w:rFonts w:ascii="Times New Roman" w:eastAsia="Mangal" w:hAnsi="Times New Roman" w:cs="Times New Roman"/>
                <w:kern w:val="1"/>
                <w:sz w:val="24"/>
                <w:szCs w:val="24"/>
                <w:lang w:eastAsia="hi-IN" w:bidi="hi-IN"/>
              </w:rPr>
              <w:t>п</w:t>
            </w:r>
            <w:proofErr w:type="gramEnd"/>
            <w:r w:rsidRPr="00961B58">
              <w:rPr>
                <w:rFonts w:ascii="Times New Roman" w:eastAsia="Mangal" w:hAnsi="Times New Roman" w:cs="Times New Roman"/>
                <w:kern w:val="1"/>
                <w:sz w:val="24"/>
                <w:szCs w:val="24"/>
                <w:lang w:eastAsia="hi-IN" w:bidi="hi-IN"/>
              </w:rPr>
              <w:t>/п</w:t>
            </w:r>
          </w:p>
        </w:tc>
        <w:tc>
          <w:tcPr>
            <w:tcW w:w="3928" w:type="pct"/>
            <w:vAlign w:val="center"/>
          </w:tcPr>
          <w:p w:rsidR="00961B58" w:rsidRPr="00961B58" w:rsidRDefault="00961B58" w:rsidP="00961B58">
            <w:pPr>
              <w:widowControl w:val="0"/>
              <w:tabs>
                <w:tab w:val="left" w:pos="990"/>
              </w:tabs>
              <w:suppressAutoHyphens/>
              <w:spacing w:after="0" w:line="240" w:lineRule="auto"/>
              <w:jc w:val="center"/>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kern w:val="1"/>
                <w:sz w:val="24"/>
                <w:szCs w:val="24"/>
                <w:lang w:eastAsia="hi-IN" w:bidi="hi-IN"/>
              </w:rPr>
              <w:t>Наименование товара</w:t>
            </w:r>
          </w:p>
        </w:tc>
        <w:tc>
          <w:tcPr>
            <w:tcW w:w="344" w:type="pct"/>
            <w:vAlign w:val="center"/>
          </w:tcPr>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Ед.</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изм.</w:t>
            </w:r>
          </w:p>
        </w:tc>
        <w:tc>
          <w:tcPr>
            <w:tcW w:w="443" w:type="pct"/>
            <w:vAlign w:val="center"/>
          </w:tcPr>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Кол-во,</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объем</w:t>
            </w:r>
          </w:p>
        </w:tc>
      </w:tr>
      <w:tr w:rsidR="00961B58" w:rsidRPr="00961B58" w:rsidTr="00961B58">
        <w:tc>
          <w:tcPr>
            <w:tcW w:w="285" w:type="pct"/>
          </w:tcPr>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2</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3</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4</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F56AE5" w:rsidRDefault="00F56AE5"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5</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6</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7</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8</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9</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10</w:t>
            </w:r>
          </w:p>
        </w:tc>
        <w:tc>
          <w:tcPr>
            <w:tcW w:w="3928" w:type="pct"/>
          </w:tcPr>
          <w:p w:rsidR="00961B58" w:rsidRPr="00961B58" w:rsidRDefault="00961B58" w:rsidP="00961B58">
            <w:pPr>
              <w:widowControl w:val="0"/>
              <w:suppressAutoHyphens/>
              <w:spacing w:after="0" w:line="240" w:lineRule="auto"/>
              <w:rPr>
                <w:rFonts w:ascii="Times New Roman" w:eastAsia="Mangal" w:hAnsi="Times New Roman" w:cs="Times New Roman"/>
                <w:bCs/>
                <w:kern w:val="1"/>
                <w:sz w:val="24"/>
                <w:szCs w:val="24"/>
                <w:lang w:eastAsia="hi-IN" w:bidi="hi-IN"/>
              </w:rPr>
            </w:pPr>
            <w:r w:rsidRPr="00961B58">
              <w:rPr>
                <w:rFonts w:ascii="Times New Roman" w:eastAsia="Mangal" w:hAnsi="Times New Roman" w:cs="Times New Roman"/>
                <w:kern w:val="1"/>
                <w:sz w:val="24"/>
                <w:szCs w:val="24"/>
                <w:lang w:eastAsia="hi-IN" w:bidi="hi-IN"/>
              </w:rPr>
              <w:lastRenderedPageBreak/>
              <w:t xml:space="preserve">Досмотровый </w:t>
            </w:r>
            <w:proofErr w:type="spellStart"/>
            <w:r w:rsidRPr="00961B58">
              <w:rPr>
                <w:rFonts w:ascii="Times New Roman" w:eastAsia="Mangal" w:hAnsi="Times New Roman" w:cs="Times New Roman"/>
                <w:kern w:val="1"/>
                <w:sz w:val="24"/>
                <w:szCs w:val="24"/>
                <w:lang w:eastAsia="hi-IN" w:bidi="hi-IN"/>
              </w:rPr>
              <w:t>видеокомплекс</w:t>
            </w:r>
            <w:proofErr w:type="spellEnd"/>
            <w:r w:rsidRPr="00961B58">
              <w:rPr>
                <w:rFonts w:ascii="Times New Roman" w:eastAsia="Mangal" w:hAnsi="Times New Roman" w:cs="Times New Roman"/>
                <w:kern w:val="1"/>
                <w:sz w:val="24"/>
                <w:szCs w:val="24"/>
                <w:lang w:eastAsia="hi-IN" w:bidi="hi-IN"/>
              </w:rPr>
              <w:t xml:space="preserve"> </w:t>
            </w:r>
          </w:p>
          <w:p w:rsidR="00961B58" w:rsidRPr="00961B58" w:rsidRDefault="00961B58" w:rsidP="00961B58">
            <w:pPr>
              <w:widowControl w:val="0"/>
              <w:suppressAutoHyphens/>
              <w:spacing w:after="0" w:line="240" w:lineRule="auto"/>
              <w:rPr>
                <w:rFonts w:ascii="Times New Roman" w:eastAsia="Mangal" w:hAnsi="Times New Roman" w:cs="Times New Roman"/>
                <w:bCs/>
                <w:kern w:val="1"/>
                <w:sz w:val="24"/>
                <w:szCs w:val="24"/>
                <w:lang w:eastAsia="hi-IN" w:bidi="hi-IN"/>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61B58">
              <w:rPr>
                <w:rFonts w:ascii="Times New Roman" w:eastAsia="Times New Roman" w:hAnsi="Times New Roman" w:cs="Times New Roman"/>
                <w:color w:val="000000"/>
                <w:sz w:val="24"/>
                <w:szCs w:val="24"/>
                <w:lang w:eastAsia="ru-RU"/>
              </w:rPr>
              <w:t xml:space="preserve">Обнаружитель паров взрывчатых веществ </w:t>
            </w: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961B58" w:rsidRPr="00961B58" w:rsidRDefault="00961B58" w:rsidP="00961B58">
            <w:pPr>
              <w:autoSpaceDE w:val="0"/>
              <w:autoSpaceDN w:val="0"/>
              <w:adjustRightInd w:val="0"/>
              <w:spacing w:after="0" w:line="240" w:lineRule="auto"/>
              <w:rPr>
                <w:rFonts w:ascii="Times New Roman" w:eastAsia="Mangal" w:hAnsi="Times New Roman" w:cs="Times New Roman"/>
                <w:bCs/>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Поисковый измеритель-сигнализатор радиоактивных источников в </w:t>
            </w:r>
            <w:r w:rsidRPr="00961B58">
              <w:rPr>
                <w:rFonts w:ascii="Times New Roman" w:eastAsia="Mangal" w:hAnsi="Times New Roman" w:cs="Times New Roman"/>
                <w:kern w:val="1"/>
                <w:sz w:val="24"/>
                <w:szCs w:val="24"/>
                <w:lang w:eastAsia="hi-IN" w:bidi="hi-IN"/>
              </w:rPr>
              <w:lastRenderedPageBreak/>
              <w:t xml:space="preserve">труднодоступных местах </w:t>
            </w:r>
          </w:p>
          <w:p w:rsidR="00961B58" w:rsidRPr="00961B58" w:rsidRDefault="00961B58" w:rsidP="00961B58">
            <w:pPr>
              <w:autoSpaceDE w:val="0"/>
              <w:autoSpaceDN w:val="0"/>
              <w:adjustRightInd w:val="0"/>
              <w:spacing w:after="0" w:line="240" w:lineRule="auto"/>
              <w:rPr>
                <w:rFonts w:ascii="Times New Roman" w:eastAsia="Mangal" w:hAnsi="Times New Roman" w:cs="Times New Roman"/>
                <w:bCs/>
                <w:kern w:val="1"/>
                <w:sz w:val="24"/>
                <w:szCs w:val="24"/>
                <w:lang w:eastAsia="hi-IN" w:bidi="hi-IN"/>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Дозиметр-радиометр</w:t>
            </w: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 xml:space="preserve">Ручной прибор для обнаружения опасных жидкостей в закрытых сосудах </w:t>
            </w: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6AE5"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61B58">
              <w:rPr>
                <w:rFonts w:ascii="Times New Roman" w:eastAsia="Times New Roman" w:hAnsi="Times New Roman" w:cs="Times New Roman"/>
                <w:color w:val="000000"/>
                <w:sz w:val="24"/>
                <w:szCs w:val="24"/>
                <w:lang w:eastAsia="ru-RU"/>
              </w:rPr>
              <w:t>Мобильный</w:t>
            </w:r>
            <w:proofErr w:type="gramEnd"/>
            <w:r w:rsidRPr="00961B58">
              <w:rPr>
                <w:rFonts w:ascii="Times New Roman" w:eastAsia="Times New Roman" w:hAnsi="Times New Roman" w:cs="Times New Roman"/>
                <w:color w:val="000000"/>
                <w:sz w:val="24"/>
                <w:szCs w:val="24"/>
                <w:lang w:eastAsia="ru-RU"/>
              </w:rPr>
              <w:t xml:space="preserve"> (складной) </w:t>
            </w:r>
            <w:proofErr w:type="spellStart"/>
            <w:r w:rsidRPr="00961B58">
              <w:rPr>
                <w:rFonts w:ascii="Times New Roman" w:eastAsia="Times New Roman" w:hAnsi="Times New Roman" w:cs="Times New Roman"/>
                <w:color w:val="000000"/>
                <w:sz w:val="24"/>
                <w:szCs w:val="24"/>
                <w:lang w:eastAsia="ru-RU"/>
              </w:rPr>
              <w:t>металлодетектор</w:t>
            </w:r>
            <w:proofErr w:type="spellEnd"/>
            <w:r w:rsidRPr="00961B58">
              <w:rPr>
                <w:rFonts w:ascii="Times New Roman" w:eastAsia="Times New Roman" w:hAnsi="Times New Roman" w:cs="Times New Roman"/>
                <w:color w:val="000000"/>
                <w:sz w:val="24"/>
                <w:szCs w:val="24"/>
                <w:lang w:eastAsia="ru-RU"/>
              </w:rPr>
              <w:t xml:space="preserve"> арочного типа </w:t>
            </w: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961B58">
              <w:rPr>
                <w:rFonts w:ascii="Times New Roman" w:eastAsia="Times New Roman" w:hAnsi="Times New Roman" w:cs="Times New Roman"/>
                <w:color w:val="000000"/>
                <w:sz w:val="24"/>
                <w:szCs w:val="24"/>
                <w:lang w:eastAsia="ru-RU"/>
              </w:rPr>
              <w:t>Видеоэндоскоп</w:t>
            </w:r>
            <w:proofErr w:type="spellEnd"/>
            <w:r w:rsidRPr="00961B58">
              <w:rPr>
                <w:rFonts w:ascii="Times New Roman" w:eastAsia="Times New Roman" w:hAnsi="Times New Roman" w:cs="Times New Roman"/>
                <w:color w:val="000000"/>
                <w:sz w:val="24"/>
                <w:szCs w:val="24"/>
                <w:lang w:eastAsia="ru-RU"/>
              </w:rPr>
              <w:t xml:space="preserve"> </w:t>
            </w:r>
            <w:proofErr w:type="gramStart"/>
            <w:r w:rsidRPr="00961B58">
              <w:rPr>
                <w:rFonts w:ascii="Times New Roman" w:eastAsia="Times New Roman" w:hAnsi="Times New Roman" w:cs="Times New Roman"/>
                <w:color w:val="000000"/>
                <w:sz w:val="24"/>
                <w:szCs w:val="24"/>
                <w:lang w:eastAsia="ru-RU"/>
              </w:rPr>
              <w:t>волоконно-оптический</w:t>
            </w:r>
            <w:proofErr w:type="gramEnd"/>
            <w:r w:rsidRPr="00961B58">
              <w:rPr>
                <w:rFonts w:ascii="Times New Roman" w:eastAsia="Times New Roman" w:hAnsi="Times New Roman" w:cs="Times New Roman"/>
                <w:color w:val="000000"/>
                <w:sz w:val="24"/>
                <w:szCs w:val="24"/>
                <w:lang w:eastAsia="ru-RU"/>
              </w:rPr>
              <w:t xml:space="preserve"> с дистальным концом с автономным питанием </w:t>
            </w: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color w:val="000000"/>
                <w:sz w:val="24"/>
                <w:szCs w:val="24"/>
                <w:lang w:eastAsia="ru-RU"/>
              </w:rPr>
              <w:t>Бесконта</w:t>
            </w:r>
            <w:r w:rsidR="00F56AE5">
              <w:rPr>
                <w:rFonts w:ascii="Times New Roman" w:eastAsia="Times New Roman" w:hAnsi="Times New Roman" w:cs="Times New Roman"/>
                <w:color w:val="000000"/>
                <w:sz w:val="24"/>
                <w:szCs w:val="24"/>
                <w:lang w:eastAsia="ru-RU"/>
              </w:rPr>
              <w:t xml:space="preserve">ктный параметрический детектор </w:t>
            </w: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strike/>
                <w:color w:val="000000"/>
                <w:sz w:val="24"/>
                <w:szCs w:val="24"/>
                <w:lang w:eastAsia="ru-RU"/>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 xml:space="preserve">Комплект для экспресс-анализа проб на наличие взрывчатых веществ </w:t>
            </w: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6AE5" w:rsidRDefault="00F56AE5"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 xml:space="preserve">Комплект предметов, запрещенных к провозу </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44" w:type="pct"/>
          </w:tcPr>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lastRenderedPageBreak/>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F56AE5" w:rsidRDefault="00F56AE5"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к-</w:t>
            </w:r>
            <w:proofErr w:type="spellStart"/>
            <w:r w:rsidRPr="00961B58">
              <w:rPr>
                <w:rFonts w:ascii="Times New Roman" w:eastAsia="Mangal" w:hAnsi="Times New Roman" w:cs="Times New Roman"/>
                <w:kern w:val="1"/>
                <w:sz w:val="24"/>
                <w:szCs w:val="24"/>
                <w:lang w:eastAsia="hi-IN" w:bidi="hi-IN"/>
              </w:rPr>
              <w:t>кт</w:t>
            </w:r>
            <w:proofErr w:type="spellEnd"/>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p>
        </w:tc>
        <w:tc>
          <w:tcPr>
            <w:tcW w:w="443" w:type="pct"/>
          </w:tcPr>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lastRenderedPageBreak/>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2</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F56AE5" w:rsidRDefault="00F56AE5"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2</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2</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1</w:t>
            </w:r>
          </w:p>
          <w:p w:rsidR="00961B58" w:rsidRPr="00961B58" w:rsidRDefault="00961B58" w:rsidP="00961B58">
            <w:pPr>
              <w:widowControl w:val="0"/>
              <w:suppressAutoHyphens/>
              <w:spacing w:after="0" w:line="240" w:lineRule="auto"/>
              <w:jc w:val="center"/>
              <w:rPr>
                <w:rFonts w:ascii="Times New Roman" w:eastAsia="Mangal" w:hAnsi="Times New Roman" w:cs="Times New Roman"/>
                <w:kern w:val="1"/>
                <w:sz w:val="24"/>
                <w:szCs w:val="24"/>
                <w:lang w:eastAsia="hi-IN" w:bidi="hi-IN"/>
              </w:rPr>
            </w:pPr>
          </w:p>
        </w:tc>
      </w:tr>
    </w:tbl>
    <w:p w:rsidR="00961B58" w:rsidRPr="00961B58" w:rsidRDefault="00961B58" w:rsidP="00961B58">
      <w:pPr>
        <w:widowControl w:val="0"/>
        <w:suppressAutoHyphens/>
        <w:autoSpaceDE w:val="0"/>
        <w:spacing w:after="0" w:line="240" w:lineRule="auto"/>
        <w:jc w:val="both"/>
        <w:rPr>
          <w:rFonts w:ascii="Courier New" w:eastAsia="Courier New" w:hAnsi="Courier New" w:cs="Courier New"/>
          <w:kern w:val="1"/>
          <w:sz w:val="20"/>
          <w:szCs w:val="24"/>
          <w:lang w:eastAsia="hi-IN" w:bidi="hi-IN"/>
        </w:rPr>
      </w:pPr>
    </w:p>
    <w:p w:rsidR="00961B58" w:rsidRPr="00961B58" w:rsidRDefault="00961B58" w:rsidP="00961B58">
      <w:pPr>
        <w:spacing w:after="0" w:line="240" w:lineRule="auto"/>
        <w:jc w:val="both"/>
        <w:rPr>
          <w:rFonts w:ascii="Times New Roman" w:eastAsia="Times New Roman" w:hAnsi="Times New Roman" w:cs="Times New Roman"/>
          <w:sz w:val="24"/>
          <w:szCs w:val="24"/>
          <w:lang w:eastAsia="ru-RU"/>
        </w:rPr>
      </w:pP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2. Требования к</w:t>
      </w:r>
      <w:r w:rsidRPr="00961B58">
        <w:rPr>
          <w:rFonts w:ascii="Times New Roman" w:eastAsia="Mangal" w:hAnsi="Times New Roman" w:cs="Times New Roman"/>
          <w:b/>
          <w:kern w:val="1"/>
          <w:sz w:val="24"/>
          <w:szCs w:val="24"/>
          <w:lang w:eastAsia="hi-IN" w:bidi="hi-IN"/>
        </w:rPr>
        <w:t xml:space="preserve"> </w:t>
      </w:r>
      <w:proofErr w:type="gramStart"/>
      <w:r w:rsidRPr="00961B58">
        <w:rPr>
          <w:rFonts w:ascii="Times New Roman" w:eastAsia="Mangal" w:hAnsi="Times New Roman" w:cs="Times New Roman"/>
          <w:b/>
          <w:kern w:val="1"/>
          <w:sz w:val="24"/>
          <w:szCs w:val="24"/>
          <w:lang w:eastAsia="hi-IN" w:bidi="hi-IN"/>
        </w:rPr>
        <w:t>досмотровому</w:t>
      </w:r>
      <w:proofErr w:type="gramEnd"/>
      <w:r w:rsidRPr="00961B58">
        <w:rPr>
          <w:rFonts w:ascii="Times New Roman" w:eastAsia="Mangal" w:hAnsi="Times New Roman" w:cs="Times New Roman"/>
          <w:b/>
          <w:kern w:val="1"/>
          <w:sz w:val="24"/>
          <w:szCs w:val="24"/>
          <w:lang w:eastAsia="hi-IN" w:bidi="hi-IN"/>
        </w:rPr>
        <w:t xml:space="preserve"> </w:t>
      </w:r>
      <w:proofErr w:type="spellStart"/>
      <w:r w:rsidRPr="00961B58">
        <w:rPr>
          <w:rFonts w:ascii="Times New Roman" w:eastAsia="Mangal" w:hAnsi="Times New Roman" w:cs="Times New Roman"/>
          <w:b/>
          <w:kern w:val="1"/>
          <w:sz w:val="24"/>
          <w:szCs w:val="24"/>
          <w:lang w:eastAsia="hi-IN" w:bidi="hi-IN"/>
        </w:rPr>
        <w:t>видеокомплексу</w:t>
      </w:r>
      <w:proofErr w:type="spellEnd"/>
      <w:r w:rsidRPr="00961B58">
        <w:rPr>
          <w:rFonts w:ascii="Times New Roman" w:eastAsia="Mangal" w:hAnsi="Times New Roman" w:cs="Lucida Sans Unicode"/>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Досмотровый </w:t>
      </w:r>
      <w:proofErr w:type="spellStart"/>
      <w:r w:rsidRPr="00961B58">
        <w:rPr>
          <w:rFonts w:ascii="Times New Roman" w:eastAsia="Mangal" w:hAnsi="Times New Roman" w:cs="Times New Roman"/>
          <w:kern w:val="1"/>
          <w:sz w:val="24"/>
          <w:szCs w:val="24"/>
          <w:lang w:eastAsia="hi-IN" w:bidi="hi-IN"/>
        </w:rPr>
        <w:t>видеокомплекс</w:t>
      </w:r>
      <w:proofErr w:type="spellEnd"/>
      <w:r w:rsidRPr="00961B58">
        <w:rPr>
          <w:rFonts w:ascii="Times New Roman" w:eastAsia="Mangal" w:hAnsi="Times New Roman" w:cs="Times New Roman"/>
          <w:kern w:val="1"/>
          <w:sz w:val="24"/>
          <w:szCs w:val="24"/>
          <w:lang w:eastAsia="hi-IN" w:bidi="hi-IN"/>
        </w:rPr>
        <w:t xml:space="preserve"> должен быть предназначен для визуального осмотра при обследовании труднодоступных ме</w:t>
      </w:r>
      <w:proofErr w:type="gramStart"/>
      <w:r w:rsidRPr="00961B58">
        <w:rPr>
          <w:rFonts w:ascii="Times New Roman" w:eastAsia="Mangal" w:hAnsi="Times New Roman" w:cs="Times New Roman"/>
          <w:kern w:val="1"/>
          <w:sz w:val="24"/>
          <w:szCs w:val="24"/>
          <w:lang w:eastAsia="hi-IN" w:bidi="hi-IN"/>
        </w:rPr>
        <w:t>ст в стр</w:t>
      </w:r>
      <w:proofErr w:type="gramEnd"/>
      <w:r w:rsidRPr="00961B58">
        <w:rPr>
          <w:rFonts w:ascii="Times New Roman" w:eastAsia="Mangal" w:hAnsi="Times New Roman" w:cs="Times New Roman"/>
          <w:kern w:val="1"/>
          <w:sz w:val="24"/>
          <w:szCs w:val="24"/>
          <w:lang w:eastAsia="hi-IN" w:bidi="hi-IN"/>
        </w:rPr>
        <w:t>оительных конструкциях, транспортных средствах и прочего с целью выявления взрывных устройств, предметов контрабанды, а также технических средств негласного съема получения информации.</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Видеокамера с инфракрасной подсветкой:</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разрешение телевизионных линий - не менее 420 ТВЛ;</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чувствительность, люкс - не менее 0,1;</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угол обзора, градус - не менее 120.</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Жидкокристаллический цветной монитор (ЖК-дисплей):</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размер экрана, дюйм - не менее 5;</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разрешение, пиксель - не менее 960х234.</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Напряжение питания, В - 12±0,1.</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Время зарядки аккумуляторной батареи, час - не более 5.</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Lucida Sans Unicode"/>
          <w:kern w:val="1"/>
          <w:sz w:val="24"/>
          <w:szCs w:val="24"/>
          <w:lang w:eastAsia="hi-IN" w:bidi="hi-IN"/>
        </w:rPr>
        <w:t>Рабочий цикл: 5-6 часов.</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Диапазон рабочей длины штанги: от 0,9 до 1,9 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Диапазон рабочих температур: о</w:t>
      </w:r>
      <w:r w:rsidRPr="00961B58">
        <w:rPr>
          <w:rFonts w:ascii="Times New Roman" w:eastAsia="Mangal" w:hAnsi="Times New Roman" w:cs="Lucida Sans Unicode"/>
          <w:kern w:val="1"/>
          <w:sz w:val="24"/>
          <w:szCs w:val="24"/>
          <w:lang w:eastAsia="hi-IN" w:bidi="hi-IN"/>
        </w:rPr>
        <w:t>т -20</w:t>
      </w:r>
      <w:proofErr w:type="gramStart"/>
      <w:r w:rsidRPr="00961B58">
        <w:rPr>
          <w:rFonts w:ascii="Times New Roman" w:eastAsia="Mangal" w:hAnsi="Times New Roman" w:cs="Lucida Sans Unicode"/>
          <w:kern w:val="1"/>
          <w:sz w:val="24"/>
          <w:szCs w:val="24"/>
          <w:lang w:eastAsia="hi-IN" w:bidi="hi-IN"/>
        </w:rPr>
        <w:t>°С</w:t>
      </w:r>
      <w:proofErr w:type="gramEnd"/>
      <w:r w:rsidRPr="00961B58">
        <w:rPr>
          <w:rFonts w:ascii="Times New Roman" w:eastAsia="Mangal" w:hAnsi="Times New Roman" w:cs="Lucida Sans Unicode"/>
          <w:kern w:val="1"/>
          <w:sz w:val="24"/>
          <w:szCs w:val="24"/>
          <w:lang w:eastAsia="hi-IN" w:bidi="hi-IN"/>
        </w:rPr>
        <w:t xml:space="preserve"> до +70°С.</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Вес (без транспортной укладки), </w:t>
      </w:r>
      <w:proofErr w:type="gramStart"/>
      <w:r w:rsidRPr="00961B58">
        <w:rPr>
          <w:rFonts w:ascii="Times New Roman" w:eastAsia="Mangal" w:hAnsi="Times New Roman" w:cs="Times New Roman"/>
          <w:kern w:val="1"/>
          <w:sz w:val="24"/>
          <w:szCs w:val="24"/>
          <w:lang w:eastAsia="hi-IN" w:bidi="hi-IN"/>
        </w:rPr>
        <w:t>кг</w:t>
      </w:r>
      <w:proofErr w:type="gramEnd"/>
      <w:r w:rsidRPr="00961B58">
        <w:rPr>
          <w:rFonts w:ascii="Times New Roman" w:eastAsia="Mangal" w:hAnsi="Times New Roman" w:cs="Times New Roman"/>
          <w:kern w:val="1"/>
          <w:sz w:val="24"/>
          <w:szCs w:val="24"/>
          <w:lang w:eastAsia="hi-IN" w:bidi="hi-IN"/>
        </w:rPr>
        <w:t xml:space="preserve"> - 1,3±0,3.</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Вес (с транспортной укладкой), </w:t>
      </w:r>
      <w:proofErr w:type="gramStart"/>
      <w:r w:rsidRPr="00961B58">
        <w:rPr>
          <w:rFonts w:ascii="Times New Roman" w:eastAsia="Mangal" w:hAnsi="Times New Roman" w:cs="Times New Roman"/>
          <w:kern w:val="1"/>
          <w:sz w:val="24"/>
          <w:szCs w:val="24"/>
          <w:lang w:eastAsia="hi-IN" w:bidi="hi-IN"/>
        </w:rPr>
        <w:t>кг</w:t>
      </w:r>
      <w:proofErr w:type="gramEnd"/>
      <w:r w:rsidRPr="00961B58">
        <w:rPr>
          <w:rFonts w:ascii="Times New Roman" w:eastAsia="Mangal" w:hAnsi="Times New Roman" w:cs="Times New Roman"/>
          <w:kern w:val="1"/>
          <w:sz w:val="24"/>
          <w:szCs w:val="24"/>
          <w:lang w:eastAsia="hi-IN" w:bidi="hi-IN"/>
        </w:rPr>
        <w:t xml:space="preserve"> - 4,0±0,5.</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Штанга телескопическая c локтевым упором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Видеокамера с инфракрасной подсветкой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Зарядное устройство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Монитор с ЖК-дисплеем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Аккумуляторный блок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Транспортная сумка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p>
    <w:p w:rsidR="00961B58" w:rsidRPr="00961B58" w:rsidRDefault="00961B58" w:rsidP="00961B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ru-RU"/>
        </w:rPr>
      </w:pPr>
      <w:r w:rsidRPr="00961B58">
        <w:rPr>
          <w:rFonts w:ascii="Times New Roman" w:eastAsia="Times New Roman" w:hAnsi="Times New Roman" w:cs="Times New Roman"/>
          <w:b/>
          <w:color w:val="000000"/>
          <w:sz w:val="24"/>
          <w:szCs w:val="24"/>
          <w:lang w:eastAsia="ru-RU"/>
        </w:rPr>
        <w:t>3. Требования к портативному обнаружителю паров взрывчатых веществ</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Портативный обнаружитель паров и следов взрывчатых веществ (</w:t>
      </w:r>
      <w:proofErr w:type="gramStart"/>
      <w:r w:rsidRPr="00961B58">
        <w:rPr>
          <w:rFonts w:ascii="Times New Roman" w:eastAsia="Mangal" w:hAnsi="Times New Roman" w:cs="Times New Roman"/>
          <w:kern w:val="1"/>
          <w:sz w:val="24"/>
          <w:szCs w:val="24"/>
          <w:lang w:eastAsia="hi-IN" w:bidi="hi-IN"/>
        </w:rPr>
        <w:t>ВВ</w:t>
      </w:r>
      <w:proofErr w:type="gramEnd"/>
      <w:r w:rsidRPr="00961B58">
        <w:rPr>
          <w:rFonts w:ascii="Times New Roman" w:eastAsia="Mangal" w:hAnsi="Times New Roman" w:cs="Times New Roman"/>
          <w:kern w:val="1"/>
          <w:sz w:val="24"/>
          <w:szCs w:val="24"/>
          <w:lang w:eastAsia="hi-IN" w:bidi="hi-IN"/>
        </w:rPr>
        <w:t xml:space="preserve">) должен быть предназначен для </w:t>
      </w:r>
      <w:r w:rsidRPr="00961B58">
        <w:rPr>
          <w:rFonts w:ascii="Times New Roman" w:eastAsia="Mangal" w:hAnsi="Times New Roman" w:cs="Times New Roman"/>
          <w:kern w:val="1"/>
          <w:sz w:val="24"/>
          <w:szCs w:val="24"/>
          <w:lang w:eastAsia="hi-IN" w:bidi="hi-IN"/>
        </w:rPr>
        <w:lastRenderedPageBreak/>
        <w:t>обследования:</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ручной клади, брошенных предметов;</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багажа и грузов, перевозимых различными видами транспорта;</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почтовой корреспонденции и бандеролей;</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одежды и документов физических лиц;</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производственных и жилых помещений;</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предметов интерьера, автомобилей;</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на наличие следовых количе</w:t>
      </w:r>
      <w:proofErr w:type="gramStart"/>
      <w:r w:rsidRPr="00961B58">
        <w:rPr>
          <w:rFonts w:ascii="Times New Roman" w:eastAsia="Times New Roman" w:hAnsi="Times New Roman" w:cs="Times New Roman"/>
          <w:color w:val="000000"/>
          <w:sz w:val="24"/>
          <w:szCs w:val="24"/>
          <w:lang w:eastAsia="ru-RU"/>
        </w:rPr>
        <w:t>ств взр</w:t>
      </w:r>
      <w:proofErr w:type="gramEnd"/>
      <w:r w:rsidRPr="00961B58">
        <w:rPr>
          <w:rFonts w:ascii="Times New Roman" w:eastAsia="Times New Roman" w:hAnsi="Times New Roman" w:cs="Times New Roman"/>
          <w:color w:val="000000"/>
          <w:sz w:val="24"/>
          <w:szCs w:val="24"/>
          <w:lang w:eastAsia="ru-RU"/>
        </w:rPr>
        <w:t>ывчатых веществ и их паров путем отбора частиц и/или забора проб воздуха с последующим их анализом при оперативном обследовании различных объектов.</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обнаружитель должен обеспечивать обнаружение и идентификацию веществ: 2,4,6 - тринитротолуол (ТНТ), </w:t>
      </w:r>
      <w:proofErr w:type="spellStart"/>
      <w:r w:rsidRPr="00961B58">
        <w:rPr>
          <w:rFonts w:ascii="Times New Roman" w:eastAsia="Mangal" w:hAnsi="Times New Roman" w:cs="Times New Roman"/>
          <w:kern w:val="1"/>
          <w:sz w:val="24"/>
          <w:szCs w:val="24"/>
          <w:lang w:eastAsia="hi-IN" w:bidi="hi-IN"/>
        </w:rPr>
        <w:t>циклотриметилентринитроамин</w:t>
      </w:r>
      <w:proofErr w:type="spellEnd"/>
      <w:r w:rsidRPr="00961B58">
        <w:rPr>
          <w:rFonts w:ascii="Times New Roman" w:eastAsia="Mangal" w:hAnsi="Times New Roman" w:cs="Times New Roman"/>
          <w:kern w:val="1"/>
          <w:sz w:val="24"/>
          <w:szCs w:val="24"/>
          <w:lang w:eastAsia="hi-IN" w:bidi="hi-IN"/>
        </w:rPr>
        <w:t xml:space="preserve"> (гексоген), </w:t>
      </w:r>
      <w:proofErr w:type="spellStart"/>
      <w:r w:rsidRPr="00961B58">
        <w:rPr>
          <w:rFonts w:ascii="Times New Roman" w:eastAsia="Mangal" w:hAnsi="Times New Roman" w:cs="Times New Roman"/>
          <w:kern w:val="1"/>
          <w:sz w:val="24"/>
          <w:szCs w:val="24"/>
          <w:lang w:eastAsia="hi-IN" w:bidi="hi-IN"/>
        </w:rPr>
        <w:t>пентаэритриттетранитрат</w:t>
      </w:r>
      <w:proofErr w:type="spellEnd"/>
      <w:r w:rsidRPr="00961B58">
        <w:rPr>
          <w:rFonts w:ascii="Times New Roman" w:eastAsia="Mangal" w:hAnsi="Times New Roman" w:cs="Times New Roman"/>
          <w:kern w:val="1"/>
          <w:sz w:val="24"/>
          <w:szCs w:val="24"/>
          <w:lang w:eastAsia="hi-IN" w:bidi="hi-IN"/>
        </w:rPr>
        <w:t xml:space="preserve"> (ТЭН), </w:t>
      </w:r>
      <w:proofErr w:type="spellStart"/>
      <w:r w:rsidRPr="00961B58">
        <w:rPr>
          <w:rFonts w:ascii="Times New Roman" w:eastAsia="Mangal" w:hAnsi="Times New Roman" w:cs="Times New Roman"/>
          <w:kern w:val="1"/>
          <w:sz w:val="24"/>
          <w:szCs w:val="24"/>
          <w:lang w:eastAsia="hi-IN" w:bidi="hi-IN"/>
        </w:rPr>
        <w:t>октоген</w:t>
      </w:r>
      <w:proofErr w:type="spell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минимальный предел обнаружения паров ТНТ при температуре (20±2)°С должен составлять 10</w:t>
      </w:r>
      <w:r w:rsidRPr="00961B58">
        <w:rPr>
          <w:rFonts w:ascii="Times New Roman" w:eastAsia="Mangal" w:hAnsi="Times New Roman" w:cs="Times New Roman"/>
          <w:kern w:val="1"/>
          <w:sz w:val="24"/>
          <w:szCs w:val="24"/>
          <w:vertAlign w:val="superscript"/>
          <w:lang w:eastAsia="hi-IN" w:bidi="hi-IN"/>
        </w:rPr>
        <w:t>-13</w:t>
      </w:r>
      <w:r w:rsidRPr="00961B58">
        <w:rPr>
          <w:rFonts w:ascii="Times New Roman" w:eastAsia="Mangal" w:hAnsi="Times New Roman" w:cs="Times New Roman"/>
          <w:kern w:val="1"/>
          <w:sz w:val="24"/>
          <w:szCs w:val="24"/>
          <w:lang w:eastAsia="hi-IN" w:bidi="hi-IN"/>
        </w:rPr>
        <w:t>г/см3;</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время отклика на наличие паров ТНТ должно составлять не более 2 </w:t>
      </w:r>
      <w:proofErr w:type="gramStart"/>
      <w:r w:rsidRPr="00961B58">
        <w:rPr>
          <w:rFonts w:ascii="Times New Roman" w:eastAsia="Mangal" w:hAnsi="Times New Roman" w:cs="Times New Roman"/>
          <w:kern w:val="1"/>
          <w:sz w:val="24"/>
          <w:szCs w:val="24"/>
          <w:lang w:eastAsia="hi-IN" w:bidi="hi-IN"/>
        </w:rPr>
        <w:t>с</w:t>
      </w:r>
      <w:proofErr w:type="gram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минимальный предел обнаружения следовых количеств </w:t>
      </w:r>
      <w:proofErr w:type="gramStart"/>
      <w:r w:rsidRPr="00961B58">
        <w:rPr>
          <w:rFonts w:ascii="Times New Roman" w:eastAsia="Mangal" w:hAnsi="Times New Roman" w:cs="Times New Roman"/>
          <w:kern w:val="1"/>
          <w:sz w:val="24"/>
          <w:szCs w:val="24"/>
          <w:lang w:eastAsia="hi-IN" w:bidi="hi-IN"/>
        </w:rPr>
        <w:t>ВВ</w:t>
      </w:r>
      <w:proofErr w:type="gramEnd"/>
      <w:r w:rsidRPr="00961B58">
        <w:rPr>
          <w:rFonts w:ascii="Times New Roman" w:eastAsia="Mangal" w:hAnsi="Times New Roman" w:cs="Times New Roman"/>
          <w:kern w:val="1"/>
          <w:sz w:val="24"/>
          <w:szCs w:val="24"/>
          <w:lang w:eastAsia="hi-IN" w:bidi="hi-IN"/>
        </w:rPr>
        <w:t xml:space="preserve"> при температуре (20±2)°С должен составлять:</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1*10</w:t>
      </w:r>
      <w:r w:rsidRPr="00961B58">
        <w:rPr>
          <w:rFonts w:ascii="Times New Roman" w:eastAsia="Mangal" w:hAnsi="Times New Roman" w:cs="Times New Roman"/>
          <w:kern w:val="1"/>
          <w:sz w:val="24"/>
          <w:szCs w:val="24"/>
          <w:vertAlign w:val="superscript"/>
          <w:lang w:eastAsia="hi-IN" w:bidi="hi-IN"/>
        </w:rPr>
        <w:t>-11</w:t>
      </w:r>
      <w:r w:rsidRPr="00961B58">
        <w:rPr>
          <w:rFonts w:ascii="Times New Roman" w:eastAsia="Mangal" w:hAnsi="Times New Roman" w:cs="Times New Roman"/>
          <w:kern w:val="1"/>
          <w:sz w:val="24"/>
          <w:szCs w:val="24"/>
          <w:lang w:eastAsia="hi-IN" w:bidi="hi-IN"/>
        </w:rPr>
        <w:t xml:space="preserve"> г - ТНТ;</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1*10</w:t>
      </w:r>
      <w:r w:rsidRPr="00961B58">
        <w:rPr>
          <w:rFonts w:ascii="Times New Roman" w:eastAsia="Mangal" w:hAnsi="Times New Roman" w:cs="Times New Roman"/>
          <w:kern w:val="1"/>
          <w:sz w:val="24"/>
          <w:szCs w:val="24"/>
          <w:vertAlign w:val="superscript"/>
          <w:lang w:eastAsia="hi-IN" w:bidi="hi-IN"/>
        </w:rPr>
        <w:t>-9</w:t>
      </w:r>
      <w:r w:rsidRPr="00961B58">
        <w:rPr>
          <w:rFonts w:ascii="Times New Roman" w:eastAsia="Mangal" w:hAnsi="Times New Roman" w:cs="Times New Roman"/>
          <w:kern w:val="1"/>
          <w:sz w:val="24"/>
          <w:szCs w:val="24"/>
          <w:lang w:eastAsia="hi-IN" w:bidi="hi-IN"/>
        </w:rPr>
        <w:t xml:space="preserve"> г - гексоген;</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5*10</w:t>
      </w:r>
      <w:r w:rsidRPr="00961B58">
        <w:rPr>
          <w:rFonts w:ascii="Times New Roman" w:eastAsia="Mangal" w:hAnsi="Times New Roman" w:cs="Times New Roman"/>
          <w:kern w:val="1"/>
          <w:sz w:val="24"/>
          <w:szCs w:val="24"/>
          <w:vertAlign w:val="superscript"/>
          <w:lang w:eastAsia="hi-IN" w:bidi="hi-IN"/>
        </w:rPr>
        <w:t>-10</w:t>
      </w:r>
      <w:r w:rsidRPr="00961B58">
        <w:rPr>
          <w:rFonts w:ascii="Times New Roman" w:eastAsia="Mangal" w:hAnsi="Times New Roman" w:cs="Times New Roman"/>
          <w:kern w:val="1"/>
          <w:sz w:val="24"/>
          <w:szCs w:val="24"/>
          <w:lang w:eastAsia="hi-IN" w:bidi="hi-IN"/>
        </w:rPr>
        <w:t xml:space="preserve"> г и менее - ТЭН;</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время непрерывной работы в автономном режиме от одной аккумуляторной батареи должно составлять не менее 2 ч;</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должна быть предусмотрена звуковая и визуальная (дисплей) индикация о наличии взрывчатых веществ в составе анализируемой пробы;</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вероятность </w:t>
      </w:r>
      <w:proofErr w:type="gramStart"/>
      <w:r w:rsidRPr="00961B58">
        <w:rPr>
          <w:rFonts w:ascii="Times New Roman" w:eastAsia="Mangal" w:hAnsi="Times New Roman" w:cs="Times New Roman"/>
          <w:kern w:val="1"/>
          <w:sz w:val="24"/>
          <w:szCs w:val="24"/>
          <w:lang w:eastAsia="hi-IN" w:bidi="hi-IN"/>
        </w:rPr>
        <w:t>ложно-положительных</w:t>
      </w:r>
      <w:proofErr w:type="gramEnd"/>
      <w:r w:rsidRPr="00961B58">
        <w:rPr>
          <w:rFonts w:ascii="Times New Roman" w:eastAsia="Mangal" w:hAnsi="Times New Roman" w:cs="Times New Roman"/>
          <w:kern w:val="1"/>
          <w:sz w:val="24"/>
          <w:szCs w:val="24"/>
          <w:lang w:eastAsia="hi-IN" w:bidi="hi-IN"/>
        </w:rPr>
        <w:t xml:space="preserve"> срабатываний менее 1%;</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возможность сетевого управления обнаружителем и архивацию результатов работы по беспроводной сети </w:t>
      </w:r>
      <w:proofErr w:type="spellStart"/>
      <w:r w:rsidRPr="00961B58">
        <w:rPr>
          <w:rFonts w:ascii="Times New Roman" w:eastAsia="Mangal" w:hAnsi="Times New Roman" w:cs="Times New Roman"/>
          <w:kern w:val="1"/>
          <w:sz w:val="24"/>
          <w:szCs w:val="24"/>
          <w:lang w:eastAsia="hi-IN" w:bidi="hi-IN"/>
        </w:rPr>
        <w:t>Wi-Fi</w:t>
      </w:r>
      <w:proofErr w:type="spell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устройство нагрева пробы должно устанавливаться непосредственно на обнаружитель </w:t>
      </w:r>
      <w:proofErr w:type="gramStart"/>
      <w:r w:rsidRPr="00961B58">
        <w:rPr>
          <w:rFonts w:ascii="Times New Roman" w:eastAsia="Mangal" w:hAnsi="Times New Roman" w:cs="Times New Roman"/>
          <w:kern w:val="1"/>
          <w:sz w:val="24"/>
          <w:szCs w:val="24"/>
          <w:lang w:eastAsia="hi-IN" w:bidi="hi-IN"/>
        </w:rPr>
        <w:t>ВВ</w:t>
      </w:r>
      <w:proofErr w:type="gramEnd"/>
      <w:r w:rsidRPr="00961B58">
        <w:rPr>
          <w:rFonts w:ascii="Times New Roman" w:eastAsia="Mangal" w:hAnsi="Times New Roman" w:cs="Times New Roman"/>
          <w:kern w:val="1"/>
          <w:sz w:val="24"/>
          <w:szCs w:val="24"/>
          <w:lang w:eastAsia="hi-IN" w:bidi="hi-IN"/>
        </w:rPr>
        <w:t>, электропитание устройства нагрева пробы должно осуществляться от самого обнаружителя (не должен требоваться дополнительный источник питания);</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наличие функции автоматической </w:t>
      </w:r>
      <w:proofErr w:type="spellStart"/>
      <w:r w:rsidRPr="00961B58">
        <w:rPr>
          <w:rFonts w:ascii="Times New Roman" w:eastAsia="Mangal" w:hAnsi="Times New Roman" w:cs="Times New Roman"/>
          <w:kern w:val="1"/>
          <w:sz w:val="24"/>
          <w:szCs w:val="24"/>
          <w:lang w:eastAsia="hi-IN" w:bidi="hi-IN"/>
        </w:rPr>
        <w:t>самоочистки</w:t>
      </w:r>
      <w:proofErr w:type="spell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наличие внутренней резервной батареи для обеспечения работоспособности обнаружителя при замене основной батареи;</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отсутствие необходимости ручной калибровки;</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наличие встроенного газового фильтра для обеспечения работы обнаружителя в сложных условиях (повышенная запыленность, влажность);</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возможность добавления новых взрывчатых веществ в базу данных;</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для подключения к внешнему компьютеру и управления всеми функциями обнаружителя не должно требоваться специального программного обеспечения;</w:t>
      </w:r>
    </w:p>
    <w:p w:rsidR="00961B58" w:rsidRPr="00961B58" w:rsidRDefault="00961B58" w:rsidP="00961B58">
      <w:pPr>
        <w:widowControl w:val="0"/>
        <w:suppressAutoHyphens/>
        <w:autoSpaceDE w:val="0"/>
        <w:autoSpaceDN w:val="0"/>
        <w:adjustRightInd w:val="0"/>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время готовности к работе не более 60 сек.</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Условия эксплуатации:</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рабочая температура в диапазоне от +5</w:t>
      </w:r>
      <w:proofErr w:type="gramStart"/>
      <w:r w:rsidRPr="00961B58">
        <w:rPr>
          <w:rFonts w:ascii="Times New Roman" w:eastAsia="Mangal" w:hAnsi="Times New Roman" w:cs="Times New Roman"/>
          <w:kern w:val="1"/>
          <w:sz w:val="24"/>
          <w:szCs w:val="24"/>
          <w:lang w:eastAsia="hi-IN" w:bidi="hi-IN"/>
        </w:rPr>
        <w:t>ºС</w:t>
      </w:r>
      <w:proofErr w:type="gramEnd"/>
      <w:r w:rsidRPr="00961B58">
        <w:rPr>
          <w:rFonts w:ascii="Times New Roman" w:eastAsia="Mangal" w:hAnsi="Times New Roman" w:cs="Times New Roman"/>
          <w:kern w:val="1"/>
          <w:sz w:val="24"/>
          <w:szCs w:val="24"/>
          <w:lang w:eastAsia="hi-IN" w:bidi="hi-IN"/>
        </w:rPr>
        <w:t xml:space="preserve"> до +50ºС;</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относительная влажность воздуха не более 95% (при +25ºС).</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Питание:</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время работы от одной аккумуляторной батареи не менее 2 часов;</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от однофазной электрической сети общего назначения напряжением от 190В до 220В, частотой 50±1 Гц;</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габариты основного блока обнаружителя не более 420х170х120 мм;</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масса основного блока обнаружителя с аккумуляторной батареей не более 3,5 кг;</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способ ионизации пробы - коронный разряд. Радиоактивный источник излучения должен отсутствовать;</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потребление прибора в режиме обнаружения паров - не более 15 Вт.</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Детектор паров </w:t>
      </w:r>
      <w:proofErr w:type="gramStart"/>
      <w:r w:rsidRPr="00961B58">
        <w:rPr>
          <w:rFonts w:ascii="Times New Roman" w:eastAsia="Mangal" w:hAnsi="Times New Roman" w:cs="Times New Roman"/>
          <w:kern w:val="1"/>
          <w:sz w:val="24"/>
          <w:szCs w:val="24"/>
          <w:lang w:eastAsia="hi-IN" w:bidi="hi-IN"/>
        </w:rPr>
        <w:t>ВВ</w:t>
      </w:r>
      <w:proofErr w:type="gramEnd"/>
      <w:r w:rsidRPr="00961B58">
        <w:rPr>
          <w:rFonts w:ascii="Times New Roman" w:eastAsia="Mangal" w:hAnsi="Times New Roman" w:cs="Times New Roman"/>
          <w:kern w:val="1"/>
          <w:sz w:val="24"/>
          <w:szCs w:val="24"/>
          <w:lang w:eastAsia="hi-IN" w:bidi="hi-IN"/>
        </w:rPr>
        <w:t xml:space="preserve"> (основной блок) - 1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lastRenderedPageBreak/>
        <w:t xml:space="preserve">- Имитатор </w:t>
      </w:r>
      <w:proofErr w:type="gramStart"/>
      <w:r w:rsidRPr="00961B58">
        <w:rPr>
          <w:rFonts w:ascii="Times New Roman" w:eastAsia="Mangal" w:hAnsi="Times New Roman" w:cs="Times New Roman"/>
          <w:kern w:val="1"/>
          <w:sz w:val="24"/>
          <w:szCs w:val="24"/>
          <w:lang w:eastAsia="hi-IN" w:bidi="hi-IN"/>
        </w:rPr>
        <w:t>ВВ</w:t>
      </w:r>
      <w:proofErr w:type="gramEnd"/>
      <w:r w:rsidRPr="00961B58">
        <w:rPr>
          <w:rFonts w:ascii="Times New Roman" w:eastAsia="Mangal" w:hAnsi="Times New Roman" w:cs="Times New Roman"/>
          <w:kern w:val="1"/>
          <w:sz w:val="24"/>
          <w:szCs w:val="24"/>
          <w:lang w:eastAsia="hi-IN" w:bidi="hi-IN"/>
        </w:rPr>
        <w:t xml:space="preserve"> (тестовый образец) - 1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Устройство нагрева пробы - 1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Специальная (</w:t>
      </w:r>
      <w:proofErr w:type="spellStart"/>
      <w:r w:rsidRPr="00961B58">
        <w:rPr>
          <w:rFonts w:ascii="Times New Roman" w:eastAsia="Mangal" w:hAnsi="Times New Roman" w:cs="Times New Roman"/>
          <w:kern w:val="1"/>
          <w:sz w:val="24"/>
          <w:szCs w:val="24"/>
          <w:lang w:eastAsia="hi-IN" w:bidi="hi-IN"/>
        </w:rPr>
        <w:t>пробоотборная</w:t>
      </w:r>
      <w:proofErr w:type="spellEnd"/>
      <w:r w:rsidRPr="00961B58">
        <w:rPr>
          <w:rFonts w:ascii="Times New Roman" w:eastAsia="Mangal" w:hAnsi="Times New Roman" w:cs="Times New Roman"/>
          <w:kern w:val="1"/>
          <w:sz w:val="24"/>
          <w:szCs w:val="24"/>
          <w:lang w:eastAsia="hi-IN" w:bidi="hi-IN"/>
        </w:rPr>
        <w:t>) салфетка - 200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Сетевой адаптер - 1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Зарядное устройство - 1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Аккумуляторная батарея - не менее 3 шт.</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 Транспортная сумка-укладка (ранец) - 1 шт. </w:t>
      </w:r>
    </w:p>
    <w:p w:rsidR="00961B58" w:rsidRPr="00961B58" w:rsidRDefault="00961B58" w:rsidP="00961B58">
      <w:pPr>
        <w:widowControl w:val="0"/>
        <w:suppressAutoHyphens/>
        <w:autoSpaceDE w:val="0"/>
        <w:autoSpaceDN w:val="0"/>
        <w:adjustRightInd w:val="0"/>
        <w:spacing w:after="0" w:line="240" w:lineRule="auto"/>
        <w:ind w:firstLine="709"/>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Инструкция по эксплуатации на русском языке - 1 шт.</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ru-RU"/>
        </w:rPr>
      </w:pPr>
      <w:r w:rsidRPr="00961B58">
        <w:rPr>
          <w:rFonts w:ascii="Times New Roman" w:eastAsia="Times New Roman" w:hAnsi="Times New Roman" w:cs="Times New Roman"/>
          <w:b/>
          <w:color w:val="000000"/>
          <w:sz w:val="24"/>
          <w:szCs w:val="24"/>
          <w:lang w:eastAsia="ru-RU"/>
        </w:rPr>
        <w:t xml:space="preserve">4. Требования к </w:t>
      </w:r>
      <w:proofErr w:type="gramStart"/>
      <w:r w:rsidRPr="00961B58">
        <w:rPr>
          <w:rFonts w:ascii="Times New Roman" w:eastAsia="Times New Roman" w:hAnsi="Times New Roman" w:cs="Times New Roman"/>
          <w:b/>
          <w:color w:val="000000"/>
          <w:sz w:val="24"/>
          <w:szCs w:val="24"/>
          <w:lang w:eastAsia="ru-RU"/>
        </w:rPr>
        <w:t>поисковому</w:t>
      </w:r>
      <w:proofErr w:type="gramEnd"/>
      <w:r w:rsidRPr="00961B58">
        <w:rPr>
          <w:rFonts w:ascii="Times New Roman" w:eastAsia="Times New Roman" w:hAnsi="Times New Roman" w:cs="Times New Roman"/>
          <w:b/>
          <w:color w:val="000000"/>
          <w:sz w:val="24"/>
          <w:szCs w:val="24"/>
          <w:lang w:eastAsia="ru-RU"/>
        </w:rPr>
        <w:t xml:space="preserve"> измеритель-сигнализатору радиоактивных источников в труднодоступных местах</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color w:val="000000"/>
          <w:sz w:val="24"/>
          <w:szCs w:val="24"/>
          <w:lang w:eastAsia="ru-RU"/>
        </w:rPr>
        <w:t>Поисковый измеритель-сигнализатор радиоактивных источников в труднодоступных местах должен быть предназначен для обнаружения источников гамма-излучения и радиационного контроля в труднодоступных местах.</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Чувствительность: не менее 100 (</w:t>
      </w:r>
      <w:proofErr w:type="spellStart"/>
      <w:r w:rsidRPr="00961B58">
        <w:rPr>
          <w:rFonts w:ascii="Times New Roman" w:eastAsia="Mangal" w:hAnsi="Times New Roman" w:cs="Times New Roman"/>
          <w:kern w:val="1"/>
          <w:sz w:val="24"/>
          <w:szCs w:val="24"/>
          <w:lang w:eastAsia="hi-IN" w:bidi="hi-IN"/>
        </w:rPr>
        <w:t>имп</w:t>
      </w:r>
      <w:proofErr w:type="spellEnd"/>
      <w:r w:rsidRPr="00961B58">
        <w:rPr>
          <w:rFonts w:ascii="Times New Roman" w:eastAsia="Mangal" w:hAnsi="Times New Roman" w:cs="Times New Roman"/>
          <w:kern w:val="1"/>
          <w:sz w:val="24"/>
          <w:szCs w:val="24"/>
          <w:lang w:eastAsia="hi-IN" w:bidi="hi-IN"/>
        </w:rPr>
        <w:t>./с)/(мкЗв·ч</w:t>
      </w:r>
      <w:r w:rsidRPr="00961B58">
        <w:rPr>
          <w:rFonts w:ascii="Times New Roman" w:eastAsia="Mangal" w:hAnsi="Times New Roman" w:cs="Times New Roman"/>
          <w:kern w:val="1"/>
          <w:sz w:val="24"/>
          <w:szCs w:val="24"/>
          <w:vertAlign w:val="superscript"/>
          <w:lang w:eastAsia="hi-IN" w:bidi="hi-IN"/>
        </w:rPr>
        <w:t>-1</w:t>
      </w:r>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Диапазон энергий гамма-излучения: 0,06 ÷ 3,0 МэВ.</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Диапазон температур:</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 сигнализацией: минус 30 ÷ плюс 50 °C;</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 индикацией результатов на жидкокристаллический экран: минус 15 ÷ плюс 50°C.</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Сигнализация превышения порогов: звуковая с возможностью подключения головных телефонов.</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Питание: не более 1 элемента типа AA.</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Среднее время непрерывной работы с одним комплектом элементов: не менее 800 ч (без использования сигнализатора).</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Пределы допускаемой основной относительной погрешности измерения средней скорости счета в диапазоне от 10 до 9999 с</w:t>
      </w:r>
      <w:r w:rsidRPr="00961B58">
        <w:rPr>
          <w:rFonts w:ascii="Times New Roman" w:eastAsia="Mangal" w:hAnsi="Times New Roman" w:cs="Times New Roman"/>
          <w:kern w:val="1"/>
          <w:sz w:val="24"/>
          <w:szCs w:val="24"/>
          <w:vertAlign w:val="superscript"/>
          <w:lang w:eastAsia="hi-IN" w:bidi="hi-IN"/>
        </w:rPr>
        <w:t>-1</w:t>
      </w:r>
      <w:r w:rsidRPr="00961B58">
        <w:rPr>
          <w:rFonts w:ascii="Times New Roman" w:eastAsia="Mangal" w:hAnsi="Times New Roman" w:cs="Times New Roman"/>
          <w:kern w:val="1"/>
          <w:sz w:val="24"/>
          <w:szCs w:val="24"/>
          <w:lang w:eastAsia="hi-IN" w:bidi="hi-IN"/>
        </w:rPr>
        <w:t>: ±35 %.</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Степень защиты: не хуже IP65.</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Габаритные размеры (Ш х</w:t>
      </w:r>
      <w:proofErr w:type="gramStart"/>
      <w:r w:rsidRPr="00961B58">
        <w:rPr>
          <w:rFonts w:ascii="Times New Roman" w:eastAsia="Mangal" w:hAnsi="Times New Roman" w:cs="Times New Roman"/>
          <w:kern w:val="1"/>
          <w:sz w:val="24"/>
          <w:szCs w:val="24"/>
          <w:lang w:eastAsia="hi-IN" w:bidi="hi-IN"/>
        </w:rPr>
        <w:t xml:space="preserve"> Д</w:t>
      </w:r>
      <w:proofErr w:type="gramEnd"/>
      <w:r w:rsidRPr="00961B58">
        <w:rPr>
          <w:rFonts w:ascii="Times New Roman" w:eastAsia="Mangal" w:hAnsi="Times New Roman" w:cs="Times New Roman"/>
          <w:kern w:val="1"/>
          <w:sz w:val="24"/>
          <w:szCs w:val="24"/>
          <w:lang w:eastAsia="hi-IN" w:bidi="hi-IN"/>
        </w:rPr>
        <w:t xml:space="preserve"> х В) 32±5×92±5×57±5 мм (со сложенным удлинителем).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Масса 0,75±0,1 кг.</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Должен быть герметичный ударопрочный корпус.</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Должен быть оснащен телескопической ручкой и головными телефонами (наушниками).</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Измеритель-сигнализатор поисковый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Головные телефоны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Элемент питания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Диск </w:t>
      </w:r>
      <w:proofErr w:type="gramStart"/>
      <w:r w:rsidRPr="00961B58">
        <w:rPr>
          <w:rFonts w:ascii="Times New Roman" w:eastAsia="Mangal" w:hAnsi="Times New Roman" w:cs="Times New Roman"/>
          <w:kern w:val="1"/>
          <w:sz w:val="24"/>
          <w:szCs w:val="24"/>
          <w:lang w:eastAsia="hi-IN" w:bidi="hi-IN"/>
        </w:rPr>
        <w:t>с</w:t>
      </w:r>
      <w:proofErr w:type="gramEnd"/>
      <w:r w:rsidRPr="00961B58">
        <w:rPr>
          <w:rFonts w:ascii="Times New Roman" w:eastAsia="Mangal" w:hAnsi="Times New Roman" w:cs="Times New Roman"/>
          <w:kern w:val="1"/>
          <w:sz w:val="24"/>
          <w:szCs w:val="24"/>
          <w:lang w:eastAsia="hi-IN" w:bidi="hi-IN"/>
        </w:rPr>
        <w:t xml:space="preserve"> ПО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Руководство по эксплуатации, на русском языке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Свидетельство о первичной поверке, на русском языке - 1 шт.</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61B58" w:rsidRPr="00961B58" w:rsidRDefault="00961B58" w:rsidP="00961B58">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sz w:val="24"/>
          <w:szCs w:val="24"/>
          <w:lang w:eastAsia="ru-RU"/>
        </w:rPr>
      </w:pPr>
      <w:r w:rsidRPr="00961B58">
        <w:rPr>
          <w:rFonts w:ascii="Times New Roman" w:eastAsia="Times New Roman" w:hAnsi="Times New Roman" w:cs="Times New Roman"/>
          <w:b/>
          <w:color w:val="000000"/>
          <w:sz w:val="24"/>
          <w:szCs w:val="24"/>
          <w:lang w:eastAsia="ru-RU"/>
        </w:rPr>
        <w:t>5. Требования к дозиметру-радиометру</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Дозиметр-радиометр должен быть предназначен для контроля радиационной обстановки на различных объектах окружающей среды, в жилищах, на рабочих местах и др.</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Дозиметр должен измерять:</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величину внешнего гамма-излучения;</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содержание радиоактивных веще</w:t>
      </w:r>
      <w:proofErr w:type="gramStart"/>
      <w:r w:rsidRPr="00961B58">
        <w:rPr>
          <w:rFonts w:ascii="Times New Roman" w:eastAsia="Mangal" w:hAnsi="Times New Roman" w:cs="Times New Roman"/>
          <w:kern w:val="1"/>
          <w:sz w:val="24"/>
          <w:szCs w:val="24"/>
          <w:lang w:eastAsia="hi-IN" w:bidi="hi-IN"/>
        </w:rPr>
        <w:t>ств в пр</w:t>
      </w:r>
      <w:proofErr w:type="gramEnd"/>
      <w:r w:rsidRPr="00961B58">
        <w:rPr>
          <w:rFonts w:ascii="Times New Roman" w:eastAsia="Mangal" w:hAnsi="Times New Roman" w:cs="Times New Roman"/>
          <w:kern w:val="1"/>
          <w:sz w:val="24"/>
          <w:szCs w:val="24"/>
          <w:lang w:eastAsia="hi-IN" w:bidi="hi-IN"/>
        </w:rPr>
        <w:t>одуктах питания, пищевом сырье и материалах, бытовых и промышленных отходах, воде и других объектах.</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Диапазон энергий гамма-излучений - 0,03…1,5 МэВ. </w:t>
      </w:r>
      <w:r w:rsidRPr="00961B58">
        <w:rPr>
          <w:rFonts w:ascii="Times New Roman" w:eastAsia="Mangal" w:hAnsi="Times New Roman" w:cs="Times New Roman"/>
          <w:kern w:val="1"/>
          <w:sz w:val="24"/>
          <w:szCs w:val="24"/>
          <w:lang w:eastAsia="hi-IN" w:bidi="hi-IN"/>
        </w:rPr>
        <w:br/>
        <w:t>Энергия регистрируемого бета излучения не более 0,15 МэВ.</w:t>
      </w:r>
      <w:r w:rsidRPr="00961B58">
        <w:rPr>
          <w:rFonts w:ascii="Times New Roman" w:eastAsia="Mangal" w:hAnsi="Times New Roman" w:cs="Times New Roman"/>
          <w:kern w:val="1"/>
          <w:sz w:val="24"/>
          <w:szCs w:val="24"/>
          <w:lang w:eastAsia="hi-IN" w:bidi="hi-IN"/>
        </w:rPr>
        <w:br/>
        <w:t>Диапазон измерения мощности эквивалентной дозы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- 0,10…1000 </w:t>
      </w:r>
      <w:proofErr w:type="spellStart"/>
      <w:r w:rsidRPr="00961B58">
        <w:rPr>
          <w:rFonts w:ascii="Times New Roman" w:eastAsia="Mangal" w:hAnsi="Times New Roman" w:cs="Times New Roman"/>
          <w:kern w:val="1"/>
          <w:sz w:val="24"/>
          <w:szCs w:val="24"/>
          <w:lang w:eastAsia="hi-IN" w:bidi="hi-IN"/>
        </w:rPr>
        <w:t>мкЗв</w:t>
      </w:r>
      <w:proofErr w:type="spellEnd"/>
      <w:r w:rsidRPr="00961B58">
        <w:rPr>
          <w:rFonts w:ascii="Times New Roman" w:eastAsia="Mangal" w:hAnsi="Times New Roman" w:cs="Times New Roman"/>
          <w:kern w:val="1"/>
          <w:sz w:val="24"/>
          <w:szCs w:val="24"/>
          <w:lang w:eastAsia="hi-IN" w:bidi="hi-IN"/>
        </w:rPr>
        <w:t>/ч.</w:t>
      </w:r>
      <w:r w:rsidRPr="00961B58">
        <w:rPr>
          <w:rFonts w:ascii="Times New Roman" w:eastAsia="Mangal" w:hAnsi="Times New Roman" w:cs="Times New Roman"/>
          <w:kern w:val="1"/>
          <w:sz w:val="24"/>
          <w:szCs w:val="24"/>
          <w:lang w:eastAsia="hi-IN" w:bidi="hi-IN"/>
        </w:rPr>
        <w:br/>
        <w:t xml:space="preserve">Основная погрешность измерения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 не более 15%. </w:t>
      </w:r>
      <w:r w:rsidRPr="00961B58">
        <w:rPr>
          <w:rFonts w:ascii="Times New Roman" w:eastAsia="Mangal" w:hAnsi="Times New Roman" w:cs="Times New Roman"/>
          <w:kern w:val="1"/>
          <w:sz w:val="24"/>
          <w:szCs w:val="24"/>
          <w:lang w:eastAsia="hi-IN" w:bidi="hi-IN"/>
        </w:rPr>
        <w:br/>
        <w:t xml:space="preserve">Диапазон измерения удельной активности - 4,0…100 </w:t>
      </w:r>
      <w:proofErr w:type="spellStart"/>
      <w:r w:rsidRPr="00961B58">
        <w:rPr>
          <w:rFonts w:ascii="Times New Roman" w:eastAsia="Mangal" w:hAnsi="Times New Roman" w:cs="Times New Roman"/>
          <w:kern w:val="1"/>
          <w:sz w:val="24"/>
          <w:szCs w:val="24"/>
          <w:lang w:eastAsia="hi-IN" w:bidi="hi-IN"/>
        </w:rPr>
        <w:t>кБк</w:t>
      </w:r>
      <w:proofErr w:type="spellEnd"/>
      <w:r w:rsidRPr="00961B58">
        <w:rPr>
          <w:rFonts w:ascii="Times New Roman" w:eastAsia="Mangal" w:hAnsi="Times New Roman" w:cs="Times New Roman"/>
          <w:kern w:val="1"/>
          <w:sz w:val="24"/>
          <w:szCs w:val="24"/>
          <w:lang w:eastAsia="hi-IN" w:bidi="hi-IN"/>
        </w:rPr>
        <w:t xml:space="preserve">/кг. </w:t>
      </w:r>
      <w:r w:rsidRPr="00961B58">
        <w:rPr>
          <w:rFonts w:ascii="Times New Roman" w:eastAsia="Mangal" w:hAnsi="Times New Roman" w:cs="Times New Roman"/>
          <w:kern w:val="1"/>
          <w:sz w:val="24"/>
          <w:szCs w:val="24"/>
          <w:lang w:eastAsia="hi-IN" w:bidi="hi-IN"/>
        </w:rPr>
        <w:br/>
        <w:t>Диапазон измерения плотности потока бета-частиц - 0,2…100 1/с*см</w:t>
      </w:r>
      <w:proofErr w:type="gramStart"/>
      <w:r w:rsidRPr="00961B58">
        <w:rPr>
          <w:rFonts w:ascii="Times New Roman" w:eastAsia="Mangal" w:hAnsi="Times New Roman" w:cs="Times New Roman"/>
          <w:kern w:val="1"/>
          <w:sz w:val="24"/>
          <w:szCs w:val="24"/>
          <w:lang w:eastAsia="hi-IN" w:bidi="hi-IN"/>
        </w:rPr>
        <w:t>2</w:t>
      </w:r>
      <w:proofErr w:type="gramEnd"/>
      <w:r w:rsidRPr="00961B58">
        <w:rPr>
          <w:rFonts w:ascii="Times New Roman" w:eastAsia="Mangal" w:hAnsi="Times New Roman" w:cs="Times New Roman"/>
          <w:kern w:val="1"/>
          <w:sz w:val="24"/>
          <w:szCs w:val="24"/>
          <w:lang w:eastAsia="hi-IN" w:bidi="hi-IN"/>
        </w:rPr>
        <w:t xml:space="preserve">. </w:t>
      </w:r>
      <w:r w:rsidRPr="00961B58">
        <w:rPr>
          <w:rFonts w:ascii="Times New Roman" w:eastAsia="Mangal" w:hAnsi="Times New Roman" w:cs="Times New Roman"/>
          <w:kern w:val="1"/>
          <w:sz w:val="24"/>
          <w:szCs w:val="24"/>
          <w:lang w:eastAsia="hi-IN" w:bidi="hi-IN"/>
        </w:rPr>
        <w:br/>
      </w:r>
      <w:r w:rsidRPr="00961B58">
        <w:rPr>
          <w:rFonts w:ascii="Times New Roman" w:eastAsia="Mangal" w:hAnsi="Times New Roman" w:cs="Times New Roman"/>
          <w:kern w:val="1"/>
          <w:sz w:val="24"/>
          <w:szCs w:val="24"/>
          <w:lang w:eastAsia="hi-IN" w:bidi="hi-IN"/>
        </w:rPr>
        <w:lastRenderedPageBreak/>
        <w:t>Основная погрешность измерения плотности потока не более 20%.</w:t>
      </w:r>
      <w:r w:rsidRPr="00961B58">
        <w:rPr>
          <w:rFonts w:ascii="Times New Roman" w:eastAsia="Mangal" w:hAnsi="Times New Roman" w:cs="Times New Roman"/>
          <w:kern w:val="1"/>
          <w:sz w:val="24"/>
          <w:szCs w:val="24"/>
          <w:lang w:eastAsia="hi-IN" w:bidi="hi-IN"/>
        </w:rPr>
        <w:br/>
        <w:t>Прибор должен иметь звуковую сигнализацию об окончании времени измерения в каждом из режимов.</w:t>
      </w:r>
      <w:r w:rsidRPr="00961B58">
        <w:rPr>
          <w:rFonts w:ascii="Times New Roman" w:eastAsia="Mangal" w:hAnsi="Times New Roman" w:cs="Times New Roman"/>
          <w:kern w:val="1"/>
          <w:sz w:val="24"/>
          <w:szCs w:val="24"/>
          <w:lang w:eastAsia="hi-IN" w:bidi="hi-IN"/>
        </w:rPr>
        <w:br/>
        <w:t xml:space="preserve">В режимах измерения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процесс измерения должен сопровождаться характерным звуком (щелчками), частота следования которых пропорциональна </w:t>
      </w:r>
      <w:proofErr w:type="gramStart"/>
      <w:r w:rsidRPr="00961B58">
        <w:rPr>
          <w:rFonts w:ascii="Times New Roman" w:eastAsia="Mangal" w:hAnsi="Times New Roman" w:cs="Times New Roman"/>
          <w:kern w:val="1"/>
          <w:sz w:val="24"/>
          <w:szCs w:val="24"/>
          <w:lang w:eastAsia="hi-IN" w:bidi="hi-IN"/>
        </w:rPr>
        <w:t>измеряемой</w:t>
      </w:r>
      <w:proofErr w:type="gramEnd"/>
      <w:r w:rsidRPr="00961B58">
        <w:rPr>
          <w:rFonts w:ascii="Times New Roman" w:eastAsia="Mangal" w:hAnsi="Times New Roman" w:cs="Times New Roman"/>
          <w:kern w:val="1"/>
          <w:sz w:val="24"/>
          <w:szCs w:val="24"/>
          <w:lang w:eastAsia="hi-IN" w:bidi="hi-IN"/>
        </w:rPr>
        <w:t xml:space="preserve">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Превышение измеряемой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значения 0,60 </w:t>
      </w:r>
      <w:proofErr w:type="spellStart"/>
      <w:r w:rsidRPr="00961B58">
        <w:rPr>
          <w:rFonts w:ascii="Times New Roman" w:eastAsia="Mangal" w:hAnsi="Times New Roman" w:cs="Times New Roman"/>
          <w:kern w:val="1"/>
          <w:sz w:val="24"/>
          <w:szCs w:val="24"/>
          <w:lang w:eastAsia="hi-IN" w:bidi="hi-IN"/>
        </w:rPr>
        <w:t>мкЗв</w:t>
      </w:r>
      <w:proofErr w:type="spellEnd"/>
      <w:r w:rsidRPr="00961B58">
        <w:rPr>
          <w:rFonts w:ascii="Times New Roman" w:eastAsia="Mangal" w:hAnsi="Times New Roman" w:cs="Times New Roman"/>
          <w:kern w:val="1"/>
          <w:sz w:val="24"/>
          <w:szCs w:val="24"/>
          <w:lang w:eastAsia="hi-IN" w:bidi="hi-IN"/>
        </w:rPr>
        <w:t>/ч должно сопровождается тревожной сигнализацией.</w:t>
      </w:r>
      <w:r w:rsidRPr="00961B58">
        <w:rPr>
          <w:rFonts w:ascii="Times New Roman" w:eastAsia="Mangal" w:hAnsi="Times New Roman" w:cs="Times New Roman"/>
          <w:kern w:val="1"/>
          <w:sz w:val="24"/>
          <w:szCs w:val="24"/>
          <w:lang w:eastAsia="hi-IN" w:bidi="hi-IN"/>
        </w:rPr>
        <w:br/>
        <w:t xml:space="preserve">Габаритные размеры </w:t>
      </w:r>
      <w:proofErr w:type="spellStart"/>
      <w:r w:rsidRPr="00961B58">
        <w:rPr>
          <w:rFonts w:ascii="Times New Roman" w:eastAsia="Mangal" w:hAnsi="Times New Roman" w:cs="Times New Roman"/>
          <w:kern w:val="1"/>
          <w:sz w:val="24"/>
          <w:szCs w:val="24"/>
          <w:lang w:eastAsia="hi-IN" w:bidi="hi-IN"/>
        </w:rPr>
        <w:t>ДхШхВ</w:t>
      </w:r>
      <w:proofErr w:type="spellEnd"/>
      <w:r w:rsidRPr="00961B58">
        <w:rPr>
          <w:rFonts w:ascii="Times New Roman" w:eastAsia="Mangal" w:hAnsi="Times New Roman" w:cs="Times New Roman"/>
          <w:kern w:val="1"/>
          <w:sz w:val="24"/>
          <w:szCs w:val="24"/>
          <w:lang w:eastAsia="hi-IN" w:bidi="hi-IN"/>
        </w:rPr>
        <w:t xml:space="preserve">  180±10х85±10х55±10мм. </w:t>
      </w:r>
      <w:r w:rsidRPr="00961B58">
        <w:rPr>
          <w:rFonts w:ascii="Times New Roman" w:eastAsia="Mangal" w:hAnsi="Times New Roman" w:cs="Times New Roman"/>
          <w:kern w:val="1"/>
          <w:sz w:val="24"/>
          <w:szCs w:val="24"/>
          <w:lang w:eastAsia="hi-IN" w:bidi="hi-IN"/>
        </w:rPr>
        <w:br/>
        <w:t xml:space="preserve">Масса прибора не более 350 г. </w:t>
      </w:r>
      <w:r w:rsidRPr="00961B58">
        <w:rPr>
          <w:rFonts w:ascii="Times New Roman" w:eastAsia="Mangal" w:hAnsi="Times New Roman" w:cs="Times New Roman"/>
          <w:kern w:val="1"/>
          <w:sz w:val="24"/>
          <w:szCs w:val="24"/>
          <w:lang w:eastAsia="hi-IN" w:bidi="hi-IN"/>
        </w:rPr>
        <w:br/>
        <w:t>Электропитание от аккумуляторов типа НЛЦ-0,9 или от сети переменного тока 220В. Прибор должен обеспечивать сигнализацию о разряде аккумуляторов.</w:t>
      </w:r>
      <w:r w:rsidRPr="00961B58">
        <w:rPr>
          <w:rFonts w:ascii="Times New Roman" w:eastAsia="Mangal" w:hAnsi="Times New Roman" w:cs="Times New Roman"/>
          <w:kern w:val="1"/>
          <w:sz w:val="24"/>
          <w:szCs w:val="24"/>
          <w:lang w:eastAsia="hi-IN" w:bidi="hi-IN"/>
        </w:rPr>
        <w:br/>
        <w:t xml:space="preserve">Время измерения: в режиме измерения </w:t>
      </w:r>
      <w:proofErr w:type="spellStart"/>
      <w:r w:rsidRPr="00961B58">
        <w:rPr>
          <w:rFonts w:ascii="Times New Roman" w:eastAsia="Mangal" w:hAnsi="Times New Roman" w:cs="Times New Roman"/>
          <w:kern w:val="1"/>
          <w:sz w:val="24"/>
          <w:szCs w:val="24"/>
          <w:lang w:eastAsia="hi-IN" w:bidi="hi-IN"/>
        </w:rPr>
        <w:t>МЭкД</w:t>
      </w:r>
      <w:proofErr w:type="spellEnd"/>
      <w:r w:rsidRPr="00961B58">
        <w:rPr>
          <w:rFonts w:ascii="Times New Roman" w:eastAsia="Mangal" w:hAnsi="Times New Roman" w:cs="Times New Roman"/>
          <w:kern w:val="1"/>
          <w:sz w:val="24"/>
          <w:szCs w:val="24"/>
          <w:lang w:eastAsia="hi-IN" w:bidi="hi-IN"/>
        </w:rPr>
        <w:t xml:space="preserve"> - не более 20 с; в режиме измерения плотности потока бета-частиц - не более 160 с; в режиме измерения удельной активности - не более 1100 с.</w:t>
      </w:r>
      <w:r w:rsidRPr="00961B58">
        <w:rPr>
          <w:rFonts w:ascii="Times New Roman" w:eastAsia="Mangal" w:hAnsi="Times New Roman" w:cs="Times New Roman"/>
          <w:kern w:val="1"/>
          <w:sz w:val="24"/>
          <w:szCs w:val="24"/>
          <w:lang w:eastAsia="hi-IN" w:bidi="hi-IN"/>
        </w:rPr>
        <w:br/>
        <w:t>Рабочие условия эксплуатации: температура окружающего воздуха от -20 до +50</w:t>
      </w:r>
      <w:proofErr w:type="gramStart"/>
      <w:r w:rsidRPr="00961B58">
        <w:rPr>
          <w:rFonts w:ascii="Times New Roman" w:eastAsia="Mangal" w:hAnsi="Times New Roman" w:cs="Times New Roman"/>
          <w:kern w:val="1"/>
          <w:sz w:val="24"/>
          <w:szCs w:val="24"/>
          <w:lang w:eastAsia="hi-IN" w:bidi="hi-IN"/>
        </w:rPr>
        <w:t xml:space="preserve"> °С</w:t>
      </w:r>
      <w:proofErr w:type="gramEnd"/>
      <w:r w:rsidRPr="00961B58">
        <w:rPr>
          <w:rFonts w:ascii="Times New Roman" w:eastAsia="Mangal" w:hAnsi="Times New Roman" w:cs="Times New Roman"/>
          <w:kern w:val="1"/>
          <w:sz w:val="24"/>
          <w:szCs w:val="24"/>
          <w:lang w:eastAsia="hi-IN" w:bidi="hi-IN"/>
        </w:rPr>
        <w:t>; относительная влажность не менее 95% при температуре +25 °С; атмосферное давление от 84 до 106,7 кПа.</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Дозиметр-радиометр - 1 шт.</w:t>
      </w: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6. Требования к ручному прибору для обнаружения опасных жидкостей в закрытых сосудах</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Ручной прибор должен быть предназначен для обнаружения опасных жидкостей в закрытых сосудах; проверки содержимого различных сосудов, таких как пластиковые и стеклянные бутылки, картонные пакеты и другие неметаллические емкости. Должен позволять, не нарушая герметичность сосуда, отличать такие вещества как бензин, зажигательные смеси, ацетон, нитроглицерин, </w:t>
      </w:r>
      <w:proofErr w:type="spellStart"/>
      <w:r w:rsidRPr="00961B58">
        <w:rPr>
          <w:rFonts w:ascii="Times New Roman" w:eastAsia="Courier New" w:hAnsi="Times New Roman" w:cs="Times New Roman"/>
          <w:kern w:val="1"/>
          <w:sz w:val="24"/>
          <w:szCs w:val="24"/>
          <w:lang w:eastAsia="hi-IN" w:bidi="hi-IN"/>
        </w:rPr>
        <w:t>ниттрометан</w:t>
      </w:r>
      <w:proofErr w:type="spellEnd"/>
      <w:r w:rsidRPr="00961B58">
        <w:rPr>
          <w:rFonts w:ascii="Times New Roman" w:eastAsia="Courier New" w:hAnsi="Times New Roman" w:cs="Times New Roman"/>
          <w:kern w:val="1"/>
          <w:sz w:val="24"/>
          <w:szCs w:val="24"/>
          <w:lang w:eastAsia="hi-IN" w:bidi="hi-IN"/>
        </w:rPr>
        <w:t>, различные спирты, эфиры и другие опасные жидкости от воды, безалкогольных и алкогольных напитков, молочных продуктов, косметических средств.</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Время обследования емкости с жидкостью - не более 1 с.</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Объем минимально обнаруживаемой жидкости - не менее 50 мл.</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Толщина стенки емкости с жидкостью - не более 0,8 см.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Допустимые материалы стенки емкости с жидкостью - любые неметаллические (стекло, пластик, керамика, бумага и прочие).</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Индикация об опасности жидкости - световая и звуковая.</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Вес устройства - 170±10 г.</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Размеры устройства </w:t>
      </w:r>
      <w:proofErr w:type="spellStart"/>
      <w:r w:rsidRPr="00961B58">
        <w:rPr>
          <w:rFonts w:ascii="Times New Roman" w:eastAsia="Mangal" w:hAnsi="Times New Roman" w:cs="Times New Roman"/>
          <w:kern w:val="1"/>
          <w:sz w:val="24"/>
          <w:szCs w:val="24"/>
          <w:lang w:eastAsia="hi-IN" w:bidi="hi-IN"/>
        </w:rPr>
        <w:t>ДхШхВ</w:t>
      </w:r>
      <w:proofErr w:type="spellEnd"/>
      <w:r w:rsidRPr="00961B58">
        <w:rPr>
          <w:rFonts w:ascii="Times New Roman" w:eastAsia="Mangal" w:hAnsi="Times New Roman" w:cs="Times New Roman"/>
          <w:kern w:val="1"/>
          <w:sz w:val="24"/>
          <w:szCs w:val="24"/>
          <w:lang w:eastAsia="hi-IN" w:bidi="hi-IN"/>
        </w:rPr>
        <w:t xml:space="preserve"> - 207±3х70±3х30±3 мм.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Электропитание - не более 2 батареи типа АА.</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Среднее время непрерывной работы от одного комплекта батарей - не менее 100 часов.</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Ручной прибор для обнаружения опасных жидкостей в закрытых сосудах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 xml:space="preserve">7. Требования к </w:t>
      </w:r>
      <w:proofErr w:type="gramStart"/>
      <w:r w:rsidRPr="00961B58">
        <w:rPr>
          <w:rFonts w:ascii="Times New Roman" w:eastAsia="Courier New" w:hAnsi="Times New Roman" w:cs="Times New Roman"/>
          <w:b/>
          <w:kern w:val="1"/>
          <w:sz w:val="24"/>
          <w:szCs w:val="24"/>
          <w:lang w:eastAsia="hi-IN" w:bidi="hi-IN"/>
        </w:rPr>
        <w:t>мобильному</w:t>
      </w:r>
      <w:proofErr w:type="gramEnd"/>
      <w:r w:rsidRPr="00961B58">
        <w:rPr>
          <w:rFonts w:ascii="Times New Roman" w:eastAsia="Courier New" w:hAnsi="Times New Roman" w:cs="Times New Roman"/>
          <w:b/>
          <w:kern w:val="1"/>
          <w:sz w:val="24"/>
          <w:szCs w:val="24"/>
          <w:lang w:eastAsia="hi-IN" w:bidi="hi-IN"/>
        </w:rPr>
        <w:t xml:space="preserve"> (складному) </w:t>
      </w:r>
      <w:proofErr w:type="spellStart"/>
      <w:r w:rsidRPr="00961B58">
        <w:rPr>
          <w:rFonts w:ascii="Times New Roman" w:eastAsia="Courier New" w:hAnsi="Times New Roman" w:cs="Times New Roman"/>
          <w:b/>
          <w:kern w:val="1"/>
          <w:sz w:val="24"/>
          <w:szCs w:val="24"/>
          <w:lang w:eastAsia="hi-IN" w:bidi="hi-IN"/>
        </w:rPr>
        <w:t>металлодетектору</w:t>
      </w:r>
      <w:proofErr w:type="spellEnd"/>
      <w:r w:rsidRPr="00961B58">
        <w:rPr>
          <w:rFonts w:ascii="Times New Roman" w:eastAsia="Courier New" w:hAnsi="Times New Roman" w:cs="Times New Roman"/>
          <w:b/>
          <w:kern w:val="1"/>
          <w:sz w:val="24"/>
          <w:szCs w:val="24"/>
          <w:lang w:eastAsia="hi-IN" w:bidi="hi-IN"/>
        </w:rPr>
        <w:t xml:space="preserve"> арочного типа</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proofErr w:type="spellStart"/>
      <w:r w:rsidRPr="00961B58">
        <w:rPr>
          <w:rFonts w:ascii="Times New Roman" w:eastAsia="Mangal" w:hAnsi="Times New Roman" w:cs="Times New Roman"/>
          <w:kern w:val="1"/>
          <w:sz w:val="24"/>
          <w:szCs w:val="24"/>
          <w:lang w:eastAsia="hi-IN" w:bidi="hi-IN"/>
        </w:rPr>
        <w:t>Металлодетектор</w:t>
      </w:r>
      <w:proofErr w:type="spellEnd"/>
      <w:r w:rsidRPr="00961B58">
        <w:rPr>
          <w:rFonts w:ascii="Times New Roman" w:eastAsia="Mangal" w:hAnsi="Times New Roman" w:cs="Times New Roman"/>
          <w:kern w:val="1"/>
          <w:sz w:val="24"/>
          <w:szCs w:val="24"/>
          <w:lang w:eastAsia="hi-IN" w:bidi="hi-IN"/>
        </w:rPr>
        <w:t xml:space="preserve"> должен иметь разборную конструкцию и в сложенном виде должен иметь возможность перевозиться в багажнике легкового автомобиля. Сборка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 xml:space="preserve"> должна производится одним человеком без </w:t>
      </w:r>
      <w:proofErr w:type="gramStart"/>
      <w:r w:rsidRPr="00961B58">
        <w:rPr>
          <w:rFonts w:ascii="Times New Roman" w:eastAsia="Mangal" w:hAnsi="Times New Roman" w:cs="Times New Roman"/>
          <w:kern w:val="1"/>
          <w:sz w:val="24"/>
          <w:szCs w:val="24"/>
          <w:lang w:eastAsia="hi-IN" w:bidi="hi-IN"/>
        </w:rPr>
        <w:t>применения</w:t>
      </w:r>
      <w:proofErr w:type="gramEnd"/>
      <w:r w:rsidRPr="00961B58">
        <w:rPr>
          <w:rFonts w:ascii="Times New Roman" w:eastAsia="Mangal" w:hAnsi="Times New Roman" w:cs="Times New Roman"/>
          <w:kern w:val="1"/>
          <w:sz w:val="24"/>
          <w:szCs w:val="24"/>
          <w:lang w:eastAsia="hi-IN" w:bidi="hi-IN"/>
        </w:rPr>
        <w:t xml:space="preserve"> каких либо отверток и инструментов. Надежность соединения частей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 xml:space="preserve"> должна обеспечиваться за счет использования легко завинчивающихся рукой человека специализированных креплений (винтов с пластиковой головкой), являющихся составной частью конструкции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proofErr w:type="spellStart"/>
      <w:r w:rsidRPr="00961B58">
        <w:rPr>
          <w:rFonts w:ascii="Times New Roman" w:eastAsia="Mangal" w:hAnsi="Times New Roman" w:cs="Times New Roman"/>
          <w:kern w:val="1"/>
          <w:sz w:val="24"/>
          <w:szCs w:val="24"/>
          <w:lang w:eastAsia="hi-IN" w:bidi="hi-IN"/>
        </w:rPr>
        <w:t>Металлодетектор</w:t>
      </w:r>
      <w:proofErr w:type="spellEnd"/>
      <w:r w:rsidRPr="00961B58">
        <w:rPr>
          <w:rFonts w:ascii="Times New Roman" w:eastAsia="Mangal" w:hAnsi="Times New Roman" w:cs="Times New Roman"/>
          <w:kern w:val="1"/>
          <w:sz w:val="24"/>
          <w:szCs w:val="24"/>
          <w:lang w:eastAsia="hi-IN" w:bidi="hi-IN"/>
        </w:rPr>
        <w:t xml:space="preserve"> арочного типа должен легко устанавливаться, иметь возможность применения на открытых площадках и иметь брызгозащищенное исполнение.</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proofErr w:type="spellStart"/>
      <w:r w:rsidRPr="00961B58">
        <w:rPr>
          <w:rFonts w:ascii="Times New Roman" w:eastAsia="Mangal" w:hAnsi="Times New Roman" w:cs="Times New Roman"/>
          <w:kern w:val="1"/>
          <w:sz w:val="24"/>
          <w:szCs w:val="24"/>
          <w:lang w:eastAsia="hi-IN" w:bidi="hi-IN"/>
        </w:rPr>
        <w:t>Металлодетектор</w:t>
      </w:r>
      <w:proofErr w:type="spellEnd"/>
      <w:r w:rsidRPr="00961B58">
        <w:rPr>
          <w:rFonts w:ascii="Times New Roman" w:eastAsia="Mangal" w:hAnsi="Times New Roman" w:cs="Times New Roman"/>
          <w:kern w:val="1"/>
          <w:sz w:val="24"/>
          <w:szCs w:val="24"/>
          <w:lang w:eastAsia="hi-IN" w:bidi="hi-IN"/>
        </w:rPr>
        <w:t xml:space="preserve"> должен иметь встроенное автоматическое зарядное устройство, возможность регулировки чувствительности, малое энергопотребление.</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Принцип действия - импульсный </w:t>
      </w:r>
      <w:proofErr w:type="spellStart"/>
      <w:r w:rsidRPr="00961B58">
        <w:rPr>
          <w:rFonts w:ascii="Times New Roman" w:eastAsia="Mangal" w:hAnsi="Times New Roman" w:cs="Times New Roman"/>
          <w:kern w:val="1"/>
          <w:sz w:val="24"/>
          <w:szCs w:val="24"/>
          <w:lang w:eastAsia="hi-IN" w:bidi="hi-IN"/>
        </w:rPr>
        <w:t>вихретоковый</w:t>
      </w:r>
      <w:proofErr w:type="spellEnd"/>
      <w:r w:rsidRPr="00961B58">
        <w:rPr>
          <w:rFonts w:ascii="Times New Roman" w:eastAsia="Mangal" w:hAnsi="Times New Roman" w:cs="Times New Roman"/>
          <w:kern w:val="1"/>
          <w:sz w:val="24"/>
          <w:szCs w:val="24"/>
          <w:lang w:eastAsia="hi-IN" w:bidi="hi-IN"/>
        </w:rPr>
        <w:t xml:space="preserve"> метод обнаружения. Гармонический </w:t>
      </w:r>
      <w:proofErr w:type="spellStart"/>
      <w:r w:rsidRPr="00961B58">
        <w:rPr>
          <w:rFonts w:ascii="Times New Roman" w:eastAsia="Mangal" w:hAnsi="Times New Roman" w:cs="Times New Roman"/>
          <w:kern w:val="1"/>
          <w:sz w:val="24"/>
          <w:szCs w:val="24"/>
          <w:lang w:eastAsia="hi-IN" w:bidi="hi-IN"/>
        </w:rPr>
        <w:t>вихретоковый</w:t>
      </w:r>
      <w:proofErr w:type="spellEnd"/>
      <w:r w:rsidRPr="00961B58">
        <w:rPr>
          <w:rFonts w:ascii="Times New Roman" w:eastAsia="Mangal" w:hAnsi="Times New Roman" w:cs="Times New Roman"/>
          <w:kern w:val="1"/>
          <w:sz w:val="24"/>
          <w:szCs w:val="24"/>
          <w:lang w:eastAsia="hi-IN" w:bidi="hi-IN"/>
        </w:rPr>
        <w:t xml:space="preserve"> метод обнаружения в </w:t>
      </w:r>
      <w:proofErr w:type="spellStart"/>
      <w:r w:rsidRPr="00961B58">
        <w:rPr>
          <w:rFonts w:ascii="Times New Roman" w:eastAsia="Mangal" w:hAnsi="Times New Roman" w:cs="Times New Roman"/>
          <w:kern w:val="1"/>
          <w:sz w:val="24"/>
          <w:szCs w:val="24"/>
          <w:lang w:eastAsia="hi-IN" w:bidi="hi-IN"/>
        </w:rPr>
        <w:t>металлодетекторе</w:t>
      </w:r>
      <w:proofErr w:type="spellEnd"/>
      <w:r w:rsidRPr="00961B58">
        <w:rPr>
          <w:rFonts w:ascii="Times New Roman" w:eastAsia="Mangal" w:hAnsi="Times New Roman" w:cs="Times New Roman"/>
          <w:kern w:val="1"/>
          <w:sz w:val="24"/>
          <w:szCs w:val="24"/>
          <w:lang w:eastAsia="hi-IN" w:bidi="hi-IN"/>
        </w:rPr>
        <w:t xml:space="preserve"> должен отсутствовать. </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Сигнализация факта проноса оружия - световая и звуковая;</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lastRenderedPageBreak/>
        <w:t>Возможность автоматической настройки после включения и в процессе эксплуатации.</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Вероятность обнаружения оружия типа пистолета Макарова не менее 0,95.</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Вероятность ложного срабатывания от металлических предметов личного пользования (ключи, часы, фурнитура одежды и т.д.) не более 0,05.</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Электропитание должно осуществляться от сети 190-230</w:t>
      </w:r>
      <w:proofErr w:type="gramStart"/>
      <w:r w:rsidRPr="00961B58">
        <w:rPr>
          <w:rFonts w:ascii="Times New Roman" w:eastAsia="Mangal" w:hAnsi="Times New Roman" w:cs="Times New Roman"/>
          <w:kern w:val="1"/>
          <w:sz w:val="24"/>
          <w:szCs w:val="24"/>
          <w:lang w:eastAsia="hi-IN" w:bidi="hi-IN"/>
        </w:rPr>
        <w:t xml:space="preserve"> В</w:t>
      </w:r>
      <w:proofErr w:type="gramEnd"/>
      <w:r w:rsidRPr="00961B58">
        <w:rPr>
          <w:rFonts w:ascii="Times New Roman" w:eastAsia="Mangal" w:hAnsi="Times New Roman" w:cs="Times New Roman"/>
          <w:kern w:val="1"/>
          <w:sz w:val="24"/>
          <w:szCs w:val="24"/>
          <w:lang w:eastAsia="hi-IN" w:bidi="hi-IN"/>
        </w:rPr>
        <w:t xml:space="preserve"> 50 Гц или от встроенной аккумуляторной батареи (вариант электропитания должен выбираться автоматически во время эксплуатации). Время непрерывной работы от полностью заряженной аккумуляторной батареи не менее 2 час. Ввод шнура питания должен быть осуществлен со стороны правой нижней панели контрольной кабины. </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proofErr w:type="spellStart"/>
      <w:r w:rsidRPr="00961B58">
        <w:rPr>
          <w:rFonts w:ascii="Times New Roman" w:eastAsia="Mangal" w:hAnsi="Times New Roman" w:cs="Times New Roman"/>
          <w:kern w:val="1"/>
          <w:sz w:val="24"/>
          <w:szCs w:val="24"/>
          <w:lang w:eastAsia="hi-IN" w:bidi="hi-IN"/>
        </w:rPr>
        <w:t>Влагозащищенность</w:t>
      </w:r>
      <w:proofErr w:type="spellEnd"/>
      <w:r w:rsidRPr="00961B58">
        <w:rPr>
          <w:rFonts w:ascii="Times New Roman" w:eastAsia="Mangal" w:hAnsi="Times New Roman" w:cs="Times New Roman"/>
          <w:kern w:val="1"/>
          <w:sz w:val="24"/>
          <w:szCs w:val="24"/>
          <w:lang w:eastAsia="hi-IN" w:bidi="hi-IN"/>
        </w:rPr>
        <w:t>: должен иметь брызгозащищенное исполнение.</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Электрическое соединение всех составных частей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 xml:space="preserve"> (за исключением шнура питания) должно осуществляться автоматически при сборке без использования каких-либо разъемов и кабелей, в том числе закрепленных на внешних частях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Габариты контрольной кабины 2050±15х800±15х450±15 мм, с дополнительными опорами 2050±15х1350±15х450±15мм.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Габариты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 xml:space="preserve"> в сложенном состоянии в чехле не более 1050±15мм x500±15мм x200±15мм.</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Масса в чехле не более 18 кг.</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Рабочая температура от - 10</w:t>
      </w:r>
      <w:proofErr w:type="gramStart"/>
      <w:r w:rsidRPr="00961B58">
        <w:rPr>
          <w:rFonts w:ascii="Times New Roman" w:eastAsia="Mangal" w:hAnsi="Times New Roman" w:cs="Times New Roman"/>
          <w:kern w:val="1"/>
          <w:sz w:val="24"/>
          <w:szCs w:val="24"/>
          <w:lang w:eastAsia="hi-IN" w:bidi="hi-IN"/>
        </w:rPr>
        <w:t>˚С</w:t>
      </w:r>
      <w:proofErr w:type="gramEnd"/>
      <w:r w:rsidRPr="00961B58">
        <w:rPr>
          <w:rFonts w:ascii="Times New Roman" w:eastAsia="Mangal" w:hAnsi="Times New Roman" w:cs="Times New Roman"/>
          <w:kern w:val="1"/>
          <w:sz w:val="24"/>
          <w:szCs w:val="24"/>
          <w:lang w:eastAsia="hi-IN" w:bidi="hi-IN"/>
        </w:rPr>
        <w:t xml:space="preserve"> до + 40˚С.</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Время готовности к работе после включения не более 15 сек.</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Контрольная кабина арочного типа со </w:t>
      </w:r>
      <w:proofErr w:type="gramStart"/>
      <w:r w:rsidRPr="00961B58">
        <w:rPr>
          <w:rFonts w:ascii="Times New Roman" w:eastAsia="Mangal" w:hAnsi="Times New Roman" w:cs="Times New Roman"/>
          <w:kern w:val="1"/>
          <w:sz w:val="24"/>
          <w:szCs w:val="24"/>
          <w:lang w:eastAsia="hi-IN" w:bidi="hi-IN"/>
        </w:rPr>
        <w:t>встроенными</w:t>
      </w:r>
      <w:proofErr w:type="gramEnd"/>
      <w:r w:rsidRPr="00961B58">
        <w:rPr>
          <w:rFonts w:ascii="Times New Roman" w:eastAsia="Mangal" w:hAnsi="Times New Roman" w:cs="Times New Roman"/>
          <w:kern w:val="1"/>
          <w:sz w:val="24"/>
          <w:szCs w:val="24"/>
          <w:lang w:eastAsia="hi-IN" w:bidi="hi-IN"/>
        </w:rPr>
        <w:t xml:space="preserve"> микропроцессорным блоком,  аккумулятором и автоматическим зарядным устройством - 1 к-т., состоящая из:</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генераторная панель - не менее 2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приемная панель - не менее 2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стяжка - не менее 2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Дополнительная опора - не менее 1 </w:t>
      </w:r>
      <w:proofErr w:type="gramStart"/>
      <w:r w:rsidRPr="00961B58">
        <w:rPr>
          <w:rFonts w:ascii="Times New Roman" w:eastAsia="Mangal" w:hAnsi="Times New Roman" w:cs="Times New Roman"/>
          <w:kern w:val="1"/>
          <w:sz w:val="24"/>
          <w:szCs w:val="24"/>
          <w:lang w:eastAsia="hi-IN" w:bidi="hi-IN"/>
        </w:rPr>
        <w:t>к-т</w:t>
      </w:r>
      <w:proofErr w:type="gramEnd"/>
      <w:r w:rsidRPr="00961B58">
        <w:rPr>
          <w:rFonts w:ascii="Times New Roman" w:eastAsia="Mangal" w:hAnsi="Times New Roman" w:cs="Times New Roman"/>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Шнур сетевого питания - не менее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Контрольный образец для проверки </w:t>
      </w:r>
      <w:proofErr w:type="spellStart"/>
      <w:r w:rsidRPr="00961B58">
        <w:rPr>
          <w:rFonts w:ascii="Times New Roman" w:eastAsia="Mangal" w:hAnsi="Times New Roman" w:cs="Times New Roman"/>
          <w:kern w:val="1"/>
          <w:sz w:val="24"/>
          <w:szCs w:val="24"/>
          <w:lang w:eastAsia="hi-IN" w:bidi="hi-IN"/>
        </w:rPr>
        <w:t>металлодетектора</w:t>
      </w:r>
      <w:proofErr w:type="spellEnd"/>
      <w:r w:rsidRPr="00961B58">
        <w:rPr>
          <w:rFonts w:ascii="Times New Roman" w:eastAsia="Mangal" w:hAnsi="Times New Roman" w:cs="Times New Roman"/>
          <w:kern w:val="1"/>
          <w:sz w:val="24"/>
          <w:szCs w:val="24"/>
          <w:lang w:eastAsia="hi-IN" w:bidi="hi-IN"/>
        </w:rPr>
        <w:t xml:space="preserve"> - не менее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Чехол для транспортировки - 1 шт.</w:t>
      </w:r>
    </w:p>
    <w:p w:rsidR="00961B58" w:rsidRPr="00961B58" w:rsidRDefault="00961B58" w:rsidP="00961B58">
      <w:pPr>
        <w:widowControl w:val="0"/>
        <w:suppressAutoHyphens/>
        <w:spacing w:after="0" w:line="240" w:lineRule="auto"/>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Инструкция по эксплуатации на русском языке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 xml:space="preserve">8. Требования к </w:t>
      </w:r>
      <w:proofErr w:type="spellStart"/>
      <w:r w:rsidRPr="00961B58">
        <w:rPr>
          <w:rFonts w:ascii="Times New Roman" w:eastAsia="Courier New" w:hAnsi="Times New Roman" w:cs="Times New Roman"/>
          <w:b/>
          <w:kern w:val="1"/>
          <w:sz w:val="24"/>
          <w:szCs w:val="24"/>
          <w:lang w:eastAsia="hi-IN" w:bidi="hi-IN"/>
        </w:rPr>
        <w:t>видеоэндоскопу</w:t>
      </w:r>
      <w:proofErr w:type="spellEnd"/>
      <w:r w:rsidRPr="00961B58">
        <w:rPr>
          <w:rFonts w:ascii="Times New Roman" w:eastAsia="Courier New" w:hAnsi="Times New Roman" w:cs="Times New Roman"/>
          <w:b/>
          <w:kern w:val="1"/>
          <w:sz w:val="24"/>
          <w:szCs w:val="24"/>
          <w:lang w:eastAsia="hi-IN" w:bidi="hi-IN"/>
        </w:rPr>
        <w:t xml:space="preserve"> </w:t>
      </w:r>
      <w:proofErr w:type="gramStart"/>
      <w:r w:rsidRPr="00961B58">
        <w:rPr>
          <w:rFonts w:ascii="Times New Roman" w:eastAsia="Courier New" w:hAnsi="Times New Roman" w:cs="Times New Roman"/>
          <w:b/>
          <w:kern w:val="1"/>
          <w:sz w:val="24"/>
          <w:szCs w:val="24"/>
          <w:lang w:eastAsia="hi-IN" w:bidi="hi-IN"/>
        </w:rPr>
        <w:t>волоконно-оптическому</w:t>
      </w:r>
      <w:proofErr w:type="gramEnd"/>
      <w:r w:rsidRPr="00961B58">
        <w:rPr>
          <w:rFonts w:ascii="Times New Roman" w:eastAsia="Courier New" w:hAnsi="Times New Roman" w:cs="Times New Roman"/>
          <w:b/>
          <w:kern w:val="1"/>
          <w:sz w:val="24"/>
          <w:szCs w:val="24"/>
          <w:lang w:eastAsia="hi-IN" w:bidi="hi-IN"/>
        </w:rPr>
        <w:t xml:space="preserve"> с дистальным концом с автономным питанием</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proofErr w:type="spellStart"/>
      <w:r w:rsidRPr="00961B58">
        <w:rPr>
          <w:rFonts w:ascii="Times New Roman" w:eastAsia="Mangal" w:hAnsi="Times New Roman" w:cs="Lucida Sans Unicode"/>
          <w:kern w:val="1"/>
          <w:sz w:val="24"/>
          <w:szCs w:val="24"/>
          <w:lang w:eastAsia="hi-IN" w:bidi="hi-IN"/>
        </w:rPr>
        <w:t>Видеоэндоскоп</w:t>
      </w:r>
      <w:proofErr w:type="spellEnd"/>
      <w:r w:rsidRPr="00961B58">
        <w:rPr>
          <w:rFonts w:ascii="Times New Roman" w:eastAsia="Mangal" w:hAnsi="Times New Roman" w:cs="Lucida Sans Unicode"/>
          <w:kern w:val="1"/>
          <w:sz w:val="24"/>
          <w:szCs w:val="24"/>
          <w:lang w:eastAsia="hi-IN" w:bidi="hi-IN"/>
        </w:rPr>
        <w:t xml:space="preserve"> волоконно-оптический с дистальным концом с автономным питанием должен быть предназначен для визуального контроля труднодоступных зон (полостей), в том числе закрытых, </w:t>
      </w:r>
      <w:proofErr w:type="spellStart"/>
      <w:r w:rsidRPr="00961B58">
        <w:rPr>
          <w:rFonts w:ascii="Times New Roman" w:eastAsia="Mangal" w:hAnsi="Times New Roman" w:cs="Lucida Sans Unicode"/>
          <w:kern w:val="1"/>
          <w:sz w:val="24"/>
          <w:szCs w:val="24"/>
          <w:lang w:eastAsia="hi-IN" w:bidi="hi-IN"/>
        </w:rPr>
        <w:t>светоизолированных</w:t>
      </w:r>
      <w:proofErr w:type="spellEnd"/>
      <w:r w:rsidRPr="00961B58">
        <w:rPr>
          <w:rFonts w:ascii="Times New Roman" w:eastAsia="Mangal" w:hAnsi="Times New Roman" w:cs="Lucida Sans Unicode"/>
          <w:kern w:val="1"/>
          <w:sz w:val="24"/>
          <w:szCs w:val="24"/>
          <w:lang w:eastAsia="hi-IN" w:bidi="hi-IN"/>
        </w:rPr>
        <w:t>, имеющих малые входные отверстия путем визуального осмотра.</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В </w:t>
      </w:r>
      <w:proofErr w:type="spellStart"/>
      <w:r w:rsidRPr="00961B58">
        <w:rPr>
          <w:rFonts w:ascii="Times New Roman" w:eastAsia="Mangal" w:hAnsi="Times New Roman" w:cs="Lucida Sans Unicode"/>
          <w:kern w:val="1"/>
          <w:sz w:val="24"/>
          <w:szCs w:val="24"/>
          <w:lang w:eastAsia="hi-IN" w:bidi="hi-IN"/>
        </w:rPr>
        <w:t>видеоскопе</w:t>
      </w:r>
      <w:proofErr w:type="spellEnd"/>
      <w:r w:rsidRPr="00961B58">
        <w:rPr>
          <w:rFonts w:ascii="Times New Roman" w:eastAsia="Mangal" w:hAnsi="Times New Roman" w:cs="Lucida Sans Unicode"/>
          <w:kern w:val="1"/>
          <w:sz w:val="24"/>
          <w:szCs w:val="24"/>
          <w:lang w:eastAsia="hi-IN" w:bidi="hi-IN"/>
        </w:rPr>
        <w:t xml:space="preserve"> должен быть использован малогабаритный телевизионный тракт, обеспечивающий возможность получения высококачественного цветного изображения. Стандартный видеосигнал должен поступать непосредственно с видеокамеры изделия, находящейся на дистальном конце, и должен подаваться на монитор (видеорегистратор).</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Изображение монитора: цветная CCD-матрица с разрешением не менее 440000 точек;</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kern w:val="1"/>
          <w:sz w:val="24"/>
          <w:szCs w:val="24"/>
          <w:lang w:eastAsia="hi-IN" w:bidi="hi-IN"/>
        </w:rPr>
        <w:t>Угол поля зрения в пространстве предметов: не менее 70 градусов;</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Видеокамера: </w:t>
      </w:r>
      <w:proofErr w:type="spellStart"/>
      <w:proofErr w:type="gramStart"/>
      <w:r w:rsidRPr="00961B58">
        <w:rPr>
          <w:rFonts w:ascii="Times New Roman" w:eastAsia="Mangal" w:hAnsi="Times New Roman" w:cs="Lucida Sans Unicode"/>
          <w:kern w:val="1"/>
          <w:sz w:val="24"/>
          <w:szCs w:val="24"/>
          <w:lang w:eastAsia="hi-IN" w:bidi="hi-IN"/>
        </w:rPr>
        <w:t>с</w:t>
      </w:r>
      <w:proofErr w:type="gramEnd"/>
      <w:r w:rsidRPr="00961B58">
        <w:rPr>
          <w:rFonts w:ascii="Times New Roman" w:eastAsia="Mangal" w:hAnsi="Times New Roman" w:cs="Lucida Sans Unicode"/>
          <w:kern w:val="1"/>
          <w:sz w:val="24"/>
          <w:szCs w:val="24"/>
          <w:lang w:eastAsia="hi-IN" w:bidi="hi-IN"/>
        </w:rPr>
        <w:t>olor</w:t>
      </w:r>
      <w:proofErr w:type="spellEnd"/>
      <w:r w:rsidRPr="00961B58">
        <w:rPr>
          <w:rFonts w:ascii="Times New Roman" w:eastAsia="Mangal" w:hAnsi="Times New Roman" w:cs="Lucida Sans Unicode"/>
          <w:kern w:val="1"/>
          <w:sz w:val="24"/>
          <w:szCs w:val="24"/>
          <w:lang w:eastAsia="hi-IN" w:bidi="hi-IN"/>
        </w:rPr>
        <w:t xml:space="preserve"> CMOS 1/4 ", количество эффективных пикселей не менее 510х480, разрешение (ТВ линии) не менее 380 TV LINE;</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Освещенность плоскости, отстоящей от дистального конца </w:t>
      </w:r>
      <w:proofErr w:type="spellStart"/>
      <w:r w:rsidRPr="00961B58">
        <w:rPr>
          <w:rFonts w:ascii="Times New Roman" w:eastAsia="Mangal" w:hAnsi="Times New Roman" w:cs="Lucida Sans Unicode"/>
          <w:kern w:val="1"/>
          <w:sz w:val="24"/>
          <w:szCs w:val="24"/>
          <w:lang w:eastAsia="hi-IN" w:bidi="hi-IN"/>
        </w:rPr>
        <w:t>видеоскопа</w:t>
      </w:r>
      <w:proofErr w:type="spellEnd"/>
      <w:r w:rsidRPr="00961B58">
        <w:rPr>
          <w:rFonts w:ascii="Times New Roman" w:eastAsia="Mangal" w:hAnsi="Times New Roman" w:cs="Lucida Sans Unicode"/>
          <w:kern w:val="1"/>
          <w:sz w:val="24"/>
          <w:szCs w:val="24"/>
          <w:lang w:eastAsia="hi-IN" w:bidi="hi-IN"/>
        </w:rPr>
        <w:t xml:space="preserve"> на расстояние 50 мм при работе с базовым аккумуляторным переносным осветителем: не менее 1700 </w:t>
      </w:r>
      <w:proofErr w:type="spellStart"/>
      <w:r w:rsidRPr="00961B58">
        <w:rPr>
          <w:rFonts w:ascii="Times New Roman" w:eastAsia="Mangal" w:hAnsi="Times New Roman" w:cs="Lucida Sans Unicode"/>
          <w:kern w:val="1"/>
          <w:sz w:val="24"/>
          <w:szCs w:val="24"/>
          <w:lang w:eastAsia="hi-IN" w:bidi="hi-IN"/>
        </w:rPr>
        <w:t>лк</w:t>
      </w:r>
      <w:proofErr w:type="spellEnd"/>
      <w:r w:rsidRPr="00961B58">
        <w:rPr>
          <w:rFonts w:ascii="Times New Roman" w:eastAsia="Mangal" w:hAnsi="Times New Roman" w:cs="Lucida Sans Unicode"/>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Угол отклонения дистальной части </w:t>
      </w:r>
      <w:proofErr w:type="spellStart"/>
      <w:r w:rsidRPr="00961B58">
        <w:rPr>
          <w:rFonts w:ascii="Times New Roman" w:eastAsia="Mangal" w:hAnsi="Times New Roman" w:cs="Lucida Sans Unicode"/>
          <w:kern w:val="1"/>
          <w:sz w:val="24"/>
          <w:szCs w:val="24"/>
          <w:lang w:eastAsia="hi-IN" w:bidi="hi-IN"/>
        </w:rPr>
        <w:t>видеоскопа</w:t>
      </w:r>
      <w:proofErr w:type="spellEnd"/>
      <w:r w:rsidRPr="00961B58">
        <w:rPr>
          <w:rFonts w:ascii="Times New Roman" w:eastAsia="Mangal" w:hAnsi="Times New Roman" w:cs="Lucida Sans Unicode"/>
          <w:kern w:val="1"/>
          <w:sz w:val="24"/>
          <w:szCs w:val="24"/>
          <w:lang w:eastAsia="hi-IN" w:bidi="hi-IN"/>
        </w:rPr>
        <w:t>: в одной плоскости на 180±5 градусов вверх-вниз/прямо или 180±5 градусов вверх-вниз, влево-вправо/прямо;</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Длина рабочей части </w:t>
      </w:r>
      <w:proofErr w:type="spellStart"/>
      <w:r w:rsidRPr="00961B58">
        <w:rPr>
          <w:rFonts w:ascii="Times New Roman" w:eastAsia="Mangal" w:hAnsi="Times New Roman" w:cs="Lucida Sans Unicode"/>
          <w:kern w:val="1"/>
          <w:sz w:val="24"/>
          <w:szCs w:val="24"/>
          <w:lang w:eastAsia="hi-IN" w:bidi="hi-IN"/>
        </w:rPr>
        <w:t>видеоскопа</w:t>
      </w:r>
      <w:proofErr w:type="spellEnd"/>
      <w:r w:rsidRPr="00961B58">
        <w:rPr>
          <w:rFonts w:ascii="Times New Roman" w:eastAsia="Mangal" w:hAnsi="Times New Roman" w:cs="Lucida Sans Unicode"/>
          <w:kern w:val="1"/>
          <w:sz w:val="24"/>
          <w:szCs w:val="24"/>
          <w:lang w:eastAsia="hi-IN" w:bidi="hi-IN"/>
        </w:rPr>
        <w:t>: не менее 1500 мм;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Диаметр дистальной части </w:t>
      </w:r>
      <w:proofErr w:type="spellStart"/>
      <w:r w:rsidRPr="00961B58">
        <w:rPr>
          <w:rFonts w:ascii="Times New Roman" w:eastAsia="Mangal" w:hAnsi="Times New Roman" w:cs="Lucida Sans Unicode"/>
          <w:kern w:val="1"/>
          <w:sz w:val="24"/>
          <w:szCs w:val="24"/>
          <w:lang w:eastAsia="hi-IN" w:bidi="hi-IN"/>
        </w:rPr>
        <w:t>видеоскопа</w:t>
      </w:r>
      <w:proofErr w:type="spellEnd"/>
      <w:r w:rsidRPr="00961B58">
        <w:rPr>
          <w:rFonts w:ascii="Times New Roman" w:eastAsia="Mangal" w:hAnsi="Times New Roman" w:cs="Lucida Sans Unicode"/>
          <w:kern w:val="1"/>
          <w:sz w:val="24"/>
          <w:szCs w:val="24"/>
          <w:lang w:eastAsia="hi-IN" w:bidi="hi-IN"/>
        </w:rPr>
        <w:t>: не более 12 мм;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Масса </w:t>
      </w:r>
      <w:proofErr w:type="spellStart"/>
      <w:r w:rsidRPr="00961B58">
        <w:rPr>
          <w:rFonts w:ascii="Times New Roman" w:eastAsia="Mangal" w:hAnsi="Times New Roman" w:cs="Lucida Sans Unicode"/>
          <w:kern w:val="1"/>
          <w:sz w:val="24"/>
          <w:szCs w:val="24"/>
          <w:lang w:eastAsia="hi-IN" w:bidi="hi-IN"/>
        </w:rPr>
        <w:t>видеоскопа</w:t>
      </w:r>
      <w:proofErr w:type="spellEnd"/>
      <w:r w:rsidRPr="00961B58">
        <w:rPr>
          <w:rFonts w:ascii="Times New Roman" w:eastAsia="Mangal" w:hAnsi="Times New Roman" w:cs="Lucida Sans Unicode"/>
          <w:kern w:val="1"/>
          <w:sz w:val="24"/>
          <w:szCs w:val="24"/>
          <w:lang w:eastAsia="hi-IN" w:bidi="hi-IN"/>
        </w:rPr>
        <w:t>: не более 1,5 кг;</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Мощность источника света: не менее 75 Вт;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Питание: встроенный аккумулятор 12 В.</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b/>
          <w:kern w:val="1"/>
          <w:sz w:val="24"/>
          <w:szCs w:val="24"/>
          <w:lang w:eastAsia="hi-IN" w:bidi="hi-IN"/>
        </w:rPr>
        <w:lastRenderedPageBreak/>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proofErr w:type="spellStart"/>
      <w:r w:rsidRPr="00961B58">
        <w:rPr>
          <w:rFonts w:ascii="Times New Roman" w:eastAsia="Mangal" w:hAnsi="Times New Roman" w:cs="Lucida Sans Unicode"/>
          <w:kern w:val="1"/>
          <w:sz w:val="24"/>
          <w:szCs w:val="24"/>
          <w:lang w:eastAsia="hi-IN" w:bidi="hi-IN"/>
        </w:rPr>
        <w:t>Видеоскоп</w:t>
      </w:r>
      <w:proofErr w:type="spellEnd"/>
      <w:r w:rsidRPr="00961B58">
        <w:rPr>
          <w:rFonts w:ascii="Times New Roman" w:eastAsia="Mangal" w:hAnsi="Times New Roman" w:cs="Lucida Sans Unicode"/>
          <w:kern w:val="1"/>
          <w:sz w:val="24"/>
          <w:szCs w:val="24"/>
          <w:lang w:eastAsia="hi-IN" w:bidi="hi-IN"/>
        </w:rPr>
        <w:t xml:space="preserve">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Осветитель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Зарядное устройство- 1 шт.; </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ЗИП (лампа) - 1 шт.; </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Футляр упаковочный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Паспорт- 1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Видеорегистратор - 1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Инструкция на русском языке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p>
    <w:p w:rsidR="00961B58" w:rsidRPr="00961B58" w:rsidRDefault="00961B58" w:rsidP="00961B58">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961B58">
        <w:rPr>
          <w:rFonts w:ascii="Times New Roman" w:eastAsia="Times New Roman" w:hAnsi="Times New Roman" w:cs="Times New Roman"/>
          <w:b/>
          <w:color w:val="000000"/>
          <w:sz w:val="24"/>
          <w:szCs w:val="24"/>
          <w:lang w:eastAsia="ru-RU"/>
        </w:rPr>
        <w:t>9. Требования к бесконтактному параметрическому детектору в комплекте с имитатором</w:t>
      </w:r>
    </w:p>
    <w:p w:rsidR="00961B58" w:rsidRPr="00961B58" w:rsidRDefault="00961B58" w:rsidP="00961B58">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sz w:val="24"/>
          <w:szCs w:val="24"/>
          <w:lang w:eastAsia="ru-RU"/>
        </w:rPr>
      </w:pPr>
      <w:r w:rsidRPr="00961B58">
        <w:rPr>
          <w:rFonts w:ascii="Times New Roman" w:eastAsia="Times New Roman" w:hAnsi="Times New Roman" w:cs="Times New Roman"/>
          <w:b/>
          <w:color w:val="000000"/>
          <w:sz w:val="24"/>
          <w:szCs w:val="24"/>
          <w:lang w:eastAsia="ru-RU"/>
        </w:rPr>
        <w:t>Требования к функциональным характеристикам:</w:t>
      </w:r>
    </w:p>
    <w:p w:rsidR="00961B58" w:rsidRPr="00961B58" w:rsidRDefault="00961B58" w:rsidP="00961B58">
      <w:pPr>
        <w:widowControl w:val="0"/>
        <w:suppressAutoHyphens/>
        <w:spacing w:after="0" w:line="240" w:lineRule="auto"/>
        <w:jc w:val="both"/>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kern w:val="1"/>
          <w:sz w:val="24"/>
          <w:szCs w:val="24"/>
          <w:lang w:eastAsia="hi-IN" w:bidi="hi-IN"/>
        </w:rPr>
        <w:t>Бесконтактный параметрический детектор должен быть предназначен для обнаружения бесконтактным способом работающих механических, электромеханических и электронных приборов и устройств, а также множественных металлических контактов.</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w:t>
      </w:r>
      <w:r w:rsidRPr="00961B58">
        <w:rPr>
          <w:rFonts w:ascii="Times New Roman" w:eastAsia="Mangal" w:hAnsi="Times New Roman" w:cs="Times New Roman"/>
          <w:b/>
          <w:color w:val="000000"/>
          <w:sz w:val="24"/>
          <w:szCs w:val="24"/>
          <w:lang w:eastAsia="ru-RU"/>
        </w:rPr>
        <w:t xml:space="preserve"> блока детектор</w:t>
      </w:r>
      <w:r w:rsidRPr="00961B58">
        <w:rPr>
          <w:rFonts w:ascii="Times New Roman" w:eastAsia="Mangal" w:hAnsi="Times New Roman" w:cs="Times New Roman"/>
          <w:b/>
          <w:kern w:val="1"/>
          <w:sz w:val="24"/>
          <w:szCs w:val="24"/>
          <w:lang w:eastAsia="hi-IN" w:bidi="hi-IN"/>
        </w:rPr>
        <w:t>а:</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Вид зондирующего сигнала: непрерывный;</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Рабочая частота: 2,45±0,01 ГГц</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proofErr w:type="gramStart"/>
      <w:r w:rsidRPr="00961B58">
        <w:rPr>
          <w:rFonts w:ascii="Times New Roman" w:eastAsia="Mangal" w:hAnsi="Times New Roman" w:cs="Lucida Sans Unicode"/>
          <w:kern w:val="1"/>
          <w:sz w:val="24"/>
          <w:szCs w:val="24"/>
          <w:lang w:eastAsia="hi-IN" w:bidi="hi-IN"/>
        </w:rPr>
        <w:t>Излучаемая</w:t>
      </w:r>
      <w:proofErr w:type="gramEnd"/>
      <w:r w:rsidRPr="00961B58">
        <w:rPr>
          <w:rFonts w:ascii="Times New Roman" w:eastAsia="Mangal" w:hAnsi="Times New Roman" w:cs="Lucida Sans Unicode"/>
          <w:kern w:val="1"/>
          <w:sz w:val="24"/>
          <w:szCs w:val="24"/>
          <w:lang w:eastAsia="hi-IN" w:bidi="hi-IN"/>
        </w:rPr>
        <w:t xml:space="preserve"> СВЧ-мощность: не более 10 мВт;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Ширина диаграммы направленности антенны: не менее 35 град;</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Ток потребления: не более 100 мА;</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Источник питания элементы АА не более 6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Дальность обнаружения:</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механические и электромеханические часовые замедлители: не менее 0,5 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механические и электромеханические часовые замедлители: не менее 0,5 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электронные часовые замедлители: не менее 0,3 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электронные блоки управления: не менее 0,4 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Время непрерывной работы: не менее 8 ч;</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Габаритные размеры блока детектора (без ручки) </w:t>
      </w:r>
      <w:proofErr w:type="spellStart"/>
      <w:r w:rsidRPr="00961B58">
        <w:rPr>
          <w:rFonts w:ascii="Times New Roman" w:eastAsia="Mangal" w:hAnsi="Times New Roman" w:cs="Lucida Sans Unicode"/>
          <w:kern w:val="1"/>
          <w:sz w:val="24"/>
          <w:szCs w:val="24"/>
          <w:lang w:eastAsia="hi-IN" w:bidi="hi-IN"/>
        </w:rPr>
        <w:t>ДхШхВ</w:t>
      </w:r>
      <w:proofErr w:type="spellEnd"/>
      <w:r w:rsidRPr="00961B58">
        <w:rPr>
          <w:rFonts w:ascii="Times New Roman" w:eastAsia="Mangal" w:hAnsi="Times New Roman" w:cs="Lucida Sans Unicode"/>
          <w:kern w:val="1"/>
          <w:sz w:val="24"/>
          <w:szCs w:val="24"/>
          <w:lang w:eastAsia="hi-IN" w:bidi="hi-IN"/>
        </w:rPr>
        <w:t>:  195±15х195±15х20±15 мм;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Диапазон рабочих температур: от +5</w:t>
      </w:r>
      <w:proofErr w:type="gramStart"/>
      <w:r w:rsidRPr="00961B58">
        <w:rPr>
          <w:rFonts w:ascii="Times New Roman" w:eastAsia="Mangal" w:hAnsi="Times New Roman" w:cs="Lucida Sans Unicode"/>
          <w:kern w:val="1"/>
          <w:sz w:val="24"/>
          <w:szCs w:val="24"/>
          <w:lang w:eastAsia="hi-IN" w:bidi="hi-IN"/>
        </w:rPr>
        <w:t>°С</w:t>
      </w:r>
      <w:proofErr w:type="gramEnd"/>
      <w:r w:rsidRPr="00961B58">
        <w:rPr>
          <w:rFonts w:ascii="Times New Roman" w:eastAsia="Mangal" w:hAnsi="Times New Roman" w:cs="Lucida Sans Unicode"/>
          <w:kern w:val="1"/>
          <w:sz w:val="24"/>
          <w:szCs w:val="24"/>
          <w:lang w:eastAsia="hi-IN" w:bidi="hi-IN"/>
        </w:rPr>
        <w:t xml:space="preserve"> до +40°С;</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Вес (в рабочем положении / в штатной упаковке): не более 0,8  кг/ 1,5 кг.</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Times New Roman"/>
          <w:b/>
          <w:kern w:val="1"/>
          <w:sz w:val="24"/>
          <w:szCs w:val="24"/>
          <w:lang w:eastAsia="hi-IN" w:bidi="hi-IN"/>
        </w:rPr>
        <w:t>Требования к техническим характеристикам имитатора:</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Электропитание: элементы АА не более 2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Потребляемый ток: не более 4 мА;</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Время непрерывной работы от одного комплекта щелочных батарей, не менее 500 ч;</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kern w:val="1"/>
          <w:sz w:val="24"/>
          <w:szCs w:val="24"/>
          <w:lang w:eastAsia="hi-IN" w:bidi="hi-IN"/>
        </w:rPr>
        <w:t>Габаритные размеры, не более 72±15×34±15×21±15 мм.</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комплекту</w:t>
      </w:r>
      <w:r w:rsidRPr="00961B58">
        <w:rPr>
          <w:rFonts w:ascii="Times New Roman" w:eastAsia="Mangal" w:hAnsi="Times New Roman" w:cs="Times New Roman"/>
          <w:b/>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Блок детектора - 1 шт.</w:t>
      </w:r>
      <w:r w:rsidRPr="00961B58">
        <w:rPr>
          <w:rFonts w:ascii="Times New Roman" w:eastAsia="Mangal" w:hAnsi="Times New Roman" w:cs="Lucida Sans Unicode"/>
          <w:kern w:val="1"/>
          <w:sz w:val="24"/>
          <w:szCs w:val="24"/>
          <w:lang w:eastAsia="hi-IN" w:bidi="hi-IN"/>
        </w:rPr>
        <w:br/>
        <w:t>Ручка съемная - 1 шт.</w:t>
      </w:r>
      <w:r w:rsidRPr="00961B58">
        <w:rPr>
          <w:rFonts w:ascii="Times New Roman" w:eastAsia="Mangal" w:hAnsi="Times New Roman" w:cs="Lucida Sans Unicode"/>
          <w:kern w:val="1"/>
          <w:sz w:val="24"/>
          <w:szCs w:val="24"/>
          <w:lang w:eastAsia="hi-IN" w:bidi="hi-IN"/>
        </w:rPr>
        <w:br/>
        <w:t xml:space="preserve">Телефоны головные - 1 </w:t>
      </w:r>
      <w:proofErr w:type="gramStart"/>
      <w:r w:rsidRPr="00961B58">
        <w:rPr>
          <w:rFonts w:ascii="Times New Roman" w:eastAsia="Mangal" w:hAnsi="Times New Roman" w:cs="Lucida Sans Unicode"/>
          <w:kern w:val="1"/>
          <w:sz w:val="24"/>
          <w:szCs w:val="24"/>
          <w:lang w:eastAsia="hi-IN" w:bidi="hi-IN"/>
        </w:rPr>
        <w:t>к-т</w:t>
      </w:r>
      <w:proofErr w:type="gramEnd"/>
      <w:r w:rsidRPr="00961B58">
        <w:rPr>
          <w:rFonts w:ascii="Times New Roman" w:eastAsia="Mangal" w:hAnsi="Times New Roman" w:cs="Lucida Sans Unicode"/>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Элементы питания щелочные типа АА - не менее 8 шт.</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Футляр упаковочный - 1 шт.;</w:t>
      </w:r>
    </w:p>
    <w:p w:rsidR="00961B58" w:rsidRPr="00961B58" w:rsidRDefault="00961B58" w:rsidP="00961B58">
      <w:pPr>
        <w:widowControl w:val="0"/>
        <w:suppressAutoHyphens/>
        <w:spacing w:after="0" w:line="240" w:lineRule="auto"/>
        <w:rPr>
          <w:rFonts w:ascii="Times New Roman" w:eastAsia="Mangal" w:hAnsi="Times New Roman" w:cs="Times New Roman"/>
          <w:b/>
          <w:kern w:val="1"/>
          <w:sz w:val="24"/>
          <w:szCs w:val="24"/>
          <w:lang w:eastAsia="hi-IN" w:bidi="hi-IN"/>
        </w:rPr>
      </w:pPr>
      <w:r w:rsidRPr="00961B58">
        <w:rPr>
          <w:rFonts w:ascii="Times New Roman" w:eastAsia="Mangal" w:hAnsi="Times New Roman" w:cs="Lucida Sans Unicode"/>
          <w:kern w:val="1"/>
          <w:sz w:val="24"/>
          <w:szCs w:val="24"/>
          <w:lang w:eastAsia="hi-IN" w:bidi="hi-IN"/>
        </w:rPr>
        <w:t>Имитатор - 1 шт.</w:t>
      </w:r>
      <w:r w:rsidRPr="00961B58">
        <w:rPr>
          <w:rFonts w:ascii="Times New Roman" w:eastAsia="Mangal" w:hAnsi="Times New Roman" w:cs="Lucida Sans Unicode"/>
          <w:kern w:val="1"/>
          <w:sz w:val="24"/>
          <w:szCs w:val="24"/>
          <w:lang w:eastAsia="hi-IN" w:bidi="hi-IN"/>
        </w:rPr>
        <w:br/>
        <w:t xml:space="preserve">Техническая документация на русском языке - 1 </w:t>
      </w:r>
      <w:proofErr w:type="gramStart"/>
      <w:r w:rsidRPr="00961B58">
        <w:rPr>
          <w:rFonts w:ascii="Times New Roman" w:eastAsia="Mangal" w:hAnsi="Times New Roman" w:cs="Lucida Sans Unicode"/>
          <w:kern w:val="1"/>
          <w:sz w:val="24"/>
          <w:szCs w:val="24"/>
          <w:lang w:eastAsia="hi-IN" w:bidi="hi-IN"/>
        </w:rPr>
        <w:t>к-т</w:t>
      </w:r>
      <w:proofErr w:type="gramEnd"/>
      <w:r w:rsidRPr="00961B58">
        <w:rPr>
          <w:rFonts w:ascii="Times New Roman" w:eastAsia="Mangal" w:hAnsi="Times New Roman" w:cs="Lucida Sans Unicode"/>
          <w:kern w:val="1"/>
          <w:sz w:val="24"/>
          <w:szCs w:val="24"/>
          <w:lang w:eastAsia="hi-IN" w:bidi="hi-IN"/>
        </w:rPr>
        <w:t>.</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10. Требования к комплекту для экспресс-анализа проб на наличие взрывчатых веществ</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функциональным характеристикам:</w:t>
      </w:r>
    </w:p>
    <w:p w:rsidR="00961B58" w:rsidRPr="00961B58" w:rsidRDefault="00961B58" w:rsidP="00961B58">
      <w:pPr>
        <w:widowControl w:val="0"/>
        <w:suppressAutoHyphens/>
        <w:spacing w:after="0" w:line="240" w:lineRule="auto"/>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Комплект для экспресс-анализа проб на наличие взрывчатых веществ должен быть предназначен для обнаружения и идентификации взрывчатых веществ, методами цветной реакции растворов химических веществ по их следовым количествам на поверхностях упаковок, на одежде и руках человека, а также на других подозрительных объектах.</w:t>
      </w:r>
    </w:p>
    <w:p w:rsidR="00961B58" w:rsidRPr="00961B58" w:rsidRDefault="00961B58" w:rsidP="00961B58">
      <w:pPr>
        <w:widowControl w:val="0"/>
        <w:suppressAutoHyphens/>
        <w:spacing w:after="0" w:line="240" w:lineRule="auto"/>
        <w:rPr>
          <w:rFonts w:ascii="Times New Roman" w:eastAsia="Mangal" w:hAnsi="Times New Roman" w:cs="Lucida Sans Unicode"/>
          <w:b/>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техническим характеристикам:</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Минимальное количество обнаруживаемых взрывчатых веществ</w:t>
      </w:r>
    </w:p>
    <w:tbl>
      <w:tblPr>
        <w:tblW w:w="2212" w:type="pct"/>
        <w:tblCellSpacing w:w="0" w:type="dxa"/>
        <w:tblCellMar>
          <w:left w:w="0" w:type="dxa"/>
          <w:right w:w="0" w:type="dxa"/>
        </w:tblCellMar>
        <w:tblLook w:val="04A0" w:firstRow="1" w:lastRow="0" w:firstColumn="1" w:lastColumn="0" w:noHBand="0" w:noVBand="1"/>
      </w:tblPr>
      <w:tblGrid>
        <w:gridCol w:w="1311"/>
        <w:gridCol w:w="3319"/>
      </w:tblGrid>
      <w:tr w:rsidR="00961B58" w:rsidRPr="00961B58" w:rsidTr="00961B58">
        <w:trPr>
          <w:trHeight w:val="275"/>
          <w:tblCellSpacing w:w="0" w:type="dxa"/>
        </w:trPr>
        <w:tc>
          <w:tcPr>
            <w:tcW w:w="1285"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Тротил -</w:t>
            </w:r>
          </w:p>
        </w:tc>
        <w:tc>
          <w:tcPr>
            <w:tcW w:w="3252"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1 х 10 -8 </w:t>
            </w:r>
            <w:r w:rsidRPr="00961B58">
              <w:rPr>
                <w:rFonts w:ascii="Times New Roman" w:eastAsia="Mangal" w:hAnsi="Times New Roman" w:cs="Lucida Sans Unicode"/>
                <w:kern w:val="1"/>
                <w:sz w:val="24"/>
                <w:szCs w:val="24"/>
                <w:lang w:eastAsia="hi-IN" w:bidi="hi-IN"/>
              </w:rPr>
              <w:t>грамм;</w:t>
            </w:r>
          </w:p>
        </w:tc>
      </w:tr>
      <w:tr w:rsidR="00961B58" w:rsidRPr="00961B58" w:rsidTr="00961B58">
        <w:trPr>
          <w:tblCellSpacing w:w="0" w:type="dxa"/>
        </w:trPr>
        <w:tc>
          <w:tcPr>
            <w:tcW w:w="1285"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Тетрил -</w:t>
            </w:r>
          </w:p>
        </w:tc>
        <w:tc>
          <w:tcPr>
            <w:tcW w:w="3252"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1 х 10 -6 </w:t>
            </w:r>
            <w:r w:rsidRPr="00961B58">
              <w:rPr>
                <w:rFonts w:ascii="Times New Roman" w:eastAsia="Mangal" w:hAnsi="Times New Roman" w:cs="Lucida Sans Unicode"/>
                <w:kern w:val="1"/>
                <w:sz w:val="24"/>
                <w:szCs w:val="24"/>
                <w:lang w:eastAsia="hi-IN" w:bidi="hi-IN"/>
              </w:rPr>
              <w:t>грамм;</w:t>
            </w:r>
          </w:p>
        </w:tc>
      </w:tr>
      <w:tr w:rsidR="00961B58" w:rsidRPr="00961B58" w:rsidTr="00961B58">
        <w:trPr>
          <w:tblCellSpacing w:w="0" w:type="dxa"/>
        </w:trPr>
        <w:tc>
          <w:tcPr>
            <w:tcW w:w="1285"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lastRenderedPageBreak/>
              <w:t>- Гексоген -</w:t>
            </w:r>
          </w:p>
        </w:tc>
        <w:tc>
          <w:tcPr>
            <w:tcW w:w="3252"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1 х 10 -6 </w:t>
            </w:r>
            <w:r w:rsidRPr="00961B58">
              <w:rPr>
                <w:rFonts w:ascii="Times New Roman" w:eastAsia="Mangal" w:hAnsi="Times New Roman" w:cs="Lucida Sans Unicode"/>
                <w:kern w:val="1"/>
                <w:sz w:val="24"/>
                <w:szCs w:val="24"/>
                <w:lang w:eastAsia="hi-IN" w:bidi="hi-IN"/>
              </w:rPr>
              <w:t>грамм;</w:t>
            </w:r>
          </w:p>
        </w:tc>
      </w:tr>
      <w:tr w:rsidR="00961B58" w:rsidRPr="00961B58" w:rsidTr="00961B58">
        <w:trPr>
          <w:tblCellSpacing w:w="0" w:type="dxa"/>
        </w:trPr>
        <w:tc>
          <w:tcPr>
            <w:tcW w:w="1285"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w:t>
            </w:r>
            <w:proofErr w:type="spellStart"/>
            <w:r w:rsidRPr="00961B58">
              <w:rPr>
                <w:rFonts w:ascii="Times New Roman" w:eastAsia="Times New Roman" w:hAnsi="Times New Roman" w:cs="Times New Roman"/>
                <w:sz w:val="24"/>
                <w:szCs w:val="24"/>
                <w:lang w:eastAsia="ru-RU"/>
              </w:rPr>
              <w:t>Октоген</w:t>
            </w:r>
            <w:proofErr w:type="spellEnd"/>
            <w:r w:rsidRPr="00961B58">
              <w:rPr>
                <w:rFonts w:ascii="Times New Roman" w:eastAsia="Times New Roman" w:hAnsi="Times New Roman" w:cs="Times New Roman"/>
                <w:sz w:val="24"/>
                <w:szCs w:val="24"/>
                <w:lang w:eastAsia="ru-RU"/>
              </w:rPr>
              <w:t xml:space="preserve"> -</w:t>
            </w:r>
          </w:p>
        </w:tc>
        <w:tc>
          <w:tcPr>
            <w:tcW w:w="3252"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1 х 10 -6 </w:t>
            </w:r>
            <w:r w:rsidRPr="00961B58">
              <w:rPr>
                <w:rFonts w:ascii="Times New Roman" w:eastAsia="Mangal" w:hAnsi="Times New Roman" w:cs="Lucida Sans Unicode"/>
                <w:kern w:val="1"/>
                <w:sz w:val="24"/>
                <w:szCs w:val="24"/>
                <w:lang w:eastAsia="hi-IN" w:bidi="hi-IN"/>
              </w:rPr>
              <w:t>грамм;</w:t>
            </w:r>
          </w:p>
        </w:tc>
      </w:tr>
      <w:tr w:rsidR="00961B58" w:rsidRPr="00961B58" w:rsidTr="00961B58">
        <w:trPr>
          <w:tblCellSpacing w:w="0" w:type="dxa"/>
        </w:trPr>
        <w:tc>
          <w:tcPr>
            <w:tcW w:w="1285"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ТЭН -</w:t>
            </w:r>
          </w:p>
        </w:tc>
        <w:tc>
          <w:tcPr>
            <w:tcW w:w="3252" w:type="dxa"/>
          </w:tcPr>
          <w:p w:rsidR="00961B58" w:rsidRPr="00961B58" w:rsidRDefault="00961B58" w:rsidP="00961B58">
            <w:pPr>
              <w:spacing w:after="0" w:line="240" w:lineRule="auto"/>
              <w:rPr>
                <w:rFonts w:ascii="Times New Roman" w:eastAsia="Times New Roman" w:hAnsi="Times New Roman" w:cs="Times New Roman"/>
                <w:sz w:val="24"/>
                <w:szCs w:val="24"/>
                <w:lang w:eastAsia="ru-RU"/>
              </w:rPr>
            </w:pPr>
            <w:r w:rsidRPr="00961B58">
              <w:rPr>
                <w:rFonts w:ascii="Times New Roman" w:eastAsia="Times New Roman" w:hAnsi="Times New Roman" w:cs="Times New Roman"/>
                <w:sz w:val="24"/>
                <w:szCs w:val="24"/>
                <w:lang w:eastAsia="ru-RU"/>
              </w:rPr>
              <w:t xml:space="preserve"> 1 х 10 -5 </w:t>
            </w:r>
            <w:r w:rsidRPr="00961B58">
              <w:rPr>
                <w:rFonts w:ascii="Times New Roman" w:eastAsia="Mangal" w:hAnsi="Times New Roman" w:cs="Lucida Sans Unicode"/>
                <w:kern w:val="1"/>
                <w:sz w:val="24"/>
                <w:szCs w:val="24"/>
                <w:lang w:eastAsia="hi-IN" w:bidi="hi-IN"/>
              </w:rPr>
              <w:t>грамм.</w:t>
            </w:r>
          </w:p>
        </w:tc>
      </w:tr>
    </w:tbl>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Один комплект должен быть рассчитан не менее чем на 100 тестов.</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 xml:space="preserve">Количество реактивов - не менее 3 шт. Реактив в 1 флаконе должен обнаруживать тротил, </w:t>
      </w:r>
      <w:proofErr w:type="spellStart"/>
      <w:r w:rsidRPr="00961B58">
        <w:rPr>
          <w:rFonts w:ascii="Times New Roman" w:eastAsia="Mangal" w:hAnsi="Times New Roman" w:cs="Lucida Sans Unicode"/>
          <w:bCs/>
          <w:kern w:val="1"/>
          <w:sz w:val="24"/>
          <w:szCs w:val="24"/>
          <w:lang w:eastAsia="hi-IN" w:bidi="hi-IN"/>
        </w:rPr>
        <w:t>динитротолуол</w:t>
      </w:r>
      <w:proofErr w:type="spellEnd"/>
      <w:r w:rsidRPr="00961B58">
        <w:rPr>
          <w:rFonts w:ascii="Times New Roman" w:eastAsia="Mangal" w:hAnsi="Times New Roman" w:cs="Lucida Sans Unicode"/>
          <w:bCs/>
          <w:kern w:val="1"/>
          <w:sz w:val="24"/>
          <w:szCs w:val="24"/>
          <w:lang w:eastAsia="hi-IN" w:bidi="hi-IN"/>
        </w:rPr>
        <w:t xml:space="preserve">; реактивы во флаконах 2 и 3 при совместном нанесении должны обнаруживать тетрил, гексоген, </w:t>
      </w:r>
      <w:proofErr w:type="spellStart"/>
      <w:r w:rsidRPr="00961B58">
        <w:rPr>
          <w:rFonts w:ascii="Times New Roman" w:eastAsia="Mangal" w:hAnsi="Times New Roman" w:cs="Lucida Sans Unicode"/>
          <w:bCs/>
          <w:kern w:val="1"/>
          <w:sz w:val="24"/>
          <w:szCs w:val="24"/>
          <w:lang w:eastAsia="hi-IN" w:bidi="hi-IN"/>
        </w:rPr>
        <w:t>октоген</w:t>
      </w:r>
      <w:proofErr w:type="spellEnd"/>
      <w:r w:rsidRPr="00961B58">
        <w:rPr>
          <w:rFonts w:ascii="Times New Roman" w:eastAsia="Mangal" w:hAnsi="Times New Roman" w:cs="Lucida Sans Unicode"/>
          <w:bCs/>
          <w:kern w:val="1"/>
          <w:sz w:val="24"/>
          <w:szCs w:val="24"/>
          <w:lang w:eastAsia="hi-IN" w:bidi="hi-IN"/>
        </w:rPr>
        <w:t>, ТЭН или нитроглицерин.</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bCs/>
          <w:kern w:val="1"/>
          <w:sz w:val="24"/>
          <w:szCs w:val="24"/>
          <w:lang w:eastAsia="hi-IN" w:bidi="hi-IN"/>
        </w:rPr>
        <w:t>Время анализа: не более 1 мин.</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Срок годности - не менее 2-х лет с момента изготовления.</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Масса, не более 150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Требования к комплекту:</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 xml:space="preserve">Три флакона с капельницами с реактивами (1,2,3). </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Салфетки из фильтровальной бумаги - не менее 1 упаковки;</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Пылезащитный корпус - 1 шт.;</w:t>
      </w:r>
    </w:p>
    <w:p w:rsidR="00961B58" w:rsidRPr="00961B58" w:rsidRDefault="00961B58" w:rsidP="00961B58">
      <w:pPr>
        <w:widowControl w:val="0"/>
        <w:suppressAutoHyphens/>
        <w:autoSpaceDE w:val="0"/>
        <w:spacing w:after="0" w:line="240" w:lineRule="auto"/>
        <w:jc w:val="both"/>
        <w:rPr>
          <w:rFonts w:ascii="Times New Roman" w:eastAsia="Mangal" w:hAnsi="Times New Roman" w:cs="Lucida Sans Unicode"/>
          <w:bCs/>
          <w:kern w:val="1"/>
          <w:sz w:val="24"/>
          <w:szCs w:val="24"/>
          <w:lang w:eastAsia="hi-IN" w:bidi="hi-IN"/>
        </w:rPr>
      </w:pPr>
      <w:r w:rsidRPr="00961B58">
        <w:rPr>
          <w:rFonts w:ascii="Times New Roman" w:eastAsia="Mangal" w:hAnsi="Times New Roman" w:cs="Lucida Sans Unicode"/>
          <w:bCs/>
          <w:kern w:val="1"/>
          <w:sz w:val="24"/>
          <w:szCs w:val="24"/>
          <w:lang w:eastAsia="hi-IN" w:bidi="hi-IN"/>
        </w:rPr>
        <w:t>Паспорт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Руководство по эксплуатации на русском языке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61B58">
        <w:rPr>
          <w:rFonts w:ascii="Times New Roman" w:eastAsia="Times New Roman" w:hAnsi="Times New Roman" w:cs="Times New Roman"/>
          <w:b/>
          <w:color w:val="000000"/>
          <w:sz w:val="24"/>
          <w:szCs w:val="24"/>
          <w:lang w:eastAsia="ru-RU"/>
        </w:rPr>
        <w:t>11. Требования к комплекту предметов запрещенных к провозу</w:t>
      </w:r>
    </w:p>
    <w:p w:rsidR="00961B58" w:rsidRPr="00961B58" w:rsidRDefault="00961B58" w:rsidP="00961B58">
      <w:pPr>
        <w:widowControl w:val="0"/>
        <w:autoSpaceDE w:val="0"/>
        <w:autoSpaceDN w:val="0"/>
        <w:adjustRightInd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Комплект предметов, запрещенных к провозу, должен представлять собой макеты предметов запрещенных к провозу.</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Количество предметов в комплекте должно быть не менее 23 штук.</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Комплект предметов запрещенных к провозу должен поставляться в специально оборудованном кейсе, с характеристиками не хуже:</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111±15;</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51±15;</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Ширина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22±5;</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Кейс должен соответствовать ГОСТ РВ 20.39.304, ГОСТ РВ 20.57.305, ГОСТ РВ 20.57.306 в части: </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Класс защиты IP-67: исключается попадание внутрь изделий воды при атмосферных осадках и при погружении в воду. Исключается попадание пыли и песка.</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Диапазон температур от -65</w:t>
      </w:r>
      <w:proofErr w:type="gramStart"/>
      <w:r w:rsidRPr="00961B58">
        <w:rPr>
          <w:rFonts w:ascii="Times New Roman" w:eastAsia="Courier New" w:hAnsi="Times New Roman" w:cs="Times New Roman"/>
          <w:kern w:val="1"/>
          <w:sz w:val="24"/>
          <w:szCs w:val="24"/>
          <w:lang w:eastAsia="hi-IN" w:bidi="hi-IN"/>
        </w:rPr>
        <w:t>ºС</w:t>
      </w:r>
      <w:proofErr w:type="gramEnd"/>
      <w:r w:rsidRPr="00961B58">
        <w:rPr>
          <w:rFonts w:ascii="Times New Roman" w:eastAsia="Courier New" w:hAnsi="Times New Roman" w:cs="Times New Roman"/>
          <w:kern w:val="1"/>
          <w:sz w:val="24"/>
          <w:szCs w:val="24"/>
          <w:lang w:eastAsia="hi-IN" w:bidi="hi-IN"/>
        </w:rPr>
        <w:t xml:space="preserve"> до +70ºС.</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Устойчивость к ударам многократного действия.</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roofErr w:type="gramStart"/>
      <w:r w:rsidRPr="00961B58">
        <w:rPr>
          <w:rFonts w:ascii="Times New Roman" w:eastAsia="Courier New" w:hAnsi="Times New Roman" w:cs="Times New Roman"/>
          <w:kern w:val="1"/>
          <w:sz w:val="24"/>
          <w:szCs w:val="24"/>
          <w:lang w:eastAsia="hi-IN" w:bidi="hi-IN"/>
        </w:rPr>
        <w:t xml:space="preserve">- Устойчивость к воздействию плесневых грибов (в соответствии с ГОСТ 28206-89, соляного тумана; к перепадам атмосферного давлению при </w:t>
      </w:r>
      <w:proofErr w:type="spellStart"/>
      <w:r w:rsidRPr="00961B58">
        <w:rPr>
          <w:rFonts w:ascii="Times New Roman" w:eastAsia="Courier New" w:hAnsi="Times New Roman" w:cs="Times New Roman"/>
          <w:kern w:val="1"/>
          <w:sz w:val="24"/>
          <w:szCs w:val="24"/>
          <w:lang w:eastAsia="hi-IN" w:bidi="hi-IN"/>
        </w:rPr>
        <w:t>авиатранспортировании</w:t>
      </w:r>
      <w:proofErr w:type="spellEnd"/>
      <w:r w:rsidRPr="00961B58">
        <w:rPr>
          <w:rFonts w:ascii="Times New Roman" w:eastAsia="Courier New" w:hAnsi="Times New Roman" w:cs="Times New Roman"/>
          <w:kern w:val="1"/>
          <w:sz w:val="24"/>
          <w:szCs w:val="24"/>
          <w:lang w:eastAsia="hi-IN" w:bidi="hi-IN"/>
        </w:rPr>
        <w:t>, а также к воздействию и другим неблагоприятным факторам.</w:t>
      </w:r>
      <w:proofErr w:type="gramEnd"/>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Конструктивные особенности:</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 Должно </w:t>
      </w:r>
      <w:proofErr w:type="gramStart"/>
      <w:r w:rsidRPr="00961B58">
        <w:rPr>
          <w:rFonts w:ascii="Times New Roman" w:eastAsia="Courier New" w:hAnsi="Times New Roman" w:cs="Times New Roman"/>
          <w:kern w:val="1"/>
          <w:sz w:val="24"/>
          <w:szCs w:val="24"/>
          <w:lang w:eastAsia="hi-IN" w:bidi="hi-IN"/>
        </w:rPr>
        <w:t>быть</w:t>
      </w:r>
      <w:proofErr w:type="gramEnd"/>
      <w:r w:rsidRPr="00961B58">
        <w:rPr>
          <w:rFonts w:ascii="Times New Roman" w:eastAsia="Courier New" w:hAnsi="Times New Roman" w:cs="Times New Roman"/>
          <w:kern w:val="1"/>
          <w:sz w:val="24"/>
          <w:szCs w:val="24"/>
          <w:lang w:eastAsia="hi-IN" w:bidi="hi-IN"/>
        </w:rPr>
        <w:t xml:space="preserve"> наличие по всей поверхности кейса ребер жесткости, защищающих замки и петли от возможных повреждений и срывов.</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Ручки должны быть с противоскользящим покрытием. Должна быть предусмотрена установка навесных замков, плечевого ремня, пломб, проч.</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Mangal" w:hAnsi="Times New Roman" w:cs="Lucida Sans Unicode"/>
          <w:b/>
          <w:kern w:val="1"/>
          <w:sz w:val="24"/>
          <w:szCs w:val="24"/>
          <w:lang w:eastAsia="hi-IN" w:bidi="hi-IN"/>
        </w:rPr>
        <w:t>Требования к характеристикам, количеству и перечню предметов, находящихся в комплекте:</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 Макет телескопической дубинки - 1шт;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в сложенном виде: не более 19±2см;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в разложенном виде: не менее 46±2см;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не более 300гр.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2. </w:t>
      </w:r>
      <w:proofErr w:type="spellStart"/>
      <w:r w:rsidRPr="00961B58">
        <w:rPr>
          <w:rFonts w:ascii="Times New Roman" w:eastAsia="Courier New" w:hAnsi="Times New Roman" w:cs="Times New Roman"/>
          <w:kern w:val="1"/>
          <w:sz w:val="24"/>
          <w:szCs w:val="24"/>
          <w:lang w:eastAsia="hi-IN" w:bidi="hi-IN"/>
        </w:rPr>
        <w:t>Электрошокер</w:t>
      </w:r>
      <w:proofErr w:type="spellEnd"/>
      <w:r w:rsidRPr="00961B58">
        <w:rPr>
          <w:rFonts w:ascii="Times New Roman" w:eastAsia="Courier New" w:hAnsi="Times New Roman" w:cs="Times New Roman"/>
          <w:kern w:val="1"/>
          <w:sz w:val="24"/>
          <w:szCs w:val="24"/>
          <w:lang w:eastAsia="hi-IN" w:bidi="hi-IN"/>
        </w:rPr>
        <w:t xml:space="preserve"> тип 1 в рабочем состоянии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Принцип действия (стреляющий/контактный): Контактный;</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Источник питания: Батарея  9В;</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Форма: Разрядник;</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16,5±2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Ширина: 8±2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Толщина: 3,5±0,5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Мощность: не менее 1 Вт;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Напряжение: не более 70 000</w:t>
      </w:r>
      <w:proofErr w:type="gramStart"/>
      <w:r w:rsidRPr="00961B58">
        <w:rPr>
          <w:rFonts w:ascii="Times New Roman" w:eastAsia="Courier New" w:hAnsi="Times New Roman" w:cs="Times New Roman"/>
          <w:kern w:val="1"/>
          <w:sz w:val="24"/>
          <w:szCs w:val="24"/>
          <w:lang w:eastAsia="hi-IN" w:bidi="hi-IN"/>
        </w:rPr>
        <w:t xml:space="preserve"> В</w:t>
      </w:r>
      <w:proofErr w:type="gramEnd"/>
      <w:r w:rsidRPr="00961B58">
        <w:rPr>
          <w:rFonts w:ascii="Times New Roman" w:eastAsia="Courier New" w:hAnsi="Times New Roman" w:cs="Times New Roman"/>
          <w:kern w:val="1"/>
          <w:sz w:val="24"/>
          <w:szCs w:val="24"/>
          <w:lang w:eastAsia="hi-IN" w:bidi="hi-IN"/>
        </w:rPr>
        <w:t xml:space="preserve">; </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Материал корпуса: Пластик - </w:t>
      </w:r>
      <w:proofErr w:type="spellStart"/>
      <w:r w:rsidRPr="00961B58">
        <w:rPr>
          <w:rFonts w:ascii="Times New Roman" w:eastAsia="Courier New" w:hAnsi="Times New Roman" w:cs="Times New Roman"/>
          <w:kern w:val="1"/>
          <w:sz w:val="24"/>
          <w:szCs w:val="24"/>
          <w:lang w:eastAsia="hi-IN" w:bidi="hi-IN"/>
        </w:rPr>
        <w:t>акрилонитрилбутадиенстирол</w:t>
      </w:r>
      <w:proofErr w:type="spellEnd"/>
      <w:r w:rsidRPr="00961B58">
        <w:rPr>
          <w:rFonts w:ascii="Times New Roman" w:eastAsia="Courier New" w:hAnsi="Times New Roman" w:cs="Times New Roman"/>
          <w:kern w:val="1"/>
          <w:sz w:val="24"/>
          <w:szCs w:val="24"/>
          <w:lang w:eastAsia="hi-IN" w:bidi="hi-IN"/>
        </w:rPr>
        <w:t xml:space="preserve"> (АБС);</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190±40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lastRenderedPageBreak/>
        <w:t xml:space="preserve">3. </w:t>
      </w:r>
      <w:proofErr w:type="spellStart"/>
      <w:r w:rsidRPr="00961B58">
        <w:rPr>
          <w:rFonts w:ascii="Times New Roman" w:eastAsia="Courier New" w:hAnsi="Times New Roman" w:cs="Times New Roman"/>
          <w:kern w:val="1"/>
          <w:sz w:val="24"/>
          <w:szCs w:val="24"/>
          <w:lang w:eastAsia="hi-IN" w:bidi="hi-IN"/>
        </w:rPr>
        <w:t>Электрошокер</w:t>
      </w:r>
      <w:proofErr w:type="spellEnd"/>
      <w:r w:rsidRPr="00961B58">
        <w:rPr>
          <w:rFonts w:ascii="Times New Roman" w:eastAsia="Courier New" w:hAnsi="Times New Roman" w:cs="Times New Roman"/>
          <w:kern w:val="1"/>
          <w:sz w:val="24"/>
          <w:szCs w:val="24"/>
          <w:lang w:eastAsia="hi-IN" w:bidi="hi-IN"/>
        </w:rPr>
        <w:t xml:space="preserve"> тип 2 в рабочем состоянии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Принцип действия (контактный): Контактно-дистанционный;</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Источник питания: Батарея  9В;</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Форма: Дубинка;</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211±10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Диаметр: 40±5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Мощность: не менее 3 Вт;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Напряжение: не более 90 000</w:t>
      </w:r>
      <w:proofErr w:type="gramStart"/>
      <w:r w:rsidRPr="00961B58">
        <w:rPr>
          <w:rFonts w:ascii="Times New Roman" w:eastAsia="Courier New" w:hAnsi="Times New Roman" w:cs="Times New Roman"/>
          <w:kern w:val="1"/>
          <w:sz w:val="24"/>
          <w:szCs w:val="24"/>
          <w:lang w:eastAsia="hi-IN" w:bidi="hi-IN"/>
        </w:rPr>
        <w:t xml:space="preserve"> В</w:t>
      </w:r>
      <w:proofErr w:type="gramEnd"/>
      <w:r w:rsidRPr="00961B58">
        <w:rPr>
          <w:rFonts w:ascii="Times New Roman" w:eastAsia="Courier New" w:hAnsi="Times New Roman" w:cs="Times New Roman"/>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Частота искрообразования: 170±1 Гц;</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Средняя длительность выхода из шокового состояния: не более 10 мин;</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Толщина пробоя одежды: не менее 14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корпуса: Ударопрочное стекловолокно;</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250±40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4. </w:t>
      </w:r>
      <w:proofErr w:type="spellStart"/>
      <w:r w:rsidRPr="00961B58">
        <w:rPr>
          <w:rFonts w:ascii="Times New Roman" w:eastAsia="Courier New" w:hAnsi="Times New Roman" w:cs="Times New Roman"/>
          <w:kern w:val="1"/>
          <w:sz w:val="24"/>
          <w:szCs w:val="24"/>
          <w:lang w:eastAsia="hi-IN" w:bidi="hi-IN"/>
        </w:rPr>
        <w:t>Электрошокер</w:t>
      </w:r>
      <w:proofErr w:type="spellEnd"/>
      <w:r w:rsidRPr="00961B58">
        <w:rPr>
          <w:rFonts w:ascii="Times New Roman" w:eastAsia="Courier New" w:hAnsi="Times New Roman" w:cs="Times New Roman"/>
          <w:kern w:val="1"/>
          <w:sz w:val="24"/>
          <w:szCs w:val="24"/>
          <w:lang w:eastAsia="hi-IN" w:bidi="hi-IN"/>
        </w:rPr>
        <w:t>-фонарь в рабочем состоянии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Тип фонаря - фонарь со светоизлучающими диодами;</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Дальность свечения не менее 200 метров;</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Подзарядка: от сети 220±30 Вольт;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Напряжение разряда - не менее 89 </w:t>
      </w:r>
      <w:proofErr w:type="spellStart"/>
      <w:r w:rsidRPr="00961B58">
        <w:rPr>
          <w:rFonts w:ascii="Times New Roman" w:eastAsia="Courier New" w:hAnsi="Times New Roman" w:cs="Times New Roman"/>
          <w:kern w:val="1"/>
          <w:sz w:val="24"/>
          <w:szCs w:val="24"/>
          <w:lang w:eastAsia="hi-IN" w:bidi="hi-IN"/>
        </w:rPr>
        <w:t>КВольт</w:t>
      </w:r>
      <w:proofErr w:type="spellEnd"/>
      <w:r w:rsidRPr="00961B58">
        <w:rPr>
          <w:rFonts w:ascii="Times New Roman" w:eastAsia="Courier New" w:hAnsi="Times New Roman" w:cs="Times New Roman"/>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Размеры: Длина 170мм ±10, Диаметр не более 35±5мм;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фонаря: 180±20 гр.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5. Массогабаритный макет ручной гранаты РГД-5 - 1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6. Массогабаритный макет ручной гранаты Ф-1 - 1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7. Массогабаритный макет патрона к пистолету Макарова ПМ - 10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8. Массогабаритный макет патрона калибра 7,62х54 - 10шт.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9. Массогабаритный макет патрона калибра 7,62х39 - 10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10. Массогабаритный макет патрона калибра 5,45х39 - 10шт.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11. Ремень с лезвием в пряжке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пояса: 136±2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лезвия: 6±0,5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Ширина лезвия: 2±0,2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Толщина клинка: 0.4±0,05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лезвия: сталь;</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рукоятки: дерево;</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ручки: 9.6±0,5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12. Газовый баллончик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Объем: 50±5мл;</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55±5гр;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Высота: 80±2мм;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Диаметр:35±1мм.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13. Керамический нож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лезвия</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Циркониевая керамика;</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рукояти</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АБС-Пластик;</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лезвия (см)</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9.5±0,2;</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ножа (см)</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19.0±0,5;</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Толщина обуха (мм)</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2,0±0,1;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(гр.)</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не более 38.</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14. Пластиковый нож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Форма лезвия - кинжал;</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Длина клинка 7,5±0,2 см. Длина </w:t>
      </w:r>
      <w:proofErr w:type="spellStart"/>
      <w:r w:rsidRPr="00961B58">
        <w:rPr>
          <w:rFonts w:ascii="Times New Roman" w:eastAsia="Courier New" w:hAnsi="Times New Roman" w:cs="Times New Roman"/>
          <w:kern w:val="1"/>
          <w:sz w:val="24"/>
          <w:szCs w:val="24"/>
          <w:lang w:eastAsia="hi-IN" w:bidi="hi-IN"/>
        </w:rPr>
        <w:t>серейтора</w:t>
      </w:r>
      <w:proofErr w:type="spellEnd"/>
      <w:r w:rsidRPr="00961B58">
        <w:rPr>
          <w:rFonts w:ascii="Times New Roman" w:eastAsia="Courier New" w:hAnsi="Times New Roman" w:cs="Times New Roman"/>
          <w:kern w:val="1"/>
          <w:sz w:val="24"/>
          <w:szCs w:val="24"/>
          <w:lang w:eastAsia="hi-IN" w:bidi="hi-IN"/>
        </w:rPr>
        <w:t xml:space="preserve"> 2,5±0,2 см;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Наибольшая толщина клинка 6±0,1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всего не более 18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 ударопрочный пластик аэрокосмических классов.</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15. Складной нож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лезвия</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Сталь;</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рукояти</w:t>
      </w:r>
      <w:proofErr w:type="gramStart"/>
      <w:r w:rsidRPr="00961B58">
        <w:rPr>
          <w:rFonts w:ascii="Times New Roman" w:eastAsia="Courier New" w:hAnsi="Times New Roman" w:cs="Times New Roman"/>
          <w:kern w:val="1"/>
          <w:sz w:val="24"/>
          <w:szCs w:val="24"/>
          <w:lang w:eastAsia="hi-IN" w:bidi="hi-IN"/>
        </w:rPr>
        <w:t xml:space="preserve"> :</w:t>
      </w:r>
      <w:proofErr w:type="gramEnd"/>
      <w:r w:rsidRPr="00961B58">
        <w:rPr>
          <w:rFonts w:ascii="Times New Roman" w:eastAsia="Courier New" w:hAnsi="Times New Roman" w:cs="Times New Roman"/>
          <w:kern w:val="1"/>
          <w:sz w:val="24"/>
          <w:szCs w:val="24"/>
          <w:lang w:eastAsia="hi-IN" w:bidi="hi-IN"/>
        </w:rPr>
        <w:t xml:space="preserve"> Дерево бук; </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lastRenderedPageBreak/>
        <w:t>Приспособление для открытия клинка: Насечка на лезвии;</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лезвия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9.0±0,2;</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ножа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20.8±0,1;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Ширина лезвия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1.9±0,05;</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в сложенном положении (</w:t>
      </w:r>
      <w:proofErr w:type="gramStart"/>
      <w:r w:rsidRPr="00961B58">
        <w:rPr>
          <w:rFonts w:ascii="Times New Roman" w:eastAsia="Courier New" w:hAnsi="Times New Roman" w:cs="Times New Roman"/>
          <w:kern w:val="1"/>
          <w:sz w:val="24"/>
          <w:szCs w:val="24"/>
          <w:lang w:eastAsia="hi-IN" w:bidi="hi-IN"/>
        </w:rPr>
        <w:t>см</w:t>
      </w:r>
      <w:proofErr w:type="gramEnd"/>
      <w:r w:rsidRPr="00961B58">
        <w:rPr>
          <w:rFonts w:ascii="Times New Roman" w:eastAsia="Courier New" w:hAnsi="Times New Roman" w:cs="Times New Roman"/>
          <w:kern w:val="1"/>
          <w:sz w:val="24"/>
          <w:szCs w:val="24"/>
          <w:lang w:eastAsia="hi-IN" w:bidi="hi-IN"/>
        </w:rPr>
        <w:t>): 11.8±0,1.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16. Брелок-</w:t>
      </w:r>
      <w:proofErr w:type="spellStart"/>
      <w:r w:rsidRPr="00961B58">
        <w:rPr>
          <w:rFonts w:ascii="Times New Roman" w:eastAsia="Courier New" w:hAnsi="Times New Roman" w:cs="Times New Roman"/>
          <w:kern w:val="1"/>
          <w:sz w:val="24"/>
          <w:szCs w:val="24"/>
          <w:lang w:eastAsia="hi-IN" w:bidi="hi-IN"/>
        </w:rPr>
        <w:t>куботан</w:t>
      </w:r>
      <w:proofErr w:type="spellEnd"/>
      <w:r w:rsidRPr="00961B58">
        <w:rPr>
          <w:rFonts w:ascii="Times New Roman" w:eastAsia="Courier New" w:hAnsi="Times New Roman" w:cs="Times New Roman"/>
          <w:kern w:val="1"/>
          <w:sz w:val="24"/>
          <w:szCs w:val="24"/>
          <w:lang w:eastAsia="hi-IN" w:bidi="hi-IN"/>
        </w:rPr>
        <w:t xml:space="preserve"> для самообороны, материал - алюминий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44±1 грамма;</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алюминий;</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Размеры: Длина 140±1 мм, Диаметр 15±1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17. Брелок-</w:t>
      </w:r>
      <w:proofErr w:type="spellStart"/>
      <w:r w:rsidRPr="00961B58">
        <w:rPr>
          <w:rFonts w:ascii="Times New Roman" w:eastAsia="Courier New" w:hAnsi="Times New Roman" w:cs="Times New Roman"/>
          <w:kern w:val="1"/>
          <w:sz w:val="24"/>
          <w:szCs w:val="24"/>
          <w:lang w:eastAsia="hi-IN" w:bidi="hi-IN"/>
        </w:rPr>
        <w:t>куботан</w:t>
      </w:r>
      <w:proofErr w:type="spellEnd"/>
      <w:r w:rsidRPr="00961B58">
        <w:rPr>
          <w:rFonts w:ascii="Times New Roman" w:eastAsia="Courier New" w:hAnsi="Times New Roman" w:cs="Times New Roman"/>
          <w:kern w:val="1"/>
          <w:sz w:val="24"/>
          <w:szCs w:val="24"/>
          <w:lang w:eastAsia="hi-IN" w:bidi="hi-IN"/>
        </w:rPr>
        <w:t xml:space="preserve"> для самообороны, материал - пластик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Габаритные размеры без учета кольца 150±1 мм (общая длина) Х 15±0,5 мм (наибольший диаметр);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с кольцом не более 26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Материалы: высокопрочный полимерный композит, сталь.</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18. Макет массогабаритный (ММГ) штык-нож автомата Калашникова АК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19. Макет массогабаритный (ММГ), учебно-тренировочный патрон 14,5 мм 57-Ч-561-УЧ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20. Макет массогабаритный (ММГ), учебно-тренировочный патрон 12,7 мм 7Х2 - 1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21. Макет массогабаритный (ММГ), учебно-тренировочный патрон 7,62x25 мм TT (Тульский, Токарева) индекс 7Х6 - 10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22. Пневматический пистолет в пластиковом корпусе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Тип пневматики: газобаллонная/РСР (система с предварительным нагнетанием газа в резервуар пневматического оружия);</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Калибр, </w:t>
      </w:r>
      <w:proofErr w:type="gramStart"/>
      <w:r w:rsidRPr="00961B58">
        <w:rPr>
          <w:rFonts w:ascii="Times New Roman" w:eastAsia="Courier New" w:hAnsi="Times New Roman" w:cs="Times New Roman"/>
          <w:kern w:val="1"/>
          <w:sz w:val="24"/>
          <w:szCs w:val="24"/>
          <w:lang w:eastAsia="hi-IN" w:bidi="hi-IN"/>
        </w:rPr>
        <w:t>мм</w:t>
      </w:r>
      <w:proofErr w:type="gramEnd"/>
      <w:r w:rsidRPr="00961B58">
        <w:rPr>
          <w:rFonts w:ascii="Times New Roman" w:eastAsia="Courier New" w:hAnsi="Times New Roman" w:cs="Times New Roman"/>
          <w:kern w:val="1"/>
          <w:sz w:val="24"/>
          <w:szCs w:val="24"/>
          <w:lang w:eastAsia="hi-IN" w:bidi="hi-IN"/>
        </w:rPr>
        <w:t>:  4,5±0,01;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Дульная энергия (не более), </w:t>
      </w:r>
      <w:proofErr w:type="gramStart"/>
      <w:r w:rsidRPr="00961B58">
        <w:rPr>
          <w:rFonts w:ascii="Times New Roman" w:eastAsia="Courier New" w:hAnsi="Times New Roman" w:cs="Times New Roman"/>
          <w:kern w:val="1"/>
          <w:sz w:val="24"/>
          <w:szCs w:val="24"/>
          <w:lang w:eastAsia="hi-IN" w:bidi="hi-IN"/>
        </w:rPr>
        <w:t>Дж</w:t>
      </w:r>
      <w:proofErr w:type="gramEnd"/>
      <w:r w:rsidRPr="00961B58">
        <w:rPr>
          <w:rFonts w:ascii="Times New Roman" w:eastAsia="Courier New" w:hAnsi="Times New Roman" w:cs="Times New Roman"/>
          <w:kern w:val="1"/>
          <w:sz w:val="24"/>
          <w:szCs w:val="24"/>
          <w:lang w:eastAsia="hi-IN" w:bidi="hi-IN"/>
        </w:rPr>
        <w:t>: 3;</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Начальная скорость, м/</w:t>
      </w:r>
      <w:proofErr w:type="gramStart"/>
      <w:r w:rsidRPr="00961B58">
        <w:rPr>
          <w:rFonts w:ascii="Times New Roman" w:eastAsia="Courier New" w:hAnsi="Times New Roman" w:cs="Times New Roman"/>
          <w:kern w:val="1"/>
          <w:sz w:val="24"/>
          <w:szCs w:val="24"/>
          <w:lang w:eastAsia="hi-IN" w:bidi="hi-IN"/>
        </w:rPr>
        <w:t>с</w:t>
      </w:r>
      <w:proofErr w:type="gramEnd"/>
      <w:r w:rsidRPr="00961B58">
        <w:rPr>
          <w:rFonts w:ascii="Times New Roman" w:eastAsia="Courier New" w:hAnsi="Times New Roman" w:cs="Times New Roman"/>
          <w:kern w:val="1"/>
          <w:sz w:val="24"/>
          <w:szCs w:val="24"/>
          <w:lang w:eastAsia="hi-IN" w:bidi="hi-IN"/>
        </w:rPr>
        <w:t>: не менее 110;</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Тип пуль: шарики диаметром 0,18 дюйма (4,572 мм) (тип </w:t>
      </w:r>
      <w:proofErr w:type="gramStart"/>
      <w:r w:rsidRPr="00961B58">
        <w:rPr>
          <w:rFonts w:ascii="Times New Roman" w:eastAsia="Courier New" w:hAnsi="Times New Roman" w:cs="Times New Roman"/>
          <w:kern w:val="1"/>
          <w:sz w:val="24"/>
          <w:szCs w:val="24"/>
          <w:lang w:eastAsia="hi-IN" w:bidi="hi-IN"/>
        </w:rPr>
        <w:t>ВВ</w:t>
      </w:r>
      <w:proofErr w:type="gramEnd"/>
      <w:r w:rsidRPr="00961B58">
        <w:rPr>
          <w:rFonts w:ascii="Times New Roman" w:eastAsia="Courier New" w:hAnsi="Times New Roman" w:cs="Times New Roman"/>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Канал ствола: гладкий;</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Тип баллона: 12±0,1 грамм СО</w:t>
      </w:r>
      <w:proofErr w:type="gramStart"/>
      <w:r w:rsidRPr="00961B58">
        <w:rPr>
          <w:rFonts w:ascii="Times New Roman" w:eastAsia="Courier New" w:hAnsi="Times New Roman" w:cs="Times New Roman"/>
          <w:kern w:val="1"/>
          <w:sz w:val="24"/>
          <w:szCs w:val="24"/>
          <w:lang w:eastAsia="hi-IN" w:bidi="hi-IN"/>
        </w:rPr>
        <w:t>2</w:t>
      </w:r>
      <w:proofErr w:type="gramEnd"/>
      <w:r w:rsidRPr="00961B58">
        <w:rPr>
          <w:rFonts w:ascii="Times New Roman" w:eastAsia="Courier New" w:hAnsi="Times New Roman" w:cs="Times New Roman"/>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Длина, </w:t>
      </w:r>
      <w:proofErr w:type="gramStart"/>
      <w:r w:rsidRPr="00961B58">
        <w:rPr>
          <w:rFonts w:ascii="Times New Roman" w:eastAsia="Courier New" w:hAnsi="Times New Roman" w:cs="Times New Roman"/>
          <w:kern w:val="1"/>
          <w:sz w:val="24"/>
          <w:szCs w:val="24"/>
          <w:lang w:eastAsia="hi-IN" w:bidi="hi-IN"/>
        </w:rPr>
        <w:t>мм</w:t>
      </w:r>
      <w:proofErr w:type="gramEnd"/>
      <w:r w:rsidRPr="00961B58">
        <w:rPr>
          <w:rFonts w:ascii="Times New Roman" w:eastAsia="Courier New" w:hAnsi="Times New Roman" w:cs="Times New Roman"/>
          <w:kern w:val="1"/>
          <w:sz w:val="24"/>
          <w:szCs w:val="24"/>
          <w:lang w:eastAsia="hi-IN" w:bidi="hi-IN"/>
        </w:rPr>
        <w:t>: не более 220;</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Длина ствола, </w:t>
      </w:r>
      <w:proofErr w:type="gramStart"/>
      <w:r w:rsidRPr="00961B58">
        <w:rPr>
          <w:rFonts w:ascii="Times New Roman" w:eastAsia="Courier New" w:hAnsi="Times New Roman" w:cs="Times New Roman"/>
          <w:kern w:val="1"/>
          <w:sz w:val="24"/>
          <w:szCs w:val="24"/>
          <w:lang w:eastAsia="hi-IN" w:bidi="hi-IN"/>
        </w:rPr>
        <w:t>мм</w:t>
      </w:r>
      <w:proofErr w:type="gramEnd"/>
      <w:r w:rsidRPr="00961B58">
        <w:rPr>
          <w:rFonts w:ascii="Times New Roman" w:eastAsia="Courier New" w:hAnsi="Times New Roman" w:cs="Times New Roman"/>
          <w:kern w:val="1"/>
          <w:sz w:val="24"/>
          <w:szCs w:val="24"/>
          <w:lang w:eastAsia="hi-IN" w:bidi="hi-IN"/>
        </w:rPr>
        <w:t>: 178±0,1;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Масса, </w:t>
      </w:r>
      <w:proofErr w:type="gramStart"/>
      <w:r w:rsidRPr="00961B58">
        <w:rPr>
          <w:rFonts w:ascii="Times New Roman" w:eastAsia="Courier New" w:hAnsi="Times New Roman" w:cs="Times New Roman"/>
          <w:kern w:val="1"/>
          <w:sz w:val="24"/>
          <w:szCs w:val="24"/>
          <w:lang w:eastAsia="hi-IN" w:bidi="hi-IN"/>
        </w:rPr>
        <w:t>г</w:t>
      </w:r>
      <w:proofErr w:type="gramEnd"/>
      <w:r w:rsidRPr="00961B58">
        <w:rPr>
          <w:rFonts w:ascii="Times New Roman" w:eastAsia="Courier New" w:hAnsi="Times New Roman" w:cs="Times New Roman"/>
          <w:kern w:val="1"/>
          <w:sz w:val="24"/>
          <w:szCs w:val="24"/>
          <w:lang w:eastAsia="hi-IN" w:bidi="hi-IN"/>
        </w:rPr>
        <w:t>: 600±1;</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пластик.</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23. Бейсболка со встроенным средством самозащиты - 1 шт.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Бейсболка - безразмерный головной убор.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с инструментом самообороны не более 120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 xml:space="preserve">Материал бейсболки - </w:t>
      </w:r>
      <w:proofErr w:type="gramStart"/>
      <w:r w:rsidRPr="00961B58">
        <w:rPr>
          <w:rFonts w:ascii="Times New Roman" w:eastAsia="Courier New" w:hAnsi="Times New Roman" w:cs="Times New Roman"/>
          <w:kern w:val="1"/>
          <w:sz w:val="24"/>
          <w:szCs w:val="24"/>
          <w:lang w:eastAsia="hi-IN" w:bidi="hi-IN"/>
        </w:rPr>
        <w:t>плотная</w:t>
      </w:r>
      <w:proofErr w:type="gramEnd"/>
      <w:r w:rsidRPr="00961B58">
        <w:rPr>
          <w:rFonts w:ascii="Times New Roman" w:eastAsia="Courier New" w:hAnsi="Times New Roman" w:cs="Times New Roman"/>
          <w:kern w:val="1"/>
          <w:sz w:val="24"/>
          <w:szCs w:val="24"/>
          <w:lang w:eastAsia="hi-IN" w:bidi="hi-IN"/>
        </w:rPr>
        <w:t xml:space="preserve"> х/б с пропиткой.</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Средством самозащиты должно маскироваться в козырек бейсболки.</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Толщина средства самозащиты 5±0,2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Длина «рукояти» средства самозащиты 85±1 мм;</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Вес средства самозащиты 25±2 г;</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Материал средства самозащиты - твердый высокопрочный износостойкий полимер.</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b/>
          <w:kern w:val="1"/>
          <w:sz w:val="24"/>
          <w:szCs w:val="24"/>
          <w:lang w:eastAsia="hi-IN" w:bidi="hi-IN"/>
        </w:rPr>
        <w:t>12. Требования к сопровождающей документации.</w:t>
      </w:r>
    </w:p>
    <w:p w:rsidR="00961B58" w:rsidRPr="00961B58" w:rsidRDefault="00961B58" w:rsidP="00961B58">
      <w:pPr>
        <w:widowControl w:val="0"/>
        <w:suppressAutoHyphens/>
        <w:spacing w:after="0" w:line="240" w:lineRule="auto"/>
        <w:ind w:firstLine="360"/>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Товар должен быть обеспечен комплектом документации на русском языке, включающим инструкции по эксплуатации и документацию, входящую в состав комплектов,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rsidR="00961B58" w:rsidRPr="00961B58" w:rsidRDefault="00961B58" w:rsidP="00961B58">
      <w:pPr>
        <w:widowControl w:val="0"/>
        <w:spacing w:after="0" w:line="240" w:lineRule="auto"/>
        <w:jc w:val="both"/>
        <w:textAlignment w:val="top"/>
        <w:rPr>
          <w:rFonts w:ascii="Times New Roman" w:eastAsia="Mangal" w:hAnsi="Times New Roman" w:cs="Lucida Sans Unicode"/>
          <w:kern w:val="1"/>
          <w:sz w:val="24"/>
          <w:szCs w:val="24"/>
          <w:lang w:eastAsia="hi-IN" w:bidi="hi-IN"/>
        </w:rPr>
      </w:pPr>
    </w:p>
    <w:p w:rsidR="00961B58" w:rsidRPr="00961B58" w:rsidRDefault="00961B58" w:rsidP="00961B58">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line="240" w:lineRule="auto"/>
        <w:ind w:left="57" w:firstLine="11"/>
        <w:jc w:val="both"/>
        <w:rPr>
          <w:rFonts w:ascii="Times New Roman" w:eastAsia="Times New Roman" w:hAnsi="Times New Roman" w:cs="Times New Roman"/>
          <w:sz w:val="24"/>
          <w:szCs w:val="24"/>
          <w:lang w:eastAsia="ru-RU"/>
        </w:rPr>
      </w:pPr>
      <w:r w:rsidRPr="00961B58">
        <w:rPr>
          <w:rFonts w:ascii="Times New Roman" w:eastAsia="Times New Roman" w:hAnsi="Times New Roman" w:cs="Times New Roman"/>
          <w:b/>
          <w:sz w:val="24"/>
          <w:szCs w:val="24"/>
          <w:lang w:eastAsia="ru-RU"/>
        </w:rPr>
        <w:t>13. Требования к качеству товара</w:t>
      </w:r>
    </w:p>
    <w:p w:rsidR="00961B58" w:rsidRPr="00961B58" w:rsidRDefault="00961B58" w:rsidP="00961B58">
      <w:pPr>
        <w:widowControl w:val="0"/>
        <w:suppressAutoHyphens/>
        <w:spacing w:after="0" w:line="240" w:lineRule="auto"/>
        <w:ind w:firstLine="360"/>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Поставляемый Товар должен быть новым (не бывшим в эксплуатации), произведенным не ранее 2014 года.</w:t>
      </w:r>
    </w:p>
    <w:p w:rsidR="00961B58" w:rsidRPr="00961B58" w:rsidRDefault="00961B58" w:rsidP="00961B58">
      <w:pPr>
        <w:widowControl w:val="0"/>
        <w:suppressAutoHyphens/>
        <w:spacing w:after="0" w:line="240" w:lineRule="auto"/>
        <w:ind w:firstLine="360"/>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Товар не должен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961B58" w:rsidRPr="00961B58" w:rsidRDefault="00961B58" w:rsidP="00961B58">
      <w:pPr>
        <w:widowControl w:val="0"/>
        <w:suppressAutoHyphens/>
        <w:spacing w:after="0" w:line="240" w:lineRule="auto"/>
        <w:ind w:firstLine="360"/>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Товар, предлагаемый к поставке, должен быть работоспособным, и в предложение Поставщика </w:t>
      </w:r>
      <w:r w:rsidRPr="00961B58">
        <w:rPr>
          <w:rFonts w:ascii="Times New Roman" w:eastAsia="Mangal" w:hAnsi="Times New Roman" w:cs="Lucida Sans Unicode"/>
          <w:kern w:val="1"/>
          <w:sz w:val="24"/>
          <w:szCs w:val="24"/>
          <w:lang w:eastAsia="hi-IN" w:bidi="hi-IN"/>
        </w:rPr>
        <w:lastRenderedPageBreak/>
        <w:t>(участника размещения заказа) должны быть включены все компоненты, необходимые для выполнения этого требования.</w:t>
      </w:r>
    </w:p>
    <w:p w:rsidR="00961B58" w:rsidRPr="00961B58" w:rsidRDefault="00961B58" w:rsidP="00961B58">
      <w:pPr>
        <w:widowControl w:val="0"/>
        <w:suppressAutoHyphens/>
        <w:spacing w:after="0" w:line="240" w:lineRule="auto"/>
        <w:jc w:val="both"/>
        <w:rPr>
          <w:rFonts w:ascii="Times New Roman" w:eastAsia="Mangal" w:hAnsi="Times New Roman" w:cs="Lucida Sans Unicode"/>
          <w:kern w:val="1"/>
          <w:sz w:val="24"/>
          <w:szCs w:val="24"/>
          <w:lang w:eastAsia="hi-IN" w:bidi="hi-IN"/>
        </w:rPr>
      </w:pPr>
    </w:p>
    <w:p w:rsidR="00961B58" w:rsidRPr="00961B58" w:rsidRDefault="00961B58" w:rsidP="00961B58">
      <w:pPr>
        <w:widowControl w:val="0"/>
        <w:spacing w:after="0" w:line="240" w:lineRule="auto"/>
        <w:jc w:val="both"/>
        <w:rPr>
          <w:rFonts w:ascii="Times New Roman" w:eastAsia="Times New Roman" w:hAnsi="Times New Roman" w:cs="Times New Roman"/>
          <w:sz w:val="24"/>
          <w:szCs w:val="24"/>
          <w:lang w:eastAsia="ru-RU"/>
        </w:rPr>
      </w:pPr>
      <w:r w:rsidRPr="00961B58">
        <w:rPr>
          <w:rFonts w:ascii="Times New Roman" w:eastAsia="Times New Roman" w:hAnsi="Times New Roman" w:cs="Times New Roman"/>
          <w:b/>
          <w:sz w:val="24"/>
          <w:szCs w:val="24"/>
          <w:lang w:eastAsia="ru-RU"/>
        </w:rPr>
        <w:t>14. Т</w:t>
      </w:r>
      <w:r w:rsidRPr="00961B58">
        <w:rPr>
          <w:rFonts w:ascii="Times New Roman" w:eastAsia="Times New Roman" w:hAnsi="Times New Roman" w:cs="Times New Roman"/>
          <w:b/>
          <w:bCs/>
          <w:sz w:val="24"/>
          <w:szCs w:val="24"/>
          <w:lang w:eastAsia="ru-RU"/>
        </w:rPr>
        <w:t>ребования к</w:t>
      </w:r>
      <w:r w:rsidRPr="00961B58">
        <w:rPr>
          <w:rFonts w:ascii="Times New Roman" w:eastAsia="Times New Roman" w:hAnsi="Times New Roman" w:cs="Times New Roman"/>
          <w:sz w:val="24"/>
          <w:szCs w:val="24"/>
          <w:lang w:eastAsia="ru-RU"/>
        </w:rPr>
        <w:t xml:space="preserve"> </w:t>
      </w:r>
      <w:r w:rsidRPr="00961B58">
        <w:rPr>
          <w:rFonts w:ascii="Times New Roman" w:eastAsia="Times New Roman" w:hAnsi="Times New Roman" w:cs="Times New Roman"/>
          <w:b/>
          <w:sz w:val="24"/>
          <w:szCs w:val="24"/>
          <w:lang w:eastAsia="ru-RU"/>
        </w:rPr>
        <w:t>гарантийному</w:t>
      </w:r>
      <w:r w:rsidRPr="00961B58">
        <w:rPr>
          <w:rFonts w:ascii="Times New Roman" w:eastAsia="Times New Roman" w:hAnsi="Times New Roman" w:cs="Times New Roman"/>
          <w:b/>
          <w:bCs/>
          <w:sz w:val="24"/>
          <w:szCs w:val="24"/>
          <w:lang w:eastAsia="ru-RU"/>
        </w:rPr>
        <w:t xml:space="preserve"> обслуживанию</w:t>
      </w:r>
    </w:p>
    <w:p w:rsidR="00961B58" w:rsidRPr="00961B58" w:rsidRDefault="00961B58" w:rsidP="00961B58">
      <w:pPr>
        <w:widowControl w:val="0"/>
        <w:suppressAutoHyphens/>
        <w:spacing w:after="0" w:line="240" w:lineRule="auto"/>
        <w:ind w:firstLine="567"/>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14.1. Поставщик обязуется предоставить вместе с товаром гарантии производителя данного товара. Гарантийный срок производителя – не менее 12 месяцев со дня подписания заказчиком акта сдачи – приемки поставки товара.</w:t>
      </w:r>
    </w:p>
    <w:p w:rsidR="00961B58" w:rsidRPr="00961B58" w:rsidRDefault="00961B58" w:rsidP="00961B58">
      <w:pPr>
        <w:widowControl w:val="0"/>
        <w:suppressAutoHyphens/>
        <w:spacing w:after="0" w:line="240" w:lineRule="auto"/>
        <w:ind w:firstLine="567"/>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 xml:space="preserve">14.2. Гарантийное обслуживание и ремонт должны производиться Поставщиком либо уполномоченным производителем лицом по месту нахождения товара у Заказчика либо за его счет в ином месте. Срок гарантийного ремонта не может превышать 20 календарных дней с момента передачи товара в ремонт. Доставку товаров в место обслуживания и ремонта обеспечивает Поставщик в течение 24-х часов с момента </w:t>
      </w:r>
      <w:proofErr w:type="gramStart"/>
      <w:r w:rsidRPr="00961B58">
        <w:rPr>
          <w:rFonts w:ascii="Times New Roman" w:eastAsia="Mangal" w:hAnsi="Times New Roman" w:cs="Lucida Sans Unicode"/>
          <w:kern w:val="1"/>
          <w:sz w:val="24"/>
          <w:szCs w:val="24"/>
          <w:lang w:eastAsia="hi-IN" w:bidi="hi-IN"/>
        </w:rPr>
        <w:t>уведомления</w:t>
      </w:r>
      <w:proofErr w:type="gramEnd"/>
      <w:r w:rsidRPr="00961B58">
        <w:rPr>
          <w:rFonts w:ascii="Times New Roman" w:eastAsia="Mangal" w:hAnsi="Times New Roman" w:cs="Lucida Sans Unicode"/>
          <w:kern w:val="1"/>
          <w:sz w:val="24"/>
          <w:szCs w:val="24"/>
          <w:lang w:eastAsia="hi-IN" w:bidi="hi-IN"/>
        </w:rPr>
        <w:t xml:space="preserve"> и он же оплачивает все транспортные расходы.</w:t>
      </w:r>
    </w:p>
    <w:p w:rsidR="00961B58" w:rsidRPr="00961B58" w:rsidRDefault="00961B58" w:rsidP="00961B58">
      <w:pPr>
        <w:widowControl w:val="0"/>
        <w:suppressAutoHyphens/>
        <w:spacing w:after="0" w:line="240" w:lineRule="auto"/>
        <w:ind w:firstLine="567"/>
        <w:jc w:val="both"/>
        <w:rPr>
          <w:rFonts w:ascii="Times New Roman" w:eastAsia="Mangal" w:hAnsi="Times New Roman" w:cs="Lucida Sans Unicode"/>
          <w:kern w:val="1"/>
          <w:sz w:val="24"/>
          <w:szCs w:val="24"/>
          <w:lang w:eastAsia="hi-IN" w:bidi="hi-IN"/>
        </w:rPr>
      </w:pPr>
      <w:r w:rsidRPr="00961B58">
        <w:rPr>
          <w:rFonts w:ascii="Times New Roman" w:eastAsia="Mangal" w:hAnsi="Times New Roman" w:cs="Lucida Sans Unicode"/>
          <w:kern w:val="1"/>
          <w:sz w:val="24"/>
          <w:szCs w:val="24"/>
          <w:lang w:eastAsia="hi-IN" w:bidi="hi-IN"/>
        </w:rPr>
        <w:t>14.3. Гарантийное обслуживание (включая гарантийный ремонт) в течение всего гарантийного срока входит в цену контракта и дополнительной оплате не подлежит.</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15</w:t>
      </w:r>
      <w:r w:rsidRPr="00961B58">
        <w:rPr>
          <w:rFonts w:ascii="Times New Roman" w:eastAsia="Courier New" w:hAnsi="Times New Roman" w:cs="Times New Roman"/>
          <w:kern w:val="1"/>
          <w:sz w:val="24"/>
          <w:szCs w:val="24"/>
          <w:lang w:eastAsia="hi-IN" w:bidi="hi-IN"/>
        </w:rPr>
        <w:t xml:space="preserve">. </w:t>
      </w:r>
      <w:r w:rsidRPr="00961B58">
        <w:rPr>
          <w:rFonts w:ascii="Times New Roman" w:eastAsia="Courier New" w:hAnsi="Times New Roman" w:cs="Times New Roman"/>
          <w:b/>
          <w:kern w:val="1"/>
          <w:sz w:val="24"/>
          <w:szCs w:val="24"/>
          <w:lang w:eastAsia="hi-IN" w:bidi="hi-IN"/>
        </w:rPr>
        <w:t>Требования к безопасности.</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color w:val="000000"/>
          <w:kern w:val="1"/>
          <w:sz w:val="24"/>
          <w:szCs w:val="24"/>
          <w:shd w:val="clear" w:color="auto" w:fill="FFFFFF"/>
          <w:lang w:eastAsia="hi-IN" w:bidi="hi-IN"/>
        </w:rPr>
        <w:t xml:space="preserve">Поставляемое оборудование </w:t>
      </w:r>
      <w:r w:rsidRPr="00961B58">
        <w:rPr>
          <w:rFonts w:ascii="Times New Roman" w:eastAsia="Mangal" w:hAnsi="Times New Roman" w:cs="Times New Roman"/>
          <w:kern w:val="1"/>
          <w:sz w:val="24"/>
          <w:szCs w:val="24"/>
          <w:lang w:eastAsia="hi-IN" w:bidi="hi-IN"/>
        </w:rPr>
        <w:t>не должно создавать угрозу безопасности и здоровью пользователей и персонала в процессе эксплуатации, обслуживания и ремонта при условии соблюдения правил техники безопасности и должно обеспечивать безопасную эксплуатацию, не требующую специальных мер защиты обслуживающего персонала.</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b/>
          <w:kern w:val="1"/>
          <w:sz w:val="24"/>
          <w:szCs w:val="24"/>
          <w:lang w:eastAsia="hi-IN" w:bidi="hi-IN"/>
        </w:rPr>
        <w:t>16.</w:t>
      </w:r>
      <w:r w:rsidRPr="00961B58">
        <w:rPr>
          <w:rFonts w:ascii="Times New Roman" w:eastAsia="Courier New" w:hAnsi="Times New Roman" w:cs="Times New Roman"/>
          <w:kern w:val="1"/>
          <w:sz w:val="24"/>
          <w:szCs w:val="24"/>
          <w:lang w:eastAsia="hi-IN" w:bidi="hi-IN"/>
        </w:rPr>
        <w:t xml:space="preserve"> </w:t>
      </w:r>
      <w:r w:rsidRPr="00961B58">
        <w:rPr>
          <w:rFonts w:ascii="Times New Roman" w:eastAsia="Courier New" w:hAnsi="Times New Roman" w:cs="Times New Roman"/>
          <w:b/>
          <w:kern w:val="1"/>
          <w:sz w:val="24"/>
          <w:szCs w:val="24"/>
          <w:lang w:eastAsia="hi-IN" w:bidi="hi-IN"/>
        </w:rPr>
        <w:t>Требования к упаковке</w:t>
      </w:r>
      <w:r w:rsidRPr="00961B58">
        <w:rPr>
          <w:rFonts w:ascii="Times New Roman" w:eastAsia="Courier New" w:hAnsi="Times New Roman" w:cs="Times New Roman"/>
          <w:kern w:val="1"/>
          <w:sz w:val="24"/>
          <w:szCs w:val="24"/>
          <w:lang w:eastAsia="hi-IN" w:bidi="hi-IN"/>
        </w:rPr>
        <w:t>.</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r w:rsidRPr="00961B58">
        <w:rPr>
          <w:rFonts w:ascii="Times New Roman" w:eastAsia="Courier New" w:hAnsi="Times New Roman" w:cs="Times New Roman"/>
          <w:kern w:val="1"/>
          <w:sz w:val="24"/>
          <w:szCs w:val="24"/>
          <w:lang w:eastAsia="hi-IN" w:bidi="hi-IN"/>
        </w:rPr>
        <w:t>Наличие упаковки, способной предотвратить повреждение товара и порчу во время поставки.</w:t>
      </w: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961B58" w:rsidRPr="00961B58" w:rsidRDefault="00961B58" w:rsidP="00961B58">
      <w:pPr>
        <w:widowControl w:val="0"/>
        <w:suppressAutoHyphens/>
        <w:autoSpaceDE w:val="0"/>
        <w:spacing w:after="0" w:line="240" w:lineRule="auto"/>
        <w:jc w:val="both"/>
        <w:rPr>
          <w:rFonts w:ascii="Times New Roman" w:eastAsia="Courier New" w:hAnsi="Times New Roman" w:cs="Times New Roman"/>
          <w:b/>
          <w:kern w:val="1"/>
          <w:sz w:val="24"/>
          <w:szCs w:val="24"/>
          <w:lang w:eastAsia="hi-IN" w:bidi="hi-IN"/>
        </w:rPr>
      </w:pPr>
      <w:r w:rsidRPr="00961B58">
        <w:rPr>
          <w:rFonts w:ascii="Times New Roman" w:eastAsia="Courier New" w:hAnsi="Times New Roman" w:cs="Times New Roman"/>
          <w:b/>
          <w:kern w:val="1"/>
          <w:sz w:val="24"/>
          <w:szCs w:val="24"/>
          <w:lang w:eastAsia="hi-IN" w:bidi="hi-IN"/>
        </w:rPr>
        <w:t>17.</w:t>
      </w:r>
      <w:r w:rsidRPr="00961B58">
        <w:rPr>
          <w:rFonts w:ascii="Times New Roman" w:eastAsia="Courier New" w:hAnsi="Times New Roman" w:cs="Times New Roman"/>
          <w:kern w:val="1"/>
          <w:sz w:val="24"/>
          <w:szCs w:val="24"/>
          <w:lang w:eastAsia="hi-IN" w:bidi="hi-IN"/>
        </w:rPr>
        <w:t xml:space="preserve"> </w:t>
      </w:r>
      <w:r w:rsidRPr="00961B58">
        <w:rPr>
          <w:rFonts w:ascii="Times New Roman" w:eastAsia="Courier New" w:hAnsi="Times New Roman" w:cs="Times New Roman"/>
          <w:b/>
          <w:kern w:val="1"/>
          <w:sz w:val="24"/>
          <w:szCs w:val="24"/>
          <w:lang w:eastAsia="hi-IN" w:bidi="hi-IN"/>
        </w:rPr>
        <w:t>Требования к отгрузке товара.</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Поставщик обязан известить Заказчика о готовности товара к отгрузке не позднее, чем за 1 рабочий день до отгрузки по телефону 8(383)328-04-67 или 89139416364.</w:t>
      </w:r>
    </w:p>
    <w:p w:rsidR="00961B58" w:rsidRPr="00961B58" w:rsidRDefault="00961B58" w:rsidP="00961B58">
      <w:pPr>
        <w:widowControl w:val="0"/>
        <w:suppressAutoHyphens/>
        <w:spacing w:after="0" w:line="240" w:lineRule="auto"/>
        <w:jc w:val="both"/>
        <w:rPr>
          <w:rFonts w:ascii="Times New Roman" w:eastAsia="Mangal" w:hAnsi="Times New Roman" w:cs="Times New Roman"/>
          <w:kern w:val="1"/>
          <w:sz w:val="24"/>
          <w:szCs w:val="24"/>
          <w:lang w:eastAsia="hi-IN" w:bidi="hi-IN"/>
        </w:rPr>
      </w:pPr>
      <w:r w:rsidRPr="00961B58">
        <w:rPr>
          <w:rFonts w:ascii="Times New Roman" w:eastAsia="Mangal" w:hAnsi="Times New Roman" w:cs="Times New Roman"/>
          <w:kern w:val="1"/>
          <w:sz w:val="24"/>
          <w:szCs w:val="24"/>
          <w:lang w:eastAsia="hi-IN" w:bidi="hi-IN"/>
        </w:rPr>
        <w:t xml:space="preserve">Отгрузка, выгрузка, доставка товара должна быть произведена силами Поставщика по указанному адресу доставки с 10.00 до 16.00 местного времени в рабочие дни. Время выгрузки не должно превышать 2-х часов. Присутствие представителя Поставщика при передаче товара обязательно. </w:t>
      </w:r>
    </w:p>
    <w:p w:rsidR="00961B58" w:rsidRPr="00961B58" w:rsidRDefault="00961B58" w:rsidP="00961B58">
      <w:pPr>
        <w:widowControl w:val="0"/>
        <w:snapToGrid w:val="0"/>
        <w:spacing w:after="0" w:line="240" w:lineRule="auto"/>
        <w:rPr>
          <w:rFonts w:ascii="Times New Roman" w:eastAsia="Times New Roman" w:hAnsi="Times New Roman" w:cs="Times New Roman"/>
          <w:sz w:val="24"/>
          <w:szCs w:val="24"/>
          <w:lang w:eastAsia="ru-RU"/>
        </w:rPr>
      </w:pPr>
    </w:p>
    <w:p w:rsidR="00961B58" w:rsidRPr="00961B58" w:rsidRDefault="00961B58" w:rsidP="00961B58">
      <w:pPr>
        <w:widowControl w:val="0"/>
        <w:snapToGrid w:val="0"/>
        <w:spacing w:after="0" w:line="240" w:lineRule="auto"/>
        <w:rPr>
          <w:rFonts w:ascii="Times New Roman" w:eastAsia="Times New Roman" w:hAnsi="Times New Roman" w:cs="Times New Roman"/>
          <w:b/>
          <w:sz w:val="24"/>
          <w:szCs w:val="24"/>
          <w:lang w:eastAsia="ru-RU"/>
        </w:rPr>
      </w:pPr>
      <w:r w:rsidRPr="00961B58">
        <w:rPr>
          <w:rFonts w:ascii="Times New Roman" w:eastAsia="Times New Roman" w:hAnsi="Times New Roman" w:cs="Times New Roman"/>
          <w:b/>
          <w:sz w:val="24"/>
          <w:szCs w:val="24"/>
          <w:lang w:eastAsia="ru-RU"/>
        </w:rPr>
        <w:t>18. Требования к условиям поставки товара.</w:t>
      </w:r>
    </w:p>
    <w:p w:rsidR="00961B58" w:rsidRPr="00961B58" w:rsidRDefault="00961B58" w:rsidP="00961B58">
      <w:pPr>
        <w:widowControl w:val="0"/>
        <w:snapToGrid w:val="0"/>
        <w:spacing w:after="0" w:line="240" w:lineRule="auto"/>
        <w:jc w:val="both"/>
        <w:rPr>
          <w:rFonts w:ascii="Times New Roman" w:eastAsia="Times New Roman" w:hAnsi="Times New Roman" w:cs="Times New Roman"/>
          <w:iCs/>
          <w:sz w:val="24"/>
          <w:szCs w:val="24"/>
          <w:lang w:eastAsia="ru-RU"/>
        </w:rPr>
      </w:pPr>
      <w:r w:rsidRPr="00961B58">
        <w:rPr>
          <w:rFonts w:ascii="Times New Roman" w:eastAsia="Times New Roman" w:hAnsi="Times New Roman" w:cs="Times New Roman"/>
          <w:sz w:val="24"/>
          <w:szCs w:val="24"/>
          <w:lang w:eastAsia="ru-RU"/>
        </w:rPr>
        <w:t xml:space="preserve">Товар должен быть поставлен единовременно в полной комплектации и в полном объеме согласно техническому заданию. </w:t>
      </w:r>
    </w:p>
    <w:p w:rsidR="00961B58" w:rsidRPr="00961B58" w:rsidRDefault="00961B58" w:rsidP="00961B58">
      <w:pPr>
        <w:widowControl w:val="0"/>
        <w:snapToGrid w:val="0"/>
        <w:spacing w:after="0" w:line="240" w:lineRule="auto"/>
        <w:jc w:val="both"/>
        <w:rPr>
          <w:rFonts w:ascii="Times New Roman" w:eastAsia="Times New Roman" w:hAnsi="Times New Roman" w:cs="Times New Roman"/>
          <w:iCs/>
          <w:sz w:val="24"/>
          <w:szCs w:val="24"/>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512E7C" w:rsidRPr="00D84985" w:rsidRDefault="00512E7C" w:rsidP="00D84985">
      <w:pPr>
        <w:spacing w:after="0" w:line="240" w:lineRule="auto"/>
        <w:jc w:val="center"/>
        <w:rPr>
          <w:rFonts w:ascii="Times New Roman" w:hAnsi="Times New Roman" w:cs="Times New Roman"/>
          <w:b/>
          <w:bCs/>
          <w:sz w:val="20"/>
          <w:szCs w:val="20"/>
        </w:rPr>
      </w:pPr>
    </w:p>
    <w:p w:rsidR="00D84985" w:rsidRPr="00D84985" w:rsidRDefault="00512E7C" w:rsidP="00D84985">
      <w:pPr>
        <w:spacing w:after="0" w:line="240" w:lineRule="auto"/>
        <w:jc w:val="center"/>
        <w:rPr>
          <w:rFonts w:ascii="Times New Roman" w:hAnsi="Times New Roman" w:cs="Times New Roman"/>
          <w:b/>
          <w:bCs/>
          <w:sz w:val="20"/>
          <w:szCs w:val="20"/>
        </w:rPr>
      </w:pPr>
      <w:r>
        <w:rPr>
          <w:rFonts w:ascii="Times New Roman" w:hAnsi="Times New Roman" w:cs="Times New Roman"/>
          <w:b/>
          <w:i/>
        </w:rPr>
        <w:t>Поставка технических средств, используемых для досмотра в целях транспортной безопасности.</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512E7C" w:rsidRDefault="00512E7C" w:rsidP="00D84985">
            <w:pPr>
              <w:spacing w:after="0"/>
              <w:rPr>
                <w:rFonts w:ascii="Times New Roman" w:hAnsi="Times New Roman" w:cs="Times New Roman"/>
                <w:sz w:val="20"/>
                <w:szCs w:val="20"/>
              </w:rPr>
            </w:pPr>
            <w:r w:rsidRPr="00512E7C">
              <w:rPr>
                <w:rFonts w:ascii="Times New Roman" w:hAnsi="Times New Roman" w:cs="Times New Roman"/>
              </w:rPr>
              <w:t>Поставка технических средств, используемых для досмотра в целях транспортной безопасности.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1161D78B" wp14:editId="7196B36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016C7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016C7A">
              <w:rPr>
                <w:rFonts w:ascii="Times New Roman" w:hAnsi="Times New Roman" w:cs="Times New Roman"/>
                <w:sz w:val="20"/>
                <w:szCs w:val="20"/>
              </w:rPr>
              <w:t>1,12</w:t>
            </w:r>
            <w:r w:rsidR="0027063D">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F56AE5">
              <w:rPr>
                <w:rFonts w:ascii="Times New Roman" w:hAnsi="Times New Roman" w:cs="Times New Roman"/>
                <w:sz w:val="20"/>
                <w:szCs w:val="20"/>
              </w:rPr>
              <w:t>13</w:t>
            </w:r>
            <w:r w:rsidR="00DE7B75">
              <w:rPr>
                <w:rFonts w:ascii="Times New Roman" w:hAnsi="Times New Roman" w:cs="Times New Roman"/>
                <w:sz w:val="20"/>
                <w:szCs w:val="20"/>
              </w:rPr>
              <w:t xml:space="preserve"> </w:t>
            </w:r>
            <w:r w:rsidR="00F56AE5">
              <w:rPr>
                <w:rFonts w:ascii="Times New Roman" w:hAnsi="Times New Roman" w:cs="Times New Roman"/>
                <w:sz w:val="20"/>
                <w:szCs w:val="20"/>
              </w:rPr>
              <w:t>комплектов</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F56AE5" w:rsidP="00D84985">
            <w:pPr>
              <w:spacing w:after="0"/>
              <w:rPr>
                <w:rFonts w:ascii="Times New Roman" w:hAnsi="Times New Roman" w:cs="Times New Roman"/>
                <w:b/>
                <w:bCs/>
                <w:sz w:val="20"/>
                <w:szCs w:val="20"/>
              </w:rPr>
            </w:pPr>
            <w:r>
              <w:rPr>
                <w:rFonts w:ascii="Times New Roman" w:hAnsi="Times New Roman" w:cs="Times New Roman"/>
                <w:b/>
                <w:bCs/>
                <w:sz w:val="20"/>
                <w:szCs w:val="20"/>
              </w:rPr>
              <w:t>21. 07</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5750" w:type="dxa"/>
        <w:tblInd w:w="93" w:type="dxa"/>
        <w:tblLook w:val="04A0" w:firstRow="1" w:lastRow="0" w:firstColumn="1" w:lastColumn="0" w:noHBand="0" w:noVBand="1"/>
      </w:tblPr>
      <w:tblGrid>
        <w:gridCol w:w="2363"/>
        <w:gridCol w:w="1317"/>
        <w:gridCol w:w="1405"/>
        <w:gridCol w:w="1183"/>
        <w:gridCol w:w="1183"/>
        <w:gridCol w:w="1183"/>
        <w:gridCol w:w="1152"/>
        <w:gridCol w:w="1129"/>
        <w:gridCol w:w="1517"/>
        <w:gridCol w:w="1333"/>
        <w:gridCol w:w="1985"/>
      </w:tblGrid>
      <w:tr w:rsidR="00016C7A" w:rsidRPr="00016C7A" w:rsidTr="00016C7A">
        <w:trPr>
          <w:trHeight w:val="540"/>
        </w:trPr>
        <w:tc>
          <w:tcPr>
            <w:tcW w:w="23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Количество источников ценовой информации</w:t>
            </w:r>
          </w:p>
        </w:tc>
        <w:tc>
          <w:tcPr>
            <w:tcW w:w="5830" w:type="dxa"/>
            <w:gridSpan w:val="5"/>
            <w:tcBorders>
              <w:top w:val="single" w:sz="8" w:space="0" w:color="auto"/>
              <w:left w:val="nil"/>
              <w:bottom w:val="single" w:sz="8" w:space="0" w:color="auto"/>
              <w:right w:val="single" w:sz="8" w:space="0" w:color="000000"/>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Коэффициент вариации</w:t>
            </w:r>
          </w:p>
        </w:tc>
        <w:tc>
          <w:tcPr>
            <w:tcW w:w="13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средняя цена ед.</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6C7A" w:rsidRPr="00016C7A" w:rsidRDefault="00016C7A" w:rsidP="00016C7A">
            <w:pPr>
              <w:spacing w:after="0" w:line="240" w:lineRule="auto"/>
              <w:ind w:left="-695" w:right="840" w:firstLine="695"/>
              <w:rPr>
                <w:rFonts w:ascii="Arial" w:eastAsia="Times New Roman" w:hAnsi="Arial" w:cs="Arial"/>
                <w:sz w:val="20"/>
                <w:szCs w:val="20"/>
                <w:lang w:eastAsia="ru-RU"/>
              </w:rPr>
            </w:pPr>
            <w:r w:rsidRPr="00016C7A">
              <w:rPr>
                <w:rFonts w:ascii="Arial" w:eastAsia="Times New Roman" w:hAnsi="Arial" w:cs="Arial"/>
                <w:sz w:val="20"/>
                <w:szCs w:val="20"/>
                <w:lang w:eastAsia="ru-RU"/>
              </w:rPr>
              <w:t>Итого</w:t>
            </w:r>
          </w:p>
        </w:tc>
      </w:tr>
      <w:tr w:rsidR="00016C7A" w:rsidRPr="00016C7A" w:rsidTr="00016C7A">
        <w:trPr>
          <w:trHeight w:val="615"/>
        </w:trPr>
        <w:tc>
          <w:tcPr>
            <w:tcW w:w="2363" w:type="dxa"/>
            <w:vMerge/>
            <w:tcBorders>
              <w:top w:val="single" w:sz="8" w:space="0" w:color="auto"/>
              <w:left w:val="single" w:sz="8" w:space="0" w:color="auto"/>
              <w:bottom w:val="single" w:sz="8" w:space="0" w:color="000000"/>
              <w:right w:val="single" w:sz="8" w:space="0" w:color="auto"/>
            </w:tcBorders>
            <w:vAlign w:val="center"/>
            <w:hideMark/>
          </w:tcPr>
          <w:p w:rsidR="00016C7A" w:rsidRPr="00016C7A" w:rsidRDefault="00016C7A" w:rsidP="00016C7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016C7A" w:rsidRPr="00016C7A" w:rsidRDefault="00016C7A" w:rsidP="00016C7A">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016C7A" w:rsidRPr="00016C7A" w:rsidRDefault="00016C7A" w:rsidP="00016C7A">
            <w:pPr>
              <w:spacing w:after="0" w:line="240" w:lineRule="auto"/>
              <w:rPr>
                <w:rFonts w:ascii="Times New Roman" w:eastAsia="Times New Roman" w:hAnsi="Times New Roman" w:cs="Times New Roman"/>
                <w:lang w:eastAsia="ru-RU"/>
              </w:rPr>
            </w:pPr>
          </w:p>
        </w:tc>
        <w:tc>
          <w:tcPr>
            <w:tcW w:w="1183" w:type="dxa"/>
            <w:tcBorders>
              <w:top w:val="nil"/>
              <w:left w:val="nil"/>
              <w:bottom w:val="single" w:sz="8" w:space="0" w:color="auto"/>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i/>
                <w:iCs/>
                <w:lang w:eastAsia="ru-RU"/>
              </w:rPr>
            </w:pPr>
            <w:r w:rsidRPr="00016C7A">
              <w:rPr>
                <w:rFonts w:ascii="Times New Roman" w:eastAsia="Times New Roman" w:hAnsi="Times New Roman" w:cs="Times New Roman"/>
                <w:i/>
                <w:iCs/>
                <w:lang w:eastAsia="ru-RU"/>
              </w:rPr>
              <w:t>КП №…                от …</w:t>
            </w:r>
          </w:p>
        </w:tc>
        <w:tc>
          <w:tcPr>
            <w:tcW w:w="1183" w:type="dxa"/>
            <w:tcBorders>
              <w:top w:val="nil"/>
              <w:left w:val="nil"/>
              <w:bottom w:val="single" w:sz="8" w:space="0" w:color="auto"/>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i/>
                <w:iCs/>
                <w:lang w:eastAsia="ru-RU"/>
              </w:rPr>
            </w:pPr>
            <w:r w:rsidRPr="00016C7A">
              <w:rPr>
                <w:rFonts w:ascii="Times New Roman" w:eastAsia="Times New Roman" w:hAnsi="Times New Roman" w:cs="Times New Roman"/>
                <w:i/>
                <w:iCs/>
                <w:lang w:eastAsia="ru-RU"/>
              </w:rPr>
              <w:t>КП №…                от …</w:t>
            </w:r>
          </w:p>
        </w:tc>
        <w:tc>
          <w:tcPr>
            <w:tcW w:w="1183" w:type="dxa"/>
            <w:tcBorders>
              <w:top w:val="nil"/>
              <w:left w:val="nil"/>
              <w:bottom w:val="single" w:sz="8" w:space="0" w:color="auto"/>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i/>
                <w:iCs/>
                <w:lang w:eastAsia="ru-RU"/>
              </w:rPr>
            </w:pPr>
            <w:r w:rsidRPr="00016C7A">
              <w:rPr>
                <w:rFonts w:ascii="Times New Roman" w:eastAsia="Times New Roman" w:hAnsi="Times New Roman" w:cs="Times New Roman"/>
                <w:i/>
                <w:iCs/>
                <w:lang w:eastAsia="ru-RU"/>
              </w:rPr>
              <w:t>КП №…                от …</w:t>
            </w:r>
          </w:p>
        </w:tc>
        <w:tc>
          <w:tcPr>
            <w:tcW w:w="1152" w:type="dxa"/>
            <w:tcBorders>
              <w:top w:val="nil"/>
              <w:left w:val="nil"/>
              <w:bottom w:val="single" w:sz="8" w:space="0" w:color="auto"/>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КАТ №…</w:t>
            </w:r>
          </w:p>
        </w:tc>
        <w:tc>
          <w:tcPr>
            <w:tcW w:w="1129" w:type="dxa"/>
            <w:tcBorders>
              <w:top w:val="nil"/>
              <w:left w:val="nil"/>
              <w:bottom w:val="single" w:sz="8" w:space="0" w:color="auto"/>
              <w:right w:val="single" w:sz="8" w:space="0" w:color="auto"/>
            </w:tcBorders>
            <w:shd w:val="clear" w:color="auto" w:fill="auto"/>
            <w:vAlign w:val="bottom"/>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016C7A" w:rsidRPr="00016C7A" w:rsidRDefault="00016C7A" w:rsidP="00016C7A">
            <w:pPr>
              <w:spacing w:after="0" w:line="240" w:lineRule="auto"/>
              <w:rPr>
                <w:rFonts w:ascii="Times New Roman" w:eastAsia="Times New Roman" w:hAnsi="Times New Roman" w:cs="Times New Roman"/>
                <w:lang w:eastAsia="ru-RU"/>
              </w:rPr>
            </w:pPr>
          </w:p>
        </w:tc>
        <w:tc>
          <w:tcPr>
            <w:tcW w:w="1333" w:type="dxa"/>
            <w:vMerge/>
            <w:tcBorders>
              <w:top w:val="single" w:sz="4" w:space="0" w:color="auto"/>
              <w:left w:val="single" w:sz="4" w:space="0" w:color="auto"/>
              <w:bottom w:val="single" w:sz="4" w:space="0" w:color="000000"/>
              <w:right w:val="single" w:sz="4" w:space="0" w:color="000000"/>
            </w:tcBorders>
            <w:vAlign w:val="center"/>
            <w:hideMark/>
          </w:tcPr>
          <w:p w:rsidR="00016C7A" w:rsidRPr="00016C7A" w:rsidRDefault="00016C7A" w:rsidP="00016C7A">
            <w:pPr>
              <w:spacing w:after="0" w:line="240" w:lineRule="auto"/>
              <w:rPr>
                <w:rFonts w:ascii="Arial" w:eastAsia="Times New Roman" w:hAnsi="Arial" w:cs="Arial"/>
                <w:sz w:val="20"/>
                <w:szCs w:val="20"/>
                <w:lang w:eastAsia="ru-RU"/>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016C7A" w:rsidRPr="00016C7A" w:rsidRDefault="00016C7A" w:rsidP="00016C7A">
            <w:pPr>
              <w:spacing w:after="0" w:line="240" w:lineRule="auto"/>
              <w:rPr>
                <w:rFonts w:ascii="Arial" w:eastAsia="Times New Roman" w:hAnsi="Arial" w:cs="Arial"/>
                <w:sz w:val="20"/>
                <w:szCs w:val="20"/>
                <w:lang w:eastAsia="ru-RU"/>
              </w:rPr>
            </w:pPr>
          </w:p>
        </w:tc>
      </w:tr>
      <w:tr w:rsidR="00016C7A" w:rsidRPr="00016C7A" w:rsidTr="00016C7A">
        <w:trPr>
          <w:trHeight w:val="315"/>
        </w:trPr>
        <w:tc>
          <w:tcPr>
            <w:tcW w:w="2363" w:type="dxa"/>
            <w:tcBorders>
              <w:top w:val="single" w:sz="8" w:space="0" w:color="000000"/>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4</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5</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7</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8</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jc w:val="center"/>
              <w:rPr>
                <w:rFonts w:ascii="Arial" w:eastAsia="Times New Roman" w:hAnsi="Arial" w:cs="Arial"/>
                <w:sz w:val="20"/>
                <w:szCs w:val="20"/>
                <w:lang w:eastAsia="ru-RU"/>
              </w:rPr>
            </w:pPr>
            <w:r w:rsidRPr="00016C7A">
              <w:rPr>
                <w:rFonts w:ascii="Arial" w:eastAsia="Times New Roman" w:hAnsi="Arial" w:cs="Arial"/>
                <w:sz w:val="20"/>
                <w:szCs w:val="20"/>
                <w:lang w:eastAsia="ru-RU"/>
              </w:rPr>
              <w:t>12</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jc w:val="center"/>
              <w:rPr>
                <w:rFonts w:ascii="Arial" w:eastAsia="Times New Roman" w:hAnsi="Arial" w:cs="Arial"/>
                <w:sz w:val="20"/>
                <w:szCs w:val="20"/>
                <w:lang w:eastAsia="ru-RU"/>
              </w:rPr>
            </w:pPr>
            <w:r w:rsidRPr="00016C7A">
              <w:rPr>
                <w:rFonts w:ascii="Arial" w:eastAsia="Times New Roman" w:hAnsi="Arial" w:cs="Arial"/>
                <w:sz w:val="20"/>
                <w:szCs w:val="20"/>
                <w:lang w:eastAsia="ru-RU"/>
              </w:rPr>
              <w:t>13</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proofErr w:type="spellStart"/>
            <w:r w:rsidRPr="00016C7A">
              <w:rPr>
                <w:rFonts w:ascii="Times New Roman" w:eastAsia="Times New Roman" w:hAnsi="Times New Roman" w:cs="Times New Roman"/>
                <w:color w:val="000000"/>
                <w:lang w:eastAsia="ru-RU"/>
              </w:rPr>
              <w:t>видеокомплекс</w:t>
            </w:r>
            <w:proofErr w:type="spellEnd"/>
            <w:r w:rsidRPr="00016C7A">
              <w:rPr>
                <w:rFonts w:ascii="Times New Roman" w:eastAsia="Times New Roman" w:hAnsi="Times New Roman" w:cs="Times New Roman"/>
                <w:color w:val="000000"/>
                <w:lang w:eastAsia="ru-RU"/>
              </w:rPr>
              <w:t>, комплект</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90225</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90000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90676</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0,38%</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90300,33</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90 300,33</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xml:space="preserve">анализатор паров,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85950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85220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85860</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0,46%</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85676,67</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171 353,34</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lastRenderedPageBreak/>
              <w:t xml:space="preserve">анализатор паров,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682000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680200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685309</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0,38%</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682503</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682 503,00</w:t>
            </w:r>
          </w:p>
        </w:tc>
      </w:tr>
      <w:tr w:rsidR="00016C7A" w:rsidRPr="00016C7A" w:rsidTr="00016C7A">
        <w:trPr>
          <w:trHeight w:val="9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xml:space="preserve">аппарат по поиску радиоактивных источников, </w:t>
            </w:r>
            <w:proofErr w:type="spellStart"/>
            <w:r w:rsidRPr="00016C7A">
              <w:rPr>
                <w:rFonts w:ascii="Times New Roman" w:eastAsia="Times New Roman" w:hAnsi="Times New Roman" w:cs="Times New Roman"/>
                <w:color w:val="000000"/>
                <w:lang w:eastAsia="ru-RU"/>
              </w:rPr>
              <w:t>копмл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132500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131136</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132120</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0,53%</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131918,67</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131 918,67</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xml:space="preserve">дозиметр-радиометр,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50805</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49700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50073</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1,12%</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50192,67</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100 385,34</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proofErr w:type="spellStart"/>
            <w:r w:rsidRPr="00016C7A">
              <w:rPr>
                <w:rFonts w:ascii="Times New Roman" w:eastAsia="Times New Roman" w:hAnsi="Times New Roman" w:cs="Times New Roman"/>
                <w:color w:val="000000"/>
                <w:lang w:eastAsia="ru-RU"/>
              </w:rPr>
              <w:t>металлообнаружитель</w:t>
            </w:r>
            <w:proofErr w:type="spellEnd"/>
            <w:r w:rsidRPr="00016C7A">
              <w:rPr>
                <w:rFonts w:ascii="Times New Roman" w:eastAsia="Times New Roman" w:hAnsi="Times New Roman" w:cs="Times New Roman"/>
                <w:color w:val="000000"/>
                <w:lang w:eastAsia="ru-RU"/>
              </w:rPr>
              <w:t xml:space="preserve">, </w:t>
            </w:r>
            <w:proofErr w:type="spellStart"/>
            <w:r w:rsidRPr="00016C7A">
              <w:rPr>
                <w:rFonts w:ascii="Times New Roman" w:eastAsia="Times New Roman" w:hAnsi="Times New Roman" w:cs="Times New Roman"/>
                <w:color w:val="000000"/>
                <w:lang w:eastAsia="ru-RU"/>
              </w:rPr>
              <w:t>копмл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153500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153400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154551</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0,41%</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153817</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153 817,00</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xml:space="preserve">экспресс-анализ проб,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10450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10300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10376</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0,72%</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10375,33</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20 750,66</w:t>
            </w:r>
          </w:p>
        </w:tc>
      </w:tr>
      <w:tr w:rsidR="00016C7A" w:rsidRPr="00016C7A" w:rsidTr="00016C7A">
        <w:trPr>
          <w:trHeight w:val="9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 xml:space="preserve">предметы, запрещенные к ввозу,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185462</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185000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186389</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0,38%</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185617</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185 617,00</w:t>
            </w:r>
          </w:p>
        </w:tc>
      </w:tr>
      <w:tr w:rsidR="00016C7A" w:rsidRPr="00016C7A" w:rsidTr="00016C7A">
        <w:trPr>
          <w:trHeight w:val="3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proofErr w:type="spellStart"/>
            <w:r w:rsidRPr="00016C7A">
              <w:rPr>
                <w:rFonts w:ascii="Times New Roman" w:eastAsia="Times New Roman" w:hAnsi="Times New Roman" w:cs="Times New Roman"/>
                <w:color w:val="000000"/>
                <w:lang w:eastAsia="ru-RU"/>
              </w:rPr>
              <w:t>видеоэндоскоп</w:t>
            </w:r>
            <w:proofErr w:type="spellEnd"/>
            <w:r w:rsidRPr="00016C7A">
              <w:rPr>
                <w:rFonts w:ascii="Times New Roman" w:eastAsia="Times New Roman" w:hAnsi="Times New Roman" w:cs="Times New Roman"/>
                <w:color w:val="000000"/>
                <w:lang w:eastAsia="ru-RU"/>
              </w:rPr>
              <w:t xml:space="preserve">,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257040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257040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258970</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0,43%</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257683,33</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257 683,33</w:t>
            </w:r>
          </w:p>
        </w:tc>
      </w:tr>
      <w:tr w:rsidR="00016C7A" w:rsidRPr="00016C7A" w:rsidTr="00016C7A">
        <w:trPr>
          <w:trHeight w:val="615"/>
        </w:trPr>
        <w:tc>
          <w:tcPr>
            <w:tcW w:w="2363" w:type="dxa"/>
            <w:tcBorders>
              <w:top w:val="single" w:sz="8" w:space="0" w:color="auto"/>
              <w:left w:val="single" w:sz="4" w:space="0" w:color="auto"/>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proofErr w:type="spellStart"/>
            <w:r w:rsidRPr="00016C7A">
              <w:rPr>
                <w:rFonts w:ascii="Times New Roman" w:eastAsia="Times New Roman" w:hAnsi="Times New Roman" w:cs="Times New Roman"/>
                <w:color w:val="000000"/>
                <w:lang w:eastAsia="ru-RU"/>
              </w:rPr>
              <w:t>параметричекий</w:t>
            </w:r>
            <w:proofErr w:type="spellEnd"/>
            <w:r w:rsidRPr="00016C7A">
              <w:rPr>
                <w:rFonts w:ascii="Times New Roman" w:eastAsia="Times New Roman" w:hAnsi="Times New Roman" w:cs="Times New Roman"/>
                <w:color w:val="000000"/>
                <w:lang w:eastAsia="ru-RU"/>
              </w:rPr>
              <w:t xml:space="preserve"> детектор, </w:t>
            </w:r>
            <w:proofErr w:type="spellStart"/>
            <w:r w:rsidRPr="00016C7A">
              <w:rPr>
                <w:rFonts w:ascii="Times New Roman" w:eastAsia="Times New Roman" w:hAnsi="Times New Roman" w:cs="Times New Roman"/>
                <w:color w:val="000000"/>
                <w:lang w:eastAsia="ru-RU"/>
              </w:rPr>
              <w:t>компл</w:t>
            </w:r>
            <w:proofErr w:type="spellEnd"/>
            <w:r w:rsidRPr="00016C7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color w:val="000000"/>
                <w:lang w:eastAsia="ru-RU"/>
              </w:rPr>
            </w:pPr>
            <w:r w:rsidRPr="00016C7A">
              <w:rPr>
                <w:rFonts w:ascii="Times New Roman" w:eastAsia="Times New Roman" w:hAnsi="Times New Roman" w:cs="Times New Roman"/>
                <w:color w:val="000000"/>
                <w:lang w:eastAsia="ru-RU"/>
              </w:rPr>
              <w:t>3</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106100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105000</w:t>
            </w:r>
          </w:p>
        </w:tc>
        <w:tc>
          <w:tcPr>
            <w:tcW w:w="1183"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105788</w:t>
            </w:r>
          </w:p>
        </w:tc>
        <w:tc>
          <w:tcPr>
            <w:tcW w:w="1152"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129" w:type="dxa"/>
            <w:tcBorders>
              <w:top w:val="nil"/>
              <w:left w:val="nil"/>
              <w:bottom w:val="single" w:sz="8" w:space="0" w:color="auto"/>
              <w:right w:val="single" w:sz="8" w:space="0" w:color="auto"/>
            </w:tcBorders>
            <w:shd w:val="clear" w:color="auto" w:fill="auto"/>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16C7A" w:rsidRPr="00016C7A" w:rsidRDefault="00016C7A" w:rsidP="00016C7A">
            <w:pPr>
              <w:spacing w:after="0" w:line="240" w:lineRule="auto"/>
              <w:jc w:val="center"/>
              <w:rPr>
                <w:rFonts w:ascii="Times New Roman" w:eastAsia="Times New Roman" w:hAnsi="Times New Roman" w:cs="Times New Roman"/>
                <w:lang w:eastAsia="ru-RU"/>
              </w:rPr>
            </w:pPr>
            <w:r w:rsidRPr="00016C7A">
              <w:rPr>
                <w:rFonts w:ascii="Times New Roman" w:eastAsia="Times New Roman" w:hAnsi="Times New Roman" w:cs="Times New Roman"/>
                <w:lang w:eastAsia="ru-RU"/>
              </w:rPr>
              <w:t>0,54%</w:t>
            </w:r>
          </w:p>
        </w:tc>
        <w:tc>
          <w:tcPr>
            <w:tcW w:w="13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rPr>
                <w:rFonts w:ascii="Arial" w:eastAsia="Times New Roman" w:hAnsi="Arial" w:cs="Arial"/>
                <w:sz w:val="20"/>
                <w:szCs w:val="20"/>
                <w:lang w:eastAsia="ru-RU"/>
              </w:rPr>
            </w:pPr>
            <w:r w:rsidRPr="00016C7A">
              <w:rPr>
                <w:rFonts w:ascii="Arial" w:eastAsia="Times New Roman" w:hAnsi="Arial" w:cs="Arial"/>
                <w:sz w:val="20"/>
                <w:szCs w:val="20"/>
                <w:lang w:eastAsia="ru-RU"/>
              </w:rPr>
              <w:t>105629,33</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016C7A" w:rsidRPr="00016C7A" w:rsidRDefault="00016C7A" w:rsidP="00016C7A">
            <w:pPr>
              <w:spacing w:after="0" w:line="240" w:lineRule="auto"/>
              <w:ind w:right="414"/>
              <w:rPr>
                <w:rFonts w:ascii="Arial" w:eastAsia="Times New Roman" w:hAnsi="Arial" w:cs="Arial"/>
                <w:sz w:val="20"/>
                <w:szCs w:val="20"/>
                <w:lang w:eastAsia="ru-RU"/>
              </w:rPr>
            </w:pPr>
            <w:r w:rsidRPr="00016C7A">
              <w:rPr>
                <w:rFonts w:ascii="Arial" w:eastAsia="Times New Roman" w:hAnsi="Arial" w:cs="Arial"/>
                <w:sz w:val="20"/>
                <w:szCs w:val="20"/>
                <w:lang w:eastAsia="ru-RU"/>
              </w:rPr>
              <w:t>105 629,33</w:t>
            </w:r>
          </w:p>
        </w:tc>
      </w:tr>
    </w:tbl>
    <w:p w:rsidR="00DE7B75" w:rsidRDefault="002742C0" w:rsidP="00D84985">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rsidR="00DE7B75" w:rsidRDefault="00C13B98" w:rsidP="00D84985">
      <w:pPr>
        <w:spacing w:after="0"/>
        <w:rPr>
          <w:rFonts w:ascii="Times New Roman" w:hAnsi="Times New Roman" w:cs="Times New Roman"/>
          <w:b/>
          <w:sz w:val="20"/>
          <w:szCs w:val="20"/>
        </w:rPr>
      </w:pPr>
      <w:r>
        <w:rPr>
          <w:rFonts w:ascii="Times New Roman" w:hAnsi="Times New Roman" w:cs="Times New Roman"/>
          <w:b/>
          <w:sz w:val="20"/>
          <w:szCs w:val="20"/>
        </w:rPr>
        <w:t>ИТОГО                                           13                                                                                                                                                                                                                    1 899 958,00</w:t>
      </w: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512E7C" w:rsidRDefault="00D10891" w:rsidP="00512E7C">
      <w:pPr>
        <w:spacing w:after="0" w:line="240" w:lineRule="auto"/>
        <w:jc w:val="center"/>
        <w:rPr>
          <w:rFonts w:ascii="Times New Roman" w:hAnsi="Times New Roman"/>
          <w:b/>
        </w:rPr>
      </w:pPr>
      <w:r w:rsidRPr="00D10891">
        <w:rPr>
          <w:rFonts w:ascii="Times New Roman" w:hAnsi="Times New Roman"/>
          <w:b/>
        </w:rPr>
        <w:t xml:space="preserve">     </w:t>
      </w:r>
      <w:r w:rsidR="00512E7C">
        <w:rPr>
          <w:rFonts w:ascii="Times New Roman" w:hAnsi="Times New Roman"/>
          <w:b/>
        </w:rPr>
        <w:t xml:space="preserve">                    </w:t>
      </w:r>
    </w:p>
    <w:p w:rsidR="00512E7C" w:rsidRPr="00B652B5" w:rsidRDefault="00D10891" w:rsidP="00512E7C">
      <w:pPr>
        <w:spacing w:after="0" w:line="240" w:lineRule="auto"/>
        <w:jc w:val="center"/>
        <w:rPr>
          <w:rFonts w:ascii="Times New Roman" w:hAnsi="Times New Roman" w:cs="Times New Roman"/>
          <w:b/>
          <w:sz w:val="20"/>
          <w:szCs w:val="20"/>
        </w:rPr>
      </w:pPr>
      <w:r w:rsidRPr="00D10891">
        <w:rPr>
          <w:rFonts w:ascii="Times New Roman" w:hAnsi="Times New Roman"/>
          <w:b/>
        </w:rPr>
        <w:t xml:space="preserve"> </w:t>
      </w:r>
      <w:r w:rsidR="00512E7C">
        <w:rPr>
          <w:rFonts w:ascii="Times New Roman" w:hAnsi="Times New Roman"/>
          <w:b/>
        </w:rPr>
        <w:t xml:space="preserve">                        </w:t>
      </w:r>
      <w:r w:rsidRPr="00D10891">
        <w:rPr>
          <w:rFonts w:ascii="Times New Roman" w:hAnsi="Times New Roman"/>
          <w:b/>
        </w:rPr>
        <w:t xml:space="preserve"> </w:t>
      </w:r>
      <w:r w:rsidR="00512E7C" w:rsidRPr="00B652B5">
        <w:rPr>
          <w:rFonts w:ascii="Times New Roman" w:hAnsi="Times New Roman" w:cs="Times New Roman"/>
          <w:sz w:val="20"/>
          <w:szCs w:val="20"/>
        </w:rPr>
        <w:t>ДОГОВОР № ____</w:t>
      </w:r>
      <w:r w:rsidR="00512E7C">
        <w:rPr>
          <w:rFonts w:ascii="Times New Roman" w:hAnsi="Times New Roman" w:cs="Times New Roman"/>
          <w:sz w:val="20"/>
          <w:szCs w:val="20"/>
        </w:rPr>
        <w:t>________________</w:t>
      </w:r>
      <w:r w:rsidR="00512E7C" w:rsidRPr="00B652B5">
        <w:rPr>
          <w:rFonts w:ascii="Times New Roman" w:hAnsi="Times New Roman" w:cs="Times New Roman"/>
          <w:sz w:val="20"/>
          <w:szCs w:val="20"/>
        </w:rPr>
        <w:t>_</w:t>
      </w:r>
    </w:p>
    <w:p w:rsidR="00512E7C" w:rsidRPr="00B652B5" w:rsidRDefault="00512E7C" w:rsidP="00512E7C">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512E7C" w:rsidRPr="00B652B5" w:rsidRDefault="00512E7C" w:rsidP="00512E7C">
      <w:pPr>
        <w:spacing w:after="0"/>
        <w:jc w:val="center"/>
        <w:rPr>
          <w:rFonts w:ascii="Times New Roman" w:hAnsi="Times New Roman"/>
          <w:sz w:val="20"/>
          <w:szCs w:val="20"/>
        </w:rPr>
      </w:pPr>
      <w:r w:rsidRPr="00B652B5">
        <w:rPr>
          <w:rFonts w:ascii="Times New Roman" w:hAnsi="Times New Roman"/>
          <w:sz w:val="20"/>
          <w:szCs w:val="20"/>
        </w:rPr>
        <w:t xml:space="preserve">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2015</w:t>
      </w:r>
      <w:r w:rsidRPr="00B652B5">
        <w:rPr>
          <w:rFonts w:ascii="Times New Roman" w:hAnsi="Times New Roman"/>
          <w:sz w:val="20"/>
          <w:szCs w:val="20"/>
        </w:rPr>
        <w:t xml:space="preserve"> г.</w:t>
      </w:r>
    </w:p>
    <w:p w:rsidR="00512E7C" w:rsidRPr="00B652B5" w:rsidRDefault="00512E7C" w:rsidP="00512E7C">
      <w:pPr>
        <w:spacing w:after="0"/>
        <w:rPr>
          <w:rFonts w:ascii="Times New Roman" w:hAnsi="Times New Roman"/>
          <w:b/>
          <w:sz w:val="20"/>
          <w:szCs w:val="20"/>
        </w:rPr>
      </w:pPr>
    </w:p>
    <w:p w:rsidR="00512E7C" w:rsidRPr="00B652B5" w:rsidRDefault="00512E7C" w:rsidP="00512E7C">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Pr>
          <w:rFonts w:ascii="Times New Roman" w:hAnsi="Times New Roman"/>
          <w:szCs w:val="20"/>
        </w:rPr>
        <w:t>________________</w:t>
      </w:r>
      <w:r w:rsidRPr="00A176C9">
        <w:rPr>
          <w:rFonts w:ascii="Times New Roman" w:hAnsi="Times New Roman"/>
          <w:b/>
          <w:szCs w:val="20"/>
        </w:rPr>
        <w:t xml:space="preserve">, </w:t>
      </w:r>
      <w:r w:rsidRPr="00A176C9">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sidR="00D41081">
        <w:rPr>
          <w:rFonts w:ascii="Times New Roman" w:hAnsi="Times New Roman"/>
          <w:szCs w:val="20"/>
        </w:rPr>
        <w:t>№ ЭА-31</w:t>
      </w:r>
      <w:r>
        <w:rPr>
          <w:rFonts w:ascii="Times New Roman" w:hAnsi="Times New Roman"/>
          <w:szCs w:val="20"/>
        </w:rPr>
        <w:t>/……..</w:t>
      </w:r>
      <w:r w:rsidRPr="00B652B5">
        <w:rPr>
          <w:rFonts w:ascii="Times New Roman" w:hAnsi="Times New Roman"/>
          <w:szCs w:val="20"/>
        </w:rPr>
        <w:t>,  на основани</w:t>
      </w:r>
      <w:r>
        <w:rPr>
          <w:rFonts w:ascii="Times New Roman" w:hAnsi="Times New Roman"/>
          <w:szCs w:val="20"/>
        </w:rPr>
        <w:t>и протокола 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12E7C" w:rsidRPr="00B652B5" w:rsidRDefault="00512E7C" w:rsidP="00512E7C">
      <w:pPr>
        <w:pStyle w:val="a0"/>
        <w:spacing w:after="0"/>
        <w:ind w:firstLine="360"/>
        <w:rPr>
          <w:rFonts w:ascii="Times New Roman" w:hAnsi="Times New Roman"/>
          <w:szCs w:val="20"/>
        </w:rPr>
      </w:pPr>
    </w:p>
    <w:p w:rsidR="00512E7C" w:rsidRPr="00B652B5" w:rsidRDefault="00512E7C" w:rsidP="00512E7C">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512E7C" w:rsidRPr="00B652B5" w:rsidRDefault="00512E7C" w:rsidP="00512E7C">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1D05D2">
        <w:rPr>
          <w:rFonts w:ascii="Times New Roman" w:hAnsi="Times New Roman"/>
          <w:sz w:val="20"/>
          <w:szCs w:val="20"/>
        </w:rPr>
        <w:t>технических средств</w:t>
      </w:r>
      <w:r>
        <w:rPr>
          <w:rFonts w:ascii="Times New Roman" w:hAnsi="Times New Roman"/>
          <w:sz w:val="20"/>
          <w:szCs w:val="20"/>
        </w:rPr>
        <w:t>, используемых для досмотра в целях транспортной безопасности</w:t>
      </w:r>
      <w:r w:rsidRPr="00B652B5">
        <w:rPr>
          <w:rFonts w:ascii="Times New Roman" w:hAnsi="Times New Roman"/>
          <w:sz w:val="20"/>
          <w:szCs w:val="20"/>
        </w:rPr>
        <w:t>, а Заказчик обязуется принять товар и оплатить его стоимость.</w:t>
      </w:r>
    </w:p>
    <w:p w:rsidR="00512E7C" w:rsidRPr="00B652B5" w:rsidRDefault="00512E7C" w:rsidP="00512E7C">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технические средства, наименование, торговый знак, технические и качественные характеристики, количество и цена которого </w:t>
      </w:r>
      <w:r w:rsidRPr="00B652B5">
        <w:rPr>
          <w:rFonts w:ascii="Times New Roman" w:hAnsi="Times New Roman"/>
          <w:sz w:val="20"/>
          <w:szCs w:val="20"/>
        </w:rPr>
        <w:t>приведены в спецификации, являющейся приложением № 1 к настоящему договору.</w:t>
      </w:r>
    </w:p>
    <w:p w:rsidR="00512E7C" w:rsidRDefault="00512E7C" w:rsidP="00512E7C">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1.3.Поставляемые технические средства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w:t>
      </w:r>
      <w:r w:rsidR="001D05D2">
        <w:rPr>
          <w:rFonts w:ascii="Times New Roman" w:hAnsi="Times New Roman"/>
          <w:sz w:val="20"/>
          <w:szCs w:val="20"/>
        </w:rPr>
        <w:t>.</w:t>
      </w:r>
    </w:p>
    <w:p w:rsidR="00512E7C" w:rsidRPr="00B652B5" w:rsidRDefault="00512E7C" w:rsidP="00512E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12E7C" w:rsidRPr="00B652B5" w:rsidRDefault="00512E7C" w:rsidP="00512E7C">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512E7C" w:rsidRPr="00B652B5" w:rsidRDefault="00512E7C" w:rsidP="00512E7C">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512E7C" w:rsidRPr="00B652B5" w:rsidRDefault="00512E7C" w:rsidP="00512E7C">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w:t>
      </w:r>
      <w:r>
        <w:rPr>
          <w:rFonts w:ascii="Times New Roman" w:hAnsi="Times New Roman"/>
          <w:sz w:val="20"/>
          <w:szCs w:val="20"/>
        </w:rPr>
        <w:t>5</w:t>
      </w:r>
      <w:r w:rsidRPr="00B652B5">
        <w:rPr>
          <w:rFonts w:ascii="Times New Roman" w:hAnsi="Times New Roman"/>
          <w:sz w:val="20"/>
          <w:szCs w:val="20"/>
        </w:rPr>
        <w:t xml:space="preserve">-ти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512E7C" w:rsidRPr="00B652B5" w:rsidRDefault="00512E7C" w:rsidP="00512E7C">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512E7C" w:rsidRPr="00B652B5" w:rsidRDefault="00512E7C" w:rsidP="00512E7C">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12E7C" w:rsidRPr="00B652B5" w:rsidRDefault="00512E7C" w:rsidP="00512E7C">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p>
    <w:p w:rsidR="00512E7C" w:rsidRPr="00B652B5" w:rsidRDefault="00512E7C" w:rsidP="00512E7C">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45 дней со дня заключения договора.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12E7C" w:rsidRPr="00B652B5" w:rsidRDefault="00512E7C" w:rsidP="00512E7C">
      <w:pPr>
        <w:autoSpaceDE w:val="0"/>
        <w:autoSpaceDN w:val="0"/>
        <w:adjustRightInd w:val="0"/>
        <w:spacing w:after="0"/>
        <w:ind w:firstLine="225"/>
        <w:rPr>
          <w:rFonts w:ascii="Times New Roman" w:hAnsi="Times New Roman"/>
          <w:sz w:val="20"/>
          <w:szCs w:val="20"/>
        </w:rPr>
      </w:pPr>
    </w:p>
    <w:p w:rsidR="00512E7C" w:rsidRPr="00B652B5" w:rsidRDefault="00512E7C" w:rsidP="00512E7C">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512E7C" w:rsidRPr="00B652B5" w:rsidRDefault="00512E7C" w:rsidP="00512E7C">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B652B5">
        <w:rPr>
          <w:rFonts w:ascii="Times New Roman" w:hAnsi="Times New Roman"/>
          <w:szCs w:val="20"/>
        </w:rPr>
        <w:lastRenderedPageBreak/>
        <w:t xml:space="preserve">оформленные в соответствии с законодательством Российской Федерации. </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12E7C" w:rsidRPr="00B652B5" w:rsidRDefault="00512E7C" w:rsidP="00512E7C">
      <w:pPr>
        <w:autoSpaceDE w:val="0"/>
        <w:autoSpaceDN w:val="0"/>
        <w:adjustRightInd w:val="0"/>
        <w:spacing w:after="0" w:line="240" w:lineRule="auto"/>
        <w:jc w:val="center"/>
        <w:rPr>
          <w:rFonts w:ascii="Times New Roman" w:hAnsi="Times New Roman"/>
          <w:sz w:val="20"/>
          <w:szCs w:val="20"/>
        </w:rPr>
      </w:pPr>
    </w:p>
    <w:p w:rsidR="00512E7C" w:rsidRPr="00B652B5" w:rsidRDefault="00512E7C" w:rsidP="00512E7C">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512E7C" w:rsidRPr="00B652B5" w:rsidRDefault="00512E7C" w:rsidP="00512E7C">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w:t>
      </w:r>
      <w:r w:rsidRPr="00B652B5">
        <w:rPr>
          <w:rFonts w:ascii="Times New Roman" w:eastAsia="Times New Roman" w:hAnsi="Times New Roman" w:cs="Times New Roman"/>
          <w:sz w:val="20"/>
          <w:szCs w:val="20"/>
        </w:rPr>
        <w:t xml:space="preserve"> срок</w:t>
      </w:r>
      <w:r>
        <w:rPr>
          <w:rFonts w:ascii="Times New Roman" w:eastAsia="Times New Roman" w:hAnsi="Times New Roman" w:cs="Times New Roman"/>
          <w:sz w:val="20"/>
          <w:szCs w:val="20"/>
        </w:rPr>
        <w:t>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512E7C" w:rsidRPr="001D14EA" w:rsidRDefault="00512E7C" w:rsidP="00512E7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512E7C" w:rsidRPr="001D14EA" w:rsidRDefault="00512E7C" w:rsidP="00512E7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 xml:space="preserve">В случае невозможности устранения неисправности на месте, Поставщик собственными силами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20</w:t>
      </w:r>
      <w:r w:rsidRPr="001D14EA">
        <w:rPr>
          <w:rFonts w:ascii="Times New Roman" w:eastAsia="Times New Roman" w:hAnsi="Times New Roman" w:cs="Times New Roman"/>
          <w:sz w:val="20"/>
          <w:szCs w:val="20"/>
        </w:rPr>
        <w:t xml:space="preserve">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512E7C" w:rsidRPr="001D14EA" w:rsidRDefault="00512E7C" w:rsidP="00512E7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512E7C" w:rsidRPr="001D14EA" w:rsidRDefault="00512E7C" w:rsidP="00512E7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p w:rsidR="00512E7C" w:rsidRPr="00B652B5" w:rsidRDefault="00512E7C" w:rsidP="00512E7C">
      <w:pPr>
        <w:autoSpaceDE w:val="0"/>
        <w:autoSpaceDN w:val="0"/>
        <w:adjustRightInd w:val="0"/>
        <w:spacing w:after="0" w:line="240" w:lineRule="auto"/>
        <w:jc w:val="both"/>
        <w:rPr>
          <w:rFonts w:ascii="Times New Roman" w:hAnsi="Times New Roman"/>
          <w:sz w:val="20"/>
          <w:szCs w:val="20"/>
        </w:rPr>
      </w:pPr>
    </w:p>
    <w:p w:rsidR="00512E7C" w:rsidRPr="00B652B5" w:rsidRDefault="00512E7C" w:rsidP="00512E7C">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512E7C" w:rsidRPr="00B652B5" w:rsidRDefault="00512E7C" w:rsidP="00512E7C">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512E7C" w:rsidRPr="00B652B5" w:rsidRDefault="00512E7C" w:rsidP="00512E7C">
      <w:pPr>
        <w:pStyle w:val="26"/>
        <w:spacing w:after="0" w:line="240" w:lineRule="auto"/>
        <w:ind w:left="0"/>
        <w:jc w:val="both"/>
        <w:rPr>
          <w:rFonts w:ascii="Times New Roman" w:hAnsi="Times New Roman" w:cs="Times New Roman"/>
          <w:sz w:val="20"/>
          <w:szCs w:val="20"/>
        </w:rPr>
      </w:pPr>
    </w:p>
    <w:p w:rsidR="00512E7C" w:rsidRPr="00B652B5" w:rsidRDefault="00512E7C" w:rsidP="00512E7C">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189 995,80 </w:t>
      </w:r>
      <w:r w:rsidRPr="00B652B5">
        <w:rPr>
          <w:rFonts w:ascii="Times New Roman" w:hAnsi="Times New Roman"/>
          <w:sz w:val="20"/>
          <w:szCs w:val="20"/>
        </w:rPr>
        <w:t xml:space="preserve">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512E7C" w:rsidRPr="00B652B5" w:rsidRDefault="00512E7C" w:rsidP="00512E7C">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12E7C" w:rsidRPr="00B652B5" w:rsidRDefault="00512E7C" w:rsidP="00512E7C">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512E7C" w:rsidRPr="00B652B5" w:rsidRDefault="00512E7C" w:rsidP="00512E7C">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12E7C" w:rsidRPr="00B652B5" w:rsidRDefault="00512E7C" w:rsidP="00512E7C">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12E7C" w:rsidRPr="00B652B5" w:rsidRDefault="00512E7C" w:rsidP="00512E7C">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12E7C" w:rsidRPr="00B652B5" w:rsidRDefault="00512E7C" w:rsidP="00512E7C">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12E7C" w:rsidRPr="00B652B5" w:rsidRDefault="00512E7C" w:rsidP="00512E7C">
      <w:pPr>
        <w:pStyle w:val="26"/>
        <w:spacing w:after="0" w:line="240" w:lineRule="auto"/>
        <w:ind w:left="0"/>
        <w:jc w:val="both"/>
        <w:rPr>
          <w:rFonts w:ascii="Times New Roman" w:hAnsi="Times New Roman" w:cs="Times New Roman"/>
          <w:sz w:val="20"/>
          <w:szCs w:val="20"/>
        </w:rPr>
      </w:pPr>
    </w:p>
    <w:p w:rsidR="00512E7C" w:rsidRPr="00B652B5" w:rsidRDefault="00512E7C" w:rsidP="00512E7C">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512E7C" w:rsidRPr="00B652B5" w:rsidRDefault="00512E7C" w:rsidP="00512E7C">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12E7C" w:rsidRPr="00B652B5" w:rsidRDefault="00512E7C" w:rsidP="00512E7C">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512E7C" w:rsidRPr="00B652B5" w:rsidRDefault="00512E7C" w:rsidP="00512E7C">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12E7C" w:rsidRPr="00B652B5" w:rsidRDefault="00512E7C" w:rsidP="00512E7C">
      <w:pPr>
        <w:pStyle w:val="26"/>
        <w:spacing w:after="0" w:line="240" w:lineRule="auto"/>
        <w:ind w:left="0"/>
        <w:rPr>
          <w:rFonts w:ascii="Times New Roman" w:hAnsi="Times New Roman" w:cs="Times New Roman"/>
          <w:sz w:val="20"/>
          <w:szCs w:val="20"/>
        </w:rPr>
      </w:pPr>
    </w:p>
    <w:p w:rsidR="00512E7C" w:rsidRPr="00B652B5" w:rsidRDefault="00512E7C" w:rsidP="00512E7C">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512E7C" w:rsidRPr="00B652B5" w:rsidRDefault="00512E7C" w:rsidP="00512E7C">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512E7C" w:rsidRPr="00B652B5" w:rsidRDefault="00512E7C" w:rsidP="00512E7C">
      <w:pPr>
        <w:autoSpaceDE w:val="0"/>
        <w:autoSpaceDN w:val="0"/>
        <w:adjustRightInd w:val="0"/>
        <w:spacing w:after="0" w:line="240" w:lineRule="auto"/>
        <w:ind w:firstLine="360"/>
        <w:jc w:val="both"/>
        <w:rPr>
          <w:rFonts w:ascii="Times New Roman" w:hAnsi="Times New Roman"/>
          <w:sz w:val="20"/>
          <w:szCs w:val="20"/>
        </w:rPr>
      </w:pPr>
    </w:p>
    <w:p w:rsidR="00512E7C" w:rsidRPr="00B652B5" w:rsidRDefault="00512E7C" w:rsidP="00512E7C">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12E7C" w:rsidRPr="00B652B5" w:rsidRDefault="00512E7C" w:rsidP="00512E7C">
      <w:pPr>
        <w:autoSpaceDE w:val="0"/>
        <w:autoSpaceDN w:val="0"/>
        <w:adjustRightInd w:val="0"/>
        <w:spacing w:after="0" w:line="240" w:lineRule="auto"/>
        <w:ind w:firstLine="360"/>
        <w:jc w:val="both"/>
        <w:rPr>
          <w:rFonts w:ascii="Times New Roman" w:hAnsi="Times New Roman"/>
          <w:bCs/>
          <w:sz w:val="20"/>
          <w:szCs w:val="20"/>
        </w:rPr>
      </w:pPr>
    </w:p>
    <w:p w:rsidR="00512E7C" w:rsidRPr="00B652B5" w:rsidRDefault="00512E7C" w:rsidP="00512E7C">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12E7C" w:rsidRPr="00B652B5" w:rsidTr="00E61BE0">
        <w:tc>
          <w:tcPr>
            <w:tcW w:w="4923" w:type="dxa"/>
          </w:tcPr>
          <w:p w:rsidR="00512E7C" w:rsidRPr="00B652B5" w:rsidRDefault="00512E7C" w:rsidP="00E61BE0">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512E7C" w:rsidRPr="00B542BE" w:rsidRDefault="00512E7C" w:rsidP="00E61BE0">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512E7C" w:rsidRPr="00D86108" w:rsidRDefault="00512E7C" w:rsidP="00E61BE0">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512E7C" w:rsidRPr="00D86108" w:rsidRDefault="00512E7C" w:rsidP="00E61BE0">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512E7C" w:rsidRPr="00D86108" w:rsidRDefault="00512E7C" w:rsidP="00E61BE0">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512E7C" w:rsidRPr="00D86108" w:rsidRDefault="00512E7C" w:rsidP="00E61BE0">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512E7C" w:rsidRPr="00D86108" w:rsidRDefault="00512E7C" w:rsidP="00E61BE0">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512E7C" w:rsidRPr="00D86108" w:rsidRDefault="00512E7C" w:rsidP="00E61BE0">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roofErr w:type="spellEnd"/>
          </w:p>
          <w:p w:rsidR="00512E7C" w:rsidRPr="00D86108" w:rsidRDefault="00512E7C" w:rsidP="00E61BE0">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512E7C" w:rsidRPr="00B652B5" w:rsidRDefault="00512E7C" w:rsidP="00E61BE0">
            <w:pPr>
              <w:spacing w:after="0"/>
              <w:rPr>
                <w:rFonts w:ascii="Times New Roman" w:hAnsi="Times New Roman"/>
                <w:sz w:val="20"/>
                <w:szCs w:val="20"/>
              </w:rPr>
            </w:pPr>
          </w:p>
          <w:p w:rsidR="00512E7C" w:rsidRPr="00B652B5" w:rsidRDefault="00512E7C" w:rsidP="00E61BE0">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512E7C" w:rsidRPr="00B652B5" w:rsidRDefault="00512E7C" w:rsidP="00E61BE0">
            <w:pPr>
              <w:spacing w:after="0" w:line="240" w:lineRule="auto"/>
              <w:rPr>
                <w:rFonts w:ascii="Times New Roman" w:hAnsi="Times New Roman"/>
                <w:sz w:val="20"/>
                <w:szCs w:val="20"/>
              </w:rPr>
            </w:pPr>
          </w:p>
          <w:p w:rsidR="00512E7C" w:rsidRPr="00032A8B" w:rsidRDefault="00512E7C" w:rsidP="00E61BE0">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512E7C" w:rsidRPr="00B652B5" w:rsidRDefault="00512E7C" w:rsidP="00E61BE0">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512E7C" w:rsidRDefault="00512E7C" w:rsidP="00E61BE0">
            <w:pPr>
              <w:pStyle w:val="26"/>
              <w:spacing w:after="0" w:line="240" w:lineRule="auto"/>
              <w:ind w:left="0"/>
              <w:rPr>
                <w:rFonts w:ascii="Times New Roman" w:hAnsi="Times New Roman" w:cs="Times New Roman"/>
                <w:sz w:val="20"/>
                <w:szCs w:val="20"/>
              </w:rPr>
            </w:pPr>
          </w:p>
          <w:p w:rsidR="00512E7C" w:rsidRDefault="00512E7C" w:rsidP="00E61BE0">
            <w:pPr>
              <w:pStyle w:val="26"/>
              <w:spacing w:after="0" w:line="240" w:lineRule="auto"/>
              <w:ind w:left="0"/>
              <w:rPr>
                <w:rFonts w:ascii="Times New Roman" w:hAnsi="Times New Roman" w:cs="Times New Roman"/>
                <w:sz w:val="20"/>
                <w:szCs w:val="20"/>
              </w:rPr>
            </w:pPr>
          </w:p>
          <w:p w:rsidR="00512E7C" w:rsidRPr="00B652B5" w:rsidRDefault="00512E7C" w:rsidP="00E61BE0">
            <w:pPr>
              <w:pStyle w:val="26"/>
              <w:spacing w:after="0" w:line="240" w:lineRule="auto"/>
              <w:ind w:left="0"/>
              <w:rPr>
                <w:rFonts w:ascii="Times New Roman" w:hAnsi="Times New Roman" w:cs="Times New Roman"/>
                <w:sz w:val="20"/>
                <w:szCs w:val="20"/>
              </w:rPr>
            </w:pPr>
          </w:p>
        </w:tc>
        <w:tc>
          <w:tcPr>
            <w:tcW w:w="5040" w:type="dxa"/>
          </w:tcPr>
          <w:p w:rsidR="00512E7C" w:rsidRPr="00B652B5" w:rsidRDefault="00512E7C" w:rsidP="00E61BE0">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512E7C" w:rsidRPr="009F2DF8" w:rsidRDefault="00512E7C" w:rsidP="00E61BE0">
            <w:pPr>
              <w:widowControl w:val="0"/>
              <w:suppressAutoHyphens/>
              <w:spacing w:after="0" w:line="240" w:lineRule="auto"/>
              <w:ind w:left="522"/>
              <w:rPr>
                <w:rFonts w:ascii="Times New Roman" w:hAnsi="Times New Roman" w:cs="Times New Roman"/>
                <w:sz w:val="20"/>
                <w:szCs w:val="20"/>
              </w:rPr>
            </w:pPr>
          </w:p>
        </w:tc>
      </w:tr>
    </w:tbl>
    <w:p w:rsidR="00512E7C" w:rsidRDefault="00512E7C" w:rsidP="00512E7C">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B51B55" w:rsidRPr="00B51B55" w:rsidRDefault="00B51B55" w:rsidP="00B51B55">
      <w:pPr>
        <w:spacing w:after="0" w:line="240" w:lineRule="auto"/>
        <w:rPr>
          <w:rFonts w:ascii="Calibri" w:eastAsia="Times New Roman" w:hAnsi="Calibri" w:cs="Times New Roman"/>
          <w:kern w:val="1"/>
          <w:lang w:eastAsia="ar-SA"/>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Default="00D10891" w:rsidP="00512E7C">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C13B98" w:rsidRPr="00512E7C" w:rsidRDefault="00C13B98" w:rsidP="00512E7C">
      <w:pPr>
        <w:widowControl w:val="0"/>
        <w:autoSpaceDE w:val="0"/>
        <w:autoSpaceDN w:val="0"/>
        <w:adjustRightInd w:val="0"/>
        <w:spacing w:after="0" w:line="240" w:lineRule="auto"/>
        <w:rPr>
          <w:rFonts w:ascii="Times New Roman" w:hAnsi="Times New Roman" w:cs="Times New Roman"/>
          <w:sz w:val="20"/>
          <w:szCs w:val="20"/>
        </w:rPr>
        <w:sectPr w:rsidR="00C13B98" w:rsidRPr="00512E7C" w:rsidSect="00DE7B75">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font295">
    <w:altName w:val="Arial Unicode MS"/>
    <w:charset w:val="80"/>
    <w:family w:val="roman"/>
    <w:pitch w:val="default"/>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16C7A"/>
    <w:rsid w:val="000220D5"/>
    <w:rsid w:val="00030A0C"/>
    <w:rsid w:val="00033452"/>
    <w:rsid w:val="00055C8A"/>
    <w:rsid w:val="00057933"/>
    <w:rsid w:val="00070D49"/>
    <w:rsid w:val="00074905"/>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D05D2"/>
    <w:rsid w:val="00204853"/>
    <w:rsid w:val="002150F8"/>
    <w:rsid w:val="002158E1"/>
    <w:rsid w:val="00227C23"/>
    <w:rsid w:val="00233A81"/>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12E7C"/>
    <w:rsid w:val="00520BFF"/>
    <w:rsid w:val="00524617"/>
    <w:rsid w:val="00542652"/>
    <w:rsid w:val="00547512"/>
    <w:rsid w:val="0055609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B7BFE"/>
    <w:rsid w:val="006B7DB9"/>
    <w:rsid w:val="006D58A2"/>
    <w:rsid w:val="00715878"/>
    <w:rsid w:val="0072728F"/>
    <w:rsid w:val="00727760"/>
    <w:rsid w:val="0075523A"/>
    <w:rsid w:val="007956F6"/>
    <w:rsid w:val="00795B99"/>
    <w:rsid w:val="007C06FD"/>
    <w:rsid w:val="007C5291"/>
    <w:rsid w:val="007D0916"/>
    <w:rsid w:val="007D48F8"/>
    <w:rsid w:val="007F46CA"/>
    <w:rsid w:val="00801914"/>
    <w:rsid w:val="008101C0"/>
    <w:rsid w:val="008108BE"/>
    <w:rsid w:val="0083698D"/>
    <w:rsid w:val="00853F84"/>
    <w:rsid w:val="00875DE1"/>
    <w:rsid w:val="0088592E"/>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1B58"/>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065E"/>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3B98"/>
    <w:rsid w:val="00C16BA0"/>
    <w:rsid w:val="00C23DC8"/>
    <w:rsid w:val="00C23EF9"/>
    <w:rsid w:val="00C415D5"/>
    <w:rsid w:val="00C57A76"/>
    <w:rsid w:val="00C75F65"/>
    <w:rsid w:val="00C83CC9"/>
    <w:rsid w:val="00C842F3"/>
    <w:rsid w:val="00C9158E"/>
    <w:rsid w:val="00C91E52"/>
    <w:rsid w:val="00CB0B0E"/>
    <w:rsid w:val="00CB2D92"/>
    <w:rsid w:val="00CB7E45"/>
    <w:rsid w:val="00CC13BA"/>
    <w:rsid w:val="00CD1E0D"/>
    <w:rsid w:val="00CD2C52"/>
    <w:rsid w:val="00CD5717"/>
    <w:rsid w:val="00CF2E83"/>
    <w:rsid w:val="00D107FA"/>
    <w:rsid w:val="00D10891"/>
    <w:rsid w:val="00D233B1"/>
    <w:rsid w:val="00D32CDD"/>
    <w:rsid w:val="00D378E4"/>
    <w:rsid w:val="00D41081"/>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7DA4"/>
    <w:rsid w:val="00F13990"/>
    <w:rsid w:val="00F15FDC"/>
    <w:rsid w:val="00F56AE5"/>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961B58"/>
    <w:pPr>
      <w:keepNext/>
      <w:widowControl w:val="0"/>
      <w:suppressAutoHyphens/>
      <w:spacing w:before="240" w:after="60" w:line="240" w:lineRule="auto"/>
      <w:outlineLvl w:val="3"/>
    </w:pPr>
    <w:rPr>
      <w:rFonts w:ascii="Calibri" w:eastAsia="Times New Roman" w:hAnsi="Calibri" w:cs="Mangal"/>
      <w:b/>
      <w:bCs/>
      <w:kern w:val="1"/>
      <w:sz w:val="28"/>
      <w:szCs w:val="25"/>
      <w:lang w:val="x-none" w:eastAsia="hi-IN" w:bidi="hi-IN"/>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rsid w:val="00961B58"/>
    <w:rPr>
      <w:rFonts w:ascii="Calibri" w:eastAsia="Times New Roman" w:hAnsi="Calibri" w:cs="Mangal"/>
      <w:b/>
      <w:bCs/>
      <w:kern w:val="1"/>
      <w:sz w:val="28"/>
      <w:szCs w:val="25"/>
      <w:lang w:val="x-none" w:eastAsia="hi-IN" w:bidi="hi-IN"/>
    </w:rPr>
  </w:style>
  <w:style w:type="numbering" w:customStyle="1" w:styleId="34">
    <w:name w:val="Нет списка3"/>
    <w:next w:val="a3"/>
    <w:uiPriority w:val="99"/>
    <w:semiHidden/>
    <w:unhideWhenUsed/>
    <w:rsid w:val="00961B58"/>
  </w:style>
  <w:style w:type="character" w:customStyle="1" w:styleId="WW8Num2z0">
    <w:name w:val="WW8Num2z0"/>
    <w:rsid w:val="00961B58"/>
    <w:rPr>
      <w:rFonts w:ascii="Symbol" w:hAnsi="Symbol" w:cs="font295"/>
    </w:rPr>
  </w:style>
  <w:style w:type="character" w:customStyle="1" w:styleId="WW8Num4z0">
    <w:name w:val="WW8Num4z0"/>
    <w:rsid w:val="00961B58"/>
    <w:rPr>
      <w:rFonts w:ascii="Wingdings" w:hAnsi="Wingdings"/>
      <w:color w:val="auto"/>
    </w:rPr>
  </w:style>
  <w:style w:type="character" w:customStyle="1" w:styleId="WW8Num4z1">
    <w:name w:val="WW8Num4z1"/>
    <w:rsid w:val="00961B58"/>
    <w:rPr>
      <w:rFonts w:ascii="Courier New" w:hAnsi="Courier New" w:cs="Courier New"/>
    </w:rPr>
  </w:style>
  <w:style w:type="character" w:customStyle="1" w:styleId="WW8Num4z2">
    <w:name w:val="WW8Num4z2"/>
    <w:rsid w:val="00961B58"/>
    <w:rPr>
      <w:rFonts w:ascii="Wingdings" w:hAnsi="Wingdings"/>
    </w:rPr>
  </w:style>
  <w:style w:type="character" w:customStyle="1" w:styleId="WW8Num4z3">
    <w:name w:val="WW8Num4z3"/>
    <w:rsid w:val="00961B58"/>
    <w:rPr>
      <w:rFonts w:ascii="Symbol" w:hAnsi="Symbol"/>
    </w:rPr>
  </w:style>
  <w:style w:type="character" w:customStyle="1" w:styleId="WW8Num5z0">
    <w:name w:val="WW8Num5z0"/>
    <w:rsid w:val="00961B58"/>
    <w:rPr>
      <w:b/>
    </w:rPr>
  </w:style>
  <w:style w:type="character" w:customStyle="1" w:styleId="WW8Num6z0">
    <w:name w:val="WW8Num6z0"/>
    <w:rsid w:val="00961B58"/>
    <w:rPr>
      <w:b/>
    </w:rPr>
  </w:style>
  <w:style w:type="character" w:customStyle="1" w:styleId="WW8NumSt3z0">
    <w:name w:val="WW8NumSt3z0"/>
    <w:rsid w:val="00961B58"/>
    <w:rPr>
      <w:rFonts w:ascii="Times New Roman" w:hAnsi="Times New Roman" w:cs="Times New Roman"/>
    </w:rPr>
  </w:style>
  <w:style w:type="character" w:customStyle="1" w:styleId="1f0">
    <w:name w:val="Основной шрифт абзаца1"/>
    <w:rsid w:val="00961B58"/>
  </w:style>
  <w:style w:type="character" w:customStyle="1" w:styleId="RTFNum21">
    <w:name w:val="RTF_Num 2 1"/>
    <w:rsid w:val="00961B58"/>
    <w:rPr>
      <w:rFonts w:ascii="font295" w:eastAsia="OpenSymbol" w:hAnsi="font295" w:cs="font295"/>
    </w:rPr>
  </w:style>
  <w:style w:type="character" w:customStyle="1" w:styleId="RTFNum22">
    <w:name w:val="RTF_Num 2 2"/>
    <w:rsid w:val="00961B58"/>
    <w:rPr>
      <w:rFonts w:ascii="font295" w:eastAsia="OpenSymbol" w:hAnsi="font295" w:cs="font295"/>
    </w:rPr>
  </w:style>
  <w:style w:type="character" w:customStyle="1" w:styleId="RTFNum23">
    <w:name w:val="RTF_Num 2 3"/>
    <w:rsid w:val="00961B58"/>
    <w:rPr>
      <w:rFonts w:ascii="font295" w:eastAsia="OpenSymbol" w:hAnsi="font295" w:cs="font295"/>
    </w:rPr>
  </w:style>
  <w:style w:type="character" w:customStyle="1" w:styleId="RTFNum24">
    <w:name w:val="RTF_Num 2 4"/>
    <w:rsid w:val="00961B58"/>
    <w:rPr>
      <w:rFonts w:ascii="font295" w:eastAsia="OpenSymbol" w:hAnsi="font295" w:cs="font295"/>
    </w:rPr>
  </w:style>
  <w:style w:type="character" w:customStyle="1" w:styleId="RTFNum25">
    <w:name w:val="RTF_Num 2 5"/>
    <w:rsid w:val="00961B58"/>
    <w:rPr>
      <w:rFonts w:ascii="font295" w:eastAsia="OpenSymbol" w:hAnsi="font295" w:cs="font295"/>
    </w:rPr>
  </w:style>
  <w:style w:type="character" w:customStyle="1" w:styleId="RTFNum26">
    <w:name w:val="RTF_Num 2 6"/>
    <w:rsid w:val="00961B58"/>
    <w:rPr>
      <w:rFonts w:ascii="font295" w:eastAsia="OpenSymbol" w:hAnsi="font295" w:cs="font295"/>
    </w:rPr>
  </w:style>
  <w:style w:type="character" w:customStyle="1" w:styleId="RTFNum27">
    <w:name w:val="RTF_Num 2 7"/>
    <w:rsid w:val="00961B58"/>
    <w:rPr>
      <w:rFonts w:ascii="font295" w:eastAsia="OpenSymbol" w:hAnsi="font295" w:cs="font295"/>
    </w:rPr>
  </w:style>
  <w:style w:type="character" w:customStyle="1" w:styleId="RTFNum28">
    <w:name w:val="RTF_Num 2 8"/>
    <w:rsid w:val="00961B58"/>
    <w:rPr>
      <w:rFonts w:ascii="font295" w:eastAsia="OpenSymbol" w:hAnsi="font295" w:cs="font295"/>
    </w:rPr>
  </w:style>
  <w:style w:type="character" w:customStyle="1" w:styleId="RTFNum29">
    <w:name w:val="RTF_Num 2 9"/>
    <w:rsid w:val="00961B58"/>
    <w:rPr>
      <w:rFonts w:ascii="font295" w:eastAsia="OpenSymbol" w:hAnsi="font295" w:cs="font295"/>
    </w:rPr>
  </w:style>
  <w:style w:type="character" w:customStyle="1" w:styleId="RTFNum31">
    <w:name w:val="RTF_Num 3 1"/>
    <w:rsid w:val="00961B58"/>
  </w:style>
  <w:style w:type="character" w:customStyle="1" w:styleId="RTFNum32">
    <w:name w:val="RTF_Num 3 2"/>
    <w:rsid w:val="00961B58"/>
  </w:style>
  <w:style w:type="character" w:customStyle="1" w:styleId="RTFNum33">
    <w:name w:val="RTF_Num 3 3"/>
    <w:rsid w:val="00961B58"/>
  </w:style>
  <w:style w:type="character" w:customStyle="1" w:styleId="RTFNum34">
    <w:name w:val="RTF_Num 3 4"/>
    <w:rsid w:val="00961B58"/>
  </w:style>
  <w:style w:type="character" w:customStyle="1" w:styleId="RTFNum35">
    <w:name w:val="RTF_Num 3 5"/>
    <w:rsid w:val="00961B58"/>
  </w:style>
  <w:style w:type="character" w:customStyle="1" w:styleId="RTFNum36">
    <w:name w:val="RTF_Num 3 6"/>
    <w:rsid w:val="00961B58"/>
  </w:style>
  <w:style w:type="character" w:customStyle="1" w:styleId="RTFNum37">
    <w:name w:val="RTF_Num 3 7"/>
    <w:rsid w:val="00961B58"/>
  </w:style>
  <w:style w:type="character" w:customStyle="1" w:styleId="RTFNum38">
    <w:name w:val="RTF_Num 3 8"/>
    <w:rsid w:val="00961B58"/>
  </w:style>
  <w:style w:type="character" w:customStyle="1" w:styleId="RTFNum39">
    <w:name w:val="RTF_Num 3 9"/>
    <w:rsid w:val="00961B58"/>
  </w:style>
  <w:style w:type="character" w:customStyle="1" w:styleId="aff3">
    <w:name w:val="Маркеры списка"/>
    <w:rsid w:val="00961B58"/>
    <w:rPr>
      <w:rFonts w:ascii="OpenSymbol" w:eastAsia="OpenSymbol" w:hAnsi="OpenSymbol" w:cs="OpenSymbol"/>
    </w:rPr>
  </w:style>
  <w:style w:type="character" w:customStyle="1" w:styleId="FontStyle12">
    <w:name w:val="Font Style12"/>
    <w:rsid w:val="00961B58"/>
    <w:rPr>
      <w:rFonts w:ascii="Arial Narrow" w:hAnsi="Arial Narrow" w:cs="Arial Narrow"/>
      <w:b/>
      <w:bCs/>
      <w:sz w:val="16"/>
      <w:szCs w:val="16"/>
    </w:rPr>
  </w:style>
  <w:style w:type="character" w:customStyle="1" w:styleId="FontStyle13">
    <w:name w:val="Font Style13"/>
    <w:rsid w:val="00961B58"/>
    <w:rPr>
      <w:rFonts w:ascii="Arial" w:hAnsi="Arial" w:cs="Arial"/>
      <w:b/>
      <w:bCs/>
      <w:sz w:val="28"/>
      <w:szCs w:val="28"/>
    </w:rPr>
  </w:style>
  <w:style w:type="character" w:customStyle="1" w:styleId="FontStyle16">
    <w:name w:val="Font Style16"/>
    <w:rsid w:val="00961B58"/>
    <w:rPr>
      <w:rFonts w:ascii="Arial" w:hAnsi="Arial" w:cs="Arial"/>
      <w:b/>
      <w:bCs/>
      <w:sz w:val="18"/>
      <w:szCs w:val="18"/>
    </w:rPr>
  </w:style>
  <w:style w:type="character" w:customStyle="1" w:styleId="FontStyle17">
    <w:name w:val="Font Style17"/>
    <w:rsid w:val="00961B58"/>
    <w:rPr>
      <w:rFonts w:ascii="Times New Roman" w:hAnsi="Times New Roman" w:cs="Times New Roman"/>
      <w:sz w:val="18"/>
      <w:szCs w:val="18"/>
    </w:rPr>
  </w:style>
  <w:style w:type="character" w:customStyle="1" w:styleId="FontStyle18">
    <w:name w:val="Font Style18"/>
    <w:rsid w:val="00961B58"/>
    <w:rPr>
      <w:rFonts w:ascii="Arial" w:hAnsi="Arial" w:cs="Arial"/>
      <w:b/>
      <w:bCs/>
      <w:spacing w:val="10"/>
      <w:sz w:val="16"/>
      <w:szCs w:val="16"/>
    </w:rPr>
  </w:style>
  <w:style w:type="character" w:customStyle="1" w:styleId="apple-style-span">
    <w:name w:val="apple-style-span"/>
    <w:basedOn w:val="1f0"/>
    <w:rsid w:val="00961B58"/>
  </w:style>
  <w:style w:type="character" w:customStyle="1" w:styleId="FontStyle14">
    <w:name w:val="Font Style14"/>
    <w:rsid w:val="00961B58"/>
    <w:rPr>
      <w:rFonts w:ascii="Trebuchet MS" w:hAnsi="Trebuchet MS" w:cs="Trebuchet MS"/>
      <w:b/>
      <w:bCs/>
      <w:sz w:val="22"/>
      <w:szCs w:val="22"/>
    </w:rPr>
  </w:style>
  <w:style w:type="paragraph" w:customStyle="1" w:styleId="28">
    <w:name w:val="Название2"/>
    <w:basedOn w:val="a"/>
    <w:rsid w:val="00961B58"/>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9">
    <w:name w:val="Указатель2"/>
    <w:basedOn w:val="a"/>
    <w:rsid w:val="00961B58"/>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4">
    <w:name w:val="Çàãîëîâîê"/>
    <w:basedOn w:val="af5"/>
    <w:next w:val="aff5"/>
    <w:rsid w:val="00961B58"/>
    <w:pPr>
      <w:keepNext w:val="0"/>
      <w:widowControl w:val="0"/>
      <w:autoSpaceDE w:val="0"/>
      <w:spacing w:before="0" w:after="0"/>
    </w:pPr>
    <w:rPr>
      <w:kern w:val="1"/>
      <w:sz w:val="24"/>
      <w:szCs w:val="24"/>
      <w:lang w:eastAsia="hi-IN" w:bidi="hi-IN"/>
    </w:rPr>
  </w:style>
  <w:style w:type="paragraph" w:customStyle="1" w:styleId="aff5">
    <w:name w:val="Ïîäçàãîëîâîê"/>
    <w:basedOn w:val="af5"/>
    <w:next w:val="afd"/>
    <w:rsid w:val="00961B58"/>
    <w:pPr>
      <w:keepNext w:val="0"/>
      <w:widowControl w:val="0"/>
      <w:autoSpaceDE w:val="0"/>
      <w:spacing w:before="0" w:after="0"/>
      <w:jc w:val="center"/>
    </w:pPr>
    <w:rPr>
      <w:i/>
      <w:iCs/>
      <w:kern w:val="1"/>
      <w:sz w:val="28"/>
      <w:szCs w:val="28"/>
      <w:lang w:eastAsia="hi-IN" w:bidi="hi-IN"/>
    </w:rPr>
  </w:style>
  <w:style w:type="paragraph" w:customStyle="1" w:styleId="aff6">
    <w:name w:val="Ñïèñîê"/>
    <w:basedOn w:val="afd"/>
    <w:rsid w:val="00961B58"/>
    <w:pPr>
      <w:spacing w:after="0"/>
    </w:pPr>
    <w:rPr>
      <w:rFonts w:eastAsia="Mangal"/>
    </w:rPr>
  </w:style>
  <w:style w:type="paragraph" w:customStyle="1" w:styleId="aff7">
    <w:name w:val="Íàçâàíèå"/>
    <w:basedOn w:val="a"/>
    <w:rsid w:val="00961B58"/>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8">
    <w:name w:val="Óêàçàòåëü"/>
    <w:basedOn w:val="a"/>
    <w:rsid w:val="00961B58"/>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9">
    <w:name w:val="Ñîäåðæèìîå òàáëèöû"/>
    <w:basedOn w:val="a"/>
    <w:rsid w:val="00961B5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a">
    <w:name w:val="Çàãîëîâîê òàáëèöû"/>
    <w:basedOn w:val="aff9"/>
    <w:rsid w:val="00961B58"/>
    <w:pPr>
      <w:jc w:val="center"/>
    </w:pPr>
    <w:rPr>
      <w:b/>
      <w:bCs/>
    </w:rPr>
  </w:style>
  <w:style w:type="paragraph" w:customStyle="1" w:styleId="Style2">
    <w:name w:val="Style2"/>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
    <w:rsid w:val="00961B58"/>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
    <w:rsid w:val="00961B58"/>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b">
    <w:name w:val="Содержимое врезки"/>
    <w:basedOn w:val="a0"/>
    <w:rsid w:val="00961B58"/>
    <w:rPr>
      <w:rFonts w:ascii="Times New Roman" w:eastAsia="Mangal" w:hAnsi="Times New Roman" w:cs="Lucida Sans Unicode"/>
      <w:sz w:val="24"/>
      <w:lang w:eastAsia="hi-IN" w:bidi="hi-IN"/>
    </w:rPr>
  </w:style>
  <w:style w:type="table" w:customStyle="1" w:styleId="2a">
    <w:name w:val="Сетка таблицы2"/>
    <w:basedOn w:val="a2"/>
    <w:next w:val="a6"/>
    <w:uiPriority w:val="59"/>
    <w:rsid w:val="00961B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lock Text"/>
    <w:basedOn w:val="a"/>
    <w:rsid w:val="00961B58"/>
    <w:pPr>
      <w:spacing w:after="0" w:line="240" w:lineRule="auto"/>
      <w:ind w:left="539" w:right="-726"/>
    </w:pPr>
    <w:rPr>
      <w:rFonts w:ascii="Times New Roman" w:eastAsia="Times New Roman" w:hAnsi="Times New Roman" w:cs="Times New Roman"/>
      <w:sz w:val="24"/>
      <w:szCs w:val="24"/>
      <w:lang w:eastAsia="ru-RU"/>
    </w:rPr>
  </w:style>
  <w:style w:type="paragraph" w:customStyle="1" w:styleId="35">
    <w:name w:val="Обычный3"/>
    <w:rsid w:val="00961B5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
    <w:next w:val="a"/>
    <w:uiPriority w:val="99"/>
    <w:rsid w:val="00961B58"/>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
    <w:next w:val="a"/>
    <w:uiPriority w:val="99"/>
    <w:rsid w:val="00961B58"/>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961B58"/>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961B58"/>
    <w:rPr>
      <w:color w:val="auto"/>
    </w:rPr>
  </w:style>
  <w:style w:type="paragraph" w:styleId="affd">
    <w:name w:val="Normal (Web)"/>
    <w:basedOn w:val="a"/>
    <w:uiPriority w:val="99"/>
    <w:unhideWhenUsed/>
    <w:rsid w:val="00961B58"/>
    <w:pPr>
      <w:spacing w:after="120" w:line="240" w:lineRule="auto"/>
    </w:pPr>
    <w:rPr>
      <w:rFonts w:ascii="Times New Roman" w:eastAsia="Times New Roman" w:hAnsi="Times New Roman" w:cs="Times New Roman"/>
      <w:sz w:val="24"/>
      <w:szCs w:val="24"/>
      <w:lang w:eastAsia="ru-RU"/>
    </w:rPr>
  </w:style>
  <w:style w:type="paragraph" w:customStyle="1" w:styleId="affe">
    <w:name w:val="Основной"/>
    <w:basedOn w:val="a"/>
    <w:rsid w:val="00961B58"/>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Body Text Indent"/>
    <w:basedOn w:val="a"/>
    <w:link w:val="afff0"/>
    <w:uiPriority w:val="99"/>
    <w:semiHidden/>
    <w:unhideWhenUsed/>
    <w:rsid w:val="00961B58"/>
    <w:pPr>
      <w:widowControl w:val="0"/>
      <w:suppressAutoHyphens/>
      <w:spacing w:after="120" w:line="240" w:lineRule="auto"/>
      <w:ind w:left="283"/>
    </w:pPr>
    <w:rPr>
      <w:rFonts w:ascii="Times New Roman" w:eastAsia="Mangal" w:hAnsi="Times New Roman" w:cs="Mangal"/>
      <w:kern w:val="1"/>
      <w:sz w:val="24"/>
      <w:szCs w:val="21"/>
      <w:lang w:eastAsia="hi-IN" w:bidi="hi-IN"/>
    </w:rPr>
  </w:style>
  <w:style w:type="character" w:customStyle="1" w:styleId="afff0">
    <w:name w:val="Основной текст с отступом Знак"/>
    <w:basedOn w:val="a1"/>
    <w:link w:val="afff"/>
    <w:uiPriority w:val="99"/>
    <w:semiHidden/>
    <w:rsid w:val="00961B58"/>
    <w:rPr>
      <w:rFonts w:ascii="Times New Roman" w:eastAsia="Mangal" w:hAnsi="Times New Roman" w:cs="Mangal"/>
      <w:kern w:val="1"/>
      <w:sz w:val="24"/>
      <w:szCs w:val="21"/>
      <w:lang w:eastAsia="hi-IN" w:bidi="hi-IN"/>
    </w:rPr>
  </w:style>
  <w:style w:type="paragraph" w:styleId="afff1">
    <w:name w:val="Plain Text"/>
    <w:basedOn w:val="a"/>
    <w:link w:val="afff2"/>
    <w:uiPriority w:val="99"/>
    <w:semiHidden/>
    <w:unhideWhenUsed/>
    <w:rsid w:val="00961B58"/>
    <w:pPr>
      <w:spacing w:after="0" w:line="240" w:lineRule="auto"/>
    </w:pPr>
    <w:rPr>
      <w:rFonts w:ascii="Calibri" w:eastAsia="Calibri" w:hAnsi="Calibri" w:cs="Times New Roman"/>
      <w:szCs w:val="21"/>
    </w:rPr>
  </w:style>
  <w:style w:type="character" w:customStyle="1" w:styleId="afff2">
    <w:name w:val="Текст Знак"/>
    <w:basedOn w:val="a1"/>
    <w:link w:val="afff1"/>
    <w:uiPriority w:val="99"/>
    <w:semiHidden/>
    <w:rsid w:val="00961B58"/>
    <w:rPr>
      <w:rFonts w:ascii="Calibri" w:eastAsia="Calibri" w:hAnsi="Calibri" w:cs="Times New Roman"/>
      <w:szCs w:val="21"/>
    </w:rPr>
  </w:style>
  <w:style w:type="character" w:customStyle="1" w:styleId="text">
    <w:name w:val="text"/>
    <w:rsid w:val="00961B58"/>
  </w:style>
  <w:style w:type="character" w:customStyle="1" w:styleId="ff1">
    <w:name w:val="ff1"/>
    <w:rsid w:val="00961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961B58"/>
    <w:pPr>
      <w:keepNext/>
      <w:widowControl w:val="0"/>
      <w:suppressAutoHyphens/>
      <w:spacing w:before="240" w:after="60" w:line="240" w:lineRule="auto"/>
      <w:outlineLvl w:val="3"/>
    </w:pPr>
    <w:rPr>
      <w:rFonts w:ascii="Calibri" w:eastAsia="Times New Roman" w:hAnsi="Calibri" w:cs="Mangal"/>
      <w:b/>
      <w:bCs/>
      <w:kern w:val="1"/>
      <w:sz w:val="28"/>
      <w:szCs w:val="25"/>
      <w:lang w:val="x-none" w:eastAsia="hi-IN" w:bidi="hi-IN"/>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rsid w:val="00961B58"/>
    <w:rPr>
      <w:rFonts w:ascii="Calibri" w:eastAsia="Times New Roman" w:hAnsi="Calibri" w:cs="Mangal"/>
      <w:b/>
      <w:bCs/>
      <w:kern w:val="1"/>
      <w:sz w:val="28"/>
      <w:szCs w:val="25"/>
      <w:lang w:val="x-none" w:eastAsia="hi-IN" w:bidi="hi-IN"/>
    </w:rPr>
  </w:style>
  <w:style w:type="numbering" w:customStyle="1" w:styleId="34">
    <w:name w:val="Нет списка3"/>
    <w:next w:val="a3"/>
    <w:uiPriority w:val="99"/>
    <w:semiHidden/>
    <w:unhideWhenUsed/>
    <w:rsid w:val="00961B58"/>
  </w:style>
  <w:style w:type="character" w:customStyle="1" w:styleId="WW8Num2z0">
    <w:name w:val="WW8Num2z0"/>
    <w:rsid w:val="00961B58"/>
    <w:rPr>
      <w:rFonts w:ascii="Symbol" w:hAnsi="Symbol" w:cs="font295"/>
    </w:rPr>
  </w:style>
  <w:style w:type="character" w:customStyle="1" w:styleId="WW8Num4z0">
    <w:name w:val="WW8Num4z0"/>
    <w:rsid w:val="00961B58"/>
    <w:rPr>
      <w:rFonts w:ascii="Wingdings" w:hAnsi="Wingdings"/>
      <w:color w:val="auto"/>
    </w:rPr>
  </w:style>
  <w:style w:type="character" w:customStyle="1" w:styleId="WW8Num4z1">
    <w:name w:val="WW8Num4z1"/>
    <w:rsid w:val="00961B58"/>
    <w:rPr>
      <w:rFonts w:ascii="Courier New" w:hAnsi="Courier New" w:cs="Courier New"/>
    </w:rPr>
  </w:style>
  <w:style w:type="character" w:customStyle="1" w:styleId="WW8Num4z2">
    <w:name w:val="WW8Num4z2"/>
    <w:rsid w:val="00961B58"/>
    <w:rPr>
      <w:rFonts w:ascii="Wingdings" w:hAnsi="Wingdings"/>
    </w:rPr>
  </w:style>
  <w:style w:type="character" w:customStyle="1" w:styleId="WW8Num4z3">
    <w:name w:val="WW8Num4z3"/>
    <w:rsid w:val="00961B58"/>
    <w:rPr>
      <w:rFonts w:ascii="Symbol" w:hAnsi="Symbol"/>
    </w:rPr>
  </w:style>
  <w:style w:type="character" w:customStyle="1" w:styleId="WW8Num5z0">
    <w:name w:val="WW8Num5z0"/>
    <w:rsid w:val="00961B58"/>
    <w:rPr>
      <w:b/>
    </w:rPr>
  </w:style>
  <w:style w:type="character" w:customStyle="1" w:styleId="WW8Num6z0">
    <w:name w:val="WW8Num6z0"/>
    <w:rsid w:val="00961B58"/>
    <w:rPr>
      <w:b/>
    </w:rPr>
  </w:style>
  <w:style w:type="character" w:customStyle="1" w:styleId="WW8NumSt3z0">
    <w:name w:val="WW8NumSt3z0"/>
    <w:rsid w:val="00961B58"/>
    <w:rPr>
      <w:rFonts w:ascii="Times New Roman" w:hAnsi="Times New Roman" w:cs="Times New Roman"/>
    </w:rPr>
  </w:style>
  <w:style w:type="character" w:customStyle="1" w:styleId="1f0">
    <w:name w:val="Основной шрифт абзаца1"/>
    <w:rsid w:val="00961B58"/>
  </w:style>
  <w:style w:type="character" w:customStyle="1" w:styleId="RTFNum21">
    <w:name w:val="RTF_Num 2 1"/>
    <w:rsid w:val="00961B58"/>
    <w:rPr>
      <w:rFonts w:ascii="font295" w:eastAsia="OpenSymbol" w:hAnsi="font295" w:cs="font295"/>
    </w:rPr>
  </w:style>
  <w:style w:type="character" w:customStyle="1" w:styleId="RTFNum22">
    <w:name w:val="RTF_Num 2 2"/>
    <w:rsid w:val="00961B58"/>
    <w:rPr>
      <w:rFonts w:ascii="font295" w:eastAsia="OpenSymbol" w:hAnsi="font295" w:cs="font295"/>
    </w:rPr>
  </w:style>
  <w:style w:type="character" w:customStyle="1" w:styleId="RTFNum23">
    <w:name w:val="RTF_Num 2 3"/>
    <w:rsid w:val="00961B58"/>
    <w:rPr>
      <w:rFonts w:ascii="font295" w:eastAsia="OpenSymbol" w:hAnsi="font295" w:cs="font295"/>
    </w:rPr>
  </w:style>
  <w:style w:type="character" w:customStyle="1" w:styleId="RTFNum24">
    <w:name w:val="RTF_Num 2 4"/>
    <w:rsid w:val="00961B58"/>
    <w:rPr>
      <w:rFonts w:ascii="font295" w:eastAsia="OpenSymbol" w:hAnsi="font295" w:cs="font295"/>
    </w:rPr>
  </w:style>
  <w:style w:type="character" w:customStyle="1" w:styleId="RTFNum25">
    <w:name w:val="RTF_Num 2 5"/>
    <w:rsid w:val="00961B58"/>
    <w:rPr>
      <w:rFonts w:ascii="font295" w:eastAsia="OpenSymbol" w:hAnsi="font295" w:cs="font295"/>
    </w:rPr>
  </w:style>
  <w:style w:type="character" w:customStyle="1" w:styleId="RTFNum26">
    <w:name w:val="RTF_Num 2 6"/>
    <w:rsid w:val="00961B58"/>
    <w:rPr>
      <w:rFonts w:ascii="font295" w:eastAsia="OpenSymbol" w:hAnsi="font295" w:cs="font295"/>
    </w:rPr>
  </w:style>
  <w:style w:type="character" w:customStyle="1" w:styleId="RTFNum27">
    <w:name w:val="RTF_Num 2 7"/>
    <w:rsid w:val="00961B58"/>
    <w:rPr>
      <w:rFonts w:ascii="font295" w:eastAsia="OpenSymbol" w:hAnsi="font295" w:cs="font295"/>
    </w:rPr>
  </w:style>
  <w:style w:type="character" w:customStyle="1" w:styleId="RTFNum28">
    <w:name w:val="RTF_Num 2 8"/>
    <w:rsid w:val="00961B58"/>
    <w:rPr>
      <w:rFonts w:ascii="font295" w:eastAsia="OpenSymbol" w:hAnsi="font295" w:cs="font295"/>
    </w:rPr>
  </w:style>
  <w:style w:type="character" w:customStyle="1" w:styleId="RTFNum29">
    <w:name w:val="RTF_Num 2 9"/>
    <w:rsid w:val="00961B58"/>
    <w:rPr>
      <w:rFonts w:ascii="font295" w:eastAsia="OpenSymbol" w:hAnsi="font295" w:cs="font295"/>
    </w:rPr>
  </w:style>
  <w:style w:type="character" w:customStyle="1" w:styleId="RTFNum31">
    <w:name w:val="RTF_Num 3 1"/>
    <w:rsid w:val="00961B58"/>
  </w:style>
  <w:style w:type="character" w:customStyle="1" w:styleId="RTFNum32">
    <w:name w:val="RTF_Num 3 2"/>
    <w:rsid w:val="00961B58"/>
  </w:style>
  <w:style w:type="character" w:customStyle="1" w:styleId="RTFNum33">
    <w:name w:val="RTF_Num 3 3"/>
    <w:rsid w:val="00961B58"/>
  </w:style>
  <w:style w:type="character" w:customStyle="1" w:styleId="RTFNum34">
    <w:name w:val="RTF_Num 3 4"/>
    <w:rsid w:val="00961B58"/>
  </w:style>
  <w:style w:type="character" w:customStyle="1" w:styleId="RTFNum35">
    <w:name w:val="RTF_Num 3 5"/>
    <w:rsid w:val="00961B58"/>
  </w:style>
  <w:style w:type="character" w:customStyle="1" w:styleId="RTFNum36">
    <w:name w:val="RTF_Num 3 6"/>
    <w:rsid w:val="00961B58"/>
  </w:style>
  <w:style w:type="character" w:customStyle="1" w:styleId="RTFNum37">
    <w:name w:val="RTF_Num 3 7"/>
    <w:rsid w:val="00961B58"/>
  </w:style>
  <w:style w:type="character" w:customStyle="1" w:styleId="RTFNum38">
    <w:name w:val="RTF_Num 3 8"/>
    <w:rsid w:val="00961B58"/>
  </w:style>
  <w:style w:type="character" w:customStyle="1" w:styleId="RTFNum39">
    <w:name w:val="RTF_Num 3 9"/>
    <w:rsid w:val="00961B58"/>
  </w:style>
  <w:style w:type="character" w:customStyle="1" w:styleId="aff3">
    <w:name w:val="Маркеры списка"/>
    <w:rsid w:val="00961B58"/>
    <w:rPr>
      <w:rFonts w:ascii="OpenSymbol" w:eastAsia="OpenSymbol" w:hAnsi="OpenSymbol" w:cs="OpenSymbol"/>
    </w:rPr>
  </w:style>
  <w:style w:type="character" w:customStyle="1" w:styleId="FontStyle12">
    <w:name w:val="Font Style12"/>
    <w:rsid w:val="00961B58"/>
    <w:rPr>
      <w:rFonts w:ascii="Arial Narrow" w:hAnsi="Arial Narrow" w:cs="Arial Narrow"/>
      <w:b/>
      <w:bCs/>
      <w:sz w:val="16"/>
      <w:szCs w:val="16"/>
    </w:rPr>
  </w:style>
  <w:style w:type="character" w:customStyle="1" w:styleId="FontStyle13">
    <w:name w:val="Font Style13"/>
    <w:rsid w:val="00961B58"/>
    <w:rPr>
      <w:rFonts w:ascii="Arial" w:hAnsi="Arial" w:cs="Arial"/>
      <w:b/>
      <w:bCs/>
      <w:sz w:val="28"/>
      <w:szCs w:val="28"/>
    </w:rPr>
  </w:style>
  <w:style w:type="character" w:customStyle="1" w:styleId="FontStyle16">
    <w:name w:val="Font Style16"/>
    <w:rsid w:val="00961B58"/>
    <w:rPr>
      <w:rFonts w:ascii="Arial" w:hAnsi="Arial" w:cs="Arial"/>
      <w:b/>
      <w:bCs/>
      <w:sz w:val="18"/>
      <w:szCs w:val="18"/>
    </w:rPr>
  </w:style>
  <w:style w:type="character" w:customStyle="1" w:styleId="FontStyle17">
    <w:name w:val="Font Style17"/>
    <w:rsid w:val="00961B58"/>
    <w:rPr>
      <w:rFonts w:ascii="Times New Roman" w:hAnsi="Times New Roman" w:cs="Times New Roman"/>
      <w:sz w:val="18"/>
      <w:szCs w:val="18"/>
    </w:rPr>
  </w:style>
  <w:style w:type="character" w:customStyle="1" w:styleId="FontStyle18">
    <w:name w:val="Font Style18"/>
    <w:rsid w:val="00961B58"/>
    <w:rPr>
      <w:rFonts w:ascii="Arial" w:hAnsi="Arial" w:cs="Arial"/>
      <w:b/>
      <w:bCs/>
      <w:spacing w:val="10"/>
      <w:sz w:val="16"/>
      <w:szCs w:val="16"/>
    </w:rPr>
  </w:style>
  <w:style w:type="character" w:customStyle="1" w:styleId="apple-style-span">
    <w:name w:val="apple-style-span"/>
    <w:basedOn w:val="1f0"/>
    <w:rsid w:val="00961B58"/>
  </w:style>
  <w:style w:type="character" w:customStyle="1" w:styleId="FontStyle14">
    <w:name w:val="Font Style14"/>
    <w:rsid w:val="00961B58"/>
    <w:rPr>
      <w:rFonts w:ascii="Trebuchet MS" w:hAnsi="Trebuchet MS" w:cs="Trebuchet MS"/>
      <w:b/>
      <w:bCs/>
      <w:sz w:val="22"/>
      <w:szCs w:val="22"/>
    </w:rPr>
  </w:style>
  <w:style w:type="paragraph" w:customStyle="1" w:styleId="28">
    <w:name w:val="Название2"/>
    <w:basedOn w:val="a"/>
    <w:rsid w:val="00961B58"/>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9">
    <w:name w:val="Указатель2"/>
    <w:basedOn w:val="a"/>
    <w:rsid w:val="00961B58"/>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4">
    <w:name w:val="Çàãîëîâîê"/>
    <w:basedOn w:val="af5"/>
    <w:next w:val="aff5"/>
    <w:rsid w:val="00961B58"/>
    <w:pPr>
      <w:keepNext w:val="0"/>
      <w:widowControl w:val="0"/>
      <w:autoSpaceDE w:val="0"/>
      <w:spacing w:before="0" w:after="0"/>
    </w:pPr>
    <w:rPr>
      <w:kern w:val="1"/>
      <w:sz w:val="24"/>
      <w:szCs w:val="24"/>
      <w:lang w:eastAsia="hi-IN" w:bidi="hi-IN"/>
    </w:rPr>
  </w:style>
  <w:style w:type="paragraph" w:customStyle="1" w:styleId="aff5">
    <w:name w:val="Ïîäçàãîëîâîê"/>
    <w:basedOn w:val="af5"/>
    <w:next w:val="afd"/>
    <w:rsid w:val="00961B58"/>
    <w:pPr>
      <w:keepNext w:val="0"/>
      <w:widowControl w:val="0"/>
      <w:autoSpaceDE w:val="0"/>
      <w:spacing w:before="0" w:after="0"/>
      <w:jc w:val="center"/>
    </w:pPr>
    <w:rPr>
      <w:i/>
      <w:iCs/>
      <w:kern w:val="1"/>
      <w:sz w:val="28"/>
      <w:szCs w:val="28"/>
      <w:lang w:eastAsia="hi-IN" w:bidi="hi-IN"/>
    </w:rPr>
  </w:style>
  <w:style w:type="paragraph" w:customStyle="1" w:styleId="aff6">
    <w:name w:val="Ñïèñîê"/>
    <w:basedOn w:val="afd"/>
    <w:rsid w:val="00961B58"/>
    <w:pPr>
      <w:spacing w:after="0"/>
    </w:pPr>
    <w:rPr>
      <w:rFonts w:eastAsia="Mangal"/>
    </w:rPr>
  </w:style>
  <w:style w:type="paragraph" w:customStyle="1" w:styleId="aff7">
    <w:name w:val="Íàçâàíèå"/>
    <w:basedOn w:val="a"/>
    <w:rsid w:val="00961B58"/>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8">
    <w:name w:val="Óêàçàòåëü"/>
    <w:basedOn w:val="a"/>
    <w:rsid w:val="00961B58"/>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9">
    <w:name w:val="Ñîäåðæèìîå òàáëèöû"/>
    <w:basedOn w:val="a"/>
    <w:rsid w:val="00961B5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a">
    <w:name w:val="Çàãîëîâîê òàáëèöû"/>
    <w:basedOn w:val="aff9"/>
    <w:rsid w:val="00961B58"/>
    <w:pPr>
      <w:jc w:val="center"/>
    </w:pPr>
    <w:rPr>
      <w:b/>
      <w:bCs/>
    </w:rPr>
  </w:style>
  <w:style w:type="paragraph" w:customStyle="1" w:styleId="Style2">
    <w:name w:val="Style2"/>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
    <w:rsid w:val="00961B58"/>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
    <w:rsid w:val="00961B58"/>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b">
    <w:name w:val="Содержимое врезки"/>
    <w:basedOn w:val="a0"/>
    <w:rsid w:val="00961B58"/>
    <w:rPr>
      <w:rFonts w:ascii="Times New Roman" w:eastAsia="Mangal" w:hAnsi="Times New Roman" w:cs="Lucida Sans Unicode"/>
      <w:sz w:val="24"/>
      <w:lang w:eastAsia="hi-IN" w:bidi="hi-IN"/>
    </w:rPr>
  </w:style>
  <w:style w:type="table" w:customStyle="1" w:styleId="2a">
    <w:name w:val="Сетка таблицы2"/>
    <w:basedOn w:val="a2"/>
    <w:next w:val="a6"/>
    <w:uiPriority w:val="59"/>
    <w:rsid w:val="00961B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lock Text"/>
    <w:basedOn w:val="a"/>
    <w:rsid w:val="00961B58"/>
    <w:pPr>
      <w:spacing w:after="0" w:line="240" w:lineRule="auto"/>
      <w:ind w:left="539" w:right="-726"/>
    </w:pPr>
    <w:rPr>
      <w:rFonts w:ascii="Times New Roman" w:eastAsia="Times New Roman" w:hAnsi="Times New Roman" w:cs="Times New Roman"/>
      <w:sz w:val="24"/>
      <w:szCs w:val="24"/>
      <w:lang w:eastAsia="ru-RU"/>
    </w:rPr>
  </w:style>
  <w:style w:type="paragraph" w:customStyle="1" w:styleId="35">
    <w:name w:val="Обычный3"/>
    <w:rsid w:val="00961B5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
    <w:next w:val="a"/>
    <w:uiPriority w:val="99"/>
    <w:rsid w:val="00961B58"/>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
    <w:next w:val="a"/>
    <w:uiPriority w:val="99"/>
    <w:rsid w:val="00961B58"/>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961B58"/>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961B58"/>
    <w:rPr>
      <w:color w:val="auto"/>
    </w:rPr>
  </w:style>
  <w:style w:type="paragraph" w:styleId="affd">
    <w:name w:val="Normal (Web)"/>
    <w:basedOn w:val="a"/>
    <w:uiPriority w:val="99"/>
    <w:unhideWhenUsed/>
    <w:rsid w:val="00961B58"/>
    <w:pPr>
      <w:spacing w:after="120" w:line="240" w:lineRule="auto"/>
    </w:pPr>
    <w:rPr>
      <w:rFonts w:ascii="Times New Roman" w:eastAsia="Times New Roman" w:hAnsi="Times New Roman" w:cs="Times New Roman"/>
      <w:sz w:val="24"/>
      <w:szCs w:val="24"/>
      <w:lang w:eastAsia="ru-RU"/>
    </w:rPr>
  </w:style>
  <w:style w:type="paragraph" w:customStyle="1" w:styleId="affe">
    <w:name w:val="Основной"/>
    <w:basedOn w:val="a"/>
    <w:rsid w:val="00961B58"/>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Body Text Indent"/>
    <w:basedOn w:val="a"/>
    <w:link w:val="afff0"/>
    <w:uiPriority w:val="99"/>
    <w:semiHidden/>
    <w:unhideWhenUsed/>
    <w:rsid w:val="00961B58"/>
    <w:pPr>
      <w:widowControl w:val="0"/>
      <w:suppressAutoHyphens/>
      <w:spacing w:after="120" w:line="240" w:lineRule="auto"/>
      <w:ind w:left="283"/>
    </w:pPr>
    <w:rPr>
      <w:rFonts w:ascii="Times New Roman" w:eastAsia="Mangal" w:hAnsi="Times New Roman" w:cs="Mangal"/>
      <w:kern w:val="1"/>
      <w:sz w:val="24"/>
      <w:szCs w:val="21"/>
      <w:lang w:eastAsia="hi-IN" w:bidi="hi-IN"/>
    </w:rPr>
  </w:style>
  <w:style w:type="character" w:customStyle="1" w:styleId="afff0">
    <w:name w:val="Основной текст с отступом Знак"/>
    <w:basedOn w:val="a1"/>
    <w:link w:val="afff"/>
    <w:uiPriority w:val="99"/>
    <w:semiHidden/>
    <w:rsid w:val="00961B58"/>
    <w:rPr>
      <w:rFonts w:ascii="Times New Roman" w:eastAsia="Mangal" w:hAnsi="Times New Roman" w:cs="Mangal"/>
      <w:kern w:val="1"/>
      <w:sz w:val="24"/>
      <w:szCs w:val="21"/>
      <w:lang w:eastAsia="hi-IN" w:bidi="hi-IN"/>
    </w:rPr>
  </w:style>
  <w:style w:type="paragraph" w:styleId="afff1">
    <w:name w:val="Plain Text"/>
    <w:basedOn w:val="a"/>
    <w:link w:val="afff2"/>
    <w:uiPriority w:val="99"/>
    <w:semiHidden/>
    <w:unhideWhenUsed/>
    <w:rsid w:val="00961B58"/>
    <w:pPr>
      <w:spacing w:after="0" w:line="240" w:lineRule="auto"/>
    </w:pPr>
    <w:rPr>
      <w:rFonts w:ascii="Calibri" w:eastAsia="Calibri" w:hAnsi="Calibri" w:cs="Times New Roman"/>
      <w:szCs w:val="21"/>
    </w:rPr>
  </w:style>
  <w:style w:type="character" w:customStyle="1" w:styleId="afff2">
    <w:name w:val="Текст Знак"/>
    <w:basedOn w:val="a1"/>
    <w:link w:val="afff1"/>
    <w:uiPriority w:val="99"/>
    <w:semiHidden/>
    <w:rsid w:val="00961B58"/>
    <w:rPr>
      <w:rFonts w:ascii="Calibri" w:eastAsia="Calibri" w:hAnsi="Calibri" w:cs="Times New Roman"/>
      <w:szCs w:val="21"/>
    </w:rPr>
  </w:style>
  <w:style w:type="character" w:customStyle="1" w:styleId="text">
    <w:name w:val="text"/>
    <w:rsid w:val="00961B58"/>
  </w:style>
  <w:style w:type="character" w:customStyle="1" w:styleId="ff1">
    <w:name w:val="ff1"/>
    <w:rsid w:val="0096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45375482">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CE69-BDCE-4A18-87EF-14C99F8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15929</Words>
  <Characters>90796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32</cp:revision>
  <cp:lastPrinted>2015-03-16T08:39:00Z</cp:lastPrinted>
  <dcterms:created xsi:type="dcterms:W3CDTF">2015-01-28T10:45:00Z</dcterms:created>
  <dcterms:modified xsi:type="dcterms:W3CDTF">2015-07-22T03:03:00Z</dcterms:modified>
</cp:coreProperties>
</file>