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w:t>
      </w:r>
      <w:proofErr w:type="gramStart"/>
      <w:r w:rsidR="00077CF9">
        <w:rPr>
          <w:rFonts w:ascii="Times New Roman" w:hAnsi="Times New Roman" w:cs="Times New Roman"/>
        </w:rPr>
        <w:t>п</w:t>
      </w:r>
      <w:proofErr w:type="gramEnd"/>
      <w:r w:rsidR="00077CF9">
        <w:rPr>
          <w:rFonts w:ascii="Times New Roman" w:hAnsi="Times New Roman" w:cs="Times New Roman"/>
        </w:rPr>
        <w:t>/п</w:t>
      </w:r>
      <w:r w:rsidR="000A22AB">
        <w:rPr>
          <w:rFonts w:ascii="Times New Roman" w:hAnsi="Times New Roman" w:cs="Times New Roman"/>
        </w:rPr>
        <w:t xml:space="preserve">_________  </w:t>
      </w:r>
      <w:proofErr w:type="spellStart"/>
      <w:r w:rsidR="000A22AB">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A501C8"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077CF9">
        <w:rPr>
          <w:rFonts w:ascii="Times New Roman" w:hAnsi="Times New Roman" w:cs="Times New Roman"/>
        </w:rPr>
        <w:t>29</w:t>
      </w:r>
      <w:r>
        <w:rPr>
          <w:rFonts w:ascii="Times New Roman" w:hAnsi="Times New Roman" w:cs="Times New Roman"/>
        </w:rPr>
        <w:t>__"  июл</w:t>
      </w:r>
      <w:r w:rsidR="00F5789F">
        <w:rPr>
          <w:rFonts w:ascii="Times New Roman" w:hAnsi="Times New Roman" w:cs="Times New Roman"/>
        </w:rPr>
        <w:t xml:space="preserve">я </w:t>
      </w:r>
      <w:r>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501C8">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F5789F">
        <w:rPr>
          <w:rFonts w:ascii="Times New Roman" w:hAnsi="Times New Roman" w:cs="Times New Roman"/>
          <w:b/>
          <w:bCs/>
        </w:rPr>
        <w:t xml:space="preserve"> ЭА- 1</w:t>
      </w:r>
      <w:r w:rsidR="00A501C8">
        <w:rPr>
          <w:rFonts w:ascii="Times New Roman" w:hAnsi="Times New Roman" w:cs="Times New Roman"/>
          <w:b/>
          <w:bCs/>
        </w:rPr>
        <w:t>5</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A501C8">
        <w:rPr>
          <w:rFonts w:ascii="Times New Roman" w:hAnsi="Times New Roman" w:cs="Times New Roman"/>
          <w:b/>
          <w:bCs/>
        </w:rPr>
        <w:t xml:space="preserve">Замена кабельных линий от ТП 9-42 до </w:t>
      </w:r>
      <w:proofErr w:type="gramStart"/>
      <w:r w:rsidR="00A501C8">
        <w:rPr>
          <w:rFonts w:ascii="Times New Roman" w:hAnsi="Times New Roman" w:cs="Times New Roman"/>
          <w:b/>
          <w:bCs/>
        </w:rPr>
        <w:t>щитовой</w:t>
      </w:r>
      <w:proofErr w:type="gramEnd"/>
      <w:r w:rsidR="00A501C8">
        <w:rPr>
          <w:rFonts w:ascii="Times New Roman" w:hAnsi="Times New Roman" w:cs="Times New Roman"/>
          <w:b/>
          <w:bCs/>
        </w:rPr>
        <w:t xml:space="preserve"> лабораторного корпуса.</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w:t>
      </w:r>
      <w:proofErr w:type="gramStart"/>
      <w:r w:rsidR="00160360" w:rsidRPr="00160360">
        <w:rPr>
          <w:rFonts w:ascii="Times New Roman" w:hAnsi="Times New Roman" w:cs="Times New Roman"/>
        </w:rPr>
        <w:t>которые</w:t>
      </w:r>
      <w:proofErr w:type="gramEnd"/>
      <w:r w:rsidR="00160360" w:rsidRPr="00160360">
        <w:rPr>
          <w:rFonts w:ascii="Times New Roman" w:hAnsi="Times New Roman" w:cs="Times New Roman"/>
        </w:rPr>
        <w:t xml:space="preserve">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0A4785" w:rsidRDefault="000A4785"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Формы документо</w:t>
      </w:r>
      <w:proofErr w:type="gramStart"/>
      <w:r>
        <w:rPr>
          <w:rFonts w:ascii="Times New Roman" w:hAnsi="Times New Roman" w:cs="Times New Roman"/>
          <w:b/>
        </w:rPr>
        <w:t>в-</w:t>
      </w:r>
      <w:proofErr w:type="gramEnd"/>
      <w:r>
        <w:rPr>
          <w:rFonts w:ascii="Times New Roman" w:hAnsi="Times New Roman" w:cs="Times New Roman"/>
          <w:b/>
        </w:rPr>
        <w:t xml:space="preserve"> </w:t>
      </w:r>
      <w:r w:rsidRPr="003205CF">
        <w:rPr>
          <w:rFonts w:ascii="Times New Roman" w:hAnsi="Times New Roman" w:cs="Times New Roman"/>
        </w:rPr>
        <w:t>содержит форму</w:t>
      </w:r>
      <w:r>
        <w:rPr>
          <w:rFonts w:ascii="Times New Roman" w:hAnsi="Times New Roman" w:cs="Times New Roman"/>
          <w:b/>
        </w:rPr>
        <w:t xml:space="preserve"> </w:t>
      </w:r>
      <w:r>
        <w:rPr>
          <w:rFonts w:ascii="Times New Roman" w:hAnsi="Times New Roman" w:cs="Times New Roman"/>
        </w:rPr>
        <w:t>заявки на участие в электронном аукционе и анкету участника.</w:t>
      </w:r>
    </w:p>
    <w:p w:rsidR="00836FDD" w:rsidRPr="008F1B2F"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41238">
        <w:rPr>
          <w:rFonts w:ascii="Times New Roman" w:hAnsi="Times New Roman" w:cs="Times New Roman"/>
          <w:b/>
        </w:rPr>
        <w:t>Проект договора</w:t>
      </w:r>
      <w:r>
        <w:rPr>
          <w:rFonts w:ascii="Times New Roman" w:hAnsi="Times New Roman" w:cs="Times New Roman"/>
          <w:b/>
        </w:rPr>
        <w:t xml:space="preserve"> -  </w:t>
      </w:r>
      <w:r w:rsidRPr="00AC5B4E">
        <w:rPr>
          <w:rFonts w:ascii="Times New Roman" w:hAnsi="Times New Roman" w:cs="Times New Roman"/>
        </w:rPr>
        <w:t>проект</w:t>
      </w:r>
      <w:r w:rsidR="00441238">
        <w:rPr>
          <w:rFonts w:ascii="Times New Roman" w:hAnsi="Times New Roman" w:cs="Times New Roman"/>
        </w:rPr>
        <w:t xml:space="preserve"> договора</w:t>
      </w:r>
      <w:r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D684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9"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11"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12"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3"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4"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5"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 xml:space="preserve">документации </w:t>
      </w:r>
      <w:r w:rsidR="00022090">
        <w:rPr>
          <w:rFonts w:ascii="Times New Roman" w:hAnsi="Times New Roman" w:cs="Times New Roman"/>
          <w:b/>
          <w:bCs/>
        </w:rPr>
        <w:t>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687F98"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tender.o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864A37" w:rsidP="00A1518B">
            <w:pPr>
              <w:widowControl w:val="0"/>
              <w:autoSpaceDE w:val="0"/>
              <w:autoSpaceDN w:val="0"/>
              <w:adjustRightInd w:val="0"/>
              <w:spacing w:after="0" w:line="240" w:lineRule="auto"/>
              <w:rPr>
                <w:rFonts w:ascii="Times New Roman" w:hAnsi="Times New Roman" w:cs="Times New Roman"/>
                <w:sz w:val="20"/>
                <w:szCs w:val="20"/>
              </w:rPr>
            </w:pPr>
            <w:hyperlink r:id="rId16"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задания</w:t>
            </w:r>
            <w:r w:rsidR="00A501C8">
              <w:rPr>
                <w:rFonts w:ascii="Times New Roman" w:hAnsi="Times New Roman" w:cs="Times New Roman"/>
                <w:sz w:val="20"/>
                <w:szCs w:val="20"/>
              </w:rPr>
              <w:t xml:space="preserve"> </w:t>
            </w:r>
            <w:r>
              <w:rPr>
                <w:rFonts w:ascii="Times New Roman" w:hAnsi="Times New Roman" w:cs="Times New Roman"/>
                <w:sz w:val="20"/>
                <w:szCs w:val="20"/>
              </w:rPr>
              <w:t xml:space="preserve">- </w:t>
            </w:r>
            <w:r w:rsidR="00A501C8">
              <w:rPr>
                <w:rFonts w:ascii="Times New Roman" w:hAnsi="Times New Roman" w:cs="Times New Roman"/>
                <w:sz w:val="20"/>
                <w:szCs w:val="20"/>
              </w:rPr>
              <w:t>Главный энергетик  Винников Юрий Валентинович</w:t>
            </w:r>
            <w:r>
              <w:rPr>
                <w:rFonts w:ascii="Times New Roman" w:hAnsi="Times New Roman" w:cs="Times New Roman"/>
                <w:sz w:val="20"/>
                <w:szCs w:val="20"/>
              </w:rPr>
              <w:t xml:space="preserve"> (тел. 328-</w:t>
            </w:r>
            <w:r w:rsidR="00A501C8">
              <w:rPr>
                <w:rFonts w:ascii="Times New Roman" w:hAnsi="Times New Roman" w:cs="Times New Roman"/>
                <w:sz w:val="20"/>
                <w:szCs w:val="20"/>
              </w:rPr>
              <w:t>04-11</w:t>
            </w:r>
            <w:r>
              <w:rPr>
                <w:rFonts w:ascii="Times New Roman" w:hAnsi="Times New Roman" w:cs="Times New Roman"/>
                <w:sz w:val="20"/>
                <w:szCs w:val="20"/>
              </w:rPr>
              <w:t>)</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A501C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Замена кабельных линий от ТП 9-42 до </w:t>
            </w:r>
            <w:proofErr w:type="gramStart"/>
            <w:r>
              <w:rPr>
                <w:rFonts w:ascii="Times New Roman" w:hAnsi="Times New Roman" w:cs="Times New Roman"/>
                <w:sz w:val="20"/>
                <w:szCs w:val="20"/>
              </w:rPr>
              <w:t>щитовой</w:t>
            </w:r>
            <w:proofErr w:type="gramEnd"/>
            <w:r>
              <w:rPr>
                <w:rFonts w:ascii="Times New Roman" w:hAnsi="Times New Roman" w:cs="Times New Roman"/>
                <w:sz w:val="20"/>
                <w:szCs w:val="20"/>
              </w:rPr>
              <w:t xml:space="preserve"> лабораторного корпуса.</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831821" w:rsidP="008318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4530014</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A501C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501C8">
              <w:rPr>
                <w:rFonts w:ascii="Times New Roman" w:hAnsi="Times New Roman" w:cs="Times New Roman"/>
                <w:sz w:val="20"/>
                <w:szCs w:val="20"/>
              </w:rPr>
              <w:t xml:space="preserve">500 </w:t>
            </w:r>
            <w:proofErr w:type="spellStart"/>
            <w:r w:rsidR="00A501C8">
              <w:rPr>
                <w:rFonts w:ascii="Times New Roman" w:hAnsi="Times New Roman" w:cs="Times New Roman"/>
                <w:sz w:val="20"/>
                <w:szCs w:val="20"/>
              </w:rPr>
              <w:t>п</w:t>
            </w:r>
            <w:proofErr w:type="gramStart"/>
            <w:r w:rsidR="00A501C8">
              <w:rPr>
                <w:rFonts w:ascii="Times New Roman" w:hAnsi="Times New Roman" w:cs="Times New Roman"/>
                <w:sz w:val="20"/>
                <w:szCs w:val="20"/>
              </w:rPr>
              <w:t>.м</w:t>
            </w:r>
            <w:proofErr w:type="spellEnd"/>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A501C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A1518B">
              <w:rPr>
                <w:rFonts w:ascii="Times New Roman" w:hAnsi="Times New Roman" w:cs="Times New Roman"/>
                <w:sz w:val="20"/>
                <w:szCs w:val="20"/>
              </w:rPr>
              <w:t xml:space="preserve"> </w:t>
            </w:r>
            <w:r w:rsidR="00A501C8">
              <w:rPr>
                <w:rFonts w:ascii="Times New Roman" w:hAnsi="Times New Roman" w:cs="Times New Roman"/>
                <w:sz w:val="20"/>
                <w:szCs w:val="20"/>
              </w:rPr>
              <w:t>Дуси Ковальчук 191 территория университетского комплекса</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501C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30 </w:t>
            </w:r>
            <w:r w:rsidR="00A1518B">
              <w:rPr>
                <w:rFonts w:ascii="Times New Roman" w:hAnsi="Times New Roman" w:cs="Times New Roman"/>
                <w:sz w:val="20"/>
                <w:szCs w:val="20"/>
              </w:rPr>
              <w:t xml:space="preserve"> дней со дня заключения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501C8" w:rsidP="00FE64C0">
            <w:pPr>
              <w:widowControl w:val="0"/>
              <w:autoSpaceDE w:val="0"/>
              <w:autoSpaceDN w:val="0"/>
              <w:adjustRightInd w:val="0"/>
              <w:spacing w:after="0" w:line="240" w:lineRule="auto"/>
              <w:rPr>
                <w:rFonts w:ascii="Times New Roman" w:hAnsi="Times New Roman" w:cs="Times New Roman"/>
                <w:b/>
                <w:sz w:val="20"/>
                <w:szCs w:val="20"/>
              </w:rPr>
            </w:pPr>
            <w:r w:rsidRPr="00A501C8">
              <w:rPr>
                <w:rFonts w:ascii="Times New Roman" w:hAnsi="Times New Roman" w:cs="Times New Roman"/>
                <w:b/>
                <w:sz w:val="20"/>
                <w:szCs w:val="20"/>
              </w:rPr>
              <w:t>1 067 596,63</w:t>
            </w:r>
            <w:r>
              <w:rPr>
                <w:rFonts w:ascii="Times New Roman" w:hAnsi="Times New Roman" w:cs="Times New Roman"/>
                <w:sz w:val="20"/>
                <w:szCs w:val="20"/>
              </w:rPr>
              <w:t xml:space="preserve"> </w:t>
            </w:r>
            <w:r w:rsidR="00A1518B" w:rsidRPr="00A1518B">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E2697" w:rsidRDefault="005454D0" w:rsidP="00FE269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233A0">
              <w:rPr>
                <w:rFonts w:ascii="Times New Roman" w:hAnsi="Times New Roman" w:cs="Times New Roman"/>
                <w:sz w:val="20"/>
                <w:szCs w:val="20"/>
              </w:rPr>
              <w:t xml:space="preserve"> </w:t>
            </w:r>
            <w:proofErr w:type="gramStart"/>
            <w:r w:rsidR="00FE2697" w:rsidRPr="00BD6163">
              <w:rPr>
                <w:rFonts w:ascii="Times New Roman" w:eastAsia="Times New Roman" w:hAnsi="Times New Roman" w:cs="Times New Roman"/>
                <w:color w:val="000000"/>
                <w:spacing w:val="-11"/>
                <w:kern w:val="1"/>
                <w:sz w:val="20"/>
                <w:szCs w:val="20"/>
                <w:lang w:eastAsia="ar-SA"/>
              </w:rPr>
              <w:t>Цена договора включает в себя стоимость  всего объема работ, предусмотренного договором, с учетом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w:t>
            </w:r>
            <w:proofErr w:type="gramEnd"/>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F55A0C" w:rsidRPr="00F55A0C" w:rsidRDefault="005454D0" w:rsidP="00F55A0C">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F55A0C" w:rsidRPr="00F55A0C">
              <w:rPr>
                <w:rFonts w:ascii="Times New Roman" w:eastAsia="DejaVu Sans" w:hAnsi="Times New Roman" w:cs="Times New Roman"/>
                <w:kern w:val="1"/>
                <w:sz w:val="20"/>
                <w:szCs w:val="20"/>
                <w:lang w:eastAsia="ar-SA"/>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F55A0C" w:rsidRPr="00F55A0C" w:rsidRDefault="00F55A0C" w:rsidP="00F55A0C">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55A0C">
              <w:rPr>
                <w:rFonts w:ascii="Times New Roman" w:eastAsia="Times New Roman"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5454D0" w:rsidRPr="00F55A0C" w:rsidRDefault="00F55A0C" w:rsidP="00F55A0C">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w:t>
            </w:r>
            <w:r w:rsidRPr="00F55A0C">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261566" w:rsidRPr="00A233A0" w:rsidRDefault="00A501C8" w:rsidP="00F50C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87F98">
              <w:rPr>
                <w:rFonts w:ascii="Times New Roman" w:hAnsi="Times New Roman" w:cs="Times New Roman"/>
                <w:sz w:val="20"/>
                <w:szCs w:val="20"/>
              </w:rPr>
              <w:t>www.</w:t>
            </w:r>
            <w:r w:rsidR="00687F98">
              <w:rPr>
                <w:rFonts w:ascii="Times New Roman" w:hAnsi="Times New Roman" w:cs="Times New Roman"/>
                <w:sz w:val="20"/>
                <w:szCs w:val="20"/>
                <w:lang w:val="en-US"/>
              </w:rPr>
              <w:t>tender</w:t>
            </w:r>
            <w:r w:rsidR="00687F98" w:rsidRPr="00687F98">
              <w:rPr>
                <w:rFonts w:ascii="Times New Roman" w:hAnsi="Times New Roman" w:cs="Times New Roman"/>
                <w:sz w:val="20"/>
                <w:szCs w:val="20"/>
              </w:rPr>
              <w:t>.</w:t>
            </w:r>
            <w:r w:rsidR="00687F98">
              <w:rPr>
                <w:rFonts w:ascii="Times New Roman" w:hAnsi="Times New Roman" w:cs="Times New Roman"/>
                <w:sz w:val="20"/>
                <w:szCs w:val="20"/>
                <w:lang w:val="en-US"/>
              </w:rPr>
              <w:t>o</w:t>
            </w:r>
            <w:r w:rsidR="00687F98">
              <w:rPr>
                <w:rFonts w:ascii="Times New Roman" w:hAnsi="Times New Roman" w:cs="Times New Roman"/>
                <w:sz w:val="20"/>
                <w:szCs w:val="20"/>
              </w:rPr>
              <w:t>t</w:t>
            </w:r>
            <w:r w:rsidR="00687F98">
              <w:rPr>
                <w:rFonts w:ascii="Times New Roman" w:hAnsi="Times New Roman" w:cs="Times New Roman"/>
                <w:sz w:val="20"/>
                <w:szCs w:val="20"/>
                <w:lang w:val="en-US"/>
              </w:rPr>
              <w:t>c</w:t>
            </w:r>
            <w:r w:rsidR="00687F98">
              <w:rPr>
                <w:rFonts w:ascii="Times New Roman" w:hAnsi="Times New Roman" w:cs="Times New Roman"/>
                <w:sz w:val="20"/>
                <w:szCs w:val="20"/>
              </w:rPr>
              <w:t>.ru</w:t>
            </w:r>
          </w:p>
          <w:p w:rsidR="00CD639D"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00077CF9">
              <w:rPr>
                <w:rFonts w:ascii="Times New Roman" w:hAnsi="Times New Roman" w:cs="Times New Roman"/>
                <w:sz w:val="20"/>
                <w:szCs w:val="20"/>
              </w:rPr>
              <w:t>30.07.2015г.</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077CF9">
              <w:rPr>
                <w:rFonts w:ascii="Times New Roman" w:hAnsi="Times New Roman" w:cs="Times New Roman"/>
                <w:sz w:val="20"/>
                <w:szCs w:val="20"/>
              </w:rPr>
              <w:t xml:space="preserve">19.08.2015г   </w:t>
            </w:r>
            <w:r w:rsidR="000A4785">
              <w:rPr>
                <w:rFonts w:ascii="Times New Roman" w:hAnsi="Times New Roman" w:cs="Times New Roman"/>
                <w:sz w:val="20"/>
                <w:szCs w:val="20"/>
              </w:rPr>
              <w:t xml:space="preserve"> 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подрядчик обязан в</w:t>
            </w:r>
            <w:r w:rsidR="00CD639D">
              <w:rPr>
                <w:rFonts w:ascii="Times New Roman" w:hAnsi="Times New Roman" w:cs="Times New Roman"/>
                <w:sz w:val="20"/>
                <w:szCs w:val="20"/>
              </w:rPr>
              <w:t xml:space="preserve">ыполнить работы, являющиеся </w:t>
            </w:r>
            <w:r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1)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A501C8">
              <w:rPr>
                <w:rFonts w:ascii="Times New Roman" w:hAnsi="Times New Roman" w:cs="Times New Roman"/>
                <w:sz w:val="20"/>
                <w:szCs w:val="20"/>
              </w:rPr>
              <w:t>:</w:t>
            </w:r>
            <w:r w:rsidR="00103D55" w:rsidRPr="00F55A0C">
              <w:rPr>
                <w:rFonts w:ascii="Times New Roman" w:hAnsi="Times New Roman" w:cs="Times New Roman"/>
                <w:sz w:val="20"/>
                <w:szCs w:val="20"/>
              </w:rPr>
              <w:t xml:space="preserve"> </w:t>
            </w:r>
            <w:r w:rsidR="00103D55" w:rsidRPr="00A501C8">
              <w:rPr>
                <w:rFonts w:ascii="Times New Roman" w:hAnsi="Times New Roman" w:cs="Times New Roman"/>
                <w:b/>
                <w:sz w:val="20"/>
                <w:szCs w:val="20"/>
              </w:rPr>
              <w:t>декларация</w:t>
            </w:r>
          </w:p>
          <w:p w:rsidR="00EC466A" w:rsidRPr="00A501C8" w:rsidRDefault="00A501C8" w:rsidP="00EC466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w:t>
            </w:r>
            <w:r w:rsidR="00EC466A" w:rsidRPr="00EC466A">
              <w:rPr>
                <w:rFonts w:ascii="Times New Roman" w:hAnsi="Times New Roman" w:cs="Times New Roman"/>
                <w:sz w:val="20"/>
                <w:szCs w:val="20"/>
              </w:rPr>
              <w:t>) не приостановление деятельн</w:t>
            </w:r>
            <w:r w:rsidR="0043238B">
              <w:rPr>
                <w:rFonts w:ascii="Times New Roman" w:hAnsi="Times New Roman" w:cs="Times New Roman"/>
                <w:sz w:val="20"/>
                <w:szCs w:val="20"/>
              </w:rPr>
              <w:t xml:space="preserve">ости участника </w:t>
            </w:r>
            <w:r w:rsidR="00EC466A" w:rsidRPr="00EC466A">
              <w:rPr>
                <w:rFonts w:ascii="Times New Roman" w:hAnsi="Times New Roman" w:cs="Times New Roman"/>
                <w:sz w:val="20"/>
                <w:szCs w:val="20"/>
              </w:rPr>
              <w:t xml:space="preserve"> в порядке, предусмотренном </w:t>
            </w:r>
            <w:hyperlink r:id="rId17" w:history="1">
              <w:r w:rsidR="00EC466A" w:rsidRPr="00EC466A">
                <w:rPr>
                  <w:rStyle w:val="a3"/>
                  <w:rFonts w:ascii="Times New Roman" w:hAnsi="Times New Roman" w:cs="Times New Roman"/>
                  <w:color w:val="auto"/>
                  <w:sz w:val="20"/>
                  <w:szCs w:val="20"/>
                  <w:u w:val="none"/>
                </w:rPr>
                <w:t>Кодексом</w:t>
              </w:r>
            </w:hyperlink>
            <w:r w:rsidR="00EC466A">
              <w:rPr>
                <w:rFonts w:ascii="Times New Roman" w:hAnsi="Times New Roman" w:cs="Times New Roman"/>
                <w:sz w:val="20"/>
                <w:szCs w:val="20"/>
              </w:rPr>
              <w:t xml:space="preserve"> РФ </w:t>
            </w:r>
            <w:r w:rsidR="00EC466A"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Pr>
                <w:rFonts w:ascii="Times New Roman" w:hAnsi="Times New Roman" w:cs="Times New Roman"/>
                <w:sz w:val="20"/>
                <w:szCs w:val="20"/>
              </w:rPr>
              <w:t>:</w:t>
            </w:r>
            <w:r w:rsidR="00103D55" w:rsidRPr="00F55A0C">
              <w:rPr>
                <w:rFonts w:ascii="Times New Roman" w:hAnsi="Times New Roman" w:cs="Times New Roman"/>
                <w:sz w:val="20"/>
                <w:szCs w:val="20"/>
              </w:rPr>
              <w:t xml:space="preserve"> </w:t>
            </w:r>
            <w:r w:rsidR="00103D55" w:rsidRPr="00A501C8">
              <w:rPr>
                <w:rFonts w:ascii="Times New Roman" w:hAnsi="Times New Roman" w:cs="Times New Roman"/>
                <w:b/>
                <w:sz w:val="20"/>
                <w:szCs w:val="20"/>
              </w:rPr>
              <w:t>декларация</w:t>
            </w:r>
          </w:p>
          <w:p w:rsidR="00EC466A" w:rsidRPr="00A233A0" w:rsidRDefault="00A501C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EC466A" w:rsidRPr="00EC466A">
              <w:rPr>
                <w:rFonts w:ascii="Times New Roman" w:hAnsi="Times New Roman" w:cs="Times New Roman"/>
                <w:sz w:val="20"/>
                <w:szCs w:val="20"/>
              </w:rPr>
              <w:t>) отсутствие сведени</w:t>
            </w:r>
            <w:r w:rsidR="0043238B">
              <w:rPr>
                <w:rFonts w:ascii="Times New Roman" w:hAnsi="Times New Roman" w:cs="Times New Roman"/>
                <w:sz w:val="20"/>
                <w:szCs w:val="20"/>
              </w:rPr>
              <w:t xml:space="preserve">й об участнике </w:t>
            </w:r>
            <w:r w:rsidR="00EC466A"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8" w:history="1">
              <w:r w:rsidR="00EC466A" w:rsidRPr="00EC466A">
                <w:rPr>
                  <w:rStyle w:val="a3"/>
                  <w:rFonts w:ascii="Times New Roman" w:hAnsi="Times New Roman" w:cs="Times New Roman"/>
                  <w:color w:val="auto"/>
                  <w:sz w:val="20"/>
                  <w:szCs w:val="20"/>
                  <w:u w:val="none"/>
                </w:rPr>
                <w:t>законом</w:t>
              </w:r>
            </w:hyperlink>
            <w:r w:rsidR="00EC466A" w:rsidRPr="00EC466A">
              <w:rPr>
                <w:rFonts w:ascii="Times New Roman" w:hAnsi="Times New Roman" w:cs="Times New Roman"/>
                <w:sz w:val="20"/>
                <w:szCs w:val="20"/>
              </w:rPr>
              <w:t xml:space="preserve">  № 223-ФЗ и Федеральным </w:t>
            </w:r>
            <w:r w:rsidR="00EC466A" w:rsidRPr="00EC466A">
              <w:rPr>
                <w:rFonts w:ascii="Times New Roman" w:hAnsi="Times New Roman" w:cs="Times New Roman"/>
                <w:sz w:val="20"/>
                <w:szCs w:val="20"/>
              </w:rPr>
              <w:lastRenderedPageBreak/>
              <w:t>законом от 05.04.2013г.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0"/>
                <w:szCs w:val="20"/>
              </w:rPr>
              <w:t>:</w:t>
            </w:r>
            <w:r w:rsidR="00103D55">
              <w:rPr>
                <w:rFonts w:ascii="Times New Roman" w:hAnsi="Times New Roman" w:cs="Times New Roman"/>
                <w:sz w:val="20"/>
                <w:szCs w:val="20"/>
              </w:rPr>
              <w:t xml:space="preserve"> </w:t>
            </w:r>
            <w:r w:rsidR="00103D55" w:rsidRPr="00A501C8">
              <w:rPr>
                <w:rFonts w:ascii="Times New Roman" w:hAnsi="Times New Roman" w:cs="Times New Roman"/>
                <w:b/>
                <w:sz w:val="20"/>
                <w:szCs w:val="20"/>
              </w:rPr>
              <w:t>декларация</w:t>
            </w:r>
            <w:r w:rsidR="00EC466A" w:rsidRPr="00A501C8">
              <w:rPr>
                <w:rFonts w:ascii="Times New Roman" w:hAnsi="Times New Roman" w:cs="Times New Roman"/>
                <w:b/>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077CF9" w:rsidP="000A47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30.07.2015г.   дата окончания 17.08.2015г.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A501C8" w:rsidP="00FE64C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«__</w:t>
            </w:r>
            <w:r w:rsidR="00077CF9">
              <w:rPr>
                <w:rFonts w:ascii="Times New Roman" w:hAnsi="Times New Roman" w:cs="Times New Roman"/>
                <w:b/>
                <w:sz w:val="20"/>
                <w:szCs w:val="20"/>
              </w:rPr>
              <w:t>19</w:t>
            </w:r>
            <w:bookmarkStart w:id="5" w:name="_GoBack"/>
            <w:bookmarkEnd w:id="5"/>
            <w:r>
              <w:rPr>
                <w:rFonts w:ascii="Times New Roman" w:hAnsi="Times New Roman" w:cs="Times New Roman"/>
                <w:b/>
                <w:sz w:val="20"/>
                <w:szCs w:val="20"/>
              </w:rPr>
              <w:t>__»    августа   2015</w:t>
            </w:r>
            <w:r w:rsidR="00CD639D" w:rsidRPr="00CD639D">
              <w:rPr>
                <w:rFonts w:ascii="Times New Roman" w:hAnsi="Times New Roman" w:cs="Times New Roman"/>
                <w:b/>
                <w:sz w:val="20"/>
                <w:szCs w:val="20"/>
              </w:rPr>
              <w:t xml:space="preserve">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xml:space="preserve">- соответствия заявки требованиям документации </w:t>
            </w:r>
            <w:proofErr w:type="gramStart"/>
            <w:r w:rsidRPr="001D3BEE">
              <w:rPr>
                <w:rFonts w:ascii="Times New Roman" w:hAnsi="Times New Roman" w:cs="Times New Roman"/>
                <w:sz w:val="20"/>
                <w:szCs w:val="20"/>
              </w:rPr>
              <w:t xml:space="preserve">о </w:t>
            </w:r>
            <w:r w:rsidR="0077085C">
              <w:rPr>
                <w:rFonts w:ascii="Times New Roman" w:hAnsi="Times New Roman" w:cs="Times New Roman"/>
                <w:sz w:val="20"/>
                <w:szCs w:val="20"/>
              </w:rPr>
              <w:t>б</w:t>
            </w:r>
            <w:proofErr w:type="gramEnd"/>
            <w:r w:rsidR="0077085C">
              <w:rPr>
                <w:rFonts w:ascii="Times New Roman" w:hAnsi="Times New Roman" w:cs="Times New Roman"/>
                <w:sz w:val="20"/>
                <w:szCs w:val="20"/>
              </w:rPr>
              <w:t xml:space="preserve"> электронном аукционе</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D4A2E" w:rsidRPr="00A233A0" w:rsidTr="00CD4A2E">
        <w:trPr>
          <w:trHeight w:val="84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Default="00CD4A2E"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6652E6">
              <w:rPr>
                <w:rFonts w:ascii="Times New Roman" w:hAnsi="Times New Roman" w:cs="Times New Roman"/>
                <w:sz w:val="20"/>
                <w:szCs w:val="20"/>
              </w:rPr>
              <w:t>договора</w:t>
            </w:r>
          </w:p>
        </w:tc>
        <w:tc>
          <w:tcPr>
            <w:tcW w:w="7565" w:type="dxa"/>
            <w:tcBorders>
              <w:top w:val="single" w:sz="4" w:space="0" w:color="auto"/>
              <w:left w:val="single" w:sz="8" w:space="0" w:color="auto"/>
              <w:bottom w:val="single" w:sz="8" w:space="0" w:color="auto"/>
              <w:right w:val="single" w:sz="8" w:space="0" w:color="auto"/>
            </w:tcBorders>
          </w:tcPr>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AB607B">
              <w:rPr>
                <w:rFonts w:ascii="Times New Roman" w:hAnsi="Times New Roman" w:cs="Times New Roman"/>
                <w:sz w:val="20"/>
                <w:szCs w:val="20"/>
              </w:rPr>
              <w:t xml:space="preserve">10% </w:t>
            </w:r>
            <w:r w:rsidR="00401F7C">
              <w:rPr>
                <w:rFonts w:ascii="Times New Roman" w:hAnsi="Times New Roman" w:cs="Times New Roman"/>
                <w:sz w:val="20"/>
                <w:szCs w:val="20"/>
              </w:rPr>
              <w:t xml:space="preserve"> </w:t>
            </w:r>
            <w:r>
              <w:rPr>
                <w:rFonts w:ascii="Times New Roman" w:hAnsi="Times New Roman" w:cs="Times New Roman"/>
                <w:sz w:val="20"/>
                <w:szCs w:val="20"/>
              </w:rPr>
              <w:t>от начальной максимальной цены договора  в сумме</w:t>
            </w:r>
            <w:r w:rsidR="00AB607B">
              <w:rPr>
                <w:rFonts w:ascii="Times New Roman" w:hAnsi="Times New Roman" w:cs="Times New Roman"/>
                <w:sz w:val="20"/>
                <w:szCs w:val="20"/>
              </w:rPr>
              <w:t xml:space="preserve"> 106 759,66</w:t>
            </w:r>
            <w:r w:rsidR="00401F7C">
              <w:rPr>
                <w:rFonts w:ascii="Times New Roman" w:hAnsi="Times New Roman" w:cs="Times New Roman"/>
                <w:sz w:val="20"/>
                <w:szCs w:val="20"/>
              </w:rPr>
              <w:t xml:space="preserve">  </w:t>
            </w:r>
            <w:r>
              <w:rPr>
                <w:rFonts w:ascii="Times New Roman" w:hAnsi="Times New Roman" w:cs="Times New Roman"/>
                <w:sz w:val="20"/>
                <w:szCs w:val="20"/>
              </w:rPr>
              <w:t>рубля на расчетный счет заказчика.</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6652E6" w:rsidRDefault="006652E6" w:rsidP="006652E6">
            <w:pPr>
              <w:pStyle w:val="32"/>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6652E6" w:rsidRDefault="006652E6" w:rsidP="006652E6">
            <w:pPr>
              <w:pStyle w:val="32"/>
              <w:widowControl/>
              <w:tabs>
                <w:tab w:val="clear" w:pos="618"/>
                <w:tab w:val="left" w:pos="708"/>
              </w:tabs>
              <w:adjustRightInd/>
              <w:spacing w:before="0"/>
              <w:ind w:left="0" w:firstLine="119"/>
              <w:rPr>
                <w:sz w:val="20"/>
                <w:u w:val="single"/>
              </w:rPr>
            </w:pPr>
            <w:r>
              <w:rPr>
                <w:sz w:val="20"/>
              </w:rPr>
              <w:t xml:space="preserve">ИНН 5402113155   </w:t>
            </w:r>
          </w:p>
          <w:p w:rsidR="006652E6" w:rsidRDefault="006652E6" w:rsidP="006652E6">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6652E6" w:rsidRDefault="006652E6" w:rsidP="006652E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6652E6" w:rsidRDefault="006652E6" w:rsidP="006652E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6652E6" w:rsidRDefault="006652E6" w:rsidP="006652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6652E6" w:rsidRDefault="006652E6" w:rsidP="006652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6652E6" w:rsidRDefault="006652E6" w:rsidP="006652E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6652E6" w:rsidRDefault="006652E6" w:rsidP="006652E6">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6652E6" w:rsidRDefault="006652E6" w:rsidP="006652E6">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КБК </w:t>
            </w:r>
            <w:r w:rsidR="00A501C8">
              <w:rPr>
                <w:rFonts w:ascii="Times New Roman" w:hAnsi="Times New Roman" w:cs="Times New Roman"/>
                <w:sz w:val="20"/>
                <w:szCs w:val="20"/>
                <w:lang w:eastAsia="ru-RU"/>
              </w:rPr>
              <w:t>000 000 000 000 000 00 510</w:t>
            </w:r>
            <w:r>
              <w:rPr>
                <w:rFonts w:ascii="Times New Roman" w:hAnsi="Times New Roman" w:cs="Times New Roman"/>
                <w:sz w:val="20"/>
                <w:szCs w:val="20"/>
                <w:lang w:eastAsia="ru-RU"/>
              </w:rPr>
              <w:t xml:space="preserve"> (указывать обязательно)</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p>
          <w:p w:rsidR="006652E6" w:rsidRDefault="006652E6" w:rsidP="006652E6">
            <w:pPr>
              <w:widowControl w:val="0"/>
              <w:autoSpaceDE w:val="0"/>
              <w:autoSpaceDN w:val="0"/>
              <w:adjustRightInd w:val="0"/>
              <w:spacing w:after="0" w:line="240" w:lineRule="auto"/>
              <w:rPr>
                <w:rFonts w:ascii="Times New Roman" w:hAnsi="Times New Roman" w:cs="Times New Roman"/>
                <w:sz w:val="20"/>
                <w:szCs w:val="20"/>
              </w:rPr>
            </w:pPr>
          </w:p>
          <w:p w:rsidR="00CD4A2E" w:rsidRDefault="006652E6" w:rsidP="00665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A501C8" w:rsidRDefault="00A501C8" w:rsidP="00A501C8">
      <w:pPr>
        <w:spacing w:after="0" w:line="240" w:lineRule="auto"/>
        <w:ind w:firstLine="278"/>
        <w:jc w:val="center"/>
        <w:rPr>
          <w:rFonts w:ascii="Times New Roman" w:eastAsia="Times New Roman" w:hAnsi="Times New Roman" w:cs="Times New Roman"/>
          <w:b/>
          <w:bCs/>
          <w:caps/>
          <w:sz w:val="20"/>
          <w:szCs w:val="20"/>
          <w:lang w:eastAsia="ru-RU"/>
        </w:rPr>
      </w:pPr>
      <w:r>
        <w:rPr>
          <w:rFonts w:ascii="Times New Roman" w:eastAsia="Times New Roman" w:hAnsi="Times New Roman" w:cs="Times New Roman"/>
          <w:b/>
          <w:bCs/>
          <w:caps/>
          <w:sz w:val="20"/>
          <w:szCs w:val="20"/>
          <w:lang w:eastAsia="ru-RU"/>
        </w:rPr>
        <w:t>Техническое задание на выполнение работ.</w:t>
      </w:r>
    </w:p>
    <w:p w:rsidR="00A501C8" w:rsidRDefault="00A501C8" w:rsidP="00A501C8">
      <w:pPr>
        <w:numPr>
          <w:ilvl w:val="0"/>
          <w:numId w:val="6"/>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Наименование выполняемых работ</w:t>
      </w:r>
      <w:r>
        <w:rPr>
          <w:rFonts w:ascii="Times New Roman" w:eastAsia="Times New Roman" w:hAnsi="Times New Roman" w:cs="Times New Roman"/>
          <w:sz w:val="20"/>
          <w:szCs w:val="20"/>
          <w:lang w:eastAsia="ru-RU"/>
        </w:rPr>
        <w:t xml:space="preserve">:   Замена кабельных линий от ТП 9-42 до </w:t>
      </w:r>
      <w:proofErr w:type="gramStart"/>
      <w:r>
        <w:rPr>
          <w:rFonts w:ascii="Times New Roman" w:eastAsia="Times New Roman" w:hAnsi="Times New Roman" w:cs="Times New Roman"/>
          <w:sz w:val="20"/>
          <w:szCs w:val="20"/>
          <w:lang w:eastAsia="ru-RU"/>
        </w:rPr>
        <w:t>щитовой</w:t>
      </w:r>
      <w:proofErr w:type="gramEnd"/>
      <w:r>
        <w:rPr>
          <w:rFonts w:ascii="Times New Roman" w:eastAsia="Times New Roman" w:hAnsi="Times New Roman" w:cs="Times New Roman"/>
          <w:sz w:val="20"/>
          <w:szCs w:val="20"/>
          <w:lang w:eastAsia="ru-RU"/>
        </w:rPr>
        <w:t xml:space="preserve"> Лабораторного корпуса.</w:t>
      </w:r>
    </w:p>
    <w:p w:rsidR="00A501C8" w:rsidRDefault="00A501C8" w:rsidP="00A501C8">
      <w:pPr>
        <w:numPr>
          <w:ilvl w:val="0"/>
          <w:numId w:val="6"/>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Место выполнения работ</w:t>
      </w:r>
      <w:r>
        <w:rPr>
          <w:rFonts w:ascii="Times New Roman" w:eastAsia="Times New Roman" w:hAnsi="Times New Roman" w:cs="Times New Roman"/>
          <w:sz w:val="20"/>
          <w:szCs w:val="20"/>
          <w:lang w:eastAsia="ru-RU"/>
        </w:rPr>
        <w:t>: г. Новосибирск, ул. Д. Ковальчук 191.</w:t>
      </w:r>
    </w:p>
    <w:p w:rsidR="00A501C8" w:rsidRDefault="00A501C8" w:rsidP="00A501C8">
      <w:pPr>
        <w:numPr>
          <w:ilvl w:val="0"/>
          <w:numId w:val="6"/>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Количество выполняемых работ</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в соответствии с представленным объемом работ.</w:t>
      </w:r>
    </w:p>
    <w:p w:rsidR="00A501C8" w:rsidRPr="00A501C8" w:rsidRDefault="00A501C8" w:rsidP="00A501C8">
      <w:pPr>
        <w:numPr>
          <w:ilvl w:val="0"/>
          <w:numId w:val="6"/>
        </w:numPr>
        <w:tabs>
          <w:tab w:val="left" w:pos="560"/>
        </w:tabs>
        <w:spacing w:after="0" w:line="240" w:lineRule="auto"/>
        <w:ind w:left="0" w:firstLine="28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Сроки (периоды) выполнения работ</w:t>
      </w:r>
      <w:r>
        <w:rPr>
          <w:rFonts w:ascii="Times New Roman" w:eastAsia="Times New Roman" w:hAnsi="Times New Roman" w:cs="Times New Roman"/>
          <w:sz w:val="20"/>
          <w:szCs w:val="20"/>
          <w:lang w:eastAsia="ru-RU"/>
        </w:rPr>
        <w:t>: 30  дней с начала производства работ</w:t>
      </w:r>
    </w:p>
    <w:p w:rsidR="00A501C8" w:rsidRDefault="00A501C8" w:rsidP="00A501C8">
      <w:pPr>
        <w:numPr>
          <w:ilvl w:val="0"/>
          <w:numId w:val="6"/>
        </w:numPr>
        <w:tabs>
          <w:tab w:val="left" w:pos="560"/>
        </w:tabs>
        <w:spacing w:after="0" w:line="240" w:lineRule="auto"/>
        <w:ind w:left="426" w:hanging="142"/>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 Общие требования к выполнению работ </w:t>
      </w:r>
    </w:p>
    <w:p w:rsidR="00A501C8" w:rsidRDefault="00A501C8" w:rsidP="00A501C8">
      <w:pPr>
        <w:tabs>
          <w:tab w:val="left" w:pos="708"/>
        </w:tabs>
        <w:spacing w:after="0" w:line="240" w:lineRule="auto"/>
        <w:ind w:left="92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Исполнитель обязан соблюдать нормализованную технологию выполнения электромонтажных работ, </w:t>
      </w:r>
      <w:r>
        <w:rPr>
          <w:rFonts w:ascii="Times New Roman" w:eastAsia="Times New Roman" w:hAnsi="Times New Roman" w:cs="Times New Roman"/>
          <w:sz w:val="20"/>
          <w:szCs w:val="20"/>
          <w:lang w:eastAsia="ru-RU"/>
        </w:rPr>
        <w:lastRenderedPageBreak/>
        <w:t xml:space="preserve">регламентируемую главами СНиП 3.05.06-85, СП31-110-2003, ПУЭ, </w:t>
      </w:r>
      <w:proofErr w:type="gramStart"/>
      <w:r>
        <w:rPr>
          <w:rFonts w:ascii="Times New Roman" w:eastAsia="Times New Roman" w:hAnsi="Times New Roman" w:cs="Times New Roman"/>
          <w:sz w:val="20"/>
          <w:szCs w:val="20"/>
          <w:lang w:eastAsia="ru-RU"/>
        </w:rPr>
        <w:t>ПТЭЭП</w:t>
      </w:r>
      <w:proofErr w:type="gramEnd"/>
      <w:r>
        <w:rPr>
          <w:rFonts w:ascii="Times New Roman" w:eastAsia="Times New Roman" w:hAnsi="Times New Roman" w:cs="Times New Roman"/>
          <w:sz w:val="20"/>
          <w:szCs w:val="20"/>
          <w:lang w:eastAsia="ru-RU"/>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A501C8" w:rsidRDefault="00A501C8" w:rsidP="00A501C8">
      <w:pPr>
        <w:numPr>
          <w:ilvl w:val="0"/>
          <w:numId w:val="6"/>
        </w:numPr>
        <w:tabs>
          <w:tab w:val="left" w:pos="708"/>
        </w:tabs>
        <w:spacing w:after="0" w:line="240" w:lineRule="auto"/>
        <w:ind w:left="709"/>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Особые требования к выполнению работ: </w:t>
      </w:r>
    </w:p>
    <w:p w:rsidR="00A501C8" w:rsidRDefault="00A501C8" w:rsidP="00A501C8">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 работы выполняются согласно ведомости объёмов работ.</w:t>
      </w:r>
    </w:p>
    <w:p w:rsidR="00A501C8" w:rsidRDefault="00A501C8" w:rsidP="00A501C8">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-Для производства работ требуется специалист, с группой допуска по электробезопасности  не ниже </w:t>
      </w:r>
      <w:r>
        <w:rPr>
          <w:rFonts w:ascii="Times New Roman" w:eastAsia="Times New Roman" w:hAnsi="Times New Roman" w:cs="Times New Roman"/>
          <w:b/>
          <w:bCs/>
          <w:sz w:val="20"/>
          <w:szCs w:val="20"/>
          <w:lang w:val="en-US" w:eastAsia="ru-RU"/>
        </w:rPr>
        <w:t>IV</w:t>
      </w:r>
      <w:r>
        <w:rPr>
          <w:rFonts w:ascii="Times New Roman" w:eastAsia="Times New Roman" w:hAnsi="Times New Roman" w:cs="Times New Roman"/>
          <w:b/>
          <w:bCs/>
          <w:sz w:val="20"/>
          <w:szCs w:val="20"/>
          <w:lang w:eastAsia="ru-RU"/>
        </w:rPr>
        <w:t xml:space="preserve"> до 1000В, аттестованный  в </w:t>
      </w:r>
      <w:proofErr w:type="spellStart"/>
      <w:r>
        <w:rPr>
          <w:rFonts w:ascii="Times New Roman" w:eastAsia="Times New Roman" w:hAnsi="Times New Roman" w:cs="Times New Roman"/>
          <w:b/>
          <w:bCs/>
          <w:sz w:val="20"/>
          <w:szCs w:val="20"/>
          <w:lang w:eastAsia="ru-RU"/>
        </w:rPr>
        <w:t>Ростехнадзоре</w:t>
      </w:r>
      <w:proofErr w:type="spellEnd"/>
      <w:r>
        <w:rPr>
          <w:rFonts w:ascii="Times New Roman" w:eastAsia="Times New Roman" w:hAnsi="Times New Roman" w:cs="Times New Roman"/>
          <w:b/>
          <w:bCs/>
          <w:sz w:val="20"/>
          <w:szCs w:val="20"/>
          <w:lang w:eastAsia="ru-RU"/>
        </w:rPr>
        <w:t>.</w:t>
      </w:r>
    </w:p>
    <w:p w:rsidR="00A501C8" w:rsidRDefault="00A501C8" w:rsidP="00A501C8">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-ведение оперативных переговоров с ОДС ОАО «Новосибирские городские электрические сети» по адресу ул. С. </w:t>
      </w:r>
      <w:proofErr w:type="spellStart"/>
      <w:r>
        <w:rPr>
          <w:rFonts w:ascii="Times New Roman" w:eastAsia="Times New Roman" w:hAnsi="Times New Roman" w:cs="Times New Roman"/>
          <w:b/>
          <w:bCs/>
          <w:sz w:val="20"/>
          <w:szCs w:val="20"/>
          <w:lang w:eastAsia="ru-RU"/>
        </w:rPr>
        <w:t>Шамшиных</w:t>
      </w:r>
      <w:proofErr w:type="spellEnd"/>
      <w:r>
        <w:rPr>
          <w:rFonts w:ascii="Times New Roman" w:eastAsia="Times New Roman" w:hAnsi="Times New Roman" w:cs="Times New Roman"/>
          <w:b/>
          <w:bCs/>
          <w:sz w:val="20"/>
          <w:szCs w:val="20"/>
          <w:lang w:eastAsia="ru-RU"/>
        </w:rPr>
        <w:t xml:space="preserve"> 80 осуществляется силами подрядчика.</w:t>
      </w:r>
    </w:p>
    <w:p w:rsidR="00A501C8" w:rsidRDefault="00A501C8" w:rsidP="00A501C8">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согласование и получение предупреждения в ПТО Северного РЭС установленного образца выполняется силами подрядчика.</w:t>
      </w:r>
    </w:p>
    <w:p w:rsidR="00A501C8" w:rsidRDefault="00A501C8" w:rsidP="00A501C8">
      <w:pPr>
        <w:tabs>
          <w:tab w:val="left" w:pos="708"/>
        </w:tabs>
        <w:spacing w:after="0" w:line="240" w:lineRule="auto"/>
        <w:ind w:firstLine="28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все отключения и переключения на объекте согласовываются с Заказчиком до начала работ;</w:t>
      </w:r>
    </w:p>
    <w:p w:rsidR="00A501C8" w:rsidRDefault="00A501C8" w:rsidP="00A501C8">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sz w:val="20"/>
          <w:szCs w:val="20"/>
          <w:lang w:eastAsia="ru-RU"/>
        </w:rPr>
        <w:t>- при разработке траншеи необходимо учесть места пересечения прокладываемого кабеля с существующими коммуникациями (электросети, канализационные сети, сети связи);</w:t>
      </w:r>
    </w:p>
    <w:p w:rsidR="00A501C8" w:rsidRDefault="00A501C8" w:rsidP="00A501C8">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разрытие траншеи, в местах пересечения прокладываемого электрического кабеля с коммуникациями, производить только в присутствии представителя заказчика, по согласованию с Северным РЭС и при наличии выданного ими Предупреждения установленного образца</w:t>
      </w:r>
    </w:p>
    <w:p w:rsidR="00A501C8" w:rsidRDefault="00A501C8" w:rsidP="00A501C8">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местах пересечения трассы с кабелями ОАО «РЭС», а так же при прохождении под проезжей частью кабеля укладываются в трубы ПЭНД. </w:t>
      </w:r>
    </w:p>
    <w:p w:rsidR="00A501C8" w:rsidRDefault="00A501C8" w:rsidP="00A501C8">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новые кабели  необходимо  проложить в отрытые при демонтаже старого кабеля траншеи. Первый кабель проложить на расстоянии 0,15 м от левой (правой)  стены траншеи, второй – через 0,5 метра, третий и четвёртый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роложить зеркально от противоположной стены траншеи.</w:t>
      </w:r>
    </w:p>
    <w:p w:rsidR="00A501C8" w:rsidRDefault="00A501C8" w:rsidP="00A501C8">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-кирпич для защиты кабеля укладывать поперёк по всей длине траншеи.</w:t>
      </w:r>
    </w:p>
    <w:p w:rsidR="00A501C8" w:rsidRDefault="00A501C8" w:rsidP="00A501C8">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присоединение кабелей к вводным автоматам ВРУ </w:t>
      </w:r>
      <w:proofErr w:type="spellStart"/>
      <w:r>
        <w:rPr>
          <w:rFonts w:ascii="Times New Roman" w:eastAsia="Times New Roman" w:hAnsi="Times New Roman" w:cs="Times New Roman"/>
          <w:sz w:val="20"/>
          <w:szCs w:val="20"/>
          <w:lang w:eastAsia="ru-RU"/>
        </w:rPr>
        <w:t>электрощитовой</w:t>
      </w:r>
      <w:proofErr w:type="spellEnd"/>
      <w:r>
        <w:rPr>
          <w:rFonts w:ascii="Times New Roman" w:eastAsia="Times New Roman" w:hAnsi="Times New Roman" w:cs="Times New Roman"/>
          <w:sz w:val="20"/>
          <w:szCs w:val="20"/>
          <w:lang w:eastAsia="ru-RU"/>
        </w:rPr>
        <w:t xml:space="preserve">  Лабораторного корпуса посредством медных переходных пластин, к контактам рубильников РУ-0,4   ТП-9-42 штатным порядком.</w:t>
      </w:r>
    </w:p>
    <w:p w:rsidR="00A501C8" w:rsidRDefault="00A501C8" w:rsidP="00A501C8">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монтаж наконечников комбинированных (медь – алюминий) на вновь проложенный кабель алюминиевый с сечением жилы 240 мм</w:t>
      </w:r>
      <w:r>
        <w:rPr>
          <w:rFonts w:ascii="Times New Roman" w:eastAsia="Times New Roman" w:hAnsi="Times New Roman" w:cs="Times New Roman"/>
          <w:sz w:val="20"/>
          <w:szCs w:val="20"/>
          <w:vertAlign w:val="superscript"/>
          <w:lang w:eastAsia="ru-RU"/>
        </w:rPr>
        <w:t xml:space="preserve">2 </w:t>
      </w:r>
      <w:r>
        <w:rPr>
          <w:rFonts w:ascii="Times New Roman" w:eastAsia="Times New Roman" w:hAnsi="Times New Roman" w:cs="Times New Roman"/>
          <w:sz w:val="20"/>
          <w:szCs w:val="20"/>
          <w:lang w:eastAsia="ru-RU"/>
        </w:rPr>
        <w:t xml:space="preserve">. При приобретении муфт концевых в обязательном порядке истребовать комплектацию с комбинированными наконечниками  с учётом  того, что </w:t>
      </w:r>
      <w:r>
        <w:rPr>
          <w:rFonts w:ascii="Times New Roman" w:eastAsia="Times New Roman" w:hAnsi="Times New Roman" w:cs="Times New Roman"/>
          <w:b/>
          <w:sz w:val="20"/>
          <w:szCs w:val="20"/>
          <w:lang w:eastAsia="ru-RU"/>
        </w:rPr>
        <w:t>кабель алюминиевый</w:t>
      </w:r>
      <w:r>
        <w:rPr>
          <w:rFonts w:ascii="Times New Roman" w:eastAsia="Times New Roman" w:hAnsi="Times New Roman" w:cs="Times New Roman"/>
          <w:sz w:val="20"/>
          <w:szCs w:val="20"/>
          <w:lang w:eastAsia="ru-RU"/>
        </w:rPr>
        <w:t xml:space="preserve">, а контакты рубильников в ТП </w:t>
      </w:r>
      <w:proofErr w:type="gramStart"/>
      <w:r>
        <w:rPr>
          <w:rFonts w:ascii="Times New Roman" w:eastAsia="Times New Roman" w:hAnsi="Times New Roman" w:cs="Times New Roman"/>
          <w:sz w:val="20"/>
          <w:szCs w:val="20"/>
          <w:lang w:eastAsia="ru-RU"/>
        </w:rPr>
        <w:t>–</w:t>
      </w:r>
      <w:r>
        <w:rPr>
          <w:rFonts w:ascii="Times New Roman" w:eastAsia="Times New Roman" w:hAnsi="Times New Roman" w:cs="Times New Roman"/>
          <w:b/>
          <w:sz w:val="20"/>
          <w:szCs w:val="20"/>
          <w:lang w:eastAsia="ru-RU"/>
        </w:rPr>
        <w:t>м</w:t>
      </w:r>
      <w:proofErr w:type="gramEnd"/>
      <w:r>
        <w:rPr>
          <w:rFonts w:ascii="Times New Roman" w:eastAsia="Times New Roman" w:hAnsi="Times New Roman" w:cs="Times New Roman"/>
          <w:b/>
          <w:sz w:val="20"/>
          <w:szCs w:val="20"/>
          <w:lang w:eastAsia="ru-RU"/>
        </w:rPr>
        <w:t>едные</w:t>
      </w:r>
      <w:r>
        <w:rPr>
          <w:rFonts w:ascii="Times New Roman" w:eastAsia="Times New Roman" w:hAnsi="Times New Roman" w:cs="Times New Roman"/>
          <w:sz w:val="20"/>
          <w:szCs w:val="20"/>
          <w:lang w:eastAsia="ru-RU"/>
        </w:rPr>
        <w:t xml:space="preserve">, переходные пластины (адаптеры) в </w:t>
      </w:r>
      <w:proofErr w:type="spellStart"/>
      <w:r>
        <w:rPr>
          <w:rFonts w:ascii="Times New Roman" w:eastAsia="Times New Roman" w:hAnsi="Times New Roman" w:cs="Times New Roman"/>
          <w:sz w:val="20"/>
          <w:szCs w:val="20"/>
          <w:lang w:eastAsia="ru-RU"/>
        </w:rPr>
        <w:t>электрощитовой</w:t>
      </w:r>
      <w:proofErr w:type="spellEnd"/>
      <w:r>
        <w:rPr>
          <w:rFonts w:ascii="Times New Roman" w:eastAsia="Times New Roman" w:hAnsi="Times New Roman" w:cs="Times New Roman"/>
          <w:sz w:val="20"/>
          <w:szCs w:val="20"/>
          <w:lang w:eastAsia="ru-RU"/>
        </w:rPr>
        <w:t xml:space="preserve"> Лабораторного корпуса должны быть   </w:t>
      </w:r>
      <w:r>
        <w:rPr>
          <w:rFonts w:ascii="Times New Roman" w:eastAsia="Times New Roman" w:hAnsi="Times New Roman" w:cs="Times New Roman"/>
          <w:b/>
          <w:sz w:val="20"/>
          <w:szCs w:val="20"/>
          <w:lang w:eastAsia="ru-RU"/>
        </w:rPr>
        <w:t>ИЗГОТОВЛЕНЫ ИЗ МЕДИ.</w:t>
      </w:r>
    </w:p>
    <w:p w:rsidR="00A501C8" w:rsidRDefault="00A501C8" w:rsidP="00A501C8">
      <w:pPr>
        <w:tabs>
          <w:tab w:val="left" w:pos="708"/>
        </w:tabs>
        <w:spacing w:after="0" w:line="240" w:lineRule="auto"/>
        <w:ind w:firstLine="28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подрядная организация обязана ежедневно после проведения работ (демонтаж или монтаж) производить уборку рабочей территории с вывозом строительного мусора.</w:t>
      </w:r>
    </w:p>
    <w:p w:rsidR="00A501C8" w:rsidRDefault="00A501C8" w:rsidP="00A501C8">
      <w:pPr>
        <w:tabs>
          <w:tab w:val="left" w:pos="708"/>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-подрядная организация обязана обеспечить работы по нанесению фактического местоположения вновь проложенных линий силовых кабелей на официальную </w:t>
      </w:r>
      <w:proofErr w:type="spellStart"/>
      <w:r>
        <w:rPr>
          <w:rFonts w:ascii="Times New Roman" w:eastAsia="Times New Roman" w:hAnsi="Times New Roman" w:cs="Times New Roman"/>
          <w:bCs/>
          <w:sz w:val="20"/>
          <w:szCs w:val="20"/>
          <w:lang w:eastAsia="ru-RU"/>
        </w:rPr>
        <w:t>топоснову</w:t>
      </w:r>
      <w:proofErr w:type="spellEnd"/>
      <w:r>
        <w:rPr>
          <w:rFonts w:ascii="Times New Roman" w:eastAsia="Times New Roman" w:hAnsi="Times New Roman" w:cs="Times New Roman"/>
          <w:bCs/>
          <w:sz w:val="20"/>
          <w:szCs w:val="20"/>
          <w:lang w:eastAsia="ru-RU"/>
        </w:rPr>
        <w:t xml:space="preserve"> ОАО «РЭС» силами приглашённых сотрудников Северного РЭС, осуществив доставку их на объект и обратно легковым транспортом.  </w:t>
      </w:r>
    </w:p>
    <w:p w:rsidR="00A501C8" w:rsidRDefault="00A501C8" w:rsidP="00A501C8">
      <w:pPr>
        <w:tabs>
          <w:tab w:val="left" w:pos="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Cs/>
          <w:sz w:val="20"/>
          <w:szCs w:val="20"/>
          <w:lang w:eastAsia="ru-RU"/>
        </w:rPr>
        <w:t xml:space="preserve">    -работы производятся на территории заказчика в условиях существующей застройки</w:t>
      </w:r>
    </w:p>
    <w:p w:rsidR="00A501C8" w:rsidRDefault="00A501C8" w:rsidP="00A501C8">
      <w:pPr>
        <w:tabs>
          <w:tab w:val="left" w:pos="420"/>
        </w:tabs>
        <w:spacing w:after="0" w:line="240" w:lineRule="auto"/>
        <w:ind w:firstLine="27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8. Порядок (последовательность, этапы) выполнения работ:</w:t>
      </w:r>
      <w:r>
        <w:rPr>
          <w:rFonts w:ascii="Times New Roman" w:eastAsia="Times New Roman" w:hAnsi="Times New Roman" w:cs="Times New Roman"/>
          <w:sz w:val="20"/>
          <w:szCs w:val="20"/>
          <w:lang w:eastAsia="ru-RU"/>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A501C8" w:rsidRDefault="00A501C8" w:rsidP="00A501C8">
      <w:pPr>
        <w:tabs>
          <w:tab w:val="left" w:pos="708"/>
        </w:tabs>
        <w:spacing w:after="0" w:line="240" w:lineRule="auto"/>
        <w:ind w:firstLine="27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9.</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Pr>
          <w:rFonts w:ascii="Times New Roman" w:eastAsia="Times New Roman" w:hAnsi="Times New Roman" w:cs="Times New Roman"/>
          <w:sz w:val="20"/>
          <w:szCs w:val="20"/>
          <w:lang w:eastAsia="ru-RU"/>
        </w:rPr>
        <w:t xml:space="preserve"> (конкретизируются заказчиком)</w:t>
      </w: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  соответствие требованиям 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A501C8" w:rsidRDefault="00A501C8" w:rsidP="00A501C8">
      <w:pPr>
        <w:spacing w:after="0" w:line="240" w:lineRule="auto"/>
        <w:ind w:firstLine="28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10. Требования к безопасности выполнения работ и безопасности результатов работ: </w:t>
      </w:r>
    </w:p>
    <w:p w:rsidR="00A501C8" w:rsidRDefault="00A501C8" w:rsidP="00A501C8">
      <w:pPr>
        <w:spacing w:after="0" w:line="240" w:lineRule="auto"/>
        <w:ind w:firstLine="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 проведении пожароопасных работ на объекте необходимо руководствоваться правилами ППБ РФ;</w:t>
      </w:r>
    </w:p>
    <w:p w:rsidR="00A501C8" w:rsidRDefault="00A501C8" w:rsidP="00A501C8">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A501C8" w:rsidRDefault="00A501C8" w:rsidP="00A501C8">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безопасность выполняемых работ – согласно  Федеральному закону от 30.06.2006  №90-ФЗ</w:t>
      </w:r>
    </w:p>
    <w:p w:rsidR="00A501C8" w:rsidRDefault="00A501C8" w:rsidP="00A501C8">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A501C8" w:rsidRDefault="00A501C8" w:rsidP="00A501C8">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A501C8" w:rsidRDefault="00A501C8" w:rsidP="00A501C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sz w:val="20"/>
          <w:szCs w:val="20"/>
          <w:lang w:eastAsia="ru-RU"/>
        </w:rPr>
        <w:t>11. Порядок сдачи и приемки результатов работ</w:t>
      </w:r>
      <w:r>
        <w:rPr>
          <w:rFonts w:ascii="Times New Roman" w:eastAsia="Times New Roman" w:hAnsi="Times New Roman" w:cs="Times New Roman"/>
          <w:sz w:val="20"/>
          <w:szCs w:val="20"/>
          <w:lang w:eastAsia="ru-RU"/>
        </w:rPr>
        <w:t xml:space="preserve">: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w:t>
      </w:r>
      <w:r w:rsidRPr="005E7B7A">
        <w:rPr>
          <w:rFonts w:ascii="Times New Roman" w:eastAsia="Times New Roman" w:hAnsi="Times New Roman" w:cs="Times New Roman"/>
          <w:sz w:val="20"/>
          <w:szCs w:val="20"/>
          <w:lang w:eastAsia="ru-RU"/>
        </w:rPr>
        <w:t xml:space="preserve">Резерв средств на непредвиденные работы и затраты, включенные в твердую договорную </w:t>
      </w:r>
      <w:r w:rsidRPr="005E7B7A">
        <w:rPr>
          <w:rFonts w:ascii="Times New Roman" w:eastAsia="Times New Roman" w:hAnsi="Times New Roman" w:cs="Times New Roman"/>
          <w:sz w:val="20"/>
          <w:szCs w:val="20"/>
          <w:lang w:eastAsia="ru-RU"/>
        </w:rPr>
        <w:lastRenderedPageBreak/>
        <w:t>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C20555">
        <w:rPr>
          <w:rFonts w:ascii="Times New Roman" w:eastAsia="Times New Roman" w:hAnsi="Times New Roman" w:cs="Times New Roman"/>
          <w:b/>
          <w:color w:val="FF0000"/>
          <w:sz w:val="24"/>
          <w:szCs w:val="24"/>
          <w:lang w:eastAsia="ru-RU"/>
        </w:rPr>
        <w:t xml:space="preserve">  </w:t>
      </w:r>
      <w:r w:rsidRPr="00C20555">
        <w:rPr>
          <w:rFonts w:ascii="Times New Roman" w:eastAsia="Times New Roman" w:hAnsi="Times New Roman" w:cs="Times New Roman"/>
          <w:color w:val="FF0000"/>
          <w:sz w:val="24"/>
          <w:szCs w:val="24"/>
          <w:lang w:eastAsia="ru-RU"/>
        </w:rPr>
        <w:t xml:space="preserve"> </w:t>
      </w:r>
      <w:r w:rsidRPr="00C20555">
        <w:rPr>
          <w:rFonts w:ascii="Times New Roman" w:eastAsia="Times New Roman" w:hAnsi="Times New Roman" w:cs="Times New Roman"/>
          <w:lang w:eastAsia="ru-RU"/>
        </w:rPr>
        <w:t xml:space="preserve"> </w:t>
      </w:r>
    </w:p>
    <w:p w:rsidR="00A501C8" w:rsidRDefault="00A501C8" w:rsidP="00A501C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12. Требования по передачи заказчику технических и иных документов по завершению и сдаче работ: </w:t>
      </w:r>
    </w:p>
    <w:p w:rsidR="00A501C8" w:rsidRDefault="00A501C8" w:rsidP="00A501C8">
      <w:pPr>
        <w:spacing w:after="0" w:line="240" w:lineRule="auto"/>
        <w:ind w:firstLine="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завершению монтажных работ, подрядная организация обязана произвести испытание (пуско-наладочные работы) проложенного электрического кабеля. Подрядная организация обязана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A501C8" w:rsidRDefault="00A501C8" w:rsidP="00A501C8">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13. Требования по объёму гарантий качества работ:</w:t>
      </w:r>
      <w:r>
        <w:rPr>
          <w:rFonts w:ascii="Times New Roman" w:eastAsia="Times New Roman" w:hAnsi="Times New Roman" w:cs="Times New Roman"/>
          <w:sz w:val="20"/>
          <w:szCs w:val="20"/>
          <w:lang w:eastAsia="ru-RU"/>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w:t>
      </w:r>
      <w:proofErr w:type="spellStart"/>
      <w:r>
        <w:rPr>
          <w:rFonts w:ascii="Times New Roman" w:eastAsia="Times New Roman" w:hAnsi="Times New Roman" w:cs="Times New Roman"/>
          <w:sz w:val="20"/>
          <w:szCs w:val="20"/>
          <w:lang w:eastAsia="ru-RU"/>
        </w:rPr>
        <w:t>факсограмме</w:t>
      </w:r>
      <w:proofErr w:type="spellEnd"/>
      <w:r>
        <w:rPr>
          <w:rFonts w:ascii="Times New Roman" w:eastAsia="Times New Roman" w:hAnsi="Times New Roman" w:cs="Times New Roman"/>
          <w:sz w:val="20"/>
          <w:szCs w:val="20"/>
          <w:lang w:eastAsia="ru-RU"/>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14. Требования по сроку гарантий качества на результаты работ</w:t>
      </w:r>
      <w:r>
        <w:rPr>
          <w:rFonts w:ascii="Times New Roman" w:eastAsia="Times New Roman" w:hAnsi="Times New Roman" w:cs="Times New Roman"/>
          <w:sz w:val="20"/>
          <w:szCs w:val="20"/>
          <w:lang w:eastAsia="ru-RU"/>
        </w:rPr>
        <w:t>: на проведённые работы не менее 24 месяцев</w:t>
      </w:r>
    </w:p>
    <w:p w:rsidR="00A501C8" w:rsidRDefault="00A501C8" w:rsidP="00A501C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15. Иные требования к работам и условиям их выполнения по усмотрению заказчика: </w:t>
      </w: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A501C8" w:rsidRDefault="00A501C8" w:rsidP="00A501C8">
      <w:pPr>
        <w:spacing w:after="0" w:line="240" w:lineRule="auto"/>
        <w:jc w:val="center"/>
        <w:rPr>
          <w:rFonts w:ascii="Times New Roman" w:eastAsia="Times New Roman" w:hAnsi="Times New Roman" w:cs="Times New Roman"/>
          <w:b/>
          <w:sz w:val="20"/>
          <w:szCs w:val="20"/>
          <w:lang w:eastAsia="ru-RU"/>
        </w:rPr>
      </w:pPr>
    </w:p>
    <w:p w:rsidR="00A501C8" w:rsidRDefault="00A501C8" w:rsidP="00A501C8">
      <w:pPr>
        <w:spacing w:after="0" w:line="240" w:lineRule="auto"/>
        <w:jc w:val="center"/>
        <w:rPr>
          <w:rFonts w:ascii="Times New Roman" w:eastAsia="Times New Roman" w:hAnsi="Times New Roman" w:cs="Times New Roman"/>
          <w:b/>
          <w:sz w:val="20"/>
          <w:szCs w:val="20"/>
          <w:lang w:eastAsia="ru-RU"/>
        </w:rPr>
      </w:pPr>
    </w:p>
    <w:p w:rsidR="00A501C8" w:rsidRDefault="00A501C8" w:rsidP="00A501C8">
      <w:pPr>
        <w:spacing w:after="0" w:line="240" w:lineRule="auto"/>
        <w:jc w:val="both"/>
        <w:rPr>
          <w:rFonts w:ascii="Times New Roman" w:eastAsia="Times New Roman" w:hAnsi="Times New Roman" w:cs="Times New Roman"/>
          <w:b/>
          <w:sz w:val="20"/>
          <w:szCs w:val="20"/>
          <w:lang w:eastAsia="ru-RU"/>
        </w:rPr>
      </w:pPr>
    </w:p>
    <w:p w:rsidR="00A501C8" w:rsidRDefault="00A501C8" w:rsidP="00A501C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Ведомость объёмов работ</w:t>
      </w:r>
    </w:p>
    <w:p w:rsidR="00A501C8" w:rsidRDefault="00A501C8" w:rsidP="00A501C8">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44"/>
        <w:gridCol w:w="709"/>
        <w:gridCol w:w="876"/>
        <w:gridCol w:w="2375"/>
      </w:tblGrid>
      <w:tr w:rsidR="00A501C8" w:rsidTr="00A501C8">
        <w:tc>
          <w:tcPr>
            <w:tcW w:w="540"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Наименование и техническая 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Ед. изм.</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Кол-во</w:t>
            </w:r>
          </w:p>
        </w:tc>
        <w:tc>
          <w:tcPr>
            <w:tcW w:w="2375"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Примеч.</w:t>
            </w:r>
          </w:p>
        </w:tc>
      </w:tr>
      <w:tr w:rsidR="00A501C8" w:rsidTr="00A501C8">
        <w:tc>
          <w:tcPr>
            <w:tcW w:w="540"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Вскрытие асфальта на внутриквартальных территориях</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rPr>
            </w:pPr>
          </w:p>
        </w:tc>
      </w:tr>
      <w:tr w:rsidR="00A501C8" w:rsidTr="00A501C8">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Вскрытие траншей глубиной 1.2м </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358,5</w:t>
            </w:r>
          </w:p>
        </w:tc>
        <w:tc>
          <w:tcPr>
            <w:tcW w:w="2375"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протяжённостью 200 м</w:t>
            </w:r>
          </w:p>
        </w:tc>
      </w:tr>
      <w:tr w:rsidR="00A501C8" w:rsidTr="00A501C8">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Демонтаж кирпичей</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lang w:eastAsia="ru-RU"/>
              </w:rPr>
              <w:t>3200</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rPr>
            </w:pPr>
          </w:p>
        </w:tc>
      </w:tr>
      <w:tr w:rsidR="00A501C8" w:rsidTr="00A501C8">
        <w:trPr>
          <w:trHeight w:val="553"/>
        </w:trPr>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lang w:eastAsia="ru-RU"/>
              </w:rPr>
              <w:t xml:space="preserve">Демонтаж кабелей  АСБ 3*70+1*35, соединённых с </w:t>
            </w:r>
            <w:proofErr w:type="spellStart"/>
            <w:r>
              <w:rPr>
                <w:rFonts w:ascii="Times New Roman" w:eastAsia="Times New Roman" w:hAnsi="Times New Roman" w:cs="Times New Roman"/>
                <w:sz w:val="20"/>
                <w:szCs w:val="20"/>
                <w:lang w:eastAsia="ru-RU"/>
              </w:rPr>
              <w:t>ААБл</w:t>
            </w:r>
            <w:proofErr w:type="spellEnd"/>
            <w:r>
              <w:rPr>
                <w:rFonts w:ascii="Times New Roman" w:eastAsia="Times New Roman" w:hAnsi="Times New Roman" w:cs="Times New Roman"/>
                <w:sz w:val="20"/>
                <w:szCs w:val="20"/>
                <w:lang w:eastAsia="ru-RU"/>
              </w:rPr>
              <w:t>- 4*90 через соединительные муфты.</w:t>
            </w:r>
          </w:p>
        </w:tc>
        <w:tc>
          <w:tcPr>
            <w:tcW w:w="709"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1000</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8 штук</w:t>
            </w:r>
          </w:p>
        </w:tc>
      </w:tr>
      <w:tr w:rsidR="00A501C8" w:rsidTr="00A501C8">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lang w:eastAsia="ru-RU"/>
              </w:rPr>
              <w:t xml:space="preserve">Демонтаж муфт концевых на напряжение до 1 </w:t>
            </w:r>
            <w:proofErr w:type="spellStart"/>
            <w:r>
              <w:rPr>
                <w:rFonts w:ascii="Times New Roman" w:eastAsia="Times New Roman" w:hAnsi="Times New Roman" w:cs="Times New Roman"/>
                <w:sz w:val="20"/>
                <w:szCs w:val="20"/>
                <w:lang w:eastAsia="ru-RU"/>
              </w:rPr>
              <w:t>кВ</w:t>
            </w:r>
            <w:proofErr w:type="spellEnd"/>
            <w:r>
              <w:rPr>
                <w:rFonts w:ascii="Times New Roman" w:eastAsia="Times New Roman" w:hAnsi="Times New Roman" w:cs="Times New Roman"/>
                <w:sz w:val="20"/>
                <w:szCs w:val="20"/>
                <w:lang w:eastAsia="ru-RU"/>
              </w:rPr>
              <w:t xml:space="preserve">   число жил 4  сечением 90 мм</w:t>
            </w:r>
            <w:proofErr w:type="gramStart"/>
            <w:r>
              <w:rPr>
                <w:rFonts w:ascii="Times New Roman" w:eastAsia="Times New Roman" w:hAnsi="Times New Roman" w:cs="Times New Roman"/>
                <w:sz w:val="20"/>
                <w:szCs w:val="20"/>
                <w:vertAlign w:val="superscript"/>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16</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r>
      <w:tr w:rsidR="00A501C8" w:rsidTr="00A501C8">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Устройство песчаной постели толщиной 0,1 м,  в траншеях </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 </w:t>
            </w:r>
            <w:proofErr w:type="gramStart"/>
            <w:r>
              <w:rPr>
                <w:rFonts w:ascii="Times New Roman" w:eastAsia="Times New Roman" w:hAnsi="Times New Roman" w:cs="Times New Roman"/>
                <w:sz w:val="20"/>
                <w:szCs w:val="20"/>
                <w:lang w:eastAsia="ru-RU"/>
              </w:rPr>
              <w:t>м</w:t>
            </w:r>
            <w:proofErr w:type="gramEnd"/>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jc w:val="both"/>
              <w:rPr>
                <w:rFonts w:ascii="Times New Roman" w:eastAsia="Times New Roman" w:hAnsi="Times New Roman" w:cs="Times New Roman"/>
                <w:sz w:val="20"/>
                <w:szCs w:val="20"/>
              </w:rPr>
            </w:pPr>
          </w:p>
        </w:tc>
      </w:tr>
      <w:tr w:rsidR="00A501C8" w:rsidTr="00A501C8">
        <w:trPr>
          <w:trHeight w:val="467"/>
        </w:trPr>
        <w:tc>
          <w:tcPr>
            <w:tcW w:w="540"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lang w:eastAsia="ru-RU"/>
              </w:rPr>
              <w:t xml:space="preserve">Прокладка кабеля силового  </w:t>
            </w:r>
            <w:proofErr w:type="spellStart"/>
            <w:r>
              <w:rPr>
                <w:rFonts w:ascii="Times New Roman" w:eastAsia="Times New Roman" w:hAnsi="Times New Roman" w:cs="Times New Roman"/>
                <w:sz w:val="20"/>
                <w:szCs w:val="20"/>
                <w:lang w:eastAsia="ru-RU"/>
              </w:rPr>
              <w:t>АПвБбШв</w:t>
            </w:r>
            <w:proofErr w:type="spellEnd"/>
            <w:r>
              <w:rPr>
                <w:rFonts w:ascii="Times New Roman" w:eastAsia="Times New Roman" w:hAnsi="Times New Roman" w:cs="Times New Roman"/>
                <w:sz w:val="20"/>
                <w:szCs w:val="20"/>
                <w:lang w:eastAsia="ru-RU"/>
              </w:rPr>
              <w:t xml:space="preserve"> -4*240 в траншеях. </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        360</w:t>
            </w:r>
          </w:p>
        </w:tc>
        <w:tc>
          <w:tcPr>
            <w:tcW w:w="2375"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4 линии  по 90 метров</w:t>
            </w:r>
          </w:p>
        </w:tc>
      </w:tr>
      <w:tr w:rsidR="00A501C8" w:rsidTr="00A501C8">
        <w:trPr>
          <w:trHeight w:val="275"/>
        </w:trPr>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Покрытие кабеля песком   толщиной слоя  0,1 м.</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eastAsia="ru-RU"/>
              </w:rPr>
              <w:t>п</w:t>
            </w:r>
            <w:proofErr w:type="gramStart"/>
            <w:r>
              <w:rPr>
                <w:rFonts w:ascii="Times New Roman" w:eastAsia="Times New Roman" w:hAnsi="Times New Roman" w:cs="Times New Roman"/>
                <w:sz w:val="20"/>
                <w:szCs w:val="20"/>
                <w:lang w:eastAsia="ru-RU"/>
              </w:rPr>
              <w:t>.м</w:t>
            </w:r>
            <w:proofErr w:type="spellEnd"/>
            <w:proofErr w:type="gramEnd"/>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jc w:val="both"/>
              <w:rPr>
                <w:rFonts w:ascii="Times New Roman" w:eastAsia="Times New Roman" w:hAnsi="Times New Roman" w:cs="Times New Roman"/>
                <w:sz w:val="20"/>
                <w:szCs w:val="20"/>
              </w:rPr>
            </w:pPr>
          </w:p>
        </w:tc>
      </w:tr>
      <w:tr w:rsidR="00A501C8" w:rsidTr="00A501C8">
        <w:trPr>
          <w:trHeight w:val="265"/>
        </w:trPr>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Покрытие мест укладки кабеля в траншеях кирпичом  </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 xml:space="preserve"> м</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jc w:val="both"/>
              <w:rPr>
                <w:rFonts w:ascii="Times New Roman" w:eastAsia="Times New Roman" w:hAnsi="Times New Roman" w:cs="Times New Roman"/>
                <w:sz w:val="20"/>
                <w:szCs w:val="20"/>
              </w:rPr>
            </w:pPr>
          </w:p>
        </w:tc>
      </w:tr>
      <w:tr w:rsidR="00A501C8" w:rsidTr="00A501C8">
        <w:trPr>
          <w:trHeight w:val="425"/>
        </w:trPr>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Прокладка кабеля силового  </w:t>
            </w:r>
            <w:proofErr w:type="spellStart"/>
            <w:r>
              <w:rPr>
                <w:rFonts w:ascii="Times New Roman" w:eastAsia="Times New Roman" w:hAnsi="Times New Roman" w:cs="Times New Roman"/>
                <w:sz w:val="20"/>
                <w:szCs w:val="20"/>
                <w:lang w:eastAsia="ru-RU"/>
              </w:rPr>
              <w:t>АПвБбШв</w:t>
            </w:r>
            <w:proofErr w:type="spellEnd"/>
            <w:r>
              <w:rPr>
                <w:rFonts w:ascii="Times New Roman" w:eastAsia="Times New Roman" w:hAnsi="Times New Roman" w:cs="Times New Roman"/>
                <w:sz w:val="20"/>
                <w:szCs w:val="20"/>
                <w:lang w:eastAsia="ru-RU"/>
              </w:rPr>
              <w:t xml:space="preserve"> -4*240 в трубах ПЭНД</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r>
      <w:tr w:rsidR="00A501C8" w:rsidTr="00A501C8">
        <w:trPr>
          <w:trHeight w:val="517"/>
        </w:trPr>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Засыпка вручную траншей и образовавшихся пазух котлованов с послойным уплотнением</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center"/>
              <w:rPr>
                <w:rFonts w:ascii="Times New Roman" w:eastAsia="Times New Roman" w:hAnsi="Times New Roman" w:cs="Times New Roman"/>
                <w:color w:val="FF0000"/>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259,85</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rPr>
            </w:pPr>
          </w:p>
        </w:tc>
      </w:tr>
      <w:tr w:rsidR="00A501C8" w:rsidTr="00A501C8">
        <w:trPr>
          <w:trHeight w:val="411"/>
        </w:trPr>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Устройство подстилающих и выравнивающих слоёв оснований из песка с уплотнением</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vertAlign w:val="superscript"/>
              </w:rPr>
            </w:pPr>
          </w:p>
        </w:tc>
      </w:tr>
      <w:tr w:rsidR="00A501C8" w:rsidTr="00A501C8">
        <w:trPr>
          <w:trHeight w:val="517"/>
        </w:trPr>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Устройство подстилающих и выравнивающих слоёв оснований из щебня с уплотнением</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Материал основания, щебень фр.10-20 мм  </w:t>
            </w:r>
          </w:p>
        </w:tc>
      </w:tr>
      <w:tr w:rsidR="00A501C8" w:rsidTr="00A501C8">
        <w:trPr>
          <w:trHeight w:val="411"/>
        </w:trPr>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Устройство асфальтобетонного покрытия толщиной не менее 6 см</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lang w:eastAsia="ru-RU"/>
              </w:rPr>
              <w:t>м</w:t>
            </w:r>
            <w:proofErr w:type="gramStart"/>
            <w:r>
              <w:rPr>
                <w:rFonts w:ascii="Times New Roman" w:eastAsia="Times New Roman" w:hAnsi="Times New Roman" w:cs="Times New Roman"/>
                <w:sz w:val="20"/>
                <w:szCs w:val="20"/>
                <w:vertAlign w:val="superscript"/>
                <w:lang w:eastAsia="ru-RU"/>
              </w:rPr>
              <w:t>2</w:t>
            </w:r>
            <w:proofErr w:type="gramEnd"/>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r>
      <w:tr w:rsidR="00A501C8" w:rsidTr="00A501C8">
        <w:trPr>
          <w:trHeight w:val="503"/>
        </w:trPr>
        <w:tc>
          <w:tcPr>
            <w:tcW w:w="540"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Прокладка кабеля силового  </w:t>
            </w:r>
            <w:proofErr w:type="spellStart"/>
            <w:r>
              <w:rPr>
                <w:rFonts w:ascii="Times New Roman" w:eastAsia="Times New Roman" w:hAnsi="Times New Roman" w:cs="Times New Roman"/>
                <w:sz w:val="20"/>
                <w:szCs w:val="20"/>
                <w:lang w:eastAsia="ru-RU"/>
              </w:rPr>
              <w:t>АПвБбШв</w:t>
            </w:r>
            <w:proofErr w:type="spellEnd"/>
            <w:r>
              <w:rPr>
                <w:rFonts w:ascii="Times New Roman" w:eastAsia="Times New Roman" w:hAnsi="Times New Roman" w:cs="Times New Roman"/>
                <w:sz w:val="20"/>
                <w:szCs w:val="20"/>
                <w:lang w:eastAsia="ru-RU"/>
              </w:rPr>
              <w:t xml:space="preserve"> -4*240 в здании лаб. корпуса по </w:t>
            </w:r>
            <w:proofErr w:type="gramStart"/>
            <w:r>
              <w:rPr>
                <w:rFonts w:ascii="Times New Roman" w:eastAsia="Times New Roman" w:hAnsi="Times New Roman" w:cs="Times New Roman"/>
                <w:sz w:val="20"/>
                <w:szCs w:val="20"/>
                <w:lang w:eastAsia="ru-RU"/>
              </w:rPr>
              <w:t>существующему</w:t>
            </w:r>
            <w:proofErr w:type="gramEnd"/>
            <w:r>
              <w:rPr>
                <w:rFonts w:ascii="Times New Roman" w:eastAsia="Times New Roman" w:hAnsi="Times New Roman" w:cs="Times New Roman"/>
                <w:sz w:val="20"/>
                <w:szCs w:val="20"/>
                <w:lang w:eastAsia="ru-RU"/>
              </w:rPr>
              <w:t xml:space="preserve"> кабель-каналу</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r>
      <w:tr w:rsidR="00A501C8" w:rsidTr="00A501C8">
        <w:trPr>
          <w:trHeight w:val="284"/>
        </w:trPr>
        <w:tc>
          <w:tcPr>
            <w:tcW w:w="540"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Монтаж наконечников комбинированных </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32</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rPr>
            </w:pPr>
          </w:p>
        </w:tc>
      </w:tr>
      <w:tr w:rsidR="00A501C8" w:rsidTr="00A501C8">
        <w:trPr>
          <w:trHeight w:val="273"/>
        </w:trPr>
        <w:tc>
          <w:tcPr>
            <w:tcW w:w="540"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Монтаж муфт 1 </w:t>
            </w:r>
            <w:proofErr w:type="spellStart"/>
            <w:r>
              <w:rPr>
                <w:rFonts w:ascii="Times New Roman" w:eastAsia="Times New Roman" w:hAnsi="Times New Roman" w:cs="Times New Roman"/>
                <w:sz w:val="20"/>
                <w:szCs w:val="20"/>
                <w:lang w:eastAsia="ru-RU"/>
              </w:rPr>
              <w:t>КВТп</w:t>
            </w:r>
            <w:proofErr w:type="spellEnd"/>
            <w:r>
              <w:rPr>
                <w:rFonts w:ascii="Times New Roman" w:eastAsia="Times New Roman" w:hAnsi="Times New Roman" w:cs="Times New Roman"/>
                <w:sz w:val="20"/>
                <w:szCs w:val="20"/>
                <w:lang w:eastAsia="ru-RU"/>
              </w:rPr>
              <w:t xml:space="preserve">  4*240 мм</w:t>
            </w:r>
            <w:proofErr w:type="gramStart"/>
            <w:r>
              <w:rPr>
                <w:rFonts w:ascii="Times New Roman" w:eastAsia="Times New Roman" w:hAnsi="Times New Roman" w:cs="Times New Roman"/>
                <w:sz w:val="20"/>
                <w:szCs w:val="20"/>
                <w:vertAlign w:val="superscript"/>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8</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jc w:val="both"/>
              <w:rPr>
                <w:rFonts w:ascii="Times New Roman" w:eastAsia="Times New Roman" w:hAnsi="Times New Roman" w:cs="Times New Roman"/>
                <w:sz w:val="20"/>
                <w:szCs w:val="20"/>
              </w:rPr>
            </w:pPr>
          </w:p>
        </w:tc>
      </w:tr>
      <w:tr w:rsidR="00A501C8" w:rsidTr="00A501C8">
        <w:tc>
          <w:tcPr>
            <w:tcW w:w="540"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Присоединение кабелей к вводным автоматам ВРУ </w:t>
            </w:r>
          </w:p>
        </w:tc>
        <w:tc>
          <w:tcPr>
            <w:tcW w:w="709"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4</w:t>
            </w:r>
          </w:p>
        </w:tc>
        <w:tc>
          <w:tcPr>
            <w:tcW w:w="2375"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rPr>
                <w:rFonts w:cs="Times New Roman"/>
              </w:rPr>
            </w:pPr>
          </w:p>
        </w:tc>
      </w:tr>
      <w:tr w:rsidR="00A501C8" w:rsidTr="00A501C8">
        <w:trPr>
          <w:trHeight w:val="2954"/>
        </w:trPr>
        <w:tc>
          <w:tcPr>
            <w:tcW w:w="540"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rPr>
                <w:rFonts w:cs="Times New Roman"/>
              </w:rPr>
            </w:pPr>
          </w:p>
        </w:tc>
        <w:tc>
          <w:tcPr>
            <w:tcW w:w="5244"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Комплексные измерения, испытания и опробование новых кабельных линий с оформлением соответствующей рабочей и приёмосдаточной документации:  </w:t>
            </w: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фазировка</w:t>
            </w:r>
            <w:proofErr w:type="spellEnd"/>
            <w:r>
              <w:rPr>
                <w:rFonts w:ascii="Times New Roman" w:eastAsia="Times New Roman" w:hAnsi="Times New Roman" w:cs="Times New Roman"/>
                <w:sz w:val="20"/>
                <w:szCs w:val="20"/>
                <w:lang w:eastAsia="ru-RU"/>
              </w:rPr>
              <w:t xml:space="preserve"> кабельных линий  (совместить с подключением);</w:t>
            </w: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-измерение сопротивления изоляции кабельных линий</w:t>
            </w: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      -испытание кабельных линий повышенным напряжением</w:t>
            </w:r>
          </w:p>
        </w:tc>
        <w:tc>
          <w:tcPr>
            <w:tcW w:w="709"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roofErr w:type="gramStart"/>
            <w:r>
              <w:rPr>
                <w:rFonts w:ascii="Times New Roman" w:eastAsia="Times New Roman" w:hAnsi="Times New Roman" w:cs="Times New Roman"/>
                <w:sz w:val="20"/>
                <w:szCs w:val="20"/>
                <w:lang w:eastAsia="ru-RU"/>
              </w:rPr>
              <w:t>и-</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ния</w:t>
            </w:r>
            <w:proofErr w:type="spellEnd"/>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roofErr w:type="gramStart"/>
            <w:r>
              <w:rPr>
                <w:rFonts w:ascii="Times New Roman" w:eastAsia="Times New Roman" w:hAnsi="Times New Roman" w:cs="Times New Roman"/>
                <w:sz w:val="20"/>
                <w:szCs w:val="20"/>
                <w:lang w:eastAsia="ru-RU"/>
              </w:rPr>
              <w:t>и-</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ния</w:t>
            </w:r>
            <w:proofErr w:type="spellEnd"/>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исп.</w:t>
            </w:r>
          </w:p>
        </w:tc>
        <w:tc>
          <w:tcPr>
            <w:tcW w:w="876"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w:t>
            </w:r>
          </w:p>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lang w:eastAsia="ru-RU"/>
              </w:rPr>
            </w:pPr>
          </w:p>
          <w:p w:rsidR="00A501C8" w:rsidRDefault="00A501C8" w:rsidP="00A501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4</w:t>
            </w:r>
          </w:p>
        </w:tc>
        <w:tc>
          <w:tcPr>
            <w:tcW w:w="2375"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Омметр</w:t>
            </w: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Мегаомметр</w:t>
            </w:r>
            <w:proofErr w:type="spellEnd"/>
            <w:r>
              <w:rPr>
                <w:rFonts w:ascii="Times New Roman" w:eastAsia="Times New Roman" w:hAnsi="Times New Roman" w:cs="Times New Roman"/>
                <w:sz w:val="20"/>
                <w:szCs w:val="20"/>
                <w:lang w:eastAsia="ru-RU"/>
              </w:rPr>
              <w:t xml:space="preserve"> </w:t>
            </w: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lang w:eastAsia="ru-RU"/>
              </w:rPr>
            </w:pPr>
          </w:p>
          <w:p w:rsidR="00A501C8" w:rsidRDefault="00A501C8" w:rsidP="00A501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Испытательная установка с источником постоянного напряжения до 2,5 </w:t>
            </w:r>
            <w:proofErr w:type="spellStart"/>
            <w:r>
              <w:rPr>
                <w:rFonts w:ascii="Times New Roman" w:eastAsia="Times New Roman" w:hAnsi="Times New Roman" w:cs="Times New Roman"/>
                <w:sz w:val="20"/>
                <w:szCs w:val="20"/>
                <w:lang w:eastAsia="ru-RU"/>
              </w:rPr>
              <w:t>кВ</w:t>
            </w:r>
            <w:proofErr w:type="spellEnd"/>
          </w:p>
        </w:tc>
      </w:tr>
    </w:tbl>
    <w:p w:rsidR="00A501C8" w:rsidRDefault="00A501C8" w:rsidP="00A501C8">
      <w:pPr>
        <w:spacing w:after="0" w:line="240" w:lineRule="auto"/>
        <w:jc w:val="center"/>
        <w:rPr>
          <w:rFonts w:ascii="Times New Roman" w:eastAsia="Times New Roman" w:hAnsi="Times New Roman" w:cs="Times New Roman"/>
          <w:b/>
          <w:sz w:val="20"/>
          <w:szCs w:val="20"/>
          <w:lang w:eastAsia="ru-RU"/>
        </w:rPr>
      </w:pPr>
    </w:p>
    <w:p w:rsidR="00A501C8" w:rsidRDefault="00A501C8" w:rsidP="00A501C8">
      <w:pPr>
        <w:spacing w:after="0" w:line="240" w:lineRule="auto"/>
        <w:jc w:val="center"/>
        <w:rPr>
          <w:rFonts w:ascii="Times New Roman" w:eastAsia="Times New Roman" w:hAnsi="Times New Roman" w:cs="Times New Roman"/>
          <w:b/>
          <w:sz w:val="20"/>
          <w:szCs w:val="20"/>
          <w:lang w:eastAsia="ru-RU"/>
        </w:rPr>
      </w:pPr>
    </w:p>
    <w:p w:rsidR="00A501C8" w:rsidRDefault="00A501C8" w:rsidP="00A501C8">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A501C8" w:rsidRPr="00313DCD" w:rsidRDefault="00A501C8" w:rsidP="00A501C8">
      <w:pPr>
        <w:tabs>
          <w:tab w:val="left" w:pos="540"/>
        </w:tabs>
        <w:spacing w:after="0" w:line="240" w:lineRule="auto"/>
        <w:ind w:left="1404" w:hanging="504"/>
        <w:jc w:val="center"/>
        <w:rPr>
          <w:rFonts w:ascii="Times New Roman" w:eastAsia="Times New Roman" w:hAnsi="Times New Roman" w:cs="Times New Roman"/>
          <w:lang w:eastAsia="ru-RU"/>
        </w:rPr>
      </w:pPr>
    </w:p>
    <w:p w:rsidR="00A501C8" w:rsidRPr="00313DCD" w:rsidRDefault="00A501C8" w:rsidP="00A501C8">
      <w:pPr>
        <w:tabs>
          <w:tab w:val="left" w:pos="540"/>
        </w:tabs>
        <w:spacing w:after="0" w:line="240" w:lineRule="auto"/>
        <w:ind w:left="1404" w:hanging="504"/>
        <w:jc w:val="center"/>
        <w:rPr>
          <w:rFonts w:ascii="Times New Roman" w:eastAsia="Times New Roman" w:hAnsi="Times New Roman" w:cs="Times New Roman"/>
          <w:lang w:eastAsia="ru-RU"/>
        </w:rPr>
      </w:pPr>
      <w:r w:rsidRPr="00313DCD">
        <w:rPr>
          <w:rFonts w:ascii="Times New Roman" w:eastAsia="Times New Roman" w:hAnsi="Times New Roman" w:cs="Times New Roman"/>
          <w:lang w:eastAsia="ru-RU"/>
        </w:rPr>
        <w:t>Требования к  используемым материалам</w:t>
      </w:r>
    </w:p>
    <w:p w:rsidR="00A501C8" w:rsidRDefault="00A501C8" w:rsidP="00A501C8">
      <w:pPr>
        <w:spacing w:after="0" w:line="240" w:lineRule="auto"/>
        <w:jc w:val="center"/>
        <w:rPr>
          <w:rFonts w:ascii="Times New Roman" w:eastAsia="Times New Roman" w:hAnsi="Times New Roman" w:cs="Times New Roman"/>
          <w:b/>
          <w:sz w:val="20"/>
          <w:szCs w:val="20"/>
          <w:lang w:eastAsia="ru-RU"/>
        </w:rPr>
      </w:pPr>
    </w:p>
    <w:tbl>
      <w:tblPr>
        <w:tblpPr w:leftFromText="180" w:rightFromText="180" w:bottomFromText="20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683"/>
      </w:tblGrid>
      <w:tr w:rsidR="00A501C8" w:rsidTr="00A501C8">
        <w:trPr>
          <w:trHeight w:val="529"/>
        </w:trPr>
        <w:tc>
          <w:tcPr>
            <w:tcW w:w="0" w:type="auto"/>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A501C8" w:rsidRDefault="00A501C8" w:rsidP="00A501C8">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3348"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материалов</w:t>
            </w:r>
          </w:p>
        </w:tc>
        <w:tc>
          <w:tcPr>
            <w:tcW w:w="5683"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Характеристика материалов</w:t>
            </w:r>
          </w:p>
        </w:tc>
      </w:tr>
      <w:tr w:rsidR="00A501C8" w:rsidTr="00A501C8">
        <w:trPr>
          <w:trHeight w:val="1362"/>
        </w:trPr>
        <w:tc>
          <w:tcPr>
            <w:tcW w:w="0" w:type="auto"/>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348"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Песок </w:t>
            </w:r>
          </w:p>
          <w:p w:rsidR="00A501C8" w:rsidRDefault="00A501C8" w:rsidP="00A501C8">
            <w:pPr>
              <w:spacing w:after="0" w:line="240" w:lineRule="auto"/>
              <w:rPr>
                <w:rFonts w:ascii="Times New Roman" w:eastAsia="Times New Roman" w:hAnsi="Times New Roman" w:cs="Times New Roman"/>
                <w:sz w:val="20"/>
                <w:szCs w:val="20"/>
                <w:lang w:eastAsia="ru-RU"/>
              </w:rPr>
            </w:pPr>
          </w:p>
        </w:tc>
        <w:tc>
          <w:tcPr>
            <w:tcW w:w="5683"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 песка по зерновому составу не ниже-1 класс</w:t>
            </w:r>
            <w:r>
              <w:rPr>
                <w:rFonts w:ascii="Times New Roman" w:eastAsia="Times New Roman" w:hAnsi="Times New Roman" w:cs="Times New Roman"/>
                <w:sz w:val="20"/>
                <w:szCs w:val="20"/>
                <w:lang w:eastAsia="ru-RU"/>
              </w:rPr>
              <w:br/>
              <w:t xml:space="preserve">Группа песка по крупности: </w:t>
            </w:r>
            <w:r>
              <w:rPr>
                <w:rFonts w:ascii="Times New Roman" w:eastAsia="Times New Roman" w:hAnsi="Times New Roman" w:cs="Times New Roman"/>
                <w:i/>
                <w:iCs/>
                <w:sz w:val="20"/>
                <w:szCs w:val="20"/>
                <w:lang w:eastAsia="ru-RU"/>
              </w:rPr>
              <w:t> </w:t>
            </w:r>
            <w:r>
              <w:rPr>
                <w:rFonts w:ascii="Times New Roman" w:eastAsia="Times New Roman" w:hAnsi="Times New Roman" w:cs="Times New Roman"/>
                <w:sz w:val="20"/>
                <w:szCs w:val="20"/>
                <w:lang w:eastAsia="ru-RU"/>
              </w:rPr>
              <w:t> «средний»</w:t>
            </w:r>
            <w:r>
              <w:rPr>
                <w:rFonts w:ascii="Times New Roman" w:eastAsia="Times New Roman" w:hAnsi="Times New Roman" w:cs="Times New Roman"/>
                <w:sz w:val="20"/>
                <w:szCs w:val="20"/>
                <w:lang w:eastAsia="ru-RU"/>
              </w:rPr>
              <w:br/>
              <w:t>Модуль крупности песка:  не менее 2,0</w:t>
            </w:r>
            <w:r>
              <w:rPr>
                <w:rFonts w:ascii="Times New Roman" w:eastAsia="Times New Roman" w:hAnsi="Times New Roman" w:cs="Times New Roman"/>
                <w:sz w:val="20"/>
                <w:szCs w:val="20"/>
                <w:lang w:eastAsia="ru-RU"/>
              </w:rPr>
              <w:br/>
              <w:t>Полный остаток при рассеве песка на сите с сеткой 0,63:   не выше 45%</w:t>
            </w:r>
            <w:r>
              <w:rPr>
                <w:rFonts w:ascii="Times New Roman" w:eastAsia="Times New Roman" w:hAnsi="Times New Roman" w:cs="Times New Roman"/>
                <w:sz w:val="20"/>
                <w:szCs w:val="20"/>
                <w:lang w:eastAsia="ru-RU"/>
              </w:rPr>
              <w:br/>
              <w:t>Насыпная плотность в состоянии естественной влажности   не ниже    1630 кг/м3</w:t>
            </w:r>
          </w:p>
        </w:tc>
      </w:tr>
      <w:tr w:rsidR="00A501C8" w:rsidTr="00A501C8">
        <w:tc>
          <w:tcPr>
            <w:tcW w:w="0" w:type="auto"/>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3348"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Щебень</w:t>
            </w:r>
          </w:p>
        </w:tc>
        <w:tc>
          <w:tcPr>
            <w:tcW w:w="5683"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Фракция 10-20мм</w:t>
            </w: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Марка не ниже М800</w:t>
            </w:r>
          </w:p>
        </w:tc>
      </w:tr>
      <w:tr w:rsidR="00A501C8" w:rsidTr="00A501C8">
        <w:tc>
          <w:tcPr>
            <w:tcW w:w="0" w:type="auto"/>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3348" w:type="dxa"/>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Труба </w:t>
            </w:r>
          </w:p>
          <w:p w:rsidR="00A501C8" w:rsidRDefault="00A501C8" w:rsidP="00A501C8">
            <w:pPr>
              <w:spacing w:after="0" w:line="240" w:lineRule="auto"/>
              <w:jc w:val="both"/>
              <w:rPr>
                <w:rFonts w:ascii="Times New Roman" w:eastAsia="Times New Roman" w:hAnsi="Times New Roman" w:cs="Times New Roman"/>
                <w:color w:val="FF0000"/>
                <w:sz w:val="20"/>
                <w:szCs w:val="20"/>
                <w:lang w:eastAsia="ru-RU"/>
              </w:rPr>
            </w:pPr>
          </w:p>
        </w:tc>
        <w:tc>
          <w:tcPr>
            <w:tcW w:w="5683"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Материал-полиэтилен низкого давления</w:t>
            </w: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Толщина стенки не менее 6,3мм</w:t>
            </w:r>
          </w:p>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Диаметр не менее </w:t>
            </w:r>
            <w:r>
              <w:rPr>
                <w:rFonts w:ascii="Times New Roman" w:eastAsia="Times New Roman" w:hAnsi="Times New Roman" w:cs="Times New Roman"/>
                <w:sz w:val="20"/>
                <w:szCs w:val="20"/>
                <w:lang w:val="en-US" w:eastAsia="ru-RU"/>
              </w:rPr>
              <w:t>D</w:t>
            </w:r>
            <w:r>
              <w:rPr>
                <w:rFonts w:ascii="Times New Roman" w:eastAsia="Times New Roman" w:hAnsi="Times New Roman" w:cs="Times New Roman"/>
                <w:sz w:val="20"/>
                <w:szCs w:val="20"/>
                <w:lang w:eastAsia="ru-RU"/>
              </w:rPr>
              <w:t>=110мм</w:t>
            </w:r>
          </w:p>
        </w:tc>
      </w:tr>
      <w:tr w:rsidR="00A501C8" w:rsidTr="00A501C8">
        <w:tc>
          <w:tcPr>
            <w:tcW w:w="0" w:type="auto"/>
            <w:tcBorders>
              <w:top w:val="single" w:sz="4" w:space="0" w:color="auto"/>
              <w:left w:val="single" w:sz="4" w:space="0" w:color="auto"/>
              <w:bottom w:val="single" w:sz="4" w:space="0" w:color="auto"/>
              <w:right w:val="single" w:sz="4" w:space="0" w:color="auto"/>
            </w:tcBorders>
          </w:tcPr>
          <w:p w:rsidR="00A501C8" w:rsidRDefault="00A501C8" w:rsidP="00A501C8">
            <w:pPr>
              <w:spacing w:after="0" w:line="240" w:lineRule="auto"/>
              <w:jc w:val="both"/>
              <w:rPr>
                <w:rFonts w:ascii="Times New Roman" w:eastAsia="Times New Roman" w:hAnsi="Times New Roman" w:cs="Times New Roman"/>
                <w:sz w:val="20"/>
                <w:szCs w:val="20"/>
                <w:lang w:eastAsia="ru-RU"/>
              </w:rPr>
            </w:pPr>
          </w:p>
        </w:tc>
        <w:tc>
          <w:tcPr>
            <w:tcW w:w="3348"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Переходные пластины</w:t>
            </w:r>
          </w:p>
        </w:tc>
        <w:tc>
          <w:tcPr>
            <w:tcW w:w="5683" w:type="dxa"/>
            <w:tcBorders>
              <w:top w:val="single" w:sz="4" w:space="0" w:color="auto"/>
              <w:left w:val="single" w:sz="4" w:space="0" w:color="auto"/>
              <w:bottom w:val="single" w:sz="4" w:space="0" w:color="auto"/>
              <w:right w:val="single" w:sz="4" w:space="0" w:color="auto"/>
            </w:tcBorders>
            <w:hideMark/>
          </w:tcPr>
          <w:p w:rsidR="00A501C8" w:rsidRDefault="00A501C8" w:rsidP="00A501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Медные, размер не менее  4*40*120 мм</w:t>
            </w:r>
          </w:p>
        </w:tc>
      </w:tr>
    </w:tbl>
    <w:p w:rsidR="00A501C8" w:rsidRPr="008A34A9" w:rsidRDefault="00A501C8" w:rsidP="00A501C8">
      <w:pPr>
        <w:spacing w:after="0" w:line="240" w:lineRule="auto"/>
        <w:jc w:val="both"/>
        <w:rPr>
          <w:rFonts w:ascii="Calibri" w:eastAsia="Times New Roman" w:hAnsi="Calibri" w:cs="Calibri"/>
          <w:sz w:val="28"/>
          <w:szCs w:val="28"/>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31821" w:rsidRDefault="0083182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857CC1" w:rsidRDefault="00857CC1" w:rsidP="00602090">
      <w:pPr>
        <w:spacing w:after="0" w:line="240" w:lineRule="auto"/>
        <w:rPr>
          <w:rFonts w:ascii="Times New Roman" w:eastAsia="Times New Roman" w:hAnsi="Times New Roman" w:cs="Times New Roman"/>
          <w:b/>
          <w:sz w:val="20"/>
          <w:szCs w:val="20"/>
          <w:lang w:eastAsia="ru-RU"/>
        </w:rPr>
      </w:pPr>
    </w:p>
    <w:p w:rsidR="00857CC1" w:rsidRDefault="00857CC1" w:rsidP="00CD639D">
      <w:pPr>
        <w:spacing w:after="0" w:line="240" w:lineRule="auto"/>
        <w:jc w:val="center"/>
        <w:rPr>
          <w:rFonts w:ascii="Times New Roman" w:eastAsia="Times New Roman" w:hAnsi="Times New Roman" w:cs="Times New Roman"/>
          <w:b/>
          <w:sz w:val="20"/>
          <w:szCs w:val="20"/>
          <w:lang w:eastAsia="ru-RU"/>
        </w:rPr>
      </w:pPr>
    </w:p>
    <w:p w:rsidR="00D65563" w:rsidRDefault="00D65563" w:rsidP="00D65563">
      <w:pPr>
        <w:spacing w:after="0" w:line="240" w:lineRule="auto"/>
        <w:jc w:val="center"/>
        <w:rPr>
          <w:rFonts w:ascii="Times New Roman" w:eastAsia="Times New Roman" w:hAnsi="Times New Roman" w:cs="Times New Roman"/>
          <w:b/>
          <w:sz w:val="24"/>
          <w:szCs w:val="24"/>
          <w:lang w:eastAsia="ru-RU"/>
        </w:rPr>
      </w:pPr>
      <w:r w:rsidRPr="00D65563">
        <w:rPr>
          <w:rFonts w:ascii="Times New Roman" w:eastAsia="Times New Roman" w:hAnsi="Times New Roman" w:cs="Times New Roman"/>
          <w:b/>
          <w:sz w:val="24"/>
          <w:szCs w:val="24"/>
          <w:lang w:eastAsia="ru-RU"/>
        </w:rPr>
        <w:lastRenderedPageBreak/>
        <w:t>ФОРМЫ  ДОКУМЕНТОВ</w:t>
      </w:r>
    </w:p>
    <w:p w:rsidR="00D65563" w:rsidRDefault="00D65563" w:rsidP="00D65563">
      <w:pPr>
        <w:spacing w:after="0" w:line="240" w:lineRule="auto"/>
        <w:jc w:val="center"/>
        <w:rPr>
          <w:rFonts w:ascii="Times New Roman" w:eastAsia="Times New Roman" w:hAnsi="Times New Roman" w:cs="Times New Roman"/>
          <w:b/>
          <w:sz w:val="24"/>
          <w:szCs w:val="24"/>
          <w:lang w:eastAsia="ru-RU"/>
        </w:rPr>
      </w:pPr>
    </w:p>
    <w:p w:rsidR="00D65563" w:rsidRPr="00D65563" w:rsidRDefault="00D65563" w:rsidP="00D65563">
      <w:pPr>
        <w:spacing w:after="0" w:line="240" w:lineRule="auto"/>
        <w:jc w:val="center"/>
        <w:rPr>
          <w:rFonts w:ascii="Times New Roman" w:eastAsia="Times New Roman" w:hAnsi="Times New Roman" w:cs="Times New Roman"/>
          <w:b/>
          <w:sz w:val="24"/>
          <w:szCs w:val="24"/>
          <w:lang w:eastAsia="ru-RU"/>
        </w:rPr>
      </w:pPr>
    </w:p>
    <w:p w:rsidR="003F0188" w:rsidRPr="00EB33A3" w:rsidRDefault="003F0188" w:rsidP="003F0188">
      <w:pPr>
        <w:spacing w:after="0" w:line="240" w:lineRule="auto"/>
        <w:jc w:val="center"/>
        <w:rPr>
          <w:rFonts w:ascii="Times New Roman" w:eastAsia="Times New Roman" w:hAnsi="Times New Roman" w:cs="Times New Roman"/>
          <w:b/>
          <w:lang w:eastAsia="ru-RU"/>
        </w:rPr>
      </w:pPr>
      <w:r w:rsidRPr="00EB33A3">
        <w:rPr>
          <w:rFonts w:ascii="Times New Roman" w:eastAsia="Times New Roman" w:hAnsi="Times New Roman" w:cs="Times New Roman"/>
          <w:b/>
          <w:lang w:eastAsia="ru-RU"/>
        </w:rPr>
        <w:t>ЗАЯВКА  НА  УЧАСТИЕ  В  ЭЛЕКТРОННОМ АУКЦИОНЕ</w:t>
      </w:r>
    </w:p>
    <w:p w:rsidR="003F0188" w:rsidRPr="00A55A21" w:rsidRDefault="003F0188" w:rsidP="003F0188">
      <w:pPr>
        <w:spacing w:after="0" w:line="240" w:lineRule="auto"/>
        <w:rPr>
          <w:rFonts w:ascii="Times New Roman" w:eastAsia="Times New Roman" w:hAnsi="Times New Roman" w:cs="Times New Roman"/>
          <w:sz w:val="24"/>
          <w:szCs w:val="24"/>
          <w:u w:val="single"/>
          <w:lang w:eastAsia="ru-RU"/>
        </w:rPr>
      </w:pPr>
    </w:p>
    <w:p w:rsidR="003F0188" w:rsidRPr="00EB33A3" w:rsidRDefault="000868A0" w:rsidP="00086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w:t>
      </w:r>
      <w:r w:rsidR="003F0188" w:rsidRPr="00EB33A3">
        <w:rPr>
          <w:rFonts w:ascii="Times New Roman" w:eastAsia="Times New Roman" w:hAnsi="Times New Roman" w:cs="Times New Roman"/>
          <w:sz w:val="24"/>
          <w:szCs w:val="24"/>
          <w:lang w:eastAsia="ru-RU"/>
        </w:rPr>
        <w:t xml:space="preserve">                                    “____” _</w:t>
      </w:r>
      <w:r>
        <w:rPr>
          <w:rFonts w:ascii="Times New Roman" w:eastAsia="Times New Roman" w:hAnsi="Times New Roman" w:cs="Times New Roman"/>
          <w:sz w:val="24"/>
          <w:szCs w:val="24"/>
          <w:lang w:eastAsia="ru-RU"/>
        </w:rPr>
        <w:t xml:space="preserve">______201 г.                   </w:t>
      </w:r>
    </w:p>
    <w:p w:rsidR="003F0188" w:rsidRPr="00A55A21" w:rsidRDefault="003F0188" w:rsidP="003F0188">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D65563" w:rsidRPr="00EB33A3" w:rsidRDefault="003F0188"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sidRPr="00A55A21">
        <w:rPr>
          <w:rFonts w:ascii="Times New Roman" w:eastAsia="Times New Roman" w:hAnsi="Times New Roman" w:cs="Times New Roman"/>
          <w:b/>
          <w:spacing w:val="-5"/>
          <w:sz w:val="24"/>
          <w:szCs w:val="24"/>
          <w:lang w:val="x-none" w:eastAsia="x-none"/>
        </w:rPr>
        <w:tab/>
      </w:r>
      <w:r w:rsidR="00352830" w:rsidRPr="00EB33A3">
        <w:rPr>
          <w:rFonts w:ascii="Times New Roman" w:eastAsia="Times New Roman" w:hAnsi="Times New Roman" w:cs="Times New Roman"/>
          <w:b/>
          <w:spacing w:val="-5"/>
          <w:sz w:val="24"/>
          <w:szCs w:val="24"/>
          <w:lang w:val="x-none" w:eastAsia="x-none"/>
        </w:rPr>
        <w:t>Изучив</w:t>
      </w:r>
      <w:r w:rsidR="00352830" w:rsidRPr="00EB33A3">
        <w:rPr>
          <w:rFonts w:ascii="Times New Roman" w:eastAsia="Times New Roman" w:hAnsi="Times New Roman" w:cs="Times New Roman"/>
          <w:b/>
          <w:spacing w:val="-5"/>
          <w:sz w:val="24"/>
          <w:szCs w:val="24"/>
          <w:lang w:eastAsia="x-none"/>
        </w:rPr>
        <w:t xml:space="preserve"> д</w:t>
      </w:r>
      <w:r w:rsidR="00352830" w:rsidRPr="00EB33A3">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sidRPr="00EB33A3">
        <w:rPr>
          <w:rFonts w:ascii="Times New Roman" w:eastAsia="Times New Roman" w:hAnsi="Times New Roman" w:cs="Times New Roman"/>
          <w:b/>
          <w:spacing w:val="-5"/>
          <w:sz w:val="24"/>
          <w:szCs w:val="24"/>
          <w:lang w:val="x-none" w:eastAsia="x-none"/>
        </w:rPr>
        <w:t xml:space="preserve"> на</w:t>
      </w:r>
      <w:r w:rsidR="00352830" w:rsidRPr="00EB33A3">
        <w:rPr>
          <w:rFonts w:ascii="Times New Roman" w:eastAsia="Times New Roman" w:hAnsi="Times New Roman" w:cs="Times New Roman"/>
          <w:b/>
          <w:spacing w:val="-5"/>
          <w:sz w:val="24"/>
          <w:szCs w:val="24"/>
          <w:lang w:eastAsia="x-none"/>
        </w:rPr>
        <w:t xml:space="preserve"> право заключения договора</w:t>
      </w:r>
      <w:r w:rsidRPr="00EB33A3">
        <w:rPr>
          <w:rFonts w:ascii="Times New Roman" w:eastAsia="Times New Roman" w:hAnsi="Times New Roman" w:cs="Times New Roman"/>
          <w:spacing w:val="-5"/>
          <w:sz w:val="24"/>
          <w:szCs w:val="24"/>
          <w:lang w:val="x-none" w:eastAsia="x-none"/>
        </w:rPr>
        <w:t>_____</w:t>
      </w:r>
      <w:r w:rsidR="00352830" w:rsidRPr="00EB33A3">
        <w:rPr>
          <w:rFonts w:ascii="Times New Roman" w:eastAsia="Times New Roman" w:hAnsi="Times New Roman" w:cs="Times New Roman"/>
          <w:spacing w:val="-5"/>
          <w:sz w:val="24"/>
          <w:szCs w:val="24"/>
          <w:lang w:eastAsia="x-none"/>
        </w:rPr>
        <w:t>______________________________</w:t>
      </w:r>
      <w:r w:rsidR="00D65563" w:rsidRPr="00EB33A3">
        <w:rPr>
          <w:rFonts w:ascii="Times New Roman" w:eastAsia="Times New Roman" w:hAnsi="Times New Roman" w:cs="Times New Roman"/>
          <w:spacing w:val="-5"/>
          <w:sz w:val="24"/>
          <w:szCs w:val="24"/>
          <w:lang w:eastAsia="x-none"/>
        </w:rPr>
        <w:t xml:space="preserve">___________________________________________ </w:t>
      </w:r>
    </w:p>
    <w:p w:rsidR="00D65563"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18"/>
          <w:szCs w:val="18"/>
          <w:lang w:eastAsia="x-none"/>
        </w:rPr>
        <w:t xml:space="preserve">                                     </w:t>
      </w:r>
      <w:r w:rsidRPr="00EB33A3">
        <w:rPr>
          <w:rFonts w:ascii="Times New Roman" w:eastAsia="Times New Roman" w:hAnsi="Times New Roman" w:cs="Times New Roman"/>
          <w:spacing w:val="-5"/>
          <w:sz w:val="24"/>
          <w:szCs w:val="24"/>
          <w:lang w:eastAsia="x-none"/>
        </w:rPr>
        <w:t xml:space="preserve">                </w:t>
      </w:r>
      <w:r w:rsidR="003F0188" w:rsidRPr="00EB33A3">
        <w:rPr>
          <w:rFonts w:ascii="Times New Roman" w:eastAsia="Times New Roman" w:hAnsi="Times New Roman" w:cs="Times New Roman"/>
          <w:spacing w:val="-5"/>
          <w:sz w:val="24"/>
          <w:szCs w:val="24"/>
          <w:lang w:val="x-none" w:eastAsia="x-none"/>
        </w:rPr>
        <w:t>([</w:t>
      </w:r>
      <w:r w:rsidR="003F0188" w:rsidRPr="00EB33A3">
        <w:rPr>
          <w:rFonts w:ascii="Times New Roman" w:eastAsia="Times New Roman" w:hAnsi="Times New Roman" w:cs="Times New Roman"/>
          <w:spacing w:val="-5"/>
          <w:sz w:val="20"/>
          <w:szCs w:val="20"/>
          <w:lang w:val="x-none" w:eastAsia="x-none"/>
        </w:rPr>
        <w:t xml:space="preserve">указать предмет </w:t>
      </w:r>
      <w:r w:rsidR="00352830" w:rsidRPr="00EB33A3">
        <w:rPr>
          <w:rFonts w:ascii="Times New Roman" w:eastAsia="Times New Roman" w:hAnsi="Times New Roman" w:cs="Times New Roman"/>
          <w:spacing w:val="-5"/>
          <w:sz w:val="20"/>
          <w:szCs w:val="20"/>
          <w:lang w:eastAsia="x-none"/>
        </w:rPr>
        <w:t>аукциона</w:t>
      </w:r>
      <w:r w:rsidR="003F0188" w:rsidRPr="00EB33A3">
        <w:rPr>
          <w:rFonts w:ascii="Times New Roman" w:eastAsia="Times New Roman" w:hAnsi="Times New Roman" w:cs="Times New Roman"/>
          <w:spacing w:val="-5"/>
          <w:sz w:val="20"/>
          <w:szCs w:val="20"/>
          <w:lang w:val="x-none" w:eastAsia="x-none"/>
        </w:rPr>
        <w:t>)</w:t>
      </w:r>
      <w:r w:rsidRPr="00EB33A3">
        <w:rPr>
          <w:rFonts w:ascii="Times New Roman" w:eastAsia="Times New Roman" w:hAnsi="Times New Roman" w:cs="Times New Roman"/>
          <w:spacing w:val="-5"/>
          <w:sz w:val="24"/>
          <w:szCs w:val="24"/>
          <w:lang w:eastAsia="x-none"/>
        </w:rPr>
        <w:t xml:space="preserve">       </w:t>
      </w:r>
    </w:p>
    <w:p w:rsidR="003F0188"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eastAsia="x-none"/>
        </w:rPr>
        <w:t>_________________________________________________________________</w:t>
      </w:r>
      <w:r w:rsidR="003F0188" w:rsidRPr="00EB33A3">
        <w:rPr>
          <w:rFonts w:ascii="Times New Roman" w:eastAsia="Times New Roman" w:hAnsi="Times New Roman" w:cs="Times New Roman"/>
          <w:spacing w:val="-5"/>
          <w:sz w:val="24"/>
          <w:szCs w:val="24"/>
          <w:lang w:val="x-none" w:eastAsia="x-none"/>
        </w:rPr>
        <w:t xml:space="preserve"> </w:t>
      </w:r>
      <w:r w:rsidR="003F0188" w:rsidRPr="00EB33A3">
        <w:rPr>
          <w:rFonts w:ascii="Times New Roman" w:eastAsia="Times New Roman" w:hAnsi="Times New Roman" w:cs="Times New Roman"/>
          <w:b/>
          <w:spacing w:val="-5"/>
          <w:sz w:val="24"/>
          <w:szCs w:val="24"/>
          <w:lang w:val="x-none" w:eastAsia="x-none"/>
        </w:rPr>
        <w:t xml:space="preserve">включая </w:t>
      </w:r>
      <w:r w:rsidR="003F0188" w:rsidRPr="00EB33A3">
        <w:rPr>
          <w:rFonts w:ascii="Times New Roman" w:eastAsia="Times New Roman" w:hAnsi="Times New Roman" w:cs="Times New Roman"/>
          <w:b/>
          <w:spacing w:val="-5"/>
          <w:sz w:val="24"/>
          <w:szCs w:val="24"/>
          <w:lang w:eastAsia="x-none"/>
        </w:rPr>
        <w:t>изменения</w:t>
      </w:r>
      <w:r w:rsidR="003F0188" w:rsidRPr="00EB33A3">
        <w:rPr>
          <w:rFonts w:ascii="Times New Roman" w:eastAsia="Times New Roman" w:hAnsi="Times New Roman" w:cs="Times New Roman"/>
          <w:spacing w:val="-5"/>
          <w:sz w:val="24"/>
          <w:szCs w:val="24"/>
          <w:lang w:eastAsia="x-none"/>
        </w:rPr>
        <w:t xml:space="preserve"> </w:t>
      </w:r>
    </w:p>
    <w:p w:rsidR="00D65563" w:rsidRPr="00EB33A3" w:rsidRDefault="00D6556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мы</w:t>
      </w:r>
      <w:r w:rsidRPr="00EB33A3">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w:t>
      </w:r>
      <w:r w:rsidRPr="00EB33A3">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sidRPr="00EB33A3">
        <w:rPr>
          <w:rFonts w:ascii="Times New Roman" w:eastAsia="Times New Roman" w:hAnsi="Times New Roman" w:cs="Times New Roman"/>
          <w:spacing w:val="-5"/>
          <w:sz w:val="24"/>
          <w:szCs w:val="24"/>
          <w:lang w:val="x-none" w:eastAsia="x-none"/>
        </w:rPr>
        <w:t>]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b/>
          <w:spacing w:val="-5"/>
          <w:sz w:val="24"/>
          <w:szCs w:val="24"/>
          <w:lang w:val="x-none" w:eastAsia="x-none"/>
        </w:rPr>
        <w:t>в лице</w:t>
      </w:r>
      <w:r w:rsidRPr="00EB33A3">
        <w:rPr>
          <w:rFonts w:ascii="Times New Roman" w:eastAsia="Times New Roman" w:hAnsi="Times New Roman" w:cs="Times New Roman"/>
          <w:spacing w:val="-5"/>
          <w:sz w:val="24"/>
          <w:szCs w:val="24"/>
          <w:lang w:val="x-none" w:eastAsia="x-none"/>
        </w:rPr>
        <w:t>_______</w:t>
      </w:r>
      <w:r w:rsidR="00D65563" w:rsidRPr="00EB33A3">
        <w:rPr>
          <w:rFonts w:ascii="Times New Roman" w:eastAsia="Times New Roman" w:hAnsi="Times New Roman" w:cs="Times New Roman"/>
          <w:spacing w:val="-5"/>
          <w:sz w:val="24"/>
          <w:szCs w:val="24"/>
          <w:lang w:eastAsia="x-none"/>
        </w:rPr>
        <w:t>________________________________</w:t>
      </w: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spacing w:val="-5"/>
          <w:sz w:val="20"/>
          <w:szCs w:val="20"/>
          <w:lang w:val="x-none" w:eastAsia="x-none"/>
        </w:rPr>
        <w:t>указать</w:t>
      </w:r>
      <w:r w:rsidRPr="00EB33A3">
        <w:rPr>
          <w:rFonts w:ascii="Times New Roman" w:eastAsia="Times New Roman" w:hAnsi="Times New Roman" w:cs="Times New Roman"/>
          <w:color w:val="FF00FF"/>
          <w:spacing w:val="-5"/>
          <w:sz w:val="20"/>
          <w:szCs w:val="20"/>
          <w:lang w:val="x-none" w:eastAsia="x-none"/>
        </w:rPr>
        <w:t xml:space="preserve"> </w:t>
      </w:r>
      <w:r w:rsidR="00D65563" w:rsidRPr="00EB33A3">
        <w:rPr>
          <w:rFonts w:ascii="Times New Roman" w:eastAsia="Times New Roman" w:hAnsi="Times New Roman" w:cs="Times New Roman"/>
          <w:spacing w:val="-5"/>
          <w:sz w:val="20"/>
          <w:szCs w:val="20"/>
          <w:lang w:val="x-none" w:eastAsia="x-none"/>
        </w:rPr>
        <w:t>должност</w:t>
      </w:r>
      <w:r w:rsidR="00D65563" w:rsidRPr="00EB33A3">
        <w:rPr>
          <w:rFonts w:ascii="Times New Roman" w:eastAsia="Times New Roman" w:hAnsi="Times New Roman" w:cs="Times New Roman"/>
          <w:spacing w:val="-5"/>
          <w:sz w:val="20"/>
          <w:szCs w:val="20"/>
          <w:lang w:eastAsia="x-none"/>
        </w:rPr>
        <w:t>ь лица</w:t>
      </w:r>
      <w:r w:rsidRPr="00EB33A3">
        <w:rPr>
          <w:rFonts w:ascii="Times New Roman" w:eastAsia="Times New Roman" w:hAnsi="Times New Roman" w:cs="Times New Roman"/>
          <w:spacing w:val="-5"/>
          <w:sz w:val="20"/>
          <w:szCs w:val="20"/>
          <w:lang w:val="x-none" w:eastAsia="x-none"/>
        </w:rPr>
        <w:t>, подписывающее заявку),</w:t>
      </w:r>
      <w:r w:rsidRPr="00EB33A3">
        <w:rPr>
          <w:rFonts w:ascii="Times New Roman" w:eastAsia="Times New Roman" w:hAnsi="Times New Roman" w:cs="Times New Roman"/>
          <w:spacing w:val="-5"/>
          <w:sz w:val="24"/>
          <w:szCs w:val="24"/>
          <w:lang w:val="x-none" w:eastAsia="x-none"/>
        </w:rPr>
        <w:t xml:space="preserve">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действующего на основании</w:t>
      </w:r>
      <w:r w:rsidRPr="00EB33A3">
        <w:rPr>
          <w:rFonts w:ascii="Times New Roman" w:eastAsia="Times New Roman" w:hAnsi="Times New Roman" w:cs="Times New Roman"/>
          <w:spacing w:val="-5"/>
          <w:sz w:val="24"/>
          <w:szCs w:val="24"/>
          <w:lang w:val="x-none" w:eastAsia="x-none"/>
        </w:rPr>
        <w:t xml:space="preserve"> ______</w:t>
      </w:r>
      <w:r w:rsidR="00D65563" w:rsidRPr="00EB33A3">
        <w:rPr>
          <w:rFonts w:ascii="Times New Roman" w:eastAsia="Times New Roman" w:hAnsi="Times New Roman" w:cs="Times New Roman"/>
          <w:spacing w:val="-5"/>
          <w:sz w:val="24"/>
          <w:szCs w:val="24"/>
          <w:lang w:eastAsia="x-none"/>
        </w:rPr>
        <w:t>______________</w:t>
      </w:r>
      <w:r w:rsidRPr="00EB33A3">
        <w:rPr>
          <w:rFonts w:ascii="Times New Roman" w:eastAsia="Times New Roman" w:hAnsi="Times New Roman" w:cs="Times New Roman"/>
          <w:spacing w:val="-5"/>
          <w:sz w:val="24"/>
          <w:szCs w:val="24"/>
          <w:lang w:val="x-none" w:eastAsia="x-none"/>
        </w:rPr>
        <w:t>(</w:t>
      </w:r>
      <w:r w:rsidRPr="00EB33A3">
        <w:rPr>
          <w:rFonts w:ascii="Times New Roman" w:eastAsia="Times New Roman" w:hAnsi="Times New Roman" w:cs="Times New Roman"/>
          <w:spacing w:val="-5"/>
          <w:sz w:val="20"/>
          <w:szCs w:val="20"/>
          <w:lang w:val="x-none" w:eastAsia="x-none"/>
        </w:rPr>
        <w:t>указать документ, дающий право подписи заявки</w:t>
      </w:r>
      <w:r w:rsidRPr="00EB33A3">
        <w:rPr>
          <w:rFonts w:ascii="Times New Roman" w:eastAsia="Times New Roman" w:hAnsi="Times New Roman" w:cs="Times New Roman"/>
          <w:spacing w:val="-5"/>
          <w:sz w:val="24"/>
          <w:szCs w:val="24"/>
          <w:lang w:val="x-none" w:eastAsia="x-none"/>
        </w:rPr>
        <w:t>)</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 xml:space="preserve"> согласны осуществить</w:t>
      </w:r>
      <w:r w:rsidR="00D65563" w:rsidRPr="00EB33A3">
        <w:rPr>
          <w:rFonts w:ascii="Times New Roman" w:eastAsia="Times New Roman" w:hAnsi="Times New Roman" w:cs="Times New Roman"/>
          <w:spacing w:val="-5"/>
          <w:sz w:val="24"/>
          <w:szCs w:val="24"/>
          <w:lang w:eastAsia="x-none"/>
        </w:rPr>
        <w:t>__________________________________</w:t>
      </w:r>
      <w:r w:rsidR="00EB33A3" w:rsidRPr="00EB33A3">
        <w:rPr>
          <w:rFonts w:ascii="Times New Roman" w:eastAsia="Times New Roman" w:hAnsi="Times New Roman" w:cs="Times New Roman"/>
          <w:spacing w:val="-5"/>
          <w:sz w:val="24"/>
          <w:szCs w:val="24"/>
          <w:lang w:eastAsia="x-none"/>
        </w:rPr>
        <w:t>______________________________</w:t>
      </w: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sidRPr="00EB33A3">
        <w:rPr>
          <w:rFonts w:ascii="Times New Roman" w:eastAsia="Times New Roman" w:hAnsi="Times New Roman" w:cs="Times New Roman"/>
          <w:b/>
          <w:spacing w:val="-5"/>
          <w:sz w:val="24"/>
          <w:szCs w:val="24"/>
          <w:lang w:eastAsia="x-none"/>
        </w:rPr>
        <w:t>аукционной</w:t>
      </w:r>
      <w:r w:rsidRPr="00EB33A3">
        <w:rPr>
          <w:rFonts w:ascii="Times New Roman" w:eastAsia="Times New Roman" w:hAnsi="Times New Roman" w:cs="Times New Roman"/>
          <w:b/>
          <w:spacing w:val="-5"/>
          <w:sz w:val="24"/>
          <w:szCs w:val="24"/>
          <w:lang w:val="x-none" w:eastAsia="x-none"/>
        </w:rPr>
        <w:t xml:space="preserve"> документации.</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sidRPr="00EB33A3">
        <w:rPr>
          <w:rFonts w:ascii="Times New Roman" w:eastAsia="Times New Roman" w:hAnsi="Times New Roman" w:cs="Times New Roman"/>
          <w:b/>
          <w:spacing w:val="-5"/>
          <w:sz w:val="24"/>
          <w:szCs w:val="24"/>
          <w:lang w:val="x-none" w:eastAsia="x-none"/>
        </w:rPr>
        <w:t xml:space="preserve">      В соответствии с требованиями </w:t>
      </w:r>
      <w:r w:rsidRPr="00EB33A3">
        <w:rPr>
          <w:rFonts w:ascii="Times New Roman" w:eastAsia="Times New Roman" w:hAnsi="Times New Roman" w:cs="Times New Roman"/>
          <w:b/>
          <w:spacing w:val="-5"/>
          <w:sz w:val="24"/>
          <w:szCs w:val="24"/>
          <w:lang w:eastAsia="x-none"/>
        </w:rPr>
        <w:t>аукционной</w:t>
      </w:r>
      <w:r w:rsidRPr="00EB33A3">
        <w:rPr>
          <w:rFonts w:ascii="Times New Roman" w:eastAsia="Times New Roman" w:hAnsi="Times New Roman" w:cs="Times New Roman"/>
          <w:b/>
          <w:spacing w:val="-5"/>
          <w:sz w:val="24"/>
          <w:szCs w:val="24"/>
          <w:lang w:val="x-none" w:eastAsia="x-none"/>
        </w:rPr>
        <w:t xml:space="preserve"> документации </w:t>
      </w:r>
      <w:r w:rsidRPr="00EB33A3">
        <w:rPr>
          <w:rFonts w:ascii="Times New Roman" w:eastAsia="Times New Roman" w:hAnsi="Times New Roman" w:cs="Times New Roman"/>
          <w:b/>
          <w:spacing w:val="-5"/>
          <w:sz w:val="24"/>
          <w:szCs w:val="24"/>
          <w:lang w:eastAsia="x-none"/>
        </w:rPr>
        <w:t>к заявке прикладываются следующие документы:</w:t>
      </w:r>
    </w:p>
    <w:p w:rsidR="00EB33A3" w:rsidRPr="00EB33A3" w:rsidRDefault="00EB33A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sidRPr="00EB33A3">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3F0188" w:rsidRPr="00EB33A3" w:rsidRDefault="003F0188" w:rsidP="003F0188">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1.</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 xml:space="preserve">2. </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val="x-none" w:eastAsia="x-none"/>
        </w:rPr>
        <w:t xml:space="preserve">3. </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eastAsia="x-none"/>
        </w:rPr>
        <w:t>4.</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Датировано_____________ числом _____________ месяца  201 г.</w:t>
      </w: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_________________________</w:t>
      </w:r>
      <w:r w:rsidRPr="00EB33A3">
        <w:rPr>
          <w:rFonts w:ascii="Times New Roman" w:eastAsia="Times New Roman" w:hAnsi="Times New Roman" w:cs="Times New Roman"/>
          <w:spacing w:val="-3"/>
          <w:sz w:val="24"/>
          <w:szCs w:val="24"/>
          <w:lang w:eastAsia="ru-RU"/>
        </w:rPr>
        <w:tab/>
        <w:t>__________________________________</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sidRPr="00EB33A3">
        <w:rPr>
          <w:rFonts w:ascii="Times New Roman" w:eastAsia="Times New Roman" w:hAnsi="Times New Roman" w:cs="Times New Roman"/>
          <w:spacing w:val="-2"/>
          <w:sz w:val="24"/>
          <w:szCs w:val="24"/>
          <w:lang w:eastAsia="ru-RU"/>
        </w:rPr>
        <w:t>[Подпись]</w:t>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t>[Должность]</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spacing w:after="0" w:line="240" w:lineRule="auto"/>
        <w:rPr>
          <w:rFonts w:ascii="Times New Roman" w:eastAsia="Times New Roman" w:hAnsi="Times New Roman" w:cs="Times New Roman"/>
          <w:sz w:val="24"/>
          <w:szCs w:val="24"/>
          <w:lang w:eastAsia="ru-RU"/>
        </w:rPr>
      </w:pPr>
      <w:r w:rsidRPr="00EB33A3">
        <w:rPr>
          <w:rFonts w:ascii="Times New Roman" w:eastAsia="Times New Roman" w:hAnsi="Times New Roman" w:cs="Times New Roman"/>
          <w:sz w:val="24"/>
          <w:szCs w:val="24"/>
          <w:lang w:eastAsia="ru-RU"/>
        </w:rPr>
        <w:t>М.</w:t>
      </w:r>
      <w:proofErr w:type="gramStart"/>
      <w:r w:rsidRPr="00EB33A3">
        <w:rPr>
          <w:rFonts w:ascii="Times New Roman" w:eastAsia="Times New Roman" w:hAnsi="Times New Roman" w:cs="Times New Roman"/>
          <w:sz w:val="24"/>
          <w:szCs w:val="24"/>
          <w:lang w:eastAsia="ru-RU"/>
        </w:rPr>
        <w:t>П</w:t>
      </w:r>
      <w:proofErr w:type="gramEnd"/>
    </w:p>
    <w:p w:rsidR="003F0188" w:rsidRPr="00A55A21" w:rsidRDefault="003F0188" w:rsidP="003F0188">
      <w:pPr>
        <w:spacing w:after="0" w:line="240" w:lineRule="auto"/>
        <w:rPr>
          <w:rFonts w:ascii="Times New Roman" w:eastAsia="Times New Roman" w:hAnsi="Times New Roman" w:cs="Times New Roman"/>
          <w:i/>
          <w:sz w:val="24"/>
          <w:szCs w:val="24"/>
          <w:lang w:eastAsia="ru-RU"/>
        </w:rPr>
      </w:pPr>
    </w:p>
    <w:p w:rsidR="0050777B" w:rsidRDefault="0050777B" w:rsidP="0032694D">
      <w:pPr>
        <w:jc w:val="both"/>
      </w:pPr>
    </w:p>
    <w:p w:rsidR="00261566" w:rsidRDefault="00261566" w:rsidP="0032694D">
      <w:pPr>
        <w:jc w:val="both"/>
      </w:pPr>
    </w:p>
    <w:p w:rsidR="00261566" w:rsidRDefault="00261566" w:rsidP="0032694D">
      <w:pPr>
        <w:jc w:val="both"/>
      </w:pPr>
    </w:p>
    <w:p w:rsidR="00261566" w:rsidRDefault="00261566" w:rsidP="0032694D">
      <w:pPr>
        <w:jc w:val="both"/>
      </w:pPr>
    </w:p>
    <w:p w:rsidR="00831821" w:rsidRDefault="00831821" w:rsidP="0032694D">
      <w:pPr>
        <w:jc w:val="both"/>
      </w:pPr>
    </w:p>
    <w:p w:rsidR="00174838" w:rsidRDefault="00174838" w:rsidP="00174838">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174838" w:rsidRDefault="00174838" w:rsidP="00174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174838" w:rsidRDefault="00174838" w:rsidP="00174838">
      <w:pPr>
        <w:spacing w:after="0" w:line="240" w:lineRule="auto"/>
        <w:rPr>
          <w:rFonts w:ascii="Times New Roman" w:eastAsia="Times New Roman" w:hAnsi="Times New Roman" w:cs="Times New Roman"/>
          <w:sz w:val="24"/>
          <w:szCs w:val="24"/>
          <w:lang w:eastAsia="ru-RU"/>
        </w:rPr>
      </w:pPr>
    </w:p>
    <w:tbl>
      <w:tblPr>
        <w:tblStyle w:val="2"/>
        <w:tblW w:w="0" w:type="auto"/>
        <w:tblLook w:val="01E0" w:firstRow="1" w:lastRow="1" w:firstColumn="1" w:lastColumn="1" w:noHBand="0" w:noVBand="0"/>
      </w:tblPr>
      <w:tblGrid>
        <w:gridCol w:w="660"/>
        <w:gridCol w:w="3948"/>
        <w:gridCol w:w="5281"/>
      </w:tblGrid>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w:t>
            </w:r>
          </w:p>
          <w:p w:rsidR="00174838" w:rsidRDefault="00174838">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Сведения     Участника</w:t>
            </w: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Наименование Участника </w:t>
            </w:r>
          </w:p>
          <w:p w:rsidR="00174838" w:rsidRDefault="00174838">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Фактическое местонахождение</w:t>
            </w:r>
          </w:p>
          <w:p w:rsidR="00174838" w:rsidRDefault="00174838">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Банковские реквизиты </w:t>
            </w:r>
          </w:p>
          <w:p w:rsidR="00174838" w:rsidRDefault="00174838">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bl>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174838" w:rsidRDefault="00174838" w:rsidP="00174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174838" w:rsidRDefault="00174838" w:rsidP="00174838">
      <w:pPr>
        <w:spacing w:after="0" w:line="240" w:lineRule="auto"/>
        <w:rPr>
          <w:rFonts w:ascii="Times New Roman" w:eastAsia="Times New Roman" w:hAnsi="Times New Roman" w:cs="Times New Roman"/>
          <w:sz w:val="18"/>
          <w:szCs w:val="18"/>
          <w:lang w:eastAsia="ru-RU"/>
        </w:rPr>
      </w:pPr>
    </w:p>
    <w:p w:rsidR="00174838" w:rsidRDefault="00174838" w:rsidP="00174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p>
    <w:p w:rsidR="00BD6163" w:rsidRDefault="00BD6163" w:rsidP="0032694D">
      <w:pPr>
        <w:jc w:val="both"/>
      </w:pPr>
    </w:p>
    <w:p w:rsidR="00BD6163" w:rsidRDefault="00BD6163" w:rsidP="0032694D">
      <w:pPr>
        <w:jc w:val="both"/>
      </w:pPr>
    </w:p>
    <w:p w:rsidR="00BD6163" w:rsidRDefault="00BD6163" w:rsidP="0032694D">
      <w:pPr>
        <w:jc w:val="both"/>
      </w:pPr>
    </w:p>
    <w:p w:rsidR="00BD6163" w:rsidRDefault="00BD6163" w:rsidP="0032694D">
      <w:pPr>
        <w:jc w:val="both"/>
      </w:pPr>
    </w:p>
    <w:p w:rsidR="00E20138" w:rsidRDefault="00E20138" w:rsidP="0032694D">
      <w:pPr>
        <w:jc w:val="both"/>
      </w:pPr>
    </w:p>
    <w:p w:rsidR="00E20138" w:rsidRDefault="00E20138" w:rsidP="0032694D">
      <w:pPr>
        <w:jc w:val="both"/>
      </w:pPr>
    </w:p>
    <w:p w:rsidR="00E20138" w:rsidRDefault="00E20138" w:rsidP="0032694D">
      <w:pPr>
        <w:jc w:val="both"/>
      </w:pPr>
    </w:p>
    <w:p w:rsidR="00831821" w:rsidRDefault="00831821" w:rsidP="0032694D">
      <w:pPr>
        <w:jc w:val="both"/>
      </w:pPr>
    </w:p>
    <w:p w:rsidR="00BD6163" w:rsidRPr="00BD6163" w:rsidRDefault="00BD6163" w:rsidP="00BD6163">
      <w:pPr>
        <w:keepNext/>
        <w:widowControl w:val="0"/>
        <w:suppressAutoHyphens/>
        <w:spacing w:after="0" w:line="240" w:lineRule="auto"/>
        <w:jc w:val="center"/>
        <w:rPr>
          <w:rFonts w:ascii="Times New Roman" w:eastAsia="MS Mincho" w:hAnsi="Times New Roman" w:cs="Times New Roman"/>
          <w:b/>
          <w:kern w:val="1"/>
        </w:rPr>
      </w:pPr>
      <w:r w:rsidRPr="00BD6163">
        <w:rPr>
          <w:rFonts w:ascii="Times New Roman" w:eastAsia="MS Mincho" w:hAnsi="Times New Roman" w:cs="Times New Roman"/>
          <w:b/>
          <w:kern w:val="1"/>
        </w:rPr>
        <w:lastRenderedPageBreak/>
        <w:t>ДОГОВОР № ___</w:t>
      </w:r>
    </w:p>
    <w:p w:rsidR="00BD6163" w:rsidRPr="00BD6163" w:rsidRDefault="00BD6163" w:rsidP="00BD6163">
      <w:pPr>
        <w:keepNext/>
        <w:widowControl w:val="0"/>
        <w:suppressAutoHyphens/>
        <w:spacing w:after="0" w:line="240" w:lineRule="auto"/>
        <w:jc w:val="center"/>
        <w:rPr>
          <w:rFonts w:ascii="Times New Roman" w:eastAsia="MS Mincho" w:hAnsi="Times New Roman" w:cs="Times New Roman"/>
          <w:kern w:val="1"/>
        </w:rPr>
      </w:pPr>
      <w:r w:rsidRPr="00BD6163">
        <w:rPr>
          <w:rFonts w:ascii="Times New Roman" w:eastAsia="MS Mincho" w:hAnsi="Times New Roman" w:cs="Times New Roman"/>
          <w:kern w:val="1"/>
        </w:rPr>
        <w:t>на выполнение подрядных работ</w:t>
      </w:r>
    </w:p>
    <w:p w:rsidR="00BD6163" w:rsidRPr="00BD6163" w:rsidRDefault="00BD6163" w:rsidP="00BD616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BD6163">
        <w:rPr>
          <w:rFonts w:ascii="Times New Roman" w:eastAsia="Times New Roman" w:hAnsi="Times New Roman" w:cs="Times New Roman"/>
          <w:color w:val="000000"/>
          <w:spacing w:val="-1"/>
          <w:kern w:val="1"/>
          <w:lang w:eastAsia="ar-SA"/>
        </w:rPr>
        <w:t>г. Новосибирск</w:t>
      </w:r>
      <w:r w:rsidRPr="00BD6163">
        <w:rPr>
          <w:rFonts w:ascii="Times New Roman" w:eastAsia="Times New Roman" w:hAnsi="Times New Roman" w:cs="Times New Roman"/>
          <w:color w:val="000000"/>
          <w:kern w:val="1"/>
          <w:lang w:eastAsia="ar-SA"/>
        </w:rPr>
        <w:tab/>
        <w:t xml:space="preserve">                                                «</w:t>
      </w:r>
      <w:r w:rsidRPr="00BD6163">
        <w:rPr>
          <w:rFonts w:ascii="Times New Roman" w:eastAsia="Times New Roman" w:hAnsi="Times New Roman" w:cs="Times New Roman"/>
          <w:color w:val="000000"/>
          <w:spacing w:val="2"/>
          <w:kern w:val="1"/>
          <w:lang w:eastAsia="ar-SA"/>
        </w:rPr>
        <w:t>____» ______</w:t>
      </w:r>
      <w:r w:rsidR="00AB607B">
        <w:rPr>
          <w:rFonts w:ascii="Times New Roman" w:eastAsia="Times New Roman" w:hAnsi="Times New Roman" w:cs="Times New Roman"/>
          <w:color w:val="000000"/>
          <w:spacing w:val="2"/>
          <w:kern w:val="1"/>
          <w:lang w:eastAsia="ar-SA"/>
        </w:rPr>
        <w:t>___  2015</w:t>
      </w:r>
      <w:r w:rsidRPr="00BD6163">
        <w:rPr>
          <w:rFonts w:ascii="Times New Roman" w:eastAsia="Times New Roman" w:hAnsi="Times New Roman" w:cs="Times New Roman"/>
          <w:color w:val="000000"/>
          <w:spacing w:val="2"/>
          <w:kern w:val="1"/>
          <w:lang w:eastAsia="ar-SA"/>
        </w:rPr>
        <w:t>г.</w:t>
      </w:r>
    </w:p>
    <w:p w:rsidR="00BD6163" w:rsidRPr="00BD6163" w:rsidRDefault="00BD6163" w:rsidP="00BD616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AB607B" w:rsidRPr="00AB607B" w:rsidRDefault="00AB607B" w:rsidP="00AB607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B607B" w:rsidRPr="00AB607B" w:rsidRDefault="00AB607B" w:rsidP="00AB607B">
      <w:pPr>
        <w:widowControl w:val="0"/>
        <w:suppressAutoHyphens/>
        <w:autoSpaceDE w:val="0"/>
        <w:autoSpaceDN w:val="0"/>
        <w:adjustRightInd w:val="0"/>
        <w:spacing w:after="0" w:line="240" w:lineRule="auto"/>
        <w:jc w:val="both"/>
        <w:rPr>
          <w:rFonts w:ascii="Times New Roman CYR" w:eastAsia="DejaVu Sans" w:hAnsi="Times New Roman CYR" w:cs="font295"/>
          <w:kern w:val="1"/>
          <w:sz w:val="20"/>
          <w:szCs w:val="20"/>
          <w:lang w:eastAsia="ru-RU"/>
        </w:rPr>
      </w:pPr>
      <w:proofErr w:type="gramStart"/>
      <w:r w:rsidRPr="00AB607B">
        <w:rPr>
          <w:rFonts w:ascii="Times New Roman" w:eastAsia="DejaVu Sans" w:hAnsi="Times New Roman" w:cs="font295"/>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B607B">
        <w:rPr>
          <w:rFonts w:ascii="Times New Roman" w:eastAsia="DejaVu Sans" w:hAnsi="Times New Roman" w:cs="font295"/>
          <w:kern w:val="1"/>
          <w:sz w:val="20"/>
          <w:szCs w:val="20"/>
          <w:lang w:eastAsia="ar-SA"/>
        </w:rPr>
        <w:t>, именуемое в дальнейшем «Заказчик, в лице  ректора Манакова Алексея Леонидовича, действующего на основании Устава, с одной стороны и  ______________</w:t>
      </w:r>
      <w:r w:rsidRPr="00AB607B">
        <w:rPr>
          <w:rFonts w:ascii="Times New Roman" w:eastAsia="DejaVu Sans" w:hAnsi="Times New Roman" w:cs="font295"/>
          <w:b/>
          <w:kern w:val="1"/>
          <w:sz w:val="20"/>
          <w:szCs w:val="20"/>
          <w:lang w:eastAsia="ar-SA"/>
        </w:rPr>
        <w:t>,</w:t>
      </w:r>
      <w:r w:rsidRPr="00AB607B">
        <w:rPr>
          <w:rFonts w:ascii="Times New Roman" w:eastAsia="DejaVu Sans" w:hAnsi="Times New Roman" w:cs="font295"/>
          <w:kern w:val="1"/>
          <w:sz w:val="20"/>
          <w:szCs w:val="20"/>
          <w:lang w:eastAsia="ar-SA"/>
        </w:rPr>
        <w:t xml:space="preserve"> именуемое в дальнейшем «Подрядчик», в лице ____________, действующего на основании _______,</w:t>
      </w:r>
      <w:r w:rsidRPr="00AB607B">
        <w:rPr>
          <w:rFonts w:ascii="Times New Roman CYR" w:eastAsia="DejaVu Sans" w:hAnsi="Times New Roman CYR" w:cs="font295"/>
          <w:kern w:val="1"/>
          <w:sz w:val="20"/>
          <w:szCs w:val="20"/>
          <w:lang w:eastAsia="ru-RU"/>
        </w:rPr>
        <w:t xml:space="preserve"> в результате осуществления закупки в соответствии с Федеральным законом от 18.07.2011г. №223-ФЗ и Положения о закупке заказчика путем</w:t>
      </w:r>
      <w:proofErr w:type="gramEnd"/>
      <w:r w:rsidRPr="00AB607B">
        <w:rPr>
          <w:rFonts w:ascii="Times New Roman CYR" w:eastAsia="DejaVu Sans" w:hAnsi="Times New Roman CYR" w:cs="font295"/>
          <w:kern w:val="1"/>
          <w:sz w:val="20"/>
          <w:szCs w:val="20"/>
          <w:lang w:eastAsia="ru-RU"/>
        </w:rPr>
        <w:t xml:space="preserve"> проведения электронного аукциона  №_________, на основании протокола </w:t>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r>
      <w:r w:rsidRPr="00AB607B">
        <w:rPr>
          <w:rFonts w:ascii="Times New Roman CYR" w:eastAsia="DejaVu Sans" w:hAnsi="Times New Roman CYR" w:cs="font295"/>
          <w:kern w:val="1"/>
          <w:sz w:val="20"/>
          <w:szCs w:val="20"/>
          <w:lang w:eastAsia="ru-RU"/>
        </w:rPr>
        <w:softHyphen/>
        <w:t xml:space="preserve"> _______________., заключили  настоящий договор на выполнение подрядных работ (далее – договор) о нижеследующем: </w:t>
      </w:r>
    </w:p>
    <w:p w:rsidR="00AB607B" w:rsidRPr="00AB607B" w:rsidRDefault="00AB607B" w:rsidP="00AB607B">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AB607B" w:rsidRPr="00AB607B" w:rsidRDefault="00AB607B" w:rsidP="00AB607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AB607B" w:rsidRPr="00AB607B" w:rsidRDefault="00AB607B" w:rsidP="00AB607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AB607B">
        <w:rPr>
          <w:rFonts w:ascii="Times New Roman" w:eastAsia="Times New Roman" w:hAnsi="Times New Roman" w:cs="Times New Roman"/>
          <w:b/>
          <w:color w:val="000000"/>
          <w:spacing w:val="2"/>
          <w:kern w:val="1"/>
          <w:sz w:val="20"/>
          <w:szCs w:val="20"/>
          <w:lang w:eastAsia="ar-SA"/>
        </w:rPr>
        <w:t>1. Предмет договора</w:t>
      </w:r>
    </w:p>
    <w:p w:rsidR="00AB607B" w:rsidRPr="00AB607B" w:rsidRDefault="00AB607B" w:rsidP="00AB607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w:t>
      </w:r>
      <w:r w:rsidRPr="00AB607B">
        <w:rPr>
          <w:rFonts w:ascii="Times New Roman" w:eastAsia="Times New Roman" w:hAnsi="Times New Roman" w:cs="Times New Roman"/>
          <w:color w:val="000000"/>
          <w:spacing w:val="-5"/>
          <w:sz w:val="20"/>
          <w:szCs w:val="20"/>
          <w:lang w:eastAsia="ru-RU"/>
        </w:rPr>
        <w:t xml:space="preserve">  подрядные  работы  ремонту, а «Заказчик» принять эти работы и оплатить их стоимость.</w:t>
      </w:r>
    </w:p>
    <w:p w:rsidR="00AB607B" w:rsidRPr="00AB607B" w:rsidRDefault="00AB607B" w:rsidP="00AB607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AB607B">
        <w:rPr>
          <w:rFonts w:ascii="Times New Roman" w:eastAsia="Times New Roman" w:hAnsi="Times New Roman" w:cs="Times New Roman"/>
          <w:sz w:val="20"/>
          <w:szCs w:val="20"/>
          <w:lang w:eastAsia="ru-RU"/>
        </w:rPr>
        <w:t xml:space="preserve">     1.2.«Подрядчик» выполняет подрядные работы по ремонту – замене кабельных линий от ТП9-42 до щитовой Лабораторного корпуса (далее по текст</w:t>
      </w:r>
      <w:proofErr w:type="gramStart"/>
      <w:r w:rsidRPr="00AB607B">
        <w:rPr>
          <w:rFonts w:ascii="Times New Roman" w:eastAsia="Times New Roman" w:hAnsi="Times New Roman" w:cs="Times New Roman"/>
          <w:sz w:val="20"/>
          <w:szCs w:val="20"/>
          <w:lang w:eastAsia="ru-RU"/>
        </w:rPr>
        <w:t>у-</w:t>
      </w:r>
      <w:proofErr w:type="gramEnd"/>
      <w:r w:rsidRPr="00AB607B">
        <w:rPr>
          <w:rFonts w:ascii="Times New Roman" w:eastAsia="Times New Roman" w:hAnsi="Times New Roman" w:cs="Times New Roman"/>
          <w:sz w:val="20"/>
          <w:szCs w:val="20"/>
          <w:lang w:eastAsia="ru-RU"/>
        </w:rPr>
        <w:t xml:space="preserve"> работы)  Заказчика </w:t>
      </w:r>
      <w:r w:rsidRPr="00AB607B">
        <w:rPr>
          <w:rFonts w:ascii="Times New Roman" w:eastAsia="Times New Roman" w:hAnsi="Times New Roman" w:cs="Times New Roman"/>
          <w:bCs/>
          <w:sz w:val="20"/>
          <w:szCs w:val="20"/>
          <w:lang w:eastAsia="ru-RU"/>
        </w:rPr>
        <w:t xml:space="preserve"> проводятся «Подрядчиком» в соответствии с техническим заданием Заказчика (Приложение №1 к договору) .                </w:t>
      </w:r>
    </w:p>
    <w:p w:rsidR="00AB607B" w:rsidRPr="00AB607B" w:rsidRDefault="00AB607B" w:rsidP="00AB607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1.4. Перечень  и стоимость работ </w:t>
      </w:r>
      <w:proofErr w:type="gramStart"/>
      <w:r w:rsidRPr="00AB607B">
        <w:rPr>
          <w:rFonts w:ascii="Times New Roman" w:eastAsia="Times New Roman" w:hAnsi="Times New Roman" w:cs="Times New Roman"/>
          <w:sz w:val="20"/>
          <w:szCs w:val="20"/>
          <w:lang w:eastAsia="ru-RU"/>
        </w:rPr>
        <w:t>предусмотрены</w:t>
      </w:r>
      <w:proofErr w:type="gramEnd"/>
      <w:r w:rsidRPr="00AB607B">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AB607B" w:rsidRPr="00AB607B" w:rsidRDefault="00AB607B" w:rsidP="00AB607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B607B" w:rsidRPr="00AB607B" w:rsidRDefault="00AB607B" w:rsidP="00AB607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pacing w:val="-4"/>
          <w:sz w:val="20"/>
          <w:szCs w:val="20"/>
          <w:lang w:eastAsia="ru-RU"/>
        </w:rPr>
        <w:t xml:space="preserve">     1.6. </w:t>
      </w:r>
      <w:r w:rsidRPr="00AB607B">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AB607B" w:rsidRPr="00AB607B" w:rsidRDefault="00AB607B" w:rsidP="00AB607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AB607B">
        <w:rPr>
          <w:rFonts w:ascii="Times New Roman" w:eastAsia="Times New Roman" w:hAnsi="Times New Roman" w:cs="Times New Roman"/>
          <w:sz w:val="20"/>
          <w:szCs w:val="20"/>
          <w:lang w:eastAsia="ru-RU"/>
        </w:rPr>
        <w:t xml:space="preserve">     1.7.</w:t>
      </w:r>
      <w:r w:rsidRPr="00AB607B">
        <w:rPr>
          <w:rFonts w:ascii="Times New Roman" w:eastAsia="Times New Roman" w:hAnsi="Times New Roman" w:cs="Times New Roman"/>
          <w:kern w:val="1"/>
          <w:sz w:val="20"/>
          <w:szCs w:val="20"/>
          <w:lang w:eastAsia="ar-SA"/>
        </w:rPr>
        <w:t xml:space="preserve"> </w:t>
      </w:r>
      <w:r w:rsidRPr="00AB607B">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B607B" w:rsidRPr="00AB607B" w:rsidRDefault="00AB607B" w:rsidP="00AB607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AB607B">
        <w:rPr>
          <w:rFonts w:ascii="Times New Roman" w:eastAsia="Times New Roman" w:hAnsi="Times New Roman" w:cs="Times New Roman"/>
          <w:b/>
          <w:color w:val="000000"/>
          <w:spacing w:val="-6"/>
          <w:sz w:val="20"/>
          <w:szCs w:val="20"/>
          <w:lang w:eastAsia="ru-RU"/>
        </w:rPr>
        <w:t xml:space="preserve">       </w:t>
      </w:r>
    </w:p>
    <w:p w:rsidR="00AB607B" w:rsidRPr="00AB607B" w:rsidRDefault="00AB607B" w:rsidP="00AB607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AB607B">
        <w:rPr>
          <w:rFonts w:ascii="Times New Roman" w:eastAsia="Times New Roman" w:hAnsi="Times New Roman" w:cs="Times New Roman"/>
          <w:b/>
          <w:color w:val="000000"/>
          <w:spacing w:val="-6"/>
          <w:kern w:val="1"/>
          <w:sz w:val="20"/>
          <w:szCs w:val="20"/>
          <w:lang w:eastAsia="ar-SA"/>
        </w:rPr>
        <w:t>2. Цена договора</w:t>
      </w:r>
    </w:p>
    <w:p w:rsidR="00AB607B" w:rsidRPr="00AB607B" w:rsidRDefault="00AB607B" w:rsidP="00AB607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2.1. Цена договора составляет  ________________ (________), с учетом или без учета  НДС</w:t>
      </w:r>
      <w:proofErr w:type="gramStart"/>
      <w:r w:rsidRPr="00AB607B">
        <w:rPr>
          <w:rFonts w:ascii="Times New Roman" w:eastAsia="Times New Roman" w:hAnsi="Times New Roman" w:cs="Times New Roman"/>
          <w:sz w:val="20"/>
          <w:szCs w:val="20"/>
          <w:lang w:eastAsia="ru-RU"/>
        </w:rPr>
        <w:t xml:space="preserve"> .</w:t>
      </w:r>
      <w:proofErr w:type="gramEnd"/>
    </w:p>
    <w:p w:rsidR="00AB607B" w:rsidRPr="00AB607B" w:rsidRDefault="00AB607B" w:rsidP="00AB607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B607B">
        <w:rPr>
          <w:rFonts w:ascii="Times New Roman" w:eastAsia="Times New Roman" w:hAnsi="Times New Roman" w:cs="Times New Roman"/>
          <w:sz w:val="20"/>
          <w:szCs w:val="20"/>
          <w:lang w:eastAsia="ru-RU"/>
        </w:rPr>
        <w:t xml:space="preserve">    </w:t>
      </w:r>
      <w:r w:rsidRPr="00AB607B">
        <w:rPr>
          <w:rFonts w:ascii="Times New Roman" w:eastAsia="Times New Roman" w:hAnsi="Times New Roman" w:cs="Times New Roman"/>
          <w:spacing w:val="-4"/>
          <w:sz w:val="20"/>
          <w:szCs w:val="20"/>
          <w:lang w:eastAsia="ru-RU"/>
        </w:rPr>
        <w:t xml:space="preserve"> 2.2. </w:t>
      </w:r>
      <w:proofErr w:type="gramStart"/>
      <w:r w:rsidRPr="00AB607B">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AB607B">
        <w:rPr>
          <w:rFonts w:ascii="Times New Roman" w:eastAsia="Times New Roman" w:hAnsi="Times New Roman" w:cs="Times New Roman"/>
          <w:spacing w:val="-4"/>
          <w:sz w:val="20"/>
          <w:szCs w:val="20"/>
          <w:lang w:eastAsia="ru-RU"/>
        </w:rPr>
        <w:t>, связанные с исполнением договора.</w:t>
      </w:r>
    </w:p>
    <w:p w:rsidR="00AB607B" w:rsidRPr="00AB607B" w:rsidRDefault="00AB607B" w:rsidP="00AB607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B607B">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AB607B" w:rsidRPr="00AB607B" w:rsidRDefault="00AB607B" w:rsidP="00AB607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B607B">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AB607B" w:rsidRPr="00AB607B" w:rsidRDefault="00AB607B" w:rsidP="00AB607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AB607B" w:rsidRPr="00AB607B" w:rsidRDefault="00AB607B" w:rsidP="00AB607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AB607B">
        <w:rPr>
          <w:rFonts w:ascii="Times New Roman" w:eastAsia="Times New Roman" w:hAnsi="Times New Roman" w:cs="Times New Roman"/>
          <w:b/>
          <w:color w:val="000000"/>
          <w:spacing w:val="-8"/>
          <w:sz w:val="20"/>
          <w:szCs w:val="20"/>
          <w:lang w:eastAsia="ru-RU"/>
        </w:rPr>
        <w:t>3. Порядок оплаты</w:t>
      </w:r>
    </w:p>
    <w:p w:rsidR="00AB607B" w:rsidRPr="00AB607B" w:rsidRDefault="00AB607B" w:rsidP="00AB607B">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AB607B">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AB607B">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AB607B" w:rsidRPr="00AB607B" w:rsidRDefault="00AB607B" w:rsidP="00AB607B">
      <w:pPr>
        <w:keepNext/>
        <w:keepLines/>
        <w:suppressLineNumbers/>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AB607B" w:rsidRPr="00AB607B" w:rsidRDefault="00AB607B" w:rsidP="00AB607B">
      <w:pPr>
        <w:keepNext/>
        <w:keepLines/>
        <w:suppressLineNumbers/>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AB607B" w:rsidRPr="00AB607B" w:rsidRDefault="00AB607B" w:rsidP="00AB607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AB607B">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AB607B" w:rsidRPr="00AB607B" w:rsidRDefault="00AB607B" w:rsidP="00AB60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B607B" w:rsidRPr="00AB607B" w:rsidRDefault="00AB607B" w:rsidP="00AB60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B607B">
        <w:rPr>
          <w:rFonts w:ascii="Times New Roman" w:eastAsia="Times New Roman" w:hAnsi="Times New Roman" w:cs="Times New Roman"/>
          <w:b/>
          <w:sz w:val="20"/>
          <w:szCs w:val="20"/>
          <w:lang w:eastAsia="ru-RU"/>
        </w:rPr>
        <w:t>4. Сроки и порядок выполнения работ</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4"/>
          <w:sz w:val="20"/>
          <w:szCs w:val="20"/>
          <w:lang w:eastAsia="ru-RU"/>
        </w:rPr>
        <w:lastRenderedPageBreak/>
        <w:tab/>
        <w:t>4.1. «Подрядчик» в течение трех дней со дня заключения договора обязан подготовить и согласовать с «Заказчиком» график производства работ.</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(тридцать) календарных дней.</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4"/>
          <w:sz w:val="20"/>
          <w:szCs w:val="20"/>
          <w:lang w:eastAsia="ru-RU"/>
        </w:rPr>
        <w:tab/>
        <w:t xml:space="preserve">4.3. </w:t>
      </w:r>
      <w:r w:rsidRPr="00AB607B">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AB607B">
        <w:rPr>
          <w:rFonts w:ascii="Times New Roman" w:eastAsia="Times New Roman" w:hAnsi="Times New Roman" w:cs="Times New Roman"/>
          <w:bCs/>
          <w:color w:val="000000"/>
          <w:spacing w:val="4"/>
          <w:sz w:val="20"/>
          <w:szCs w:val="20"/>
          <w:lang w:eastAsia="ru-RU"/>
        </w:rPr>
        <w:t>м(</w:t>
      </w:r>
      <w:proofErr w:type="spellStart"/>
      <w:proofErr w:type="gramEnd"/>
      <w:r w:rsidRPr="00AB607B">
        <w:rPr>
          <w:rFonts w:ascii="Times New Roman" w:eastAsia="Times New Roman" w:hAnsi="Times New Roman" w:cs="Times New Roman"/>
          <w:bCs/>
          <w:color w:val="000000"/>
          <w:spacing w:val="4"/>
          <w:sz w:val="20"/>
          <w:szCs w:val="20"/>
          <w:lang w:eastAsia="ru-RU"/>
        </w:rPr>
        <w:t>ами</w:t>
      </w:r>
      <w:proofErr w:type="spellEnd"/>
      <w:r w:rsidRPr="00AB607B">
        <w:rPr>
          <w:rFonts w:ascii="Times New Roman" w:eastAsia="Times New Roman" w:hAnsi="Times New Roman" w:cs="Times New Roman"/>
          <w:bCs/>
          <w:color w:val="000000"/>
          <w:spacing w:val="4"/>
          <w:sz w:val="20"/>
          <w:szCs w:val="20"/>
          <w:lang w:eastAsia="ru-RU"/>
        </w:rPr>
        <w:t xml:space="preserve">) Подрядчика с группой допуска по электробезопасности  не ниже </w:t>
      </w:r>
      <w:r w:rsidRPr="00AB607B">
        <w:rPr>
          <w:rFonts w:ascii="Times New Roman" w:eastAsia="Times New Roman" w:hAnsi="Times New Roman" w:cs="Times New Roman"/>
          <w:bCs/>
          <w:color w:val="000000"/>
          <w:spacing w:val="4"/>
          <w:sz w:val="20"/>
          <w:szCs w:val="20"/>
          <w:lang w:val="en-US" w:eastAsia="ru-RU"/>
        </w:rPr>
        <w:t>IV</w:t>
      </w:r>
      <w:r w:rsidRPr="00AB607B">
        <w:rPr>
          <w:rFonts w:ascii="Times New Roman" w:eastAsia="Times New Roman" w:hAnsi="Times New Roman" w:cs="Times New Roman"/>
          <w:bCs/>
          <w:color w:val="000000"/>
          <w:spacing w:val="4"/>
          <w:sz w:val="20"/>
          <w:szCs w:val="20"/>
          <w:lang w:eastAsia="ru-RU"/>
        </w:rPr>
        <w:t xml:space="preserve"> до 1000В, аттестованным(и)  в </w:t>
      </w:r>
      <w:proofErr w:type="spellStart"/>
      <w:r w:rsidRPr="00AB607B">
        <w:rPr>
          <w:rFonts w:ascii="Times New Roman" w:eastAsia="Times New Roman" w:hAnsi="Times New Roman" w:cs="Times New Roman"/>
          <w:bCs/>
          <w:color w:val="000000"/>
          <w:spacing w:val="4"/>
          <w:sz w:val="20"/>
          <w:szCs w:val="20"/>
          <w:lang w:eastAsia="ru-RU"/>
        </w:rPr>
        <w:t>Ростехнадзоре</w:t>
      </w:r>
      <w:proofErr w:type="spellEnd"/>
      <w:r w:rsidRPr="00AB607B">
        <w:rPr>
          <w:rFonts w:ascii="Times New Roman" w:eastAsia="Times New Roman" w:hAnsi="Times New Roman" w:cs="Times New Roman"/>
          <w:bCs/>
          <w:color w:val="000000"/>
          <w:spacing w:val="4"/>
          <w:sz w:val="20"/>
          <w:szCs w:val="20"/>
          <w:lang w:eastAsia="ru-RU"/>
        </w:rPr>
        <w:t>, подтвержденной предоставлением соответствующих документов. В случае не предоставления указанных документов (копий документов) или их отсутствия «Заказчик» не допускает специалиста «Подрядчика» к выполнению работ до момента предоставления указанных разрешающих документов.</w:t>
      </w:r>
      <w:r w:rsidRPr="00AB607B">
        <w:rPr>
          <w:rFonts w:ascii="Times New Roman" w:eastAsia="Times New Roman" w:hAnsi="Times New Roman" w:cs="Times New Roman"/>
          <w:color w:val="000000"/>
          <w:spacing w:val="4"/>
          <w:sz w:val="20"/>
          <w:szCs w:val="20"/>
          <w:lang w:eastAsia="ru-RU"/>
        </w:rPr>
        <w:t xml:space="preserve"> </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4"/>
          <w:sz w:val="20"/>
          <w:szCs w:val="20"/>
          <w:lang w:eastAsia="ru-RU"/>
        </w:rPr>
        <w:tab/>
        <w:t>4.8. В случае</w:t>
      </w:r>
      <w:proofErr w:type="gramStart"/>
      <w:r w:rsidRPr="00AB607B">
        <w:rPr>
          <w:rFonts w:ascii="Times New Roman" w:eastAsia="Times New Roman" w:hAnsi="Times New Roman" w:cs="Times New Roman"/>
          <w:color w:val="000000"/>
          <w:spacing w:val="4"/>
          <w:sz w:val="20"/>
          <w:szCs w:val="20"/>
          <w:lang w:eastAsia="ru-RU"/>
        </w:rPr>
        <w:t>,</w:t>
      </w:r>
      <w:proofErr w:type="gramEnd"/>
      <w:r w:rsidRPr="00AB607B">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AB607B" w:rsidRPr="00AB607B" w:rsidRDefault="00AB607B" w:rsidP="00AB607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B607B">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B607B" w:rsidRPr="00AB607B" w:rsidRDefault="00AB607B" w:rsidP="00AB607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B607B">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AB607B">
        <w:rPr>
          <w:rFonts w:ascii="Times New Roman" w:eastAsia="Times New Roman" w:hAnsi="Times New Roman" w:cs="Times New Roman"/>
          <w:color w:val="000000"/>
          <w:spacing w:val="-2"/>
          <w:sz w:val="20"/>
          <w:szCs w:val="20"/>
          <w:lang w:eastAsia="ru-RU"/>
        </w:rPr>
        <w:t>контроль за</w:t>
      </w:r>
      <w:proofErr w:type="gramEnd"/>
      <w:r w:rsidRPr="00AB607B">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B607B">
        <w:rPr>
          <w:rFonts w:ascii="Times New Roman" w:eastAsia="Times New Roman" w:hAnsi="Times New Roman" w:cs="Times New Roman"/>
          <w:color w:val="000000"/>
          <w:spacing w:val="-4"/>
          <w:sz w:val="20"/>
          <w:szCs w:val="20"/>
          <w:lang w:eastAsia="ru-RU"/>
        </w:rPr>
        <w:tab/>
        <w:t>4.11. По завершению работ «Подрядчик» обязан произвести испытание (пуско-наладочные работы) проложенного электрического кабеля и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AB607B" w:rsidRPr="00AB607B" w:rsidRDefault="00AB607B" w:rsidP="00AB607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AB607B" w:rsidRPr="00AB607B" w:rsidRDefault="00AB607B" w:rsidP="00AB607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AB607B">
        <w:rPr>
          <w:rFonts w:ascii="Times New Roman" w:eastAsia="Times New Roman" w:hAnsi="Times New Roman" w:cs="Times New Roman"/>
          <w:b/>
          <w:color w:val="000000"/>
          <w:spacing w:val="-3"/>
          <w:sz w:val="20"/>
          <w:szCs w:val="20"/>
          <w:lang w:eastAsia="ru-RU"/>
        </w:rPr>
        <w:t>5.Обязанности сторон</w:t>
      </w:r>
    </w:p>
    <w:p w:rsidR="00AB607B" w:rsidRPr="00AB607B" w:rsidRDefault="00AB607B" w:rsidP="00AB607B">
      <w:pPr>
        <w:shd w:val="clear" w:color="auto" w:fill="FFFFFF"/>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Обязанности «Подрядчика»:</w:t>
      </w:r>
    </w:p>
    <w:p w:rsidR="00AB607B" w:rsidRPr="00AB607B" w:rsidRDefault="00AB607B" w:rsidP="00AB607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AB607B">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AB607B">
        <w:rPr>
          <w:rFonts w:ascii="Times New Roman" w:eastAsia="Times New Roman" w:hAnsi="Times New Roman" w:cs="Times New Roman"/>
          <w:bCs/>
          <w:color w:val="000000"/>
          <w:spacing w:val="-2"/>
          <w:sz w:val="20"/>
          <w:szCs w:val="20"/>
          <w:lang w:eastAsia="ru-RU"/>
        </w:rPr>
        <w:t xml:space="preserve">.  </w:t>
      </w:r>
    </w:p>
    <w:p w:rsidR="00AB607B" w:rsidRPr="00AB607B" w:rsidRDefault="00AB607B" w:rsidP="00AB607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AB607B">
        <w:rPr>
          <w:rFonts w:ascii="Times New Roman" w:eastAsia="Times New Roman" w:hAnsi="Times New Roman" w:cs="Times New Roman"/>
          <w:bCs/>
          <w:color w:val="000000"/>
          <w:spacing w:val="-2"/>
          <w:sz w:val="20"/>
          <w:szCs w:val="20"/>
          <w:lang w:eastAsia="ru-RU"/>
        </w:rPr>
        <w:t xml:space="preserve">       5.2. «Подрядчик» осуществляет согласование и получение предупреждения в ПТО Северного РЭС установленного образца, а также решает вопрос  о получении допуска проведения работ в электроустановках Северного РЭС, выделение допускающего и проверяющего </w:t>
      </w:r>
      <w:proofErr w:type="gramStart"/>
      <w:r w:rsidRPr="00AB607B">
        <w:rPr>
          <w:rFonts w:ascii="Times New Roman" w:eastAsia="Times New Roman" w:hAnsi="Times New Roman" w:cs="Times New Roman"/>
          <w:bCs/>
          <w:color w:val="000000"/>
          <w:spacing w:val="-2"/>
          <w:sz w:val="20"/>
          <w:szCs w:val="20"/>
          <w:lang w:eastAsia="ru-RU"/>
        </w:rPr>
        <w:t>от</w:t>
      </w:r>
      <w:proofErr w:type="gramEnd"/>
      <w:r w:rsidRPr="00AB607B">
        <w:rPr>
          <w:rFonts w:ascii="Times New Roman" w:eastAsia="Times New Roman" w:hAnsi="Times New Roman" w:cs="Times New Roman"/>
          <w:bCs/>
          <w:color w:val="000000"/>
          <w:spacing w:val="-2"/>
          <w:sz w:val="20"/>
          <w:szCs w:val="20"/>
          <w:lang w:eastAsia="ru-RU"/>
        </w:rPr>
        <w:t xml:space="preserve"> Северного РЭС.</w:t>
      </w:r>
    </w:p>
    <w:p w:rsidR="00AB607B" w:rsidRPr="00AB607B" w:rsidRDefault="00AB607B" w:rsidP="00AB607B">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color w:val="000000"/>
          <w:spacing w:val="-11"/>
          <w:sz w:val="20"/>
          <w:szCs w:val="20"/>
          <w:lang w:eastAsia="ru-RU"/>
        </w:rPr>
        <w:t>5..3.</w:t>
      </w:r>
      <w:r w:rsidRPr="00AB607B">
        <w:rPr>
          <w:rFonts w:ascii="Times New Roman" w:eastAsia="Times New Roman" w:hAnsi="Times New Roman" w:cs="Times New Roman"/>
          <w:color w:val="000000"/>
          <w:sz w:val="20"/>
          <w:szCs w:val="20"/>
          <w:lang w:eastAsia="ru-RU"/>
        </w:rPr>
        <w:t xml:space="preserve"> </w:t>
      </w:r>
      <w:r w:rsidRPr="00AB607B">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AB607B">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r w:rsidRPr="00AB607B">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AB607B">
        <w:rPr>
          <w:rFonts w:ascii="Times New Roman" w:eastAsia="Times New Roman" w:hAnsi="Times New Roman" w:cs="Times New Roman"/>
          <w:color w:val="000000"/>
          <w:spacing w:val="1"/>
          <w:sz w:val="20"/>
          <w:szCs w:val="20"/>
          <w:lang w:eastAsia="ru-RU"/>
        </w:rPr>
        <w:t>взрыво</w:t>
      </w:r>
      <w:proofErr w:type="spellEnd"/>
      <w:r w:rsidRPr="00AB607B">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1"/>
          <w:sz w:val="20"/>
          <w:szCs w:val="20"/>
          <w:lang w:eastAsia="ru-RU"/>
        </w:rPr>
        <w:tab/>
        <w:t xml:space="preserve">5..4. </w:t>
      </w:r>
      <w:r w:rsidRPr="00AB607B">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AB607B">
        <w:rPr>
          <w:rFonts w:ascii="Times New Roman" w:eastAsia="Times New Roman" w:hAnsi="Times New Roman" w:cs="Times New Roman"/>
          <w:color w:val="000000"/>
          <w:spacing w:val="1"/>
          <w:sz w:val="20"/>
          <w:szCs w:val="20"/>
          <w:lang w:eastAsia="ru-RU"/>
        </w:rPr>
        <w:t>материалы, инструменты и т.д.).</w:t>
      </w:r>
    </w:p>
    <w:p w:rsidR="00AB607B" w:rsidRPr="00AB607B" w:rsidRDefault="00AB607B" w:rsidP="00AB607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B607B">
        <w:rPr>
          <w:rFonts w:ascii="Times New Roman" w:eastAsia="Times New Roman" w:hAnsi="Times New Roman" w:cs="Times New Roman"/>
          <w:color w:val="000000"/>
          <w:spacing w:val="-11"/>
          <w:sz w:val="20"/>
          <w:szCs w:val="20"/>
          <w:lang w:eastAsia="ru-RU"/>
        </w:rPr>
        <w:tab/>
        <w:t xml:space="preserve">5.5. </w:t>
      </w:r>
      <w:proofErr w:type="gramStart"/>
      <w:r w:rsidRPr="00AB607B">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AB607B" w:rsidRPr="00AB607B" w:rsidRDefault="00AB607B" w:rsidP="00AB607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AB607B">
        <w:rPr>
          <w:rFonts w:ascii="Times New Roman" w:eastAsia="Times New Roman" w:hAnsi="Times New Roman" w:cs="Times New Roman"/>
          <w:color w:val="000000"/>
          <w:spacing w:val="-11"/>
          <w:sz w:val="20"/>
          <w:szCs w:val="20"/>
          <w:lang w:eastAsia="ru-RU"/>
        </w:rPr>
        <w:t xml:space="preserve">     Обязанности «Заказчика».</w:t>
      </w:r>
    </w:p>
    <w:p w:rsidR="00AB607B" w:rsidRPr="00AB607B" w:rsidRDefault="00AB607B" w:rsidP="00AB607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B607B">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AB607B" w:rsidRPr="00AB607B" w:rsidRDefault="00AB607B" w:rsidP="00AB607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B607B">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AB607B" w:rsidRPr="00AB607B" w:rsidRDefault="00AB607B" w:rsidP="00AB607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B607B">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B607B" w:rsidRPr="00AB607B" w:rsidRDefault="00AB607B" w:rsidP="00AB607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AB607B" w:rsidRPr="00AB607B" w:rsidRDefault="00AB607B" w:rsidP="00AB607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AB607B">
        <w:rPr>
          <w:rFonts w:ascii="Times New Roman" w:eastAsia="Times New Roman" w:hAnsi="Times New Roman" w:cs="Times New Roman"/>
          <w:b/>
          <w:color w:val="000000"/>
          <w:spacing w:val="2"/>
          <w:sz w:val="20"/>
          <w:szCs w:val="20"/>
          <w:lang w:eastAsia="ru-RU"/>
        </w:rPr>
        <w:t>6. Приемка работ</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4"/>
          <w:sz w:val="20"/>
          <w:szCs w:val="20"/>
          <w:lang w:eastAsia="ru-RU"/>
        </w:rPr>
        <w:lastRenderedPageBreak/>
        <w:t>6.1.</w:t>
      </w:r>
      <w:r w:rsidRPr="00AB607B">
        <w:rPr>
          <w:rFonts w:ascii="Times New Roman" w:eastAsia="Times New Roman" w:hAnsi="Times New Roman" w:cs="Times New Roman"/>
          <w:kern w:val="1"/>
          <w:sz w:val="20"/>
          <w:szCs w:val="20"/>
          <w:lang w:eastAsia="ar-SA"/>
        </w:rPr>
        <w:t xml:space="preserve"> </w:t>
      </w:r>
      <w:r w:rsidRPr="00AB607B">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AB607B">
        <w:rPr>
          <w:rFonts w:ascii="Times New Roman" w:eastAsia="Times New Roman" w:hAnsi="Times New Roman" w:cs="Times New Roman"/>
          <w:kern w:val="1"/>
          <w:sz w:val="20"/>
          <w:szCs w:val="20"/>
          <w:lang w:eastAsia="ru-RU"/>
        </w:rPr>
        <w:t xml:space="preserve">  </w:t>
      </w:r>
      <w:r w:rsidRPr="00AB607B">
        <w:rPr>
          <w:rFonts w:ascii="Times New Roman" w:eastAsia="Times New Roman" w:hAnsi="Times New Roman" w:cs="Times New Roman"/>
          <w:color w:val="000000"/>
          <w:spacing w:val="1"/>
          <w:sz w:val="20"/>
          <w:szCs w:val="20"/>
          <w:lang w:eastAsia="ru-RU"/>
        </w:rPr>
        <w:t>комплект отчетной (КС-2, КС-3) и исполнительной документации, предусмотренной  п. 4.11. договора.</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xml:space="preserve">  6.4. </w:t>
      </w:r>
      <w:proofErr w:type="gramStart"/>
      <w:r w:rsidRPr="00AB607B">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AB607B">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xml:space="preserve">  6.5. </w:t>
      </w:r>
      <w:proofErr w:type="gramStart"/>
      <w:r w:rsidRPr="00AB607B">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AB607B">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6.7.</w:t>
      </w:r>
      <w:r w:rsidRPr="00AB607B">
        <w:rPr>
          <w:rFonts w:ascii="Times New Roman" w:eastAsia="Times New Roman" w:hAnsi="Times New Roman" w:cs="Times New Roman"/>
          <w:kern w:val="1"/>
          <w:sz w:val="20"/>
          <w:szCs w:val="20"/>
          <w:lang w:eastAsia="ar-SA"/>
        </w:rPr>
        <w:t xml:space="preserve"> </w:t>
      </w:r>
      <w:r w:rsidRPr="00AB607B">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B607B">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AB607B">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AB607B">
        <w:rPr>
          <w:rFonts w:ascii="Times New Roman" w:eastAsia="Times New Roman" w:hAnsi="Times New Roman" w:cs="Times New Roman"/>
          <w:b/>
          <w:color w:val="000000"/>
          <w:spacing w:val="-3"/>
          <w:sz w:val="20"/>
          <w:szCs w:val="20"/>
          <w:lang w:eastAsia="ru-RU"/>
        </w:rPr>
        <w:t xml:space="preserve"> </w:t>
      </w:r>
    </w:p>
    <w:p w:rsidR="00AB607B" w:rsidRPr="00AB607B" w:rsidRDefault="00AB607B" w:rsidP="00AB607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AB607B" w:rsidRPr="00AB607B" w:rsidRDefault="00AB607B" w:rsidP="00AB607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AB607B">
        <w:rPr>
          <w:rFonts w:ascii="Times New Roman" w:eastAsia="Times New Roman" w:hAnsi="Times New Roman" w:cs="Times New Roman"/>
          <w:b/>
          <w:kern w:val="1"/>
          <w:sz w:val="20"/>
          <w:szCs w:val="20"/>
          <w:lang w:eastAsia="ar-SA"/>
        </w:rPr>
        <w:t>7. Гарантийные обязательства</w:t>
      </w:r>
    </w:p>
    <w:p w:rsidR="00AB607B" w:rsidRPr="00AB607B" w:rsidRDefault="00AB607B" w:rsidP="00AB607B">
      <w:pPr>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- 12 месяцев со дня подписания актов сдачи-приемки выполненных работ, а  на установленные изделия, комплектующие, оборудование  – 24 месяца.</w:t>
      </w:r>
    </w:p>
    <w:p w:rsidR="00AB607B" w:rsidRPr="00AB607B" w:rsidRDefault="00AB607B" w:rsidP="00AB607B">
      <w:pPr>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AB607B" w:rsidRPr="00AB607B" w:rsidRDefault="00AB607B" w:rsidP="00AB607B">
      <w:pPr>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AB607B" w:rsidRPr="00AB607B" w:rsidRDefault="00AB607B" w:rsidP="00AB607B">
      <w:pPr>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AB607B" w:rsidRPr="00AB607B" w:rsidRDefault="00AB607B" w:rsidP="00AB607B">
      <w:pPr>
        <w:spacing w:after="0" w:line="240" w:lineRule="auto"/>
        <w:ind w:firstLine="360"/>
        <w:jc w:val="both"/>
        <w:rPr>
          <w:rFonts w:ascii="Times New Roman" w:eastAsia="Times New Roman" w:hAnsi="Times New Roman" w:cs="Times New Roman"/>
          <w:sz w:val="20"/>
          <w:szCs w:val="20"/>
          <w:lang w:eastAsia="ru-RU"/>
        </w:rPr>
      </w:pPr>
    </w:p>
    <w:p w:rsidR="00AB607B" w:rsidRPr="00AB607B" w:rsidRDefault="00AB607B" w:rsidP="00AB607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B607B">
        <w:rPr>
          <w:rFonts w:ascii="Times New Roman" w:eastAsia="Times New Roman" w:hAnsi="Times New Roman" w:cs="Times New Roman"/>
          <w:b/>
          <w:sz w:val="20"/>
          <w:szCs w:val="20"/>
          <w:lang w:eastAsia="ru-RU"/>
        </w:rPr>
        <w:t>8. Ответственность сторон</w:t>
      </w:r>
    </w:p>
    <w:p w:rsidR="00AB607B" w:rsidRPr="00AB607B" w:rsidRDefault="00AB607B" w:rsidP="00AB60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B607B" w:rsidRPr="00AB607B" w:rsidRDefault="00AB607B" w:rsidP="00AB60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8.2. </w:t>
      </w:r>
      <w:proofErr w:type="gramStart"/>
      <w:r w:rsidRPr="00AB607B">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AB607B" w:rsidRPr="00AB607B" w:rsidRDefault="00AB607B" w:rsidP="00AB60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AB607B">
        <w:rPr>
          <w:rFonts w:ascii="Times New Roman" w:eastAsia="Times New Roman" w:hAnsi="Times New Roman" w:cs="Times New Roman"/>
          <w:sz w:val="20"/>
          <w:szCs w:val="20"/>
          <w:lang w:eastAsia="ru-RU"/>
        </w:rPr>
        <w:lastRenderedPageBreak/>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9" w:history="1">
        <w:r w:rsidRPr="00AB607B">
          <w:rPr>
            <w:rFonts w:ascii="Times New Roman" w:eastAsia="Times New Roman" w:hAnsi="Times New Roman" w:cs="Times New Roman"/>
            <w:sz w:val="20"/>
            <w:szCs w:val="20"/>
            <w:lang w:eastAsia="ru-RU"/>
          </w:rPr>
          <w:t>ставки</w:t>
        </w:r>
      </w:hyperlink>
      <w:r w:rsidRPr="00AB607B">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AB607B">
        <w:rPr>
          <w:rFonts w:ascii="Times New Roman" w:eastAsia="Times New Roman" w:hAnsi="Times New Roman" w:cs="Times New Roman"/>
          <w:sz w:val="20"/>
          <w:szCs w:val="20"/>
          <w:lang w:eastAsia="ru-RU"/>
        </w:rPr>
        <w:t xml:space="preserve"> </w:t>
      </w:r>
      <w:proofErr w:type="gramStart"/>
      <w:r w:rsidRPr="00AB607B">
        <w:rPr>
          <w:rFonts w:ascii="Times New Roman" w:eastAsia="Times New Roman" w:hAnsi="Times New Roman" w:cs="Times New Roman"/>
          <w:sz w:val="20"/>
          <w:szCs w:val="20"/>
          <w:lang w:eastAsia="ru-RU"/>
        </w:rPr>
        <w:t>порядке</w:t>
      </w:r>
      <w:proofErr w:type="gramEnd"/>
      <w:r w:rsidRPr="00AB607B">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AB607B" w:rsidRPr="00AB607B" w:rsidRDefault="00AB607B" w:rsidP="00AB607B">
      <w:pPr>
        <w:spacing w:after="0" w:line="240" w:lineRule="auto"/>
        <w:jc w:val="both"/>
        <w:rPr>
          <w:rFonts w:ascii="Times New Roman" w:eastAsia="Times New Roman" w:hAnsi="Times New Roman" w:cs="Times New Roman"/>
          <w:sz w:val="20"/>
          <w:szCs w:val="20"/>
          <w:lang w:eastAsia="ar-SA"/>
        </w:rPr>
      </w:pPr>
      <w:r w:rsidRPr="00AB607B">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AB607B">
        <w:rPr>
          <w:rFonts w:ascii="Times New Roman" w:eastAsia="Times New Roman" w:hAnsi="Times New Roman" w:cs="Times New Roman"/>
          <w:sz w:val="20"/>
          <w:szCs w:val="20"/>
          <w:lang w:eastAsia="ar-SA"/>
        </w:rPr>
        <w:t>.</w:t>
      </w:r>
    </w:p>
    <w:p w:rsidR="00AB607B" w:rsidRPr="00AB607B" w:rsidRDefault="00AB607B" w:rsidP="00AB60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AB607B" w:rsidRPr="00AB607B" w:rsidRDefault="00AB607B" w:rsidP="00AB60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B607B" w:rsidRPr="00AB607B" w:rsidRDefault="00AB607B" w:rsidP="00AB60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AB607B">
        <w:rPr>
          <w:rFonts w:ascii="Times New Roman" w:eastAsia="Times New Roman" w:hAnsi="Times New Roman" w:cs="Times New Roman"/>
          <w:kern w:val="1"/>
          <w:sz w:val="20"/>
          <w:szCs w:val="20"/>
          <w:lang w:eastAsia="ar-SA"/>
        </w:rPr>
        <w:t>.</w:t>
      </w:r>
    </w:p>
    <w:p w:rsidR="00AB607B" w:rsidRPr="00AB607B" w:rsidRDefault="00AB607B" w:rsidP="00AB60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B607B" w:rsidRPr="00AB607B" w:rsidRDefault="00AB607B" w:rsidP="00AB607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AB607B">
        <w:rPr>
          <w:rFonts w:ascii="Times New Roman" w:eastAsia="Times New Roman" w:hAnsi="Times New Roman" w:cs="Times New Roman"/>
          <w:sz w:val="20"/>
          <w:szCs w:val="20"/>
          <w:lang w:eastAsia="ru-RU"/>
        </w:rPr>
        <w:t>8.7.Вина за простой в работе, вызванный отказом «Заказчика» в допуске к работе, в виду неисполнения «Подрядчиком» условий, предусмотренных п.4.3 настоящего договора, возлагается на «Подрядчика».</w:t>
      </w:r>
      <w:proofErr w:type="gramEnd"/>
    </w:p>
    <w:p w:rsidR="00AB607B" w:rsidRPr="00AB607B" w:rsidRDefault="00AB607B" w:rsidP="00AB60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8.8. Возмещение убытков и выплата неустойки не освобождает стороны от исполнения своих обязательств по договору в полном объеме. </w:t>
      </w:r>
    </w:p>
    <w:p w:rsidR="00AB607B" w:rsidRPr="00AB607B" w:rsidRDefault="00AB607B" w:rsidP="00AB607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B607B" w:rsidRPr="00AB607B" w:rsidRDefault="00AB607B" w:rsidP="00AB60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B607B">
        <w:rPr>
          <w:rFonts w:ascii="Times New Roman" w:eastAsia="Times New Roman" w:hAnsi="Times New Roman" w:cs="Times New Roman"/>
          <w:b/>
          <w:sz w:val="20"/>
          <w:szCs w:val="20"/>
          <w:lang w:eastAsia="ru-RU"/>
        </w:rPr>
        <w:t>9. Обстоятельства непреодолимой силы</w:t>
      </w:r>
    </w:p>
    <w:p w:rsidR="00AB607B" w:rsidRPr="00AB607B" w:rsidRDefault="00AB607B" w:rsidP="00AB60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w:t>
      </w:r>
      <w:proofErr w:type="gramStart"/>
      <w:r w:rsidRPr="00AB607B">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B607B" w:rsidRPr="00AB607B" w:rsidRDefault="00AB607B" w:rsidP="00AB60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B607B" w:rsidRPr="00AB607B" w:rsidRDefault="00AB607B" w:rsidP="00AB60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B607B" w:rsidRPr="00AB607B" w:rsidRDefault="00AB607B" w:rsidP="00AB60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B607B" w:rsidRPr="00AB607B" w:rsidRDefault="00AB607B" w:rsidP="00AB60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B607B" w:rsidRPr="00AB607B" w:rsidRDefault="00AB607B" w:rsidP="00AB607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B607B">
        <w:rPr>
          <w:rFonts w:ascii="Times New Roman" w:eastAsia="Times New Roman" w:hAnsi="Times New Roman" w:cs="Times New Roman"/>
          <w:b/>
          <w:sz w:val="20"/>
          <w:szCs w:val="20"/>
          <w:lang w:eastAsia="ru-RU"/>
        </w:rPr>
        <w:t>10. Обеспечение исполнения договора</w:t>
      </w:r>
    </w:p>
    <w:p w:rsidR="00AB607B" w:rsidRPr="00AB607B" w:rsidRDefault="00AB607B" w:rsidP="00AB607B">
      <w:pPr>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w:t>
      </w:r>
      <w:r w:rsidRPr="00AB607B">
        <w:rPr>
          <w:rFonts w:ascii="Times New Roman" w:eastAsia="Times New Roman" w:hAnsi="Times New Roman" w:cs="Times New Roman"/>
          <w:lang w:eastAsia="ru-RU"/>
        </w:rPr>
        <w:t xml:space="preserve">       </w:t>
      </w:r>
      <w:r w:rsidRPr="00AB607B">
        <w:rPr>
          <w:rFonts w:ascii="Times New Roman" w:eastAsia="Times New Roman" w:hAnsi="Times New Roman" w:cs="Times New Roman"/>
          <w:sz w:val="20"/>
          <w:szCs w:val="20"/>
          <w:lang w:eastAsia="ru-RU"/>
        </w:rPr>
        <w:t>10.1. Исполнение договора обеспечивается  «Подрядчиком» путем внесения денежных средств на счет Заказчика, в том числе в форме вклада</w:t>
      </w:r>
      <w:r w:rsidRPr="00AB607B">
        <w:rPr>
          <w:rFonts w:ascii="Times New Roman" w:eastAsia="Calibri" w:hAnsi="Times New Roman" w:cs="Times New Roman"/>
          <w:sz w:val="20"/>
          <w:szCs w:val="20"/>
        </w:rPr>
        <w:t xml:space="preserve"> </w:t>
      </w:r>
      <w:r w:rsidRPr="00AB607B">
        <w:rPr>
          <w:rFonts w:ascii="Times New Roman" w:eastAsia="Times New Roman" w:hAnsi="Times New Roman" w:cs="Times New Roman"/>
          <w:sz w:val="20"/>
          <w:szCs w:val="20"/>
          <w:lang w:eastAsia="ru-RU"/>
        </w:rPr>
        <w:t xml:space="preserve"> (депозита), в размере  106 759,66 рублей.</w:t>
      </w:r>
    </w:p>
    <w:p w:rsidR="00AB607B" w:rsidRPr="00AB607B" w:rsidRDefault="00AB607B" w:rsidP="00AB607B">
      <w:pPr>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10.2. Обеспечение исполнения договора  возвращается «Подрядчику» после исполнения им договора в полном объеме и подписания сторонами документов о приемке работ без претензий со стороны «Заказчика». </w:t>
      </w:r>
    </w:p>
    <w:p w:rsidR="00AB607B" w:rsidRPr="00AB607B" w:rsidRDefault="00AB607B" w:rsidP="00AB607B">
      <w:pPr>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10.3.Возврат обеспечения исполнения договора производится «Заказчиком» на основании письменного  заявления «Подрядчика» о возврате суммы обеспечения, в течение пяти банковских дней со дня получения « Заказчиком» соответствующего письменного требования. Денежные средства возвращаются на банковский счет, указанный  «Подрядчиком»  в этом письменном требовании.</w:t>
      </w:r>
    </w:p>
    <w:p w:rsidR="00AB607B" w:rsidRPr="00AB607B" w:rsidRDefault="00AB607B" w:rsidP="00AB607B">
      <w:pPr>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xml:space="preserve">     10.4. </w:t>
      </w:r>
      <w:proofErr w:type="gramStart"/>
      <w:r w:rsidRPr="00AB607B">
        <w:rPr>
          <w:rFonts w:ascii="Times New Roman" w:eastAsia="Times New Roman" w:hAnsi="Times New Roman" w:cs="Times New Roman"/>
          <w:sz w:val="20"/>
          <w:szCs w:val="20"/>
          <w:lang w:eastAsia="ru-RU"/>
        </w:rPr>
        <w:t>Денежная сумма, полученная «Заказчиком» в обеспечение исполнения договора, удерживается «Заказчиком» без согласия «Подрядчика», а также без обращения в суд и не подлежит возврату «Подрядчику» в следующих случаях:</w:t>
      </w:r>
      <w:proofErr w:type="gramEnd"/>
    </w:p>
    <w:p w:rsidR="00AB607B" w:rsidRPr="00AB607B" w:rsidRDefault="00AB607B" w:rsidP="00AB607B">
      <w:pPr>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в случае несвоевременного, неполного и (или) некачественного исполнение «Подрядчиком» обязательств, предусмотренных  договором</w:t>
      </w:r>
      <w:proofErr w:type="gramStart"/>
      <w:r w:rsidRPr="00AB607B">
        <w:rPr>
          <w:rFonts w:ascii="Times New Roman" w:eastAsia="Times New Roman" w:hAnsi="Times New Roman" w:cs="Times New Roman"/>
          <w:sz w:val="20"/>
          <w:szCs w:val="20"/>
          <w:lang w:eastAsia="ru-RU"/>
        </w:rPr>
        <w:t xml:space="preserve"> ;</w:t>
      </w:r>
      <w:proofErr w:type="gramEnd"/>
    </w:p>
    <w:p w:rsidR="00AB607B" w:rsidRPr="00AB607B" w:rsidRDefault="00AB607B" w:rsidP="00AB607B">
      <w:pPr>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в случае неисполнения «Подрядчиком» обязательств по договору  (отсутствие подтверждающих документов об исполнении обязательств);</w:t>
      </w:r>
    </w:p>
    <w:p w:rsidR="00AB607B" w:rsidRPr="00AB607B" w:rsidRDefault="00AB607B" w:rsidP="00AB607B">
      <w:pPr>
        <w:spacing w:after="0" w:line="240" w:lineRule="auto"/>
        <w:jc w:val="both"/>
        <w:rPr>
          <w:rFonts w:ascii="Times New Roman" w:eastAsia="Times New Roman" w:hAnsi="Times New Roman" w:cs="Times New Roman"/>
          <w:sz w:val="20"/>
          <w:szCs w:val="20"/>
          <w:lang w:eastAsia="ru-RU"/>
        </w:rPr>
      </w:pPr>
      <w:r w:rsidRPr="00AB607B">
        <w:rPr>
          <w:rFonts w:ascii="Times New Roman" w:eastAsia="Times New Roman" w:hAnsi="Times New Roman" w:cs="Times New Roman"/>
          <w:sz w:val="20"/>
          <w:szCs w:val="20"/>
          <w:lang w:eastAsia="ru-RU"/>
        </w:rPr>
        <w:t>- в случае одностороннего отказа «Подрядчика» от исполнения договора.</w:t>
      </w:r>
    </w:p>
    <w:p w:rsidR="00AB607B" w:rsidRPr="00AB607B" w:rsidRDefault="00AB607B" w:rsidP="00AB607B">
      <w:pPr>
        <w:spacing w:after="0" w:line="240" w:lineRule="auto"/>
        <w:jc w:val="center"/>
        <w:rPr>
          <w:rFonts w:ascii="Times New Roman" w:eastAsia="Times New Roman" w:hAnsi="Times New Roman" w:cs="Times New Roman"/>
          <w:b/>
          <w:sz w:val="20"/>
          <w:szCs w:val="20"/>
          <w:lang w:eastAsia="ru-RU"/>
        </w:rPr>
      </w:pPr>
    </w:p>
    <w:p w:rsidR="00831821" w:rsidRPr="00831821" w:rsidRDefault="00AB607B" w:rsidP="00831821">
      <w:pPr>
        <w:spacing w:after="0" w:line="240" w:lineRule="auto"/>
        <w:jc w:val="center"/>
        <w:rPr>
          <w:rFonts w:ascii="Times New Roman" w:eastAsia="Times New Roman" w:hAnsi="Times New Roman" w:cs="Times New Roman"/>
          <w:b/>
          <w:sz w:val="20"/>
          <w:szCs w:val="20"/>
          <w:lang w:eastAsia="ru-RU"/>
        </w:rPr>
      </w:pPr>
      <w:r w:rsidRPr="00AB607B">
        <w:rPr>
          <w:rFonts w:ascii="Times New Roman" w:eastAsia="Times New Roman" w:hAnsi="Times New Roman" w:cs="Times New Roman"/>
          <w:sz w:val="18"/>
          <w:szCs w:val="18"/>
          <w:lang w:eastAsia="ru-RU"/>
        </w:rPr>
        <w:t xml:space="preserve"> </w:t>
      </w:r>
      <w:r w:rsidR="00831821" w:rsidRPr="00831821">
        <w:rPr>
          <w:rFonts w:ascii="Times New Roman" w:eastAsia="Times New Roman" w:hAnsi="Times New Roman" w:cs="Times New Roman"/>
          <w:b/>
          <w:sz w:val="20"/>
          <w:szCs w:val="20"/>
          <w:lang w:eastAsia="ru-RU"/>
        </w:rPr>
        <w:t xml:space="preserve">11. ПОРЯДОК  РАЗРЕШЕНИЯ  СПОРОВ </w:t>
      </w:r>
    </w:p>
    <w:p w:rsidR="00831821" w:rsidRPr="00831821" w:rsidRDefault="00831821" w:rsidP="00831821">
      <w:pPr>
        <w:spacing w:after="0" w:line="240" w:lineRule="auto"/>
        <w:jc w:val="both"/>
        <w:rPr>
          <w:rFonts w:ascii="Times New Roman" w:eastAsia="Times New Roman" w:hAnsi="Times New Roman" w:cs="Times New Roman"/>
          <w:sz w:val="20"/>
          <w:szCs w:val="20"/>
          <w:lang w:eastAsia="ru-RU"/>
        </w:rPr>
      </w:pPr>
      <w:r w:rsidRPr="00831821">
        <w:rPr>
          <w:rFonts w:ascii="Times New Roman" w:eastAsia="Times New Roman" w:hAnsi="Times New Roman" w:cs="Times New Roman"/>
          <w:sz w:val="20"/>
          <w:szCs w:val="20"/>
          <w:lang w:eastAsia="ru-RU"/>
        </w:rPr>
        <w:t xml:space="preserve">      11.1. Все споры и разногласия, возникающие между сторонами по настоящему договору или в связи с ним, разрешаются путем переговоров между сторонами.</w:t>
      </w:r>
    </w:p>
    <w:p w:rsidR="00831821" w:rsidRPr="00831821" w:rsidRDefault="00831821" w:rsidP="00831821">
      <w:pPr>
        <w:spacing w:after="0" w:line="240" w:lineRule="auto"/>
        <w:jc w:val="both"/>
        <w:rPr>
          <w:rFonts w:ascii="Times New Roman" w:eastAsia="Times New Roman" w:hAnsi="Times New Roman" w:cs="Times New Roman"/>
          <w:sz w:val="20"/>
          <w:szCs w:val="20"/>
          <w:lang w:eastAsia="ru-RU"/>
        </w:rPr>
      </w:pPr>
      <w:r w:rsidRPr="00831821">
        <w:rPr>
          <w:rFonts w:ascii="Times New Roman" w:eastAsia="Times New Roman" w:hAnsi="Times New Roman" w:cs="Times New Roman"/>
          <w:sz w:val="20"/>
          <w:szCs w:val="20"/>
          <w:lang w:eastAsia="ru-RU"/>
        </w:rPr>
        <w:lastRenderedPageBreak/>
        <w:t xml:space="preserve">      11.2.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831821" w:rsidRPr="00831821" w:rsidRDefault="00831821" w:rsidP="00831821">
      <w:pPr>
        <w:spacing w:after="0" w:line="240" w:lineRule="auto"/>
        <w:jc w:val="both"/>
        <w:rPr>
          <w:rFonts w:ascii="Times New Roman" w:eastAsia="Times New Roman" w:hAnsi="Times New Roman" w:cs="Times New Roman"/>
          <w:sz w:val="20"/>
          <w:szCs w:val="20"/>
          <w:lang w:eastAsia="ru-RU"/>
        </w:rPr>
      </w:pPr>
      <w:r w:rsidRPr="00831821">
        <w:rPr>
          <w:rFonts w:ascii="Times New Roman" w:eastAsia="Times New Roman" w:hAnsi="Times New Roman" w:cs="Times New Roman"/>
          <w:sz w:val="20"/>
          <w:szCs w:val="20"/>
          <w:lang w:eastAsia="ru-RU"/>
        </w:rPr>
        <w:t xml:space="preserve">      11.3. Все споры, не урегулированные сторонами, разрешаются в Арбитражном суде Новосибирской области.</w:t>
      </w:r>
    </w:p>
    <w:p w:rsidR="00831821" w:rsidRPr="00831821" w:rsidRDefault="00831821" w:rsidP="00831821">
      <w:pPr>
        <w:tabs>
          <w:tab w:val="left" w:pos="180"/>
        </w:tabs>
        <w:spacing w:after="0" w:line="240" w:lineRule="auto"/>
        <w:rPr>
          <w:rFonts w:ascii="Times New Roman" w:eastAsia="Times New Roman" w:hAnsi="Times New Roman" w:cs="Times New Roman"/>
          <w:b/>
          <w:sz w:val="20"/>
          <w:szCs w:val="20"/>
          <w:lang w:eastAsia="ru-RU"/>
        </w:rPr>
      </w:pPr>
    </w:p>
    <w:p w:rsidR="00831821" w:rsidRPr="00831821" w:rsidRDefault="00831821" w:rsidP="00831821">
      <w:pPr>
        <w:tabs>
          <w:tab w:val="left" w:pos="180"/>
        </w:tabs>
        <w:spacing w:after="0" w:line="240" w:lineRule="auto"/>
        <w:jc w:val="center"/>
        <w:rPr>
          <w:rFonts w:ascii="Times New Roman" w:eastAsia="Times New Roman" w:hAnsi="Times New Roman" w:cs="Times New Roman"/>
          <w:sz w:val="20"/>
          <w:szCs w:val="20"/>
          <w:lang w:eastAsia="ru-RU"/>
        </w:rPr>
      </w:pPr>
      <w:r w:rsidRPr="00831821">
        <w:rPr>
          <w:rFonts w:ascii="Times New Roman" w:eastAsia="Times New Roman" w:hAnsi="Times New Roman" w:cs="Times New Roman"/>
          <w:b/>
          <w:sz w:val="20"/>
          <w:szCs w:val="20"/>
          <w:lang w:eastAsia="ru-RU"/>
        </w:rPr>
        <w:t>12. ЗАКЛЮЧИТЕЛЬНЫЕ ПОЛОЖЕНИЯ</w:t>
      </w:r>
    </w:p>
    <w:p w:rsidR="00831821" w:rsidRPr="00831821" w:rsidRDefault="00831821" w:rsidP="00831821">
      <w:pPr>
        <w:spacing w:after="0" w:line="240" w:lineRule="auto"/>
        <w:ind w:firstLine="360"/>
        <w:jc w:val="both"/>
        <w:rPr>
          <w:rFonts w:ascii="Times New Roman" w:eastAsia="Times New Roman" w:hAnsi="Times New Roman" w:cs="Times New Roman"/>
          <w:sz w:val="20"/>
          <w:szCs w:val="20"/>
          <w:lang w:eastAsia="ru-RU"/>
        </w:rPr>
      </w:pPr>
      <w:r w:rsidRPr="00831821">
        <w:rPr>
          <w:rFonts w:ascii="Times New Roman" w:eastAsia="Times New Roman" w:hAnsi="Times New Roman" w:cs="Times New Roman"/>
          <w:sz w:val="20"/>
          <w:szCs w:val="20"/>
          <w:lang w:eastAsia="ru-RU"/>
        </w:rPr>
        <w:t>12.1. Во всех вопросах, не урегулированных настоящим договором, стороны руководствуются законодательством Российской Федерации.</w:t>
      </w:r>
    </w:p>
    <w:p w:rsidR="00831821" w:rsidRPr="00831821" w:rsidRDefault="00831821" w:rsidP="008318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31821">
        <w:rPr>
          <w:rFonts w:ascii="Times New Roman" w:eastAsia="Times New Roman" w:hAnsi="Times New Roman" w:cs="Times New Roman"/>
          <w:sz w:val="20"/>
          <w:szCs w:val="20"/>
          <w:lang w:eastAsia="ru-RU"/>
        </w:rPr>
        <w:t xml:space="preserve">   12.2. Договор вступает в силу со дня его подписания обеими сторонами   и  действует до полного исполнения ими взаимных обязательств.</w:t>
      </w:r>
    </w:p>
    <w:p w:rsidR="00831821" w:rsidRPr="00831821" w:rsidRDefault="00831821" w:rsidP="00831821">
      <w:pPr>
        <w:spacing w:after="0" w:line="240" w:lineRule="auto"/>
        <w:ind w:firstLine="360"/>
        <w:jc w:val="both"/>
        <w:rPr>
          <w:rFonts w:ascii="Times New Roman" w:eastAsia="Times New Roman" w:hAnsi="Times New Roman" w:cs="Times New Roman"/>
          <w:sz w:val="20"/>
          <w:szCs w:val="20"/>
          <w:lang w:eastAsia="ru-RU"/>
        </w:rPr>
      </w:pPr>
      <w:r w:rsidRPr="00831821">
        <w:rPr>
          <w:rFonts w:ascii="Times New Roman" w:eastAsia="Times New Roman" w:hAnsi="Times New Roman" w:cs="Times New Roman"/>
          <w:sz w:val="20"/>
          <w:szCs w:val="20"/>
          <w:lang w:eastAsia="ru-RU"/>
        </w:rPr>
        <w:t>12.3.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831821" w:rsidRPr="00831821" w:rsidRDefault="00831821" w:rsidP="00831821">
      <w:pPr>
        <w:spacing w:after="0" w:line="240" w:lineRule="auto"/>
        <w:rPr>
          <w:rFonts w:ascii="Times New Roman" w:eastAsia="Times New Roman" w:hAnsi="Times New Roman" w:cs="Times New Roman"/>
          <w:b/>
          <w:sz w:val="20"/>
          <w:szCs w:val="20"/>
          <w:lang w:eastAsia="ru-RU"/>
        </w:rPr>
      </w:pPr>
    </w:p>
    <w:p w:rsidR="00831821" w:rsidRPr="00831821" w:rsidRDefault="00831821" w:rsidP="00831821">
      <w:pPr>
        <w:spacing w:after="0" w:line="240" w:lineRule="auto"/>
        <w:ind w:firstLine="360"/>
        <w:jc w:val="center"/>
        <w:rPr>
          <w:rFonts w:ascii="Times New Roman" w:eastAsia="Times New Roman" w:hAnsi="Times New Roman" w:cs="Times New Roman"/>
          <w:b/>
          <w:sz w:val="20"/>
          <w:szCs w:val="20"/>
          <w:lang w:eastAsia="ru-RU"/>
        </w:rPr>
      </w:pPr>
      <w:r w:rsidRPr="00831821">
        <w:rPr>
          <w:rFonts w:ascii="Times New Roman" w:eastAsia="Times New Roman" w:hAnsi="Times New Roman" w:cs="Times New Roman"/>
          <w:b/>
          <w:sz w:val="20"/>
          <w:szCs w:val="20"/>
          <w:lang w:eastAsia="ru-RU"/>
        </w:rPr>
        <w:t>13.ПОРЯДОК РАСТОРЖЕНИЯ ДОГОВОРА</w:t>
      </w:r>
    </w:p>
    <w:p w:rsidR="00831821" w:rsidRPr="00831821" w:rsidRDefault="00831821" w:rsidP="00831821">
      <w:pPr>
        <w:spacing w:after="0" w:line="240" w:lineRule="auto"/>
        <w:ind w:firstLine="360"/>
        <w:jc w:val="both"/>
        <w:rPr>
          <w:rFonts w:ascii="Times New Roman" w:eastAsia="Times New Roman" w:hAnsi="Times New Roman" w:cs="Times New Roman"/>
          <w:sz w:val="20"/>
          <w:szCs w:val="20"/>
          <w:lang w:eastAsia="ru-RU"/>
        </w:rPr>
      </w:pPr>
      <w:r w:rsidRPr="00831821">
        <w:rPr>
          <w:rFonts w:ascii="Times New Roman" w:eastAsia="Times New Roman" w:hAnsi="Times New Roman" w:cs="Times New Roman"/>
          <w:sz w:val="20"/>
          <w:szCs w:val="20"/>
          <w:lang w:eastAsia="ru-RU"/>
        </w:rPr>
        <w:t xml:space="preserve">13.1. Настоящий </w:t>
      </w:r>
      <w:proofErr w:type="gramStart"/>
      <w:r w:rsidRPr="00831821">
        <w:rPr>
          <w:rFonts w:ascii="Times New Roman" w:eastAsia="Times New Roman" w:hAnsi="Times New Roman" w:cs="Times New Roman"/>
          <w:sz w:val="20"/>
          <w:szCs w:val="20"/>
          <w:lang w:eastAsia="ru-RU"/>
        </w:rPr>
        <w:t>договор</w:t>
      </w:r>
      <w:proofErr w:type="gramEnd"/>
      <w:r w:rsidRPr="00831821">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831821" w:rsidRPr="00831821" w:rsidRDefault="00831821" w:rsidP="00831821">
      <w:pPr>
        <w:spacing w:after="0" w:line="240" w:lineRule="auto"/>
        <w:ind w:firstLine="360"/>
        <w:jc w:val="both"/>
        <w:rPr>
          <w:rFonts w:ascii="Times New Roman" w:eastAsia="Times New Roman" w:hAnsi="Times New Roman" w:cs="Times New Roman"/>
          <w:sz w:val="20"/>
          <w:szCs w:val="20"/>
          <w:lang w:eastAsia="ru-RU"/>
        </w:rPr>
      </w:pPr>
      <w:r w:rsidRPr="00831821">
        <w:rPr>
          <w:rFonts w:ascii="Times New Roman" w:eastAsia="Times New Roman" w:hAnsi="Times New Roman" w:cs="Times New Roman"/>
          <w:sz w:val="20"/>
          <w:szCs w:val="20"/>
          <w:lang w:eastAsia="ru-RU"/>
        </w:rPr>
        <w:t>13.2.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831821" w:rsidRPr="00831821" w:rsidRDefault="00831821" w:rsidP="00831821">
      <w:pPr>
        <w:spacing w:after="0" w:line="240" w:lineRule="auto"/>
        <w:ind w:firstLine="360"/>
        <w:jc w:val="both"/>
        <w:rPr>
          <w:rFonts w:ascii="Times New Roman" w:eastAsia="Times New Roman" w:hAnsi="Times New Roman" w:cs="Times New Roman"/>
          <w:sz w:val="20"/>
          <w:szCs w:val="20"/>
          <w:lang w:eastAsia="ru-RU"/>
        </w:rPr>
      </w:pPr>
      <w:r w:rsidRPr="00831821">
        <w:rPr>
          <w:rFonts w:ascii="Times New Roman" w:eastAsia="Times New Roman" w:hAnsi="Times New Roman" w:cs="Times New Roman"/>
          <w:sz w:val="20"/>
          <w:szCs w:val="20"/>
          <w:lang w:eastAsia="ru-RU"/>
        </w:rPr>
        <w:t xml:space="preserve">     </w:t>
      </w:r>
    </w:p>
    <w:p w:rsidR="00831821" w:rsidRPr="00831821" w:rsidRDefault="00831821" w:rsidP="00831821">
      <w:pPr>
        <w:spacing w:after="0" w:line="240" w:lineRule="auto"/>
        <w:rPr>
          <w:rFonts w:ascii="Times New Roman" w:eastAsia="Times New Roman" w:hAnsi="Times New Roman" w:cs="Times New Roman"/>
          <w:b/>
          <w:sz w:val="20"/>
          <w:szCs w:val="20"/>
          <w:lang w:eastAsia="ru-RU"/>
        </w:rPr>
      </w:pPr>
      <w:r w:rsidRPr="00831821">
        <w:rPr>
          <w:rFonts w:ascii="Times New Roman" w:eastAsia="Times New Roman" w:hAnsi="Times New Roman" w:cs="Times New Roman"/>
          <w:sz w:val="20"/>
          <w:szCs w:val="20"/>
          <w:lang w:eastAsia="ru-RU"/>
        </w:rPr>
        <w:t xml:space="preserve">                                       </w:t>
      </w:r>
      <w:r w:rsidRPr="00831821">
        <w:rPr>
          <w:rFonts w:ascii="Times New Roman" w:eastAsia="Times New Roman" w:hAnsi="Times New Roman" w:cs="Times New Roman"/>
          <w:b/>
          <w:sz w:val="20"/>
          <w:szCs w:val="20"/>
          <w:lang w:eastAsia="ru-RU"/>
        </w:rPr>
        <w:t>13.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831821" w:rsidRPr="00831821" w:rsidTr="006D493B">
        <w:tc>
          <w:tcPr>
            <w:tcW w:w="4832" w:type="dxa"/>
            <w:tcBorders>
              <w:top w:val="single" w:sz="4" w:space="0" w:color="auto"/>
              <w:left w:val="single" w:sz="4" w:space="0" w:color="auto"/>
              <w:bottom w:val="single" w:sz="4" w:space="0" w:color="auto"/>
              <w:right w:val="single" w:sz="4" w:space="0" w:color="auto"/>
            </w:tcBorders>
            <w:shd w:val="clear" w:color="auto" w:fill="auto"/>
          </w:tcPr>
          <w:p w:rsidR="00831821" w:rsidRPr="00831821" w:rsidRDefault="00831821" w:rsidP="00831821">
            <w:pPr>
              <w:suppressAutoHyphens/>
              <w:spacing w:after="0" w:line="240" w:lineRule="auto"/>
              <w:jc w:val="center"/>
              <w:rPr>
                <w:rFonts w:ascii="Times New Roman" w:eastAsia="Times New Roman" w:hAnsi="Times New Roman" w:cs="Times New Roman"/>
                <w:b/>
                <w:kern w:val="2"/>
                <w:sz w:val="20"/>
                <w:szCs w:val="20"/>
                <w:lang w:eastAsia="ar-SA"/>
              </w:rPr>
            </w:pPr>
            <w:r w:rsidRPr="00831821">
              <w:rPr>
                <w:rFonts w:ascii="Times New Roman" w:eastAsia="Times New Roman" w:hAnsi="Times New Roman" w:cs="Times New Roman"/>
                <w:b/>
                <w:kern w:val="1"/>
                <w:sz w:val="20"/>
                <w:szCs w:val="20"/>
                <w:lang w:eastAsia="ar-SA"/>
              </w:rPr>
              <w:t>Заказчик</w:t>
            </w:r>
          </w:p>
          <w:p w:rsidR="00831821" w:rsidRPr="00831821" w:rsidRDefault="00831821" w:rsidP="00831821">
            <w:pPr>
              <w:suppressAutoHyphens/>
              <w:spacing w:after="0" w:line="240" w:lineRule="auto"/>
              <w:rPr>
                <w:rFonts w:ascii="Times New Roman" w:eastAsia="Times New Roman" w:hAnsi="Times New Roman" w:cs="Times New Roman"/>
                <w:b/>
                <w:kern w:val="2"/>
                <w:sz w:val="20"/>
                <w:szCs w:val="20"/>
                <w:lang w:eastAsia="ar-SA"/>
              </w:rPr>
            </w:pPr>
            <w:r w:rsidRPr="00831821">
              <w:rPr>
                <w:rFonts w:ascii="Times New Roman" w:eastAsia="Times New Roman" w:hAnsi="Times New Roman" w:cs="Times New Roman"/>
                <w:b/>
                <w:kern w:val="2"/>
                <w:sz w:val="20"/>
                <w:szCs w:val="20"/>
                <w:lang w:eastAsia="ar-SA"/>
              </w:rPr>
              <w:t>ФГБОУ ВПО «Сибирский государственный университет путей сообщения» (СГУПС)</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630049  г. Новосибирск,</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ул. Дуси Ковальчук д.191</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 xml:space="preserve">ОГРН 1025401011680 </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ИНН: 5402113155 КПП 540201001</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ОКОНХ 92110     ОКПО 01115969</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БИК 045004001</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 xml:space="preserve">Банк: СИБИРСКОЕ ГУ Банка России  </w:t>
            </w:r>
            <w:proofErr w:type="spellStart"/>
            <w:r w:rsidRPr="00831821">
              <w:rPr>
                <w:rFonts w:ascii="Times New Roman" w:eastAsia="Times New Roman" w:hAnsi="Times New Roman" w:cs="Times New Roman"/>
                <w:kern w:val="2"/>
                <w:sz w:val="20"/>
                <w:szCs w:val="20"/>
                <w:lang w:eastAsia="ar-SA"/>
              </w:rPr>
              <w:t>г</w:t>
            </w:r>
            <w:proofErr w:type="gramStart"/>
            <w:r w:rsidRPr="00831821">
              <w:rPr>
                <w:rFonts w:ascii="Times New Roman" w:eastAsia="Times New Roman" w:hAnsi="Times New Roman" w:cs="Times New Roman"/>
                <w:kern w:val="2"/>
                <w:sz w:val="20"/>
                <w:szCs w:val="20"/>
                <w:lang w:eastAsia="ar-SA"/>
              </w:rPr>
              <w:t>.Н</w:t>
            </w:r>
            <w:proofErr w:type="gramEnd"/>
            <w:r w:rsidRPr="00831821">
              <w:rPr>
                <w:rFonts w:ascii="Times New Roman" w:eastAsia="Times New Roman" w:hAnsi="Times New Roman" w:cs="Times New Roman"/>
                <w:kern w:val="2"/>
                <w:sz w:val="20"/>
                <w:szCs w:val="20"/>
                <w:lang w:eastAsia="ar-SA"/>
              </w:rPr>
              <w:t>овосибирск</w:t>
            </w:r>
            <w:proofErr w:type="spellEnd"/>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Расчетный счет   40501810700042000002</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Ректор</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kern w:val="2"/>
                <w:sz w:val="20"/>
                <w:szCs w:val="20"/>
                <w:lang w:eastAsia="ar-SA"/>
              </w:rPr>
              <w:t xml:space="preserve"> ____________________ </w:t>
            </w:r>
            <w:proofErr w:type="spellStart"/>
            <w:r w:rsidRPr="00831821">
              <w:rPr>
                <w:rFonts w:ascii="Times New Roman" w:eastAsia="Times New Roman" w:hAnsi="Times New Roman" w:cs="Times New Roman"/>
                <w:kern w:val="2"/>
                <w:sz w:val="20"/>
                <w:szCs w:val="20"/>
                <w:lang w:eastAsia="ar-SA"/>
              </w:rPr>
              <w:t>А.Л.Манаков</w:t>
            </w:r>
            <w:proofErr w:type="spellEnd"/>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831821" w:rsidRPr="00831821" w:rsidRDefault="00831821" w:rsidP="00831821">
            <w:pPr>
              <w:suppressAutoHyphens/>
              <w:spacing w:after="0" w:line="240" w:lineRule="auto"/>
              <w:jc w:val="center"/>
              <w:rPr>
                <w:rFonts w:ascii="Times New Roman" w:eastAsia="Times New Roman" w:hAnsi="Times New Roman" w:cs="Times New Roman"/>
                <w:b/>
                <w:kern w:val="2"/>
                <w:sz w:val="20"/>
                <w:szCs w:val="20"/>
                <w:lang w:eastAsia="ar-SA"/>
              </w:rPr>
            </w:pPr>
            <w:r w:rsidRPr="00831821">
              <w:rPr>
                <w:rFonts w:ascii="Times New Roman" w:eastAsia="Times New Roman" w:hAnsi="Times New Roman" w:cs="Times New Roman"/>
                <w:b/>
                <w:kern w:val="1"/>
                <w:sz w:val="20"/>
                <w:szCs w:val="20"/>
                <w:lang w:eastAsia="ar-SA"/>
              </w:rPr>
              <w:t>Подрядчик</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r w:rsidRPr="00831821">
              <w:rPr>
                <w:rFonts w:ascii="Times New Roman" w:eastAsia="Times New Roman" w:hAnsi="Times New Roman" w:cs="Times New Roman"/>
                <w:b/>
                <w:kern w:val="1"/>
                <w:sz w:val="20"/>
                <w:szCs w:val="20"/>
                <w:lang w:eastAsia="ar-SA"/>
              </w:rPr>
              <w:t xml:space="preserve"> </w:t>
            </w:r>
          </w:p>
          <w:p w:rsidR="00831821" w:rsidRPr="00831821" w:rsidRDefault="00831821" w:rsidP="00831821">
            <w:pPr>
              <w:suppressAutoHyphens/>
              <w:spacing w:after="0" w:line="240" w:lineRule="auto"/>
              <w:rPr>
                <w:rFonts w:ascii="Times New Roman" w:eastAsia="Times New Roman" w:hAnsi="Times New Roman" w:cs="Times New Roman"/>
                <w:kern w:val="2"/>
                <w:sz w:val="20"/>
                <w:szCs w:val="20"/>
                <w:lang w:eastAsia="ar-SA"/>
              </w:rPr>
            </w:pPr>
          </w:p>
        </w:tc>
      </w:tr>
    </w:tbl>
    <w:p w:rsidR="00AB607B" w:rsidRPr="00AB607B" w:rsidRDefault="00AB607B" w:rsidP="00AB607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составил _________________</w:t>
      </w:r>
      <w:proofErr w:type="spellStart"/>
      <w:r>
        <w:rPr>
          <w:rFonts w:ascii="Times New Roman" w:eastAsia="Times New Roman" w:hAnsi="Times New Roman" w:cs="Times New Roman"/>
          <w:kern w:val="1"/>
          <w:sz w:val="20"/>
          <w:szCs w:val="20"/>
          <w:lang w:eastAsia="ar-SA"/>
        </w:rPr>
        <w:t>Е.И.Печко</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проверил__________________</w:t>
      </w:r>
      <w:proofErr w:type="spellStart"/>
      <w:r>
        <w:rPr>
          <w:rFonts w:ascii="Times New Roman" w:eastAsia="Times New Roman" w:hAnsi="Times New Roman" w:cs="Times New Roman"/>
          <w:kern w:val="1"/>
          <w:sz w:val="20"/>
          <w:szCs w:val="20"/>
          <w:lang w:eastAsia="ar-SA"/>
        </w:rPr>
        <w:t>С.А.Хомяк</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831821">
        <w:rPr>
          <w:rFonts w:ascii="Times New Roman" w:eastAsia="Times New Roman" w:hAnsi="Times New Roman" w:cs="Times New Roman"/>
          <w:kern w:val="1"/>
          <w:sz w:val="20"/>
          <w:szCs w:val="20"/>
          <w:lang w:eastAsia="ar-SA"/>
        </w:rPr>
        <w:t>___________________</w:t>
      </w:r>
      <w:proofErr w:type="spellStart"/>
      <w:r w:rsidR="00831821">
        <w:rPr>
          <w:rFonts w:ascii="Times New Roman" w:eastAsia="Times New Roman" w:hAnsi="Times New Roman" w:cs="Times New Roman"/>
          <w:kern w:val="1"/>
          <w:sz w:val="20"/>
          <w:szCs w:val="20"/>
          <w:lang w:eastAsia="ar-SA"/>
        </w:rPr>
        <w:t>И.Г.Шабурова</w:t>
      </w:r>
      <w:proofErr w:type="spellEnd"/>
    </w:p>
    <w:p w:rsidR="00831821" w:rsidRDefault="00831821" w:rsidP="00BD6163">
      <w:pPr>
        <w:suppressAutoHyphens/>
        <w:spacing w:after="0" w:line="240" w:lineRule="auto"/>
        <w:rPr>
          <w:rFonts w:ascii="Times New Roman" w:eastAsia="Times New Roman" w:hAnsi="Times New Roman" w:cs="Times New Roman"/>
          <w:kern w:val="1"/>
          <w:sz w:val="20"/>
          <w:szCs w:val="20"/>
          <w:lang w:eastAsia="ar-SA"/>
        </w:rPr>
      </w:pPr>
    </w:p>
    <w:p w:rsidR="00831821" w:rsidRDefault="00831821" w:rsidP="00BD6163">
      <w:pPr>
        <w:suppressAutoHyphens/>
        <w:spacing w:after="0" w:line="240" w:lineRule="auto"/>
        <w:rPr>
          <w:rFonts w:ascii="Times New Roman" w:eastAsia="Times New Roman" w:hAnsi="Times New Roman" w:cs="Times New Roman"/>
          <w:kern w:val="1"/>
          <w:sz w:val="20"/>
          <w:szCs w:val="20"/>
          <w:lang w:eastAsia="ar-SA"/>
        </w:rPr>
      </w:pPr>
    </w:p>
    <w:p w:rsidR="00143F07" w:rsidRPr="00D0020F" w:rsidRDefault="00143F07" w:rsidP="00831821">
      <w:pPr>
        <w:spacing w:after="0" w:line="240" w:lineRule="auto"/>
        <w:jc w:val="both"/>
        <w:rPr>
          <w:rFonts w:ascii="Times New Roman" w:hAnsi="Times New Roman" w:cs="Times New Roman"/>
        </w:rPr>
      </w:pPr>
    </w:p>
    <w:sectPr w:rsidR="00143F07" w:rsidRPr="00D0020F" w:rsidSect="00D65563">
      <w:headerReference w:type="default" r:id="rId20"/>
      <w:footerReference w:type="even" r:id="rId2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A37" w:rsidRDefault="00864A37">
      <w:pPr>
        <w:spacing w:after="0" w:line="240" w:lineRule="auto"/>
      </w:pPr>
      <w:r>
        <w:separator/>
      </w:r>
    </w:p>
  </w:endnote>
  <w:endnote w:type="continuationSeparator" w:id="0">
    <w:p w:rsidR="00864A37" w:rsidRDefault="0086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font29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C8" w:rsidRDefault="00A501C8">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501C8" w:rsidRDefault="00A501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A37" w:rsidRDefault="00864A37">
      <w:pPr>
        <w:spacing w:after="0" w:line="240" w:lineRule="auto"/>
      </w:pPr>
      <w:r>
        <w:separator/>
      </w:r>
    </w:p>
  </w:footnote>
  <w:footnote w:type="continuationSeparator" w:id="0">
    <w:p w:rsidR="00864A37" w:rsidRDefault="00864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C8" w:rsidRDefault="00A501C8"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A501C8" w:rsidRDefault="00A501C8"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3429"/>
    <w:rsid w:val="00004E32"/>
    <w:rsid w:val="00022090"/>
    <w:rsid w:val="000339A8"/>
    <w:rsid w:val="00070189"/>
    <w:rsid w:val="00077CF9"/>
    <w:rsid w:val="000868A0"/>
    <w:rsid w:val="00091179"/>
    <w:rsid w:val="000A22AB"/>
    <w:rsid w:val="000A4785"/>
    <w:rsid w:val="000E177A"/>
    <w:rsid w:val="000E7C54"/>
    <w:rsid w:val="00103D55"/>
    <w:rsid w:val="00105D38"/>
    <w:rsid w:val="00107405"/>
    <w:rsid w:val="001104B8"/>
    <w:rsid w:val="00125025"/>
    <w:rsid w:val="001430C0"/>
    <w:rsid w:val="00143F07"/>
    <w:rsid w:val="001456F4"/>
    <w:rsid w:val="00160360"/>
    <w:rsid w:val="00174838"/>
    <w:rsid w:val="001B21B1"/>
    <w:rsid w:val="001B4694"/>
    <w:rsid w:val="001C56D2"/>
    <w:rsid w:val="001D3BEE"/>
    <w:rsid w:val="001E64D3"/>
    <w:rsid w:val="002006A5"/>
    <w:rsid w:val="00201A8D"/>
    <w:rsid w:val="002240A5"/>
    <w:rsid w:val="00232C06"/>
    <w:rsid w:val="00251D8A"/>
    <w:rsid w:val="00261566"/>
    <w:rsid w:val="002948F1"/>
    <w:rsid w:val="002A3779"/>
    <w:rsid w:val="002D55FF"/>
    <w:rsid w:val="002E6B40"/>
    <w:rsid w:val="00304ACF"/>
    <w:rsid w:val="003258E7"/>
    <w:rsid w:val="0032694D"/>
    <w:rsid w:val="003405BB"/>
    <w:rsid w:val="00346867"/>
    <w:rsid w:val="00352830"/>
    <w:rsid w:val="0037446C"/>
    <w:rsid w:val="00395824"/>
    <w:rsid w:val="00396BAF"/>
    <w:rsid w:val="003E4812"/>
    <w:rsid w:val="003E6B58"/>
    <w:rsid w:val="003F0188"/>
    <w:rsid w:val="00401F7C"/>
    <w:rsid w:val="004050CD"/>
    <w:rsid w:val="00416A43"/>
    <w:rsid w:val="0043238B"/>
    <w:rsid w:val="00441238"/>
    <w:rsid w:val="004672FB"/>
    <w:rsid w:val="004734CF"/>
    <w:rsid w:val="00494B68"/>
    <w:rsid w:val="004A0FB4"/>
    <w:rsid w:val="004A12E0"/>
    <w:rsid w:val="004B0C68"/>
    <w:rsid w:val="004C003B"/>
    <w:rsid w:val="0050777B"/>
    <w:rsid w:val="00511CCD"/>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02090"/>
    <w:rsid w:val="0062239B"/>
    <w:rsid w:val="00623802"/>
    <w:rsid w:val="00636F15"/>
    <w:rsid w:val="00651E34"/>
    <w:rsid w:val="006652E6"/>
    <w:rsid w:val="00672B79"/>
    <w:rsid w:val="006776BE"/>
    <w:rsid w:val="00687F98"/>
    <w:rsid w:val="00697FE1"/>
    <w:rsid w:val="006A2E69"/>
    <w:rsid w:val="006E5AB2"/>
    <w:rsid w:val="007012BC"/>
    <w:rsid w:val="00710EA3"/>
    <w:rsid w:val="00713D80"/>
    <w:rsid w:val="00737996"/>
    <w:rsid w:val="00744260"/>
    <w:rsid w:val="0075760D"/>
    <w:rsid w:val="0077085C"/>
    <w:rsid w:val="007C4744"/>
    <w:rsid w:val="007D684A"/>
    <w:rsid w:val="007F3B6A"/>
    <w:rsid w:val="007F4CE5"/>
    <w:rsid w:val="00831821"/>
    <w:rsid w:val="00836FDD"/>
    <w:rsid w:val="00857CC1"/>
    <w:rsid w:val="00864A37"/>
    <w:rsid w:val="00870BA8"/>
    <w:rsid w:val="008E04BE"/>
    <w:rsid w:val="008F405E"/>
    <w:rsid w:val="008F6028"/>
    <w:rsid w:val="00910F15"/>
    <w:rsid w:val="00937E56"/>
    <w:rsid w:val="00967124"/>
    <w:rsid w:val="0098368F"/>
    <w:rsid w:val="00987F9A"/>
    <w:rsid w:val="009A77FA"/>
    <w:rsid w:val="009F7EF9"/>
    <w:rsid w:val="00A1518B"/>
    <w:rsid w:val="00A501C8"/>
    <w:rsid w:val="00A541F9"/>
    <w:rsid w:val="00A55255"/>
    <w:rsid w:val="00AB607B"/>
    <w:rsid w:val="00AB7187"/>
    <w:rsid w:val="00AB7D6E"/>
    <w:rsid w:val="00AE625D"/>
    <w:rsid w:val="00B01CAF"/>
    <w:rsid w:val="00B432FA"/>
    <w:rsid w:val="00B56967"/>
    <w:rsid w:val="00B57220"/>
    <w:rsid w:val="00B700AB"/>
    <w:rsid w:val="00B74798"/>
    <w:rsid w:val="00B750EC"/>
    <w:rsid w:val="00B83854"/>
    <w:rsid w:val="00B87064"/>
    <w:rsid w:val="00BA2BEB"/>
    <w:rsid w:val="00BC5489"/>
    <w:rsid w:val="00BD6163"/>
    <w:rsid w:val="00BE405E"/>
    <w:rsid w:val="00C05EA0"/>
    <w:rsid w:val="00C549CA"/>
    <w:rsid w:val="00C605EA"/>
    <w:rsid w:val="00C8438D"/>
    <w:rsid w:val="00C9435E"/>
    <w:rsid w:val="00CA0EF0"/>
    <w:rsid w:val="00CB4B9D"/>
    <w:rsid w:val="00CD2B17"/>
    <w:rsid w:val="00CD3AF2"/>
    <w:rsid w:val="00CD4A2E"/>
    <w:rsid w:val="00CD639D"/>
    <w:rsid w:val="00CF398A"/>
    <w:rsid w:val="00D0020F"/>
    <w:rsid w:val="00D275E6"/>
    <w:rsid w:val="00D3674B"/>
    <w:rsid w:val="00D43085"/>
    <w:rsid w:val="00D542B9"/>
    <w:rsid w:val="00D649D3"/>
    <w:rsid w:val="00D65563"/>
    <w:rsid w:val="00DB0401"/>
    <w:rsid w:val="00DC6B46"/>
    <w:rsid w:val="00DD312A"/>
    <w:rsid w:val="00DE209E"/>
    <w:rsid w:val="00DE2ECD"/>
    <w:rsid w:val="00DF0EDD"/>
    <w:rsid w:val="00E20138"/>
    <w:rsid w:val="00E27F1E"/>
    <w:rsid w:val="00E4090F"/>
    <w:rsid w:val="00E51127"/>
    <w:rsid w:val="00E72779"/>
    <w:rsid w:val="00E8503B"/>
    <w:rsid w:val="00EB33A3"/>
    <w:rsid w:val="00EC466A"/>
    <w:rsid w:val="00F04DF8"/>
    <w:rsid w:val="00F50CB7"/>
    <w:rsid w:val="00F55A0C"/>
    <w:rsid w:val="00F5789F"/>
    <w:rsid w:val="00FA3FBD"/>
    <w:rsid w:val="00FB06B5"/>
    <w:rsid w:val="00FC19EF"/>
    <w:rsid w:val="00FC3434"/>
    <w:rsid w:val="00FC38E7"/>
    <w:rsid w:val="00FE2697"/>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F2A6120E1A53AA83C837576C7BFE162B86D1A3717000B17839780D3P7g2J" TargetMode="External"/><Relationship Id="rId1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302F2A6120E1A53AA83C837576C7BFE162B86D1A3717000B17839780D3P7g2J" TargetMode="External"/><Relationship Id="rId17" Type="http://schemas.openxmlformats.org/officeDocument/2006/relationships/hyperlink" Target="consultantplus://offline/ref=302F2A6120E1A53AA83C837576C7BFE162B86D1A3717000B17839780D3P7g2J" TargetMode="External"/><Relationship Id="rId2" Type="http://schemas.openxmlformats.org/officeDocument/2006/relationships/numbering" Target="numbering.xml"/><Relationship Id="rId16" Type="http://schemas.openxmlformats.org/officeDocument/2006/relationships/hyperlink" Target="mailto:xsa@stu.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hyperlink" Target="consultantplus://offline/ref=302F2A6120E1A53AA83C837576C7BFE162B8631C3715000B17839780D3P7g2J" TargetMode="External"/><Relationship Id="rId23" Type="http://schemas.openxmlformats.org/officeDocument/2006/relationships/theme" Target="theme/theme1.xml"/><Relationship Id="rId10" Type="http://schemas.openxmlformats.org/officeDocument/2006/relationships/hyperlink" Target="consultantplus://offline/ref=302F2A6120E1A53AA83C837576C7BFE162B8631C3715000B17839780D3P7g2J" TargetMode="External"/><Relationship Id="rId19" Type="http://schemas.openxmlformats.org/officeDocument/2006/relationships/hyperlink" Target="consultantplus://offline/ref=A62A7AD6DBC3C68414F66819A82A7A31075FAF281F04BE8DFDF31638T8D2J" TargetMode="External"/><Relationship Id="rId4" Type="http://schemas.microsoft.com/office/2007/relationships/stylesWithEffects" Target="stylesWithEffect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07DD-6060-482D-8EF8-BD5BB968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20</Pages>
  <Words>11408</Words>
  <Characters>65026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46</cp:revision>
  <cp:lastPrinted>2014-06-26T04:27:00Z</cp:lastPrinted>
  <dcterms:created xsi:type="dcterms:W3CDTF">2014-03-27T04:32:00Z</dcterms:created>
  <dcterms:modified xsi:type="dcterms:W3CDTF">2015-07-29T03:07:00Z</dcterms:modified>
</cp:coreProperties>
</file>