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07421">
            <w:pPr>
              <w:jc w:val="both"/>
              <w:rPr>
                <w:rFonts w:ascii="Arial" w:hAnsi="Arial" w:cs="Arial"/>
                <w:sz w:val="20"/>
                <w:szCs w:val="20"/>
              </w:rPr>
            </w:pPr>
            <w:r w:rsidRPr="00B254D0">
              <w:rPr>
                <w:rFonts w:ascii="Arial" w:hAnsi="Arial" w:cs="Arial"/>
                <w:sz w:val="20"/>
                <w:szCs w:val="20"/>
              </w:rPr>
              <w:t xml:space="preserve">Поставка </w:t>
            </w:r>
            <w:r w:rsidR="00C321B5">
              <w:rPr>
                <w:rFonts w:ascii="Arial" w:hAnsi="Arial" w:cs="Arial"/>
                <w:sz w:val="20"/>
                <w:szCs w:val="20"/>
              </w:rPr>
              <w:t xml:space="preserve">одноразовой посуды </w:t>
            </w:r>
            <w:r w:rsidRPr="00B254D0">
              <w:rPr>
                <w:rFonts w:ascii="Arial" w:hAnsi="Arial" w:cs="Arial"/>
                <w:sz w:val="20"/>
                <w:szCs w:val="20"/>
              </w:rPr>
              <w:t xml:space="preserve">– </w:t>
            </w:r>
            <w:r w:rsidR="00C321B5">
              <w:rPr>
                <w:rFonts w:ascii="Arial" w:hAnsi="Arial" w:cs="Arial"/>
                <w:sz w:val="20"/>
                <w:szCs w:val="20"/>
              </w:rPr>
              <w:t>12</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28567D">
            <w:pPr>
              <w:jc w:val="both"/>
              <w:rPr>
                <w:rFonts w:ascii="Arial" w:hAnsi="Arial" w:cs="Arial"/>
                <w:sz w:val="20"/>
                <w:szCs w:val="20"/>
              </w:rPr>
            </w:pPr>
            <w:r w:rsidRPr="00B254D0">
              <w:rPr>
                <w:rFonts w:ascii="Arial" w:hAnsi="Arial" w:cs="Arial"/>
                <w:sz w:val="20"/>
                <w:szCs w:val="20"/>
              </w:rPr>
              <w:t xml:space="preserve">Партиями, по заявкам, </w:t>
            </w:r>
            <w:r w:rsidR="00D07421" w:rsidRPr="00E401B6">
              <w:rPr>
                <w:rFonts w:ascii="Times New Roman" w:hAnsi="Times New Roman" w:cs="Times New Roman"/>
                <w:kern w:val="1"/>
                <w:sz w:val="18"/>
                <w:szCs w:val="18"/>
                <w:lang w:eastAsia="ar-SA"/>
              </w:rPr>
              <w:t xml:space="preserve">в течение 2 рабочих дней после </w:t>
            </w:r>
            <w:r w:rsidR="00C321B5">
              <w:rPr>
                <w:rFonts w:ascii="Arial" w:hAnsi="Arial" w:cs="Arial"/>
                <w:sz w:val="20"/>
                <w:szCs w:val="20"/>
              </w:rPr>
              <w:t>подачи заявки</w:t>
            </w:r>
            <w:r w:rsidRPr="00B254D0">
              <w:rPr>
                <w:rFonts w:ascii="Arial" w:hAnsi="Arial" w:cs="Arial"/>
                <w:kern w:val="2"/>
                <w:sz w:val="20"/>
                <w:szCs w:val="20"/>
                <w:lang w:eastAsia="ar-SA"/>
              </w:rPr>
              <w:t xml:space="preserve">; </w:t>
            </w:r>
            <w:r w:rsidRPr="00B254D0">
              <w:rPr>
                <w:rFonts w:ascii="Arial" w:hAnsi="Arial" w:cs="Arial"/>
                <w:sz w:val="20"/>
                <w:szCs w:val="20"/>
              </w:rPr>
              <w:t xml:space="preserve">с момента заключения договора до </w:t>
            </w:r>
            <w:r w:rsidR="00C321B5">
              <w:rPr>
                <w:rFonts w:ascii="Arial" w:hAnsi="Arial" w:cs="Arial"/>
                <w:sz w:val="20"/>
                <w:szCs w:val="20"/>
              </w:rPr>
              <w:t>3</w:t>
            </w:r>
            <w:r w:rsidR="00D07421">
              <w:rPr>
                <w:rFonts w:ascii="Arial" w:hAnsi="Arial" w:cs="Arial"/>
                <w:sz w:val="20"/>
                <w:szCs w:val="20"/>
              </w:rPr>
              <w:t>0</w:t>
            </w:r>
            <w:r w:rsidR="00C321B5">
              <w:rPr>
                <w:rFonts w:ascii="Arial" w:hAnsi="Arial" w:cs="Arial"/>
                <w:sz w:val="20"/>
                <w:szCs w:val="20"/>
              </w:rPr>
              <w:t>.0</w:t>
            </w:r>
            <w:r w:rsidR="0028567D">
              <w:rPr>
                <w:rFonts w:ascii="Arial" w:hAnsi="Arial" w:cs="Arial"/>
                <w:sz w:val="20"/>
                <w:szCs w:val="20"/>
              </w:rPr>
              <w:t>4</w:t>
            </w:r>
            <w:r w:rsidRPr="00B254D0">
              <w:rPr>
                <w:rFonts w:ascii="Arial" w:hAnsi="Arial" w:cs="Arial"/>
                <w:sz w:val="20"/>
                <w:szCs w:val="20"/>
              </w:rPr>
              <w:t>.1</w:t>
            </w:r>
            <w:r w:rsidR="0028567D">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8567D">
            <w:pPr>
              <w:jc w:val="both"/>
              <w:rPr>
                <w:rFonts w:ascii="Arial" w:hAnsi="Arial" w:cs="Arial"/>
                <w:sz w:val="20"/>
                <w:szCs w:val="20"/>
              </w:rPr>
            </w:pPr>
            <w:r w:rsidRPr="00B254D0">
              <w:rPr>
                <w:rFonts w:ascii="Arial" w:hAnsi="Arial" w:cs="Arial"/>
                <w:sz w:val="20"/>
                <w:szCs w:val="20"/>
              </w:rPr>
              <w:t xml:space="preserve">Цена: </w:t>
            </w:r>
            <w:r w:rsidR="0028567D">
              <w:rPr>
                <w:rFonts w:ascii="Arial" w:hAnsi="Arial" w:cs="Arial"/>
                <w:sz w:val="20"/>
                <w:szCs w:val="20"/>
              </w:rPr>
              <w:t>499 027,2</w:t>
            </w:r>
            <w:r w:rsidR="002055FF">
              <w:rPr>
                <w:rFonts w:ascii="Arial" w:hAnsi="Arial" w:cs="Arial"/>
                <w:sz w:val="20"/>
                <w:szCs w:val="20"/>
              </w:rPr>
              <w:t>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28567D" w:rsidRPr="0028567D" w:rsidRDefault="0028567D" w:rsidP="0028567D">
      <w:pPr>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rPr>
      </w:pPr>
      <w:r w:rsidRPr="0028567D">
        <w:rPr>
          <w:rFonts w:ascii="Times New Roman" w:eastAsia="Calibri" w:hAnsi="Times New Roman" w:cs="Times New Roman"/>
          <w:b/>
          <w:sz w:val="20"/>
          <w:szCs w:val="20"/>
        </w:rPr>
        <w:t>ПРОЕКТ ДОГОВОРА</w:t>
      </w:r>
    </w:p>
    <w:p w:rsidR="0028567D" w:rsidRPr="0028567D" w:rsidRDefault="0028567D" w:rsidP="0028567D">
      <w:pPr>
        <w:spacing w:after="0" w:line="240" w:lineRule="auto"/>
        <w:jc w:val="center"/>
        <w:rPr>
          <w:rFonts w:ascii="Times New Roman" w:eastAsia="Calibri" w:hAnsi="Times New Roman" w:cs="Times New Roman"/>
          <w:sz w:val="18"/>
          <w:szCs w:val="18"/>
        </w:rPr>
      </w:pPr>
      <w:r w:rsidRPr="0028567D">
        <w:rPr>
          <w:rFonts w:ascii="Times New Roman" w:eastAsia="Calibri" w:hAnsi="Times New Roman" w:cs="Times New Roman"/>
          <w:sz w:val="18"/>
          <w:szCs w:val="18"/>
        </w:rPr>
        <w:t>на поставку товаров</w:t>
      </w:r>
    </w:p>
    <w:p w:rsidR="0028567D" w:rsidRPr="0028567D" w:rsidRDefault="0028567D" w:rsidP="0028567D">
      <w:pPr>
        <w:spacing w:after="0" w:line="240" w:lineRule="auto"/>
        <w:jc w:val="center"/>
        <w:rPr>
          <w:rFonts w:ascii="Times New Roman" w:eastAsia="Calibri" w:hAnsi="Times New Roman" w:cs="Times New Roman"/>
          <w:sz w:val="18"/>
          <w:szCs w:val="18"/>
        </w:rPr>
      </w:pPr>
      <w:r w:rsidRPr="0028567D">
        <w:rPr>
          <w:rFonts w:ascii="Times New Roman" w:eastAsia="Calibri" w:hAnsi="Times New Roman" w:cs="Times New Roman"/>
          <w:sz w:val="20"/>
          <w:szCs w:val="20"/>
        </w:rPr>
        <w:t xml:space="preserve">      </w:t>
      </w:r>
      <w:r w:rsidRPr="0028567D">
        <w:rPr>
          <w:rFonts w:ascii="Times New Roman" w:eastAsia="Calibri" w:hAnsi="Times New Roman" w:cs="Times New Roman"/>
          <w:sz w:val="18"/>
          <w:szCs w:val="18"/>
        </w:rPr>
        <w:t xml:space="preserve">       г. Новосибирск                                                                                                                                              «___»  __________ 2015г.</w:t>
      </w:r>
    </w:p>
    <w:p w:rsidR="0028567D" w:rsidRPr="0028567D" w:rsidRDefault="0028567D" w:rsidP="0028567D">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28567D">
        <w:rPr>
          <w:rFonts w:ascii="Times New Roman CYR" w:eastAsia="Times New Roman" w:hAnsi="Times New Roman CYR" w:cs="Times New Roman"/>
          <w:b/>
          <w:sz w:val="20"/>
          <w:lang w:eastAsia="ru-RU"/>
        </w:rPr>
        <w:t xml:space="preserve">Федеральное </w:t>
      </w:r>
      <w:r w:rsidRPr="0028567D">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8567D">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28567D">
        <w:rPr>
          <w:rFonts w:ascii="Times New Roman" w:eastAsia="Times New Roman" w:hAnsi="Times New Roman" w:cs="Times New Roman"/>
          <w:sz w:val="18"/>
          <w:szCs w:val="18"/>
          <w:lang w:eastAsia="ru-RU"/>
        </w:rPr>
        <w:t>Самардак</w:t>
      </w:r>
      <w:proofErr w:type="spellEnd"/>
      <w:r w:rsidRPr="0028567D">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Общество с ограниченной ответственностью «</w:t>
      </w:r>
      <w:proofErr w:type="spellStart"/>
      <w:r w:rsidRPr="0028567D">
        <w:rPr>
          <w:rFonts w:ascii="Times New Roman" w:eastAsia="Times New Roman" w:hAnsi="Times New Roman" w:cs="Times New Roman"/>
          <w:sz w:val="18"/>
          <w:szCs w:val="18"/>
          <w:lang w:eastAsia="ru-RU"/>
        </w:rPr>
        <w:t>РоллСиб</w:t>
      </w:r>
      <w:proofErr w:type="spellEnd"/>
      <w:r w:rsidRPr="0028567D">
        <w:rPr>
          <w:rFonts w:ascii="Times New Roman" w:eastAsia="Times New Roman" w:hAnsi="Times New Roman" w:cs="Times New Roman"/>
          <w:sz w:val="18"/>
          <w:szCs w:val="18"/>
          <w:lang w:eastAsia="ru-RU"/>
        </w:rPr>
        <w:t>»</w:t>
      </w:r>
      <w:r w:rsidRPr="0028567D">
        <w:rPr>
          <w:rFonts w:ascii="Times New Roman" w:eastAsia="Times New Roman" w:hAnsi="Times New Roman" w:cs="Times New Roman"/>
          <w:b/>
          <w:sz w:val="18"/>
          <w:szCs w:val="18"/>
          <w:lang w:eastAsia="ru-RU"/>
        </w:rPr>
        <w:t>,</w:t>
      </w:r>
      <w:r w:rsidRPr="0028567D">
        <w:rPr>
          <w:rFonts w:ascii="Times New Roman" w:eastAsia="Times New Roman" w:hAnsi="Times New Roman" w:cs="Times New Roman"/>
          <w:b/>
          <w:color w:val="FF0000"/>
          <w:sz w:val="18"/>
          <w:szCs w:val="18"/>
          <w:lang w:eastAsia="ru-RU"/>
        </w:rPr>
        <w:t xml:space="preserve"> </w:t>
      </w:r>
      <w:r w:rsidRPr="0028567D">
        <w:rPr>
          <w:rFonts w:ascii="Times New Roman" w:eastAsia="Times New Roman" w:hAnsi="Times New Roman" w:cs="Times New Roman"/>
          <w:sz w:val="18"/>
          <w:szCs w:val="18"/>
          <w:lang w:eastAsia="ru-RU"/>
        </w:rPr>
        <w:t>именуемое в дальнейшем Поставщик, в лице директора</w:t>
      </w:r>
      <w:r w:rsidRPr="0028567D">
        <w:rPr>
          <w:rFonts w:ascii="Times New Roman" w:eastAsia="Times New Roman" w:hAnsi="Times New Roman" w:cs="Times New Roman"/>
          <w:color w:val="FF0000"/>
          <w:sz w:val="18"/>
          <w:szCs w:val="18"/>
          <w:lang w:eastAsia="ru-RU"/>
        </w:rPr>
        <w:t xml:space="preserve"> </w:t>
      </w:r>
      <w:proofErr w:type="spellStart"/>
      <w:r w:rsidRPr="0028567D">
        <w:rPr>
          <w:rFonts w:ascii="Times New Roman" w:eastAsia="Times New Roman" w:hAnsi="Times New Roman" w:cs="Times New Roman"/>
          <w:sz w:val="18"/>
          <w:szCs w:val="18"/>
          <w:lang w:eastAsia="ru-RU"/>
        </w:rPr>
        <w:t>Суппес</w:t>
      </w:r>
      <w:proofErr w:type="spellEnd"/>
      <w:r w:rsidRPr="0028567D">
        <w:rPr>
          <w:rFonts w:ascii="Times New Roman" w:eastAsia="Times New Roman" w:hAnsi="Times New Roman" w:cs="Times New Roman"/>
          <w:sz w:val="18"/>
          <w:szCs w:val="18"/>
          <w:lang w:eastAsia="ru-RU"/>
        </w:rPr>
        <w:t xml:space="preserve"> Ольги Валерьевны, действующего на основании Устава, с другой стороны, с целью осуществления</w:t>
      </w:r>
      <w:proofErr w:type="gramEnd"/>
      <w:r w:rsidRPr="0028567D">
        <w:rPr>
          <w:rFonts w:ascii="Times New Roman" w:eastAsia="Times New Roman" w:hAnsi="Times New Roman" w:cs="Times New Roman"/>
          <w:sz w:val="18"/>
          <w:szCs w:val="18"/>
          <w:lang w:eastAsia="ru-RU"/>
        </w:rPr>
        <w:t xml:space="preserve"> закупки на основании Федерального закона от </w:t>
      </w:r>
      <w:r w:rsidRPr="0028567D">
        <w:rPr>
          <w:rFonts w:ascii="Times New Roman" w:eastAsia="Times New Roman" w:hAnsi="Times New Roman" w:cs="Times New Roman"/>
          <w:sz w:val="18"/>
          <w:szCs w:val="18"/>
          <w:lang w:eastAsia="ru-RU"/>
        </w:rPr>
        <w:lastRenderedPageBreak/>
        <w:t xml:space="preserve">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8567D" w:rsidRPr="0028567D" w:rsidRDefault="0028567D" w:rsidP="0028567D">
      <w:pPr>
        <w:spacing w:after="0" w:line="240" w:lineRule="auto"/>
        <w:ind w:firstLine="360"/>
        <w:rPr>
          <w:rFonts w:ascii="Times New Roman" w:eastAsia="Times New Roman" w:hAnsi="Times New Roman" w:cs="Times New Roman"/>
          <w:sz w:val="18"/>
          <w:szCs w:val="18"/>
          <w:lang w:eastAsia="ru-RU"/>
        </w:rPr>
      </w:pPr>
    </w:p>
    <w:p w:rsidR="0028567D" w:rsidRPr="0028567D" w:rsidRDefault="0028567D" w:rsidP="0028567D">
      <w:pPr>
        <w:spacing w:after="0" w:line="240" w:lineRule="auto"/>
        <w:jc w:val="center"/>
        <w:rPr>
          <w:rFonts w:ascii="Times New Roman" w:eastAsia="Calibri" w:hAnsi="Times New Roman" w:cs="Times New Roman"/>
          <w:b/>
          <w:sz w:val="18"/>
          <w:szCs w:val="18"/>
        </w:rPr>
      </w:pPr>
      <w:r w:rsidRPr="0028567D">
        <w:rPr>
          <w:rFonts w:ascii="Times New Roman" w:eastAsia="Calibri" w:hAnsi="Times New Roman" w:cs="Times New Roman"/>
          <w:b/>
          <w:sz w:val="18"/>
          <w:szCs w:val="18"/>
        </w:rPr>
        <w:t>1.Предмет договора</w:t>
      </w:r>
    </w:p>
    <w:p w:rsidR="0028567D" w:rsidRPr="0028567D" w:rsidRDefault="0028567D" w:rsidP="0028567D">
      <w:pPr>
        <w:spacing w:after="0" w:line="240" w:lineRule="auto"/>
        <w:ind w:firstLine="36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1.1. По настоящему договору Поставщик принимает на себя обязательства по поставке товара – одноразовая посуда в ассортименте, а Заказчик обязуется принять товар и оплатить его стоимость.</w:t>
      </w:r>
    </w:p>
    <w:p w:rsidR="0028567D" w:rsidRPr="0028567D" w:rsidRDefault="0028567D" w:rsidP="0028567D">
      <w:pPr>
        <w:spacing w:after="0" w:line="240" w:lineRule="auto"/>
        <w:ind w:firstLine="36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1.2. По условиям настоящего договора поставщик поставляет Заказчику:  одноразовая посуда в ассортименте,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8567D" w:rsidRPr="0028567D" w:rsidRDefault="0028567D" w:rsidP="0028567D">
      <w:pPr>
        <w:spacing w:after="0" w:line="240" w:lineRule="auto"/>
        <w:ind w:firstLine="36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1.3.Поставка –  одноразовая посуда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8567D" w:rsidRPr="0028567D" w:rsidRDefault="0028567D" w:rsidP="0028567D">
      <w:pPr>
        <w:spacing w:after="0" w:line="240" w:lineRule="auto"/>
        <w:ind w:firstLine="36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28567D">
        <w:rPr>
          <w:rFonts w:ascii="Times New Roman" w:eastAsia="Calibri" w:hAnsi="Times New Roman" w:cs="Times New Roman"/>
          <w:sz w:val="18"/>
          <w:szCs w:val="18"/>
        </w:rPr>
        <w:t>счет-фактурами</w:t>
      </w:r>
      <w:proofErr w:type="gramEnd"/>
      <w:r w:rsidRPr="0028567D">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r w:rsidRPr="0028567D">
        <w:rPr>
          <w:rFonts w:ascii="Times New Roman" w:eastAsia="Calibri" w:hAnsi="Times New Roman" w:cs="Times New Roman"/>
          <w:sz w:val="18"/>
          <w:szCs w:val="18"/>
        </w:rPr>
        <w:tab/>
      </w:r>
    </w:p>
    <w:p w:rsidR="0028567D" w:rsidRPr="0028567D" w:rsidRDefault="0028567D" w:rsidP="0028567D">
      <w:pPr>
        <w:spacing w:after="0" w:line="240" w:lineRule="auto"/>
        <w:ind w:firstLine="360"/>
        <w:jc w:val="both"/>
        <w:rPr>
          <w:rFonts w:ascii="Times New Roman" w:eastAsia="Calibri" w:hAnsi="Times New Roman" w:cs="Times New Roman"/>
          <w:sz w:val="18"/>
          <w:szCs w:val="18"/>
        </w:rPr>
      </w:pPr>
    </w:p>
    <w:p w:rsidR="0028567D" w:rsidRPr="0028567D" w:rsidRDefault="0028567D" w:rsidP="0028567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8567D">
        <w:rPr>
          <w:rFonts w:ascii="Times New Roman" w:eastAsia="Times New Roman" w:hAnsi="Times New Roman" w:cs="Times New Roman"/>
          <w:b/>
          <w:sz w:val="18"/>
          <w:szCs w:val="18"/>
          <w:lang w:eastAsia="ru-RU"/>
        </w:rPr>
        <w:t>2.Цена  договора и порядок оплаты</w:t>
      </w:r>
    </w:p>
    <w:p w:rsidR="0028567D" w:rsidRPr="0028567D" w:rsidRDefault="0028567D" w:rsidP="0028567D">
      <w:pPr>
        <w:spacing w:after="0" w:line="240" w:lineRule="auto"/>
        <w:ind w:firstLine="284"/>
        <w:jc w:val="both"/>
        <w:rPr>
          <w:rFonts w:ascii="Times New Roman" w:eastAsia="Calibri" w:hAnsi="Times New Roman" w:cs="Times New Roman"/>
          <w:bCs/>
          <w:sz w:val="18"/>
          <w:szCs w:val="18"/>
        </w:rPr>
      </w:pPr>
      <w:r w:rsidRPr="0028567D">
        <w:rPr>
          <w:rFonts w:ascii="Times New Roman" w:eastAsia="Calibri" w:hAnsi="Times New Roman" w:cs="Times New Roman"/>
          <w:sz w:val="18"/>
          <w:szCs w:val="18"/>
        </w:rPr>
        <w:t xml:space="preserve">2.1. Цена договора составляет </w:t>
      </w:r>
      <w:r w:rsidRPr="0028567D">
        <w:rPr>
          <w:rFonts w:ascii="Times New Roman" w:eastAsia="Calibri" w:hAnsi="Times New Roman" w:cs="Times New Roman"/>
          <w:b/>
          <w:sz w:val="18"/>
          <w:szCs w:val="18"/>
        </w:rPr>
        <w:t>499 027,2</w:t>
      </w:r>
      <w:r w:rsidRPr="0028567D">
        <w:rPr>
          <w:rFonts w:ascii="Times New Roman" w:eastAsia="Calibri" w:hAnsi="Times New Roman" w:cs="Times New Roman"/>
          <w:sz w:val="18"/>
          <w:szCs w:val="18"/>
        </w:rPr>
        <w:t xml:space="preserve"> (четыреста девяносто девять тысяч </w:t>
      </w:r>
      <w:r>
        <w:rPr>
          <w:rFonts w:ascii="Times New Roman" w:eastAsia="Calibri" w:hAnsi="Times New Roman" w:cs="Times New Roman"/>
          <w:sz w:val="18"/>
          <w:szCs w:val="18"/>
        </w:rPr>
        <w:t xml:space="preserve"> двадцать семь руб. 20 копеек), в</w:t>
      </w:r>
      <w:bookmarkStart w:id="0" w:name="_GoBack"/>
      <w:bookmarkEnd w:id="0"/>
      <w:r w:rsidRPr="0028567D">
        <w:rPr>
          <w:rFonts w:ascii="Times New Roman" w:eastAsia="Calibri" w:hAnsi="Times New Roman" w:cs="Times New Roman"/>
          <w:sz w:val="18"/>
          <w:szCs w:val="18"/>
        </w:rPr>
        <w:t xml:space="preserve"> </w:t>
      </w:r>
      <w:proofErr w:type="spellStart"/>
      <w:r w:rsidRPr="0028567D">
        <w:rPr>
          <w:rFonts w:ascii="Times New Roman" w:eastAsia="Calibri" w:hAnsi="Times New Roman" w:cs="Times New Roman"/>
          <w:sz w:val="18"/>
          <w:szCs w:val="18"/>
        </w:rPr>
        <w:t>т.ч</w:t>
      </w:r>
      <w:proofErr w:type="spellEnd"/>
      <w:r w:rsidRPr="0028567D">
        <w:rPr>
          <w:rFonts w:ascii="Times New Roman" w:eastAsia="Calibri" w:hAnsi="Times New Roman" w:cs="Times New Roman"/>
          <w:sz w:val="18"/>
          <w:szCs w:val="18"/>
        </w:rPr>
        <w:t>.  НДС 18%  76 122-79 (семьдесят шесть тысяч сто двадцать два  руб. 79 копеек).</w:t>
      </w:r>
    </w:p>
    <w:p w:rsidR="0028567D" w:rsidRPr="0028567D" w:rsidRDefault="0028567D" w:rsidP="0028567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8567D" w:rsidRPr="0028567D" w:rsidRDefault="0028567D" w:rsidP="0028567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8567D" w:rsidRPr="0028567D" w:rsidRDefault="0028567D" w:rsidP="0028567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28567D" w:rsidRPr="0028567D" w:rsidRDefault="0028567D" w:rsidP="0028567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1) если цена снижается по соглашению сторон без </w:t>
      </w:r>
      <w:proofErr w:type="gramStart"/>
      <w:r w:rsidRPr="0028567D">
        <w:rPr>
          <w:rFonts w:ascii="Times New Roman" w:eastAsia="Calibri" w:hAnsi="Times New Roman" w:cs="Times New Roman"/>
          <w:sz w:val="18"/>
          <w:szCs w:val="18"/>
        </w:rPr>
        <w:t>изменения</w:t>
      </w:r>
      <w:proofErr w:type="gramEnd"/>
      <w:r w:rsidRPr="0028567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28567D" w:rsidRPr="0028567D" w:rsidRDefault="0028567D" w:rsidP="0028567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8567D" w:rsidRPr="0028567D" w:rsidRDefault="0028567D" w:rsidP="0028567D">
      <w:pPr>
        <w:autoSpaceDE w:val="0"/>
        <w:autoSpaceDN w:val="0"/>
        <w:adjustRightInd w:val="0"/>
        <w:spacing w:after="0" w:line="240" w:lineRule="auto"/>
        <w:ind w:firstLine="225"/>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p>
    <w:p w:rsidR="0028567D" w:rsidRPr="0028567D" w:rsidRDefault="0028567D" w:rsidP="0028567D">
      <w:pPr>
        <w:autoSpaceDE w:val="0"/>
        <w:autoSpaceDN w:val="0"/>
        <w:adjustRightInd w:val="0"/>
        <w:spacing w:after="0" w:line="240" w:lineRule="auto"/>
        <w:jc w:val="center"/>
        <w:rPr>
          <w:rFonts w:ascii="Times New Roman" w:eastAsia="Calibri" w:hAnsi="Times New Roman" w:cs="Times New Roman"/>
          <w:b/>
          <w:sz w:val="18"/>
          <w:szCs w:val="18"/>
        </w:rPr>
      </w:pPr>
      <w:r w:rsidRPr="0028567D">
        <w:rPr>
          <w:rFonts w:ascii="Times New Roman" w:eastAsia="Calibri" w:hAnsi="Times New Roman" w:cs="Times New Roman"/>
          <w:b/>
          <w:sz w:val="18"/>
          <w:szCs w:val="18"/>
        </w:rPr>
        <w:t>3. Условия  поставки и приемки товара</w:t>
      </w:r>
    </w:p>
    <w:p w:rsidR="0028567D" w:rsidRPr="0028567D" w:rsidRDefault="0028567D" w:rsidP="0028567D">
      <w:pPr>
        <w:autoSpaceDE w:val="0"/>
        <w:autoSpaceDN w:val="0"/>
        <w:adjustRightInd w:val="0"/>
        <w:spacing w:after="0" w:line="240" w:lineRule="auto"/>
        <w:ind w:firstLine="225"/>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kern w:val="2"/>
          <w:sz w:val="18"/>
          <w:szCs w:val="18"/>
          <w:lang w:eastAsia="ar-SA"/>
        </w:rPr>
        <w:t xml:space="preserve">3.1. Поставка товара осуществляется </w:t>
      </w:r>
      <w:r w:rsidRPr="0028567D">
        <w:rPr>
          <w:rFonts w:ascii="Times New Roman" w:eastAsia="Calibri" w:hAnsi="Times New Roman" w:cs="Times New Roman"/>
          <w:kern w:val="2"/>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8567D">
        <w:rPr>
          <w:rFonts w:ascii="Times New Roman" w:eastAsia="Calibri" w:hAnsi="Times New Roman" w:cs="Times New Roman"/>
          <w:kern w:val="2"/>
          <w:sz w:val="18"/>
          <w:szCs w:val="18"/>
        </w:rPr>
        <w:t>г</w:t>
      </w:r>
      <w:proofErr w:type="gramStart"/>
      <w:r w:rsidRPr="0028567D">
        <w:rPr>
          <w:rFonts w:ascii="Times New Roman" w:eastAsia="Calibri" w:hAnsi="Times New Roman" w:cs="Times New Roman"/>
          <w:kern w:val="2"/>
          <w:sz w:val="18"/>
          <w:szCs w:val="18"/>
        </w:rPr>
        <w:t>.Н</w:t>
      </w:r>
      <w:proofErr w:type="gramEnd"/>
      <w:r w:rsidRPr="0028567D">
        <w:rPr>
          <w:rFonts w:ascii="Times New Roman" w:eastAsia="Calibri" w:hAnsi="Times New Roman" w:cs="Times New Roman"/>
          <w:kern w:val="2"/>
          <w:sz w:val="18"/>
          <w:szCs w:val="18"/>
        </w:rPr>
        <w:t>овосибирск</w:t>
      </w:r>
      <w:proofErr w:type="spellEnd"/>
      <w:r w:rsidRPr="0028567D">
        <w:rPr>
          <w:rFonts w:ascii="Times New Roman" w:eastAsia="Calibri" w:hAnsi="Times New Roman" w:cs="Times New Roman"/>
          <w:kern w:val="2"/>
          <w:sz w:val="18"/>
          <w:szCs w:val="18"/>
        </w:rPr>
        <w:t xml:space="preserve">, </w:t>
      </w:r>
      <w:proofErr w:type="spellStart"/>
      <w:r w:rsidRPr="0028567D">
        <w:rPr>
          <w:rFonts w:ascii="Times New Roman" w:eastAsia="Calibri" w:hAnsi="Times New Roman" w:cs="Times New Roman"/>
          <w:kern w:val="2"/>
          <w:sz w:val="18"/>
          <w:szCs w:val="18"/>
        </w:rPr>
        <w:t>ул.Дуси</w:t>
      </w:r>
      <w:proofErr w:type="spellEnd"/>
      <w:r w:rsidRPr="0028567D">
        <w:rPr>
          <w:rFonts w:ascii="Times New Roman" w:eastAsia="Calibri" w:hAnsi="Times New Roman" w:cs="Times New Roman"/>
          <w:kern w:val="2"/>
          <w:sz w:val="18"/>
          <w:szCs w:val="18"/>
        </w:rPr>
        <w:t xml:space="preserve"> Ковальчук 187А, </w:t>
      </w:r>
    </w:p>
    <w:p w:rsidR="0028567D" w:rsidRPr="0028567D" w:rsidRDefault="0028567D" w:rsidP="0028567D">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kern w:val="2"/>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28567D" w:rsidRPr="0028567D" w:rsidRDefault="0028567D" w:rsidP="0028567D">
      <w:pPr>
        <w:suppressAutoHyphens/>
        <w:autoSpaceDE w:val="0"/>
        <w:autoSpaceDN w:val="0"/>
        <w:adjustRightInd w:val="0"/>
        <w:spacing w:after="0" w:line="240" w:lineRule="auto"/>
        <w:ind w:firstLine="225"/>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8567D">
        <w:rPr>
          <w:rFonts w:ascii="Times New Roman" w:eastAsia="Calibri" w:hAnsi="Times New Roman" w:cs="Times New Roman"/>
          <w:sz w:val="18"/>
          <w:szCs w:val="18"/>
        </w:rPr>
        <w:t>Коробейниковой</w:t>
      </w:r>
      <w:proofErr w:type="spellEnd"/>
      <w:r w:rsidRPr="0028567D">
        <w:rPr>
          <w:rFonts w:ascii="Times New Roman" w:eastAsia="Calibri" w:hAnsi="Times New Roman" w:cs="Times New Roman"/>
          <w:sz w:val="18"/>
          <w:szCs w:val="18"/>
        </w:rPr>
        <w:t xml:space="preserve"> Оксане Михайловне тел.226-93-81</w:t>
      </w:r>
      <w:r w:rsidRPr="0028567D">
        <w:rPr>
          <w:rFonts w:ascii="Times New Roman" w:eastAsia="Calibri" w:hAnsi="Times New Roman" w:cs="Times New Roman"/>
          <w:kern w:val="2"/>
          <w:sz w:val="18"/>
          <w:szCs w:val="18"/>
          <w:lang w:eastAsia="ar-SA"/>
        </w:rPr>
        <w:t>.</w:t>
      </w:r>
    </w:p>
    <w:p w:rsidR="0028567D" w:rsidRPr="0028567D" w:rsidRDefault="0028567D" w:rsidP="0028567D">
      <w:pPr>
        <w:suppressAutoHyphens/>
        <w:autoSpaceDE w:val="0"/>
        <w:autoSpaceDN w:val="0"/>
        <w:adjustRightInd w:val="0"/>
        <w:spacing w:after="0" w:line="240" w:lineRule="auto"/>
        <w:ind w:firstLine="225"/>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kern w:val="2"/>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8567D" w:rsidRPr="0028567D" w:rsidRDefault="0028567D" w:rsidP="0028567D">
      <w:pPr>
        <w:suppressAutoHyphens/>
        <w:autoSpaceDE w:val="0"/>
        <w:autoSpaceDN w:val="0"/>
        <w:adjustRightInd w:val="0"/>
        <w:spacing w:after="0" w:line="240" w:lineRule="auto"/>
        <w:ind w:firstLine="225"/>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kern w:val="2"/>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8567D" w:rsidRPr="0028567D" w:rsidRDefault="0028567D" w:rsidP="0028567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3.8. В случае</w:t>
      </w:r>
      <w:proofErr w:type="gramStart"/>
      <w:r w:rsidRPr="0028567D">
        <w:rPr>
          <w:rFonts w:ascii="Times New Roman" w:eastAsia="Calibri" w:hAnsi="Times New Roman" w:cs="Times New Roman"/>
          <w:sz w:val="18"/>
          <w:szCs w:val="18"/>
        </w:rPr>
        <w:t>,</w:t>
      </w:r>
      <w:proofErr w:type="gramEnd"/>
      <w:r w:rsidRPr="0028567D">
        <w:rPr>
          <w:rFonts w:ascii="Times New Roman" w:eastAsia="Calibri"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3.14. Поставщик обязан предоставлять Заказчику вместе с товаром следующие документы:</w:t>
      </w:r>
    </w:p>
    <w:p w:rsidR="0028567D" w:rsidRPr="0028567D" w:rsidRDefault="0028567D" w:rsidP="0028567D">
      <w:pPr>
        <w:numPr>
          <w:ilvl w:val="0"/>
          <w:numId w:val="2"/>
        </w:numPr>
        <w:tabs>
          <w:tab w:val="num" w:pos="426"/>
        </w:tabs>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товаросопроводительные документы (товарную накладную, счет-фактуру);</w:t>
      </w:r>
    </w:p>
    <w:p w:rsidR="0028567D" w:rsidRPr="0028567D" w:rsidRDefault="0028567D" w:rsidP="0028567D">
      <w:pPr>
        <w:numPr>
          <w:ilvl w:val="0"/>
          <w:numId w:val="2"/>
        </w:numPr>
        <w:tabs>
          <w:tab w:val="num" w:pos="426"/>
        </w:tabs>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сертификаты соответствия</w:t>
      </w:r>
    </w:p>
    <w:p w:rsidR="0028567D" w:rsidRPr="0028567D" w:rsidRDefault="0028567D" w:rsidP="0028567D">
      <w:pPr>
        <w:numPr>
          <w:ilvl w:val="0"/>
          <w:numId w:val="2"/>
        </w:numPr>
        <w:tabs>
          <w:tab w:val="num" w:pos="426"/>
        </w:tabs>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а также другие необходимые документы. </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8567D" w:rsidRPr="0028567D" w:rsidRDefault="0028567D" w:rsidP="0028567D">
      <w:pPr>
        <w:autoSpaceDE w:val="0"/>
        <w:autoSpaceDN w:val="0"/>
        <w:adjustRightInd w:val="0"/>
        <w:spacing w:after="0" w:line="240" w:lineRule="auto"/>
        <w:jc w:val="center"/>
        <w:rPr>
          <w:rFonts w:ascii="Times New Roman" w:eastAsia="Calibri" w:hAnsi="Times New Roman" w:cs="Times New Roman"/>
          <w:b/>
          <w:sz w:val="18"/>
          <w:szCs w:val="18"/>
        </w:rPr>
      </w:pPr>
      <w:r w:rsidRPr="0028567D">
        <w:rPr>
          <w:rFonts w:ascii="Times New Roman" w:eastAsia="Calibri" w:hAnsi="Times New Roman" w:cs="Times New Roman"/>
          <w:b/>
          <w:sz w:val="18"/>
          <w:szCs w:val="18"/>
        </w:rPr>
        <w:t>4. Гарантии качества товара</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8567D" w:rsidRPr="0028567D" w:rsidRDefault="0028567D" w:rsidP="0028567D">
      <w:pPr>
        <w:autoSpaceDE w:val="0"/>
        <w:autoSpaceDN w:val="0"/>
        <w:adjustRightInd w:val="0"/>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8567D" w:rsidRPr="0028567D" w:rsidRDefault="0028567D" w:rsidP="0028567D">
      <w:pPr>
        <w:autoSpaceDE w:val="0"/>
        <w:autoSpaceDN w:val="0"/>
        <w:adjustRightInd w:val="0"/>
        <w:spacing w:after="0" w:line="240" w:lineRule="auto"/>
        <w:rPr>
          <w:rFonts w:ascii="Times New Roman" w:eastAsia="Times New Roman" w:hAnsi="Times New Roman" w:cs="Times New Roman"/>
          <w:sz w:val="18"/>
          <w:szCs w:val="18"/>
          <w:lang w:eastAsia="ru-RU"/>
        </w:rPr>
      </w:pPr>
    </w:p>
    <w:p w:rsidR="0028567D" w:rsidRPr="0028567D" w:rsidRDefault="0028567D" w:rsidP="0028567D">
      <w:pPr>
        <w:spacing w:after="0" w:line="240" w:lineRule="auto"/>
        <w:ind w:firstLine="284"/>
        <w:jc w:val="center"/>
        <w:rPr>
          <w:rFonts w:ascii="Times New Roman" w:eastAsia="Times New Roman" w:hAnsi="Times New Roman" w:cs="Times New Roman"/>
          <w:b/>
          <w:sz w:val="18"/>
          <w:szCs w:val="18"/>
          <w:lang w:eastAsia="ru-RU"/>
        </w:rPr>
      </w:pPr>
      <w:r w:rsidRPr="0028567D">
        <w:rPr>
          <w:rFonts w:ascii="Times New Roman" w:eastAsia="Times New Roman" w:hAnsi="Times New Roman" w:cs="Times New Roman"/>
          <w:b/>
          <w:sz w:val="18"/>
          <w:szCs w:val="18"/>
          <w:lang w:eastAsia="ru-RU"/>
        </w:rPr>
        <w:t>5. Ответственность сторон</w:t>
      </w:r>
    </w:p>
    <w:p w:rsidR="0028567D" w:rsidRPr="0028567D" w:rsidRDefault="0028567D" w:rsidP="0028567D">
      <w:pPr>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8567D" w:rsidRPr="0028567D" w:rsidRDefault="0028567D" w:rsidP="0028567D">
      <w:pPr>
        <w:suppressAutoHyphens/>
        <w:autoSpaceDE w:val="0"/>
        <w:autoSpaceDN w:val="0"/>
        <w:adjustRightInd w:val="0"/>
        <w:spacing w:after="0" w:line="240" w:lineRule="auto"/>
        <w:ind w:firstLine="284"/>
        <w:jc w:val="both"/>
        <w:rPr>
          <w:rFonts w:ascii="Times New Roman" w:eastAsia="Calibri" w:hAnsi="Times New Roman" w:cs="Times New Roman"/>
          <w:kern w:val="2"/>
          <w:sz w:val="18"/>
          <w:szCs w:val="18"/>
          <w:lang w:eastAsia="ar-SA"/>
        </w:rPr>
      </w:pPr>
      <w:r w:rsidRPr="0028567D">
        <w:rPr>
          <w:rFonts w:ascii="Times New Roman" w:eastAsia="Calibri" w:hAnsi="Times New Roman" w:cs="Times New Roman"/>
          <w:kern w:val="2"/>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8567D" w:rsidRPr="0028567D" w:rsidRDefault="0028567D" w:rsidP="0028567D">
      <w:pPr>
        <w:spacing w:after="0" w:line="240" w:lineRule="auto"/>
        <w:ind w:firstLine="284"/>
        <w:jc w:val="both"/>
        <w:rPr>
          <w:rFonts w:ascii="Times New Roman" w:eastAsia="Calibri" w:hAnsi="Times New Roman" w:cs="Times New Roman"/>
          <w:sz w:val="18"/>
          <w:szCs w:val="18"/>
          <w:lang w:eastAsia="ar-SA"/>
        </w:rPr>
      </w:pPr>
      <w:r w:rsidRPr="0028567D">
        <w:rPr>
          <w:rFonts w:ascii="Times New Roman" w:eastAsia="Calibri" w:hAnsi="Times New Roman" w:cs="Times New Roman"/>
          <w:sz w:val="18"/>
          <w:szCs w:val="18"/>
          <w:lang w:eastAsia="ar-SA"/>
        </w:rPr>
        <w:t>5.3.</w:t>
      </w:r>
      <w:r w:rsidRPr="0028567D">
        <w:rPr>
          <w:rFonts w:ascii="Times New Roman" w:eastAsia="Calibri" w:hAnsi="Times New Roman" w:cs="Times New Roman"/>
          <w:sz w:val="18"/>
          <w:szCs w:val="18"/>
        </w:rPr>
        <w:t xml:space="preserve"> В случае ненадлежащего исполнения Поставщиком </w:t>
      </w:r>
      <w:r w:rsidRPr="0028567D">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8567D" w:rsidRPr="0028567D" w:rsidRDefault="0028567D" w:rsidP="0028567D">
      <w:pPr>
        <w:widowControl w:val="0"/>
        <w:suppressAutoHyphens/>
        <w:spacing w:after="0" w:line="240" w:lineRule="auto"/>
        <w:ind w:firstLine="284"/>
        <w:jc w:val="both"/>
        <w:rPr>
          <w:rFonts w:ascii="Times New Roman" w:eastAsia="DejaVu Sans" w:hAnsi="Times New Roman" w:cs="Times New Roman"/>
          <w:kern w:val="2"/>
          <w:sz w:val="18"/>
          <w:szCs w:val="18"/>
          <w:lang w:eastAsia="ar-SA"/>
        </w:rPr>
      </w:pPr>
      <w:r w:rsidRPr="0028567D">
        <w:rPr>
          <w:rFonts w:ascii="Times New Roman" w:eastAsia="DejaVu Sans" w:hAnsi="Times New Roman" w:cs="Times New Roman"/>
          <w:kern w:val="2"/>
          <w:sz w:val="18"/>
          <w:szCs w:val="18"/>
          <w:lang w:eastAsia="ar-SA"/>
        </w:rPr>
        <w:t xml:space="preserve">5.4. </w:t>
      </w:r>
      <w:proofErr w:type="gramStart"/>
      <w:r w:rsidRPr="0028567D">
        <w:rPr>
          <w:rFonts w:ascii="Times New Roman" w:eastAsia="DejaVu Sans" w:hAnsi="Times New Roman" w:cs="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8567D" w:rsidRPr="0028567D" w:rsidRDefault="0028567D" w:rsidP="0028567D">
      <w:pPr>
        <w:widowControl w:val="0"/>
        <w:suppressAutoHyphens/>
        <w:spacing w:after="0" w:line="240" w:lineRule="auto"/>
        <w:ind w:firstLine="284"/>
        <w:jc w:val="both"/>
        <w:rPr>
          <w:rFonts w:ascii="Times New Roman" w:eastAsia="DejaVu Sans" w:hAnsi="Times New Roman" w:cs="Times New Roman"/>
          <w:kern w:val="2"/>
          <w:sz w:val="18"/>
          <w:szCs w:val="18"/>
          <w:lang w:eastAsia="ar-SA"/>
        </w:rPr>
      </w:pPr>
      <w:r w:rsidRPr="0028567D">
        <w:rPr>
          <w:rFonts w:ascii="Times New Roman" w:eastAsia="DejaVu Sans" w:hAnsi="Times New Roman" w:cs="Times New Roman"/>
          <w:kern w:val="2"/>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8567D" w:rsidRPr="0028567D" w:rsidRDefault="0028567D" w:rsidP="0028567D">
      <w:pPr>
        <w:widowControl w:val="0"/>
        <w:suppressAutoHyphens/>
        <w:spacing w:after="0" w:line="240" w:lineRule="auto"/>
        <w:ind w:firstLine="284"/>
        <w:jc w:val="both"/>
        <w:rPr>
          <w:rFonts w:ascii="Times New Roman" w:eastAsia="DejaVu Sans" w:hAnsi="Times New Roman" w:cs="Times New Roman"/>
          <w:kern w:val="2"/>
          <w:sz w:val="18"/>
          <w:szCs w:val="18"/>
          <w:lang w:eastAsia="ar-SA"/>
        </w:rPr>
      </w:pPr>
      <w:r w:rsidRPr="0028567D">
        <w:rPr>
          <w:rFonts w:ascii="Times New Roman" w:eastAsia="DejaVu Sans" w:hAnsi="Times New Roman" w:cs="Times New Roman"/>
          <w:kern w:val="2"/>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8567D" w:rsidRPr="0028567D" w:rsidRDefault="0028567D" w:rsidP="0028567D">
      <w:pPr>
        <w:spacing w:after="0" w:line="240" w:lineRule="auto"/>
        <w:ind w:firstLine="284"/>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p>
    <w:p w:rsidR="0028567D" w:rsidRPr="0028567D" w:rsidRDefault="0028567D" w:rsidP="0028567D">
      <w:pPr>
        <w:spacing w:after="0" w:line="240" w:lineRule="auto"/>
        <w:jc w:val="center"/>
        <w:rPr>
          <w:rFonts w:ascii="Times New Roman" w:eastAsia="Times New Roman" w:hAnsi="Times New Roman" w:cs="Times New Roman"/>
          <w:b/>
          <w:sz w:val="18"/>
          <w:szCs w:val="18"/>
          <w:lang w:eastAsia="ru-RU"/>
        </w:rPr>
      </w:pPr>
      <w:r w:rsidRPr="0028567D">
        <w:rPr>
          <w:rFonts w:ascii="Times New Roman" w:eastAsia="Times New Roman" w:hAnsi="Times New Roman" w:cs="Times New Roman"/>
          <w:b/>
          <w:sz w:val="18"/>
          <w:szCs w:val="18"/>
          <w:lang w:eastAsia="ru-RU"/>
        </w:rPr>
        <w:t>6. Обстоятельства непреодолимой силы</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8567D" w:rsidRPr="0028567D" w:rsidRDefault="0028567D" w:rsidP="0028567D">
      <w:pPr>
        <w:autoSpaceDE w:val="0"/>
        <w:autoSpaceDN w:val="0"/>
        <w:adjustRightInd w:val="0"/>
        <w:spacing w:after="0" w:line="240" w:lineRule="auto"/>
        <w:ind w:firstLine="225"/>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8567D" w:rsidRPr="0028567D" w:rsidRDefault="0028567D" w:rsidP="0028567D">
      <w:pPr>
        <w:spacing w:after="0" w:line="240" w:lineRule="auto"/>
        <w:rPr>
          <w:rFonts w:ascii="Times New Roman" w:eastAsia="Times New Roman" w:hAnsi="Times New Roman" w:cs="Times New Roman"/>
          <w:b/>
          <w:sz w:val="18"/>
          <w:szCs w:val="18"/>
          <w:lang w:eastAsia="ru-RU"/>
        </w:rPr>
      </w:pPr>
    </w:p>
    <w:p w:rsidR="0028567D" w:rsidRPr="0028567D" w:rsidRDefault="0028567D" w:rsidP="0028567D">
      <w:pPr>
        <w:spacing w:after="0" w:line="240" w:lineRule="auto"/>
        <w:jc w:val="center"/>
        <w:rPr>
          <w:rFonts w:ascii="Times New Roman" w:eastAsia="Times New Roman" w:hAnsi="Times New Roman" w:cs="Times New Roman"/>
          <w:b/>
          <w:sz w:val="18"/>
          <w:szCs w:val="18"/>
          <w:lang w:eastAsia="ru-RU"/>
        </w:rPr>
      </w:pPr>
      <w:r w:rsidRPr="0028567D">
        <w:rPr>
          <w:rFonts w:ascii="Times New Roman" w:eastAsia="Times New Roman" w:hAnsi="Times New Roman" w:cs="Times New Roman"/>
          <w:b/>
          <w:sz w:val="18"/>
          <w:szCs w:val="18"/>
          <w:lang w:eastAsia="ru-RU"/>
        </w:rPr>
        <w:t>7. Порядок разрешения споров</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p>
    <w:p w:rsidR="0028567D" w:rsidRPr="0028567D" w:rsidRDefault="0028567D" w:rsidP="0028567D">
      <w:pPr>
        <w:autoSpaceDE w:val="0"/>
        <w:autoSpaceDN w:val="0"/>
        <w:adjustRightInd w:val="0"/>
        <w:spacing w:after="0" w:line="240" w:lineRule="auto"/>
        <w:jc w:val="center"/>
        <w:rPr>
          <w:rFonts w:ascii="Times New Roman" w:eastAsia="Calibri" w:hAnsi="Times New Roman" w:cs="Times New Roman"/>
          <w:b/>
          <w:sz w:val="18"/>
          <w:szCs w:val="18"/>
        </w:rPr>
      </w:pPr>
      <w:r w:rsidRPr="0028567D">
        <w:rPr>
          <w:rFonts w:ascii="Times New Roman" w:eastAsia="Calibri" w:hAnsi="Times New Roman" w:cs="Times New Roman"/>
          <w:b/>
          <w:sz w:val="18"/>
          <w:szCs w:val="18"/>
        </w:rPr>
        <w:t xml:space="preserve">8.Срок действия  договора и прочие условия. </w:t>
      </w:r>
    </w:p>
    <w:p w:rsidR="0028567D" w:rsidRPr="0028567D" w:rsidRDefault="0028567D" w:rsidP="0028567D">
      <w:pPr>
        <w:autoSpaceDE w:val="0"/>
        <w:autoSpaceDN w:val="0"/>
        <w:adjustRightInd w:val="0"/>
        <w:spacing w:after="0" w:line="240" w:lineRule="auto"/>
        <w:jc w:val="center"/>
        <w:rPr>
          <w:rFonts w:ascii="Times New Roman" w:eastAsia="Calibri" w:hAnsi="Times New Roman" w:cs="Times New Roman"/>
          <w:b/>
          <w:sz w:val="18"/>
          <w:szCs w:val="18"/>
        </w:rPr>
      </w:pPr>
    </w:p>
    <w:p w:rsidR="0028567D" w:rsidRPr="0028567D" w:rsidRDefault="0028567D" w:rsidP="0028567D">
      <w:pPr>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8.1. Договор вступает в силу после его подписания сторонами и действует до  30 апреля 2016г.</w:t>
      </w:r>
    </w:p>
    <w:p w:rsidR="0028567D" w:rsidRPr="0028567D" w:rsidRDefault="0028567D" w:rsidP="0028567D">
      <w:pPr>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8567D" w:rsidRPr="0028567D" w:rsidRDefault="0028567D" w:rsidP="0028567D">
      <w:pPr>
        <w:autoSpaceDE w:val="0"/>
        <w:autoSpaceDN w:val="0"/>
        <w:adjustRightInd w:val="0"/>
        <w:spacing w:after="0" w:line="240" w:lineRule="auto"/>
        <w:ind w:firstLine="284"/>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8.3.Настоящий </w:t>
      </w:r>
      <w:proofErr w:type="gramStart"/>
      <w:r w:rsidRPr="0028567D">
        <w:rPr>
          <w:rFonts w:ascii="Times New Roman" w:eastAsia="Calibri" w:hAnsi="Times New Roman" w:cs="Times New Roman"/>
          <w:sz w:val="18"/>
          <w:szCs w:val="18"/>
        </w:rPr>
        <w:t>договор</w:t>
      </w:r>
      <w:proofErr w:type="gramEnd"/>
      <w:r w:rsidRPr="0028567D">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8567D" w:rsidRPr="0028567D" w:rsidRDefault="0028567D" w:rsidP="0028567D">
      <w:pPr>
        <w:spacing w:after="0" w:line="240" w:lineRule="auto"/>
        <w:ind w:firstLine="284"/>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28567D" w:rsidRPr="0028567D" w:rsidRDefault="0028567D" w:rsidP="0028567D">
      <w:pPr>
        <w:spacing w:after="0" w:line="240" w:lineRule="auto"/>
        <w:jc w:val="center"/>
        <w:rPr>
          <w:rFonts w:ascii="Times New Roman" w:eastAsia="Times New Roman" w:hAnsi="Times New Roman" w:cs="Times New Roman"/>
          <w:b/>
          <w:sz w:val="18"/>
          <w:szCs w:val="18"/>
          <w:lang w:eastAsia="ru-RU"/>
        </w:rPr>
      </w:pPr>
      <w:r w:rsidRPr="0028567D">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28567D" w:rsidRPr="0028567D" w:rsidTr="0028567D">
        <w:trPr>
          <w:trHeight w:val="4085"/>
        </w:trPr>
        <w:tc>
          <w:tcPr>
            <w:tcW w:w="4923" w:type="dxa"/>
          </w:tcPr>
          <w:p w:rsidR="0028567D" w:rsidRPr="0028567D" w:rsidRDefault="0028567D" w:rsidP="0028567D">
            <w:pPr>
              <w:spacing w:after="0" w:line="240" w:lineRule="auto"/>
              <w:jc w:val="center"/>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lastRenderedPageBreak/>
              <w:t>Заказчик:</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ФГБОУ ВПО «Сибирский государственный университет путей сообщения» (СГУПС)</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630049 г</w:t>
            </w:r>
            <w:proofErr w:type="gramStart"/>
            <w:r w:rsidRPr="0028567D">
              <w:rPr>
                <w:rFonts w:ascii="Times New Roman" w:eastAsia="Calibri" w:hAnsi="Times New Roman" w:cs="Times New Roman"/>
                <w:sz w:val="18"/>
                <w:szCs w:val="18"/>
              </w:rPr>
              <w:t>.Н</w:t>
            </w:r>
            <w:proofErr w:type="gramEnd"/>
            <w:r w:rsidRPr="0028567D">
              <w:rPr>
                <w:rFonts w:ascii="Times New Roman" w:eastAsia="Calibri" w:hAnsi="Times New Roman" w:cs="Times New Roman"/>
                <w:sz w:val="18"/>
                <w:szCs w:val="18"/>
              </w:rPr>
              <w:t xml:space="preserve">овосибирск,49 </w:t>
            </w:r>
            <w:proofErr w:type="spellStart"/>
            <w:r w:rsidRPr="0028567D">
              <w:rPr>
                <w:rFonts w:ascii="Times New Roman" w:eastAsia="Calibri" w:hAnsi="Times New Roman" w:cs="Times New Roman"/>
                <w:sz w:val="18"/>
                <w:szCs w:val="18"/>
              </w:rPr>
              <w:t>ул.Д.Ковальчук</w:t>
            </w:r>
            <w:proofErr w:type="spellEnd"/>
            <w:r w:rsidRPr="0028567D">
              <w:rPr>
                <w:rFonts w:ascii="Times New Roman" w:eastAsia="Calibri" w:hAnsi="Times New Roman" w:cs="Times New Roman"/>
                <w:sz w:val="18"/>
                <w:szCs w:val="18"/>
              </w:rPr>
              <w:t xml:space="preserve"> д.191, </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ИНН: 5402113155 КПП 540201001</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ОКОНХ 92110     ОКПО 01115969</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Получатель: УФК по Новосибирской области (СГУПС л/с 20516Х38290)</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БИК 045004001</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Банк: </w:t>
            </w:r>
            <w:proofErr w:type="gramStart"/>
            <w:r w:rsidRPr="0028567D">
              <w:rPr>
                <w:rFonts w:ascii="Times New Roman" w:eastAsia="Calibri" w:hAnsi="Times New Roman" w:cs="Times New Roman"/>
                <w:sz w:val="18"/>
                <w:szCs w:val="18"/>
              </w:rPr>
              <w:t>СИБИРСКОЕ</w:t>
            </w:r>
            <w:proofErr w:type="gramEnd"/>
            <w:r w:rsidRPr="0028567D">
              <w:rPr>
                <w:rFonts w:ascii="Times New Roman" w:eastAsia="Calibri" w:hAnsi="Times New Roman" w:cs="Times New Roman"/>
                <w:sz w:val="18"/>
                <w:szCs w:val="18"/>
              </w:rPr>
              <w:t xml:space="preserve"> ГУ Банка России  г. Новосибирск</w:t>
            </w: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Расчетный счет   40501810700042000002</w:t>
            </w: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Проректор СГУПС</w:t>
            </w:r>
          </w:p>
          <w:p w:rsidR="0028567D" w:rsidRPr="0028567D" w:rsidRDefault="0028567D" w:rsidP="0028567D">
            <w:pPr>
              <w:spacing w:after="0" w:line="240" w:lineRule="auto"/>
              <w:jc w:val="both"/>
              <w:rPr>
                <w:rFonts w:ascii="Times New Roman" w:eastAsia="Calibri" w:hAnsi="Times New Roman" w:cs="Times New Roman"/>
                <w:sz w:val="18"/>
                <w:szCs w:val="18"/>
              </w:rPr>
            </w:pPr>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________________ М.В. </w:t>
            </w:r>
            <w:proofErr w:type="spellStart"/>
            <w:r w:rsidRPr="0028567D">
              <w:rPr>
                <w:rFonts w:ascii="Times New Roman" w:eastAsia="Calibri" w:hAnsi="Times New Roman" w:cs="Times New Roman"/>
                <w:sz w:val="18"/>
                <w:szCs w:val="18"/>
              </w:rPr>
              <w:t>Самардак</w:t>
            </w:r>
            <w:proofErr w:type="spellEnd"/>
          </w:p>
          <w:p w:rsidR="0028567D" w:rsidRPr="0028567D" w:rsidRDefault="0028567D" w:rsidP="0028567D">
            <w:pPr>
              <w:spacing w:after="0" w:line="240" w:lineRule="auto"/>
              <w:jc w:val="both"/>
              <w:rPr>
                <w:rFonts w:ascii="Times New Roman" w:eastAsia="Calibri" w:hAnsi="Times New Roman" w:cs="Times New Roman"/>
                <w:sz w:val="18"/>
                <w:szCs w:val="18"/>
              </w:rPr>
            </w:pPr>
            <w:r w:rsidRPr="0028567D">
              <w:rPr>
                <w:rFonts w:ascii="Times New Roman" w:eastAsia="Calibri" w:hAnsi="Times New Roman" w:cs="Times New Roman"/>
                <w:sz w:val="18"/>
                <w:szCs w:val="18"/>
              </w:rPr>
              <w:t>МП</w:t>
            </w:r>
          </w:p>
        </w:tc>
        <w:tc>
          <w:tcPr>
            <w:tcW w:w="5040" w:type="dxa"/>
          </w:tcPr>
          <w:p w:rsidR="0028567D" w:rsidRPr="0028567D" w:rsidRDefault="0028567D" w:rsidP="0028567D">
            <w:pPr>
              <w:spacing w:after="0" w:line="240" w:lineRule="auto"/>
              <w:jc w:val="center"/>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Поставщик:</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ООО «</w:t>
            </w:r>
            <w:proofErr w:type="spellStart"/>
            <w:r w:rsidRPr="0028567D">
              <w:rPr>
                <w:rFonts w:ascii="Times New Roman" w:eastAsia="Times New Roman" w:hAnsi="Times New Roman" w:cs="Times New Roman"/>
                <w:sz w:val="18"/>
                <w:szCs w:val="18"/>
                <w:lang w:eastAsia="ru-RU"/>
              </w:rPr>
              <w:t>РоллСиб</w:t>
            </w:r>
            <w:proofErr w:type="spellEnd"/>
            <w:r w:rsidRPr="0028567D">
              <w:rPr>
                <w:rFonts w:ascii="Times New Roman" w:eastAsia="Times New Roman" w:hAnsi="Times New Roman" w:cs="Times New Roman"/>
                <w:sz w:val="18"/>
                <w:szCs w:val="18"/>
                <w:lang w:eastAsia="ru-RU"/>
              </w:rPr>
              <w:t>»</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Юр. адрес: 630024, г. Новосибирск, ул. </w:t>
            </w:r>
            <w:proofErr w:type="gramStart"/>
            <w:r w:rsidRPr="0028567D">
              <w:rPr>
                <w:rFonts w:ascii="Times New Roman" w:eastAsia="Times New Roman" w:hAnsi="Times New Roman" w:cs="Times New Roman"/>
                <w:sz w:val="18"/>
                <w:szCs w:val="18"/>
                <w:lang w:eastAsia="ru-RU"/>
              </w:rPr>
              <w:t>Бетонная</w:t>
            </w:r>
            <w:proofErr w:type="gramEnd"/>
            <w:r w:rsidRPr="0028567D">
              <w:rPr>
                <w:rFonts w:ascii="Times New Roman" w:eastAsia="Times New Roman" w:hAnsi="Times New Roman" w:cs="Times New Roman"/>
                <w:sz w:val="18"/>
                <w:szCs w:val="18"/>
                <w:lang w:eastAsia="ru-RU"/>
              </w:rPr>
              <w:t>, д.8а</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Тел. 353-57-14</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ИНН 5403343320 КПП 540301001</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proofErr w:type="gramStart"/>
            <w:r w:rsidRPr="0028567D">
              <w:rPr>
                <w:rFonts w:ascii="Times New Roman" w:eastAsia="Times New Roman" w:hAnsi="Times New Roman" w:cs="Times New Roman"/>
                <w:sz w:val="18"/>
                <w:szCs w:val="18"/>
                <w:lang w:eastAsia="ru-RU"/>
              </w:rPr>
              <w:t>Р</w:t>
            </w:r>
            <w:proofErr w:type="gramEnd"/>
            <w:r w:rsidRPr="0028567D">
              <w:rPr>
                <w:rFonts w:ascii="Times New Roman" w:eastAsia="Times New Roman" w:hAnsi="Times New Roman" w:cs="Times New Roman"/>
                <w:sz w:val="18"/>
                <w:szCs w:val="18"/>
                <w:lang w:eastAsia="ru-RU"/>
              </w:rPr>
              <w:t>/</w:t>
            </w:r>
            <w:proofErr w:type="spellStart"/>
            <w:r w:rsidRPr="0028567D">
              <w:rPr>
                <w:rFonts w:ascii="Times New Roman" w:eastAsia="Times New Roman" w:hAnsi="Times New Roman" w:cs="Times New Roman"/>
                <w:sz w:val="18"/>
                <w:szCs w:val="18"/>
                <w:lang w:eastAsia="ru-RU"/>
              </w:rPr>
              <w:t>сч</w:t>
            </w:r>
            <w:proofErr w:type="spellEnd"/>
            <w:r w:rsidRPr="0028567D">
              <w:rPr>
                <w:rFonts w:ascii="Times New Roman" w:eastAsia="Times New Roman" w:hAnsi="Times New Roman" w:cs="Times New Roman"/>
                <w:sz w:val="18"/>
                <w:szCs w:val="18"/>
                <w:lang w:eastAsia="ru-RU"/>
              </w:rPr>
              <w:t xml:space="preserve"> 40702810944050098745</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К/</w:t>
            </w:r>
            <w:proofErr w:type="spellStart"/>
            <w:r w:rsidRPr="0028567D">
              <w:rPr>
                <w:rFonts w:ascii="Times New Roman" w:eastAsia="Times New Roman" w:hAnsi="Times New Roman" w:cs="Times New Roman"/>
                <w:sz w:val="18"/>
                <w:szCs w:val="18"/>
                <w:lang w:eastAsia="ru-RU"/>
              </w:rPr>
              <w:t>сч</w:t>
            </w:r>
            <w:proofErr w:type="spellEnd"/>
            <w:r w:rsidRPr="0028567D">
              <w:rPr>
                <w:rFonts w:ascii="Times New Roman" w:eastAsia="Times New Roman" w:hAnsi="Times New Roman" w:cs="Times New Roman"/>
                <w:sz w:val="18"/>
                <w:szCs w:val="18"/>
                <w:lang w:eastAsia="ru-RU"/>
              </w:rPr>
              <w:t xml:space="preserve"> 30101810500000000641</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в Новосибирском филиале  № 8047</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Сибирский банк Сбербанка России</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г. Новосибирск</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ОКПО 21004752 ОГРН 1125476225247</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ОКАТО 50401374000</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ОКВЭД 54.70   ОКТМО 50701000</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дата постановки на учет 14.12.2012г</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БИК 045 004641</w:t>
            </w:r>
          </w:p>
          <w:p w:rsidR="0028567D" w:rsidRPr="0028567D" w:rsidRDefault="0028567D" w:rsidP="0028567D">
            <w:pPr>
              <w:spacing w:after="0" w:line="240" w:lineRule="auto"/>
              <w:rPr>
                <w:rFonts w:ascii="Times New Roman" w:eastAsia="Times New Roman" w:hAnsi="Times New Roman" w:cs="Times New Roman"/>
                <w:sz w:val="18"/>
                <w:szCs w:val="18"/>
                <w:lang w:eastAsia="ru-RU"/>
              </w:rPr>
            </w:pPr>
            <w:hyperlink r:id="rId8" w:history="1">
              <w:r w:rsidRPr="0028567D">
                <w:rPr>
                  <w:rFonts w:ascii="Times New Roman" w:eastAsia="Times New Roman" w:hAnsi="Times New Roman" w:cs="Times New Roman"/>
                  <w:color w:val="0000FF" w:themeColor="hyperlink"/>
                  <w:sz w:val="18"/>
                  <w:szCs w:val="18"/>
                  <w:u w:val="single"/>
                  <w:lang w:val="en-US" w:eastAsia="ru-RU"/>
                </w:rPr>
                <w:t>tanya</w:t>
              </w:r>
              <w:r w:rsidRPr="0028567D">
                <w:rPr>
                  <w:rFonts w:ascii="Times New Roman" w:eastAsia="Times New Roman" w:hAnsi="Times New Roman" w:cs="Times New Roman"/>
                  <w:color w:val="0000FF" w:themeColor="hyperlink"/>
                  <w:sz w:val="18"/>
                  <w:szCs w:val="18"/>
                  <w:u w:val="single"/>
                  <w:lang w:eastAsia="ru-RU"/>
                </w:rPr>
                <w:t>.</w:t>
              </w:r>
              <w:r w:rsidRPr="0028567D">
                <w:rPr>
                  <w:rFonts w:ascii="Times New Roman" w:eastAsia="Times New Roman" w:hAnsi="Times New Roman" w:cs="Times New Roman"/>
                  <w:color w:val="0000FF" w:themeColor="hyperlink"/>
                  <w:sz w:val="18"/>
                  <w:szCs w:val="18"/>
                  <w:u w:val="single"/>
                  <w:lang w:val="en-US" w:eastAsia="ru-RU"/>
                </w:rPr>
                <w:t>ees</w:t>
              </w:r>
              <w:r w:rsidRPr="0028567D">
                <w:rPr>
                  <w:rFonts w:ascii="Times New Roman" w:eastAsia="Times New Roman" w:hAnsi="Times New Roman" w:cs="Times New Roman"/>
                  <w:color w:val="0000FF" w:themeColor="hyperlink"/>
                  <w:sz w:val="18"/>
                  <w:szCs w:val="18"/>
                  <w:u w:val="single"/>
                  <w:lang w:eastAsia="ru-RU"/>
                </w:rPr>
                <w:t>-</w:t>
              </w:r>
              <w:r w:rsidRPr="0028567D">
                <w:rPr>
                  <w:rFonts w:ascii="Times New Roman" w:eastAsia="Times New Roman" w:hAnsi="Times New Roman" w:cs="Times New Roman"/>
                  <w:color w:val="0000FF" w:themeColor="hyperlink"/>
                  <w:sz w:val="18"/>
                  <w:szCs w:val="18"/>
                  <w:u w:val="single"/>
                  <w:lang w:val="en-US" w:eastAsia="ru-RU"/>
                </w:rPr>
                <w:t>sibir</w:t>
              </w:r>
              <w:r w:rsidRPr="0028567D">
                <w:rPr>
                  <w:rFonts w:ascii="Times New Roman" w:eastAsia="Times New Roman" w:hAnsi="Times New Roman" w:cs="Times New Roman"/>
                  <w:color w:val="0000FF" w:themeColor="hyperlink"/>
                  <w:sz w:val="18"/>
                  <w:szCs w:val="18"/>
                  <w:u w:val="single"/>
                  <w:lang w:eastAsia="ru-RU"/>
                </w:rPr>
                <w:t>@</w:t>
              </w:r>
              <w:r w:rsidRPr="0028567D">
                <w:rPr>
                  <w:rFonts w:ascii="Times New Roman" w:eastAsia="Times New Roman" w:hAnsi="Times New Roman" w:cs="Times New Roman"/>
                  <w:color w:val="0000FF" w:themeColor="hyperlink"/>
                  <w:sz w:val="18"/>
                  <w:szCs w:val="18"/>
                  <w:u w:val="single"/>
                  <w:lang w:val="en-US" w:eastAsia="ru-RU"/>
                </w:rPr>
                <w:t>mail</w:t>
              </w:r>
              <w:r w:rsidRPr="0028567D">
                <w:rPr>
                  <w:rFonts w:ascii="Times New Roman" w:eastAsia="Times New Roman" w:hAnsi="Times New Roman" w:cs="Times New Roman"/>
                  <w:color w:val="0000FF" w:themeColor="hyperlink"/>
                  <w:sz w:val="18"/>
                  <w:szCs w:val="18"/>
                  <w:u w:val="single"/>
                  <w:lang w:eastAsia="ru-RU"/>
                </w:rPr>
                <w:t>.</w:t>
              </w:r>
              <w:r w:rsidRPr="0028567D">
                <w:rPr>
                  <w:rFonts w:ascii="Times New Roman" w:eastAsia="Times New Roman" w:hAnsi="Times New Roman" w:cs="Times New Roman"/>
                  <w:color w:val="0000FF" w:themeColor="hyperlink"/>
                  <w:sz w:val="18"/>
                  <w:szCs w:val="18"/>
                  <w:u w:val="single"/>
                  <w:lang w:val="en-US" w:eastAsia="ru-RU"/>
                </w:rPr>
                <w:t>ru</w:t>
              </w:r>
            </w:hyperlink>
          </w:p>
          <w:p w:rsidR="0028567D" w:rsidRPr="0028567D" w:rsidRDefault="0028567D" w:rsidP="0028567D">
            <w:pPr>
              <w:autoSpaceDE w:val="0"/>
              <w:autoSpaceDN w:val="0"/>
              <w:adjustRightInd w:val="0"/>
              <w:spacing w:after="0" w:line="240" w:lineRule="auto"/>
              <w:rPr>
                <w:rFonts w:ascii="Times New Roman" w:eastAsia="Calibri" w:hAnsi="Times New Roman" w:cs="Times New Roman"/>
                <w:sz w:val="18"/>
                <w:szCs w:val="18"/>
              </w:rPr>
            </w:pPr>
          </w:p>
          <w:p w:rsidR="0028567D" w:rsidRPr="0028567D" w:rsidRDefault="0028567D" w:rsidP="0028567D">
            <w:pPr>
              <w:autoSpaceDE w:val="0"/>
              <w:autoSpaceDN w:val="0"/>
              <w:adjustRightInd w:val="0"/>
              <w:spacing w:after="0" w:line="240" w:lineRule="auto"/>
              <w:rPr>
                <w:rFonts w:ascii="Times New Roman" w:eastAsia="Calibri" w:hAnsi="Times New Roman" w:cs="Times New Roman"/>
                <w:sz w:val="18"/>
                <w:szCs w:val="18"/>
              </w:rPr>
            </w:pPr>
          </w:p>
          <w:p w:rsidR="0028567D" w:rsidRPr="0028567D" w:rsidRDefault="0028567D" w:rsidP="0028567D">
            <w:pPr>
              <w:autoSpaceDE w:val="0"/>
              <w:autoSpaceDN w:val="0"/>
              <w:adjustRightInd w:val="0"/>
              <w:spacing w:after="0" w:line="240" w:lineRule="auto"/>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Директор _______________О.В. </w:t>
            </w:r>
            <w:proofErr w:type="spellStart"/>
            <w:r w:rsidRPr="0028567D">
              <w:rPr>
                <w:rFonts w:ascii="Times New Roman" w:eastAsia="Calibri" w:hAnsi="Times New Roman" w:cs="Times New Roman"/>
                <w:sz w:val="18"/>
                <w:szCs w:val="18"/>
              </w:rPr>
              <w:t>Суппес</w:t>
            </w:r>
            <w:proofErr w:type="spellEnd"/>
          </w:p>
          <w:p w:rsidR="0028567D" w:rsidRPr="0028567D" w:rsidRDefault="0028567D" w:rsidP="0028567D">
            <w:pPr>
              <w:autoSpaceDE w:val="0"/>
              <w:autoSpaceDN w:val="0"/>
              <w:adjustRightInd w:val="0"/>
              <w:spacing w:after="0" w:line="240" w:lineRule="auto"/>
              <w:rPr>
                <w:rFonts w:ascii="Times New Roman" w:eastAsia="Calibri" w:hAnsi="Times New Roman" w:cs="Times New Roman"/>
                <w:sz w:val="18"/>
                <w:szCs w:val="18"/>
              </w:rPr>
            </w:pPr>
            <w:r w:rsidRPr="0028567D">
              <w:rPr>
                <w:rFonts w:ascii="Times New Roman" w:eastAsia="Calibri" w:hAnsi="Times New Roman" w:cs="Times New Roman"/>
                <w:sz w:val="18"/>
                <w:szCs w:val="18"/>
              </w:rPr>
              <w:t>МП</w:t>
            </w:r>
          </w:p>
        </w:tc>
      </w:tr>
    </w:tbl>
    <w:p w:rsidR="0028567D" w:rsidRPr="0028567D" w:rsidRDefault="0028567D" w:rsidP="0028567D">
      <w:pPr>
        <w:spacing w:after="0" w:line="240" w:lineRule="auto"/>
        <w:jc w:val="right"/>
        <w:rPr>
          <w:rFonts w:ascii="Times New Roman" w:eastAsia="Calibri" w:hAnsi="Times New Roman" w:cs="Times New Roman"/>
          <w:sz w:val="18"/>
          <w:szCs w:val="18"/>
        </w:rPr>
      </w:pPr>
    </w:p>
    <w:p w:rsidR="0028567D" w:rsidRPr="0028567D" w:rsidRDefault="0028567D" w:rsidP="0028567D">
      <w:pPr>
        <w:spacing w:after="0" w:line="240" w:lineRule="auto"/>
        <w:jc w:val="right"/>
        <w:rPr>
          <w:rFonts w:ascii="Times New Roman" w:eastAsia="Calibri" w:hAnsi="Times New Roman" w:cs="Times New Roman"/>
          <w:sz w:val="18"/>
          <w:szCs w:val="18"/>
        </w:rPr>
      </w:pPr>
      <w:r w:rsidRPr="0028567D">
        <w:rPr>
          <w:rFonts w:ascii="Times New Roman" w:eastAsia="Calibri" w:hAnsi="Times New Roman" w:cs="Times New Roman"/>
          <w:sz w:val="18"/>
          <w:szCs w:val="18"/>
        </w:rPr>
        <w:t>Приложение №1</w:t>
      </w:r>
    </w:p>
    <w:p w:rsidR="0028567D" w:rsidRPr="0028567D" w:rsidRDefault="0028567D" w:rsidP="0028567D">
      <w:pPr>
        <w:spacing w:after="0" w:line="240" w:lineRule="auto"/>
        <w:jc w:val="right"/>
        <w:rPr>
          <w:rFonts w:ascii="Times New Roman" w:eastAsia="Calibri" w:hAnsi="Times New Roman" w:cs="Times New Roman"/>
          <w:sz w:val="18"/>
          <w:szCs w:val="18"/>
        </w:rPr>
      </w:pPr>
      <w:r w:rsidRPr="0028567D">
        <w:rPr>
          <w:rFonts w:ascii="Times New Roman" w:eastAsia="Calibri" w:hAnsi="Times New Roman" w:cs="Times New Roman"/>
          <w:sz w:val="18"/>
          <w:szCs w:val="18"/>
        </w:rPr>
        <w:t xml:space="preserve">К договору №__________ </w:t>
      </w:r>
    </w:p>
    <w:p w:rsidR="0028567D" w:rsidRPr="0028567D" w:rsidRDefault="0028567D" w:rsidP="0028567D">
      <w:pPr>
        <w:spacing w:after="0" w:line="240" w:lineRule="auto"/>
        <w:jc w:val="right"/>
        <w:rPr>
          <w:rFonts w:ascii="Times New Roman" w:eastAsia="Calibri" w:hAnsi="Times New Roman" w:cs="Times New Roman"/>
          <w:sz w:val="18"/>
          <w:szCs w:val="18"/>
        </w:rPr>
      </w:pPr>
      <w:r w:rsidRPr="0028567D">
        <w:rPr>
          <w:rFonts w:ascii="Times New Roman" w:eastAsia="Calibri" w:hAnsi="Times New Roman" w:cs="Times New Roman"/>
          <w:sz w:val="18"/>
          <w:szCs w:val="18"/>
        </w:rPr>
        <w:t>от «__» ________2015г.</w:t>
      </w:r>
    </w:p>
    <w:p w:rsidR="0028567D" w:rsidRPr="0028567D" w:rsidRDefault="0028567D" w:rsidP="0028567D">
      <w:pPr>
        <w:spacing w:after="0" w:line="240" w:lineRule="auto"/>
        <w:jc w:val="center"/>
        <w:rPr>
          <w:rFonts w:ascii="Times New Roman" w:eastAsia="Calibri" w:hAnsi="Times New Roman" w:cs="Times New Roman"/>
          <w:sz w:val="18"/>
          <w:szCs w:val="18"/>
        </w:rPr>
      </w:pPr>
      <w:r w:rsidRPr="0028567D">
        <w:rPr>
          <w:rFonts w:ascii="Times New Roman" w:eastAsia="Calibri" w:hAnsi="Times New Roman" w:cs="Times New Roman"/>
          <w:sz w:val="18"/>
          <w:szCs w:val="18"/>
        </w:rPr>
        <w:t>Спецификация</w:t>
      </w:r>
    </w:p>
    <w:tbl>
      <w:tblPr>
        <w:tblW w:w="0" w:type="auto"/>
        <w:tblInd w:w="-176" w:type="dxa"/>
        <w:tblLayout w:type="fixed"/>
        <w:tblLook w:val="04A0" w:firstRow="1" w:lastRow="0" w:firstColumn="1" w:lastColumn="0" w:noHBand="0" w:noVBand="1"/>
      </w:tblPr>
      <w:tblGrid>
        <w:gridCol w:w="505"/>
        <w:gridCol w:w="5497"/>
        <w:gridCol w:w="945"/>
        <w:gridCol w:w="494"/>
        <w:gridCol w:w="479"/>
        <w:gridCol w:w="869"/>
        <w:gridCol w:w="1217"/>
      </w:tblGrid>
      <w:tr w:rsidR="0028567D" w:rsidRPr="0028567D" w:rsidTr="0028567D">
        <w:trPr>
          <w:trHeight w:val="315"/>
        </w:trPr>
        <w:tc>
          <w:tcPr>
            <w:tcW w:w="505" w:type="dxa"/>
            <w:vMerge w:val="restart"/>
            <w:tcBorders>
              <w:top w:val="single" w:sz="4" w:space="0" w:color="auto"/>
              <w:left w:val="single" w:sz="4" w:space="0" w:color="auto"/>
              <w:bottom w:val="single" w:sz="4" w:space="0" w:color="000000"/>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w:t>
            </w:r>
          </w:p>
        </w:tc>
        <w:tc>
          <w:tcPr>
            <w:tcW w:w="5497" w:type="dxa"/>
            <w:vMerge w:val="restart"/>
            <w:tcBorders>
              <w:top w:val="single" w:sz="4" w:space="0" w:color="auto"/>
              <w:left w:val="single" w:sz="4" w:space="0" w:color="auto"/>
              <w:bottom w:val="single" w:sz="4" w:space="0" w:color="000000"/>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8"/>
                <w:szCs w:val="18"/>
                <w:lang w:eastAsia="ru-RU"/>
              </w:rPr>
            </w:pPr>
            <w:r w:rsidRPr="0028567D">
              <w:rPr>
                <w:rFonts w:ascii="Arial" w:eastAsia="Times New Roman" w:hAnsi="Arial" w:cs="Arial"/>
                <w:sz w:val="18"/>
                <w:szCs w:val="18"/>
                <w:lang w:eastAsia="ru-RU"/>
              </w:rPr>
              <w:t>Наименование</w:t>
            </w:r>
          </w:p>
        </w:tc>
        <w:tc>
          <w:tcPr>
            <w:tcW w:w="945" w:type="dxa"/>
            <w:vMerge w:val="restart"/>
            <w:tcBorders>
              <w:top w:val="single" w:sz="4" w:space="0" w:color="auto"/>
              <w:left w:val="single" w:sz="4" w:space="0" w:color="auto"/>
              <w:bottom w:val="single" w:sz="4" w:space="0" w:color="000000"/>
              <w:right w:val="single" w:sz="4" w:space="0" w:color="auto"/>
            </w:tcBorders>
            <w:noWrap/>
            <w:vAlign w:val="bottom"/>
            <w:hideMark/>
          </w:tcPr>
          <w:p w:rsidR="0028567D" w:rsidRPr="0028567D" w:rsidRDefault="0028567D" w:rsidP="0028567D">
            <w:pPr>
              <w:spacing w:after="0" w:line="240" w:lineRule="auto"/>
              <w:jc w:val="center"/>
              <w:rPr>
                <w:rFonts w:ascii="Agency FB" w:eastAsia="Times New Roman" w:hAnsi="Agency FB" w:cs="Times New Roman"/>
                <w:sz w:val="18"/>
                <w:szCs w:val="18"/>
                <w:lang w:eastAsia="ru-RU"/>
              </w:rPr>
            </w:pPr>
            <w:proofErr w:type="spellStart"/>
            <w:r w:rsidRPr="0028567D">
              <w:rPr>
                <w:rFonts w:ascii="Arial" w:eastAsia="Times New Roman" w:hAnsi="Arial" w:cs="Arial"/>
                <w:sz w:val="18"/>
                <w:szCs w:val="18"/>
                <w:lang w:eastAsia="ru-RU"/>
              </w:rPr>
              <w:t>ед</w:t>
            </w:r>
            <w:proofErr w:type="gramStart"/>
            <w:r w:rsidRPr="0028567D">
              <w:rPr>
                <w:rFonts w:ascii="Agency FB" w:eastAsia="Times New Roman" w:hAnsi="Agency FB" w:cs="Times New Roman"/>
                <w:sz w:val="18"/>
                <w:szCs w:val="18"/>
                <w:lang w:eastAsia="ru-RU"/>
              </w:rPr>
              <w:t>.</w:t>
            </w:r>
            <w:r w:rsidRPr="0028567D">
              <w:rPr>
                <w:rFonts w:ascii="Arial" w:eastAsia="Times New Roman" w:hAnsi="Arial" w:cs="Arial"/>
                <w:sz w:val="18"/>
                <w:szCs w:val="18"/>
                <w:lang w:eastAsia="ru-RU"/>
              </w:rPr>
              <w:t>и</w:t>
            </w:r>
            <w:proofErr w:type="gramEnd"/>
            <w:r w:rsidRPr="0028567D">
              <w:rPr>
                <w:rFonts w:ascii="Arial" w:eastAsia="Times New Roman" w:hAnsi="Arial" w:cs="Arial"/>
                <w:sz w:val="18"/>
                <w:szCs w:val="18"/>
                <w:lang w:eastAsia="ru-RU"/>
              </w:rPr>
              <w:t>зм</w:t>
            </w:r>
            <w:proofErr w:type="spellEnd"/>
            <w:r w:rsidRPr="0028567D">
              <w:rPr>
                <w:rFonts w:ascii="Agency FB" w:eastAsia="Times New Roman" w:hAnsi="Agency FB" w:cs="Times New Roman"/>
                <w:sz w:val="18"/>
                <w:szCs w:val="18"/>
                <w:lang w:eastAsia="ru-RU"/>
              </w:rPr>
              <w:t>.</w:t>
            </w:r>
          </w:p>
        </w:tc>
        <w:tc>
          <w:tcPr>
            <w:tcW w:w="973"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28567D" w:rsidRPr="0028567D" w:rsidRDefault="0028567D" w:rsidP="0028567D">
            <w:pPr>
              <w:spacing w:after="0" w:line="240" w:lineRule="auto"/>
              <w:jc w:val="center"/>
              <w:rPr>
                <w:rFonts w:ascii="Agency FB" w:eastAsia="Times New Roman" w:hAnsi="Agency FB" w:cs="Times New Roman"/>
                <w:sz w:val="18"/>
                <w:szCs w:val="18"/>
                <w:lang w:eastAsia="ru-RU"/>
              </w:rPr>
            </w:pPr>
            <w:r w:rsidRPr="0028567D">
              <w:rPr>
                <w:rFonts w:ascii="Arial" w:eastAsia="Times New Roman" w:hAnsi="Arial" w:cs="Arial"/>
                <w:sz w:val="18"/>
                <w:szCs w:val="18"/>
                <w:lang w:eastAsia="ru-RU"/>
              </w:rPr>
              <w:t>кол</w:t>
            </w:r>
            <w:r w:rsidRPr="0028567D">
              <w:rPr>
                <w:rFonts w:ascii="Agency FB" w:eastAsia="Times New Roman" w:hAnsi="Agency FB" w:cs="Times New Roman"/>
                <w:sz w:val="18"/>
                <w:szCs w:val="18"/>
                <w:lang w:eastAsia="ru-RU"/>
              </w:rPr>
              <w:t>-</w:t>
            </w:r>
            <w:r w:rsidRPr="0028567D">
              <w:rPr>
                <w:rFonts w:ascii="Arial" w:eastAsia="Times New Roman" w:hAnsi="Arial" w:cs="Arial"/>
                <w:sz w:val="18"/>
                <w:szCs w:val="18"/>
                <w:lang w:eastAsia="ru-RU"/>
              </w:rPr>
              <w:t>во</w:t>
            </w:r>
          </w:p>
        </w:tc>
        <w:tc>
          <w:tcPr>
            <w:tcW w:w="869" w:type="dxa"/>
            <w:vMerge w:val="restart"/>
            <w:tcBorders>
              <w:top w:val="single" w:sz="4" w:space="0" w:color="auto"/>
              <w:left w:val="single" w:sz="4" w:space="0" w:color="auto"/>
              <w:bottom w:val="nil"/>
              <w:right w:val="nil"/>
            </w:tcBorders>
            <w:noWrap/>
            <w:vAlign w:val="bottom"/>
            <w:hideMark/>
          </w:tcPr>
          <w:p w:rsidR="0028567D" w:rsidRPr="0028567D" w:rsidRDefault="0028567D" w:rsidP="0028567D">
            <w:pPr>
              <w:spacing w:after="0" w:line="240" w:lineRule="auto"/>
              <w:jc w:val="center"/>
              <w:rPr>
                <w:rFonts w:ascii="Agency FB" w:eastAsia="Times New Roman" w:hAnsi="Agency FB" w:cs="Times New Roman"/>
                <w:color w:val="000000"/>
                <w:sz w:val="18"/>
                <w:szCs w:val="18"/>
                <w:lang w:eastAsia="ru-RU"/>
              </w:rPr>
            </w:pPr>
            <w:r w:rsidRPr="0028567D">
              <w:rPr>
                <w:rFonts w:ascii="Arial" w:eastAsia="Times New Roman" w:hAnsi="Arial" w:cs="Arial"/>
                <w:color w:val="000000"/>
                <w:sz w:val="18"/>
                <w:szCs w:val="18"/>
                <w:lang w:eastAsia="ru-RU"/>
              </w:rPr>
              <w:t>цена</w:t>
            </w:r>
          </w:p>
        </w:tc>
        <w:tc>
          <w:tcPr>
            <w:tcW w:w="1217" w:type="dxa"/>
            <w:vMerge w:val="restart"/>
            <w:tcBorders>
              <w:top w:val="single" w:sz="4" w:space="0" w:color="auto"/>
              <w:left w:val="single" w:sz="4" w:space="0" w:color="auto"/>
              <w:bottom w:val="nil"/>
              <w:right w:val="single" w:sz="4" w:space="0" w:color="auto"/>
            </w:tcBorders>
            <w:noWrap/>
            <w:vAlign w:val="bottom"/>
            <w:hideMark/>
          </w:tcPr>
          <w:p w:rsidR="0028567D" w:rsidRPr="0028567D" w:rsidRDefault="0028567D" w:rsidP="0028567D">
            <w:pPr>
              <w:spacing w:after="0" w:line="240" w:lineRule="auto"/>
              <w:jc w:val="center"/>
              <w:rPr>
                <w:rFonts w:ascii="Agency FB" w:eastAsia="Times New Roman" w:hAnsi="Agency FB" w:cs="Times New Roman"/>
                <w:color w:val="000000"/>
                <w:sz w:val="18"/>
                <w:szCs w:val="18"/>
                <w:lang w:eastAsia="ru-RU"/>
              </w:rPr>
            </w:pPr>
            <w:r w:rsidRPr="0028567D">
              <w:rPr>
                <w:rFonts w:ascii="Arial" w:eastAsia="Times New Roman" w:hAnsi="Arial" w:cs="Arial"/>
                <w:color w:val="000000"/>
                <w:sz w:val="18"/>
                <w:szCs w:val="18"/>
                <w:lang w:eastAsia="ru-RU"/>
              </w:rPr>
              <w:t>сумма</w:t>
            </w:r>
          </w:p>
        </w:tc>
      </w:tr>
      <w:tr w:rsidR="0028567D" w:rsidRPr="0028567D" w:rsidTr="0028567D">
        <w:trPr>
          <w:trHeight w:val="315"/>
        </w:trPr>
        <w:tc>
          <w:tcPr>
            <w:tcW w:w="505" w:type="dxa"/>
            <w:vMerge/>
            <w:tcBorders>
              <w:top w:val="single" w:sz="4" w:space="0" w:color="auto"/>
              <w:left w:val="single" w:sz="4" w:space="0" w:color="auto"/>
              <w:bottom w:val="single" w:sz="4" w:space="0" w:color="000000"/>
              <w:right w:val="single" w:sz="4" w:space="0" w:color="auto"/>
            </w:tcBorders>
            <w:vAlign w:val="center"/>
            <w:hideMark/>
          </w:tcPr>
          <w:p w:rsidR="0028567D" w:rsidRPr="0028567D" w:rsidRDefault="0028567D" w:rsidP="0028567D">
            <w:pPr>
              <w:spacing w:after="0" w:line="240" w:lineRule="auto"/>
              <w:rPr>
                <w:rFonts w:ascii="Arial" w:eastAsia="Times New Roman" w:hAnsi="Arial" w:cs="Arial"/>
                <w:sz w:val="16"/>
                <w:szCs w:val="16"/>
                <w:lang w:eastAsia="ru-RU"/>
              </w:rPr>
            </w:pPr>
          </w:p>
        </w:tc>
        <w:tc>
          <w:tcPr>
            <w:tcW w:w="5497" w:type="dxa"/>
            <w:vMerge/>
            <w:tcBorders>
              <w:top w:val="single" w:sz="4" w:space="0" w:color="auto"/>
              <w:left w:val="single" w:sz="4" w:space="0" w:color="auto"/>
              <w:bottom w:val="single" w:sz="4" w:space="0" w:color="000000"/>
              <w:right w:val="single" w:sz="4" w:space="0" w:color="auto"/>
            </w:tcBorders>
            <w:vAlign w:val="center"/>
            <w:hideMark/>
          </w:tcPr>
          <w:p w:rsidR="0028567D" w:rsidRPr="0028567D" w:rsidRDefault="0028567D" w:rsidP="0028567D">
            <w:pPr>
              <w:spacing w:after="0" w:line="240" w:lineRule="auto"/>
              <w:rPr>
                <w:rFonts w:ascii="Arial" w:eastAsia="Times New Roman" w:hAnsi="Arial" w:cs="Arial"/>
                <w:sz w:val="18"/>
                <w:szCs w:val="18"/>
                <w:lang w:eastAsia="ru-RU"/>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28567D" w:rsidRPr="0028567D" w:rsidRDefault="0028567D" w:rsidP="0028567D">
            <w:pPr>
              <w:spacing w:after="0" w:line="240" w:lineRule="auto"/>
              <w:rPr>
                <w:rFonts w:ascii="Agency FB" w:eastAsia="Times New Roman" w:hAnsi="Agency FB" w:cs="Times New Roman"/>
                <w:sz w:val="18"/>
                <w:szCs w:val="18"/>
                <w:lang w:eastAsia="ru-RU"/>
              </w:rPr>
            </w:pPr>
          </w:p>
        </w:tc>
        <w:tc>
          <w:tcPr>
            <w:tcW w:w="973" w:type="dxa"/>
            <w:gridSpan w:val="2"/>
            <w:vMerge/>
            <w:tcBorders>
              <w:top w:val="single" w:sz="4" w:space="0" w:color="auto"/>
              <w:left w:val="single" w:sz="4" w:space="0" w:color="auto"/>
              <w:bottom w:val="single" w:sz="4" w:space="0" w:color="000000"/>
              <w:right w:val="single" w:sz="4" w:space="0" w:color="auto"/>
            </w:tcBorders>
            <w:vAlign w:val="center"/>
            <w:hideMark/>
          </w:tcPr>
          <w:p w:rsidR="0028567D" w:rsidRPr="0028567D" w:rsidRDefault="0028567D" w:rsidP="0028567D">
            <w:pPr>
              <w:spacing w:after="0" w:line="240" w:lineRule="auto"/>
              <w:rPr>
                <w:rFonts w:ascii="Agency FB" w:eastAsia="Times New Roman" w:hAnsi="Agency FB" w:cs="Times New Roman"/>
                <w:sz w:val="18"/>
                <w:szCs w:val="18"/>
                <w:lang w:eastAsia="ru-RU"/>
              </w:rPr>
            </w:pPr>
          </w:p>
        </w:tc>
        <w:tc>
          <w:tcPr>
            <w:tcW w:w="869" w:type="dxa"/>
            <w:vMerge/>
            <w:tcBorders>
              <w:top w:val="single" w:sz="4" w:space="0" w:color="auto"/>
              <w:left w:val="single" w:sz="4" w:space="0" w:color="auto"/>
              <w:bottom w:val="nil"/>
              <w:right w:val="nil"/>
            </w:tcBorders>
            <w:vAlign w:val="center"/>
            <w:hideMark/>
          </w:tcPr>
          <w:p w:rsidR="0028567D" w:rsidRPr="0028567D" w:rsidRDefault="0028567D" w:rsidP="0028567D">
            <w:pPr>
              <w:spacing w:after="0" w:line="240" w:lineRule="auto"/>
              <w:rPr>
                <w:rFonts w:ascii="Agency FB" w:eastAsia="Times New Roman" w:hAnsi="Agency FB" w:cs="Times New Roman"/>
                <w:color w:val="000000"/>
                <w:sz w:val="18"/>
                <w:szCs w:val="18"/>
                <w:lang w:eastAsia="ru-RU"/>
              </w:rPr>
            </w:pPr>
          </w:p>
        </w:tc>
        <w:tc>
          <w:tcPr>
            <w:tcW w:w="1217" w:type="dxa"/>
            <w:vMerge/>
            <w:tcBorders>
              <w:top w:val="single" w:sz="4" w:space="0" w:color="auto"/>
              <w:left w:val="single" w:sz="4" w:space="0" w:color="auto"/>
              <w:bottom w:val="nil"/>
              <w:right w:val="single" w:sz="4" w:space="0" w:color="auto"/>
            </w:tcBorders>
            <w:vAlign w:val="center"/>
            <w:hideMark/>
          </w:tcPr>
          <w:p w:rsidR="0028567D" w:rsidRPr="0028567D" w:rsidRDefault="0028567D" w:rsidP="0028567D">
            <w:pPr>
              <w:spacing w:after="0" w:line="240" w:lineRule="auto"/>
              <w:rPr>
                <w:rFonts w:ascii="Agency FB" w:eastAsia="Times New Roman" w:hAnsi="Agency FB" w:cs="Times New Roman"/>
                <w:color w:val="000000"/>
                <w:sz w:val="18"/>
                <w:szCs w:val="18"/>
                <w:lang w:eastAsia="ru-RU"/>
              </w:rPr>
            </w:pPr>
          </w:p>
        </w:tc>
      </w:tr>
      <w:tr w:rsidR="0028567D" w:rsidRPr="0028567D" w:rsidTr="0028567D">
        <w:trPr>
          <w:trHeight w:val="480"/>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1</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Вилка столовая пластик одноразов, размер: длина не менее160мм.  Вес не менее 1,7гр. </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10000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0,4</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4000</w:t>
            </w:r>
          </w:p>
        </w:tc>
      </w:tr>
      <w:tr w:rsidR="0028567D" w:rsidRPr="0028567D" w:rsidTr="0028567D">
        <w:trPr>
          <w:trHeight w:val="274"/>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2</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Ложка столовая пластик одноразов Размер: длина не менее 165мм, </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9200</w:t>
            </w:r>
          </w:p>
        </w:tc>
        <w:tc>
          <w:tcPr>
            <w:tcW w:w="869" w:type="dxa"/>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0,48</w:t>
            </w:r>
          </w:p>
        </w:tc>
        <w:tc>
          <w:tcPr>
            <w:tcW w:w="1217" w:type="dxa"/>
            <w:tcBorders>
              <w:top w:val="nil"/>
              <w:left w:val="single" w:sz="4" w:space="0" w:color="auto"/>
              <w:bottom w:val="nil"/>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4416</w:t>
            </w:r>
          </w:p>
        </w:tc>
      </w:tr>
      <w:tr w:rsidR="0028567D" w:rsidRPr="0028567D" w:rsidTr="0028567D">
        <w:trPr>
          <w:trHeight w:val="693"/>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3</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миска суповая 500мл., полипропиленовая одноразовая, Верхний диаметр 147 мм.  Вес одной тарелки не менее 9гр. Качественные характеристики в соответствии с ГОСТ 50962-96 (п.3.9.1)</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70000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1,6</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112000</w:t>
            </w:r>
          </w:p>
        </w:tc>
      </w:tr>
      <w:tr w:rsidR="0028567D" w:rsidRPr="0028567D" w:rsidTr="0028567D">
        <w:trPr>
          <w:trHeight w:val="689"/>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4</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контейнер не менее 125мл контейнеры одноразовые пластиковые с откидной крышкой в ассортименте ГОСТ 51760-2001из полистирольной пленки</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50000</w:t>
            </w:r>
          </w:p>
        </w:tc>
        <w:tc>
          <w:tcPr>
            <w:tcW w:w="869" w:type="dxa"/>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2</w:t>
            </w:r>
          </w:p>
        </w:tc>
        <w:tc>
          <w:tcPr>
            <w:tcW w:w="1217" w:type="dxa"/>
            <w:tcBorders>
              <w:top w:val="nil"/>
              <w:left w:val="single" w:sz="4" w:space="0" w:color="auto"/>
              <w:bottom w:val="nil"/>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100000</w:t>
            </w:r>
          </w:p>
        </w:tc>
      </w:tr>
      <w:tr w:rsidR="0028567D" w:rsidRPr="0028567D" w:rsidTr="0028567D">
        <w:trPr>
          <w:trHeight w:val="429"/>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5</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Упаковка пластиковая для торта, диаметр не менее 30см, высота не менее 12см (круглая) ГОСТ 51760-2001 из полистирольной пленки</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150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35</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5250</w:t>
            </w:r>
          </w:p>
        </w:tc>
      </w:tr>
      <w:tr w:rsidR="0028567D" w:rsidRPr="0028567D" w:rsidTr="0028567D">
        <w:trPr>
          <w:trHeight w:val="421"/>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6</w:t>
            </w:r>
          </w:p>
        </w:tc>
        <w:tc>
          <w:tcPr>
            <w:tcW w:w="5497" w:type="dxa"/>
            <w:tcBorders>
              <w:top w:val="nil"/>
              <w:left w:val="nil"/>
              <w:bottom w:val="nil"/>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Ложка чайная пластик одноразов Размер: длина не менее 105мм, качественные характеристики в соответствии с ГОСТ50962-96.</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1000</w:t>
            </w:r>
          </w:p>
        </w:tc>
        <w:tc>
          <w:tcPr>
            <w:tcW w:w="869" w:type="dxa"/>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0,3</w:t>
            </w:r>
          </w:p>
        </w:tc>
        <w:tc>
          <w:tcPr>
            <w:tcW w:w="1217" w:type="dxa"/>
            <w:tcBorders>
              <w:top w:val="nil"/>
              <w:left w:val="single" w:sz="4" w:space="0" w:color="auto"/>
              <w:bottom w:val="nil"/>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300</w:t>
            </w:r>
          </w:p>
        </w:tc>
      </w:tr>
      <w:tr w:rsidR="0028567D" w:rsidRPr="0028567D" w:rsidTr="0028567D">
        <w:trPr>
          <w:trHeight w:val="697"/>
        </w:trPr>
        <w:tc>
          <w:tcPr>
            <w:tcW w:w="505"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center"/>
              <w:rPr>
                <w:rFonts w:ascii="Arial" w:eastAsia="Times New Roman" w:hAnsi="Arial" w:cs="Arial"/>
                <w:sz w:val="16"/>
                <w:szCs w:val="16"/>
                <w:lang w:eastAsia="ru-RU"/>
              </w:rPr>
            </w:pPr>
            <w:r w:rsidRPr="0028567D">
              <w:rPr>
                <w:rFonts w:ascii="Arial" w:eastAsia="Times New Roman" w:hAnsi="Arial" w:cs="Arial"/>
                <w:sz w:val="16"/>
                <w:szCs w:val="16"/>
                <w:lang w:eastAsia="ru-RU"/>
              </w:rPr>
              <w:t>7</w:t>
            </w:r>
          </w:p>
        </w:tc>
        <w:tc>
          <w:tcPr>
            <w:tcW w:w="5497" w:type="dxa"/>
            <w:tcBorders>
              <w:top w:val="single" w:sz="4" w:space="0" w:color="auto"/>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контейнер не менее 250мл контейнеры одноразовые пластиковые с </w:t>
            </w:r>
            <w:proofErr w:type="gramStart"/>
            <w:r w:rsidRPr="0028567D">
              <w:rPr>
                <w:rFonts w:ascii="Times New Roman" w:eastAsia="Times New Roman" w:hAnsi="Times New Roman" w:cs="Times New Roman"/>
                <w:sz w:val="18"/>
                <w:szCs w:val="18"/>
                <w:lang w:eastAsia="ru-RU"/>
              </w:rPr>
              <w:t>отдельное</w:t>
            </w:r>
            <w:proofErr w:type="gramEnd"/>
            <w:r w:rsidRPr="0028567D">
              <w:rPr>
                <w:rFonts w:ascii="Times New Roman" w:eastAsia="Times New Roman" w:hAnsi="Times New Roman" w:cs="Times New Roman"/>
                <w:sz w:val="18"/>
                <w:szCs w:val="18"/>
                <w:lang w:eastAsia="ru-RU"/>
              </w:rPr>
              <w:t xml:space="preserve"> крышкой в ассортименте (прямоугольный и квадратный) ГОСТ 51760-2001из полистирольной пленки</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50000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2,1</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105000</w:t>
            </w:r>
          </w:p>
        </w:tc>
      </w:tr>
      <w:tr w:rsidR="0028567D" w:rsidRPr="0028567D" w:rsidTr="0028567D">
        <w:trPr>
          <w:trHeight w:val="693"/>
        </w:trPr>
        <w:tc>
          <w:tcPr>
            <w:tcW w:w="505" w:type="dxa"/>
            <w:tcBorders>
              <w:top w:val="nil"/>
              <w:left w:val="single" w:sz="4" w:space="0" w:color="auto"/>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6"/>
                <w:szCs w:val="16"/>
                <w:lang w:eastAsia="ru-RU"/>
              </w:rPr>
            </w:pPr>
            <w:r w:rsidRPr="0028567D">
              <w:rPr>
                <w:rFonts w:ascii="Times New Roman" w:eastAsia="Times New Roman" w:hAnsi="Times New Roman" w:cs="Times New Roman"/>
                <w:sz w:val="16"/>
                <w:szCs w:val="16"/>
                <w:lang w:eastAsia="ru-RU"/>
              </w:rPr>
              <w:t>8</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Тарелка десертная,170 </w:t>
            </w:r>
            <w:proofErr w:type="spellStart"/>
            <w:r w:rsidRPr="0028567D">
              <w:rPr>
                <w:rFonts w:ascii="Times New Roman" w:eastAsia="Times New Roman" w:hAnsi="Times New Roman" w:cs="Times New Roman"/>
                <w:sz w:val="18"/>
                <w:szCs w:val="18"/>
                <w:lang w:eastAsia="ru-RU"/>
              </w:rPr>
              <w:t>мл</w:t>
            </w:r>
            <w:proofErr w:type="gramStart"/>
            <w:r w:rsidRPr="0028567D">
              <w:rPr>
                <w:rFonts w:ascii="Times New Roman" w:eastAsia="Times New Roman" w:hAnsi="Times New Roman" w:cs="Times New Roman"/>
                <w:sz w:val="18"/>
                <w:szCs w:val="18"/>
                <w:lang w:eastAsia="ru-RU"/>
              </w:rPr>
              <w:t>.Р</w:t>
            </w:r>
            <w:proofErr w:type="gramEnd"/>
            <w:r w:rsidRPr="0028567D">
              <w:rPr>
                <w:rFonts w:ascii="Times New Roman" w:eastAsia="Times New Roman" w:hAnsi="Times New Roman" w:cs="Times New Roman"/>
                <w:sz w:val="18"/>
                <w:szCs w:val="18"/>
                <w:lang w:eastAsia="ru-RU"/>
              </w:rPr>
              <w:t>азмер</w:t>
            </w:r>
            <w:proofErr w:type="spellEnd"/>
            <w:r w:rsidRPr="0028567D">
              <w:rPr>
                <w:rFonts w:ascii="Times New Roman" w:eastAsia="Times New Roman" w:hAnsi="Times New Roman" w:cs="Times New Roman"/>
                <w:sz w:val="18"/>
                <w:szCs w:val="18"/>
                <w:lang w:eastAsia="ru-RU"/>
              </w:rPr>
              <w:t xml:space="preserve"> по диагонали 180-190 </w:t>
            </w:r>
            <w:proofErr w:type="spellStart"/>
            <w:r w:rsidRPr="0028567D">
              <w:rPr>
                <w:rFonts w:ascii="Times New Roman" w:eastAsia="Times New Roman" w:hAnsi="Times New Roman" w:cs="Times New Roman"/>
                <w:sz w:val="18"/>
                <w:szCs w:val="18"/>
                <w:lang w:eastAsia="ru-RU"/>
              </w:rPr>
              <w:t>мм,высота</w:t>
            </w:r>
            <w:proofErr w:type="spellEnd"/>
            <w:r w:rsidRPr="0028567D">
              <w:rPr>
                <w:rFonts w:ascii="Times New Roman" w:eastAsia="Times New Roman" w:hAnsi="Times New Roman" w:cs="Times New Roman"/>
                <w:sz w:val="18"/>
                <w:szCs w:val="18"/>
                <w:lang w:eastAsia="ru-RU"/>
              </w:rPr>
              <w:t xml:space="preserve"> не менее 20 </w:t>
            </w:r>
            <w:proofErr w:type="spellStart"/>
            <w:r w:rsidRPr="0028567D">
              <w:rPr>
                <w:rFonts w:ascii="Times New Roman" w:eastAsia="Times New Roman" w:hAnsi="Times New Roman" w:cs="Times New Roman"/>
                <w:sz w:val="18"/>
                <w:szCs w:val="18"/>
                <w:lang w:eastAsia="ru-RU"/>
              </w:rPr>
              <w:t>мм.Вес</w:t>
            </w:r>
            <w:proofErr w:type="spellEnd"/>
            <w:r w:rsidRPr="0028567D">
              <w:rPr>
                <w:rFonts w:ascii="Times New Roman" w:eastAsia="Times New Roman" w:hAnsi="Times New Roman" w:cs="Times New Roman"/>
                <w:sz w:val="18"/>
                <w:szCs w:val="18"/>
                <w:lang w:eastAsia="ru-RU"/>
              </w:rPr>
              <w:t xml:space="preserve"> одной тарелки не менее 6.5 </w:t>
            </w:r>
            <w:proofErr w:type="spellStart"/>
            <w:r w:rsidRPr="0028567D">
              <w:rPr>
                <w:rFonts w:ascii="Times New Roman" w:eastAsia="Times New Roman" w:hAnsi="Times New Roman" w:cs="Times New Roman"/>
                <w:sz w:val="18"/>
                <w:szCs w:val="18"/>
                <w:lang w:eastAsia="ru-RU"/>
              </w:rPr>
              <w:t>гр.Качественные</w:t>
            </w:r>
            <w:proofErr w:type="spellEnd"/>
            <w:r w:rsidRPr="0028567D">
              <w:rPr>
                <w:rFonts w:ascii="Times New Roman" w:eastAsia="Times New Roman" w:hAnsi="Times New Roman" w:cs="Times New Roman"/>
                <w:sz w:val="18"/>
                <w:szCs w:val="18"/>
                <w:lang w:eastAsia="ru-RU"/>
              </w:rPr>
              <w:t xml:space="preserve"> характеристики в </w:t>
            </w:r>
            <w:proofErr w:type="spellStart"/>
            <w:r w:rsidRPr="0028567D">
              <w:rPr>
                <w:rFonts w:ascii="Times New Roman" w:eastAsia="Times New Roman" w:hAnsi="Times New Roman" w:cs="Times New Roman"/>
                <w:sz w:val="18"/>
                <w:szCs w:val="18"/>
                <w:lang w:eastAsia="ru-RU"/>
              </w:rPr>
              <w:t>соответсвии</w:t>
            </w:r>
            <w:proofErr w:type="spellEnd"/>
            <w:r w:rsidRPr="0028567D">
              <w:rPr>
                <w:rFonts w:ascii="Times New Roman" w:eastAsia="Times New Roman" w:hAnsi="Times New Roman" w:cs="Times New Roman"/>
                <w:sz w:val="18"/>
                <w:szCs w:val="18"/>
                <w:lang w:eastAsia="ru-RU"/>
              </w:rPr>
              <w:t xml:space="preserve"> с ГОСТ 50962-96 (п.3.9.1)</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60000</w:t>
            </w:r>
          </w:p>
        </w:tc>
        <w:tc>
          <w:tcPr>
            <w:tcW w:w="869" w:type="dxa"/>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1,6</w:t>
            </w:r>
          </w:p>
        </w:tc>
        <w:tc>
          <w:tcPr>
            <w:tcW w:w="1217" w:type="dxa"/>
            <w:tcBorders>
              <w:top w:val="nil"/>
              <w:left w:val="single" w:sz="4" w:space="0" w:color="auto"/>
              <w:bottom w:val="nil"/>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96000</w:t>
            </w:r>
          </w:p>
        </w:tc>
      </w:tr>
      <w:tr w:rsidR="0028567D" w:rsidRPr="0028567D" w:rsidTr="0028567D">
        <w:trPr>
          <w:trHeight w:val="702"/>
        </w:trPr>
        <w:tc>
          <w:tcPr>
            <w:tcW w:w="505" w:type="dxa"/>
            <w:tcBorders>
              <w:top w:val="nil"/>
              <w:left w:val="single" w:sz="4" w:space="0" w:color="auto"/>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6"/>
                <w:szCs w:val="16"/>
                <w:lang w:eastAsia="ru-RU"/>
              </w:rPr>
            </w:pPr>
            <w:r w:rsidRPr="0028567D">
              <w:rPr>
                <w:rFonts w:ascii="Times New Roman" w:eastAsia="Times New Roman" w:hAnsi="Times New Roman" w:cs="Times New Roman"/>
                <w:sz w:val="16"/>
                <w:szCs w:val="16"/>
                <w:lang w:eastAsia="ru-RU"/>
              </w:rPr>
              <w:t>9</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чашка кофейная 200гр, полипропиленовая, одноразовая. Верхний диаметр чашки 78мм, нижний диаметр чашки 55мм, высота 68мм. Вес одной чашки не менее 6,4гр. качественные  характеристики в соответствии с ГОСТ 50962-96 (п. 3.9.1)</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36000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1,2</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43200</w:t>
            </w:r>
          </w:p>
        </w:tc>
      </w:tr>
      <w:tr w:rsidR="0028567D" w:rsidRPr="0028567D" w:rsidTr="0028567D">
        <w:trPr>
          <w:trHeight w:val="573"/>
        </w:trPr>
        <w:tc>
          <w:tcPr>
            <w:tcW w:w="505" w:type="dxa"/>
            <w:tcBorders>
              <w:top w:val="nil"/>
              <w:left w:val="single" w:sz="4" w:space="0" w:color="auto"/>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6"/>
                <w:szCs w:val="16"/>
                <w:lang w:eastAsia="ru-RU"/>
              </w:rPr>
            </w:pPr>
            <w:r w:rsidRPr="0028567D">
              <w:rPr>
                <w:rFonts w:ascii="Times New Roman" w:eastAsia="Times New Roman" w:hAnsi="Times New Roman" w:cs="Times New Roman"/>
                <w:sz w:val="16"/>
                <w:szCs w:val="16"/>
                <w:lang w:eastAsia="ru-RU"/>
              </w:rPr>
              <w:t>10</w:t>
            </w:r>
          </w:p>
        </w:tc>
        <w:tc>
          <w:tcPr>
            <w:tcW w:w="5497" w:type="dxa"/>
            <w:tcBorders>
              <w:top w:val="nil"/>
              <w:left w:val="nil"/>
              <w:bottom w:val="single" w:sz="4" w:space="0" w:color="auto"/>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 xml:space="preserve">Пакеты для булочек  10+8*27 полипропиленовые прозрачные, плотные ГОСТ </w:t>
            </w:r>
            <w:r w:rsidRPr="0028567D">
              <w:rPr>
                <w:rFonts w:ascii="Times New Roman" w:eastAsia="Times New Roman" w:hAnsi="Times New Roman" w:cs="Times New Roman"/>
                <w:sz w:val="18"/>
                <w:szCs w:val="18"/>
                <w:lang w:eastAsia="ru-RU"/>
              </w:rPr>
              <w:br/>
              <w:t>26996-86  упаковка не менее 1000шт</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r w:rsidRPr="0028567D">
              <w:rPr>
                <w:rFonts w:ascii="Times New Roman" w:eastAsia="Times New Roman" w:hAnsi="Times New Roman" w:cs="Times New Roman"/>
                <w:sz w:val="18"/>
                <w:szCs w:val="18"/>
                <w:lang w:eastAsia="ru-RU"/>
              </w:rPr>
              <w:t>уп</w:t>
            </w:r>
            <w:proofErr w:type="spell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170</w:t>
            </w:r>
          </w:p>
        </w:tc>
        <w:tc>
          <w:tcPr>
            <w:tcW w:w="869" w:type="dxa"/>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108,36</w:t>
            </w:r>
          </w:p>
        </w:tc>
        <w:tc>
          <w:tcPr>
            <w:tcW w:w="1217" w:type="dxa"/>
            <w:tcBorders>
              <w:top w:val="nil"/>
              <w:left w:val="single" w:sz="4" w:space="0" w:color="auto"/>
              <w:bottom w:val="nil"/>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18421,2</w:t>
            </w:r>
          </w:p>
        </w:tc>
      </w:tr>
      <w:tr w:rsidR="0028567D" w:rsidRPr="0028567D" w:rsidTr="0028567D">
        <w:trPr>
          <w:trHeight w:val="697"/>
        </w:trPr>
        <w:tc>
          <w:tcPr>
            <w:tcW w:w="505" w:type="dxa"/>
            <w:tcBorders>
              <w:top w:val="nil"/>
              <w:left w:val="single" w:sz="4" w:space="0" w:color="auto"/>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11</w:t>
            </w:r>
          </w:p>
        </w:tc>
        <w:tc>
          <w:tcPr>
            <w:tcW w:w="5497" w:type="dxa"/>
            <w:tcBorders>
              <w:top w:val="nil"/>
              <w:left w:val="nil"/>
              <w:bottom w:val="nil"/>
              <w:right w:val="single" w:sz="4" w:space="0" w:color="auto"/>
            </w:tcBorders>
            <w:hideMark/>
          </w:tcPr>
          <w:p w:rsidR="0028567D" w:rsidRPr="0028567D" w:rsidRDefault="0028567D" w:rsidP="0028567D">
            <w:pPr>
              <w:spacing w:after="0" w:line="240" w:lineRule="auto"/>
              <w:rPr>
                <w:rFonts w:ascii="Times New Roman" w:eastAsia="Times New Roman" w:hAnsi="Times New Roman" w:cs="Times New Roman"/>
                <w:sz w:val="18"/>
                <w:szCs w:val="18"/>
                <w:lang w:eastAsia="ru-RU"/>
              </w:rPr>
            </w:pPr>
            <w:proofErr w:type="spellStart"/>
            <w:r w:rsidRPr="0028567D">
              <w:rPr>
                <w:rFonts w:ascii="Times New Roman" w:eastAsia="Times New Roman" w:hAnsi="Times New Roman" w:cs="Times New Roman"/>
                <w:sz w:val="18"/>
                <w:szCs w:val="18"/>
                <w:lang w:eastAsia="ru-RU"/>
              </w:rPr>
              <w:t>Размешиватель</w:t>
            </w:r>
            <w:proofErr w:type="spellEnd"/>
            <w:r w:rsidRPr="0028567D">
              <w:rPr>
                <w:rFonts w:ascii="Times New Roman" w:eastAsia="Times New Roman" w:hAnsi="Times New Roman" w:cs="Times New Roman"/>
                <w:sz w:val="18"/>
                <w:szCs w:val="18"/>
                <w:lang w:eastAsia="ru-RU"/>
              </w:rPr>
              <w:t xml:space="preserve"> пластмассовый белый. Столовые приборы одноразового применения из пластмасс (полипропилена, полистирола) ГОСТ </w:t>
            </w:r>
            <w:proofErr w:type="gramStart"/>
            <w:r w:rsidRPr="0028567D">
              <w:rPr>
                <w:rFonts w:ascii="Times New Roman" w:eastAsia="Times New Roman" w:hAnsi="Times New Roman" w:cs="Times New Roman"/>
                <w:sz w:val="18"/>
                <w:szCs w:val="18"/>
                <w:lang w:eastAsia="ru-RU"/>
              </w:rPr>
              <w:t>Р</w:t>
            </w:r>
            <w:proofErr w:type="gramEnd"/>
            <w:r w:rsidRPr="0028567D">
              <w:rPr>
                <w:rFonts w:ascii="Times New Roman" w:eastAsia="Times New Roman" w:hAnsi="Times New Roman" w:cs="Times New Roman"/>
                <w:sz w:val="18"/>
                <w:szCs w:val="18"/>
                <w:lang w:eastAsia="ru-RU"/>
              </w:rPr>
              <w:t xml:space="preserve"> 50962-96</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12000</w:t>
            </w:r>
          </w:p>
        </w:tc>
        <w:tc>
          <w:tcPr>
            <w:tcW w:w="869" w:type="dxa"/>
            <w:tcBorders>
              <w:top w:val="single" w:sz="4" w:space="0" w:color="auto"/>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0,15</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1800</w:t>
            </w:r>
          </w:p>
        </w:tc>
      </w:tr>
      <w:tr w:rsidR="0028567D" w:rsidRPr="0028567D" w:rsidTr="0028567D">
        <w:trPr>
          <w:trHeight w:val="565"/>
        </w:trPr>
        <w:tc>
          <w:tcPr>
            <w:tcW w:w="505" w:type="dxa"/>
            <w:tcBorders>
              <w:top w:val="single" w:sz="4" w:space="0" w:color="auto"/>
              <w:left w:val="single" w:sz="4" w:space="0" w:color="auto"/>
              <w:bottom w:val="single" w:sz="4" w:space="0" w:color="auto"/>
              <w:right w:val="nil"/>
            </w:tcBorders>
            <w:noWrap/>
            <w:vAlign w:val="bottom"/>
            <w:hideMark/>
          </w:tcPr>
          <w:p w:rsidR="0028567D" w:rsidRPr="0028567D" w:rsidRDefault="0028567D" w:rsidP="0028567D">
            <w:pPr>
              <w:spacing w:after="0" w:line="240" w:lineRule="auto"/>
              <w:jc w:val="right"/>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12</w:t>
            </w:r>
          </w:p>
        </w:tc>
        <w:tc>
          <w:tcPr>
            <w:tcW w:w="5497" w:type="dxa"/>
            <w:tcBorders>
              <w:top w:val="single" w:sz="4" w:space="0" w:color="auto"/>
              <w:left w:val="single" w:sz="4" w:space="0" w:color="auto"/>
              <w:bottom w:val="single" w:sz="4" w:space="0" w:color="auto"/>
              <w:right w:val="single" w:sz="4" w:space="0" w:color="auto"/>
            </w:tcBorders>
            <w:vAlign w:val="bottom"/>
            <w:hideMark/>
          </w:tcPr>
          <w:p w:rsidR="0028567D" w:rsidRPr="0028567D" w:rsidRDefault="0028567D" w:rsidP="0028567D">
            <w:pPr>
              <w:spacing w:after="0" w:line="240" w:lineRule="auto"/>
              <w:rPr>
                <w:rFonts w:ascii="Times New Roman" w:eastAsia="Times New Roman" w:hAnsi="Times New Roman" w:cs="Times New Roman"/>
                <w:color w:val="000000"/>
                <w:sz w:val="18"/>
                <w:szCs w:val="18"/>
                <w:lang w:eastAsia="ru-RU"/>
              </w:rPr>
            </w:pPr>
            <w:r w:rsidRPr="0028567D">
              <w:rPr>
                <w:rFonts w:ascii="Times New Roman" w:eastAsia="Times New Roman" w:hAnsi="Times New Roman" w:cs="Times New Roman"/>
                <w:color w:val="000000"/>
                <w:sz w:val="18"/>
                <w:szCs w:val="18"/>
                <w:lang w:eastAsia="ru-RU"/>
              </w:rPr>
              <w:t xml:space="preserve">Стакан пластиковый прозрачный полипропиленовый, одноразовый. Размеры: не менее 125/90/52 (высота/верхний d/нижний диаметр </w:t>
            </w:r>
            <w:proofErr w:type="gramStart"/>
            <w:r w:rsidRPr="0028567D">
              <w:rPr>
                <w:rFonts w:ascii="Times New Roman" w:eastAsia="Times New Roman" w:hAnsi="Times New Roman" w:cs="Times New Roman"/>
                <w:color w:val="000000"/>
                <w:sz w:val="18"/>
                <w:szCs w:val="18"/>
                <w:lang w:eastAsia="ru-RU"/>
              </w:rPr>
              <w:t>мм</w:t>
            </w:r>
            <w:proofErr w:type="gramEnd"/>
            <w:r w:rsidRPr="0028567D">
              <w:rPr>
                <w:rFonts w:ascii="Times New Roman" w:eastAsia="Times New Roman" w:hAnsi="Times New Roman" w:cs="Times New Roman"/>
                <w:color w:val="000000"/>
                <w:sz w:val="18"/>
                <w:szCs w:val="18"/>
                <w:lang w:eastAsia="ru-RU"/>
              </w:rPr>
              <w:t>) на 200мл (не менее).</w:t>
            </w:r>
          </w:p>
        </w:tc>
        <w:tc>
          <w:tcPr>
            <w:tcW w:w="945" w:type="dxa"/>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proofErr w:type="spellStart"/>
            <w:proofErr w:type="gramStart"/>
            <w:r w:rsidRPr="0028567D">
              <w:rPr>
                <w:rFonts w:ascii="Times New Roman" w:eastAsia="Times New Roman" w:hAnsi="Times New Roman" w:cs="Times New Roman"/>
                <w:sz w:val="18"/>
                <w:szCs w:val="18"/>
                <w:lang w:eastAsia="ru-RU"/>
              </w:rPr>
              <w:t>шт</w:t>
            </w:r>
            <w:proofErr w:type="spellEnd"/>
            <w:proofErr w:type="gramEnd"/>
          </w:p>
        </w:tc>
        <w:tc>
          <w:tcPr>
            <w:tcW w:w="973" w:type="dxa"/>
            <w:gridSpan w:val="2"/>
            <w:tcBorders>
              <w:top w:val="nil"/>
              <w:left w:val="nil"/>
              <w:bottom w:val="single" w:sz="4" w:space="0" w:color="auto"/>
              <w:right w:val="single" w:sz="4" w:space="0" w:color="auto"/>
            </w:tcBorders>
            <w:hideMark/>
          </w:tcPr>
          <w:p w:rsidR="0028567D" w:rsidRPr="0028567D" w:rsidRDefault="0028567D" w:rsidP="0028567D">
            <w:pPr>
              <w:spacing w:after="0" w:line="240" w:lineRule="auto"/>
              <w:jc w:val="both"/>
              <w:rPr>
                <w:rFonts w:ascii="Times New Roman" w:eastAsia="Times New Roman" w:hAnsi="Times New Roman" w:cs="Times New Roman"/>
                <w:sz w:val="18"/>
                <w:szCs w:val="18"/>
                <w:lang w:eastAsia="ru-RU"/>
              </w:rPr>
            </w:pPr>
            <w:r w:rsidRPr="0028567D">
              <w:rPr>
                <w:rFonts w:ascii="Times New Roman" w:eastAsia="Times New Roman" w:hAnsi="Times New Roman" w:cs="Times New Roman"/>
                <w:sz w:val="18"/>
                <w:szCs w:val="18"/>
                <w:lang w:eastAsia="ru-RU"/>
              </w:rPr>
              <w:t>18000</w:t>
            </w:r>
          </w:p>
        </w:tc>
        <w:tc>
          <w:tcPr>
            <w:tcW w:w="869" w:type="dxa"/>
            <w:tcBorders>
              <w:top w:val="nil"/>
              <w:left w:val="nil"/>
              <w:bottom w:val="single" w:sz="4" w:space="0" w:color="auto"/>
              <w:right w:val="nil"/>
            </w:tcBorders>
            <w:vAlign w:val="center"/>
            <w:hideMark/>
          </w:tcPr>
          <w:p w:rsidR="0028567D" w:rsidRPr="0028567D" w:rsidRDefault="0028567D" w:rsidP="0028567D">
            <w:pPr>
              <w:spacing w:after="0" w:line="240" w:lineRule="auto"/>
              <w:jc w:val="center"/>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0,48</w:t>
            </w:r>
          </w:p>
        </w:tc>
        <w:tc>
          <w:tcPr>
            <w:tcW w:w="1217" w:type="dxa"/>
            <w:tcBorders>
              <w:top w:val="nil"/>
              <w:left w:val="single" w:sz="4" w:space="0" w:color="auto"/>
              <w:bottom w:val="single" w:sz="4" w:space="0" w:color="auto"/>
              <w:right w:val="single" w:sz="4" w:space="0" w:color="auto"/>
            </w:tcBorders>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8640</w:t>
            </w:r>
          </w:p>
        </w:tc>
      </w:tr>
      <w:tr w:rsidR="0028567D" w:rsidRPr="0028567D" w:rsidTr="0028567D">
        <w:trPr>
          <w:trHeight w:val="375"/>
        </w:trPr>
        <w:tc>
          <w:tcPr>
            <w:tcW w:w="505" w:type="dxa"/>
            <w:tcBorders>
              <w:top w:val="single" w:sz="4" w:space="0" w:color="auto"/>
              <w:left w:val="nil"/>
              <w:bottom w:val="nil"/>
              <w:right w:val="nil"/>
            </w:tcBorders>
            <w:noWrap/>
            <w:vAlign w:val="bottom"/>
            <w:hideMark/>
          </w:tcPr>
          <w:p w:rsidR="0028567D" w:rsidRPr="0028567D" w:rsidRDefault="0028567D" w:rsidP="0028567D">
            <w:pPr>
              <w:spacing w:after="0"/>
              <w:rPr>
                <w:rFonts w:ascii="Calibri" w:eastAsia="Calibri" w:hAnsi="Calibri" w:cs="Times New Roman"/>
              </w:rPr>
            </w:pPr>
          </w:p>
        </w:tc>
        <w:tc>
          <w:tcPr>
            <w:tcW w:w="5497" w:type="dxa"/>
            <w:noWrap/>
            <w:vAlign w:val="bottom"/>
            <w:hideMark/>
          </w:tcPr>
          <w:p w:rsidR="0028567D" w:rsidRPr="0028567D" w:rsidRDefault="0028567D" w:rsidP="0028567D">
            <w:pPr>
              <w:spacing w:after="0"/>
              <w:rPr>
                <w:rFonts w:ascii="Calibri" w:eastAsia="Calibri" w:hAnsi="Calibri" w:cs="Times New Roman"/>
              </w:rPr>
            </w:pPr>
          </w:p>
        </w:tc>
        <w:tc>
          <w:tcPr>
            <w:tcW w:w="945" w:type="dxa"/>
            <w:noWrap/>
            <w:vAlign w:val="bottom"/>
            <w:hideMark/>
          </w:tcPr>
          <w:p w:rsidR="0028567D" w:rsidRPr="0028567D" w:rsidRDefault="0028567D" w:rsidP="0028567D">
            <w:pPr>
              <w:spacing w:after="0"/>
              <w:rPr>
                <w:rFonts w:ascii="Calibri" w:eastAsia="Calibri" w:hAnsi="Calibri" w:cs="Times New Roman"/>
              </w:rPr>
            </w:pPr>
          </w:p>
        </w:tc>
        <w:tc>
          <w:tcPr>
            <w:tcW w:w="973" w:type="dxa"/>
            <w:gridSpan w:val="2"/>
            <w:noWrap/>
            <w:vAlign w:val="bottom"/>
            <w:hideMark/>
          </w:tcPr>
          <w:p w:rsidR="0028567D" w:rsidRPr="0028567D" w:rsidRDefault="0028567D" w:rsidP="0028567D">
            <w:pPr>
              <w:spacing w:after="0" w:line="240" w:lineRule="auto"/>
              <w:rPr>
                <w:rFonts w:ascii="Arial" w:eastAsia="Times New Roman" w:hAnsi="Arial" w:cs="Arial"/>
                <w:b/>
                <w:bCs/>
                <w:sz w:val="18"/>
                <w:szCs w:val="18"/>
                <w:lang w:eastAsia="ru-RU"/>
              </w:rPr>
            </w:pPr>
            <w:r w:rsidRPr="0028567D">
              <w:rPr>
                <w:rFonts w:ascii="Arial" w:eastAsia="Times New Roman" w:hAnsi="Arial" w:cs="Arial"/>
                <w:b/>
                <w:bCs/>
                <w:sz w:val="18"/>
                <w:szCs w:val="18"/>
                <w:lang w:eastAsia="ru-RU"/>
              </w:rPr>
              <w:t> </w:t>
            </w:r>
          </w:p>
        </w:tc>
        <w:tc>
          <w:tcPr>
            <w:tcW w:w="869" w:type="dxa"/>
            <w:noWrap/>
            <w:vAlign w:val="bottom"/>
            <w:hideMark/>
          </w:tcPr>
          <w:p w:rsidR="0028567D" w:rsidRPr="0028567D" w:rsidRDefault="0028567D" w:rsidP="0028567D">
            <w:pPr>
              <w:spacing w:after="0"/>
              <w:rPr>
                <w:rFonts w:ascii="Calibri" w:eastAsia="Calibri" w:hAnsi="Calibri" w:cs="Times New Roman"/>
              </w:rPr>
            </w:pPr>
          </w:p>
        </w:tc>
        <w:tc>
          <w:tcPr>
            <w:tcW w:w="1217" w:type="dxa"/>
            <w:noWrap/>
            <w:vAlign w:val="bottom"/>
            <w:hideMark/>
          </w:tcPr>
          <w:p w:rsidR="0028567D" w:rsidRPr="0028567D" w:rsidRDefault="0028567D" w:rsidP="0028567D">
            <w:pPr>
              <w:spacing w:after="0" w:line="240" w:lineRule="auto"/>
              <w:jc w:val="right"/>
              <w:rPr>
                <w:rFonts w:ascii="Calibri" w:eastAsia="Times New Roman" w:hAnsi="Calibri" w:cs="Times New Roman"/>
                <w:color w:val="000000"/>
                <w:sz w:val="18"/>
                <w:szCs w:val="18"/>
                <w:lang w:eastAsia="ru-RU"/>
              </w:rPr>
            </w:pPr>
            <w:r w:rsidRPr="0028567D">
              <w:rPr>
                <w:rFonts w:ascii="Calibri" w:eastAsia="Times New Roman" w:hAnsi="Calibri" w:cs="Times New Roman"/>
                <w:color w:val="000000"/>
                <w:sz w:val="18"/>
                <w:szCs w:val="18"/>
                <w:lang w:eastAsia="ru-RU"/>
              </w:rPr>
              <w:t>499027,2</w:t>
            </w:r>
          </w:p>
        </w:tc>
      </w:tr>
      <w:tr w:rsidR="0028567D" w:rsidRPr="0028567D" w:rsidTr="0028567D">
        <w:trPr>
          <w:trHeight w:val="375"/>
        </w:trPr>
        <w:tc>
          <w:tcPr>
            <w:tcW w:w="505" w:type="dxa"/>
            <w:noWrap/>
            <w:vAlign w:val="bottom"/>
            <w:hideMark/>
          </w:tcPr>
          <w:p w:rsidR="0028567D" w:rsidRPr="0028567D" w:rsidRDefault="0028567D" w:rsidP="0028567D">
            <w:pPr>
              <w:spacing w:after="0"/>
              <w:rPr>
                <w:rFonts w:ascii="Calibri" w:eastAsia="Calibri" w:hAnsi="Calibri" w:cs="Times New Roman"/>
              </w:rPr>
            </w:pPr>
          </w:p>
        </w:tc>
        <w:tc>
          <w:tcPr>
            <w:tcW w:w="8284" w:type="dxa"/>
            <w:gridSpan w:val="5"/>
            <w:noWrap/>
            <w:vAlign w:val="center"/>
            <w:hideMark/>
          </w:tcPr>
          <w:p w:rsidR="0028567D" w:rsidRPr="0028567D" w:rsidRDefault="0028567D" w:rsidP="0028567D">
            <w:pPr>
              <w:spacing w:after="0" w:line="240" w:lineRule="auto"/>
              <w:rPr>
                <w:rFonts w:ascii="Arial" w:eastAsia="Times New Roman" w:hAnsi="Arial" w:cs="Arial"/>
                <w:sz w:val="16"/>
                <w:szCs w:val="16"/>
                <w:lang w:eastAsia="ru-RU"/>
              </w:rPr>
            </w:pPr>
            <w:r w:rsidRPr="0028567D">
              <w:rPr>
                <w:rFonts w:ascii="Arial" w:eastAsia="Times New Roman" w:hAnsi="Arial" w:cs="Arial"/>
                <w:sz w:val="16"/>
                <w:szCs w:val="16"/>
                <w:lang w:eastAsia="ru-RU"/>
              </w:rPr>
              <w:t xml:space="preserve">Итого сумма: 499 027 рубля 20 копеек, в </w:t>
            </w:r>
            <w:proofErr w:type="spellStart"/>
            <w:r w:rsidRPr="0028567D">
              <w:rPr>
                <w:rFonts w:ascii="Arial" w:eastAsia="Times New Roman" w:hAnsi="Arial" w:cs="Arial"/>
                <w:sz w:val="16"/>
                <w:szCs w:val="16"/>
                <w:lang w:eastAsia="ru-RU"/>
              </w:rPr>
              <w:t>т.ч</w:t>
            </w:r>
            <w:proofErr w:type="spellEnd"/>
            <w:r w:rsidRPr="0028567D">
              <w:rPr>
                <w:rFonts w:ascii="Arial" w:eastAsia="Times New Roman" w:hAnsi="Arial" w:cs="Arial"/>
                <w:sz w:val="16"/>
                <w:szCs w:val="16"/>
                <w:lang w:eastAsia="ru-RU"/>
              </w:rPr>
              <w:t xml:space="preserve">. НДС  76 122 </w:t>
            </w:r>
            <w:proofErr w:type="spellStart"/>
            <w:r w:rsidRPr="0028567D">
              <w:rPr>
                <w:rFonts w:ascii="Arial" w:eastAsia="Times New Roman" w:hAnsi="Arial" w:cs="Arial"/>
                <w:sz w:val="16"/>
                <w:szCs w:val="16"/>
                <w:lang w:eastAsia="ru-RU"/>
              </w:rPr>
              <w:t>руб</w:t>
            </w:r>
            <w:proofErr w:type="spellEnd"/>
            <w:r w:rsidRPr="0028567D">
              <w:rPr>
                <w:rFonts w:ascii="Arial" w:eastAsia="Times New Roman" w:hAnsi="Arial" w:cs="Arial"/>
                <w:sz w:val="16"/>
                <w:szCs w:val="16"/>
                <w:lang w:eastAsia="ru-RU"/>
              </w:rPr>
              <w:t xml:space="preserve"> 79 копеек.</w:t>
            </w:r>
          </w:p>
        </w:tc>
        <w:tc>
          <w:tcPr>
            <w:tcW w:w="1217" w:type="dxa"/>
            <w:noWrap/>
            <w:vAlign w:val="bottom"/>
            <w:hideMark/>
          </w:tcPr>
          <w:p w:rsidR="0028567D" w:rsidRPr="0028567D" w:rsidRDefault="0028567D" w:rsidP="0028567D">
            <w:pPr>
              <w:spacing w:after="0"/>
              <w:rPr>
                <w:rFonts w:ascii="Calibri" w:eastAsia="Calibri" w:hAnsi="Calibri" w:cs="Times New Roman"/>
              </w:rPr>
            </w:pPr>
          </w:p>
        </w:tc>
      </w:tr>
      <w:tr w:rsidR="0028567D" w:rsidRPr="0028567D" w:rsidTr="0028567D">
        <w:trPr>
          <w:trHeight w:val="390"/>
        </w:trPr>
        <w:tc>
          <w:tcPr>
            <w:tcW w:w="505" w:type="dxa"/>
            <w:noWrap/>
            <w:vAlign w:val="bottom"/>
            <w:hideMark/>
          </w:tcPr>
          <w:p w:rsidR="0028567D" w:rsidRPr="0028567D" w:rsidRDefault="0028567D" w:rsidP="0028567D">
            <w:pPr>
              <w:spacing w:after="0"/>
              <w:rPr>
                <w:rFonts w:ascii="Calibri" w:eastAsia="Calibri" w:hAnsi="Calibri" w:cs="Times New Roman"/>
              </w:rPr>
            </w:pPr>
          </w:p>
        </w:tc>
        <w:tc>
          <w:tcPr>
            <w:tcW w:w="8284" w:type="dxa"/>
            <w:gridSpan w:val="5"/>
            <w:noWrap/>
            <w:vAlign w:val="center"/>
            <w:hideMark/>
          </w:tcPr>
          <w:p w:rsidR="0028567D" w:rsidRPr="0028567D" w:rsidRDefault="0028567D" w:rsidP="0028567D">
            <w:pPr>
              <w:spacing w:after="0" w:line="240" w:lineRule="auto"/>
              <w:rPr>
                <w:rFonts w:ascii="Times New Roman" w:eastAsia="Times New Roman" w:hAnsi="Times New Roman" w:cs="Times New Roman"/>
                <w:color w:val="000000"/>
                <w:sz w:val="18"/>
                <w:szCs w:val="18"/>
                <w:lang w:eastAsia="ru-RU"/>
              </w:rPr>
            </w:pPr>
            <w:r w:rsidRPr="0028567D">
              <w:rPr>
                <w:rFonts w:ascii="Times New Roman" w:eastAsia="Times New Roman" w:hAnsi="Times New Roman" w:cs="Times New Roman"/>
                <w:color w:val="000000"/>
                <w:sz w:val="18"/>
                <w:szCs w:val="18"/>
                <w:lang w:eastAsia="ru-RU"/>
              </w:rPr>
              <w:t xml:space="preserve">          Заказчик                                                  Поставщик</w:t>
            </w:r>
          </w:p>
        </w:tc>
        <w:tc>
          <w:tcPr>
            <w:tcW w:w="1217" w:type="dxa"/>
            <w:noWrap/>
            <w:vAlign w:val="bottom"/>
            <w:hideMark/>
          </w:tcPr>
          <w:p w:rsidR="0028567D" w:rsidRPr="0028567D" w:rsidRDefault="0028567D" w:rsidP="0028567D">
            <w:pPr>
              <w:spacing w:after="0"/>
              <w:rPr>
                <w:rFonts w:ascii="Calibri" w:eastAsia="Calibri" w:hAnsi="Calibri" w:cs="Times New Roman"/>
              </w:rPr>
            </w:pPr>
          </w:p>
        </w:tc>
      </w:tr>
      <w:tr w:rsidR="0028567D" w:rsidRPr="0028567D" w:rsidTr="0028567D">
        <w:trPr>
          <w:gridAfter w:val="3"/>
          <w:wAfter w:w="2565" w:type="dxa"/>
          <w:trHeight w:val="555"/>
        </w:trPr>
        <w:tc>
          <w:tcPr>
            <w:tcW w:w="505" w:type="dxa"/>
            <w:noWrap/>
            <w:vAlign w:val="bottom"/>
            <w:hideMark/>
          </w:tcPr>
          <w:p w:rsidR="0028567D" w:rsidRPr="0028567D" w:rsidRDefault="0028567D" w:rsidP="0028567D">
            <w:pPr>
              <w:spacing w:after="0"/>
              <w:rPr>
                <w:rFonts w:ascii="Calibri" w:eastAsia="Calibri" w:hAnsi="Calibri" w:cs="Times New Roman"/>
              </w:rPr>
            </w:pPr>
          </w:p>
        </w:tc>
        <w:tc>
          <w:tcPr>
            <w:tcW w:w="5497" w:type="dxa"/>
            <w:noWrap/>
            <w:vAlign w:val="center"/>
            <w:hideMark/>
          </w:tcPr>
          <w:p w:rsidR="0028567D" w:rsidRPr="0028567D" w:rsidRDefault="0028567D" w:rsidP="0028567D">
            <w:pPr>
              <w:autoSpaceDE w:val="0"/>
              <w:autoSpaceDN w:val="0"/>
              <w:adjustRightInd w:val="0"/>
              <w:spacing w:after="0" w:line="240" w:lineRule="auto"/>
              <w:rPr>
                <w:rFonts w:ascii="Times New Roman" w:eastAsia="Calibri" w:hAnsi="Times New Roman" w:cs="Times New Roman"/>
                <w:sz w:val="18"/>
                <w:szCs w:val="18"/>
              </w:rPr>
            </w:pPr>
            <w:r w:rsidRPr="0028567D">
              <w:rPr>
                <w:rFonts w:ascii="Times New Roman" w:eastAsia="Times New Roman" w:hAnsi="Times New Roman" w:cs="Times New Roman"/>
                <w:color w:val="000000"/>
                <w:sz w:val="18"/>
                <w:szCs w:val="18"/>
                <w:lang w:eastAsia="ru-RU"/>
              </w:rPr>
              <w:t xml:space="preserve">______________ М.В. </w:t>
            </w:r>
            <w:proofErr w:type="spellStart"/>
            <w:r w:rsidRPr="0028567D">
              <w:rPr>
                <w:rFonts w:ascii="Times New Roman" w:eastAsia="Times New Roman" w:hAnsi="Times New Roman" w:cs="Times New Roman"/>
                <w:color w:val="000000"/>
                <w:sz w:val="18"/>
                <w:szCs w:val="18"/>
                <w:lang w:eastAsia="ru-RU"/>
              </w:rPr>
              <w:t>Самардак</w:t>
            </w:r>
            <w:proofErr w:type="spellEnd"/>
            <w:r w:rsidRPr="0028567D">
              <w:rPr>
                <w:rFonts w:ascii="Times New Roman" w:eastAsia="Times New Roman" w:hAnsi="Times New Roman" w:cs="Times New Roman"/>
                <w:color w:val="000000"/>
                <w:sz w:val="18"/>
                <w:szCs w:val="18"/>
                <w:lang w:eastAsia="ru-RU"/>
              </w:rPr>
              <w:t xml:space="preserve">                    __________</w:t>
            </w:r>
            <w:r w:rsidRPr="0028567D">
              <w:rPr>
                <w:rFonts w:ascii="Times New Roman" w:eastAsia="Calibri" w:hAnsi="Times New Roman" w:cs="Times New Roman"/>
                <w:sz w:val="18"/>
                <w:szCs w:val="18"/>
              </w:rPr>
              <w:t xml:space="preserve"> О.В. </w:t>
            </w:r>
            <w:proofErr w:type="spellStart"/>
            <w:r w:rsidRPr="0028567D">
              <w:rPr>
                <w:rFonts w:ascii="Times New Roman" w:eastAsia="Calibri" w:hAnsi="Times New Roman" w:cs="Times New Roman"/>
                <w:sz w:val="18"/>
                <w:szCs w:val="18"/>
              </w:rPr>
              <w:t>Суппес</w:t>
            </w:r>
            <w:proofErr w:type="spellEnd"/>
          </w:p>
        </w:tc>
        <w:tc>
          <w:tcPr>
            <w:tcW w:w="1439" w:type="dxa"/>
            <w:gridSpan w:val="2"/>
            <w:noWrap/>
            <w:vAlign w:val="center"/>
          </w:tcPr>
          <w:p w:rsidR="0028567D" w:rsidRPr="0028567D" w:rsidRDefault="0028567D" w:rsidP="0028567D">
            <w:pPr>
              <w:spacing w:after="0" w:line="240" w:lineRule="auto"/>
              <w:rPr>
                <w:rFonts w:ascii="Arial" w:eastAsia="Times New Roman" w:hAnsi="Arial" w:cs="Arial"/>
                <w:sz w:val="18"/>
                <w:szCs w:val="18"/>
                <w:lang w:eastAsia="ru-RU"/>
              </w:rPr>
            </w:pPr>
          </w:p>
        </w:tc>
      </w:tr>
    </w:tbl>
    <w:p w:rsidR="00723CBD" w:rsidRPr="00BB5020" w:rsidRDefault="00723CBD" w:rsidP="0028567D">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
    <w:sectPr w:rsidR="00723CBD" w:rsidRPr="00BB5020"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055FF"/>
    <w:rsid w:val="0028567D"/>
    <w:rsid w:val="003F3957"/>
    <w:rsid w:val="004C48DD"/>
    <w:rsid w:val="00723CBD"/>
    <w:rsid w:val="009C5523"/>
    <w:rsid w:val="009F169B"/>
    <w:rsid w:val="00BB5020"/>
    <w:rsid w:val="00C321B5"/>
    <w:rsid w:val="00D07421"/>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ees-sibir@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2015-03-23T10:53:00Z</cp:lastPrinted>
  <dcterms:created xsi:type="dcterms:W3CDTF">2015-08-07T08:25:00Z</dcterms:created>
  <dcterms:modified xsi:type="dcterms:W3CDTF">2015-08-07T08:25:00Z</dcterms:modified>
</cp:coreProperties>
</file>