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7444E2" w:rsidRDefault="007444E2" w:rsidP="007444E2">
            <w:pPr>
              <w:jc w:val="both"/>
              <w:rPr>
                <w:rFonts w:ascii="Arial" w:eastAsia="Times New Roman" w:hAnsi="Arial" w:cs="Arial"/>
                <w:sz w:val="18"/>
                <w:szCs w:val="18"/>
                <w:lang w:eastAsia="ru-RU"/>
              </w:rPr>
            </w:pPr>
            <w:r w:rsidRPr="007444E2">
              <w:rPr>
                <w:rFonts w:ascii="Arial" w:eastAsia="Times New Roman" w:hAnsi="Arial" w:cs="Arial"/>
                <w:sz w:val="18"/>
                <w:szCs w:val="18"/>
                <w:lang w:eastAsia="ru-RU"/>
              </w:rPr>
              <w:t xml:space="preserve">Оказание услуг синхронного перевода с английского языка на русский язык, а также с русского языка на английский язык и организации бригады переводчиков-синхронистов на «II международном симпозиуме по проблемам земляного полотна в холодных регионах» </w:t>
            </w:r>
            <w:r w:rsidR="003F3957" w:rsidRPr="007444E2">
              <w:rPr>
                <w:rFonts w:ascii="Arial" w:hAnsi="Arial" w:cs="Arial"/>
                <w:sz w:val="18"/>
                <w:szCs w:val="18"/>
              </w:rPr>
              <w:t>(</w:t>
            </w:r>
            <w:proofErr w:type="gramStart"/>
            <w:r w:rsidR="003F3957" w:rsidRPr="007444E2">
              <w:rPr>
                <w:rFonts w:ascii="Arial" w:hAnsi="Arial" w:cs="Arial"/>
                <w:sz w:val="18"/>
                <w:szCs w:val="18"/>
              </w:rPr>
              <w:t>согласно проекта</w:t>
            </w:r>
            <w:proofErr w:type="gramEnd"/>
            <w:r w:rsidR="003F3957" w:rsidRPr="007444E2">
              <w:rPr>
                <w:rFonts w:ascii="Arial" w:hAnsi="Arial" w:cs="Arial"/>
                <w:sz w:val="18"/>
                <w:szCs w:val="18"/>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7444E2" w:rsidRDefault="00C83847" w:rsidP="0079679B">
            <w:pPr>
              <w:jc w:val="both"/>
              <w:rPr>
                <w:rFonts w:ascii="Arial" w:hAnsi="Arial" w:cs="Arial"/>
                <w:sz w:val="18"/>
                <w:szCs w:val="18"/>
              </w:rPr>
            </w:pPr>
            <w:r w:rsidRPr="007444E2">
              <w:rPr>
                <w:rFonts w:ascii="Arial" w:hAnsi="Arial" w:cs="Arial"/>
                <w:sz w:val="18"/>
                <w:szCs w:val="18"/>
              </w:rPr>
              <w:t xml:space="preserve">630049 г. Новосибирск ул. </w:t>
            </w:r>
            <w:r w:rsidR="006976E5" w:rsidRPr="007444E2">
              <w:rPr>
                <w:rFonts w:ascii="Arial" w:hAnsi="Arial" w:cs="Arial"/>
                <w:sz w:val="18"/>
                <w:szCs w:val="18"/>
              </w:rPr>
              <w:t xml:space="preserve">Д. Ковальчук, 191 </w:t>
            </w:r>
            <w:r w:rsidR="001B2B34" w:rsidRPr="007444E2">
              <w:rPr>
                <w:rFonts w:ascii="Arial" w:hAnsi="Arial" w:cs="Arial"/>
                <w:sz w:val="18"/>
                <w:szCs w:val="18"/>
              </w:rPr>
              <w:t>–</w:t>
            </w:r>
            <w:r w:rsidR="00C16640" w:rsidRPr="007444E2">
              <w:rPr>
                <w:rFonts w:ascii="Arial" w:hAnsi="Arial" w:cs="Arial"/>
                <w:sz w:val="18"/>
                <w:szCs w:val="18"/>
              </w:rPr>
              <w:t xml:space="preserve"> </w:t>
            </w:r>
            <w:r w:rsidR="007444E2" w:rsidRPr="007444E2">
              <w:rPr>
                <w:rFonts w:ascii="Arial" w:eastAsia="Times New Roman" w:hAnsi="Arial" w:cs="Arial"/>
                <w:sz w:val="18"/>
                <w:szCs w:val="18"/>
                <w:lang w:eastAsia="ru-RU"/>
              </w:rPr>
              <w:t>в период с «2</w:t>
            </w:r>
            <w:r w:rsidR="0079679B">
              <w:rPr>
                <w:rFonts w:ascii="Arial" w:eastAsia="Times New Roman" w:hAnsi="Arial" w:cs="Arial"/>
                <w:sz w:val="18"/>
                <w:szCs w:val="18"/>
                <w:lang w:eastAsia="ru-RU"/>
              </w:rPr>
              <w:t>4</w:t>
            </w:r>
            <w:r w:rsidR="007444E2" w:rsidRPr="007444E2">
              <w:rPr>
                <w:rFonts w:ascii="Arial" w:eastAsia="Times New Roman" w:hAnsi="Arial" w:cs="Arial"/>
                <w:sz w:val="18"/>
                <w:szCs w:val="18"/>
                <w:lang w:eastAsia="ru-RU"/>
              </w:rPr>
              <w:t>» по «2</w:t>
            </w:r>
            <w:r w:rsidR="0079679B">
              <w:rPr>
                <w:rFonts w:ascii="Arial" w:eastAsia="Times New Roman" w:hAnsi="Arial" w:cs="Arial"/>
                <w:sz w:val="18"/>
                <w:szCs w:val="18"/>
                <w:lang w:eastAsia="ru-RU"/>
              </w:rPr>
              <w:t>5</w:t>
            </w:r>
            <w:r w:rsidR="007444E2" w:rsidRPr="007444E2">
              <w:rPr>
                <w:rFonts w:ascii="Arial" w:eastAsia="Times New Roman" w:hAnsi="Arial" w:cs="Arial"/>
                <w:sz w:val="18"/>
                <w:szCs w:val="18"/>
                <w:lang w:eastAsia="ru-RU"/>
              </w:rPr>
              <w:t>» сентября 2015г</w:t>
            </w:r>
            <w:r w:rsidR="007444E2" w:rsidRPr="007444E2">
              <w:rPr>
                <w:rFonts w:ascii="Arial" w:hAnsi="Arial" w:cs="Arial"/>
                <w:sz w:val="18"/>
                <w:szCs w:val="18"/>
              </w:rPr>
              <w:t xml:space="preserve"> </w:t>
            </w:r>
            <w:r w:rsidR="003F3957" w:rsidRPr="007444E2">
              <w:rPr>
                <w:rFonts w:ascii="Arial" w:hAnsi="Arial" w:cs="Arial"/>
                <w:sz w:val="18"/>
                <w:szCs w:val="18"/>
              </w:rPr>
              <w:t>(</w:t>
            </w:r>
            <w:proofErr w:type="gramStart"/>
            <w:r w:rsidR="003F3957" w:rsidRPr="007444E2">
              <w:rPr>
                <w:rFonts w:ascii="Arial" w:hAnsi="Arial" w:cs="Arial"/>
                <w:sz w:val="18"/>
                <w:szCs w:val="18"/>
              </w:rPr>
              <w:t>согласно проекта</w:t>
            </w:r>
            <w:proofErr w:type="gramEnd"/>
            <w:r w:rsidR="003F3957" w:rsidRPr="007444E2">
              <w:rPr>
                <w:rFonts w:ascii="Arial" w:hAnsi="Arial" w:cs="Arial"/>
                <w:sz w:val="18"/>
                <w:szCs w:val="18"/>
              </w:rPr>
              <w:t xml:space="preserve"> договора)</w:t>
            </w:r>
            <w:r w:rsidR="00D15909" w:rsidRPr="007444E2">
              <w:rPr>
                <w:rFonts w:ascii="Arial" w:hAnsi="Arial" w:cs="Arial"/>
                <w:sz w:val="18"/>
                <w:szCs w:val="18"/>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7444E2" w:rsidRDefault="003F3957" w:rsidP="007444E2">
            <w:pPr>
              <w:autoSpaceDE w:val="0"/>
              <w:autoSpaceDN w:val="0"/>
              <w:adjustRightInd w:val="0"/>
              <w:jc w:val="both"/>
              <w:rPr>
                <w:rFonts w:ascii="Arial" w:hAnsi="Arial" w:cs="Arial"/>
                <w:sz w:val="18"/>
                <w:szCs w:val="18"/>
              </w:rPr>
            </w:pPr>
            <w:r w:rsidRPr="007444E2">
              <w:rPr>
                <w:rFonts w:ascii="Arial" w:hAnsi="Arial" w:cs="Arial"/>
                <w:sz w:val="18"/>
                <w:szCs w:val="18"/>
              </w:rPr>
              <w:t xml:space="preserve">Цена: </w:t>
            </w:r>
            <w:r w:rsidR="007444E2" w:rsidRPr="007444E2">
              <w:rPr>
                <w:rFonts w:ascii="Arial" w:hAnsi="Arial" w:cs="Arial"/>
                <w:sz w:val="18"/>
                <w:szCs w:val="18"/>
              </w:rPr>
              <w:t xml:space="preserve">142 000,00 </w:t>
            </w:r>
            <w:r w:rsidRPr="007444E2">
              <w:rPr>
                <w:rFonts w:ascii="Arial" w:hAnsi="Arial" w:cs="Arial"/>
                <w:sz w:val="18"/>
                <w:szCs w:val="18"/>
              </w:rPr>
              <w:t>рублей (</w:t>
            </w:r>
            <w:r w:rsidR="007444E2" w:rsidRPr="007444E2">
              <w:rPr>
                <w:rFonts w:ascii="Arial" w:eastAsia="Times New Roman" w:hAnsi="Arial" w:cs="Arial"/>
                <w:sz w:val="18"/>
                <w:szCs w:val="18"/>
                <w:lang w:eastAsia="ar-SA"/>
              </w:rPr>
              <w:t xml:space="preserve">Цена включает в себя: </w:t>
            </w:r>
            <w:r w:rsidR="007444E2" w:rsidRPr="007444E2">
              <w:rPr>
                <w:rFonts w:ascii="Arial" w:eastAsia="Times New Roman" w:hAnsi="Arial" w:cs="Arial"/>
                <w:sz w:val="18"/>
                <w:szCs w:val="18"/>
                <w:lang w:eastAsia="ru-RU"/>
              </w:rPr>
              <w:t>все затраты Исполнителя, необходимые для оказания услуги по предмету договора</w:t>
            </w:r>
            <w:r w:rsidR="00C83847" w:rsidRPr="007444E2">
              <w:rPr>
                <w:rFonts w:ascii="Arial" w:eastAsia="Times New Roman" w:hAnsi="Arial" w:cs="Arial"/>
                <w:kern w:val="1"/>
                <w:sz w:val="18"/>
                <w:szCs w:val="18"/>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7444E2" w:rsidRDefault="003F3957" w:rsidP="007444E2">
            <w:pPr>
              <w:jc w:val="both"/>
              <w:rPr>
                <w:rFonts w:ascii="Arial" w:hAnsi="Arial" w:cs="Arial"/>
                <w:sz w:val="18"/>
                <w:szCs w:val="18"/>
              </w:rPr>
            </w:pPr>
            <w:r w:rsidRPr="007444E2">
              <w:rPr>
                <w:rFonts w:ascii="Arial" w:hAnsi="Arial" w:cs="Arial"/>
                <w:sz w:val="18"/>
                <w:szCs w:val="18"/>
              </w:rPr>
              <w:t xml:space="preserve">Безналичный расчет, </w:t>
            </w:r>
            <w:r w:rsidR="007444E2" w:rsidRPr="007444E2">
              <w:rPr>
                <w:rFonts w:ascii="Arial" w:eastAsia="Times New Roman" w:hAnsi="Arial" w:cs="Arial"/>
                <w:kern w:val="1"/>
                <w:sz w:val="18"/>
                <w:szCs w:val="18"/>
                <w:lang w:eastAsia="ar-SA"/>
              </w:rPr>
              <w:t>в течение 5 (пяти) банковских дней  с момента подписания Сторонами Акта об оказании услуг и получения корректного счета путем перечисления денежных средств на расчетный счет Исполнителя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A50A5C" w:rsidRPr="00A50A5C" w:rsidRDefault="00A50A5C" w:rsidP="00A50A5C">
      <w:pPr>
        <w:widowControl w:val="0"/>
        <w:shd w:val="clear" w:color="auto" w:fill="FFFFFF"/>
        <w:tabs>
          <w:tab w:val="left" w:pos="8352"/>
        </w:tabs>
        <w:suppressAutoHyphens/>
        <w:spacing w:after="0" w:line="288" w:lineRule="auto"/>
        <w:jc w:val="center"/>
        <w:rPr>
          <w:rFonts w:ascii="Times New Roman" w:eastAsia="Times New Roman" w:hAnsi="Times New Roman" w:cs="Times New Roman"/>
          <w:i/>
          <w:color w:val="000000"/>
          <w:kern w:val="2"/>
          <w:lang w:eastAsia="ar-SA"/>
        </w:rPr>
      </w:pPr>
      <w:r w:rsidRPr="00A50A5C">
        <w:rPr>
          <w:rFonts w:ascii="Times New Roman" w:eastAsia="Times New Roman" w:hAnsi="Times New Roman" w:cs="Times New Roman"/>
          <w:b/>
          <w:color w:val="000000"/>
          <w:spacing w:val="-13"/>
          <w:kern w:val="2"/>
          <w:lang w:eastAsia="ar-SA"/>
        </w:rPr>
        <w:t xml:space="preserve">ВОЗМЕЗДНОГО ОКАЗАНИЯ ПЕРЕВОДЧЕСКИХ УСЛУГ </w:t>
      </w:r>
    </w:p>
    <w:p w:rsidR="00A50A5C" w:rsidRPr="00A50A5C" w:rsidRDefault="00A50A5C" w:rsidP="00A50A5C">
      <w:pPr>
        <w:widowControl w:val="0"/>
        <w:shd w:val="clear" w:color="auto" w:fill="FFFFFF"/>
        <w:tabs>
          <w:tab w:val="left" w:pos="3562"/>
        </w:tabs>
        <w:suppressAutoHyphens/>
        <w:spacing w:before="230" w:after="0" w:line="288" w:lineRule="auto"/>
        <w:ind w:left="43" w:firstLine="206"/>
        <w:rPr>
          <w:rFonts w:ascii="Times New Roman" w:eastAsia="Times New Roman" w:hAnsi="Times New Roman" w:cs="Times New Roman"/>
          <w:i/>
          <w:color w:val="000000"/>
          <w:kern w:val="2"/>
          <w:lang w:eastAsia="ar-SA"/>
        </w:rPr>
      </w:pPr>
      <w:r w:rsidRPr="00A50A5C">
        <w:rPr>
          <w:rFonts w:ascii="Times New Roman" w:eastAsia="Times New Roman" w:hAnsi="Times New Roman" w:cs="Times New Roman"/>
          <w:i/>
          <w:color w:val="000000"/>
          <w:kern w:val="2"/>
          <w:lang w:eastAsia="ar-SA"/>
        </w:rPr>
        <w:t>г. Новосибирск</w:t>
      </w:r>
      <w:r w:rsidRPr="00A50A5C">
        <w:rPr>
          <w:rFonts w:ascii="Times New Roman" w:eastAsia="Times New Roman" w:hAnsi="Times New Roman" w:cs="Times New Roman"/>
          <w:i/>
          <w:color w:val="000000"/>
          <w:kern w:val="2"/>
          <w:lang w:eastAsia="ar-SA"/>
        </w:rPr>
        <w:tab/>
      </w:r>
      <w:r w:rsidRPr="00A50A5C">
        <w:rPr>
          <w:rFonts w:ascii="Times New Roman" w:eastAsia="Times New Roman" w:hAnsi="Times New Roman" w:cs="Times New Roman"/>
          <w:i/>
          <w:color w:val="000000"/>
          <w:kern w:val="2"/>
          <w:lang w:eastAsia="ar-SA"/>
        </w:rPr>
        <w:tab/>
      </w:r>
      <w:r w:rsidRPr="00A50A5C">
        <w:rPr>
          <w:rFonts w:ascii="Times New Roman" w:eastAsia="Times New Roman" w:hAnsi="Times New Roman" w:cs="Times New Roman"/>
          <w:i/>
          <w:color w:val="000000"/>
          <w:kern w:val="2"/>
          <w:lang w:eastAsia="ar-SA"/>
        </w:rPr>
        <w:tab/>
      </w:r>
      <w:r w:rsidRPr="00A50A5C">
        <w:rPr>
          <w:rFonts w:ascii="Times New Roman" w:eastAsia="Times New Roman" w:hAnsi="Times New Roman" w:cs="Times New Roman"/>
          <w:i/>
          <w:color w:val="000000"/>
          <w:kern w:val="2"/>
          <w:lang w:eastAsia="ar-SA"/>
        </w:rPr>
        <w:tab/>
      </w:r>
      <w:bookmarkStart w:id="0" w:name="_GoBack"/>
      <w:bookmarkEnd w:id="0"/>
      <w:r w:rsidRPr="00A50A5C">
        <w:rPr>
          <w:rFonts w:ascii="Times New Roman" w:eastAsia="Times New Roman" w:hAnsi="Times New Roman" w:cs="Times New Roman"/>
          <w:i/>
          <w:color w:val="000000"/>
          <w:kern w:val="2"/>
          <w:lang w:eastAsia="ar-SA"/>
        </w:rPr>
        <w:tab/>
      </w:r>
      <w:r w:rsidRPr="00A50A5C">
        <w:rPr>
          <w:rFonts w:ascii="Times New Roman" w:eastAsia="Times New Roman" w:hAnsi="Times New Roman" w:cs="Times New Roman"/>
          <w:i/>
          <w:color w:val="000000"/>
          <w:kern w:val="2"/>
          <w:lang w:eastAsia="ar-SA"/>
        </w:rPr>
        <w:tab/>
        <w:t>«__» ________ 2015 г.</w:t>
      </w:r>
    </w:p>
    <w:p w:rsidR="00A50A5C" w:rsidRPr="00A50A5C" w:rsidRDefault="00A50A5C" w:rsidP="00A50A5C">
      <w:pPr>
        <w:widowControl w:val="0"/>
        <w:tabs>
          <w:tab w:val="left" w:pos="4982"/>
        </w:tabs>
        <w:suppressAutoHyphens/>
        <w:spacing w:after="0" w:line="240" w:lineRule="auto"/>
        <w:jc w:val="both"/>
        <w:rPr>
          <w:rFonts w:ascii="Times New Roman" w:eastAsia="Times New Roman" w:hAnsi="Times New Roman" w:cs="Times New Roman"/>
          <w:b/>
          <w:color w:val="000000"/>
          <w:spacing w:val="-9"/>
          <w:kern w:val="2"/>
          <w:lang w:eastAsia="ar-SA"/>
        </w:rPr>
      </w:pPr>
    </w:p>
    <w:p w:rsidR="00A50A5C" w:rsidRPr="00A50A5C" w:rsidRDefault="00A50A5C" w:rsidP="00A50A5C">
      <w:pPr>
        <w:widowControl w:val="0"/>
        <w:tabs>
          <w:tab w:val="left" w:pos="4982"/>
        </w:tabs>
        <w:suppressAutoHyphens/>
        <w:spacing w:after="0" w:line="240" w:lineRule="auto"/>
        <w:jc w:val="both"/>
        <w:rPr>
          <w:rFonts w:ascii="Times New Roman" w:eastAsia="Times New Roman" w:hAnsi="Times New Roman" w:cs="Times New Roman"/>
          <w:b/>
          <w:color w:val="000000"/>
          <w:spacing w:val="-4"/>
          <w:kern w:val="2"/>
          <w:lang w:eastAsia="ar-SA"/>
        </w:rPr>
      </w:pPr>
      <w:proofErr w:type="gramStart"/>
      <w:r w:rsidRPr="00A50A5C">
        <w:rPr>
          <w:rFonts w:ascii="Times New Roman" w:eastAsia="Times New Roman" w:hAnsi="Times New Roman" w:cs="Times New Roman"/>
          <w:b/>
          <w:color w:val="000000"/>
          <w:spacing w:val="-9"/>
          <w:kern w:val="2"/>
          <w:lang w:eastAsia="ar-SA"/>
        </w:rPr>
        <w:t>Индивидуальный предприниматель Соколовская Анжелика Станиславовна,</w:t>
      </w:r>
      <w:r w:rsidRPr="00A50A5C">
        <w:rPr>
          <w:rFonts w:ascii="Times New Roman" w:eastAsia="Times New Roman" w:hAnsi="Times New Roman" w:cs="Times New Roman"/>
          <w:kern w:val="2"/>
          <w:lang w:eastAsia="ar-SA"/>
        </w:rPr>
        <w:t xml:space="preserve"> </w:t>
      </w:r>
      <w:r w:rsidRPr="00A50A5C">
        <w:rPr>
          <w:rFonts w:ascii="Times New Roman" w:eastAsia="Times New Roman" w:hAnsi="Times New Roman" w:cs="Times New Roman"/>
          <w:color w:val="000000"/>
          <w:spacing w:val="-9"/>
          <w:kern w:val="2"/>
          <w:lang w:eastAsia="ar-SA"/>
        </w:rPr>
        <w:t>действующая на основании Свидетельства о государственной регистрации серия 54 № 001639549,</w:t>
      </w:r>
      <w:r w:rsidRPr="00A50A5C">
        <w:rPr>
          <w:rFonts w:ascii="Times New Roman" w:eastAsia="Times New Roman" w:hAnsi="Times New Roman" w:cs="Times New Roman"/>
          <w:color w:val="000000"/>
          <w:spacing w:val="-8"/>
          <w:kern w:val="2"/>
          <w:lang w:eastAsia="ar-SA"/>
        </w:rPr>
        <w:t xml:space="preserve"> в дальнейшем именуемая </w:t>
      </w:r>
      <w:r w:rsidRPr="00A50A5C">
        <w:rPr>
          <w:rFonts w:ascii="Times New Roman" w:eastAsia="Times New Roman" w:hAnsi="Times New Roman" w:cs="Times New Roman"/>
          <w:bCs/>
          <w:i/>
          <w:iCs/>
          <w:color w:val="000000"/>
          <w:kern w:val="2"/>
          <w:lang w:eastAsia="ar-SA"/>
        </w:rPr>
        <w:t>«Исполнитель»</w:t>
      </w:r>
      <w:r w:rsidRPr="00A50A5C">
        <w:rPr>
          <w:rFonts w:ascii="Times New Roman" w:eastAsia="Times New Roman" w:hAnsi="Times New Roman" w:cs="Times New Roman"/>
          <w:color w:val="000000"/>
          <w:spacing w:val="-8"/>
          <w:kern w:val="2"/>
          <w:lang w:eastAsia="ar-SA"/>
        </w:rPr>
        <w:t xml:space="preserve">, с одной </w:t>
      </w:r>
      <w:r w:rsidRPr="00A50A5C">
        <w:rPr>
          <w:rFonts w:ascii="Times New Roman" w:eastAsia="Times New Roman" w:hAnsi="Times New Roman" w:cs="Times New Roman"/>
          <w:color w:val="000000"/>
          <w:kern w:val="2"/>
          <w:lang w:eastAsia="ar-SA"/>
        </w:rPr>
        <w:t xml:space="preserve">стороны, и </w:t>
      </w:r>
      <w:r w:rsidRPr="00A50A5C">
        <w:rPr>
          <w:rFonts w:ascii="Times New Roman" w:eastAsia="Times New Roman" w:hAnsi="Times New Roman" w:cs="Times New Roman"/>
          <w:b/>
          <w:color w:val="000000"/>
          <w:kern w:val="2"/>
          <w:lang w:eastAsia="ar-SA"/>
        </w:rPr>
        <w:t>Федеральное государственное бюджетное учреждение высшего профессионального образования «Сибирский Государственный Университет Путей Сообщения»</w:t>
      </w:r>
      <w:r w:rsidRPr="00A50A5C">
        <w:rPr>
          <w:rFonts w:ascii="Times New Roman" w:eastAsia="Times New Roman" w:hAnsi="Times New Roman" w:cs="Times New Roman"/>
          <w:color w:val="000000"/>
          <w:kern w:val="2"/>
          <w:lang w:eastAsia="ar-SA"/>
        </w:rPr>
        <w:t>, именуемое в дальнейшем «</w:t>
      </w:r>
      <w:r w:rsidRPr="00A50A5C">
        <w:rPr>
          <w:rFonts w:ascii="Times New Roman" w:eastAsia="Times New Roman" w:hAnsi="Times New Roman" w:cs="Times New Roman"/>
          <w:bCs/>
          <w:i/>
          <w:iCs/>
          <w:color w:val="000000"/>
          <w:kern w:val="2"/>
          <w:lang w:eastAsia="ar-SA"/>
        </w:rPr>
        <w:t>Заказчик»</w:t>
      </w:r>
      <w:r w:rsidRPr="00A50A5C">
        <w:rPr>
          <w:rFonts w:ascii="Times New Roman" w:eastAsia="Times New Roman" w:hAnsi="Times New Roman" w:cs="Times New Roman"/>
          <w:color w:val="000000"/>
          <w:kern w:val="2"/>
          <w:lang w:eastAsia="ar-SA"/>
        </w:rPr>
        <w:t xml:space="preserve">, в лице проректора ФГБОУ ВПО СГУПС </w:t>
      </w:r>
      <w:proofErr w:type="spellStart"/>
      <w:r w:rsidRPr="00A50A5C">
        <w:rPr>
          <w:rFonts w:ascii="Times New Roman" w:eastAsia="Times New Roman" w:hAnsi="Times New Roman" w:cs="Times New Roman"/>
          <w:color w:val="000000"/>
          <w:kern w:val="2"/>
          <w:lang w:eastAsia="ar-SA"/>
        </w:rPr>
        <w:t>Бокарева</w:t>
      </w:r>
      <w:proofErr w:type="spellEnd"/>
      <w:r w:rsidRPr="00A50A5C">
        <w:rPr>
          <w:rFonts w:ascii="Times New Roman" w:eastAsia="Times New Roman" w:hAnsi="Times New Roman" w:cs="Times New Roman"/>
          <w:color w:val="000000"/>
          <w:kern w:val="2"/>
          <w:lang w:eastAsia="ar-SA"/>
        </w:rPr>
        <w:t xml:space="preserve"> С.А, действующего на основании</w:t>
      </w:r>
      <w:proofErr w:type="gramEnd"/>
      <w:r w:rsidRPr="00A50A5C">
        <w:rPr>
          <w:rFonts w:ascii="Times New Roman" w:eastAsia="Times New Roman" w:hAnsi="Times New Roman" w:cs="Times New Roman"/>
          <w:color w:val="000000"/>
          <w:kern w:val="2"/>
          <w:lang w:eastAsia="ar-SA"/>
        </w:rPr>
        <w:t xml:space="preserve"> </w:t>
      </w:r>
      <w:r w:rsidRPr="00A50A5C">
        <w:rPr>
          <w:rFonts w:ascii="Times New Roman" w:eastAsia="Times New Roman" w:hAnsi="Times New Roman" w:cs="Times New Roman"/>
          <w:color w:val="000000"/>
          <w:kern w:val="2"/>
          <w:lang w:eastAsia="ar-SA"/>
        </w:rPr>
        <w:lastRenderedPageBreak/>
        <w:t>доверенности № 2 от 03.03.2014 г., с другой стороны, именуемые в дальнейшем «Стороны», с целью осуществления закупки</w:t>
      </w:r>
      <w:r w:rsidRPr="00A50A5C">
        <w:rPr>
          <w:rFonts w:ascii="Times New Roman CYR" w:eastAsia="Times New Roman" w:hAnsi="Times New Roman CYR" w:cs="Times New Roman"/>
          <w:kern w:val="2"/>
          <w:lang w:eastAsia="ar-SA"/>
        </w:rPr>
        <w:t xml:space="preserve"> на основании </w:t>
      </w:r>
      <w:r w:rsidRPr="00A50A5C">
        <w:rPr>
          <w:rFonts w:ascii="Times New Roman" w:eastAsia="Times New Roman" w:hAnsi="Times New Roman" w:cs="Times New Roman"/>
          <w:kern w:val="2"/>
          <w:lang w:eastAsia="ar-SA"/>
        </w:rPr>
        <w:t>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w:t>
      </w:r>
    </w:p>
    <w:p w:rsidR="00A50A5C" w:rsidRPr="00A50A5C" w:rsidRDefault="00A50A5C" w:rsidP="00A50A5C">
      <w:pPr>
        <w:widowControl w:val="0"/>
        <w:numPr>
          <w:ilvl w:val="0"/>
          <w:numId w:val="13"/>
        </w:numPr>
        <w:suppressAutoHyphens/>
        <w:spacing w:before="130" w:after="0" w:line="288" w:lineRule="auto"/>
        <w:ind w:left="374" w:hanging="374"/>
        <w:jc w:val="center"/>
        <w:rPr>
          <w:rFonts w:ascii="Times New Roman" w:eastAsia="Times New Roman" w:hAnsi="Times New Roman" w:cs="Times New Roman"/>
          <w:kern w:val="2"/>
          <w:lang w:eastAsia="ar-SA"/>
        </w:rPr>
      </w:pPr>
      <w:r w:rsidRPr="00A50A5C">
        <w:rPr>
          <w:rFonts w:ascii="Times New Roman" w:eastAsia="Times New Roman" w:hAnsi="Times New Roman" w:cs="Times New Roman"/>
          <w:b/>
          <w:color w:val="000000"/>
          <w:spacing w:val="-4"/>
          <w:kern w:val="2"/>
          <w:lang w:eastAsia="ar-SA"/>
        </w:rPr>
        <w:t>ПРЕДМЕТ ДОГОВОРА</w:t>
      </w:r>
    </w:p>
    <w:p w:rsidR="00A50A5C" w:rsidRPr="00A50A5C" w:rsidRDefault="00A50A5C" w:rsidP="00A50A5C">
      <w:pPr>
        <w:numPr>
          <w:ilvl w:val="1"/>
          <w:numId w:val="13"/>
        </w:numPr>
        <w:tabs>
          <w:tab w:val="num" w:pos="567"/>
        </w:tabs>
        <w:suppressAutoHyphens/>
        <w:spacing w:after="0" w:line="240" w:lineRule="auto"/>
        <w:ind w:left="0" w:firstLine="0"/>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По Договору возмездного оказания услуг Исполнитель обязуется по заданию заказчика оказать услуги, указанные в п. 1.2 настоящего Договора, а Заказчик обязуется оплатить эти услуги.</w:t>
      </w:r>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firstLine="0"/>
        <w:jc w:val="both"/>
        <w:rPr>
          <w:rFonts w:ascii="Times New Roman" w:eastAsia="Times New Roman" w:hAnsi="Times New Roman" w:cs="Times New Roman"/>
          <w:kern w:val="2"/>
          <w:lang w:eastAsia="ar-SA"/>
        </w:rPr>
      </w:pPr>
      <w:proofErr w:type="gramStart"/>
      <w:r w:rsidRPr="00A50A5C">
        <w:rPr>
          <w:rFonts w:ascii="Times New Roman" w:eastAsia="Times New Roman" w:hAnsi="Times New Roman" w:cs="Times New Roman"/>
          <w:kern w:val="2"/>
          <w:lang w:eastAsia="ar-SA"/>
        </w:rPr>
        <w:t xml:space="preserve">Заказчик поручает Исполнителю, а Исполнитель принимает на себя обязательства по оказанию Заказчику услуг синхронного перевода с английского языка на русский язык, а также с русского языка на английский язык и организации бригады переводчиков-синхронистов на </w:t>
      </w:r>
      <w:r w:rsidRPr="00A50A5C">
        <w:rPr>
          <w:rFonts w:ascii="Times New Roman" w:eastAsia="Times New Roman" w:hAnsi="Times New Roman" w:cs="Times New Roman"/>
          <w:b/>
          <w:kern w:val="2"/>
          <w:lang w:eastAsia="ar-SA"/>
        </w:rPr>
        <w:t>«II международном симпозиуме по проблемам земляного полотна в холодных регионах»</w:t>
      </w:r>
      <w:r w:rsidRPr="00A50A5C">
        <w:rPr>
          <w:rFonts w:ascii="Times New Roman" w:eastAsia="Times New Roman" w:hAnsi="Times New Roman" w:cs="Times New Roman"/>
          <w:kern w:val="2"/>
          <w:lang w:eastAsia="ar-SA"/>
        </w:rPr>
        <w:t xml:space="preserve"> в период с «</w:t>
      </w:r>
      <w:r w:rsidRPr="00A50A5C">
        <w:rPr>
          <w:rFonts w:ascii="Times New Roman" w:eastAsia="Times New Roman" w:hAnsi="Times New Roman" w:cs="Times New Roman"/>
          <w:kern w:val="2"/>
          <w:u w:val="single"/>
          <w:lang w:eastAsia="ar-SA"/>
        </w:rPr>
        <w:t>24</w:t>
      </w:r>
      <w:r w:rsidRPr="00A50A5C">
        <w:rPr>
          <w:rFonts w:ascii="Times New Roman" w:eastAsia="Times New Roman" w:hAnsi="Times New Roman" w:cs="Times New Roman"/>
          <w:kern w:val="2"/>
          <w:lang w:eastAsia="ar-SA"/>
        </w:rPr>
        <w:t>» по «</w:t>
      </w:r>
      <w:r w:rsidRPr="00A50A5C">
        <w:rPr>
          <w:rFonts w:ascii="Times New Roman" w:eastAsia="Times New Roman" w:hAnsi="Times New Roman" w:cs="Times New Roman"/>
          <w:kern w:val="2"/>
          <w:u w:val="single"/>
          <w:lang w:eastAsia="ar-SA"/>
        </w:rPr>
        <w:t>25</w:t>
      </w:r>
      <w:r w:rsidRPr="00A50A5C">
        <w:rPr>
          <w:rFonts w:ascii="Times New Roman" w:eastAsia="Times New Roman" w:hAnsi="Times New Roman" w:cs="Times New Roman"/>
          <w:kern w:val="2"/>
          <w:lang w:eastAsia="ar-SA"/>
        </w:rPr>
        <w:t xml:space="preserve">» </w:t>
      </w:r>
      <w:r w:rsidRPr="00A50A5C">
        <w:rPr>
          <w:rFonts w:ascii="Times New Roman" w:eastAsia="Times New Roman" w:hAnsi="Times New Roman" w:cs="Times New Roman"/>
          <w:kern w:val="2"/>
          <w:u w:val="single"/>
          <w:lang w:eastAsia="ar-SA"/>
        </w:rPr>
        <w:t>сентября 2015г</w:t>
      </w:r>
      <w:r w:rsidRPr="00A50A5C">
        <w:rPr>
          <w:rFonts w:ascii="Times New Roman" w:eastAsia="Times New Roman" w:hAnsi="Times New Roman" w:cs="Times New Roman"/>
          <w:kern w:val="2"/>
          <w:lang w:eastAsia="ar-SA"/>
        </w:rPr>
        <w:t xml:space="preserve">. </w:t>
      </w:r>
      <w:proofErr w:type="gramEnd"/>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firstLine="0"/>
        <w:jc w:val="both"/>
        <w:rPr>
          <w:rFonts w:ascii="Times New Roman" w:eastAsia="Times New Roman" w:hAnsi="Times New Roman" w:cs="Times New Roman"/>
          <w:b/>
          <w:color w:val="000000"/>
          <w:spacing w:val="-4"/>
          <w:kern w:val="2"/>
          <w:lang w:eastAsia="ar-SA"/>
        </w:rPr>
      </w:pPr>
      <w:r w:rsidRPr="00A50A5C">
        <w:rPr>
          <w:rFonts w:ascii="Times New Roman" w:eastAsia="Times New Roman" w:hAnsi="Times New Roman" w:cs="Times New Roman"/>
          <w:kern w:val="2"/>
          <w:lang w:eastAsia="ar-SA"/>
        </w:rPr>
        <w:t>Услуги считаются оказанными после подписания Акта об оказании услуг по настоящему Договору Заказчиком или его уполномоченным представителем. Акт об оказании услуг содержит сведения о видах, объеме и стоимости оказанных услуг. В связи с применением Исполнителем упрощенной системы налогообложения подтверждается факт отсутствия НДС</w:t>
      </w:r>
      <w:r w:rsidRPr="00A50A5C">
        <w:rPr>
          <w:rFonts w:ascii="Times New Roman" w:eastAsia="Times New Roman" w:hAnsi="Times New Roman" w:cs="Times New Roman"/>
          <w:color w:val="000000"/>
          <w:spacing w:val="-6"/>
          <w:kern w:val="2"/>
          <w:lang w:eastAsia="ar-SA"/>
        </w:rPr>
        <w:t xml:space="preserve">. </w:t>
      </w:r>
    </w:p>
    <w:p w:rsidR="00A50A5C" w:rsidRPr="00A50A5C" w:rsidRDefault="00A50A5C" w:rsidP="00A50A5C">
      <w:pPr>
        <w:widowControl w:val="0"/>
        <w:numPr>
          <w:ilvl w:val="0"/>
          <w:numId w:val="13"/>
        </w:numPr>
        <w:shd w:val="clear" w:color="auto" w:fill="FFFFFF"/>
        <w:suppressAutoHyphens/>
        <w:spacing w:before="130" w:after="0" w:line="288" w:lineRule="auto"/>
        <w:jc w:val="center"/>
        <w:rPr>
          <w:rFonts w:ascii="Times New Roman" w:eastAsia="Times New Roman" w:hAnsi="Times New Roman" w:cs="Times New Roman"/>
          <w:b/>
          <w:color w:val="000000"/>
          <w:spacing w:val="-9"/>
          <w:kern w:val="2"/>
          <w:lang w:eastAsia="ar-SA"/>
        </w:rPr>
      </w:pPr>
      <w:r w:rsidRPr="00A50A5C">
        <w:rPr>
          <w:rFonts w:ascii="Times New Roman" w:eastAsia="Times New Roman" w:hAnsi="Times New Roman" w:cs="Times New Roman"/>
          <w:b/>
          <w:color w:val="000000"/>
          <w:spacing w:val="-4"/>
          <w:kern w:val="2"/>
          <w:lang w:eastAsia="ar-SA"/>
        </w:rPr>
        <w:t>СТОИМОСТЬ УСЛУГ И ПОРЯДОК РАСЧЕТА</w:t>
      </w:r>
    </w:p>
    <w:p w:rsidR="00A50A5C" w:rsidRPr="00A50A5C" w:rsidRDefault="00A50A5C" w:rsidP="00A50A5C">
      <w:pPr>
        <w:widowControl w:val="0"/>
        <w:numPr>
          <w:ilvl w:val="1"/>
          <w:numId w:val="13"/>
        </w:numPr>
        <w:shd w:val="clear" w:color="auto" w:fill="FFFFFF"/>
        <w:tabs>
          <w:tab w:val="num" w:pos="0"/>
          <w:tab w:val="left" w:pos="567"/>
        </w:tabs>
        <w:suppressAutoHyphens/>
        <w:spacing w:after="0" w:line="288" w:lineRule="auto"/>
        <w:ind w:left="0" w:firstLine="0"/>
        <w:jc w:val="both"/>
        <w:rPr>
          <w:rFonts w:ascii="Times New Roman" w:eastAsia="Times New Roman" w:hAnsi="Times New Roman" w:cs="Times New Roman"/>
          <w:kern w:val="2"/>
          <w:lang w:eastAsia="ar-SA"/>
        </w:rPr>
      </w:pPr>
      <w:r w:rsidRPr="00A50A5C">
        <w:rPr>
          <w:rFonts w:ascii="Times New Roman" w:eastAsia="Times New Roman" w:hAnsi="Times New Roman" w:cs="Times New Roman"/>
          <w:color w:val="000000"/>
          <w:spacing w:val="-9"/>
          <w:kern w:val="2"/>
          <w:lang w:eastAsia="ar-SA"/>
        </w:rPr>
        <w:t>И.П. Соколовская обязуется организовать бригаду из четырех квалифицированных переводчиков-синхронистов, которые будут работать по ставке 2 тысячи рублей в ча</w:t>
      </w:r>
      <w:proofErr w:type="gramStart"/>
      <w:r w:rsidRPr="00A50A5C">
        <w:rPr>
          <w:rFonts w:ascii="Times New Roman" w:eastAsia="Times New Roman" w:hAnsi="Times New Roman" w:cs="Times New Roman"/>
          <w:color w:val="000000"/>
          <w:spacing w:val="-9"/>
          <w:kern w:val="2"/>
          <w:lang w:eastAsia="ar-SA"/>
        </w:rPr>
        <w:t>с(</w:t>
      </w:r>
      <w:proofErr w:type="gramEnd"/>
      <w:r w:rsidRPr="00A50A5C">
        <w:rPr>
          <w:rFonts w:ascii="Times New Roman" w:eastAsia="Times New Roman" w:hAnsi="Times New Roman" w:cs="Times New Roman"/>
          <w:color w:val="000000"/>
          <w:spacing w:val="-9"/>
          <w:kern w:val="2"/>
          <w:lang w:eastAsia="ar-SA"/>
        </w:rPr>
        <w:t xml:space="preserve"> две тысячи рублей в час) и в течение конференции отработают 66 часов синхронного перевода (исходя из расчета — 2 переводчика выполнят синхронный перевод в течение 9 часов каждый 24 сентября 2015г. 2 переводчика выполнят синхронный перевод в течение 6 часов 24 сентября 2015г. 4 переводчика выполнят синхронный перевод в течение 9 часов каждый 25 сентября 2015г.) Итого, в общей сложности 66 часов синхронного перевода будет выполнено 4 синхронистами за 24 и 25 сентября 2015г. что составит 132 тысячи рублей за перевод. 10 тысяч рублей будет стоимостью тестирования синхронного оборудования переводчиками в каждом зале, а также услуг по тестированию и организации бригады переводчиков. Общая стоимость оказываемых услуг составляет: 142 000,00 (Сто сорок две тысячи) рублей 00 копеек. Если у кого-либо из переводчиков перевод закончится раньше, чем планировалось, то это не изменить сумму договора И.П. Соколовская будет выплачена та же сумма, указанная в договоре, 142 тысячи рублей (сто сорок две тысячи рублей). Кофе-брейки и обед не вычитаются из отработанных синхронистами часов. НДС сумма оплаты не облагается, в связи с применением Исполнителем упрощенной системы налогообложения.</w:t>
      </w:r>
    </w:p>
    <w:p w:rsidR="00A50A5C" w:rsidRPr="00A50A5C" w:rsidRDefault="00A50A5C" w:rsidP="00A50A5C">
      <w:pPr>
        <w:widowControl w:val="0"/>
        <w:numPr>
          <w:ilvl w:val="1"/>
          <w:numId w:val="13"/>
        </w:numPr>
        <w:shd w:val="clear" w:color="auto" w:fill="FFFFFF"/>
        <w:tabs>
          <w:tab w:val="num" w:pos="0"/>
          <w:tab w:val="left" w:pos="567"/>
        </w:tabs>
        <w:suppressAutoHyphens/>
        <w:spacing w:after="0" w:line="288" w:lineRule="auto"/>
        <w:ind w:left="0" w:firstLine="0"/>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 xml:space="preserve">Оплата услуг Исполнителя осуществляется в течение 5 (пяти) банковских дней  с момента подписания Сторонами Акта об оказании услуг и получения корректного счета путем перечисления денежных средств на расчетный счет Исполнителя по реквизитам, указанным в разделе 10 настоящего Договора. </w:t>
      </w:r>
    </w:p>
    <w:p w:rsidR="00A50A5C" w:rsidRPr="00A50A5C" w:rsidRDefault="00A50A5C" w:rsidP="00A50A5C">
      <w:pPr>
        <w:widowControl w:val="0"/>
        <w:numPr>
          <w:ilvl w:val="1"/>
          <w:numId w:val="13"/>
        </w:numPr>
        <w:shd w:val="clear" w:color="auto" w:fill="FFFFFF"/>
        <w:tabs>
          <w:tab w:val="num" w:pos="0"/>
          <w:tab w:val="left" w:pos="567"/>
        </w:tabs>
        <w:suppressAutoHyphens/>
        <w:spacing w:after="0" w:line="288" w:lineRule="auto"/>
        <w:ind w:left="0" w:firstLine="0"/>
        <w:jc w:val="both"/>
        <w:rPr>
          <w:rFonts w:ascii="Times New Roman" w:eastAsia="Times New Roman" w:hAnsi="Times New Roman" w:cs="Times New Roman"/>
          <w:b/>
          <w:color w:val="000000"/>
          <w:spacing w:val="-4"/>
          <w:kern w:val="2"/>
          <w:lang w:eastAsia="ar-SA"/>
        </w:rPr>
      </w:pPr>
      <w:r w:rsidRPr="00A50A5C">
        <w:rPr>
          <w:rFonts w:ascii="Times New Roman" w:eastAsia="Times New Roman" w:hAnsi="Times New Roman" w:cs="Times New Roman"/>
          <w:kern w:val="2"/>
          <w:lang w:eastAsia="ar-SA"/>
        </w:rPr>
        <w:t>В ходе действия договора Стороны могут по взаимному согласованию вносить в стоимость услуг изменения путем совместного подписания Дополнительного соглашения.</w:t>
      </w:r>
    </w:p>
    <w:p w:rsidR="00A50A5C" w:rsidRPr="00A50A5C" w:rsidRDefault="00A50A5C" w:rsidP="00A50A5C">
      <w:pPr>
        <w:widowControl w:val="0"/>
        <w:numPr>
          <w:ilvl w:val="0"/>
          <w:numId w:val="13"/>
        </w:numPr>
        <w:shd w:val="clear" w:color="auto" w:fill="FFFFFF"/>
        <w:suppressAutoHyphens/>
        <w:spacing w:before="130" w:after="0" w:line="288" w:lineRule="auto"/>
        <w:ind w:left="374" w:hanging="374"/>
        <w:jc w:val="center"/>
        <w:rPr>
          <w:rFonts w:ascii="Times New Roman" w:eastAsia="Times New Roman" w:hAnsi="Times New Roman" w:cs="Times New Roman"/>
          <w:b/>
          <w:kern w:val="2"/>
          <w:lang w:eastAsia="ar-SA"/>
        </w:rPr>
      </w:pPr>
      <w:r w:rsidRPr="00A50A5C">
        <w:rPr>
          <w:rFonts w:ascii="Times New Roman" w:eastAsia="Times New Roman" w:hAnsi="Times New Roman" w:cs="Times New Roman"/>
          <w:b/>
          <w:color w:val="000000"/>
          <w:spacing w:val="-4"/>
          <w:kern w:val="2"/>
          <w:lang w:eastAsia="ar-SA"/>
        </w:rPr>
        <w:t>ПРАВА И ОБЯЗАННОСТИ СТОРОН</w:t>
      </w:r>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right="14" w:firstLine="0"/>
        <w:jc w:val="both"/>
        <w:rPr>
          <w:rFonts w:ascii="Times New Roman" w:eastAsia="Times New Roman" w:hAnsi="Times New Roman" w:cs="Times New Roman"/>
          <w:color w:val="000000"/>
          <w:spacing w:val="-7"/>
          <w:kern w:val="2"/>
          <w:lang w:eastAsia="ar-SA"/>
        </w:rPr>
      </w:pPr>
      <w:r w:rsidRPr="00A50A5C">
        <w:rPr>
          <w:rFonts w:ascii="Times New Roman" w:eastAsia="Times New Roman" w:hAnsi="Times New Roman" w:cs="Times New Roman"/>
          <w:kern w:val="2"/>
          <w:lang w:eastAsia="ar-SA"/>
        </w:rPr>
        <w:t>Исполнитель обязуется осуществить своевременное оказание Услуг, перечисленных в п.1.2 настоящего Договора с надлежащим качеством, т.е. обеспечить адекватность синхронного перевода с соблюдением лингвистических норм языка перевода.</w:t>
      </w:r>
      <w:r w:rsidRPr="00A50A5C">
        <w:rPr>
          <w:rFonts w:ascii="Times New Roman" w:eastAsia="Times New Roman" w:hAnsi="Times New Roman" w:cs="Times New Roman"/>
          <w:spacing w:val="-8"/>
          <w:kern w:val="2"/>
          <w:lang w:eastAsia="ar-SA"/>
        </w:rPr>
        <w:t xml:space="preserve"> </w:t>
      </w:r>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firstLine="0"/>
        <w:jc w:val="both"/>
        <w:rPr>
          <w:rFonts w:ascii="Times New Roman" w:eastAsia="Times New Roman" w:hAnsi="Times New Roman" w:cs="Times New Roman"/>
          <w:color w:val="000000"/>
          <w:spacing w:val="-6"/>
          <w:kern w:val="2"/>
          <w:lang w:eastAsia="ar-SA"/>
        </w:rPr>
      </w:pPr>
      <w:r w:rsidRPr="00A50A5C">
        <w:rPr>
          <w:rFonts w:ascii="Times New Roman" w:eastAsia="Times New Roman" w:hAnsi="Times New Roman" w:cs="Times New Roman"/>
          <w:color w:val="000000"/>
          <w:spacing w:val="-7"/>
          <w:kern w:val="2"/>
          <w:lang w:eastAsia="ar-SA"/>
        </w:rPr>
        <w:t xml:space="preserve">Заказчик обязуется оплатить Исполнителю услуги, указанные в </w:t>
      </w:r>
      <w:r w:rsidRPr="00A50A5C">
        <w:rPr>
          <w:rFonts w:ascii="Times New Roman" w:eastAsia="Times New Roman" w:hAnsi="Times New Roman" w:cs="Times New Roman"/>
          <w:color w:val="000000"/>
          <w:spacing w:val="-9"/>
          <w:kern w:val="2"/>
          <w:lang w:eastAsia="ar-SA"/>
        </w:rPr>
        <w:t>настоящем Договоре, на основании подписанных Актов об оказании услуг и счетов, выставляемых Исполнителем, в срок не позднее 5 (пяти) банковских дней с момента получения счета от Исполнителя.</w:t>
      </w:r>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firstLine="0"/>
        <w:jc w:val="both"/>
        <w:rPr>
          <w:rFonts w:ascii="Times New Roman" w:eastAsia="Times New Roman" w:hAnsi="Times New Roman" w:cs="Times New Roman"/>
          <w:spacing w:val="-8"/>
          <w:kern w:val="2"/>
          <w:lang w:eastAsia="ar-SA"/>
        </w:rPr>
      </w:pPr>
      <w:r w:rsidRPr="00A50A5C">
        <w:rPr>
          <w:rFonts w:ascii="Times New Roman" w:eastAsia="Times New Roman" w:hAnsi="Times New Roman" w:cs="Times New Roman"/>
          <w:color w:val="000000"/>
          <w:spacing w:val="-6"/>
          <w:kern w:val="2"/>
          <w:lang w:eastAsia="ar-SA"/>
        </w:rPr>
        <w:t>Стороны обязуются подписать Акт об оказании услуг не позднее 5 (пяти) дней с момента оказания услуг по настоящему Договору. В случае отсутствия подписи данного Акта со стороны Заказчика или письменного мотивированного отказа от его подписания в течение 5 (пяти) дней, Акт оказанных услуг считается подписанным</w:t>
      </w:r>
      <w:r w:rsidRPr="00A50A5C">
        <w:rPr>
          <w:rFonts w:ascii="Times New Roman" w:eastAsia="Times New Roman" w:hAnsi="Times New Roman" w:cs="Times New Roman"/>
          <w:color w:val="000000"/>
          <w:spacing w:val="-7"/>
          <w:kern w:val="2"/>
          <w:lang w:eastAsia="ar-SA"/>
        </w:rPr>
        <w:t>.</w:t>
      </w:r>
      <w:r w:rsidRPr="00A50A5C">
        <w:rPr>
          <w:rFonts w:ascii="Times New Roman" w:eastAsia="Times New Roman" w:hAnsi="Times New Roman" w:cs="Times New Roman"/>
          <w:color w:val="FF0000"/>
          <w:spacing w:val="-9"/>
          <w:kern w:val="2"/>
          <w:lang w:eastAsia="ar-SA"/>
        </w:rPr>
        <w:t xml:space="preserve"> </w:t>
      </w:r>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right="14" w:firstLine="0"/>
        <w:jc w:val="both"/>
        <w:rPr>
          <w:rFonts w:ascii="Times New Roman" w:eastAsia="Times New Roman" w:hAnsi="Times New Roman" w:cs="Times New Roman"/>
          <w:color w:val="000000"/>
          <w:spacing w:val="-8"/>
          <w:kern w:val="2"/>
          <w:lang w:eastAsia="ar-SA"/>
        </w:rPr>
      </w:pPr>
      <w:r w:rsidRPr="00A50A5C">
        <w:rPr>
          <w:rFonts w:ascii="Times New Roman" w:eastAsia="Times New Roman" w:hAnsi="Times New Roman" w:cs="Times New Roman"/>
          <w:spacing w:val="-8"/>
          <w:kern w:val="2"/>
          <w:lang w:eastAsia="ar-SA"/>
        </w:rPr>
        <w:t>Сроки перевода согласуются в каждом конкретном случае между Исполнителем и</w:t>
      </w:r>
      <w:r w:rsidRPr="00A50A5C">
        <w:rPr>
          <w:rFonts w:ascii="Times New Roman" w:eastAsia="Times New Roman" w:hAnsi="Times New Roman" w:cs="Times New Roman"/>
          <w:color w:val="000000"/>
          <w:spacing w:val="-8"/>
          <w:kern w:val="2"/>
          <w:lang w:eastAsia="ar-SA"/>
        </w:rPr>
        <w:t xml:space="preserve"> представителями заказчика в письменном виде (включая электронную почту или факс). В ходе выполнения работ в сроки по </w:t>
      </w:r>
      <w:proofErr w:type="gramStart"/>
      <w:r w:rsidRPr="00A50A5C">
        <w:rPr>
          <w:rFonts w:ascii="Times New Roman" w:eastAsia="Times New Roman" w:hAnsi="Times New Roman" w:cs="Times New Roman"/>
          <w:color w:val="000000"/>
          <w:spacing w:val="-8"/>
          <w:kern w:val="2"/>
          <w:lang w:eastAsia="ar-SA"/>
        </w:rPr>
        <w:t>взаимному</w:t>
      </w:r>
      <w:proofErr w:type="gramEnd"/>
      <w:r w:rsidRPr="00A50A5C">
        <w:rPr>
          <w:rFonts w:ascii="Times New Roman" w:eastAsia="Times New Roman" w:hAnsi="Times New Roman" w:cs="Times New Roman"/>
          <w:color w:val="000000"/>
          <w:spacing w:val="-8"/>
          <w:kern w:val="2"/>
          <w:lang w:eastAsia="ar-SA"/>
        </w:rPr>
        <w:t xml:space="preserve"> согласования сторон (с подтверждением в письменном виде, включая факс или электронную почту), могут вноситься изменения - как в одну, так и в другую сторону. Исполнитель имеет право обратиться к Заказчику с целью получения глоссария, содержащего перечень специальных терминов, сокращений или аббревиатур, используемых во входящих материалах. Исполнитель обязан использовать в работе предоставленный терминологический глоссарий. </w:t>
      </w:r>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right="14" w:firstLine="0"/>
        <w:jc w:val="both"/>
        <w:rPr>
          <w:rFonts w:ascii="Times New Roman" w:eastAsia="Times New Roman" w:hAnsi="Times New Roman" w:cs="Times New Roman"/>
          <w:color w:val="000000"/>
          <w:spacing w:val="-8"/>
          <w:kern w:val="2"/>
          <w:lang w:eastAsia="ar-SA"/>
        </w:rPr>
      </w:pPr>
      <w:r w:rsidRPr="00A50A5C">
        <w:rPr>
          <w:rFonts w:ascii="Times New Roman" w:eastAsia="Times New Roman" w:hAnsi="Times New Roman" w:cs="Times New Roman"/>
          <w:color w:val="000000"/>
          <w:spacing w:val="-8"/>
          <w:kern w:val="2"/>
          <w:lang w:eastAsia="ar-SA"/>
        </w:rPr>
        <w:t xml:space="preserve">Если глоссарий или иные справочно-информационные материалы не предоставляются, Исполнитель опирается </w:t>
      </w:r>
      <w:r w:rsidRPr="00A50A5C">
        <w:rPr>
          <w:rFonts w:ascii="Times New Roman" w:eastAsia="Times New Roman" w:hAnsi="Times New Roman" w:cs="Times New Roman"/>
          <w:color w:val="000000"/>
          <w:spacing w:val="-8"/>
          <w:kern w:val="2"/>
          <w:lang w:eastAsia="ar-SA"/>
        </w:rPr>
        <w:lastRenderedPageBreak/>
        <w:t>исключительно на собственный опыт и знания и по своему усмотрению использует перевод терминов, содержащийся в общедоступных/ специализированных словарях. При отсутствии глоссария Исполнитель сохраняет право обратиться к Заказчику для получения консультаций по переводу специальных отраслевых терминов, сокращений и аббревиатур. В случае</w:t>
      </w:r>
      <w:proofErr w:type="gramStart"/>
      <w:r w:rsidRPr="00A50A5C">
        <w:rPr>
          <w:rFonts w:ascii="Times New Roman" w:eastAsia="Times New Roman" w:hAnsi="Times New Roman" w:cs="Times New Roman"/>
          <w:color w:val="000000"/>
          <w:spacing w:val="-8"/>
          <w:kern w:val="2"/>
          <w:lang w:eastAsia="ar-SA"/>
        </w:rPr>
        <w:t>,</w:t>
      </w:r>
      <w:proofErr w:type="gramEnd"/>
      <w:r w:rsidRPr="00A50A5C">
        <w:rPr>
          <w:rFonts w:ascii="Times New Roman" w:eastAsia="Times New Roman" w:hAnsi="Times New Roman" w:cs="Times New Roman"/>
          <w:color w:val="000000"/>
          <w:spacing w:val="-8"/>
          <w:kern w:val="2"/>
          <w:lang w:eastAsia="ar-SA"/>
        </w:rPr>
        <w:t xml:space="preserve"> если в соответствии с данным пунктом 3.5. Заказчик не предоставляет утвержденный термин или аббревиатуру, Исполнитель вправе использовать любой перевод термина, содержащийся в указанных выше словарях, с учетом контекста. </w:t>
      </w:r>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right="14" w:firstLine="0"/>
        <w:jc w:val="both"/>
        <w:rPr>
          <w:rFonts w:ascii="Times New Roman" w:eastAsia="Times New Roman" w:hAnsi="Times New Roman" w:cs="Times New Roman"/>
          <w:color w:val="000000"/>
          <w:spacing w:val="-8"/>
          <w:kern w:val="2"/>
          <w:lang w:eastAsia="ar-SA"/>
        </w:rPr>
      </w:pPr>
      <w:r w:rsidRPr="00A50A5C">
        <w:rPr>
          <w:rFonts w:ascii="Times New Roman" w:eastAsia="Times New Roman" w:hAnsi="Times New Roman" w:cs="Times New Roman"/>
          <w:color w:val="000000"/>
          <w:spacing w:val="-8"/>
          <w:kern w:val="2"/>
          <w:lang w:eastAsia="ar-SA"/>
        </w:rPr>
        <w:t xml:space="preserve">Если Заказчик предъявляет к переводу требования по употреблению специальной терминологии (принятой в организации Заказчика), он обязан оговорить это при размещении заказа, а также предоставить Исполнителю глоссарий. </w:t>
      </w:r>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right="14" w:firstLine="0"/>
        <w:jc w:val="both"/>
        <w:rPr>
          <w:rFonts w:ascii="Times New Roman" w:eastAsia="Times New Roman" w:hAnsi="Times New Roman" w:cs="Times New Roman"/>
          <w:color w:val="000000"/>
          <w:spacing w:val="-8"/>
          <w:kern w:val="2"/>
          <w:lang w:eastAsia="ar-SA"/>
        </w:rPr>
      </w:pPr>
      <w:r w:rsidRPr="00A50A5C">
        <w:rPr>
          <w:rFonts w:ascii="Times New Roman" w:eastAsia="Times New Roman" w:hAnsi="Times New Roman" w:cs="Times New Roman"/>
          <w:color w:val="000000"/>
          <w:spacing w:val="-8"/>
          <w:kern w:val="2"/>
          <w:lang w:eastAsia="ar-SA"/>
        </w:rPr>
        <w:t xml:space="preserve">Если Заказчик предъявляет к переводу особые требования, в частности, указывает на то, что переводной текст будет адресован широкой аудитории (т.е. будет поступать в печать, размещаться на сайтах или прочих тиражируемых носителях), он обязан оговорить это при размещении заказа. При этом Исполнитель рекомендует, а Заказчик понимает, что для достижения лучшего результата при переводе на иностранный язык целесообразно </w:t>
      </w:r>
      <w:proofErr w:type="gramStart"/>
      <w:r w:rsidRPr="00A50A5C">
        <w:rPr>
          <w:rFonts w:ascii="Times New Roman" w:eastAsia="Times New Roman" w:hAnsi="Times New Roman" w:cs="Times New Roman"/>
          <w:color w:val="000000"/>
          <w:spacing w:val="-8"/>
          <w:kern w:val="2"/>
          <w:lang w:eastAsia="ar-SA"/>
        </w:rPr>
        <w:t>разместить заказ</w:t>
      </w:r>
      <w:proofErr w:type="gramEnd"/>
      <w:r w:rsidRPr="00A50A5C">
        <w:rPr>
          <w:rFonts w:ascii="Times New Roman" w:eastAsia="Times New Roman" w:hAnsi="Times New Roman" w:cs="Times New Roman"/>
          <w:color w:val="000000"/>
          <w:spacing w:val="-8"/>
          <w:kern w:val="2"/>
          <w:lang w:eastAsia="ar-SA"/>
        </w:rPr>
        <w:t xml:space="preserve"> на редактирование соответствующего текста носителем языка. </w:t>
      </w:r>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right="14" w:firstLine="0"/>
        <w:jc w:val="both"/>
        <w:rPr>
          <w:rFonts w:ascii="Times New Roman" w:eastAsia="Times New Roman" w:hAnsi="Times New Roman" w:cs="Times New Roman"/>
          <w:color w:val="000000"/>
          <w:spacing w:val="-4"/>
          <w:kern w:val="2"/>
          <w:lang w:eastAsia="ar-SA"/>
        </w:rPr>
      </w:pPr>
      <w:r w:rsidRPr="00A50A5C">
        <w:rPr>
          <w:rFonts w:ascii="Times New Roman" w:eastAsia="Times New Roman" w:hAnsi="Times New Roman" w:cs="Times New Roman"/>
          <w:color w:val="000000"/>
          <w:spacing w:val="-8"/>
          <w:kern w:val="2"/>
          <w:lang w:eastAsia="ar-SA"/>
        </w:rPr>
        <w:t>Заказчик вправе предъявлять Исполнителю мотивированную претензию относительно качества перевода в любое время с момента оказания услуги. Претензия должна содержать конкретные замечания Заказчика относительно кач</w:t>
      </w:r>
      <w:r w:rsidRPr="00A50A5C">
        <w:rPr>
          <w:rFonts w:ascii="Times New Roman" w:eastAsia="Times New Roman" w:hAnsi="Times New Roman" w:cs="Times New Roman"/>
          <w:spacing w:val="-8"/>
          <w:kern w:val="2"/>
          <w:lang w:eastAsia="ar-SA"/>
        </w:rPr>
        <w:t>ества оказания услуг с указанием существенных недостатков. В случае обоснованности претензии Заказчика по качеству перевода Исполнитель устраняет недостатки за свой счет</w:t>
      </w:r>
      <w:r w:rsidRPr="00A50A5C">
        <w:rPr>
          <w:rFonts w:ascii="Times New Roman" w:eastAsia="Times New Roman" w:hAnsi="Times New Roman" w:cs="Times New Roman"/>
          <w:color w:val="000000"/>
          <w:spacing w:val="-8"/>
          <w:kern w:val="2"/>
          <w:lang w:eastAsia="ar-SA"/>
        </w:rPr>
        <w:t xml:space="preserve">. Настоящий договор не предусматривает оплаты Исполнителем услуг Заказчика, связанных с самостоятельным устранением недостатков последним, в том числе в виде скидок. </w:t>
      </w:r>
    </w:p>
    <w:p w:rsidR="00A50A5C" w:rsidRPr="00A50A5C" w:rsidRDefault="00A50A5C" w:rsidP="00A50A5C">
      <w:pPr>
        <w:widowControl w:val="0"/>
        <w:numPr>
          <w:ilvl w:val="1"/>
          <w:numId w:val="13"/>
        </w:numPr>
        <w:shd w:val="clear" w:color="auto" w:fill="FFFFFF"/>
        <w:tabs>
          <w:tab w:val="num" w:pos="567"/>
        </w:tabs>
        <w:suppressAutoHyphens/>
        <w:spacing w:after="0" w:line="288" w:lineRule="auto"/>
        <w:ind w:left="0" w:right="14" w:firstLine="0"/>
        <w:jc w:val="both"/>
        <w:rPr>
          <w:rFonts w:ascii="Times New Roman" w:eastAsia="Times New Roman" w:hAnsi="Times New Roman" w:cs="Times New Roman"/>
          <w:b/>
          <w:color w:val="000000"/>
          <w:spacing w:val="-4"/>
          <w:kern w:val="2"/>
          <w:lang w:eastAsia="ar-SA"/>
        </w:rPr>
      </w:pPr>
      <w:r w:rsidRPr="00A50A5C">
        <w:rPr>
          <w:rFonts w:ascii="Times New Roman" w:eastAsia="Times New Roman" w:hAnsi="Times New Roman" w:cs="Times New Roman"/>
          <w:color w:val="000000"/>
          <w:spacing w:val="-4"/>
          <w:kern w:val="2"/>
          <w:lang w:eastAsia="ar-SA"/>
        </w:rPr>
        <w:t xml:space="preserve">В случае досрочного расторжения Договора Стороны обязаны предупредить друг друга </w:t>
      </w:r>
      <w:r w:rsidRPr="00A50A5C">
        <w:rPr>
          <w:rFonts w:ascii="Times New Roman" w:eastAsia="Times New Roman" w:hAnsi="Times New Roman" w:cs="Times New Roman"/>
          <w:color w:val="000000"/>
          <w:spacing w:val="-8"/>
          <w:kern w:val="2"/>
          <w:lang w:eastAsia="ar-SA"/>
        </w:rPr>
        <w:t xml:space="preserve">предварительно за 15 (пятнадцать) дней до момента такого расторжения. Указанный срок исчисляется со дня получения противоположной стороной уведомления о расторжении Договора. </w:t>
      </w:r>
    </w:p>
    <w:p w:rsidR="00A50A5C" w:rsidRPr="00A50A5C" w:rsidRDefault="00A50A5C" w:rsidP="00A50A5C">
      <w:pPr>
        <w:numPr>
          <w:ilvl w:val="0"/>
          <w:numId w:val="13"/>
        </w:numPr>
        <w:suppressAutoHyphens/>
        <w:spacing w:before="130" w:after="0" w:line="288" w:lineRule="auto"/>
        <w:ind w:left="374" w:hanging="374"/>
        <w:jc w:val="center"/>
        <w:rPr>
          <w:rFonts w:ascii="Times New Roman" w:eastAsia="Times New Roman" w:hAnsi="Times New Roman" w:cs="Times New Roman"/>
          <w:b/>
          <w:kern w:val="2"/>
          <w:lang w:eastAsia="ar-SA"/>
        </w:rPr>
      </w:pPr>
      <w:r w:rsidRPr="00A50A5C">
        <w:rPr>
          <w:rFonts w:ascii="Times New Roman" w:eastAsia="Times New Roman" w:hAnsi="Times New Roman" w:cs="Times New Roman"/>
          <w:b/>
          <w:kern w:val="2"/>
          <w:lang w:eastAsia="ar-SA"/>
        </w:rPr>
        <w:t>ОТВЕТСТВЕННОСТЬ СТОРОН</w:t>
      </w:r>
    </w:p>
    <w:p w:rsidR="00A50A5C" w:rsidRPr="00A50A5C" w:rsidRDefault="00A50A5C" w:rsidP="00A50A5C">
      <w:pPr>
        <w:suppressAutoHyphens/>
        <w:autoSpaceDE w:val="0"/>
        <w:autoSpaceDN w:val="0"/>
        <w:adjustRightInd w:val="0"/>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4.1.</w:t>
      </w:r>
      <w:r w:rsidRPr="00A50A5C">
        <w:rPr>
          <w:rFonts w:ascii="Times New Roman" w:eastAsia="Calibri" w:hAnsi="Times New Roman" w:cs="Times New Roman"/>
          <w:kern w:val="2"/>
        </w:rPr>
        <w:t xml:space="preserve"> </w:t>
      </w:r>
      <w:r w:rsidRPr="00A50A5C">
        <w:rPr>
          <w:rFonts w:ascii="Times New Roman" w:eastAsia="Times New Roman" w:hAnsi="Times New Roman" w:cs="Times New Roman"/>
          <w:kern w:val="2"/>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50A5C" w:rsidRPr="00A50A5C" w:rsidRDefault="00A50A5C" w:rsidP="00A50A5C">
      <w:pPr>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4.2.</w:t>
      </w:r>
      <w:r w:rsidRPr="00A50A5C">
        <w:rPr>
          <w:rFonts w:ascii="Times New Roman" w:eastAsia="Calibri" w:hAnsi="Times New Roman" w:cs="Times New Roman"/>
          <w:kern w:val="2"/>
        </w:rPr>
        <w:t xml:space="preserve"> В случае ненадлежащего исполнения Исполнителем </w:t>
      </w:r>
      <w:r w:rsidRPr="00A50A5C">
        <w:rPr>
          <w:rFonts w:ascii="Times New Roman" w:eastAsia="Times New Roman" w:hAnsi="Times New Roman" w:cs="Times New Roman"/>
          <w:kern w:val="2"/>
          <w:lang w:eastAsia="ar-SA"/>
        </w:rPr>
        <w:t xml:space="preserve"> обязательств, предусмотренных договором, за исключением просрочки исполнения  в соответствии с п.4.1. договора, Заказчик направляет Исполнителю требование об уплате штрафа в виде фиксированной суммы 10 % цены договора.</w:t>
      </w:r>
    </w:p>
    <w:p w:rsidR="00A50A5C" w:rsidRPr="00A50A5C" w:rsidRDefault="00A50A5C" w:rsidP="00A50A5C">
      <w:pPr>
        <w:widowControl w:val="0"/>
        <w:suppressAutoHyphens/>
        <w:spacing w:after="0" w:line="288" w:lineRule="auto"/>
        <w:jc w:val="both"/>
        <w:rPr>
          <w:rFonts w:ascii="Times New Roman" w:eastAsia="DejaVu Sans" w:hAnsi="Times New Roman" w:cs="Times New Roman"/>
          <w:kern w:val="2"/>
          <w:lang w:eastAsia="ar-SA"/>
        </w:rPr>
      </w:pPr>
      <w:r w:rsidRPr="00A50A5C">
        <w:rPr>
          <w:rFonts w:ascii="Times New Roman" w:eastAsia="DejaVu Sans" w:hAnsi="Times New Roman" w:cs="Times New Roman"/>
          <w:kern w:val="2"/>
          <w:lang w:eastAsia="ar-SA"/>
        </w:rPr>
        <w:t xml:space="preserve">4.3. </w:t>
      </w:r>
      <w:proofErr w:type="gramStart"/>
      <w:r w:rsidRPr="00A50A5C">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50A5C" w:rsidRPr="00A50A5C" w:rsidRDefault="00A50A5C" w:rsidP="00A50A5C">
      <w:pPr>
        <w:widowControl w:val="0"/>
        <w:suppressAutoHyphens/>
        <w:spacing w:after="0" w:line="288" w:lineRule="auto"/>
        <w:jc w:val="both"/>
        <w:rPr>
          <w:rFonts w:ascii="Times New Roman" w:eastAsia="DejaVu Sans" w:hAnsi="Times New Roman" w:cs="Times New Roman"/>
          <w:kern w:val="2"/>
          <w:lang w:eastAsia="ar-SA"/>
        </w:rPr>
      </w:pPr>
      <w:r w:rsidRPr="00A50A5C">
        <w:rPr>
          <w:rFonts w:ascii="Times New Roman" w:eastAsia="DejaVu Sans" w:hAnsi="Times New Roman" w:cs="Times New Roman"/>
          <w:kern w:val="2"/>
          <w:lang w:eastAsia="ar-SA"/>
        </w:rPr>
        <w:t xml:space="preserve">4.4.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50A5C" w:rsidRPr="00A50A5C" w:rsidRDefault="00A50A5C" w:rsidP="00A50A5C">
      <w:pPr>
        <w:widowControl w:val="0"/>
        <w:suppressAutoHyphens/>
        <w:spacing w:after="0" w:line="288" w:lineRule="auto"/>
        <w:jc w:val="both"/>
        <w:rPr>
          <w:rFonts w:ascii="Times New Roman" w:eastAsia="DejaVu Sans" w:hAnsi="Times New Roman" w:cs="Times New Roman"/>
          <w:kern w:val="2"/>
          <w:lang w:eastAsia="ar-SA"/>
        </w:rPr>
      </w:pPr>
      <w:r w:rsidRPr="00A50A5C">
        <w:rPr>
          <w:rFonts w:ascii="Times New Roman" w:eastAsia="DejaVu Sans" w:hAnsi="Times New Roman" w:cs="Times New Roman"/>
          <w:kern w:val="2"/>
          <w:lang w:eastAsia="ar-SA"/>
        </w:rPr>
        <w:t>4.5. Возмещение причиненных убытков и уплата неустойки не освобождает стороны от исполнения своих обязательств по договору в полном объеме.</w:t>
      </w:r>
    </w:p>
    <w:p w:rsidR="00A50A5C" w:rsidRPr="00A50A5C" w:rsidRDefault="00A50A5C" w:rsidP="00A50A5C">
      <w:pPr>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4.6. Возмещение причиненных убытков, уплата неустойки виновной стороной осуществляется  на основании письменной претензии другой стороны.</w:t>
      </w:r>
    </w:p>
    <w:p w:rsidR="00A50A5C" w:rsidRPr="00A50A5C" w:rsidRDefault="00A50A5C" w:rsidP="00A50A5C">
      <w:pPr>
        <w:widowControl w:val="0"/>
        <w:numPr>
          <w:ilvl w:val="0"/>
          <w:numId w:val="13"/>
        </w:numPr>
        <w:shd w:val="clear" w:color="auto" w:fill="FFFFFF"/>
        <w:suppressAutoHyphens/>
        <w:spacing w:before="130" w:after="0" w:line="288" w:lineRule="auto"/>
        <w:ind w:left="0" w:right="11" w:firstLine="0"/>
        <w:jc w:val="center"/>
        <w:rPr>
          <w:rFonts w:ascii="Times New Roman" w:eastAsia="Times New Roman" w:hAnsi="Times New Roman" w:cs="Times New Roman"/>
          <w:b/>
          <w:color w:val="000000"/>
          <w:spacing w:val="-5"/>
          <w:kern w:val="2"/>
          <w:lang w:eastAsia="ar-SA"/>
        </w:rPr>
      </w:pPr>
      <w:r w:rsidRPr="00A50A5C">
        <w:rPr>
          <w:rFonts w:ascii="Times New Roman" w:eastAsia="Times New Roman" w:hAnsi="Times New Roman" w:cs="Times New Roman"/>
          <w:b/>
          <w:color w:val="000000"/>
          <w:spacing w:val="-4"/>
          <w:kern w:val="2"/>
          <w:lang w:eastAsia="ar-SA"/>
        </w:rPr>
        <w:t>ФОРС-МАЖОРНЫЕ ОБСТОЯТЕЛЬСТВА</w:t>
      </w:r>
    </w:p>
    <w:p w:rsidR="00A50A5C" w:rsidRPr="00A50A5C" w:rsidRDefault="00A50A5C" w:rsidP="00A50A5C">
      <w:pPr>
        <w:widowControl w:val="0"/>
        <w:shd w:val="clear" w:color="auto" w:fill="FFFFFF"/>
        <w:tabs>
          <w:tab w:val="left" w:pos="567"/>
        </w:tabs>
        <w:suppressAutoHyphens/>
        <w:spacing w:before="106" w:after="0" w:line="288" w:lineRule="auto"/>
        <w:ind w:right="24" w:firstLine="24"/>
        <w:jc w:val="both"/>
        <w:rPr>
          <w:rFonts w:ascii="Times New Roman" w:eastAsia="Times New Roman" w:hAnsi="Times New Roman" w:cs="Times New Roman"/>
          <w:b/>
          <w:color w:val="000000"/>
          <w:spacing w:val="-4"/>
          <w:kern w:val="2"/>
          <w:lang w:eastAsia="ar-SA"/>
        </w:rPr>
      </w:pPr>
      <w:r w:rsidRPr="00A50A5C">
        <w:rPr>
          <w:rFonts w:ascii="Times New Roman" w:eastAsia="Times New Roman" w:hAnsi="Times New Roman" w:cs="Times New Roman"/>
          <w:color w:val="000000"/>
          <w:spacing w:val="-5"/>
          <w:kern w:val="2"/>
          <w:lang w:eastAsia="ar-SA"/>
        </w:rPr>
        <w:t xml:space="preserve">5.1. В случае наступления обстоятельств непреодолимой силы, квалифицированных в </w:t>
      </w:r>
      <w:r w:rsidRPr="00A50A5C">
        <w:rPr>
          <w:rFonts w:ascii="Times New Roman" w:eastAsia="Times New Roman" w:hAnsi="Times New Roman" w:cs="Times New Roman"/>
          <w:color w:val="000000"/>
          <w:spacing w:val="-6"/>
          <w:kern w:val="2"/>
          <w:lang w:eastAsia="ar-SA"/>
        </w:rPr>
        <w:t xml:space="preserve">международном законодательстве как форс-мажор (постановления правительства, стихийные </w:t>
      </w:r>
      <w:r w:rsidRPr="00A50A5C">
        <w:rPr>
          <w:rFonts w:ascii="Times New Roman" w:eastAsia="Times New Roman" w:hAnsi="Times New Roman" w:cs="Times New Roman"/>
          <w:color w:val="000000"/>
          <w:spacing w:val="-3"/>
          <w:kern w:val="2"/>
          <w:lang w:eastAsia="ar-SA"/>
        </w:rPr>
        <w:t xml:space="preserve">бедствия и т.д.) и препятствующих выполнению условий настоящего Договора, Стороны не несут ответственности за несоблюдение условий Договора на все время действия </w:t>
      </w:r>
      <w:r w:rsidRPr="00A50A5C">
        <w:rPr>
          <w:rFonts w:ascii="Times New Roman" w:eastAsia="Times New Roman" w:hAnsi="Times New Roman" w:cs="Times New Roman"/>
          <w:color w:val="000000"/>
          <w:spacing w:val="-9"/>
          <w:kern w:val="2"/>
          <w:lang w:eastAsia="ar-SA"/>
        </w:rPr>
        <w:t>вышеуказанных обстоятельств.</w:t>
      </w:r>
    </w:p>
    <w:p w:rsidR="00A50A5C" w:rsidRPr="00A50A5C" w:rsidRDefault="00A50A5C" w:rsidP="00A50A5C">
      <w:pPr>
        <w:widowControl w:val="0"/>
        <w:numPr>
          <w:ilvl w:val="0"/>
          <w:numId w:val="13"/>
        </w:numPr>
        <w:shd w:val="clear" w:color="auto" w:fill="FFFFFF"/>
        <w:tabs>
          <w:tab w:val="left" w:pos="567"/>
        </w:tabs>
        <w:suppressAutoHyphens/>
        <w:spacing w:before="130" w:after="0" w:line="288" w:lineRule="auto"/>
        <w:ind w:left="0" w:right="23" w:firstLine="23"/>
        <w:jc w:val="center"/>
        <w:rPr>
          <w:rFonts w:ascii="Times New Roman" w:eastAsia="Times New Roman" w:hAnsi="Times New Roman" w:cs="Times New Roman"/>
          <w:color w:val="000000"/>
          <w:spacing w:val="-7"/>
          <w:kern w:val="2"/>
          <w:lang w:eastAsia="ar-SA"/>
        </w:rPr>
      </w:pPr>
      <w:r w:rsidRPr="00A50A5C">
        <w:rPr>
          <w:rFonts w:ascii="Times New Roman" w:eastAsia="Times New Roman" w:hAnsi="Times New Roman" w:cs="Times New Roman"/>
          <w:b/>
          <w:color w:val="000000"/>
          <w:spacing w:val="-4"/>
          <w:kern w:val="2"/>
          <w:lang w:eastAsia="ar-SA"/>
        </w:rPr>
        <w:t>СРОК ДЕЙСТВИЯ ДОГОВОРА</w:t>
      </w:r>
    </w:p>
    <w:p w:rsidR="00A50A5C" w:rsidRPr="00A50A5C" w:rsidRDefault="00A50A5C" w:rsidP="00A50A5C">
      <w:pPr>
        <w:widowControl w:val="0"/>
        <w:numPr>
          <w:ilvl w:val="1"/>
          <w:numId w:val="13"/>
        </w:numPr>
        <w:shd w:val="clear" w:color="auto" w:fill="FFFFFF"/>
        <w:tabs>
          <w:tab w:val="left" w:pos="567"/>
        </w:tabs>
        <w:suppressAutoHyphens/>
        <w:spacing w:after="0" w:line="288" w:lineRule="auto"/>
        <w:ind w:left="0" w:right="29" w:firstLine="24"/>
        <w:jc w:val="both"/>
        <w:rPr>
          <w:rFonts w:ascii="Times New Roman" w:eastAsia="Times New Roman" w:hAnsi="Times New Roman" w:cs="Times New Roman"/>
          <w:color w:val="000000"/>
          <w:spacing w:val="-7"/>
          <w:kern w:val="2"/>
          <w:lang w:eastAsia="ar-SA"/>
        </w:rPr>
      </w:pPr>
      <w:r w:rsidRPr="00A50A5C">
        <w:rPr>
          <w:rFonts w:ascii="Times New Roman" w:eastAsia="Times New Roman" w:hAnsi="Times New Roman" w:cs="Times New Roman"/>
          <w:color w:val="000000"/>
          <w:spacing w:val="-7"/>
          <w:kern w:val="2"/>
          <w:lang w:eastAsia="ar-SA"/>
        </w:rPr>
        <w:lastRenderedPageBreak/>
        <w:t>Настоящий договор вступает в силу с момента его подписания и действует до исполнения Сторонами своих обязательств.</w:t>
      </w:r>
    </w:p>
    <w:p w:rsidR="00A50A5C" w:rsidRPr="00A50A5C" w:rsidRDefault="00A50A5C" w:rsidP="00A50A5C">
      <w:pPr>
        <w:widowControl w:val="0"/>
        <w:numPr>
          <w:ilvl w:val="1"/>
          <w:numId w:val="13"/>
        </w:numPr>
        <w:shd w:val="clear" w:color="auto" w:fill="FFFFFF"/>
        <w:tabs>
          <w:tab w:val="left" w:pos="567"/>
        </w:tabs>
        <w:suppressAutoHyphens/>
        <w:spacing w:after="0" w:line="288" w:lineRule="auto"/>
        <w:ind w:left="0" w:right="29" w:firstLine="24"/>
        <w:jc w:val="both"/>
        <w:rPr>
          <w:rFonts w:ascii="Times New Roman" w:eastAsia="Times New Roman" w:hAnsi="Times New Roman" w:cs="Times New Roman"/>
          <w:b/>
          <w:color w:val="000000"/>
          <w:spacing w:val="-5"/>
          <w:kern w:val="2"/>
          <w:lang w:eastAsia="ar-SA"/>
        </w:rPr>
      </w:pPr>
      <w:r w:rsidRPr="00A50A5C">
        <w:rPr>
          <w:rFonts w:ascii="Times New Roman" w:eastAsia="Times New Roman" w:hAnsi="Times New Roman" w:cs="Times New Roman"/>
          <w:color w:val="000000"/>
          <w:spacing w:val="-7"/>
          <w:kern w:val="2"/>
          <w:lang w:eastAsia="ar-SA"/>
        </w:rPr>
        <w:t xml:space="preserve"> Договор составлен в 2 (двух) экземплярах, имеющих равную юридическую силу</w:t>
      </w:r>
      <w:r w:rsidRPr="00A50A5C">
        <w:rPr>
          <w:rFonts w:ascii="Times New Roman" w:eastAsia="Times New Roman" w:hAnsi="Times New Roman" w:cs="Times New Roman"/>
          <w:color w:val="000000"/>
          <w:spacing w:val="-3"/>
          <w:kern w:val="2"/>
          <w:lang w:eastAsia="ar-SA"/>
        </w:rPr>
        <w:t xml:space="preserve">, по одному </w:t>
      </w:r>
      <w:r w:rsidRPr="00A50A5C">
        <w:rPr>
          <w:rFonts w:ascii="Times New Roman" w:eastAsia="Times New Roman" w:hAnsi="Times New Roman" w:cs="Times New Roman"/>
          <w:color w:val="000000"/>
          <w:spacing w:val="-9"/>
          <w:kern w:val="2"/>
          <w:lang w:eastAsia="ar-SA"/>
        </w:rPr>
        <w:t>экземпляру для каждой из Сторон.</w:t>
      </w:r>
    </w:p>
    <w:p w:rsidR="00A50A5C" w:rsidRPr="00A50A5C" w:rsidRDefault="00A50A5C" w:rsidP="00A50A5C">
      <w:pPr>
        <w:widowControl w:val="0"/>
        <w:numPr>
          <w:ilvl w:val="0"/>
          <w:numId w:val="13"/>
        </w:numPr>
        <w:shd w:val="clear" w:color="auto" w:fill="FFFFFF"/>
        <w:suppressAutoHyphens/>
        <w:spacing w:before="130" w:after="0" w:line="288" w:lineRule="auto"/>
        <w:ind w:left="0" w:right="34" w:firstLine="0"/>
        <w:jc w:val="center"/>
        <w:rPr>
          <w:rFonts w:ascii="Times New Roman" w:eastAsia="Times New Roman" w:hAnsi="Times New Roman" w:cs="Times New Roman"/>
          <w:color w:val="000000"/>
          <w:spacing w:val="-5"/>
          <w:kern w:val="2"/>
          <w:lang w:eastAsia="ar-SA"/>
        </w:rPr>
      </w:pPr>
      <w:r w:rsidRPr="00A50A5C">
        <w:rPr>
          <w:rFonts w:ascii="Times New Roman" w:eastAsia="Times New Roman" w:hAnsi="Times New Roman" w:cs="Times New Roman"/>
          <w:b/>
          <w:color w:val="000000"/>
          <w:spacing w:val="-5"/>
          <w:kern w:val="2"/>
          <w:lang w:eastAsia="ar-SA"/>
        </w:rPr>
        <w:t>ЗАКЛЮЧИТЕЛЬНЫЕ ПОЛОЖЕНИЯ</w:t>
      </w:r>
    </w:p>
    <w:p w:rsidR="00A50A5C" w:rsidRPr="00A50A5C" w:rsidRDefault="00A50A5C" w:rsidP="00A50A5C">
      <w:pPr>
        <w:widowControl w:val="0"/>
        <w:numPr>
          <w:ilvl w:val="1"/>
          <w:numId w:val="13"/>
        </w:numPr>
        <w:shd w:val="clear" w:color="auto" w:fill="FFFFFF"/>
        <w:tabs>
          <w:tab w:val="num" w:pos="0"/>
          <w:tab w:val="left" w:pos="567"/>
          <w:tab w:val="left" w:pos="709"/>
        </w:tabs>
        <w:suppressAutoHyphens/>
        <w:spacing w:after="0" w:line="288" w:lineRule="auto"/>
        <w:ind w:left="0" w:firstLine="0"/>
        <w:jc w:val="both"/>
        <w:rPr>
          <w:rFonts w:ascii="Times New Roman" w:eastAsia="Times New Roman" w:hAnsi="Times New Roman" w:cs="Times New Roman"/>
          <w:color w:val="000000"/>
          <w:spacing w:val="-5"/>
          <w:kern w:val="2"/>
          <w:lang w:eastAsia="ar-SA"/>
        </w:rPr>
      </w:pPr>
      <w:r w:rsidRPr="00A50A5C">
        <w:rPr>
          <w:rFonts w:ascii="Times New Roman" w:eastAsia="Times New Roman" w:hAnsi="Times New Roman" w:cs="Times New Roman"/>
          <w:color w:val="000000"/>
          <w:spacing w:val="-5"/>
          <w:kern w:val="2"/>
          <w:lang w:eastAsia="ar-SA"/>
        </w:rPr>
        <w:t xml:space="preserve">Все изменения и дополнения к настоящему Договору действительны лишь в том случае, если </w:t>
      </w:r>
      <w:r w:rsidRPr="00A50A5C">
        <w:rPr>
          <w:rFonts w:ascii="Times New Roman" w:eastAsia="Times New Roman" w:hAnsi="Times New Roman" w:cs="Times New Roman"/>
          <w:color w:val="000000"/>
          <w:spacing w:val="-9"/>
          <w:kern w:val="2"/>
          <w:lang w:eastAsia="ar-SA"/>
        </w:rPr>
        <w:t xml:space="preserve">они оформлены в письменном виде и подписаны обеими Сторонами. </w:t>
      </w:r>
    </w:p>
    <w:p w:rsidR="00A50A5C" w:rsidRPr="00A50A5C" w:rsidRDefault="00A50A5C" w:rsidP="00A50A5C">
      <w:pPr>
        <w:widowControl w:val="0"/>
        <w:numPr>
          <w:ilvl w:val="1"/>
          <w:numId w:val="13"/>
        </w:numPr>
        <w:shd w:val="clear" w:color="auto" w:fill="FFFFFF"/>
        <w:tabs>
          <w:tab w:val="num" w:pos="0"/>
          <w:tab w:val="left" w:pos="567"/>
          <w:tab w:val="left" w:pos="709"/>
        </w:tabs>
        <w:suppressAutoHyphens/>
        <w:spacing w:after="0" w:line="288" w:lineRule="auto"/>
        <w:ind w:left="0" w:firstLine="0"/>
        <w:jc w:val="both"/>
        <w:rPr>
          <w:rFonts w:ascii="Times New Roman" w:eastAsia="Times New Roman" w:hAnsi="Times New Roman" w:cs="Times New Roman"/>
          <w:color w:val="000000"/>
          <w:spacing w:val="-6"/>
          <w:kern w:val="2"/>
          <w:lang w:eastAsia="ar-SA"/>
        </w:rPr>
      </w:pPr>
      <w:r w:rsidRPr="00A50A5C">
        <w:rPr>
          <w:rFonts w:ascii="Times New Roman" w:eastAsia="Times New Roman" w:hAnsi="Times New Roman" w:cs="Times New Roman"/>
          <w:color w:val="000000"/>
          <w:spacing w:val="-5"/>
          <w:kern w:val="2"/>
          <w:lang w:eastAsia="ar-SA"/>
        </w:rPr>
        <w:t xml:space="preserve"> Заказчик вправе отказаться от исполнения услуг, указанных в Актах сдачи-приемки, </w:t>
      </w:r>
      <w:r w:rsidRPr="00A50A5C">
        <w:rPr>
          <w:rFonts w:ascii="Times New Roman" w:eastAsia="Times New Roman" w:hAnsi="Times New Roman" w:cs="Times New Roman"/>
          <w:color w:val="000000"/>
          <w:spacing w:val="-9"/>
          <w:kern w:val="2"/>
          <w:lang w:eastAsia="ar-SA"/>
        </w:rPr>
        <w:t>при условии оплаты Исполнителю фактически понесенных расходов.</w:t>
      </w:r>
    </w:p>
    <w:p w:rsidR="00A50A5C" w:rsidRPr="00A50A5C" w:rsidRDefault="00A50A5C" w:rsidP="00A50A5C">
      <w:pPr>
        <w:widowControl w:val="0"/>
        <w:numPr>
          <w:ilvl w:val="1"/>
          <w:numId w:val="13"/>
        </w:numPr>
        <w:shd w:val="clear" w:color="auto" w:fill="FFFFFF"/>
        <w:tabs>
          <w:tab w:val="num" w:pos="0"/>
          <w:tab w:val="left" w:pos="567"/>
          <w:tab w:val="left" w:pos="709"/>
        </w:tabs>
        <w:suppressAutoHyphens/>
        <w:spacing w:after="0" w:line="288" w:lineRule="auto"/>
        <w:ind w:left="0" w:firstLine="0"/>
        <w:jc w:val="both"/>
        <w:rPr>
          <w:rFonts w:ascii="Times New Roman" w:eastAsia="Times New Roman" w:hAnsi="Times New Roman" w:cs="Times New Roman"/>
          <w:color w:val="000000"/>
          <w:spacing w:val="-6"/>
          <w:kern w:val="2"/>
          <w:lang w:eastAsia="ar-SA"/>
        </w:rPr>
      </w:pPr>
      <w:r w:rsidRPr="00A50A5C">
        <w:rPr>
          <w:rFonts w:ascii="Times New Roman" w:eastAsia="Times New Roman" w:hAnsi="Times New Roman" w:cs="Times New Roman"/>
          <w:color w:val="000000"/>
          <w:spacing w:val="-6"/>
          <w:kern w:val="2"/>
          <w:lang w:eastAsia="ar-SA"/>
        </w:rPr>
        <w:t xml:space="preserve"> Для оказания услуг Исполнитель вправе по своему усмотрению и за свой счет </w:t>
      </w:r>
      <w:r w:rsidRPr="00A50A5C">
        <w:rPr>
          <w:rFonts w:ascii="Times New Roman" w:eastAsia="Times New Roman" w:hAnsi="Times New Roman" w:cs="Times New Roman"/>
          <w:color w:val="000000"/>
          <w:spacing w:val="-9"/>
          <w:kern w:val="2"/>
          <w:lang w:eastAsia="ar-SA"/>
        </w:rPr>
        <w:t>привлекать профильные специализированные организации или квалифицированных лиц.</w:t>
      </w:r>
    </w:p>
    <w:p w:rsidR="00A50A5C" w:rsidRPr="00A50A5C" w:rsidRDefault="00A50A5C" w:rsidP="00A50A5C">
      <w:pPr>
        <w:widowControl w:val="0"/>
        <w:numPr>
          <w:ilvl w:val="1"/>
          <w:numId w:val="13"/>
        </w:numPr>
        <w:shd w:val="clear" w:color="auto" w:fill="FFFFFF"/>
        <w:tabs>
          <w:tab w:val="num" w:pos="0"/>
          <w:tab w:val="left" w:pos="567"/>
          <w:tab w:val="left" w:pos="709"/>
        </w:tabs>
        <w:suppressAutoHyphens/>
        <w:spacing w:after="0" w:line="288" w:lineRule="auto"/>
        <w:ind w:left="0" w:firstLine="0"/>
        <w:jc w:val="both"/>
        <w:rPr>
          <w:rFonts w:ascii="Times New Roman" w:eastAsia="Times New Roman" w:hAnsi="Times New Roman" w:cs="Times New Roman"/>
          <w:color w:val="000000"/>
          <w:spacing w:val="-6"/>
          <w:kern w:val="2"/>
          <w:lang w:eastAsia="ar-SA"/>
        </w:rPr>
      </w:pPr>
      <w:r w:rsidRPr="00A50A5C">
        <w:rPr>
          <w:rFonts w:ascii="Times New Roman" w:eastAsia="Times New Roman" w:hAnsi="Times New Roman" w:cs="Times New Roman"/>
          <w:color w:val="000000"/>
          <w:spacing w:val="-6"/>
          <w:kern w:val="2"/>
          <w:lang w:eastAsia="ar-SA"/>
        </w:rPr>
        <w:t xml:space="preserve">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A50A5C" w:rsidRPr="00A50A5C" w:rsidRDefault="00A50A5C" w:rsidP="00A50A5C">
      <w:pPr>
        <w:widowControl w:val="0"/>
        <w:shd w:val="clear" w:color="auto" w:fill="FFFFFF"/>
        <w:tabs>
          <w:tab w:val="num" w:pos="0"/>
          <w:tab w:val="left" w:pos="567"/>
          <w:tab w:val="left" w:pos="709"/>
        </w:tabs>
        <w:suppressAutoHyphens/>
        <w:spacing w:after="0" w:line="288" w:lineRule="auto"/>
        <w:jc w:val="both"/>
        <w:rPr>
          <w:rFonts w:ascii="Times New Roman" w:eastAsia="Times New Roman" w:hAnsi="Times New Roman" w:cs="Times New Roman"/>
          <w:color w:val="000000"/>
          <w:spacing w:val="-6"/>
          <w:kern w:val="2"/>
          <w:lang w:eastAsia="ar-SA"/>
        </w:rPr>
      </w:pPr>
      <w:r w:rsidRPr="00A50A5C">
        <w:rPr>
          <w:rFonts w:ascii="Times New Roman" w:eastAsia="Times New Roman" w:hAnsi="Times New Roman" w:cs="Times New Roman"/>
          <w:color w:val="000000"/>
          <w:spacing w:val="-6"/>
          <w:kern w:val="2"/>
          <w:lang w:eastAsia="ar-SA"/>
        </w:rPr>
        <w:t>- Заключение настоящего Договора;</w:t>
      </w:r>
    </w:p>
    <w:p w:rsidR="00A50A5C" w:rsidRPr="00A50A5C" w:rsidRDefault="00A50A5C" w:rsidP="00A50A5C">
      <w:pPr>
        <w:widowControl w:val="0"/>
        <w:shd w:val="clear" w:color="auto" w:fill="FFFFFF"/>
        <w:tabs>
          <w:tab w:val="num" w:pos="0"/>
          <w:tab w:val="left" w:pos="567"/>
          <w:tab w:val="left" w:pos="709"/>
        </w:tabs>
        <w:suppressAutoHyphens/>
        <w:spacing w:after="0" w:line="288" w:lineRule="auto"/>
        <w:jc w:val="both"/>
        <w:rPr>
          <w:rFonts w:ascii="Times New Roman" w:eastAsia="Times New Roman" w:hAnsi="Times New Roman" w:cs="Times New Roman"/>
          <w:color w:val="000000"/>
          <w:spacing w:val="-6"/>
          <w:kern w:val="2"/>
          <w:lang w:eastAsia="ar-SA"/>
        </w:rPr>
      </w:pPr>
      <w:r w:rsidRPr="00A50A5C">
        <w:rPr>
          <w:rFonts w:ascii="Times New Roman" w:eastAsia="Times New Roman" w:hAnsi="Times New Roman" w:cs="Times New Roman"/>
          <w:color w:val="000000"/>
          <w:spacing w:val="-6"/>
          <w:kern w:val="2"/>
          <w:lang w:eastAsia="ar-SA"/>
        </w:rPr>
        <w:t>- Уведомление о расторжении и изменении Договора;</w:t>
      </w:r>
    </w:p>
    <w:p w:rsidR="00A50A5C" w:rsidRPr="00A50A5C" w:rsidRDefault="00A50A5C" w:rsidP="00A50A5C">
      <w:pPr>
        <w:widowControl w:val="0"/>
        <w:shd w:val="clear" w:color="auto" w:fill="FFFFFF"/>
        <w:tabs>
          <w:tab w:val="num" w:pos="0"/>
          <w:tab w:val="left" w:pos="567"/>
          <w:tab w:val="left" w:pos="709"/>
        </w:tabs>
        <w:suppressAutoHyphens/>
        <w:spacing w:after="0" w:line="288" w:lineRule="auto"/>
        <w:jc w:val="both"/>
        <w:rPr>
          <w:rFonts w:ascii="Times New Roman" w:eastAsia="Times New Roman" w:hAnsi="Times New Roman" w:cs="Times New Roman"/>
          <w:color w:val="000000"/>
          <w:spacing w:val="-6"/>
          <w:kern w:val="2"/>
          <w:lang w:eastAsia="ar-SA"/>
        </w:rPr>
      </w:pPr>
      <w:r w:rsidRPr="00A50A5C">
        <w:rPr>
          <w:rFonts w:ascii="Times New Roman" w:eastAsia="Times New Roman" w:hAnsi="Times New Roman" w:cs="Times New Roman"/>
          <w:color w:val="000000"/>
          <w:spacing w:val="-6"/>
          <w:kern w:val="2"/>
          <w:lang w:eastAsia="ar-SA"/>
        </w:rPr>
        <w:t>- Подписание Актов услуг по данному Договору;</w:t>
      </w:r>
    </w:p>
    <w:p w:rsidR="00A50A5C" w:rsidRPr="00A50A5C" w:rsidRDefault="00A50A5C" w:rsidP="00A50A5C">
      <w:pPr>
        <w:widowControl w:val="0"/>
        <w:shd w:val="clear" w:color="auto" w:fill="FFFFFF"/>
        <w:tabs>
          <w:tab w:val="num" w:pos="0"/>
          <w:tab w:val="left" w:pos="567"/>
          <w:tab w:val="left" w:pos="709"/>
        </w:tabs>
        <w:suppressAutoHyphens/>
        <w:spacing w:after="0" w:line="288" w:lineRule="auto"/>
        <w:jc w:val="both"/>
        <w:rPr>
          <w:rFonts w:ascii="Times New Roman" w:eastAsia="Times New Roman" w:hAnsi="Times New Roman" w:cs="Times New Roman"/>
          <w:color w:val="000000"/>
          <w:spacing w:val="-3"/>
          <w:kern w:val="2"/>
          <w:lang w:eastAsia="ar-SA"/>
        </w:rPr>
      </w:pPr>
      <w:r w:rsidRPr="00A50A5C">
        <w:rPr>
          <w:rFonts w:ascii="Times New Roman" w:eastAsia="Times New Roman" w:hAnsi="Times New Roman" w:cs="Times New Roman"/>
          <w:color w:val="000000"/>
          <w:spacing w:val="-6"/>
          <w:kern w:val="2"/>
          <w:lang w:eastAsia="ar-SA"/>
        </w:rPr>
        <w:t>- Обмен претензиями, для которых письменная форма обязательна.</w:t>
      </w:r>
    </w:p>
    <w:p w:rsidR="00A50A5C" w:rsidRPr="00A50A5C" w:rsidRDefault="00A50A5C" w:rsidP="00A50A5C">
      <w:pPr>
        <w:widowControl w:val="0"/>
        <w:numPr>
          <w:ilvl w:val="1"/>
          <w:numId w:val="13"/>
        </w:numPr>
        <w:shd w:val="clear" w:color="auto" w:fill="FFFFFF"/>
        <w:tabs>
          <w:tab w:val="num" w:pos="0"/>
          <w:tab w:val="left" w:pos="567"/>
          <w:tab w:val="left" w:pos="709"/>
        </w:tabs>
        <w:suppressAutoHyphens/>
        <w:spacing w:after="0" w:line="288" w:lineRule="auto"/>
        <w:ind w:left="0" w:firstLine="0"/>
        <w:jc w:val="both"/>
        <w:rPr>
          <w:rFonts w:ascii="Times New Roman" w:eastAsia="Times New Roman" w:hAnsi="Times New Roman" w:cs="Times New Roman"/>
          <w:b/>
          <w:kern w:val="2"/>
          <w:lang w:eastAsia="ar-SA"/>
        </w:rPr>
      </w:pPr>
      <w:r w:rsidRPr="00A50A5C">
        <w:rPr>
          <w:rFonts w:ascii="Times New Roman" w:eastAsia="Times New Roman" w:hAnsi="Times New Roman" w:cs="Times New Roman"/>
          <w:color w:val="000000"/>
          <w:spacing w:val="-3"/>
          <w:kern w:val="2"/>
          <w:lang w:eastAsia="ar-SA"/>
        </w:rPr>
        <w:t xml:space="preserve"> Все приложения, изменения и дополнения к настоящему Договору, подписанные обеими </w:t>
      </w:r>
      <w:r w:rsidRPr="00A50A5C">
        <w:rPr>
          <w:rFonts w:ascii="Times New Roman" w:eastAsia="Times New Roman" w:hAnsi="Times New Roman" w:cs="Times New Roman"/>
          <w:color w:val="000000"/>
          <w:spacing w:val="-9"/>
          <w:kern w:val="2"/>
          <w:lang w:eastAsia="ar-SA"/>
        </w:rPr>
        <w:t>сторонами, являются неотъемлемой его частью.</w:t>
      </w:r>
    </w:p>
    <w:p w:rsidR="00A50A5C" w:rsidRPr="00A50A5C" w:rsidRDefault="00A50A5C" w:rsidP="00A50A5C">
      <w:pPr>
        <w:widowControl w:val="0"/>
        <w:shd w:val="clear" w:color="auto" w:fill="FFFFFF"/>
        <w:tabs>
          <w:tab w:val="left" w:pos="567"/>
          <w:tab w:val="left" w:pos="709"/>
        </w:tabs>
        <w:suppressAutoHyphens/>
        <w:spacing w:after="0" w:line="288" w:lineRule="auto"/>
        <w:jc w:val="both"/>
        <w:rPr>
          <w:rFonts w:ascii="Times New Roman" w:eastAsia="Times New Roman" w:hAnsi="Times New Roman" w:cs="Times New Roman"/>
          <w:b/>
          <w:kern w:val="2"/>
          <w:lang w:eastAsia="ar-SA"/>
        </w:rPr>
      </w:pPr>
    </w:p>
    <w:p w:rsidR="00A50A5C" w:rsidRPr="00A50A5C" w:rsidRDefault="00A50A5C" w:rsidP="00A50A5C">
      <w:pPr>
        <w:widowControl w:val="0"/>
        <w:shd w:val="clear" w:color="auto" w:fill="FFFFFF"/>
        <w:tabs>
          <w:tab w:val="num" w:pos="0"/>
          <w:tab w:val="left" w:pos="567"/>
          <w:tab w:val="left" w:pos="709"/>
        </w:tabs>
        <w:suppressAutoHyphens/>
        <w:spacing w:before="130" w:after="0" w:line="288" w:lineRule="auto"/>
        <w:jc w:val="center"/>
        <w:rPr>
          <w:rFonts w:ascii="Arial" w:eastAsia="Times New Roman" w:hAnsi="Arial" w:cs="Times New Roman"/>
          <w:kern w:val="2"/>
          <w:lang w:eastAsia="ar-SA"/>
        </w:rPr>
      </w:pPr>
      <w:r w:rsidRPr="00A50A5C">
        <w:rPr>
          <w:rFonts w:ascii="Times New Roman" w:eastAsia="Times New Roman" w:hAnsi="Times New Roman" w:cs="Times New Roman"/>
          <w:b/>
          <w:kern w:val="2"/>
          <w:lang w:eastAsia="ar-SA"/>
        </w:rPr>
        <w:t>8.</w:t>
      </w:r>
      <w:r w:rsidRPr="00A50A5C">
        <w:rPr>
          <w:rFonts w:ascii="Times New Roman" w:eastAsia="Times New Roman" w:hAnsi="Times New Roman" w:cs="Times New Roman"/>
          <w:kern w:val="2"/>
          <w:lang w:eastAsia="ar-SA"/>
        </w:rPr>
        <w:t xml:space="preserve"> </w:t>
      </w:r>
      <w:r w:rsidRPr="00A50A5C">
        <w:rPr>
          <w:rFonts w:ascii="Times New Roman" w:eastAsia="Times New Roman" w:hAnsi="Times New Roman" w:cs="Times New Roman"/>
          <w:b/>
          <w:kern w:val="2"/>
          <w:lang w:eastAsia="ar-SA"/>
        </w:rPr>
        <w:t>КОНФИДЕНЦИАЛЬНОСТЬ</w:t>
      </w:r>
    </w:p>
    <w:p w:rsidR="00A50A5C" w:rsidRPr="00A50A5C" w:rsidRDefault="00A50A5C" w:rsidP="00A50A5C">
      <w:pPr>
        <w:tabs>
          <w:tab w:val="left" w:pos="567"/>
          <w:tab w:val="left" w:pos="709"/>
        </w:tabs>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8.1</w:t>
      </w:r>
      <w:proofErr w:type="gramStart"/>
      <w:r w:rsidRPr="00A50A5C">
        <w:rPr>
          <w:rFonts w:ascii="Times New Roman" w:eastAsia="Times New Roman" w:hAnsi="Times New Roman" w:cs="Times New Roman"/>
          <w:kern w:val="2"/>
          <w:lang w:eastAsia="ar-SA"/>
        </w:rPr>
        <w:t xml:space="preserve"> П</w:t>
      </w:r>
      <w:proofErr w:type="gramEnd"/>
      <w:r w:rsidRPr="00A50A5C">
        <w:rPr>
          <w:rFonts w:ascii="Times New Roman" w:eastAsia="Times New Roman" w:hAnsi="Times New Roman" w:cs="Times New Roman"/>
          <w:kern w:val="2"/>
          <w:lang w:eastAsia="ar-SA"/>
        </w:rPr>
        <w:t>од конфиденциальной информацией понимается любая информация, представленная документально или в устной форме, или которая может быть получена путем наблюдения или анализа любого вида коммерческой, финансовой и иной деятельности Заказчика, включая, но не ограничиваясь этим, научные, деловые и коммерческие данные, ноу-хау, формулы, процессы, разработки, эскизы, фотографии, планы, рисунки, технические требования, образцы отчетов, модели, списки клиентов, прайс-листы, исследования, полученные данные, компьютерные программы, изобретения, идеи, а также любая другая информация.</w:t>
      </w:r>
    </w:p>
    <w:p w:rsidR="00A50A5C" w:rsidRPr="00A50A5C" w:rsidRDefault="00A50A5C" w:rsidP="00A50A5C">
      <w:pPr>
        <w:tabs>
          <w:tab w:val="left" w:pos="567"/>
          <w:tab w:val="left" w:pos="709"/>
        </w:tabs>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 xml:space="preserve">8.2. Исполнитель обязуется не разглашать конфиденциальную информацию третьим лицам, за исключением случаев, когда конфиденциальная информация может быть разглашена с разрешения Заказчика в процессе работы по договору, заключенному между Заказчиком и Исполнителем. Исполнитель ограничивает разглашение конфиденциальной информации, предоставляя доступ к ней только тем сотрудникам Исполнителя, для деятельности которых необходимо знание такой информации. Вышеназванные сотрудники должны четко осознавать, что они обязаны сохранять конфиденциальность информации и ограничивать ее использование в рамках данного Договора. </w:t>
      </w:r>
    </w:p>
    <w:p w:rsidR="00A50A5C" w:rsidRPr="00A50A5C" w:rsidRDefault="00A50A5C" w:rsidP="00A50A5C">
      <w:pPr>
        <w:tabs>
          <w:tab w:val="left" w:pos="567"/>
          <w:tab w:val="left" w:pos="709"/>
        </w:tabs>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8.3. Исполнитель признает, что обязательства по сохранению конфиденциальности     применяются в отношении конфиденциальной информации, переданной ему Заказчиком как до, так и после даты заключения данного Договора.</w:t>
      </w:r>
    </w:p>
    <w:p w:rsidR="00A50A5C" w:rsidRPr="00A50A5C" w:rsidRDefault="00A50A5C" w:rsidP="00A50A5C">
      <w:pPr>
        <w:tabs>
          <w:tab w:val="left" w:pos="567"/>
          <w:tab w:val="left" w:pos="709"/>
        </w:tabs>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8.4. Обязательства по сохранению конфиденциальности остаются в силе в течение 6                                (шести) месяцев после расторжения данного Договора.</w:t>
      </w:r>
    </w:p>
    <w:p w:rsidR="00A50A5C" w:rsidRPr="00A50A5C" w:rsidRDefault="00A50A5C" w:rsidP="00A50A5C">
      <w:pPr>
        <w:tabs>
          <w:tab w:val="left" w:pos="567"/>
          <w:tab w:val="left" w:pos="709"/>
        </w:tabs>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8.5. Обязательства по сохранению конфиденциальности информации, изложенные в настоящем Договоре, не распространяются на ту конфиденциальную информацию, которая:</w:t>
      </w:r>
    </w:p>
    <w:p w:rsidR="00A50A5C" w:rsidRPr="00A50A5C" w:rsidRDefault="00A50A5C" w:rsidP="00A50A5C">
      <w:pPr>
        <w:tabs>
          <w:tab w:val="num" w:pos="0"/>
          <w:tab w:val="left" w:pos="567"/>
          <w:tab w:val="left" w:pos="709"/>
        </w:tabs>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 была известна Исполнителю до того, как Заказчик предоставил ему эту информацию;</w:t>
      </w:r>
    </w:p>
    <w:p w:rsidR="00A50A5C" w:rsidRPr="00A50A5C" w:rsidRDefault="00A50A5C" w:rsidP="00A50A5C">
      <w:pPr>
        <w:tabs>
          <w:tab w:val="num" w:pos="0"/>
          <w:tab w:val="left" w:pos="567"/>
          <w:tab w:val="left" w:pos="709"/>
        </w:tabs>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 уже является достоянием общественности;</w:t>
      </w:r>
    </w:p>
    <w:p w:rsidR="00A50A5C" w:rsidRPr="00A50A5C" w:rsidRDefault="00A50A5C" w:rsidP="00A50A5C">
      <w:pPr>
        <w:tabs>
          <w:tab w:val="num" w:pos="0"/>
          <w:tab w:val="left" w:pos="567"/>
          <w:tab w:val="left" w:pos="709"/>
        </w:tabs>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 xml:space="preserve">8.6. Сообщения для печати, публичные и рекламные объявления, касающиеся настоящего     </w:t>
      </w:r>
    </w:p>
    <w:p w:rsidR="00A50A5C" w:rsidRPr="00A50A5C" w:rsidRDefault="00A50A5C" w:rsidP="00A50A5C">
      <w:pPr>
        <w:tabs>
          <w:tab w:val="num" w:pos="0"/>
          <w:tab w:val="left" w:pos="567"/>
          <w:tab w:val="left" w:pos="709"/>
        </w:tabs>
        <w:suppressAutoHyphens/>
        <w:spacing w:after="0" w:line="288" w:lineRule="auto"/>
        <w:jc w:val="both"/>
        <w:rPr>
          <w:rFonts w:ascii="Times New Roman" w:eastAsia="Times New Roman" w:hAnsi="Times New Roman" w:cs="Times New Roman"/>
          <w:b/>
          <w:kern w:val="2"/>
          <w:lang w:eastAsia="ar-SA"/>
        </w:rPr>
      </w:pPr>
      <w:r w:rsidRPr="00A50A5C">
        <w:rPr>
          <w:rFonts w:ascii="Times New Roman" w:eastAsia="Times New Roman" w:hAnsi="Times New Roman" w:cs="Times New Roman"/>
          <w:kern w:val="2"/>
          <w:lang w:eastAsia="ar-SA"/>
        </w:rPr>
        <w:t>Договора, могут быть сделаны одной из сторон только с предварительного     письменного одобрения другой стороны.</w:t>
      </w:r>
    </w:p>
    <w:p w:rsidR="00A50A5C" w:rsidRPr="00A50A5C" w:rsidRDefault="00A50A5C" w:rsidP="00A50A5C">
      <w:pPr>
        <w:widowControl w:val="0"/>
        <w:shd w:val="clear" w:color="auto" w:fill="FFFFFF"/>
        <w:tabs>
          <w:tab w:val="num" w:pos="0"/>
          <w:tab w:val="left" w:pos="567"/>
          <w:tab w:val="left" w:pos="709"/>
        </w:tabs>
        <w:suppressAutoHyphens/>
        <w:spacing w:before="130" w:after="0" w:line="288" w:lineRule="auto"/>
        <w:jc w:val="center"/>
        <w:rPr>
          <w:rFonts w:ascii="Times New Roman" w:eastAsia="Times New Roman" w:hAnsi="Times New Roman" w:cs="Times New Roman"/>
          <w:color w:val="000000"/>
          <w:spacing w:val="-3"/>
          <w:kern w:val="2"/>
          <w:lang w:eastAsia="ar-SA"/>
        </w:rPr>
      </w:pPr>
      <w:r w:rsidRPr="00A50A5C">
        <w:rPr>
          <w:rFonts w:ascii="Times New Roman" w:eastAsia="Times New Roman" w:hAnsi="Times New Roman" w:cs="Times New Roman"/>
          <w:b/>
          <w:kern w:val="2"/>
          <w:lang w:eastAsia="ar-SA"/>
        </w:rPr>
        <w:t>9. ПОРЯДОК РАЗРЕШЕНИЯ СПОРОВ</w:t>
      </w:r>
    </w:p>
    <w:p w:rsidR="00A50A5C" w:rsidRPr="00A50A5C" w:rsidRDefault="00A50A5C" w:rsidP="00A50A5C">
      <w:pPr>
        <w:widowControl w:val="0"/>
        <w:shd w:val="clear" w:color="auto" w:fill="FFFFFF"/>
        <w:tabs>
          <w:tab w:val="num" w:pos="0"/>
          <w:tab w:val="left" w:pos="567"/>
          <w:tab w:val="left" w:pos="709"/>
        </w:tabs>
        <w:suppressAutoHyphens/>
        <w:spacing w:after="0" w:line="288" w:lineRule="auto"/>
        <w:jc w:val="both"/>
        <w:rPr>
          <w:rFonts w:ascii="Arial" w:eastAsia="Times New Roman" w:hAnsi="Arial" w:cs="Times New Roman"/>
          <w:kern w:val="2"/>
          <w:lang w:eastAsia="ar-SA"/>
        </w:rPr>
      </w:pPr>
      <w:r w:rsidRPr="00A50A5C">
        <w:rPr>
          <w:rFonts w:ascii="Times New Roman" w:eastAsia="Times New Roman" w:hAnsi="Times New Roman" w:cs="Times New Roman"/>
          <w:color w:val="000000"/>
          <w:spacing w:val="-3"/>
          <w:kern w:val="2"/>
          <w:lang w:eastAsia="ar-SA"/>
        </w:rPr>
        <w:t xml:space="preserve">9.1. </w:t>
      </w:r>
      <w:r w:rsidRPr="00A50A5C">
        <w:rPr>
          <w:rFonts w:ascii="Times New Roman" w:eastAsia="Times New Roman" w:hAnsi="Times New Roman" w:cs="Times New Roman"/>
          <w:kern w:val="2"/>
          <w:lang w:eastAsia="ar-SA"/>
        </w:rPr>
        <w:t>При возникновении споров в связи с исполнением обязательств по Договору они разрешаются Сторонами в претензионном порядке.</w:t>
      </w:r>
    </w:p>
    <w:p w:rsidR="00A50A5C" w:rsidRPr="00A50A5C" w:rsidRDefault="00A50A5C" w:rsidP="00A50A5C">
      <w:pPr>
        <w:tabs>
          <w:tab w:val="num" w:pos="0"/>
          <w:tab w:val="left" w:pos="540"/>
          <w:tab w:val="left" w:pos="567"/>
          <w:tab w:val="left" w:pos="709"/>
        </w:tabs>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lastRenderedPageBreak/>
        <w:t xml:space="preserve">9.2. Все претензии по выполнению условий Договора должны </w:t>
      </w:r>
      <w:proofErr w:type="gramStart"/>
      <w:r w:rsidRPr="00A50A5C">
        <w:rPr>
          <w:rFonts w:ascii="Times New Roman" w:eastAsia="Times New Roman" w:hAnsi="Times New Roman" w:cs="Times New Roman"/>
          <w:kern w:val="2"/>
          <w:lang w:eastAsia="ar-SA"/>
        </w:rPr>
        <w:t>заявляться</w:t>
      </w:r>
      <w:proofErr w:type="gramEnd"/>
      <w:r w:rsidRPr="00A50A5C">
        <w:rPr>
          <w:rFonts w:ascii="Times New Roman" w:eastAsia="Times New Roman" w:hAnsi="Times New Roman" w:cs="Times New Roman"/>
          <w:kern w:val="2"/>
          <w:lang w:eastAsia="ar-SA"/>
        </w:rPr>
        <w:t xml:space="preserve"> Сторонами в письменной форме и направляться другой Стороне заказным письмом или вручаться под расписку.</w:t>
      </w:r>
    </w:p>
    <w:p w:rsidR="00A50A5C" w:rsidRPr="00A50A5C" w:rsidRDefault="00A50A5C" w:rsidP="00A50A5C">
      <w:pPr>
        <w:tabs>
          <w:tab w:val="num" w:pos="0"/>
          <w:tab w:val="left" w:pos="180"/>
          <w:tab w:val="left" w:pos="540"/>
          <w:tab w:val="left" w:pos="567"/>
          <w:tab w:val="left" w:pos="709"/>
        </w:tabs>
        <w:suppressAutoHyphens/>
        <w:spacing w:after="0" w:line="288"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9.3. Сторона, получившая претензию, обязана сообщить заявителю о результатах ее рассмотрения в течение 15 (пятнадцать) дней с момента получения. Ответ на претензию дается в письменной форме и направляется другой Стороне заказным письмом или вручается под расписку.</w:t>
      </w:r>
    </w:p>
    <w:p w:rsidR="00A50A5C" w:rsidRPr="00A50A5C" w:rsidRDefault="00A50A5C" w:rsidP="00A50A5C">
      <w:pPr>
        <w:tabs>
          <w:tab w:val="num" w:pos="0"/>
          <w:tab w:val="left" w:pos="540"/>
          <w:tab w:val="left" w:pos="567"/>
          <w:tab w:val="left" w:pos="709"/>
        </w:tabs>
        <w:suppressAutoHyphens/>
        <w:spacing w:after="0" w:line="288" w:lineRule="auto"/>
        <w:jc w:val="both"/>
        <w:rPr>
          <w:rFonts w:ascii="Times New Roman" w:eastAsia="Times New Roman" w:hAnsi="Times New Roman" w:cs="Times New Roman"/>
          <w:b/>
          <w:caps/>
          <w:kern w:val="2"/>
          <w:lang w:eastAsia="ar-SA"/>
        </w:rPr>
      </w:pPr>
      <w:r w:rsidRPr="00A50A5C">
        <w:rPr>
          <w:rFonts w:ascii="Times New Roman" w:eastAsia="Times New Roman" w:hAnsi="Times New Roman" w:cs="Times New Roman"/>
          <w:kern w:val="2"/>
          <w:lang w:eastAsia="ar-SA"/>
        </w:rPr>
        <w:t xml:space="preserve">9.4. При </w:t>
      </w:r>
      <w:proofErr w:type="gramStart"/>
      <w:r w:rsidRPr="00A50A5C">
        <w:rPr>
          <w:rFonts w:ascii="Times New Roman" w:eastAsia="Times New Roman" w:hAnsi="Times New Roman" w:cs="Times New Roman"/>
          <w:kern w:val="2"/>
          <w:lang w:eastAsia="ar-SA"/>
        </w:rPr>
        <w:t>не достижении</w:t>
      </w:r>
      <w:proofErr w:type="gramEnd"/>
      <w:r w:rsidRPr="00A50A5C">
        <w:rPr>
          <w:rFonts w:ascii="Times New Roman" w:eastAsia="Times New Roman" w:hAnsi="Times New Roman" w:cs="Times New Roman"/>
          <w:kern w:val="2"/>
          <w:lang w:eastAsia="ar-SA"/>
        </w:rPr>
        <w:t xml:space="preserve"> соглашения между Сторонами, спор передается на рассмотрение Арбитражного суда Новосибирской области в порядке, предусмотренном законодательством РФ.</w:t>
      </w:r>
    </w:p>
    <w:p w:rsidR="00A50A5C" w:rsidRPr="00A50A5C" w:rsidRDefault="00A50A5C" w:rsidP="00A50A5C">
      <w:pPr>
        <w:widowControl w:val="0"/>
        <w:shd w:val="clear" w:color="auto" w:fill="FFFFFF"/>
        <w:suppressAutoHyphens/>
        <w:spacing w:before="130" w:after="0" w:line="288" w:lineRule="auto"/>
        <w:ind w:left="68"/>
        <w:jc w:val="center"/>
        <w:rPr>
          <w:rFonts w:ascii="Arial" w:eastAsia="Times New Roman" w:hAnsi="Arial" w:cs="Times New Roman"/>
          <w:kern w:val="2"/>
          <w:lang w:eastAsia="ar-SA"/>
        </w:rPr>
      </w:pPr>
      <w:r w:rsidRPr="00A50A5C">
        <w:rPr>
          <w:rFonts w:ascii="Times New Roman" w:eastAsia="Times New Roman" w:hAnsi="Times New Roman" w:cs="Times New Roman"/>
          <w:b/>
          <w:caps/>
          <w:kern w:val="2"/>
          <w:lang w:eastAsia="ar-SA"/>
        </w:rPr>
        <w:t>10. Юридические адреса и платежные реквизиты сторон</w:t>
      </w:r>
    </w:p>
    <w:p w:rsidR="00A50A5C" w:rsidRPr="00A50A5C" w:rsidRDefault="00A50A5C" w:rsidP="00A50A5C">
      <w:pPr>
        <w:numPr>
          <w:ilvl w:val="1"/>
          <w:numId w:val="14"/>
        </w:numPr>
        <w:tabs>
          <w:tab w:val="left" w:pos="0"/>
        </w:tabs>
        <w:suppressAutoHyphens/>
        <w:spacing w:after="0" w:line="288" w:lineRule="auto"/>
        <w:ind w:left="0" w:firstLine="0"/>
        <w:jc w:val="both"/>
        <w:rPr>
          <w:rFonts w:ascii="Times New Roman" w:eastAsia="Times New Roman" w:hAnsi="Times New Roman" w:cs="Times New Roman"/>
          <w:b/>
          <w:bCs/>
          <w:kern w:val="2"/>
          <w:lang w:eastAsia="ar-SA"/>
        </w:rPr>
      </w:pPr>
      <w:r w:rsidRPr="00A50A5C">
        <w:rPr>
          <w:rFonts w:ascii="Times New Roman" w:eastAsia="Times New Roman" w:hAnsi="Times New Roman" w:cs="Times New Roman"/>
          <w:kern w:val="2"/>
          <w:lang w:eastAsia="ar-SA"/>
        </w:rPr>
        <w:t>Стороны обязуются немедленно извещать друг друга в случае   изменения    своих реквизитов в письменной форме.</w:t>
      </w:r>
    </w:p>
    <w:p w:rsidR="00A50A5C" w:rsidRPr="00A50A5C" w:rsidRDefault="00A50A5C" w:rsidP="00A50A5C">
      <w:pPr>
        <w:suppressAutoHyphens/>
        <w:spacing w:after="0" w:line="240" w:lineRule="auto"/>
        <w:ind w:left="360"/>
        <w:jc w:val="both"/>
        <w:rPr>
          <w:rFonts w:ascii="Times New Roman" w:eastAsia="Times New Roman" w:hAnsi="Times New Roman" w:cs="Times New Roman"/>
          <w:b/>
          <w:bCs/>
          <w:kern w:val="2"/>
          <w:lang w:eastAsia="ar-SA"/>
        </w:rPr>
      </w:pPr>
    </w:p>
    <w:tbl>
      <w:tblPr>
        <w:tblW w:w="0" w:type="auto"/>
        <w:tblLayout w:type="fixed"/>
        <w:tblLook w:val="04A0" w:firstRow="1" w:lastRow="0" w:firstColumn="1" w:lastColumn="0" w:noHBand="0" w:noVBand="1"/>
      </w:tblPr>
      <w:tblGrid>
        <w:gridCol w:w="4767"/>
        <w:gridCol w:w="4803"/>
      </w:tblGrid>
      <w:tr w:rsidR="00A50A5C" w:rsidRPr="00A50A5C" w:rsidTr="00A50A5C">
        <w:trPr>
          <w:trHeight w:val="1265"/>
        </w:trPr>
        <w:tc>
          <w:tcPr>
            <w:tcW w:w="4767" w:type="dxa"/>
          </w:tcPr>
          <w:p w:rsidR="00A50A5C" w:rsidRPr="00A50A5C" w:rsidRDefault="00A50A5C" w:rsidP="00A50A5C">
            <w:pPr>
              <w:suppressAutoHyphens/>
              <w:spacing w:after="120" w:line="240" w:lineRule="auto"/>
              <w:rPr>
                <w:rFonts w:ascii="Times New Roman" w:eastAsia="Times New Roman" w:hAnsi="Times New Roman" w:cs="Times New Roman"/>
                <w:b/>
                <w:bCs/>
                <w:kern w:val="2"/>
                <w:u w:val="single"/>
                <w:lang w:eastAsia="ar-SA"/>
              </w:rPr>
            </w:pPr>
            <w:r w:rsidRPr="00A50A5C">
              <w:rPr>
                <w:rFonts w:ascii="Times New Roman" w:eastAsia="Times New Roman" w:hAnsi="Times New Roman" w:cs="Times New Roman"/>
                <w:b/>
                <w:bCs/>
                <w:i/>
                <w:iCs/>
                <w:kern w:val="2"/>
                <w:lang w:eastAsia="ar-SA"/>
              </w:rPr>
              <w:t xml:space="preserve">Исполнитель: </w:t>
            </w:r>
          </w:p>
          <w:p w:rsidR="00A50A5C" w:rsidRPr="00A50A5C" w:rsidRDefault="00A50A5C" w:rsidP="00A50A5C">
            <w:pPr>
              <w:suppressAutoHyphens/>
              <w:spacing w:after="0" w:line="240" w:lineRule="auto"/>
              <w:rPr>
                <w:rFonts w:ascii="Times New Roman" w:eastAsia="Times New Roman" w:hAnsi="Times New Roman" w:cs="Times New Roman"/>
                <w:b/>
                <w:kern w:val="2"/>
                <w:u w:val="single"/>
                <w:lang w:eastAsia="ar-SA"/>
              </w:rPr>
            </w:pPr>
            <w:r w:rsidRPr="00A50A5C">
              <w:rPr>
                <w:rFonts w:ascii="Times New Roman" w:eastAsia="Times New Roman" w:hAnsi="Times New Roman" w:cs="Times New Roman"/>
                <w:b/>
                <w:bCs/>
                <w:kern w:val="2"/>
                <w:u w:val="single"/>
                <w:lang w:eastAsia="ar-SA"/>
              </w:rPr>
              <w:t xml:space="preserve">Индивидуальный предприниматель  </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r w:rsidRPr="00A50A5C">
              <w:rPr>
                <w:rFonts w:ascii="Times New Roman" w:eastAsia="Times New Roman" w:hAnsi="Times New Roman" w:cs="Times New Roman"/>
                <w:b/>
                <w:kern w:val="2"/>
                <w:u w:val="single"/>
                <w:lang w:eastAsia="ar-SA"/>
              </w:rPr>
              <w:t>Соколовская Анжелика Станиславовна</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 xml:space="preserve">Адрес: 630055, г. Новосибирск, </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ул. Бульвар Молодежи, д. 28, кв. 4.</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ИНН 540814843560</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ОГРН 305547302500050</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ОКТМО 50701000</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ОКПО 0143760211</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proofErr w:type="gramStart"/>
            <w:r w:rsidRPr="00A50A5C">
              <w:rPr>
                <w:rFonts w:ascii="Times New Roman" w:eastAsia="Times New Roman" w:hAnsi="Times New Roman" w:cs="Times New Roman"/>
                <w:kern w:val="2"/>
                <w:lang w:eastAsia="ar-SA"/>
              </w:rPr>
              <w:t>Р</w:t>
            </w:r>
            <w:proofErr w:type="gramEnd"/>
            <w:r w:rsidRPr="00A50A5C">
              <w:rPr>
                <w:rFonts w:ascii="Times New Roman" w:eastAsia="Times New Roman" w:hAnsi="Times New Roman" w:cs="Times New Roman"/>
                <w:kern w:val="2"/>
                <w:lang w:eastAsia="ar-SA"/>
              </w:rPr>
              <w:t>/с 40802810002020002469</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Ф-л НСК ПАО «Ханты-Мансийский банк Открытие»</w:t>
            </w:r>
          </w:p>
          <w:p w:rsidR="00A50A5C" w:rsidRPr="00A50A5C" w:rsidRDefault="00A50A5C" w:rsidP="00A50A5C">
            <w:pPr>
              <w:suppressAutoHyphens/>
              <w:spacing w:after="0" w:line="240" w:lineRule="auto"/>
              <w:rPr>
                <w:rFonts w:ascii="Times New Roman" w:eastAsia="Times New Roman" w:hAnsi="Times New Roman" w:cs="Times New Roman"/>
                <w:bCs/>
                <w:kern w:val="2"/>
                <w:lang w:eastAsia="ar-SA"/>
              </w:rPr>
            </w:pPr>
            <w:r w:rsidRPr="00A50A5C">
              <w:rPr>
                <w:rFonts w:ascii="Times New Roman" w:eastAsia="Times New Roman" w:hAnsi="Times New Roman" w:cs="Times New Roman"/>
                <w:kern w:val="2"/>
                <w:lang w:eastAsia="ar-SA"/>
              </w:rPr>
              <w:t>к/с 30101810350040000880</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r w:rsidRPr="00A50A5C">
              <w:rPr>
                <w:rFonts w:ascii="Times New Roman" w:eastAsia="Times New Roman" w:hAnsi="Times New Roman" w:cs="Times New Roman"/>
                <w:bCs/>
                <w:kern w:val="2"/>
                <w:lang w:eastAsia="ar-SA"/>
              </w:rPr>
              <w:t>БИК 045004880</w:t>
            </w:r>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proofErr w:type="spellStart"/>
            <w:r w:rsidRPr="00A50A5C">
              <w:rPr>
                <w:rFonts w:ascii="Times New Roman" w:eastAsia="Times New Roman" w:hAnsi="Times New Roman" w:cs="Times New Roman"/>
                <w:kern w:val="2"/>
                <w:lang w:eastAsia="ar-SA"/>
              </w:rPr>
              <w:t>Эл</w:t>
            </w:r>
            <w:proofErr w:type="gramStart"/>
            <w:r w:rsidRPr="00A50A5C">
              <w:rPr>
                <w:rFonts w:ascii="Times New Roman" w:eastAsia="Times New Roman" w:hAnsi="Times New Roman" w:cs="Times New Roman"/>
                <w:kern w:val="2"/>
                <w:lang w:eastAsia="ar-SA"/>
              </w:rPr>
              <w:t>.п</w:t>
            </w:r>
            <w:proofErr w:type="gramEnd"/>
            <w:r w:rsidRPr="00A50A5C">
              <w:rPr>
                <w:rFonts w:ascii="Times New Roman" w:eastAsia="Times New Roman" w:hAnsi="Times New Roman" w:cs="Times New Roman"/>
                <w:kern w:val="2"/>
                <w:lang w:eastAsia="ar-SA"/>
              </w:rPr>
              <w:t>очта</w:t>
            </w:r>
            <w:proofErr w:type="spellEnd"/>
            <w:r w:rsidRPr="00A50A5C">
              <w:rPr>
                <w:rFonts w:ascii="Times New Roman" w:eastAsia="Times New Roman" w:hAnsi="Times New Roman" w:cs="Times New Roman"/>
                <w:kern w:val="2"/>
                <w:lang w:eastAsia="ar-SA"/>
              </w:rPr>
              <w:t xml:space="preserve">: </w:t>
            </w:r>
            <w:hyperlink r:id="rId9" w:history="1">
              <w:r w:rsidRPr="00A50A5C">
                <w:rPr>
                  <w:rFonts w:ascii="Times New Roman" w:eastAsia="Times New Roman" w:hAnsi="Times New Roman" w:cs="Times New Roman"/>
                  <w:color w:val="0000FF"/>
                  <w:kern w:val="2"/>
                  <w:u w:val="single"/>
                  <w:lang w:eastAsia="ar-SA"/>
                </w:rPr>
                <w:t>methaphrasia@mail.ru</w:t>
              </w:r>
            </w:hyperlink>
          </w:p>
          <w:p w:rsidR="00A50A5C" w:rsidRPr="00A50A5C" w:rsidRDefault="00A50A5C" w:rsidP="00A50A5C">
            <w:pPr>
              <w:suppressAutoHyphens/>
              <w:spacing w:after="0" w:line="240" w:lineRule="auto"/>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 xml:space="preserve">Тел. </w:t>
            </w:r>
            <w:r w:rsidRPr="00A50A5C">
              <w:rPr>
                <w:rFonts w:ascii="Times New Roman" w:eastAsia="Times New Roman" w:hAnsi="Times New Roman" w:cs="Times New Roman"/>
                <w:color w:val="000000"/>
                <w:kern w:val="2"/>
                <w:shd w:val="clear" w:color="auto" w:fill="FFFFFF"/>
                <w:lang w:eastAsia="ar-SA"/>
              </w:rPr>
              <w:t>+7-913-921-34-89</w:t>
            </w:r>
          </w:p>
        </w:tc>
        <w:tc>
          <w:tcPr>
            <w:tcW w:w="4803" w:type="dxa"/>
          </w:tcPr>
          <w:p w:rsidR="00A50A5C" w:rsidRPr="00A50A5C" w:rsidRDefault="00A50A5C" w:rsidP="00A50A5C">
            <w:pPr>
              <w:suppressAutoHyphens/>
              <w:spacing w:after="120" w:line="240" w:lineRule="auto"/>
              <w:rPr>
                <w:rFonts w:ascii="Times New Roman" w:eastAsia="Times New Roman" w:hAnsi="Times New Roman" w:cs="Times New Roman"/>
                <w:b/>
                <w:color w:val="000000"/>
                <w:kern w:val="2"/>
                <w:u w:val="single"/>
                <w:lang w:eastAsia="ar-SA"/>
              </w:rPr>
            </w:pPr>
            <w:r w:rsidRPr="00A50A5C">
              <w:rPr>
                <w:rFonts w:ascii="Times New Roman" w:eastAsia="Times New Roman" w:hAnsi="Times New Roman" w:cs="Times New Roman"/>
                <w:b/>
                <w:bCs/>
                <w:i/>
                <w:iCs/>
                <w:kern w:val="2"/>
                <w:lang w:eastAsia="ar-SA"/>
              </w:rPr>
              <w:t>Заказчик</w:t>
            </w:r>
            <w:r w:rsidRPr="00A50A5C">
              <w:rPr>
                <w:rFonts w:ascii="Times New Roman" w:eastAsia="Times New Roman" w:hAnsi="Times New Roman" w:cs="Times New Roman"/>
                <w:kern w:val="2"/>
                <w:lang w:eastAsia="ar-SA"/>
              </w:rPr>
              <w:t xml:space="preserve">: </w:t>
            </w:r>
          </w:p>
          <w:p w:rsidR="00A50A5C" w:rsidRPr="00A50A5C" w:rsidRDefault="00A50A5C" w:rsidP="00A50A5C">
            <w:pPr>
              <w:suppressAutoHyphens/>
              <w:spacing w:after="0" w:line="240" w:lineRule="auto"/>
              <w:rPr>
                <w:rFonts w:ascii="Courier New" w:eastAsia="Times New Roman" w:hAnsi="Courier New" w:cs="Courier New"/>
                <w:kern w:val="2"/>
                <w:lang w:eastAsia="ar-SA"/>
              </w:rPr>
            </w:pPr>
            <w:r w:rsidRPr="00A50A5C">
              <w:rPr>
                <w:rFonts w:ascii="Times New Roman" w:eastAsia="Times New Roman" w:hAnsi="Times New Roman" w:cs="Times New Roman"/>
                <w:b/>
                <w:color w:val="000000"/>
                <w:kern w:val="2"/>
                <w:u w:val="single"/>
                <w:lang w:eastAsia="ar-SA"/>
              </w:rPr>
              <w:t>Федеральное государственное бюджетное учреждение высшего </w:t>
            </w:r>
            <w:r w:rsidRPr="00A50A5C">
              <w:rPr>
                <w:rFonts w:ascii="Times New Roman" w:eastAsia="Times New Roman" w:hAnsi="Times New Roman" w:cs="Times New Roman"/>
                <w:b/>
                <w:color w:val="000000"/>
                <w:kern w:val="2"/>
                <w:u w:val="single"/>
                <w:lang w:eastAsia="ar-SA"/>
              </w:rPr>
              <w:br/>
              <w:t>профессионального образования «Сибирский Государственный </w:t>
            </w:r>
            <w:r w:rsidRPr="00A50A5C">
              <w:rPr>
                <w:rFonts w:ascii="Times New Roman" w:eastAsia="Times New Roman" w:hAnsi="Times New Roman" w:cs="Times New Roman"/>
                <w:b/>
                <w:color w:val="000000"/>
                <w:kern w:val="2"/>
                <w:u w:val="single"/>
                <w:lang w:eastAsia="ar-SA"/>
              </w:rPr>
              <w:br/>
              <w:t>Университет Путей Сообщения»</w:t>
            </w:r>
            <w:r w:rsidRPr="00A50A5C">
              <w:rPr>
                <w:rFonts w:ascii="Times New Roman" w:eastAsia="Times New Roman" w:hAnsi="Times New Roman" w:cs="Times New Roman"/>
                <w:b/>
                <w:kern w:val="2"/>
                <w:u w:val="single"/>
                <w:lang w:eastAsia="ar-SA"/>
              </w:rPr>
              <w:t xml:space="preserve"> </w:t>
            </w:r>
          </w:p>
          <w:p w:rsidR="00A50A5C" w:rsidRPr="00A50A5C" w:rsidRDefault="00A50A5C" w:rsidP="00A50A5C">
            <w:pPr>
              <w:suppressAutoHyphens/>
              <w:spacing w:after="0" w:line="240" w:lineRule="auto"/>
              <w:rPr>
                <w:rFonts w:ascii="Times New Roman" w:eastAsia="Times New Roman" w:hAnsi="Times New Roman" w:cs="Times New Roman"/>
                <w:color w:val="000000"/>
                <w:spacing w:val="-8"/>
                <w:kern w:val="2"/>
                <w:lang w:eastAsia="ar-SA"/>
              </w:rPr>
            </w:pPr>
          </w:p>
          <w:p w:rsidR="00A50A5C" w:rsidRPr="00A50A5C" w:rsidRDefault="00A50A5C" w:rsidP="00A50A5C">
            <w:pPr>
              <w:suppressAutoHyphens/>
              <w:spacing w:after="0" w:line="240"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ФГБОУ ВПО «Сибирский государственный университет путей сообщения» (СГУПС)</w:t>
            </w:r>
          </w:p>
          <w:p w:rsidR="00A50A5C" w:rsidRPr="00A50A5C" w:rsidRDefault="00A50A5C" w:rsidP="00A50A5C">
            <w:pPr>
              <w:suppressAutoHyphens/>
              <w:spacing w:after="0" w:line="240"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630049 г</w:t>
            </w:r>
            <w:proofErr w:type="gramStart"/>
            <w:r w:rsidRPr="00A50A5C">
              <w:rPr>
                <w:rFonts w:ascii="Times New Roman" w:eastAsia="Times New Roman" w:hAnsi="Times New Roman" w:cs="Times New Roman"/>
                <w:kern w:val="2"/>
                <w:lang w:eastAsia="ar-SA"/>
              </w:rPr>
              <w:t>.Н</w:t>
            </w:r>
            <w:proofErr w:type="gramEnd"/>
            <w:r w:rsidRPr="00A50A5C">
              <w:rPr>
                <w:rFonts w:ascii="Times New Roman" w:eastAsia="Times New Roman" w:hAnsi="Times New Roman" w:cs="Times New Roman"/>
                <w:kern w:val="2"/>
                <w:lang w:eastAsia="ar-SA"/>
              </w:rPr>
              <w:t xml:space="preserve">овосибирск,49 </w:t>
            </w:r>
            <w:proofErr w:type="spellStart"/>
            <w:r w:rsidRPr="00A50A5C">
              <w:rPr>
                <w:rFonts w:ascii="Times New Roman" w:eastAsia="Times New Roman" w:hAnsi="Times New Roman" w:cs="Times New Roman"/>
                <w:kern w:val="2"/>
                <w:lang w:eastAsia="ar-SA"/>
              </w:rPr>
              <w:t>ул.Д.Ковальчук</w:t>
            </w:r>
            <w:proofErr w:type="spellEnd"/>
            <w:r w:rsidRPr="00A50A5C">
              <w:rPr>
                <w:rFonts w:ascii="Times New Roman" w:eastAsia="Times New Roman" w:hAnsi="Times New Roman" w:cs="Times New Roman"/>
                <w:kern w:val="2"/>
                <w:lang w:eastAsia="ar-SA"/>
              </w:rPr>
              <w:t xml:space="preserve"> д.191, </w:t>
            </w:r>
          </w:p>
          <w:p w:rsidR="00A50A5C" w:rsidRPr="00A50A5C" w:rsidRDefault="00A50A5C" w:rsidP="00A50A5C">
            <w:pPr>
              <w:suppressAutoHyphens/>
              <w:spacing w:after="0" w:line="240"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ИНН: 5402113155 КПП 540201001</w:t>
            </w:r>
          </w:p>
          <w:p w:rsidR="00A50A5C" w:rsidRPr="00A50A5C" w:rsidRDefault="00A50A5C" w:rsidP="00A50A5C">
            <w:pPr>
              <w:suppressAutoHyphens/>
              <w:spacing w:after="0" w:line="240"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ОКОНХ 92110     ОКПО 01115969</w:t>
            </w:r>
          </w:p>
          <w:p w:rsidR="00A50A5C" w:rsidRPr="00A50A5C" w:rsidRDefault="00A50A5C" w:rsidP="00A50A5C">
            <w:pPr>
              <w:suppressAutoHyphens/>
              <w:spacing w:after="0" w:line="240"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Получатель: УФК по Новосибирской области (СГУПС л/с 20516Х38290)</w:t>
            </w:r>
          </w:p>
          <w:p w:rsidR="00A50A5C" w:rsidRPr="00A50A5C" w:rsidRDefault="00A50A5C" w:rsidP="00A50A5C">
            <w:pPr>
              <w:suppressAutoHyphens/>
              <w:spacing w:after="0" w:line="240"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БИК 045004001</w:t>
            </w:r>
          </w:p>
          <w:p w:rsidR="00A50A5C" w:rsidRPr="00A50A5C" w:rsidRDefault="00A50A5C" w:rsidP="00A50A5C">
            <w:pPr>
              <w:suppressAutoHyphens/>
              <w:spacing w:after="0" w:line="240"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 xml:space="preserve">Банк: </w:t>
            </w:r>
            <w:proofErr w:type="gramStart"/>
            <w:r w:rsidRPr="00A50A5C">
              <w:rPr>
                <w:rFonts w:ascii="Times New Roman" w:eastAsia="Times New Roman" w:hAnsi="Times New Roman" w:cs="Times New Roman"/>
                <w:kern w:val="2"/>
                <w:lang w:eastAsia="ar-SA"/>
              </w:rPr>
              <w:t>Сибирское</w:t>
            </w:r>
            <w:proofErr w:type="gramEnd"/>
            <w:r w:rsidRPr="00A50A5C">
              <w:rPr>
                <w:rFonts w:ascii="Times New Roman" w:eastAsia="Times New Roman" w:hAnsi="Times New Roman" w:cs="Times New Roman"/>
                <w:kern w:val="2"/>
                <w:lang w:eastAsia="ar-SA"/>
              </w:rPr>
              <w:t xml:space="preserve"> ГУ Банка России</w:t>
            </w:r>
          </w:p>
          <w:p w:rsidR="00A50A5C" w:rsidRPr="00A50A5C" w:rsidRDefault="00A50A5C" w:rsidP="00A50A5C">
            <w:pPr>
              <w:suppressAutoHyphens/>
              <w:spacing w:after="0" w:line="240"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 xml:space="preserve"> </w:t>
            </w:r>
            <w:proofErr w:type="spellStart"/>
            <w:r w:rsidRPr="00A50A5C">
              <w:rPr>
                <w:rFonts w:ascii="Times New Roman" w:eastAsia="Times New Roman" w:hAnsi="Times New Roman" w:cs="Times New Roman"/>
                <w:kern w:val="2"/>
                <w:lang w:eastAsia="ar-SA"/>
              </w:rPr>
              <w:t>г</w:t>
            </w:r>
            <w:proofErr w:type="gramStart"/>
            <w:r w:rsidRPr="00A50A5C">
              <w:rPr>
                <w:rFonts w:ascii="Times New Roman" w:eastAsia="Times New Roman" w:hAnsi="Times New Roman" w:cs="Times New Roman"/>
                <w:kern w:val="2"/>
                <w:lang w:eastAsia="ar-SA"/>
              </w:rPr>
              <w:t>.Н</w:t>
            </w:r>
            <w:proofErr w:type="gramEnd"/>
            <w:r w:rsidRPr="00A50A5C">
              <w:rPr>
                <w:rFonts w:ascii="Times New Roman" w:eastAsia="Times New Roman" w:hAnsi="Times New Roman" w:cs="Times New Roman"/>
                <w:kern w:val="2"/>
                <w:lang w:eastAsia="ar-SA"/>
              </w:rPr>
              <w:t>овосибирск</w:t>
            </w:r>
            <w:proofErr w:type="spellEnd"/>
          </w:p>
          <w:p w:rsidR="00A50A5C" w:rsidRPr="00A50A5C" w:rsidRDefault="00A50A5C" w:rsidP="00A50A5C">
            <w:pPr>
              <w:suppressAutoHyphens/>
              <w:spacing w:after="0" w:line="240" w:lineRule="auto"/>
              <w:jc w:val="both"/>
              <w:rPr>
                <w:rFonts w:ascii="Times New Roman" w:eastAsia="Times New Roman" w:hAnsi="Times New Roman" w:cs="Times New Roman"/>
                <w:kern w:val="2"/>
                <w:lang w:eastAsia="ar-SA"/>
              </w:rPr>
            </w:pPr>
            <w:r w:rsidRPr="00A50A5C">
              <w:rPr>
                <w:rFonts w:ascii="Times New Roman" w:eastAsia="Times New Roman" w:hAnsi="Times New Roman" w:cs="Times New Roman"/>
                <w:kern w:val="2"/>
                <w:lang w:eastAsia="ar-SA"/>
              </w:rPr>
              <w:t>Расчетный счет   40501810700042000002</w:t>
            </w:r>
          </w:p>
          <w:p w:rsidR="00A50A5C" w:rsidRPr="00A50A5C" w:rsidRDefault="00A50A5C" w:rsidP="00A50A5C">
            <w:pPr>
              <w:tabs>
                <w:tab w:val="left" w:pos="993"/>
              </w:tabs>
              <w:suppressAutoHyphens/>
              <w:spacing w:after="0" w:line="240" w:lineRule="auto"/>
              <w:rPr>
                <w:rFonts w:ascii="Verdana" w:eastAsia="Times New Roman" w:hAnsi="Verdana" w:cs="Courier New"/>
                <w:b/>
                <w:color w:val="000000"/>
                <w:spacing w:val="-6"/>
                <w:kern w:val="2"/>
                <w:lang w:eastAsia="ar-SA"/>
              </w:rPr>
            </w:pPr>
          </w:p>
        </w:tc>
      </w:tr>
    </w:tbl>
    <w:p w:rsidR="00A50A5C" w:rsidRPr="00A50A5C" w:rsidRDefault="00A50A5C" w:rsidP="00A50A5C">
      <w:pPr>
        <w:widowControl w:val="0"/>
        <w:shd w:val="clear" w:color="auto" w:fill="FFFFFF"/>
        <w:suppressAutoHyphens/>
        <w:spacing w:before="230" w:after="0" w:line="288" w:lineRule="auto"/>
        <w:ind w:right="10"/>
        <w:jc w:val="center"/>
        <w:rPr>
          <w:rFonts w:ascii="Verdana" w:eastAsia="Times New Roman" w:hAnsi="Verdana" w:cs="Times New Roman"/>
          <w:b/>
          <w:color w:val="000000"/>
          <w:spacing w:val="-6"/>
          <w:kern w:val="2"/>
          <w:lang w:eastAsia="ar-SA"/>
        </w:rPr>
      </w:pPr>
    </w:p>
    <w:p w:rsidR="00A50A5C" w:rsidRPr="00A50A5C" w:rsidRDefault="00A50A5C" w:rsidP="00A50A5C">
      <w:pPr>
        <w:widowControl w:val="0"/>
        <w:shd w:val="clear" w:color="auto" w:fill="FFFFFF"/>
        <w:suppressAutoHyphens/>
        <w:spacing w:before="230" w:after="0" w:line="288" w:lineRule="auto"/>
        <w:ind w:right="10"/>
        <w:jc w:val="center"/>
        <w:rPr>
          <w:rFonts w:ascii="Times New Roman" w:eastAsia="Times New Roman" w:hAnsi="Times New Roman" w:cs="Times New Roman"/>
          <w:color w:val="000000"/>
          <w:spacing w:val="-15"/>
          <w:kern w:val="2"/>
          <w:u w:val="single"/>
          <w:lang w:eastAsia="ar-SA"/>
        </w:rPr>
      </w:pPr>
      <w:r w:rsidRPr="00A50A5C">
        <w:rPr>
          <w:rFonts w:ascii="Times New Roman" w:eastAsia="Times New Roman" w:hAnsi="Times New Roman" w:cs="Times New Roman"/>
          <w:b/>
          <w:color w:val="000000"/>
          <w:spacing w:val="-6"/>
          <w:kern w:val="2"/>
          <w:lang w:eastAsia="ar-SA"/>
        </w:rPr>
        <w:t>10. ПОДПИСИ СТОРОН</w:t>
      </w:r>
    </w:p>
    <w:p w:rsidR="00A50A5C" w:rsidRPr="00A50A5C" w:rsidRDefault="00A50A5C" w:rsidP="00A50A5C">
      <w:pPr>
        <w:widowControl w:val="0"/>
        <w:shd w:val="clear" w:color="auto" w:fill="FFFFFF"/>
        <w:tabs>
          <w:tab w:val="left" w:pos="4982"/>
        </w:tabs>
        <w:suppressAutoHyphens/>
        <w:spacing w:before="211" w:after="0" w:line="288" w:lineRule="auto"/>
        <w:rPr>
          <w:rFonts w:ascii="Times New Roman" w:eastAsia="Times New Roman" w:hAnsi="Times New Roman" w:cs="Times New Roman"/>
          <w:color w:val="000000"/>
          <w:spacing w:val="-15"/>
          <w:kern w:val="2"/>
          <w:lang w:eastAsia="ar-SA"/>
        </w:rPr>
      </w:pPr>
      <w:r w:rsidRPr="00A50A5C">
        <w:rPr>
          <w:rFonts w:ascii="Times New Roman" w:eastAsia="Times New Roman" w:hAnsi="Times New Roman" w:cs="Times New Roman"/>
          <w:color w:val="000000"/>
          <w:spacing w:val="-15"/>
          <w:kern w:val="2"/>
          <w:u w:val="single"/>
          <w:lang w:eastAsia="ar-SA"/>
        </w:rPr>
        <w:t>Исполнитель</w:t>
      </w:r>
      <w:r w:rsidRPr="00A50A5C">
        <w:rPr>
          <w:rFonts w:ascii="Times New Roman" w:eastAsia="Times New Roman" w:hAnsi="Times New Roman" w:cs="Times New Roman"/>
          <w:color w:val="000000"/>
          <w:spacing w:val="-15"/>
          <w:kern w:val="2"/>
          <w:lang w:eastAsia="ar-SA"/>
        </w:rPr>
        <w:tab/>
      </w:r>
      <w:r w:rsidRPr="00A50A5C">
        <w:rPr>
          <w:rFonts w:ascii="Times New Roman" w:eastAsia="Times New Roman" w:hAnsi="Times New Roman" w:cs="Times New Roman"/>
          <w:color w:val="000000"/>
          <w:spacing w:val="-15"/>
          <w:kern w:val="2"/>
          <w:lang w:eastAsia="ar-SA"/>
        </w:rPr>
        <w:tab/>
      </w:r>
      <w:r w:rsidRPr="00A50A5C">
        <w:rPr>
          <w:rFonts w:ascii="Times New Roman" w:eastAsia="Times New Roman" w:hAnsi="Times New Roman" w:cs="Times New Roman"/>
          <w:color w:val="000000"/>
          <w:spacing w:val="-15"/>
          <w:kern w:val="2"/>
          <w:lang w:eastAsia="ar-SA"/>
        </w:rPr>
        <w:tab/>
      </w:r>
      <w:r w:rsidRPr="00A50A5C">
        <w:rPr>
          <w:rFonts w:ascii="Times New Roman" w:eastAsia="Times New Roman" w:hAnsi="Times New Roman" w:cs="Times New Roman"/>
          <w:color w:val="000000"/>
          <w:spacing w:val="-15"/>
          <w:kern w:val="2"/>
          <w:u w:val="single"/>
          <w:lang w:eastAsia="ar-SA"/>
        </w:rPr>
        <w:t>Заказчик</w:t>
      </w:r>
    </w:p>
    <w:p w:rsidR="00A50A5C" w:rsidRPr="00A50A5C" w:rsidRDefault="00A50A5C" w:rsidP="00A50A5C">
      <w:pPr>
        <w:widowControl w:val="0"/>
        <w:shd w:val="clear" w:color="auto" w:fill="FFFFFF"/>
        <w:tabs>
          <w:tab w:val="left" w:pos="4982"/>
        </w:tabs>
        <w:suppressAutoHyphens/>
        <w:spacing w:after="0" w:line="240" w:lineRule="auto"/>
        <w:rPr>
          <w:rFonts w:ascii="Times New Roman" w:eastAsia="Times New Roman" w:hAnsi="Times New Roman" w:cs="Times New Roman"/>
          <w:color w:val="000000"/>
          <w:kern w:val="2"/>
          <w:lang w:eastAsia="ar-SA"/>
        </w:rPr>
      </w:pPr>
      <w:r w:rsidRPr="00A50A5C">
        <w:rPr>
          <w:rFonts w:ascii="Times New Roman" w:eastAsia="Times New Roman" w:hAnsi="Times New Roman" w:cs="Times New Roman"/>
          <w:color w:val="000000"/>
          <w:spacing w:val="-15"/>
          <w:kern w:val="2"/>
          <w:lang w:eastAsia="ar-SA"/>
        </w:rPr>
        <w:t xml:space="preserve">Индивидуальный предприниматель                                                  </w:t>
      </w:r>
      <w:r w:rsidRPr="00A50A5C">
        <w:rPr>
          <w:rFonts w:ascii="Times New Roman" w:eastAsia="Times New Roman" w:hAnsi="Times New Roman" w:cs="Times New Roman"/>
          <w:color w:val="000000"/>
          <w:kern w:val="2"/>
          <w:lang w:eastAsia="ar-SA"/>
        </w:rPr>
        <w:t>Проректор ФГБОУ ВПО СГУПС</w:t>
      </w:r>
    </w:p>
    <w:p w:rsidR="00A50A5C" w:rsidRPr="00A50A5C" w:rsidRDefault="00A50A5C" w:rsidP="00A50A5C">
      <w:pPr>
        <w:widowControl w:val="0"/>
        <w:shd w:val="clear" w:color="auto" w:fill="FFFFFF"/>
        <w:tabs>
          <w:tab w:val="left" w:pos="4982"/>
        </w:tabs>
        <w:suppressAutoHyphens/>
        <w:spacing w:after="0" w:line="240" w:lineRule="auto"/>
        <w:rPr>
          <w:rFonts w:ascii="Times New Roman" w:eastAsia="Times New Roman" w:hAnsi="Times New Roman" w:cs="Times New Roman"/>
          <w:color w:val="000000"/>
          <w:kern w:val="2"/>
          <w:lang w:eastAsia="ar-SA"/>
        </w:rPr>
      </w:pPr>
      <w:r w:rsidRPr="00A50A5C">
        <w:rPr>
          <w:rFonts w:ascii="Times New Roman" w:eastAsia="Times New Roman" w:hAnsi="Times New Roman" w:cs="Times New Roman"/>
          <w:color w:val="000000"/>
          <w:kern w:val="2"/>
          <w:lang w:eastAsia="ar-SA"/>
        </w:rPr>
        <w:t>Соколовская А.С.</w:t>
      </w:r>
    </w:p>
    <w:p w:rsidR="00A50A5C" w:rsidRPr="00A50A5C" w:rsidRDefault="00A50A5C" w:rsidP="00A50A5C">
      <w:pPr>
        <w:widowControl w:val="0"/>
        <w:shd w:val="clear" w:color="auto" w:fill="FFFFFF"/>
        <w:tabs>
          <w:tab w:val="left" w:pos="4925"/>
        </w:tabs>
        <w:suppressAutoHyphens/>
        <w:spacing w:before="754" w:after="0" w:line="288" w:lineRule="auto"/>
        <w:rPr>
          <w:rFonts w:ascii="Times New Roman" w:eastAsia="Times New Roman" w:hAnsi="Times New Roman" w:cs="Times New Roman"/>
          <w:b/>
          <w:color w:val="000000"/>
          <w:kern w:val="2"/>
          <w:lang w:eastAsia="ar-SA"/>
        </w:rPr>
      </w:pPr>
      <w:r w:rsidRPr="00A50A5C">
        <w:rPr>
          <w:rFonts w:ascii="Times New Roman" w:eastAsia="Times New Roman" w:hAnsi="Times New Roman" w:cs="Times New Roman"/>
          <w:color w:val="000000"/>
          <w:kern w:val="2"/>
          <w:lang w:eastAsia="ar-SA"/>
        </w:rPr>
        <w:t>____________________(Соколовская А.С.)</w:t>
      </w:r>
      <w:r w:rsidRPr="00A50A5C">
        <w:rPr>
          <w:rFonts w:ascii="Times New Roman" w:eastAsia="Times New Roman" w:hAnsi="Times New Roman" w:cs="Times New Roman"/>
          <w:color w:val="000000"/>
          <w:kern w:val="2"/>
          <w:lang w:eastAsia="ar-SA"/>
        </w:rPr>
        <w:tab/>
      </w:r>
      <w:r w:rsidRPr="00A50A5C">
        <w:rPr>
          <w:rFonts w:ascii="Times New Roman" w:eastAsia="Times New Roman" w:hAnsi="Times New Roman" w:cs="Times New Roman"/>
          <w:color w:val="000000"/>
          <w:kern w:val="2"/>
          <w:lang w:eastAsia="ar-SA"/>
        </w:rPr>
        <w:tab/>
        <w:t>______________________</w:t>
      </w:r>
      <w:proofErr w:type="gramStart"/>
      <w:r w:rsidRPr="00A50A5C">
        <w:rPr>
          <w:rFonts w:ascii="Times New Roman" w:eastAsia="Times New Roman" w:hAnsi="Times New Roman" w:cs="Times New Roman"/>
          <w:color w:val="000000"/>
          <w:kern w:val="2"/>
          <w:lang w:eastAsia="ar-SA"/>
        </w:rPr>
        <w:t xml:space="preserve">( </w:t>
      </w:r>
      <w:proofErr w:type="spellStart"/>
      <w:proofErr w:type="gramEnd"/>
      <w:r w:rsidRPr="00A50A5C">
        <w:rPr>
          <w:rFonts w:ascii="Times New Roman" w:eastAsia="Times New Roman" w:hAnsi="Times New Roman" w:cs="Times New Roman"/>
          <w:color w:val="000000"/>
          <w:kern w:val="2"/>
          <w:lang w:eastAsia="ar-SA"/>
        </w:rPr>
        <w:t>Бокарев</w:t>
      </w:r>
      <w:proofErr w:type="spellEnd"/>
      <w:r w:rsidRPr="00A50A5C">
        <w:rPr>
          <w:rFonts w:ascii="Times New Roman" w:eastAsia="Times New Roman" w:hAnsi="Times New Roman" w:cs="Times New Roman"/>
          <w:color w:val="000000"/>
          <w:kern w:val="2"/>
          <w:lang w:eastAsia="ar-SA"/>
        </w:rPr>
        <w:t xml:space="preserve"> С.А.)</w:t>
      </w:r>
      <w:r w:rsidRPr="00A50A5C">
        <w:rPr>
          <w:rFonts w:ascii="Times New Roman" w:eastAsia="Times New Roman" w:hAnsi="Times New Roman" w:cs="Times New Roman"/>
          <w:color w:val="000000"/>
          <w:kern w:val="2"/>
          <w:lang w:eastAsia="ar-SA"/>
        </w:rPr>
        <w:tab/>
      </w:r>
    </w:p>
    <w:p w:rsidR="00A50A5C" w:rsidRPr="00A50A5C" w:rsidRDefault="00A50A5C" w:rsidP="00A50A5C">
      <w:pPr>
        <w:widowControl w:val="0"/>
        <w:shd w:val="clear" w:color="auto" w:fill="FFFFFF"/>
        <w:tabs>
          <w:tab w:val="left" w:pos="5952"/>
        </w:tabs>
        <w:suppressAutoHyphens/>
        <w:spacing w:before="24" w:after="0" w:line="288" w:lineRule="auto"/>
        <w:ind w:left="1334"/>
        <w:rPr>
          <w:rFonts w:ascii="Arial" w:eastAsia="Times New Roman" w:hAnsi="Arial" w:cs="Times New Roman"/>
          <w:kern w:val="2"/>
          <w:lang w:eastAsia="ar-SA"/>
        </w:rPr>
      </w:pPr>
      <w:proofErr w:type="spellStart"/>
      <w:r w:rsidRPr="00A50A5C">
        <w:rPr>
          <w:rFonts w:ascii="Times New Roman" w:eastAsia="Times New Roman" w:hAnsi="Times New Roman" w:cs="Times New Roman"/>
          <w:b/>
          <w:color w:val="000000"/>
          <w:kern w:val="2"/>
          <w:lang w:eastAsia="ar-SA"/>
        </w:rPr>
        <w:t>м.п</w:t>
      </w:r>
      <w:proofErr w:type="spellEnd"/>
      <w:r w:rsidRPr="00A50A5C">
        <w:rPr>
          <w:rFonts w:ascii="Times New Roman" w:eastAsia="Times New Roman" w:hAnsi="Times New Roman" w:cs="Times New Roman"/>
          <w:b/>
          <w:color w:val="000000"/>
          <w:kern w:val="2"/>
          <w:lang w:eastAsia="ar-SA"/>
        </w:rPr>
        <w:t>.</w:t>
      </w:r>
      <w:r w:rsidRPr="00A50A5C">
        <w:rPr>
          <w:rFonts w:ascii="Times New Roman" w:eastAsia="Times New Roman" w:hAnsi="Times New Roman" w:cs="Times New Roman"/>
          <w:b/>
          <w:color w:val="000000"/>
          <w:kern w:val="2"/>
          <w:lang w:eastAsia="ar-SA"/>
        </w:rPr>
        <w:tab/>
      </w:r>
      <w:r w:rsidRPr="00A50A5C">
        <w:rPr>
          <w:rFonts w:ascii="Times New Roman" w:eastAsia="Times New Roman" w:hAnsi="Times New Roman" w:cs="Times New Roman"/>
          <w:b/>
          <w:color w:val="000000"/>
          <w:kern w:val="2"/>
          <w:lang w:eastAsia="ar-SA"/>
        </w:rPr>
        <w:tab/>
      </w:r>
      <w:proofErr w:type="spellStart"/>
      <w:r w:rsidRPr="00A50A5C">
        <w:rPr>
          <w:rFonts w:ascii="Times New Roman" w:eastAsia="Times New Roman" w:hAnsi="Times New Roman" w:cs="Times New Roman"/>
          <w:b/>
          <w:color w:val="000000"/>
          <w:kern w:val="2"/>
          <w:lang w:eastAsia="ar-SA"/>
        </w:rPr>
        <w:t>м</w:t>
      </w:r>
      <w:proofErr w:type="gramStart"/>
      <w:r w:rsidRPr="00A50A5C">
        <w:rPr>
          <w:rFonts w:ascii="Times New Roman" w:eastAsia="Times New Roman" w:hAnsi="Times New Roman" w:cs="Times New Roman"/>
          <w:b/>
          <w:color w:val="000000"/>
          <w:kern w:val="2"/>
          <w:lang w:eastAsia="ar-SA"/>
        </w:rPr>
        <w:t>.п</w:t>
      </w:r>
      <w:proofErr w:type="spellEnd"/>
      <w:proofErr w:type="gramEnd"/>
    </w:p>
    <w:p w:rsidR="007444E2" w:rsidRDefault="007444E2"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7444E2"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99223A8"/>
    <w:name w:val="WWNum1"/>
    <w:lvl w:ilvl="0">
      <w:start w:val="1"/>
      <w:numFmt w:val="decimal"/>
      <w:lvlText w:val="%1."/>
      <w:lvlJc w:val="left"/>
      <w:pPr>
        <w:tabs>
          <w:tab w:val="num" w:pos="375"/>
        </w:tabs>
        <w:ind w:left="375" w:hanging="375"/>
      </w:pPr>
      <w:rPr>
        <w:b w:val="0"/>
      </w:rPr>
    </w:lvl>
    <w:lvl w:ilvl="1">
      <w:start w:val="1"/>
      <w:numFmt w:val="decimal"/>
      <w:lvlText w:val="%1.%2."/>
      <w:lvlJc w:val="left"/>
      <w:pPr>
        <w:tabs>
          <w:tab w:val="num" w:pos="442"/>
        </w:tabs>
        <w:ind w:left="442" w:hanging="375"/>
      </w:pPr>
      <w:rPr>
        <w:b w:val="0"/>
        <w:color w:val="00000A"/>
      </w:rPr>
    </w:lvl>
    <w:lvl w:ilvl="2">
      <w:start w:val="1"/>
      <w:numFmt w:val="decimal"/>
      <w:lvlText w:val="%1.%2.%3."/>
      <w:lvlJc w:val="left"/>
      <w:pPr>
        <w:tabs>
          <w:tab w:val="num" w:pos="854"/>
        </w:tabs>
        <w:ind w:left="854" w:hanging="720"/>
      </w:pPr>
    </w:lvl>
    <w:lvl w:ilvl="3">
      <w:start w:val="1"/>
      <w:numFmt w:val="decimal"/>
      <w:lvlText w:val="%1.%2.%3.%4."/>
      <w:lvlJc w:val="left"/>
      <w:pPr>
        <w:tabs>
          <w:tab w:val="num" w:pos="921"/>
        </w:tabs>
        <w:ind w:left="921" w:hanging="720"/>
      </w:pPr>
    </w:lvl>
    <w:lvl w:ilvl="4">
      <w:start w:val="1"/>
      <w:numFmt w:val="decimal"/>
      <w:lvlText w:val="%1.%2.%3.%4.%5."/>
      <w:lvlJc w:val="left"/>
      <w:pPr>
        <w:tabs>
          <w:tab w:val="num" w:pos="1348"/>
        </w:tabs>
        <w:ind w:left="1348" w:hanging="1080"/>
      </w:pPr>
    </w:lvl>
    <w:lvl w:ilvl="5">
      <w:start w:val="1"/>
      <w:numFmt w:val="decimal"/>
      <w:lvlText w:val="%1.%2.%3.%4.%5.%6."/>
      <w:lvlJc w:val="left"/>
      <w:pPr>
        <w:tabs>
          <w:tab w:val="num" w:pos="1415"/>
        </w:tabs>
        <w:ind w:left="1415" w:hanging="1080"/>
      </w:pPr>
    </w:lvl>
    <w:lvl w:ilvl="6">
      <w:start w:val="1"/>
      <w:numFmt w:val="decimal"/>
      <w:lvlText w:val="%1.%2.%3.%4.%5.%6.%7."/>
      <w:lvlJc w:val="left"/>
      <w:pPr>
        <w:tabs>
          <w:tab w:val="num" w:pos="1842"/>
        </w:tabs>
        <w:ind w:left="1842" w:hanging="1440"/>
      </w:pPr>
    </w:lvl>
    <w:lvl w:ilvl="7">
      <w:start w:val="1"/>
      <w:numFmt w:val="decimal"/>
      <w:lvlText w:val="%1.%2.%3.%4.%5.%6.%7.%8."/>
      <w:lvlJc w:val="left"/>
      <w:pPr>
        <w:tabs>
          <w:tab w:val="num" w:pos="1909"/>
        </w:tabs>
        <w:ind w:left="1909" w:hanging="1440"/>
      </w:pPr>
    </w:lvl>
    <w:lvl w:ilvl="8">
      <w:start w:val="1"/>
      <w:numFmt w:val="decimal"/>
      <w:lvlText w:val="%1.%2.%3.%4.%5.%6.%7.%8.%9."/>
      <w:lvlJc w:val="left"/>
      <w:pPr>
        <w:tabs>
          <w:tab w:val="num" w:pos="2336"/>
        </w:tabs>
        <w:ind w:left="2336" w:hanging="1800"/>
      </w:pPr>
    </w:lvl>
  </w:abstractNum>
  <w:abstractNum w:abstractNumId="1">
    <w:nsid w:val="00000003"/>
    <w:multiLevelType w:val="multilevel"/>
    <w:tmpl w:val="00000003"/>
    <w:name w:val="WWNum2"/>
    <w:lvl w:ilvl="0">
      <w:start w:val="7"/>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nsid w:val="00000004"/>
    <w:multiLevelType w:val="multilevel"/>
    <w:tmpl w:val="00000004"/>
    <w:name w:val="WWNum13"/>
    <w:lvl w:ilvl="0">
      <w:start w:val="1"/>
      <w:numFmt w:val="decimal"/>
      <w:lvlText w:val="%1."/>
      <w:lvlJc w:val="left"/>
      <w:pPr>
        <w:tabs>
          <w:tab w:val="num" w:pos="720"/>
        </w:tabs>
        <w:ind w:left="72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393ACA"/>
    <w:rsid w:val="003C3CBD"/>
    <w:rsid w:val="003F3957"/>
    <w:rsid w:val="00407C2A"/>
    <w:rsid w:val="004841E9"/>
    <w:rsid w:val="00495462"/>
    <w:rsid w:val="004C48DD"/>
    <w:rsid w:val="00627169"/>
    <w:rsid w:val="006976E5"/>
    <w:rsid w:val="007444E2"/>
    <w:rsid w:val="0079679B"/>
    <w:rsid w:val="00831E49"/>
    <w:rsid w:val="00850D7B"/>
    <w:rsid w:val="008B7E2A"/>
    <w:rsid w:val="00974860"/>
    <w:rsid w:val="009C5523"/>
    <w:rsid w:val="009F169B"/>
    <w:rsid w:val="00A04C70"/>
    <w:rsid w:val="00A26818"/>
    <w:rsid w:val="00A50A5C"/>
    <w:rsid w:val="00BB5020"/>
    <w:rsid w:val="00BD4D52"/>
    <w:rsid w:val="00C16640"/>
    <w:rsid w:val="00C2542D"/>
    <w:rsid w:val="00C83847"/>
    <w:rsid w:val="00D03E05"/>
    <w:rsid w:val="00D15909"/>
    <w:rsid w:val="00D517CA"/>
    <w:rsid w:val="00DE7686"/>
    <w:rsid w:val="00E90059"/>
    <w:rsid w:val="00E95F28"/>
    <w:rsid w:val="00EC4958"/>
    <w:rsid w:val="00F14886"/>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74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7444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74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7444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7918">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ethaphrasi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52B5F-3320-4817-A2A9-3014AD48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2687</Words>
  <Characters>15321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2015-08-25T10:05:00Z</cp:lastPrinted>
  <dcterms:created xsi:type="dcterms:W3CDTF">2015-07-14T10:07:00Z</dcterms:created>
  <dcterms:modified xsi:type="dcterms:W3CDTF">2015-08-25T10:06:00Z</dcterms:modified>
</cp:coreProperties>
</file>