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1260AC" w:rsidP="001260AC">
            <w:pPr>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Техническое обслуживание системы пожарной сигнализации на 23 объектах СГУПС </w:t>
            </w:r>
            <w:r w:rsidR="003F3957" w:rsidRPr="00D15909">
              <w:rPr>
                <w:rFonts w:ascii="Arial" w:hAnsi="Arial" w:cs="Arial"/>
                <w:sz w:val="20"/>
                <w:szCs w:val="20"/>
              </w:rPr>
              <w:t>(</w:t>
            </w:r>
            <w:proofErr w:type="gramStart"/>
            <w:r w:rsidR="003F3957" w:rsidRPr="00D15909">
              <w:rPr>
                <w:rFonts w:ascii="Arial" w:hAnsi="Arial" w:cs="Arial"/>
                <w:sz w:val="20"/>
                <w:szCs w:val="20"/>
              </w:rPr>
              <w:t>согласно проекта</w:t>
            </w:r>
            <w:proofErr w:type="gramEnd"/>
            <w:r w:rsidR="003F3957" w:rsidRPr="00D15909">
              <w:rPr>
                <w:rFonts w:ascii="Arial" w:hAnsi="Arial" w:cs="Arial"/>
                <w:sz w:val="20"/>
                <w:szCs w:val="20"/>
              </w:rPr>
              <w:t xml:space="preserve">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1ECC" w:rsidP="001260AC">
            <w:pPr>
              <w:jc w:val="both"/>
              <w:rPr>
                <w:rFonts w:ascii="Arial" w:hAnsi="Arial" w:cs="Arial"/>
                <w:sz w:val="20"/>
                <w:szCs w:val="20"/>
              </w:rPr>
            </w:pPr>
            <w:r>
              <w:rPr>
                <w:rFonts w:ascii="Arial" w:hAnsi="Arial" w:cs="Arial"/>
                <w:sz w:val="20"/>
                <w:szCs w:val="20"/>
              </w:rPr>
              <w:t>Оказание услуг с</w:t>
            </w:r>
            <w:bookmarkStart w:id="0" w:name="_GoBack"/>
            <w:bookmarkEnd w:id="0"/>
            <w:r>
              <w:rPr>
                <w:rFonts w:ascii="Arial" w:hAnsi="Arial" w:cs="Arial"/>
                <w:sz w:val="20"/>
                <w:szCs w:val="20"/>
              </w:rPr>
              <w:t xml:space="preserve"> 01,10,15 по 31,12,15г. </w:t>
            </w:r>
            <w:r w:rsidR="00C83847">
              <w:rPr>
                <w:rFonts w:ascii="Arial" w:hAnsi="Arial" w:cs="Arial"/>
                <w:sz w:val="20"/>
                <w:szCs w:val="20"/>
              </w:rPr>
              <w:t xml:space="preserve">630049 г. Новосибирск ул. </w:t>
            </w:r>
            <w:r w:rsidR="006976E5">
              <w:rPr>
                <w:rFonts w:ascii="Arial" w:hAnsi="Arial" w:cs="Arial"/>
                <w:sz w:val="20"/>
                <w:szCs w:val="20"/>
              </w:rPr>
              <w:t xml:space="preserve">Д. Ковальчук, 191 </w:t>
            </w:r>
            <w:r w:rsidR="001B2B34">
              <w:rPr>
                <w:rFonts w:ascii="Arial" w:hAnsi="Arial" w:cs="Arial"/>
                <w:sz w:val="20"/>
                <w:szCs w:val="20"/>
              </w:rPr>
              <w:t>–</w:t>
            </w:r>
            <w:r w:rsidR="00DE7686">
              <w:rPr>
                <w:rFonts w:ascii="Arial" w:hAnsi="Arial" w:cs="Arial"/>
                <w:sz w:val="20"/>
                <w:szCs w:val="20"/>
              </w:rPr>
              <w:t xml:space="preserve"> </w:t>
            </w:r>
            <w:r w:rsidR="001260AC">
              <w:rPr>
                <w:rFonts w:ascii="Arial" w:hAnsi="Arial" w:cs="Arial"/>
                <w:sz w:val="20"/>
                <w:szCs w:val="20"/>
              </w:rPr>
              <w:t>объекты СГУПС</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1260AC">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DE7686" w:rsidRPr="001260AC">
              <w:rPr>
                <w:rFonts w:ascii="Arial" w:hAnsi="Arial" w:cs="Arial"/>
                <w:sz w:val="18"/>
                <w:szCs w:val="18"/>
              </w:rPr>
              <w:t>1</w:t>
            </w:r>
            <w:r w:rsidR="001260AC" w:rsidRPr="001260AC">
              <w:rPr>
                <w:rFonts w:ascii="Arial" w:hAnsi="Arial" w:cs="Arial"/>
                <w:sz w:val="18"/>
                <w:szCs w:val="18"/>
              </w:rPr>
              <w:t>20</w:t>
            </w:r>
            <w:r w:rsidR="00DE7686" w:rsidRPr="001260AC">
              <w:rPr>
                <w:rFonts w:ascii="Arial" w:hAnsi="Arial" w:cs="Arial"/>
                <w:sz w:val="18"/>
                <w:szCs w:val="18"/>
              </w:rPr>
              <w:t xml:space="preserve"> </w:t>
            </w:r>
            <w:r w:rsidR="00EC4958" w:rsidRPr="001260AC">
              <w:rPr>
                <w:rFonts w:ascii="Arial" w:hAnsi="Arial" w:cs="Arial"/>
                <w:sz w:val="18"/>
                <w:szCs w:val="18"/>
              </w:rPr>
              <w:t>000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1260AC" w:rsidRPr="001260AC">
              <w:rPr>
                <w:rFonts w:ascii="Arial" w:eastAsia="Times New Roman" w:hAnsi="Arial" w:cs="Arial"/>
                <w:sz w:val="18"/>
                <w:szCs w:val="18"/>
                <w:lang w:eastAsia="ru-RU"/>
              </w:rPr>
              <w:t>Стоимость услуг включает в себя стоимость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1260AC">
            <w:pPr>
              <w:jc w:val="both"/>
              <w:rPr>
                <w:rFonts w:ascii="Arial" w:hAnsi="Arial" w:cs="Arial"/>
                <w:sz w:val="18"/>
                <w:szCs w:val="18"/>
              </w:rPr>
            </w:pPr>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ежемесячно, по факту выполнения услуг за этот период, после подписания акта сдачи-приемки услуг, в течение 10 банковских дней со дня предоставления Исполнителем документов на оплату (счет, счет-фактура, акт сдачи-приемки услуг)</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Pr="001260AC" w:rsidRDefault="003F3957" w:rsidP="001260AC">
      <w:pPr>
        <w:overflowPunct w:val="0"/>
        <w:autoSpaceDE w:val="0"/>
        <w:autoSpaceDN w:val="0"/>
        <w:adjustRightInd w:val="0"/>
        <w:spacing w:after="0" w:line="240" w:lineRule="auto"/>
        <w:jc w:val="center"/>
        <w:textAlignment w:val="baseline"/>
        <w:rPr>
          <w:rFonts w:ascii="Arial" w:hAnsi="Arial" w:cs="Arial"/>
          <w:b/>
          <w:sz w:val="18"/>
          <w:szCs w:val="18"/>
        </w:rPr>
      </w:pPr>
      <w:r w:rsidRPr="001260AC">
        <w:rPr>
          <w:rFonts w:ascii="Arial" w:hAnsi="Arial" w:cs="Arial"/>
          <w:b/>
          <w:sz w:val="18"/>
          <w:szCs w:val="18"/>
        </w:rPr>
        <w:t>ПРОЕКТ ДОГОВОРА</w:t>
      </w:r>
    </w:p>
    <w:p w:rsidR="001260AC" w:rsidRPr="001260AC" w:rsidRDefault="001260AC" w:rsidP="001260AC">
      <w:pPr>
        <w:spacing w:after="0" w:line="240" w:lineRule="auto"/>
        <w:jc w:val="center"/>
        <w:rPr>
          <w:rFonts w:ascii="Arial" w:eastAsia="Times New Roman" w:hAnsi="Arial" w:cs="Arial"/>
          <w:sz w:val="18"/>
          <w:szCs w:val="18"/>
          <w:lang w:eastAsia="ru-RU"/>
        </w:rPr>
      </w:pPr>
      <w:r w:rsidRPr="001260AC">
        <w:rPr>
          <w:rFonts w:ascii="Arial" w:eastAsia="Times New Roman" w:hAnsi="Arial" w:cs="Arial"/>
          <w:sz w:val="18"/>
          <w:szCs w:val="18"/>
          <w:lang w:eastAsia="ru-RU"/>
        </w:rPr>
        <w:t>на оказание услуг по техническому обслуживанию</w:t>
      </w:r>
    </w:p>
    <w:p w:rsidR="001260AC" w:rsidRPr="001260AC" w:rsidRDefault="001260AC" w:rsidP="001260AC">
      <w:pPr>
        <w:spacing w:after="0" w:line="240" w:lineRule="auto"/>
        <w:jc w:val="center"/>
        <w:rPr>
          <w:rFonts w:ascii="Arial" w:eastAsia="Times New Roman" w:hAnsi="Arial" w:cs="Arial"/>
          <w:sz w:val="18"/>
          <w:szCs w:val="18"/>
          <w:lang w:eastAsia="ru-RU"/>
        </w:rPr>
      </w:pPr>
      <w:r w:rsidRPr="001260AC">
        <w:rPr>
          <w:rFonts w:ascii="Arial" w:eastAsia="Times New Roman" w:hAnsi="Arial" w:cs="Arial"/>
          <w:sz w:val="18"/>
          <w:szCs w:val="18"/>
          <w:lang w:eastAsia="ru-RU"/>
        </w:rPr>
        <w:t>г. Новосибирск                                                                                      «___» ______________2015 г.</w:t>
      </w:r>
    </w:p>
    <w:p w:rsidR="001260AC" w:rsidRPr="001260AC" w:rsidRDefault="001260AC" w:rsidP="001260AC">
      <w:pPr>
        <w:spacing w:after="0" w:line="240" w:lineRule="auto"/>
        <w:jc w:val="both"/>
        <w:rPr>
          <w:rFonts w:ascii="Arial" w:eastAsia="Times New Roman" w:hAnsi="Arial" w:cs="Arial"/>
          <w:sz w:val="18"/>
          <w:szCs w:val="18"/>
          <w:lang w:eastAsia="ru-RU"/>
        </w:rPr>
      </w:pPr>
    </w:p>
    <w:p w:rsidR="001260AC" w:rsidRPr="001260AC" w:rsidRDefault="001260AC" w:rsidP="001260AC">
      <w:pPr>
        <w:shd w:val="clear" w:color="auto" w:fill="FFFFFF"/>
        <w:spacing w:after="0" w:line="240" w:lineRule="auto"/>
        <w:ind w:firstLine="181"/>
        <w:jc w:val="both"/>
        <w:rPr>
          <w:rFonts w:ascii="Arial" w:eastAsia="Times New Roman" w:hAnsi="Arial" w:cs="Arial"/>
          <w:color w:val="000000"/>
          <w:spacing w:val="-4"/>
          <w:sz w:val="18"/>
          <w:szCs w:val="18"/>
          <w:lang w:eastAsia="ru-RU"/>
        </w:rPr>
      </w:pPr>
      <w:r w:rsidRPr="001260AC">
        <w:rPr>
          <w:rFonts w:ascii="Arial" w:eastAsia="Times New Roman" w:hAnsi="Arial" w:cs="Arial"/>
          <w:sz w:val="18"/>
          <w:szCs w:val="18"/>
          <w:lang w:eastAsia="ru-RU"/>
        </w:rPr>
        <w:t xml:space="preserve">   </w:t>
      </w:r>
      <w:proofErr w:type="gramStart"/>
      <w:r w:rsidRPr="001260AC">
        <w:rPr>
          <w:rFonts w:ascii="Arial" w:eastAsia="Times New Roman" w:hAnsi="Arial" w:cs="Arial"/>
          <w:b/>
          <w:sz w:val="18"/>
          <w:szCs w:val="18"/>
          <w:lang w:eastAsia="ru-RU"/>
        </w:rPr>
        <w:t>Федеральное государственное образовательное учреждение высшего профессионального образования «Сибирский государственный университет путей сообщения»</w:t>
      </w:r>
      <w:r w:rsidRPr="001260AC">
        <w:rPr>
          <w:rFonts w:ascii="Arial" w:eastAsia="Times New Roman" w:hAnsi="Arial" w:cs="Arial"/>
          <w:sz w:val="18"/>
          <w:szCs w:val="18"/>
          <w:lang w:eastAsia="ru-RU"/>
        </w:rPr>
        <w:t xml:space="preserve"> (</w:t>
      </w:r>
      <w:r w:rsidRPr="001260AC">
        <w:rPr>
          <w:rFonts w:ascii="Arial" w:eastAsia="Times New Roman" w:hAnsi="Arial" w:cs="Arial"/>
          <w:b/>
          <w:sz w:val="18"/>
          <w:szCs w:val="18"/>
          <w:lang w:eastAsia="ru-RU"/>
        </w:rPr>
        <w:t>СГУПС),</w:t>
      </w:r>
      <w:r w:rsidRPr="001260AC">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67 от 24.12.2012 г., с одной стороны, и </w:t>
      </w:r>
      <w:r w:rsidRPr="001260AC">
        <w:rPr>
          <w:rFonts w:ascii="Arial" w:eastAsia="Times New Roman" w:hAnsi="Arial" w:cs="Arial"/>
          <w:b/>
          <w:sz w:val="18"/>
          <w:szCs w:val="18"/>
          <w:lang w:eastAsia="ru-RU"/>
        </w:rPr>
        <w:t xml:space="preserve"> Общество с ограниченной ответственностью «</w:t>
      </w:r>
      <w:proofErr w:type="spellStart"/>
      <w:r w:rsidRPr="001260AC">
        <w:rPr>
          <w:rFonts w:ascii="Arial" w:eastAsia="Times New Roman" w:hAnsi="Arial" w:cs="Arial"/>
          <w:b/>
          <w:sz w:val="18"/>
          <w:szCs w:val="18"/>
          <w:lang w:eastAsia="ru-RU"/>
        </w:rPr>
        <w:t>Спецэлектрокомплекс</w:t>
      </w:r>
      <w:proofErr w:type="spellEnd"/>
      <w:r w:rsidRPr="001260AC">
        <w:rPr>
          <w:rFonts w:ascii="Arial" w:eastAsia="Times New Roman" w:hAnsi="Arial" w:cs="Arial"/>
          <w:b/>
          <w:sz w:val="18"/>
          <w:szCs w:val="18"/>
          <w:lang w:eastAsia="ru-RU"/>
        </w:rPr>
        <w:t>»</w:t>
      </w:r>
      <w:r w:rsidRPr="001260AC">
        <w:rPr>
          <w:rFonts w:ascii="Arial" w:eastAsia="Times New Roman" w:hAnsi="Arial" w:cs="Arial"/>
          <w:sz w:val="18"/>
          <w:szCs w:val="18"/>
          <w:lang w:eastAsia="ru-RU"/>
        </w:rPr>
        <w:t xml:space="preserve">, именуемое в дальнейшем Исполнитель, в лице  директора Шульженко Олега Петровича, </w:t>
      </w:r>
      <w:r w:rsidRPr="001260AC">
        <w:rPr>
          <w:rFonts w:ascii="Arial" w:eastAsia="Times New Roman" w:hAnsi="Arial" w:cs="Arial"/>
          <w:color w:val="000000"/>
          <w:spacing w:val="-4"/>
          <w:sz w:val="18"/>
          <w:szCs w:val="18"/>
          <w:lang w:eastAsia="ru-RU"/>
        </w:rPr>
        <w:t xml:space="preserve"> действующего на основании  Устава, с другой стороны,</w:t>
      </w:r>
      <w:r w:rsidRPr="001260AC">
        <w:rPr>
          <w:rFonts w:ascii="Arial" w:eastAsia="Times New Roman" w:hAnsi="Arial" w:cs="Arial"/>
          <w:sz w:val="18"/>
          <w:szCs w:val="18"/>
          <w:lang w:eastAsia="ru-RU"/>
        </w:rPr>
        <w:t xml:space="preserve"> </w:t>
      </w:r>
      <w:r w:rsidRPr="001260AC">
        <w:rPr>
          <w:rFonts w:ascii="Arial" w:eastAsia="Times New Roman" w:hAnsi="Arial" w:cs="Arial"/>
          <w:color w:val="000000"/>
          <w:spacing w:val="-4"/>
          <w:sz w:val="18"/>
          <w:szCs w:val="18"/>
          <w:lang w:eastAsia="ru-RU"/>
        </w:rPr>
        <w:t>с целью осуществления</w:t>
      </w:r>
      <w:proofErr w:type="gramEnd"/>
      <w:r w:rsidRPr="001260AC">
        <w:rPr>
          <w:rFonts w:ascii="Arial" w:eastAsia="Times New Roman" w:hAnsi="Arial" w:cs="Arial"/>
          <w:color w:val="000000"/>
          <w:spacing w:val="-4"/>
          <w:sz w:val="18"/>
          <w:szCs w:val="18"/>
          <w:lang w:eastAsia="ru-RU"/>
        </w:rPr>
        <w:t xml:space="preserve"> закупки на основании Федерального закона от 18.07.2011г. №223-ФЗ и  в соответствии с подпунктом 1  </w:t>
      </w:r>
      <w:r w:rsidRPr="001260AC">
        <w:rPr>
          <w:rFonts w:ascii="Arial" w:eastAsia="Times New Roman" w:hAnsi="Arial" w:cs="Arial"/>
          <w:color w:val="000000"/>
          <w:spacing w:val="-4"/>
          <w:sz w:val="18"/>
          <w:szCs w:val="18"/>
          <w:lang w:eastAsia="ru-RU"/>
        </w:rPr>
        <w:lastRenderedPageBreak/>
        <w:t xml:space="preserve">пункта 5.1 Положения о закупке, заключили  настоящий договор на оказание услуг по техническому обслуживанию (далее – договор) о нижеследующем: </w:t>
      </w:r>
    </w:p>
    <w:p w:rsidR="001260AC" w:rsidRPr="001260AC" w:rsidRDefault="001260AC" w:rsidP="001260AC">
      <w:pPr>
        <w:numPr>
          <w:ilvl w:val="0"/>
          <w:numId w:val="9"/>
        </w:numPr>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Предмет договора</w:t>
      </w:r>
    </w:p>
    <w:p w:rsidR="001260AC" w:rsidRPr="001260AC" w:rsidRDefault="001260AC" w:rsidP="001260AC">
      <w:pPr>
        <w:spacing w:after="0" w:line="240" w:lineRule="auto"/>
        <w:ind w:left="360"/>
        <w:rPr>
          <w:rFonts w:ascii="Arial" w:eastAsia="Times New Roman" w:hAnsi="Arial" w:cs="Arial"/>
          <w:b/>
          <w:sz w:val="18"/>
          <w:szCs w:val="18"/>
          <w:lang w:eastAsia="ru-RU"/>
        </w:rPr>
      </w:pPr>
    </w:p>
    <w:p w:rsidR="001260AC" w:rsidRPr="001260AC" w:rsidRDefault="001260AC" w:rsidP="001260AC">
      <w:pPr>
        <w:spacing w:after="0" w:line="240" w:lineRule="auto"/>
        <w:ind w:firstLine="360"/>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услуг по техническому обслуживанию системы пожарной сигнализации, а Заказчик обязуется принять эти услуги и оплатить их стоимость. </w:t>
      </w:r>
    </w:p>
    <w:p w:rsidR="001260AC" w:rsidRPr="001260AC" w:rsidRDefault="001260AC" w:rsidP="001260AC">
      <w:pPr>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1.2. Услуги предусматривают ежемесячное техническое обслуживание  23 объекта заказчика с проведением планового ремонта автоматических установок охранно-пожарной сигнализации, системы оповещения  и автоматической системы порошкового пожаротушения, систем оповещения и эвакуации при пожаре на объектах СГУПС, проводимое в соответствии с техническим заданием Заказчика, и включают в себя:</w:t>
      </w:r>
    </w:p>
    <w:p w:rsidR="001260AC" w:rsidRPr="001260AC" w:rsidRDefault="001260AC" w:rsidP="001260AC">
      <w:pPr>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 осуществление ежемесячного технического надзора за правильным содержанием и организацией эксплуатации установок;</w:t>
      </w:r>
    </w:p>
    <w:p w:rsidR="001260AC" w:rsidRPr="001260AC" w:rsidRDefault="001260AC" w:rsidP="001260AC">
      <w:pPr>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осуществление плановых работ для содержания установок в исправном состоянии, устранение неисправностей по вызов</w:t>
      </w:r>
      <w:proofErr w:type="gramStart"/>
      <w:r w:rsidRPr="001260AC">
        <w:rPr>
          <w:rFonts w:ascii="Arial" w:eastAsia="Times New Roman" w:hAnsi="Arial" w:cs="Arial"/>
          <w:sz w:val="18"/>
          <w:szCs w:val="18"/>
          <w:lang w:eastAsia="ru-RU"/>
        </w:rPr>
        <w:t>у-</w:t>
      </w:r>
      <w:proofErr w:type="gramEnd"/>
      <w:r w:rsidRPr="001260AC">
        <w:rPr>
          <w:rFonts w:ascii="Arial" w:eastAsia="Times New Roman" w:hAnsi="Arial" w:cs="Arial"/>
          <w:sz w:val="18"/>
          <w:szCs w:val="18"/>
          <w:lang w:eastAsia="ru-RU"/>
        </w:rPr>
        <w:t xml:space="preserve"> заявке Заказчика независимо от графика проведения обслуживания, оказание технической помощи в вопросах технической эксплуатации (проведение инструктажа, составление инструкций по эксплуатации установок и т.д.).</w:t>
      </w:r>
    </w:p>
    <w:p w:rsidR="001260AC" w:rsidRPr="001260AC" w:rsidRDefault="001260AC" w:rsidP="001260AC">
      <w:pPr>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при поступлении ложных сигналов тревоги с охраняемого объекта, отказах аппаратуры - проведение непланового технического обслуживания установок, оказание помощи Заказчику в вопросах правильной эксплуатации.</w:t>
      </w:r>
    </w:p>
    <w:p w:rsidR="001260AC" w:rsidRPr="001260AC" w:rsidRDefault="001260AC" w:rsidP="001260AC">
      <w:pPr>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Услуги по техническому обслуживанию оборудования   осуществляются Исполнителем в соответствии с техническим заданием Заказчика (Приложение №1 к договору).</w:t>
      </w:r>
    </w:p>
    <w:p w:rsidR="001260AC" w:rsidRPr="001260AC" w:rsidRDefault="001260AC" w:rsidP="001260AC">
      <w:pPr>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1.3.Техническому обслуживанию  подлежит оборудование, установленное на объектах Заказчика и перечисленное в Приложении №1 к договору. </w:t>
      </w:r>
    </w:p>
    <w:p w:rsidR="001260AC" w:rsidRPr="001260AC" w:rsidRDefault="001260AC" w:rsidP="001260AC">
      <w:pPr>
        <w:spacing w:after="0" w:line="240" w:lineRule="auto"/>
        <w:ind w:firstLine="360"/>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1.4 </w:t>
      </w:r>
      <w:proofErr w:type="gramStart"/>
      <w:r w:rsidRPr="001260AC">
        <w:rPr>
          <w:rFonts w:ascii="Arial" w:eastAsia="Times New Roman" w:hAnsi="Arial" w:cs="Arial"/>
          <w:sz w:val="18"/>
          <w:szCs w:val="18"/>
          <w:lang w:eastAsia="ru-RU"/>
        </w:rPr>
        <w:t>Объем</w:t>
      </w:r>
      <w:proofErr w:type="gramEnd"/>
      <w:r w:rsidRPr="001260AC">
        <w:rPr>
          <w:rFonts w:ascii="Arial" w:eastAsia="Times New Roman" w:hAnsi="Arial" w:cs="Arial"/>
          <w:sz w:val="18"/>
          <w:szCs w:val="18"/>
          <w:lang w:eastAsia="ru-RU"/>
        </w:rPr>
        <w:t xml:space="preserve"> и стоимость оказываемых услуг определены сметой, являющейся Приложением №2 к договору.</w:t>
      </w:r>
    </w:p>
    <w:p w:rsidR="001260AC" w:rsidRPr="001260AC" w:rsidRDefault="001260AC" w:rsidP="001260AC">
      <w:pPr>
        <w:numPr>
          <w:ilvl w:val="0"/>
          <w:numId w:val="9"/>
        </w:num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Цена  договора и порядок оплаты</w:t>
      </w:r>
    </w:p>
    <w:p w:rsidR="001260AC" w:rsidRPr="001260AC" w:rsidRDefault="001260AC" w:rsidP="001260AC">
      <w:pPr>
        <w:autoSpaceDE w:val="0"/>
        <w:autoSpaceDN w:val="0"/>
        <w:adjustRightInd w:val="0"/>
        <w:spacing w:after="0" w:line="240" w:lineRule="auto"/>
        <w:ind w:left="360"/>
        <w:jc w:val="both"/>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2.1. Цена договора определяется общей стоимостью услуг, оказываемых Исполнителем по настоящему договору, и составляет   120000 рублей (сто двадцать тысяч рублей), в том числе НДС - 18305.09 рублей.</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2.2. Заказчик оплачивает оказанные услуги ежемесячно, по факту их выполнения за этот период, после подписания акта сдачи-приемки услуг, в течение 10 банковских дней со дня предоставления Исполнителем документов на оплату (счет, счет-фактура, акт сдачи-приемки услуг).</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2.3. Стоимость услуг включает в себя стоимость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1260AC" w:rsidRPr="001260AC" w:rsidRDefault="001260AC" w:rsidP="001260AC">
      <w:pPr>
        <w:shd w:val="clear" w:color="auto" w:fill="FFFFFF"/>
        <w:tabs>
          <w:tab w:val="num" w:pos="0"/>
          <w:tab w:val="left" w:pos="1217"/>
        </w:tabs>
        <w:spacing w:after="0" w:line="240" w:lineRule="auto"/>
        <w:ind w:firstLine="360"/>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2.4.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1260AC" w:rsidRPr="001260AC" w:rsidRDefault="001260AC" w:rsidP="001260AC">
      <w:pPr>
        <w:autoSpaceDE w:val="0"/>
        <w:autoSpaceDN w:val="0"/>
        <w:adjustRightInd w:val="0"/>
        <w:spacing w:after="0" w:line="240" w:lineRule="auto"/>
        <w:ind w:firstLine="360"/>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2.5. В случае, когда обслуживаемое оборудование выходит из строя по вине Заказчика и/или его подрядных организаций, приобретение и ремонт производится за счет средств Заказчика, на основании дефектного акта и смет. </w:t>
      </w:r>
    </w:p>
    <w:p w:rsidR="001260AC" w:rsidRPr="001260AC" w:rsidRDefault="001260AC" w:rsidP="001260AC">
      <w:pPr>
        <w:shd w:val="clear" w:color="auto" w:fill="FFFFFF"/>
        <w:tabs>
          <w:tab w:val="num" w:pos="0"/>
          <w:tab w:val="left" w:pos="1217"/>
        </w:tabs>
        <w:spacing w:after="0" w:line="240" w:lineRule="auto"/>
        <w:ind w:firstLine="360"/>
        <w:jc w:val="both"/>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3. Обязанности сторон</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ind w:firstLine="450"/>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3.1. Обязанности Исполнителя:</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3.1.1. Исполнитель обязан своими силами и средствами выполнить услуги, предусмотренные п. 1.2. договора  и техническим заданием. </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3.1.2.Исполнитель обязан оказать услуги в срок, предусмотренный п.4.1 настоящего договора. </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3.1.3. Исполнитель обязан оказать услуги  с надлежащим качеством согласно п.4.3. настоящего договора. </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3.2. Обязанности Заказчика:</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3.2.1. Заказчик обязан принять оказанные услуги  на условиях, предусмотренных разделом 5 настоящего договора. </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3.2.2.Заказчик обязан своевременно производить оплату оказанных услуг, в соответствии с разделом 2 договора. </w:t>
      </w:r>
    </w:p>
    <w:p w:rsidR="001260AC" w:rsidRPr="001260AC" w:rsidRDefault="001260AC" w:rsidP="001260AC">
      <w:pPr>
        <w:autoSpaceDE w:val="0"/>
        <w:autoSpaceDN w:val="0"/>
        <w:adjustRightInd w:val="0"/>
        <w:spacing w:after="0" w:line="240" w:lineRule="auto"/>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 xml:space="preserve">4. Сроки и качество услуг </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4.1. Исполнитель обязуется приступить к оказанию услуг с момента подписания и оказывать их ежемесячно в течение срока действия договора в соответствии с графиком (Приложение №1 к договору).</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4.2.Конкретные даты проведения технического обслуживание в каждом  месяце на каждом объекте определяются  графиком (Приложение №1 к договору).</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4.3 Качество оказываемых услуг должно соответствовать следующим условиям:</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 технология и методы оказания услуг должны соответствовать действующим нормам;</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 оказание услуг должно проводиться с минимальным количеством технических средств и механизмов, в целях сокращения шума, пыли, загрязнения воздуха;</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оказываемые услуги должны соответствовать нормативной технологии выполнения регламентных работ в соответствии с требованиями ППБ РФ, 18.07.99 г. № 181-ФЗ, РД 009-01-96, СНиП 31-05-2003,  СНиП 3.04.01-87, СНиП 3.01-85, СНиП 2.08.-85, а также требование к качеству материалов согласно ГОСТам ТУ3581-001- 39793330-2000, ГОСТ </w:t>
      </w:r>
      <w:proofErr w:type="gramStart"/>
      <w:r w:rsidRPr="001260AC">
        <w:rPr>
          <w:rFonts w:ascii="Arial" w:eastAsia="Times New Roman" w:hAnsi="Arial" w:cs="Arial"/>
          <w:sz w:val="18"/>
          <w:szCs w:val="18"/>
          <w:lang w:eastAsia="ru-RU"/>
        </w:rPr>
        <w:t>Р</w:t>
      </w:r>
      <w:proofErr w:type="gramEnd"/>
      <w:r w:rsidRPr="001260AC">
        <w:rPr>
          <w:rFonts w:ascii="Arial" w:eastAsia="Times New Roman" w:hAnsi="Arial" w:cs="Arial"/>
          <w:sz w:val="18"/>
          <w:szCs w:val="18"/>
          <w:lang w:eastAsia="ru-RU"/>
        </w:rPr>
        <w:t xml:space="preserve"> МЭК 60065-2002 (р.3, п.4.3), ГОСТ Р 53325-2009, ГОСТ Р ИСО 9000, РД-009-02-96.</w:t>
      </w:r>
    </w:p>
    <w:p w:rsidR="001260AC" w:rsidRPr="001260AC" w:rsidRDefault="001260AC" w:rsidP="001260AC">
      <w:pPr>
        <w:autoSpaceDE w:val="0"/>
        <w:autoSpaceDN w:val="0"/>
        <w:adjustRightInd w:val="0"/>
        <w:spacing w:after="0" w:line="240" w:lineRule="auto"/>
        <w:jc w:val="both"/>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 xml:space="preserve">5. Порядок сдачи и приемки  услуг </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b/>
          <w:sz w:val="18"/>
          <w:szCs w:val="18"/>
          <w:lang w:eastAsia="ru-RU"/>
        </w:rPr>
        <w:t xml:space="preserve">      </w:t>
      </w:r>
      <w:r w:rsidRPr="001260AC">
        <w:rPr>
          <w:rFonts w:ascii="Arial" w:eastAsia="Times New Roman" w:hAnsi="Arial" w:cs="Arial"/>
          <w:sz w:val="18"/>
          <w:szCs w:val="18"/>
          <w:lang w:eastAsia="ru-RU"/>
        </w:rPr>
        <w:t xml:space="preserve"> 5.1.Исполнитель предоставляет Заказчику акты сдачи-приемки услуг, фактически оказанных Исполнителем  по условиям договора.</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lastRenderedPageBreak/>
        <w:t>6. Ответственность сторон</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ind w:firstLine="360"/>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6.4. </w:t>
      </w:r>
      <w:proofErr w:type="gramStart"/>
      <w:r w:rsidRPr="001260AC">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6.6.Возмещение причиненных убытков, уплата неустойки виновной стороной осуществляется  на основании письменной претензии другой стороны.</w:t>
      </w:r>
    </w:p>
    <w:p w:rsidR="001260AC" w:rsidRPr="001260AC" w:rsidRDefault="001260AC" w:rsidP="001260AC">
      <w:pPr>
        <w:shd w:val="clear" w:color="auto" w:fill="FFFFFF"/>
        <w:tabs>
          <w:tab w:val="left" w:pos="1375"/>
        </w:tabs>
        <w:spacing w:after="0" w:line="240" w:lineRule="auto"/>
        <w:jc w:val="both"/>
        <w:rPr>
          <w:rFonts w:ascii="Arial" w:eastAsia="Times New Roman" w:hAnsi="Arial" w:cs="Arial"/>
          <w:color w:val="000000"/>
          <w:spacing w:val="3"/>
          <w:sz w:val="18"/>
          <w:szCs w:val="18"/>
          <w:lang w:eastAsia="ru-RU"/>
        </w:rPr>
      </w:pPr>
      <w:r w:rsidRPr="001260AC">
        <w:rPr>
          <w:rFonts w:ascii="Arial" w:eastAsia="Times New Roman" w:hAnsi="Arial" w:cs="Arial"/>
          <w:color w:val="000000"/>
          <w:spacing w:val="3"/>
          <w:sz w:val="18"/>
          <w:szCs w:val="18"/>
          <w:lang w:eastAsia="ru-RU"/>
        </w:rPr>
        <w:t xml:space="preserve">       6.7. Уплата неустойки не освобождает стороны от выполнения принятых по настоящему договору обязательств и возмещения убытков.</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7. Обстоятельства непреодолимой силы</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p>
    <w:p w:rsidR="001260AC" w:rsidRPr="001260AC" w:rsidRDefault="001260AC" w:rsidP="001260AC">
      <w:pPr>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8. Порядок разрешения споров</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8.2.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 с соблюдением досудебного  претензионного порядка урегулирования спора.</w:t>
      </w:r>
    </w:p>
    <w:p w:rsidR="001260AC" w:rsidRPr="001260AC" w:rsidRDefault="001260AC" w:rsidP="001260AC">
      <w:pPr>
        <w:autoSpaceDE w:val="0"/>
        <w:autoSpaceDN w:val="0"/>
        <w:adjustRightInd w:val="0"/>
        <w:spacing w:after="0" w:line="240" w:lineRule="auto"/>
        <w:jc w:val="both"/>
        <w:rPr>
          <w:rFonts w:ascii="Arial" w:eastAsia="Times New Roman" w:hAnsi="Arial" w:cs="Arial"/>
          <w:b/>
          <w:sz w:val="18"/>
          <w:szCs w:val="18"/>
          <w:lang w:eastAsia="ru-RU"/>
        </w:rPr>
      </w:pPr>
      <w:r w:rsidRPr="001260AC">
        <w:rPr>
          <w:rFonts w:ascii="Arial" w:eastAsia="Times New Roman" w:hAnsi="Arial" w:cs="Arial"/>
          <w:sz w:val="18"/>
          <w:szCs w:val="18"/>
          <w:lang w:eastAsia="ru-RU"/>
        </w:rPr>
        <w:t xml:space="preserve">        8.3.Направляемая стороной договора  претензия должны быть рассмотрена получившей ее стороной с предоставлением письменного ответа  по существу претензии  отправившей ее стороне, в срок не позднее 10 (десяти) календарных дней со дня получения претензии.</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9. Срок действия  договора и прочие условия.</w:t>
      </w:r>
    </w:p>
    <w:p w:rsidR="001260AC" w:rsidRPr="001260AC" w:rsidRDefault="001260AC" w:rsidP="001260AC">
      <w:pPr>
        <w:autoSpaceDE w:val="0"/>
        <w:autoSpaceDN w:val="0"/>
        <w:adjustRightInd w:val="0"/>
        <w:spacing w:after="0" w:line="240" w:lineRule="auto"/>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 xml:space="preserve"> </w:t>
      </w:r>
    </w:p>
    <w:p w:rsidR="001260AC" w:rsidRPr="001260AC" w:rsidRDefault="001260AC" w:rsidP="001260AC">
      <w:pPr>
        <w:autoSpaceDE w:val="0"/>
        <w:autoSpaceDN w:val="0"/>
        <w:adjustRightInd w:val="0"/>
        <w:spacing w:after="0" w:line="240" w:lineRule="auto"/>
        <w:ind w:firstLine="225"/>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9.1. Срок действия договора устанавливается со дня подписания договора  по 31.12.2015 г. при условии исполнения сторонами своих обязательств</w:t>
      </w:r>
    </w:p>
    <w:p w:rsidR="001260AC" w:rsidRPr="001260AC" w:rsidRDefault="001260AC" w:rsidP="001260AC">
      <w:pPr>
        <w:autoSpaceDE w:val="0"/>
        <w:autoSpaceDN w:val="0"/>
        <w:adjustRightInd w:val="0"/>
        <w:spacing w:after="0" w:line="240" w:lineRule="auto"/>
        <w:ind w:firstLine="360"/>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60AC" w:rsidRPr="001260AC" w:rsidRDefault="001260AC" w:rsidP="001260AC">
      <w:pPr>
        <w:autoSpaceDE w:val="0"/>
        <w:autoSpaceDN w:val="0"/>
        <w:adjustRightInd w:val="0"/>
        <w:spacing w:after="0" w:line="240" w:lineRule="auto"/>
        <w:ind w:firstLine="360"/>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9.3.Настоящий </w:t>
      </w:r>
      <w:proofErr w:type="gramStart"/>
      <w:r w:rsidRPr="001260AC">
        <w:rPr>
          <w:rFonts w:ascii="Arial" w:eastAsia="Times New Roman" w:hAnsi="Arial" w:cs="Arial"/>
          <w:sz w:val="18"/>
          <w:szCs w:val="18"/>
          <w:lang w:eastAsia="ru-RU"/>
        </w:rPr>
        <w:t>договор</w:t>
      </w:r>
      <w:proofErr w:type="gramEnd"/>
      <w:r w:rsidRPr="001260AC">
        <w:rPr>
          <w:rFonts w:ascii="Arial" w:eastAsia="Times New Roman" w:hAnsi="Arial" w:cs="Arial"/>
          <w:sz w:val="18"/>
          <w:szCs w:val="18"/>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w:t>
      </w:r>
    </w:p>
    <w:p w:rsidR="001260AC" w:rsidRPr="001260AC" w:rsidRDefault="001260AC" w:rsidP="001260AC">
      <w:pPr>
        <w:autoSpaceDE w:val="0"/>
        <w:autoSpaceDN w:val="0"/>
        <w:adjustRightInd w:val="0"/>
        <w:spacing w:after="0" w:line="240" w:lineRule="auto"/>
        <w:ind w:left="225"/>
        <w:jc w:val="center"/>
        <w:rPr>
          <w:rFonts w:ascii="Arial" w:eastAsia="Times New Roman" w:hAnsi="Arial" w:cs="Arial"/>
          <w:b/>
          <w:sz w:val="18"/>
          <w:szCs w:val="18"/>
          <w:lang w:eastAsia="ru-RU"/>
        </w:rPr>
      </w:pPr>
      <w:r w:rsidRPr="001260AC">
        <w:rPr>
          <w:rFonts w:ascii="Arial" w:eastAsia="Times New Roman" w:hAnsi="Arial" w:cs="Arial"/>
          <w:b/>
          <w:sz w:val="18"/>
          <w:szCs w:val="18"/>
          <w:lang w:eastAsia="ru-RU"/>
        </w:rPr>
        <w:t>10.Юридические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260AC" w:rsidRPr="001260AC" w:rsidTr="001260AC">
        <w:tblPrEx>
          <w:tblCellMar>
            <w:top w:w="0" w:type="dxa"/>
            <w:bottom w:w="0" w:type="dxa"/>
          </w:tblCellMar>
        </w:tblPrEx>
        <w:tc>
          <w:tcPr>
            <w:tcW w:w="4923" w:type="dxa"/>
          </w:tcPr>
          <w:p w:rsidR="001260AC" w:rsidRPr="001260AC" w:rsidRDefault="001260AC" w:rsidP="001260AC">
            <w:pPr>
              <w:autoSpaceDE w:val="0"/>
              <w:autoSpaceDN w:val="0"/>
              <w:adjustRightInd w:val="0"/>
              <w:spacing w:after="0" w:line="240" w:lineRule="auto"/>
              <w:jc w:val="center"/>
              <w:rPr>
                <w:rFonts w:ascii="Arial" w:eastAsia="Times New Roman" w:hAnsi="Arial" w:cs="Arial"/>
                <w:sz w:val="18"/>
                <w:szCs w:val="18"/>
                <w:lang w:eastAsia="ru-RU"/>
              </w:rPr>
            </w:pPr>
            <w:r w:rsidRPr="001260AC">
              <w:rPr>
                <w:rFonts w:ascii="Arial" w:eastAsia="Times New Roman" w:hAnsi="Arial" w:cs="Arial"/>
                <w:sz w:val="18"/>
                <w:szCs w:val="18"/>
                <w:lang w:eastAsia="ru-RU"/>
              </w:rPr>
              <w:t>Заказчик:</w:t>
            </w:r>
          </w:p>
          <w:p w:rsidR="001260AC" w:rsidRPr="001260AC" w:rsidRDefault="001260AC" w:rsidP="001260AC">
            <w:pPr>
              <w:spacing w:after="0" w:line="240" w:lineRule="auto"/>
              <w:rPr>
                <w:rFonts w:ascii="Arial" w:eastAsia="Times New Roman" w:hAnsi="Arial" w:cs="Arial"/>
                <w:b/>
                <w:sz w:val="18"/>
                <w:szCs w:val="18"/>
                <w:lang w:eastAsia="ru-RU"/>
              </w:rPr>
            </w:pPr>
            <w:r w:rsidRPr="001260AC">
              <w:rPr>
                <w:rFonts w:ascii="Arial" w:eastAsia="Times New Roman" w:hAnsi="Arial" w:cs="Arial"/>
                <w:b/>
                <w:sz w:val="18"/>
                <w:szCs w:val="18"/>
                <w:lang w:eastAsia="ru-RU"/>
              </w:rPr>
              <w:t>ФГБОУ ВПО «Сибирский государственный университет путей сообщения» (СГУПС)</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630049г</w:t>
            </w:r>
            <w:proofErr w:type="gramStart"/>
            <w:r w:rsidRPr="001260AC">
              <w:rPr>
                <w:rFonts w:ascii="Arial" w:eastAsia="Times New Roman" w:hAnsi="Arial" w:cs="Arial"/>
                <w:sz w:val="18"/>
                <w:szCs w:val="18"/>
                <w:lang w:eastAsia="ru-RU"/>
              </w:rPr>
              <w:t>.Н</w:t>
            </w:r>
            <w:proofErr w:type="gramEnd"/>
            <w:r w:rsidRPr="001260AC">
              <w:rPr>
                <w:rFonts w:ascii="Arial" w:eastAsia="Times New Roman" w:hAnsi="Arial" w:cs="Arial"/>
                <w:sz w:val="18"/>
                <w:szCs w:val="18"/>
                <w:lang w:eastAsia="ru-RU"/>
              </w:rPr>
              <w:t xml:space="preserve">овосибирск,49ул.Д.Ковальчук д.191, </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ИНН: 5402113155 КПП 540201001</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ОКОНХ 92110     ОКПО 01115969</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Получатель: УФК по Новосибирской области (СГУПС л/с 20516Х3890)</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БИК 045004001</w:t>
            </w: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Банк: ГРКЦ ГУ Банка России по Новосибирской обл. </w:t>
            </w:r>
            <w:proofErr w:type="spellStart"/>
            <w:r w:rsidRPr="001260AC">
              <w:rPr>
                <w:rFonts w:ascii="Arial" w:eastAsia="Times New Roman" w:hAnsi="Arial" w:cs="Arial"/>
                <w:sz w:val="18"/>
                <w:szCs w:val="18"/>
                <w:lang w:eastAsia="ru-RU"/>
              </w:rPr>
              <w:t>г</w:t>
            </w:r>
            <w:proofErr w:type="gramStart"/>
            <w:r w:rsidRPr="001260AC">
              <w:rPr>
                <w:rFonts w:ascii="Arial" w:eastAsia="Times New Roman" w:hAnsi="Arial" w:cs="Arial"/>
                <w:sz w:val="18"/>
                <w:szCs w:val="18"/>
                <w:lang w:eastAsia="ru-RU"/>
              </w:rPr>
              <w:t>.Н</w:t>
            </w:r>
            <w:proofErr w:type="gramEnd"/>
            <w:r w:rsidRPr="001260AC">
              <w:rPr>
                <w:rFonts w:ascii="Arial" w:eastAsia="Times New Roman" w:hAnsi="Arial" w:cs="Arial"/>
                <w:sz w:val="18"/>
                <w:szCs w:val="18"/>
                <w:lang w:eastAsia="ru-RU"/>
              </w:rPr>
              <w:t>овосибирск</w:t>
            </w:r>
            <w:proofErr w:type="spellEnd"/>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Расчетный счет   40501810700042000002</w:t>
            </w:r>
          </w:p>
          <w:p w:rsidR="001260AC" w:rsidRPr="001260AC" w:rsidRDefault="001260AC" w:rsidP="001260AC">
            <w:pPr>
              <w:spacing w:after="0" w:line="240" w:lineRule="auto"/>
              <w:rPr>
                <w:rFonts w:ascii="Arial" w:eastAsia="Times New Roman" w:hAnsi="Arial" w:cs="Arial"/>
                <w:sz w:val="18"/>
                <w:szCs w:val="18"/>
                <w:lang w:eastAsia="ru-RU"/>
              </w:rPr>
            </w:pP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Проректор</w:t>
            </w:r>
          </w:p>
          <w:p w:rsidR="001260AC" w:rsidRPr="001260AC" w:rsidRDefault="001260AC" w:rsidP="001260AC">
            <w:pPr>
              <w:spacing w:after="0" w:line="240" w:lineRule="auto"/>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_______________   </w:t>
            </w:r>
            <w:proofErr w:type="spellStart"/>
            <w:r w:rsidRPr="001260AC">
              <w:rPr>
                <w:rFonts w:ascii="Arial" w:eastAsia="Times New Roman" w:hAnsi="Arial" w:cs="Arial"/>
                <w:sz w:val="18"/>
                <w:szCs w:val="18"/>
                <w:lang w:eastAsia="ru-RU"/>
              </w:rPr>
              <w:t>О.Ю.Васильев</w:t>
            </w:r>
            <w:proofErr w:type="spellEnd"/>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jc w:val="both"/>
              <w:rPr>
                <w:rFonts w:ascii="Arial" w:eastAsia="Times New Roman" w:hAnsi="Arial" w:cs="Arial"/>
                <w:sz w:val="18"/>
                <w:szCs w:val="18"/>
                <w:lang w:eastAsia="ru-RU"/>
              </w:rPr>
            </w:pPr>
          </w:p>
        </w:tc>
        <w:tc>
          <w:tcPr>
            <w:tcW w:w="5040" w:type="dxa"/>
          </w:tcPr>
          <w:p w:rsidR="001260AC" w:rsidRPr="001260AC" w:rsidRDefault="001260AC" w:rsidP="001260AC">
            <w:pPr>
              <w:autoSpaceDE w:val="0"/>
              <w:autoSpaceDN w:val="0"/>
              <w:adjustRightInd w:val="0"/>
              <w:spacing w:after="0" w:line="240" w:lineRule="auto"/>
              <w:jc w:val="center"/>
              <w:rPr>
                <w:rFonts w:ascii="Arial" w:eastAsia="Times New Roman" w:hAnsi="Arial" w:cs="Arial"/>
                <w:sz w:val="18"/>
                <w:szCs w:val="18"/>
                <w:lang w:eastAsia="ru-RU"/>
              </w:rPr>
            </w:pPr>
            <w:r w:rsidRPr="001260AC">
              <w:rPr>
                <w:rFonts w:ascii="Arial" w:eastAsia="Times New Roman" w:hAnsi="Arial" w:cs="Arial"/>
                <w:sz w:val="18"/>
                <w:szCs w:val="18"/>
                <w:lang w:eastAsia="ru-RU"/>
              </w:rPr>
              <w:lastRenderedPageBreak/>
              <w:t>Исполнитель:</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b/>
                <w:sz w:val="18"/>
                <w:szCs w:val="18"/>
                <w:lang w:eastAsia="ru-RU"/>
              </w:rPr>
            </w:pPr>
            <w:r w:rsidRPr="001260AC">
              <w:rPr>
                <w:rFonts w:ascii="Arial" w:eastAsia="Times New Roman" w:hAnsi="Arial" w:cs="Arial"/>
                <w:b/>
                <w:sz w:val="18"/>
                <w:szCs w:val="18"/>
                <w:lang w:eastAsia="ru-RU"/>
              </w:rPr>
              <w:t>ООО «</w:t>
            </w:r>
            <w:proofErr w:type="spellStart"/>
            <w:r w:rsidRPr="001260AC">
              <w:rPr>
                <w:rFonts w:ascii="Arial" w:eastAsia="Times New Roman" w:hAnsi="Arial" w:cs="Arial"/>
                <w:b/>
                <w:sz w:val="18"/>
                <w:szCs w:val="18"/>
                <w:lang w:eastAsia="ru-RU"/>
              </w:rPr>
              <w:t>Спецэлектрокомплекс</w:t>
            </w:r>
            <w:proofErr w:type="spellEnd"/>
            <w:r w:rsidRPr="001260AC">
              <w:rPr>
                <w:rFonts w:ascii="Arial" w:eastAsia="Times New Roman" w:hAnsi="Arial" w:cs="Arial"/>
                <w:b/>
                <w:sz w:val="18"/>
                <w:szCs w:val="18"/>
                <w:lang w:eastAsia="ru-RU"/>
              </w:rPr>
              <w:t>»</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630073 г. Новосибирск </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ул. м/</w:t>
            </w:r>
            <w:proofErr w:type="gramStart"/>
            <w:r w:rsidRPr="001260AC">
              <w:rPr>
                <w:rFonts w:ascii="Arial" w:eastAsia="Times New Roman" w:hAnsi="Arial" w:cs="Arial"/>
                <w:sz w:val="18"/>
                <w:szCs w:val="18"/>
                <w:lang w:eastAsia="ru-RU"/>
              </w:rPr>
              <w:t>р</w:t>
            </w:r>
            <w:proofErr w:type="gramEnd"/>
            <w:r w:rsidRPr="001260AC">
              <w:rPr>
                <w:rFonts w:ascii="Arial" w:eastAsia="Times New Roman" w:hAnsi="Arial" w:cs="Arial"/>
                <w:sz w:val="18"/>
                <w:szCs w:val="18"/>
                <w:lang w:eastAsia="ru-RU"/>
              </w:rPr>
              <w:t xml:space="preserve"> Горский д.5 оф. 105</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тел (383)-355-56-89, сот</w:t>
            </w:r>
            <w:proofErr w:type="gramStart"/>
            <w:r w:rsidRPr="001260AC">
              <w:rPr>
                <w:rFonts w:ascii="Arial" w:eastAsia="Times New Roman" w:hAnsi="Arial" w:cs="Arial"/>
                <w:sz w:val="18"/>
                <w:szCs w:val="18"/>
                <w:lang w:eastAsia="ru-RU"/>
              </w:rPr>
              <w:t>.т</w:t>
            </w:r>
            <w:proofErr w:type="gramEnd"/>
            <w:r w:rsidRPr="001260AC">
              <w:rPr>
                <w:rFonts w:ascii="Arial" w:eastAsia="Times New Roman" w:hAnsi="Arial" w:cs="Arial"/>
                <w:sz w:val="18"/>
                <w:szCs w:val="18"/>
                <w:lang w:eastAsia="ru-RU"/>
              </w:rPr>
              <w:t>.8-9513807845</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ИНН  5404401938  КПП  540401001</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ОКПО 64321368   ОГРН 1095404021767</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Дата постановки на учет </w:t>
            </w:r>
            <w:proofErr w:type="gramStart"/>
            <w:r w:rsidRPr="001260AC">
              <w:rPr>
                <w:rFonts w:ascii="Arial" w:eastAsia="Times New Roman" w:hAnsi="Arial" w:cs="Arial"/>
                <w:sz w:val="18"/>
                <w:szCs w:val="18"/>
                <w:lang w:eastAsia="ru-RU"/>
              </w:rPr>
              <w:t>в</w:t>
            </w:r>
            <w:proofErr w:type="gramEnd"/>
            <w:r w:rsidRPr="001260AC">
              <w:rPr>
                <w:rFonts w:ascii="Arial" w:eastAsia="Times New Roman" w:hAnsi="Arial" w:cs="Arial"/>
                <w:sz w:val="18"/>
                <w:szCs w:val="18"/>
                <w:lang w:eastAsia="ru-RU"/>
              </w:rPr>
              <w:t xml:space="preserve"> налоговой</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службе:  10 ноября 2009 г.       </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proofErr w:type="gramStart"/>
            <w:r w:rsidRPr="001260AC">
              <w:rPr>
                <w:rFonts w:ascii="Arial" w:eastAsia="Times New Roman" w:hAnsi="Arial" w:cs="Arial"/>
                <w:sz w:val="18"/>
                <w:szCs w:val="18"/>
                <w:lang w:eastAsia="ru-RU"/>
              </w:rPr>
              <w:t>р</w:t>
            </w:r>
            <w:proofErr w:type="gramEnd"/>
            <w:r w:rsidRPr="001260AC">
              <w:rPr>
                <w:rFonts w:ascii="Arial" w:eastAsia="Times New Roman" w:hAnsi="Arial" w:cs="Arial"/>
                <w:sz w:val="18"/>
                <w:szCs w:val="18"/>
                <w:lang w:eastAsia="ru-RU"/>
              </w:rPr>
              <w:t xml:space="preserve">/с 40702810640000000903 </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ОАО КБ «Акцепт» г. Новосибирск</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к/с 30101810200000000815</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БИК 045004815</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hyperlink r:id="rId8" w:history="1">
              <w:r w:rsidRPr="001260AC">
                <w:rPr>
                  <w:rFonts w:ascii="Arial" w:eastAsia="Times New Roman" w:hAnsi="Arial" w:cs="Arial"/>
                  <w:color w:val="0563C1"/>
                  <w:sz w:val="18"/>
                  <w:szCs w:val="18"/>
                  <w:u w:val="single"/>
                  <w:lang w:val="en-US" w:eastAsia="ru-RU"/>
                </w:rPr>
                <w:t>elekom</w:t>
              </w:r>
              <w:r w:rsidRPr="001260AC">
                <w:rPr>
                  <w:rFonts w:ascii="Arial" w:eastAsia="Times New Roman" w:hAnsi="Arial" w:cs="Arial"/>
                  <w:color w:val="0563C1"/>
                  <w:sz w:val="18"/>
                  <w:szCs w:val="18"/>
                  <w:u w:val="single"/>
                  <w:lang w:eastAsia="ru-RU"/>
                </w:rPr>
                <w:t>@</w:t>
              </w:r>
              <w:r w:rsidRPr="001260AC">
                <w:rPr>
                  <w:rFonts w:ascii="Arial" w:eastAsia="Times New Roman" w:hAnsi="Arial" w:cs="Arial"/>
                  <w:color w:val="0563C1"/>
                  <w:sz w:val="18"/>
                  <w:szCs w:val="18"/>
                  <w:u w:val="single"/>
                  <w:lang w:val="en-US" w:eastAsia="ru-RU"/>
                </w:rPr>
                <w:t>ngs</w:t>
              </w:r>
              <w:r w:rsidRPr="001260AC">
                <w:rPr>
                  <w:rFonts w:ascii="Arial" w:eastAsia="Times New Roman" w:hAnsi="Arial" w:cs="Arial"/>
                  <w:color w:val="0563C1"/>
                  <w:sz w:val="18"/>
                  <w:szCs w:val="18"/>
                  <w:u w:val="single"/>
                  <w:lang w:eastAsia="ru-RU"/>
                </w:rPr>
                <w:t>.</w:t>
              </w:r>
              <w:proofErr w:type="spellStart"/>
              <w:r w:rsidRPr="001260AC">
                <w:rPr>
                  <w:rFonts w:ascii="Arial" w:eastAsia="Times New Roman" w:hAnsi="Arial" w:cs="Arial"/>
                  <w:color w:val="0563C1"/>
                  <w:sz w:val="18"/>
                  <w:szCs w:val="18"/>
                  <w:u w:val="single"/>
                  <w:lang w:val="en-US" w:eastAsia="ru-RU"/>
                </w:rPr>
                <w:t>ru</w:t>
              </w:r>
              <w:proofErr w:type="spellEnd"/>
            </w:hyperlink>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val="en-US" w:eastAsia="ru-RU"/>
              </w:rPr>
              <w:t>www</w:t>
            </w:r>
            <w:r w:rsidRPr="001260AC">
              <w:rPr>
                <w:rFonts w:ascii="Arial" w:eastAsia="Times New Roman" w:hAnsi="Arial" w:cs="Arial"/>
                <w:sz w:val="18"/>
                <w:szCs w:val="18"/>
                <w:lang w:eastAsia="ru-RU"/>
              </w:rPr>
              <w:t>.</w:t>
            </w:r>
            <w:proofErr w:type="spellStart"/>
            <w:r w:rsidRPr="001260AC">
              <w:rPr>
                <w:rFonts w:ascii="Arial" w:eastAsia="Times New Roman" w:hAnsi="Arial" w:cs="Arial"/>
                <w:sz w:val="18"/>
                <w:szCs w:val="18"/>
                <w:lang w:val="en-US" w:eastAsia="ru-RU"/>
              </w:rPr>
              <w:t>spelk</w:t>
            </w:r>
            <w:proofErr w:type="spellEnd"/>
            <w:r w:rsidRPr="001260AC">
              <w:rPr>
                <w:rFonts w:ascii="Arial" w:eastAsia="Times New Roman" w:hAnsi="Arial" w:cs="Arial"/>
                <w:sz w:val="18"/>
                <w:szCs w:val="18"/>
                <w:lang w:eastAsia="ru-RU"/>
              </w:rPr>
              <w:t>.</w:t>
            </w:r>
            <w:proofErr w:type="spellStart"/>
            <w:r w:rsidRPr="001260AC">
              <w:rPr>
                <w:rFonts w:ascii="Arial" w:eastAsia="Times New Roman" w:hAnsi="Arial" w:cs="Arial"/>
                <w:sz w:val="18"/>
                <w:szCs w:val="18"/>
                <w:lang w:val="en-US" w:eastAsia="ru-RU"/>
              </w:rPr>
              <w:t>ru</w:t>
            </w:r>
            <w:proofErr w:type="spellEnd"/>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r w:rsidRPr="001260AC">
              <w:rPr>
                <w:rFonts w:ascii="Arial" w:eastAsia="Times New Roman" w:hAnsi="Arial" w:cs="Arial"/>
                <w:sz w:val="18"/>
                <w:szCs w:val="18"/>
                <w:lang w:eastAsia="ru-RU"/>
              </w:rPr>
              <w:t>Директор</w:t>
            </w:r>
          </w:p>
          <w:p w:rsidR="001260AC" w:rsidRPr="001260AC" w:rsidRDefault="001260AC" w:rsidP="001260AC">
            <w:pPr>
              <w:autoSpaceDE w:val="0"/>
              <w:autoSpaceDN w:val="0"/>
              <w:adjustRightInd w:val="0"/>
              <w:spacing w:after="0" w:line="240" w:lineRule="auto"/>
              <w:ind w:left="522" w:firstLine="225"/>
              <w:rPr>
                <w:rFonts w:ascii="Arial" w:eastAsia="Times New Roman" w:hAnsi="Arial" w:cs="Arial"/>
                <w:sz w:val="18"/>
                <w:szCs w:val="18"/>
                <w:lang w:eastAsia="ru-RU"/>
              </w:rPr>
            </w:pPr>
          </w:p>
          <w:p w:rsidR="001260AC" w:rsidRPr="001260AC" w:rsidRDefault="001260AC" w:rsidP="001260AC">
            <w:pPr>
              <w:autoSpaceDE w:val="0"/>
              <w:autoSpaceDN w:val="0"/>
              <w:adjustRightInd w:val="0"/>
              <w:spacing w:after="0" w:line="240" w:lineRule="auto"/>
              <w:ind w:left="522"/>
              <w:rPr>
                <w:rFonts w:ascii="Arial" w:eastAsia="Times New Roman" w:hAnsi="Arial" w:cs="Arial"/>
                <w:sz w:val="18"/>
                <w:szCs w:val="18"/>
                <w:lang w:eastAsia="ru-RU"/>
              </w:rPr>
            </w:pPr>
            <w:r w:rsidRPr="001260AC">
              <w:rPr>
                <w:rFonts w:ascii="Arial" w:eastAsia="Times New Roman" w:hAnsi="Arial" w:cs="Arial"/>
                <w:sz w:val="18"/>
                <w:szCs w:val="18"/>
                <w:lang w:eastAsia="ru-RU"/>
              </w:rPr>
              <w:t>____________________</w:t>
            </w:r>
            <w:proofErr w:type="spellStart"/>
            <w:r w:rsidRPr="001260AC">
              <w:rPr>
                <w:rFonts w:ascii="Arial" w:eastAsia="Times New Roman" w:hAnsi="Arial" w:cs="Arial"/>
                <w:sz w:val="18"/>
                <w:szCs w:val="18"/>
                <w:lang w:eastAsia="ru-RU"/>
              </w:rPr>
              <w:t>О.П.Шульженко</w:t>
            </w:r>
            <w:proofErr w:type="spellEnd"/>
          </w:p>
          <w:p w:rsidR="001260AC" w:rsidRPr="001260AC" w:rsidRDefault="001260AC" w:rsidP="001260AC">
            <w:pPr>
              <w:autoSpaceDE w:val="0"/>
              <w:autoSpaceDN w:val="0"/>
              <w:adjustRightInd w:val="0"/>
              <w:spacing w:after="0" w:line="240" w:lineRule="auto"/>
              <w:rPr>
                <w:rFonts w:ascii="Arial" w:eastAsia="Times New Roman" w:hAnsi="Arial" w:cs="Arial"/>
                <w:sz w:val="18"/>
                <w:szCs w:val="18"/>
                <w:lang w:eastAsia="ru-RU"/>
              </w:rPr>
            </w:pPr>
          </w:p>
        </w:tc>
      </w:tr>
    </w:tbl>
    <w:p w:rsidR="001260AC" w:rsidRPr="001260AC" w:rsidRDefault="001260AC" w:rsidP="001260AC">
      <w:pPr>
        <w:spacing w:after="0" w:line="240" w:lineRule="auto"/>
        <w:jc w:val="right"/>
        <w:rPr>
          <w:rFonts w:ascii="Arial" w:eastAsia="Times New Roman" w:hAnsi="Arial" w:cs="Arial"/>
          <w:sz w:val="18"/>
          <w:szCs w:val="18"/>
          <w:lang w:eastAsia="ru-RU"/>
        </w:rPr>
      </w:pPr>
      <w:r w:rsidRPr="001260AC">
        <w:rPr>
          <w:rFonts w:ascii="Arial" w:eastAsia="Times New Roman" w:hAnsi="Arial" w:cs="Arial"/>
          <w:sz w:val="18"/>
          <w:szCs w:val="18"/>
          <w:lang w:eastAsia="ru-RU"/>
        </w:rPr>
        <w:lastRenderedPageBreak/>
        <w:t>Приложение №1</w:t>
      </w:r>
    </w:p>
    <w:p w:rsidR="001260AC" w:rsidRPr="001260AC" w:rsidRDefault="001260AC" w:rsidP="001260AC">
      <w:pPr>
        <w:suppressAutoHyphens/>
        <w:spacing w:after="0"/>
        <w:jc w:val="center"/>
        <w:rPr>
          <w:rFonts w:ascii="Arial" w:eastAsia="Times New Roman" w:hAnsi="Arial" w:cs="Arial"/>
          <w:b/>
          <w:kern w:val="1"/>
          <w:sz w:val="18"/>
          <w:szCs w:val="18"/>
          <w:lang w:eastAsia="ar-SA"/>
        </w:rPr>
      </w:pPr>
      <w:r w:rsidRPr="001260AC">
        <w:rPr>
          <w:rFonts w:ascii="Arial" w:eastAsia="Calibri" w:hAnsi="Arial" w:cs="Arial"/>
          <w:b/>
          <w:bCs/>
          <w:kern w:val="1"/>
          <w:sz w:val="18"/>
          <w:szCs w:val="18"/>
          <w:lang w:eastAsia="ar-SA"/>
        </w:rPr>
        <w:t xml:space="preserve">Т Е Х Н И Ч Е С К О Е   </w:t>
      </w:r>
      <w:proofErr w:type="gramStart"/>
      <w:r w:rsidRPr="001260AC">
        <w:rPr>
          <w:rFonts w:ascii="Arial" w:eastAsia="Calibri" w:hAnsi="Arial" w:cs="Arial"/>
          <w:b/>
          <w:bCs/>
          <w:kern w:val="1"/>
          <w:sz w:val="18"/>
          <w:szCs w:val="18"/>
          <w:lang w:eastAsia="ar-SA"/>
        </w:rPr>
        <w:t>З</w:t>
      </w:r>
      <w:proofErr w:type="gramEnd"/>
      <w:r w:rsidRPr="001260AC">
        <w:rPr>
          <w:rFonts w:ascii="Arial" w:eastAsia="Calibri" w:hAnsi="Arial" w:cs="Arial"/>
          <w:b/>
          <w:bCs/>
          <w:kern w:val="1"/>
          <w:sz w:val="18"/>
          <w:szCs w:val="18"/>
          <w:lang w:eastAsia="ar-SA"/>
        </w:rPr>
        <w:t xml:space="preserve"> А Д А Н И Е</w:t>
      </w:r>
    </w:p>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Calibri" w:hAnsi="Arial" w:cs="Arial"/>
          <w:b/>
          <w:bCs/>
          <w:sz w:val="18"/>
          <w:szCs w:val="18"/>
          <w:lang w:eastAsia="ru-RU"/>
        </w:rPr>
        <w:t>На оказание услуг по техническому обслуживанию автоматических установок пожарной сигнализации (УАПС), системы оповещения (СО) и автоматической системы порошкового пожаротушения (АСПП) на объектах СГУПС</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proofErr w:type="gramStart"/>
      <w:r w:rsidRPr="001260AC">
        <w:rPr>
          <w:rFonts w:ascii="Arial" w:eastAsia="Calibri" w:hAnsi="Arial" w:cs="Arial"/>
          <w:kern w:val="1"/>
          <w:sz w:val="18"/>
          <w:szCs w:val="18"/>
          <w:lang w:eastAsia="ar-SA"/>
        </w:rPr>
        <w:t xml:space="preserve">Техническое обслуживание провести в соответствии с государственными элементами сметных норм по ТО, правилами по ТО систем пожарно-охранной сигнализации, предусмотренными «Системой технического обслуживания и ремонта автоматических установок пожаротушения, </w:t>
      </w:r>
      <w:proofErr w:type="spellStart"/>
      <w:r w:rsidRPr="001260AC">
        <w:rPr>
          <w:rFonts w:ascii="Arial" w:eastAsia="Calibri" w:hAnsi="Arial" w:cs="Arial"/>
          <w:kern w:val="1"/>
          <w:sz w:val="18"/>
          <w:szCs w:val="18"/>
          <w:lang w:eastAsia="ar-SA"/>
        </w:rPr>
        <w:t>дымоудаления</w:t>
      </w:r>
      <w:proofErr w:type="spellEnd"/>
      <w:r w:rsidRPr="001260AC">
        <w:rPr>
          <w:rFonts w:ascii="Arial" w:eastAsia="Calibri" w:hAnsi="Arial" w:cs="Arial"/>
          <w:kern w:val="1"/>
          <w:sz w:val="18"/>
          <w:szCs w:val="18"/>
          <w:lang w:eastAsia="ar-SA"/>
        </w:rPr>
        <w:t xml:space="preserve">, охранной, пожарной и охранно-пожарной сигнализации» РД 009-01-96, ФЗ № 123 от 22.07.2008 г. положениями «Технического регламента о требованиях пожарной безопасности» от 1.05.2009 г., предмета аукциона. </w:t>
      </w:r>
      <w:proofErr w:type="gramEnd"/>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Провести в соответствии с нормативно-технической документацией следующие виды работ:</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осуществление ежемесячного технического надзора за правильным содержанием и организацией эксплуатации установок;</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осуществление плановых работ для содержания установок в исправном состоянии, устранение неисправностей по вызову Заказчика, оказание технической помощи в вопросах технической эксплуатации (проведение инструктажа, составление инструкций по эксплуатации установок и т.д.).</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при поступлении ложных сигналов тревоги с охраняемого объекта, отказах аппаратуры - проводить неплановое техническое обслуживание установок, оказание помощи Заказчику в вопросах правильной эксплуатации.</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p>
    <w:p w:rsidR="001260AC" w:rsidRPr="001260AC" w:rsidRDefault="001260AC" w:rsidP="001260AC">
      <w:pPr>
        <w:suppressAutoHyphens/>
        <w:spacing w:after="0"/>
        <w:ind w:firstLine="709"/>
        <w:jc w:val="both"/>
        <w:outlineLvl w:val="0"/>
        <w:rPr>
          <w:rFonts w:ascii="Arial" w:eastAsia="Calibri" w:hAnsi="Arial" w:cs="Arial"/>
          <w:b/>
          <w:kern w:val="1"/>
          <w:sz w:val="18"/>
          <w:szCs w:val="18"/>
          <w:u w:val="single"/>
          <w:lang w:eastAsia="ar-SA"/>
        </w:rPr>
      </w:pPr>
      <w:r w:rsidRPr="001260AC">
        <w:rPr>
          <w:rFonts w:ascii="Arial" w:eastAsia="Calibri" w:hAnsi="Arial" w:cs="Arial"/>
          <w:b/>
          <w:kern w:val="1"/>
          <w:sz w:val="18"/>
          <w:szCs w:val="18"/>
          <w:u w:val="single"/>
          <w:lang w:eastAsia="ar-SA"/>
        </w:rPr>
        <w:t>Общие требования к оказанию услуг:</w:t>
      </w:r>
    </w:p>
    <w:p w:rsidR="001260AC" w:rsidRPr="001260AC" w:rsidRDefault="001260AC" w:rsidP="001260AC">
      <w:pPr>
        <w:suppressAutoHyphens/>
        <w:spacing w:after="0"/>
        <w:ind w:firstLine="709"/>
        <w:jc w:val="both"/>
        <w:rPr>
          <w:rFonts w:ascii="Arial" w:eastAsia="Calibri" w:hAnsi="Arial" w:cs="Arial"/>
          <w:color w:val="000000"/>
          <w:kern w:val="1"/>
          <w:sz w:val="18"/>
          <w:szCs w:val="18"/>
          <w:lang w:eastAsia="ar-SA"/>
        </w:rPr>
      </w:pPr>
      <w:r w:rsidRPr="001260AC">
        <w:rPr>
          <w:rFonts w:ascii="Arial" w:eastAsia="Calibri" w:hAnsi="Arial" w:cs="Arial"/>
          <w:kern w:val="1"/>
          <w:sz w:val="18"/>
          <w:szCs w:val="18"/>
          <w:lang w:eastAsia="ar-SA"/>
        </w:rPr>
        <w:t xml:space="preserve">- техническое обслуживание проводится организацией, имеющей лицензию МЧ РФ на </w:t>
      </w:r>
      <w:r w:rsidRPr="001260AC">
        <w:rPr>
          <w:rFonts w:ascii="Arial" w:eastAsia="Calibri" w:hAnsi="Arial" w:cs="Arial"/>
          <w:color w:val="000000"/>
          <w:kern w:val="1"/>
          <w:sz w:val="18"/>
          <w:szCs w:val="18"/>
          <w:lang w:eastAsia="ar-SA"/>
        </w:rPr>
        <w:t>производство работ по монтажу и обслуживанию средств обеспечения пожарной безопасности зданий и сооружений;</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технология и методы производства работ в соответствии с действующими нормами;</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работы проводятся только в отведенной зоне работ;</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работы проводятся минимальным количеством технических средств и механизмов, в целях сокращения шума, пыли, загрязнения воздуха;</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xml:space="preserve">- исполнитель обязан соблюдать нормативную технологию выполнения регламентных работ в соответствии с требованиями ППБ РФ, 18.07.99 г. № 181-ФЗ, РД 009-01-96, СНиП 31-05-2003, СНиП 3.04.01-87, СНиП 3.01-85, СНиП 2.08.-85, а также требование к качеству материалов согласно ГОСТам ТУ3581-001- 39793330-2000, ГОСТ </w:t>
      </w:r>
      <w:proofErr w:type="gramStart"/>
      <w:r w:rsidRPr="001260AC">
        <w:rPr>
          <w:rFonts w:ascii="Arial" w:eastAsia="Calibri" w:hAnsi="Arial" w:cs="Arial"/>
          <w:kern w:val="1"/>
          <w:sz w:val="18"/>
          <w:szCs w:val="18"/>
          <w:lang w:eastAsia="ar-SA"/>
        </w:rPr>
        <w:t>Р</w:t>
      </w:r>
      <w:proofErr w:type="gramEnd"/>
      <w:r w:rsidRPr="001260AC">
        <w:rPr>
          <w:rFonts w:ascii="Arial" w:eastAsia="Calibri" w:hAnsi="Arial" w:cs="Arial"/>
          <w:kern w:val="1"/>
          <w:sz w:val="18"/>
          <w:szCs w:val="18"/>
          <w:lang w:eastAsia="ar-SA"/>
        </w:rPr>
        <w:t xml:space="preserve"> МЭК 60065-2002 (р.3, п.4.3), ГОСТ Р 53325-2009, ГОСТ Р ИСО 9000, РД-009-02-96;</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 все виды, изменения объемов и сроков выполнения работ, а также продолжительность рабочего дня и интенсивность выполнения работ в обязательном порядке согласуются с Заказчиком.</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Исполнитель ежемесячно, по требованию Заказчика, обязан представлять информацию о ходе выполнения работ. Рассмотрение и приемка результатов выполнения работ осуществляется уполномоченной заказчиком комиссией (ответственным лицом) в соответствии со сроками выполнения работ. По факту выполнения работ представлять акты на выполненные объемы работ, счет и счет-фактуру, а также платежные документы на приобретенные материалы и оборудование (при проведении ремонтно-восстановительных работ).</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В случае обнаружения дефектов после приемки работ - устранение дефектов производится за счет Исполнителя.</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Ежемесячное техническое обслуживание на каждом объекте и проведение планового ремонта установок пожарной сигнализации, системы оповещения и автоматической системы порошкового пожаротушения провести в соответствии с государственными элементами сметных норм по ТО, РД 009-01-96, предмета аукциона.</w:t>
      </w:r>
    </w:p>
    <w:p w:rsidR="001260AC" w:rsidRPr="001260AC" w:rsidRDefault="001260AC" w:rsidP="001260AC">
      <w:pPr>
        <w:suppressAutoHyphens/>
        <w:spacing w:after="0"/>
        <w:ind w:firstLine="709"/>
        <w:jc w:val="both"/>
        <w:rPr>
          <w:rFonts w:ascii="Arial" w:eastAsia="Calibri" w:hAnsi="Arial" w:cs="Arial"/>
          <w:kern w:val="1"/>
          <w:sz w:val="18"/>
          <w:szCs w:val="18"/>
          <w:lang w:eastAsia="ar-SA"/>
        </w:rPr>
      </w:pPr>
      <w:r w:rsidRPr="001260AC">
        <w:rPr>
          <w:rFonts w:ascii="Arial" w:eastAsia="Calibri" w:hAnsi="Arial" w:cs="Arial"/>
          <w:kern w:val="1"/>
          <w:sz w:val="18"/>
          <w:szCs w:val="18"/>
          <w:lang w:eastAsia="ar-SA"/>
        </w:rPr>
        <w:t>График проведения плановых работ согласовывается с Заказчиком.</w:t>
      </w:r>
    </w:p>
    <w:p w:rsidR="001260AC" w:rsidRPr="001260AC" w:rsidRDefault="001260AC" w:rsidP="001260AC">
      <w:pPr>
        <w:suppressAutoHyphens/>
        <w:spacing w:after="0"/>
        <w:ind w:firstLine="709"/>
        <w:jc w:val="both"/>
        <w:rPr>
          <w:rFonts w:ascii="Arial" w:eastAsia="Calibri" w:hAnsi="Arial" w:cs="Arial"/>
          <w:color w:val="000000"/>
          <w:kern w:val="1"/>
          <w:sz w:val="18"/>
          <w:szCs w:val="18"/>
          <w:lang w:eastAsia="ar-SA"/>
        </w:rPr>
      </w:pPr>
      <w:r w:rsidRPr="001260AC">
        <w:rPr>
          <w:rFonts w:ascii="Arial" w:eastAsia="Calibri" w:hAnsi="Arial" w:cs="Arial"/>
          <w:kern w:val="1"/>
          <w:sz w:val="18"/>
          <w:szCs w:val="18"/>
          <w:lang w:eastAsia="ar-SA"/>
        </w:rPr>
        <w:t xml:space="preserve">Устранение неисправностей оборудования при эксплуатации производится по заявке независимо от графика проведения плановых работ. </w:t>
      </w:r>
      <w:r w:rsidRPr="001260AC">
        <w:rPr>
          <w:rFonts w:ascii="Arial" w:eastAsia="Calibri" w:hAnsi="Arial" w:cs="Arial"/>
          <w:color w:val="000000"/>
          <w:kern w:val="1"/>
          <w:sz w:val="18"/>
          <w:szCs w:val="18"/>
          <w:lang w:eastAsia="ar-SA"/>
        </w:rPr>
        <w:t>Время реагирования по заявке в течение 2-х часов с момента вызова, время на устранение неисправности в выходные и праздничные дни 16 часов, в будни в течение рабочего дня. Количество выездов для проведения ремонтно-восстановительных работ не ограничено.</w:t>
      </w:r>
    </w:p>
    <w:p w:rsidR="001260AC" w:rsidRPr="001260AC" w:rsidRDefault="001260AC" w:rsidP="001260AC">
      <w:pPr>
        <w:suppressAutoHyphens/>
        <w:spacing w:after="0"/>
        <w:ind w:firstLine="709"/>
        <w:jc w:val="both"/>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Обслуживающий персонал, осуществляющий техническое обслуживание и ремонт установки пожаротушения, должен состоять из 2 квалифицированных специалистов,  для ежедневного  контроля системы в рабочие дни и быстрого реагирования в выходные и праздничные дни.</w:t>
      </w:r>
    </w:p>
    <w:p w:rsidR="001260AC" w:rsidRPr="001260AC" w:rsidRDefault="001260AC" w:rsidP="001260AC">
      <w:pPr>
        <w:suppressAutoHyphens/>
        <w:spacing w:after="0"/>
        <w:jc w:val="both"/>
        <w:rPr>
          <w:rFonts w:ascii="Arial" w:eastAsia="Calibri" w:hAnsi="Arial" w:cs="Arial"/>
          <w:kern w:val="1"/>
          <w:sz w:val="18"/>
          <w:szCs w:val="18"/>
          <w:lang w:eastAsia="ar-SA"/>
        </w:rPr>
      </w:pPr>
    </w:p>
    <w:p w:rsidR="001260AC" w:rsidRPr="001260AC" w:rsidRDefault="001260AC" w:rsidP="001260AC">
      <w:pPr>
        <w:suppressAutoHyphens/>
        <w:spacing w:after="0"/>
        <w:jc w:val="center"/>
        <w:outlineLvl w:val="0"/>
        <w:rPr>
          <w:rFonts w:ascii="Arial" w:eastAsia="Calibri" w:hAnsi="Arial" w:cs="Arial"/>
          <w:b/>
          <w:bCs/>
          <w:kern w:val="1"/>
          <w:sz w:val="18"/>
          <w:szCs w:val="18"/>
          <w:u w:val="single"/>
          <w:lang w:eastAsia="ar-SA"/>
        </w:rPr>
      </w:pPr>
      <w:r w:rsidRPr="001260AC">
        <w:rPr>
          <w:rFonts w:ascii="Arial" w:eastAsia="Calibri" w:hAnsi="Arial" w:cs="Arial"/>
          <w:b/>
          <w:bCs/>
          <w:kern w:val="1"/>
          <w:sz w:val="18"/>
          <w:szCs w:val="18"/>
          <w:u w:val="single"/>
          <w:lang w:eastAsia="ar-SA"/>
        </w:rPr>
        <w:t>На объектах СГУПС установлено следующее оборудование:</w:t>
      </w:r>
    </w:p>
    <w:p w:rsidR="001260AC" w:rsidRPr="001260AC" w:rsidRDefault="001260AC" w:rsidP="001260AC">
      <w:pPr>
        <w:suppressAutoHyphens/>
        <w:spacing w:after="0"/>
        <w:jc w:val="both"/>
        <w:rPr>
          <w:rFonts w:ascii="Arial" w:eastAsia="Calibri" w:hAnsi="Arial" w:cs="Arial"/>
          <w:b/>
          <w:bCs/>
          <w:kern w:val="1"/>
          <w:sz w:val="18"/>
          <w:szCs w:val="18"/>
          <w:u w:val="single"/>
          <w:lang w:eastAsia="ar-SA"/>
        </w:rPr>
      </w:pPr>
    </w:p>
    <w:p w:rsidR="001260AC" w:rsidRPr="001260AC" w:rsidRDefault="001260AC" w:rsidP="001260AC">
      <w:pPr>
        <w:numPr>
          <w:ilvl w:val="0"/>
          <w:numId w:val="23"/>
        </w:numPr>
        <w:tabs>
          <w:tab w:val="num" w:pos="-1418"/>
        </w:tabs>
        <w:suppressAutoHyphens/>
        <w:spacing w:after="0" w:line="240" w:lineRule="auto"/>
        <w:ind w:firstLine="709"/>
        <w:jc w:val="both"/>
        <w:rPr>
          <w:rFonts w:ascii="Arial" w:eastAsia="Times New Roman" w:hAnsi="Arial" w:cs="Arial"/>
          <w:kern w:val="1"/>
          <w:sz w:val="18"/>
          <w:szCs w:val="18"/>
          <w:u w:val="single"/>
          <w:lang w:eastAsia="ar-SA"/>
        </w:rPr>
      </w:pPr>
      <w:r w:rsidRPr="001260AC">
        <w:rPr>
          <w:rFonts w:ascii="Arial" w:eastAsia="Times New Roman" w:hAnsi="Arial" w:cs="Arial"/>
          <w:b/>
          <w:bCs/>
          <w:kern w:val="1"/>
          <w:sz w:val="18"/>
          <w:szCs w:val="18"/>
          <w:u w:val="single"/>
          <w:lang w:eastAsia="ar-SA"/>
        </w:rPr>
        <w:t>Учебный корпус, библиотека</w:t>
      </w:r>
      <w:r w:rsidRPr="001260AC">
        <w:rPr>
          <w:rFonts w:ascii="Arial" w:eastAsia="Times New Roman" w:hAnsi="Arial" w:cs="Arial"/>
          <w:kern w:val="1"/>
          <w:sz w:val="18"/>
          <w:szCs w:val="18"/>
          <w:u w:val="single"/>
          <w:lang w:eastAsia="ar-SA"/>
        </w:rPr>
        <w:t>.</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Извещатели</w:t>
      </w:r>
      <w:proofErr w:type="spellEnd"/>
      <w:r w:rsidRPr="001260AC">
        <w:rPr>
          <w:rFonts w:ascii="Arial" w:eastAsia="Calibri" w:hAnsi="Arial" w:cs="Arial"/>
          <w:color w:val="000000"/>
          <w:kern w:val="1"/>
          <w:sz w:val="18"/>
          <w:szCs w:val="18"/>
          <w:lang w:eastAsia="ar-SA"/>
        </w:rPr>
        <w:t xml:space="preserve"> пожарные дымовые – 1079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ручной - 98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линейный – 58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тепловой – 4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речевой - 6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световой – 30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Прибор приемно-контрольный до 30 шлейфов – 10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 xml:space="preserve">Приборы приемно-контрольные Сигнал-20М - 2 шт. </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Приборы приемно-контрольные Сигнал-20П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Пульт управления С-2000М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индикации С2000-БИ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Усилитель НЧ - 5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lastRenderedPageBreak/>
        <w:t>Акустические колонки - 62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бесперебойного питания - 2 шт.</w:t>
      </w:r>
    </w:p>
    <w:p w:rsidR="001260AC" w:rsidRPr="001260AC" w:rsidRDefault="001260AC" w:rsidP="001260AC">
      <w:pPr>
        <w:numPr>
          <w:ilvl w:val="0"/>
          <w:numId w:val="23"/>
        </w:numPr>
        <w:suppressAutoHyphens/>
        <w:spacing w:after="0" w:line="240" w:lineRule="auto"/>
        <w:ind w:firstLine="709"/>
        <w:jc w:val="both"/>
        <w:rPr>
          <w:rFonts w:ascii="Arial" w:eastAsia="Times New Roman" w:hAnsi="Arial" w:cs="Arial"/>
          <w:kern w:val="1"/>
          <w:sz w:val="18"/>
          <w:szCs w:val="18"/>
          <w:u w:val="single"/>
          <w:lang w:eastAsia="ar-SA"/>
        </w:rPr>
      </w:pPr>
      <w:r w:rsidRPr="001260AC">
        <w:rPr>
          <w:rFonts w:ascii="Arial" w:eastAsia="Times New Roman" w:hAnsi="Arial" w:cs="Arial"/>
          <w:b/>
          <w:bCs/>
          <w:kern w:val="1"/>
          <w:sz w:val="18"/>
          <w:szCs w:val="18"/>
          <w:u w:val="single"/>
          <w:lang w:eastAsia="ar-SA"/>
        </w:rPr>
        <w:t>Лабораторный корпус, библиотека.</w:t>
      </w:r>
      <w:r w:rsidRPr="001260AC">
        <w:rPr>
          <w:rFonts w:ascii="Arial" w:eastAsia="Times New Roman" w:hAnsi="Arial" w:cs="Arial"/>
          <w:kern w:val="1"/>
          <w:sz w:val="18"/>
          <w:szCs w:val="18"/>
          <w:u w:val="single"/>
          <w:lang w:eastAsia="ar-SA"/>
        </w:rPr>
        <w:t xml:space="preserve"> </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- 250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- 16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- 16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2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Акустические колонки - 12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kern w:val="1"/>
          <w:sz w:val="18"/>
          <w:szCs w:val="18"/>
          <w:lang w:eastAsia="ar-SA"/>
        </w:rPr>
        <w:t xml:space="preserve">Блок бесперебойного питания - </w:t>
      </w:r>
      <w:r w:rsidRPr="001260AC">
        <w:rPr>
          <w:rFonts w:ascii="Arial" w:eastAsia="Calibri" w:hAnsi="Arial" w:cs="Arial"/>
          <w:color w:val="000000"/>
          <w:kern w:val="1"/>
          <w:sz w:val="18"/>
          <w:szCs w:val="18"/>
          <w:lang w:eastAsia="ar-SA"/>
        </w:rPr>
        <w:t>1 шт.</w:t>
      </w:r>
    </w:p>
    <w:p w:rsidR="001260AC" w:rsidRPr="001260AC" w:rsidRDefault="001260AC" w:rsidP="001260AC">
      <w:pPr>
        <w:numPr>
          <w:ilvl w:val="0"/>
          <w:numId w:val="23"/>
        </w:numPr>
        <w:suppressAutoHyphens/>
        <w:spacing w:after="0" w:line="240" w:lineRule="auto"/>
        <w:ind w:firstLine="709"/>
        <w:jc w:val="both"/>
        <w:rPr>
          <w:rFonts w:ascii="Arial" w:eastAsia="Times New Roman" w:hAnsi="Arial" w:cs="Arial"/>
          <w:kern w:val="1"/>
          <w:sz w:val="18"/>
          <w:szCs w:val="18"/>
          <w:u w:val="single"/>
          <w:lang w:eastAsia="ar-SA"/>
        </w:rPr>
      </w:pPr>
      <w:r w:rsidRPr="001260AC">
        <w:rPr>
          <w:rFonts w:ascii="Arial" w:eastAsia="Times New Roman" w:hAnsi="Arial" w:cs="Arial"/>
          <w:b/>
          <w:bCs/>
          <w:kern w:val="1"/>
          <w:sz w:val="18"/>
          <w:szCs w:val="18"/>
          <w:u w:val="single"/>
          <w:lang w:eastAsia="ar-SA"/>
        </w:rPr>
        <w:t>Учебные мастерские (корпус № 3</w:t>
      </w:r>
      <w:r w:rsidRPr="001260AC">
        <w:rPr>
          <w:rFonts w:ascii="Arial" w:eastAsia="Times New Roman" w:hAnsi="Arial" w:cs="Arial"/>
          <w:kern w:val="1"/>
          <w:sz w:val="18"/>
          <w:szCs w:val="18"/>
          <w:u w:val="single"/>
          <w:lang w:eastAsia="ar-SA"/>
        </w:rPr>
        <w:t>).</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180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8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речевой - </w:t>
      </w:r>
      <w:r w:rsidRPr="001260AC">
        <w:rPr>
          <w:rFonts w:ascii="Arial" w:eastAsia="Calibri" w:hAnsi="Arial" w:cs="Arial"/>
          <w:color w:val="000000"/>
          <w:kern w:val="1"/>
          <w:sz w:val="18"/>
          <w:szCs w:val="18"/>
          <w:lang w:eastAsia="ar-SA"/>
        </w:rPr>
        <w:t>2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звуковой – 1.</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8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Акустические колонки -16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Блок бесперебойного питания - 1 шт.</w:t>
      </w:r>
    </w:p>
    <w:p w:rsidR="001260AC" w:rsidRPr="001260AC" w:rsidRDefault="001260AC" w:rsidP="001260AC">
      <w:pPr>
        <w:numPr>
          <w:ilvl w:val="0"/>
          <w:numId w:val="23"/>
        </w:numPr>
        <w:tabs>
          <w:tab w:val="num" w:pos="-2694"/>
        </w:tabs>
        <w:suppressAutoHyphens/>
        <w:spacing w:after="0" w:line="240" w:lineRule="auto"/>
        <w:ind w:firstLine="709"/>
        <w:jc w:val="both"/>
        <w:rPr>
          <w:rFonts w:ascii="Arial" w:eastAsia="Times New Roman" w:hAnsi="Arial" w:cs="Arial"/>
          <w:b/>
          <w:bCs/>
          <w:kern w:val="1"/>
          <w:sz w:val="18"/>
          <w:szCs w:val="18"/>
          <w:u w:val="single"/>
          <w:lang w:eastAsia="ar-SA"/>
        </w:rPr>
      </w:pPr>
      <w:r w:rsidRPr="001260AC">
        <w:rPr>
          <w:rFonts w:ascii="Arial" w:eastAsia="Times New Roman" w:hAnsi="Arial" w:cs="Arial"/>
          <w:b/>
          <w:bCs/>
          <w:kern w:val="1"/>
          <w:sz w:val="18"/>
          <w:szCs w:val="18"/>
          <w:u w:val="single"/>
          <w:lang w:eastAsia="ar-SA"/>
        </w:rPr>
        <w:t>Медико-оздоровительный центр</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80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6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звуковой – 10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ind w:firstLine="709"/>
        <w:jc w:val="both"/>
        <w:rPr>
          <w:rFonts w:ascii="Arial" w:eastAsia="Calibri" w:hAnsi="Arial" w:cs="Arial"/>
          <w:b/>
          <w:bCs/>
          <w:kern w:val="1"/>
          <w:sz w:val="18"/>
          <w:szCs w:val="18"/>
          <w:lang w:eastAsia="ar-SA"/>
        </w:rPr>
      </w:pPr>
      <w:r w:rsidRPr="001260AC">
        <w:rPr>
          <w:rFonts w:ascii="Arial" w:eastAsia="Calibri" w:hAnsi="Arial" w:cs="Arial"/>
          <w:b/>
          <w:bCs/>
          <w:kern w:val="1"/>
          <w:sz w:val="18"/>
          <w:szCs w:val="18"/>
          <w:lang w:eastAsia="ar-SA"/>
        </w:rPr>
        <w:t xml:space="preserve">            5</w:t>
      </w:r>
      <w:r w:rsidRPr="001260AC">
        <w:rPr>
          <w:rFonts w:ascii="Arial" w:eastAsia="Calibri" w:hAnsi="Arial" w:cs="Arial"/>
          <w:b/>
          <w:bCs/>
          <w:kern w:val="1"/>
          <w:sz w:val="18"/>
          <w:szCs w:val="18"/>
          <w:lang w:eastAsia="ar-SA"/>
        </w:rPr>
        <w:tab/>
        <w:t xml:space="preserve">          </w:t>
      </w:r>
      <w:r w:rsidRPr="001260AC">
        <w:rPr>
          <w:rFonts w:ascii="Arial" w:eastAsia="Calibri" w:hAnsi="Arial" w:cs="Arial"/>
          <w:b/>
          <w:bCs/>
          <w:kern w:val="1"/>
          <w:sz w:val="18"/>
          <w:szCs w:val="18"/>
          <w:u w:val="single"/>
          <w:lang w:eastAsia="ar-SA"/>
        </w:rPr>
        <w:t>Общежитие № 1/1</w:t>
      </w:r>
    </w:p>
    <w:p w:rsidR="001260AC" w:rsidRPr="001260AC" w:rsidRDefault="001260AC" w:rsidP="001260AC">
      <w:pPr>
        <w:suppressAutoHyphens/>
        <w:spacing w:after="0"/>
        <w:jc w:val="both"/>
        <w:rPr>
          <w:rFonts w:ascii="Arial" w:eastAsia="Calibri" w:hAnsi="Arial" w:cs="Arial"/>
          <w:b/>
          <w:bCs/>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180 шт.</w:t>
      </w:r>
    </w:p>
    <w:p w:rsidR="001260AC" w:rsidRPr="001260AC" w:rsidRDefault="001260AC" w:rsidP="001260AC">
      <w:pPr>
        <w:suppressAutoHyphens/>
        <w:spacing w:after="0"/>
        <w:jc w:val="both"/>
        <w:rPr>
          <w:rFonts w:ascii="Arial" w:eastAsia="Calibri" w:hAnsi="Arial" w:cs="Arial"/>
          <w:b/>
          <w:bCs/>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10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- 10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речевой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световой – 13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Акустические колонки - 10 шт.</w:t>
      </w:r>
    </w:p>
    <w:p w:rsidR="001260AC" w:rsidRPr="001260AC" w:rsidRDefault="001260AC" w:rsidP="001260AC">
      <w:pPr>
        <w:numPr>
          <w:ilvl w:val="0"/>
          <w:numId w:val="25"/>
        </w:numPr>
        <w:suppressAutoHyphens/>
        <w:spacing w:after="0" w:line="240" w:lineRule="auto"/>
        <w:ind w:firstLine="709"/>
        <w:rPr>
          <w:rFonts w:ascii="Arial" w:eastAsia="Calibri" w:hAnsi="Arial" w:cs="Arial"/>
          <w:kern w:val="1"/>
          <w:sz w:val="18"/>
          <w:szCs w:val="18"/>
          <w:u w:val="single"/>
          <w:lang w:eastAsia="ar-SA"/>
        </w:rPr>
      </w:pPr>
      <w:r w:rsidRPr="001260AC">
        <w:rPr>
          <w:rFonts w:ascii="Arial" w:eastAsia="Calibri" w:hAnsi="Arial" w:cs="Arial"/>
          <w:b/>
          <w:bCs/>
          <w:kern w:val="1"/>
          <w:sz w:val="18"/>
          <w:szCs w:val="18"/>
          <w:u w:val="single"/>
          <w:lang w:eastAsia="ar-SA"/>
        </w:rPr>
        <w:t>Общежитие № 1/2.</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270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20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- 16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речевой - 1.</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световой – 20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Усилитель НЧ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Акустичесие</w:t>
      </w:r>
      <w:proofErr w:type="spellEnd"/>
      <w:r w:rsidRPr="001260AC">
        <w:rPr>
          <w:rFonts w:ascii="Arial" w:eastAsia="Calibri" w:hAnsi="Arial" w:cs="Arial"/>
          <w:color w:val="000000"/>
          <w:kern w:val="1"/>
          <w:sz w:val="18"/>
          <w:szCs w:val="18"/>
          <w:lang w:eastAsia="ar-SA"/>
        </w:rPr>
        <w:t xml:space="preserve"> колонки – 21.</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бесперебойного питания - 1 шт.</w:t>
      </w:r>
    </w:p>
    <w:p w:rsidR="001260AC" w:rsidRPr="001260AC" w:rsidRDefault="001260AC" w:rsidP="001260AC">
      <w:pPr>
        <w:numPr>
          <w:ilvl w:val="0"/>
          <w:numId w:val="25"/>
        </w:numPr>
        <w:tabs>
          <w:tab w:val="num" w:pos="-2694"/>
        </w:tabs>
        <w:suppressAutoHyphens/>
        <w:spacing w:after="0" w:line="240" w:lineRule="auto"/>
        <w:ind w:firstLine="709"/>
        <w:rPr>
          <w:rFonts w:ascii="Arial" w:eastAsia="Calibri" w:hAnsi="Arial" w:cs="Arial"/>
          <w:kern w:val="1"/>
          <w:sz w:val="18"/>
          <w:szCs w:val="18"/>
          <w:u w:val="single"/>
          <w:lang w:eastAsia="ar-SA"/>
        </w:rPr>
      </w:pPr>
      <w:r w:rsidRPr="001260AC">
        <w:rPr>
          <w:rFonts w:ascii="Arial" w:eastAsia="Calibri" w:hAnsi="Arial" w:cs="Arial"/>
          <w:b/>
          <w:bCs/>
          <w:kern w:val="1"/>
          <w:sz w:val="18"/>
          <w:szCs w:val="18"/>
          <w:u w:val="single"/>
          <w:lang w:eastAsia="ar-SA"/>
        </w:rPr>
        <w:t>Общежитие № 1/3</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300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- 20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20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12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Акустические колонки - 24 шт.</w:t>
      </w:r>
    </w:p>
    <w:p w:rsidR="001260AC" w:rsidRPr="001260AC" w:rsidRDefault="001260AC" w:rsidP="001260AC">
      <w:pPr>
        <w:numPr>
          <w:ilvl w:val="0"/>
          <w:numId w:val="25"/>
        </w:numPr>
        <w:suppressAutoHyphens/>
        <w:spacing w:after="0" w:line="240" w:lineRule="auto"/>
        <w:ind w:firstLine="709"/>
        <w:rPr>
          <w:rFonts w:ascii="Arial" w:eastAsia="Calibri" w:hAnsi="Arial" w:cs="Arial"/>
          <w:kern w:val="1"/>
          <w:sz w:val="18"/>
          <w:szCs w:val="18"/>
          <w:u w:val="single"/>
          <w:lang w:eastAsia="ar-SA"/>
        </w:rPr>
      </w:pPr>
      <w:r w:rsidRPr="001260AC">
        <w:rPr>
          <w:rFonts w:ascii="Arial" w:eastAsia="Calibri" w:hAnsi="Arial" w:cs="Arial"/>
          <w:b/>
          <w:bCs/>
          <w:kern w:val="1"/>
          <w:sz w:val="18"/>
          <w:szCs w:val="18"/>
          <w:u w:val="single"/>
          <w:lang w:eastAsia="ar-SA"/>
        </w:rPr>
        <w:t>Общежитие № 1/4.</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100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- 8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- 4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речевой - </w:t>
      </w:r>
      <w:r w:rsidRPr="001260AC">
        <w:rPr>
          <w:rFonts w:ascii="Arial" w:eastAsia="Calibri" w:hAnsi="Arial" w:cs="Arial"/>
          <w:color w:val="000000"/>
          <w:kern w:val="1"/>
          <w:sz w:val="18"/>
          <w:szCs w:val="18"/>
          <w:lang w:eastAsia="ar-SA"/>
        </w:rPr>
        <w:t>2 ш</w:t>
      </w:r>
      <w:r w:rsidRPr="001260AC">
        <w:rPr>
          <w:rFonts w:ascii="Arial" w:eastAsia="Calibri" w:hAnsi="Arial" w:cs="Arial"/>
          <w:kern w:val="1"/>
          <w:sz w:val="18"/>
          <w:szCs w:val="18"/>
          <w:lang w:eastAsia="ar-SA"/>
        </w:rPr>
        <w:t>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12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Акустические колонки - 12 шт.</w:t>
      </w:r>
    </w:p>
    <w:p w:rsidR="001260AC" w:rsidRPr="001260AC" w:rsidRDefault="001260AC" w:rsidP="001260AC">
      <w:pPr>
        <w:numPr>
          <w:ilvl w:val="0"/>
          <w:numId w:val="25"/>
        </w:numPr>
        <w:suppressAutoHyphens/>
        <w:spacing w:after="0" w:line="240" w:lineRule="auto"/>
        <w:ind w:firstLine="709"/>
        <w:rPr>
          <w:rFonts w:ascii="Arial" w:eastAsia="Calibri" w:hAnsi="Arial" w:cs="Arial"/>
          <w:kern w:val="1"/>
          <w:sz w:val="18"/>
          <w:szCs w:val="18"/>
          <w:u w:val="single"/>
          <w:lang w:eastAsia="ar-SA"/>
        </w:rPr>
      </w:pPr>
      <w:r w:rsidRPr="001260AC">
        <w:rPr>
          <w:rFonts w:ascii="Arial" w:eastAsia="Calibri" w:hAnsi="Arial" w:cs="Arial"/>
          <w:b/>
          <w:bCs/>
          <w:kern w:val="1"/>
          <w:sz w:val="18"/>
          <w:szCs w:val="18"/>
          <w:u w:val="single"/>
          <w:lang w:eastAsia="ar-SA"/>
        </w:rPr>
        <w:t>Общежитие № 2.</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50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- 4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4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речевой - 1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12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Акустические колонки - 4 шт.</w:t>
      </w:r>
    </w:p>
    <w:p w:rsidR="001260AC" w:rsidRPr="001260AC" w:rsidRDefault="001260AC" w:rsidP="001260AC">
      <w:pPr>
        <w:numPr>
          <w:ilvl w:val="0"/>
          <w:numId w:val="25"/>
        </w:numPr>
        <w:suppressAutoHyphens/>
        <w:spacing w:after="0" w:line="240" w:lineRule="auto"/>
        <w:ind w:firstLine="709"/>
        <w:rPr>
          <w:rFonts w:ascii="Arial" w:eastAsia="Calibri" w:hAnsi="Arial" w:cs="Arial"/>
          <w:kern w:val="1"/>
          <w:sz w:val="18"/>
          <w:szCs w:val="18"/>
          <w:u w:val="single"/>
          <w:lang w:eastAsia="ar-SA"/>
        </w:rPr>
      </w:pPr>
      <w:r w:rsidRPr="001260AC">
        <w:rPr>
          <w:rFonts w:ascii="Arial" w:eastAsia="Calibri" w:hAnsi="Arial" w:cs="Arial"/>
          <w:b/>
          <w:bCs/>
          <w:kern w:val="1"/>
          <w:sz w:val="18"/>
          <w:szCs w:val="18"/>
          <w:u w:val="single"/>
          <w:lang w:eastAsia="ar-SA"/>
        </w:rPr>
        <w:t>Общежитие № 3.</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150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12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lastRenderedPageBreak/>
        <w:t>Извещатель</w:t>
      </w:r>
      <w:proofErr w:type="spellEnd"/>
      <w:r w:rsidRPr="001260AC">
        <w:rPr>
          <w:rFonts w:ascii="Arial" w:eastAsia="Calibri" w:hAnsi="Arial" w:cs="Arial"/>
          <w:kern w:val="1"/>
          <w:sz w:val="18"/>
          <w:szCs w:val="18"/>
          <w:lang w:eastAsia="ar-SA"/>
        </w:rPr>
        <w:t xml:space="preserve"> пожарный тепловой - 10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речевой - 1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18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Акустические колонки – 12 шт.</w:t>
      </w:r>
    </w:p>
    <w:p w:rsidR="001260AC" w:rsidRPr="001260AC" w:rsidRDefault="001260AC" w:rsidP="001260AC">
      <w:pPr>
        <w:numPr>
          <w:ilvl w:val="0"/>
          <w:numId w:val="25"/>
        </w:numPr>
        <w:suppressAutoHyphens/>
        <w:spacing w:after="0" w:line="240" w:lineRule="auto"/>
        <w:ind w:firstLine="709"/>
        <w:rPr>
          <w:rFonts w:ascii="Arial" w:eastAsia="Calibri" w:hAnsi="Arial" w:cs="Arial"/>
          <w:kern w:val="1"/>
          <w:sz w:val="18"/>
          <w:szCs w:val="18"/>
          <w:u w:val="single"/>
          <w:lang w:eastAsia="ar-SA"/>
        </w:rPr>
      </w:pPr>
      <w:r w:rsidRPr="001260AC">
        <w:rPr>
          <w:rFonts w:ascii="Arial" w:eastAsia="Calibri" w:hAnsi="Arial" w:cs="Arial"/>
          <w:b/>
          <w:bCs/>
          <w:kern w:val="1"/>
          <w:sz w:val="18"/>
          <w:szCs w:val="18"/>
          <w:u w:val="single"/>
          <w:lang w:eastAsia="ar-SA"/>
        </w:rPr>
        <w:t>Общежитие № 4.</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480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10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10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звуковой – 1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10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 xml:space="preserve">Прибор приемно-контрольный до 30 шлейфов – </w:t>
      </w:r>
      <w:r w:rsidRPr="001260AC">
        <w:rPr>
          <w:rFonts w:ascii="Arial" w:eastAsia="Calibri" w:hAnsi="Arial" w:cs="Arial"/>
          <w:color w:val="000000"/>
          <w:kern w:val="1"/>
          <w:sz w:val="18"/>
          <w:szCs w:val="18"/>
          <w:lang w:eastAsia="ar-SA"/>
        </w:rPr>
        <w:t>2</w:t>
      </w:r>
      <w:r w:rsidRPr="001260AC">
        <w:rPr>
          <w:rFonts w:ascii="Arial" w:eastAsia="Calibri" w:hAnsi="Arial" w:cs="Arial"/>
          <w:color w:val="FF0000"/>
          <w:kern w:val="1"/>
          <w:sz w:val="18"/>
          <w:szCs w:val="18"/>
          <w:lang w:eastAsia="ar-SA"/>
        </w:rPr>
        <w:t xml:space="preserve"> </w:t>
      </w:r>
      <w:r w:rsidRPr="001260AC">
        <w:rPr>
          <w:rFonts w:ascii="Arial" w:eastAsia="Calibri" w:hAnsi="Arial" w:cs="Arial"/>
          <w:kern w:val="1"/>
          <w:sz w:val="18"/>
          <w:szCs w:val="18"/>
          <w:lang w:eastAsia="ar-SA"/>
        </w:rPr>
        <w:t>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Усилитель НЧ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Акустические колонки 45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бесперебойного питания - 1 шт.</w:t>
      </w:r>
    </w:p>
    <w:p w:rsidR="001260AC" w:rsidRPr="001260AC" w:rsidRDefault="001260AC" w:rsidP="001260AC">
      <w:pPr>
        <w:numPr>
          <w:ilvl w:val="0"/>
          <w:numId w:val="25"/>
        </w:numPr>
        <w:suppressAutoHyphens/>
        <w:spacing w:after="0" w:line="240" w:lineRule="auto"/>
        <w:ind w:firstLine="709"/>
        <w:rPr>
          <w:rFonts w:ascii="Arial" w:eastAsia="Calibri" w:hAnsi="Arial" w:cs="Arial"/>
          <w:color w:val="000000"/>
          <w:kern w:val="1"/>
          <w:sz w:val="18"/>
          <w:szCs w:val="18"/>
          <w:u w:val="single"/>
          <w:lang w:eastAsia="ar-SA"/>
        </w:rPr>
      </w:pPr>
      <w:r w:rsidRPr="001260AC">
        <w:rPr>
          <w:rFonts w:ascii="Arial" w:eastAsia="Calibri" w:hAnsi="Arial" w:cs="Arial"/>
          <w:b/>
          <w:bCs/>
          <w:color w:val="000000"/>
          <w:kern w:val="1"/>
          <w:sz w:val="18"/>
          <w:szCs w:val="18"/>
          <w:u w:val="single"/>
          <w:lang w:eastAsia="ar-SA"/>
        </w:rPr>
        <w:t>НИДЦ.</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Извещатели</w:t>
      </w:r>
      <w:proofErr w:type="spellEnd"/>
      <w:r w:rsidRPr="001260AC">
        <w:rPr>
          <w:rFonts w:ascii="Arial" w:eastAsia="Calibri" w:hAnsi="Arial" w:cs="Arial"/>
          <w:color w:val="000000"/>
          <w:kern w:val="1"/>
          <w:sz w:val="18"/>
          <w:szCs w:val="18"/>
          <w:lang w:eastAsia="ar-SA"/>
        </w:rPr>
        <w:t xml:space="preserve"> пожарные дымовые – 60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Извещатели</w:t>
      </w:r>
      <w:proofErr w:type="spellEnd"/>
      <w:r w:rsidRPr="001260AC">
        <w:rPr>
          <w:rFonts w:ascii="Arial" w:eastAsia="Calibri" w:hAnsi="Arial" w:cs="Arial"/>
          <w:color w:val="000000"/>
          <w:kern w:val="1"/>
          <w:sz w:val="18"/>
          <w:szCs w:val="18"/>
          <w:lang w:eastAsia="ar-SA"/>
        </w:rPr>
        <w:t xml:space="preserve"> пожарный ручной – 4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звуковой – 4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световой – 8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color w:val="000000"/>
          <w:kern w:val="1"/>
          <w:sz w:val="18"/>
          <w:szCs w:val="18"/>
          <w:lang w:eastAsia="ar-SA"/>
        </w:rPr>
        <w:t>Прибор приемно-контрольный до 30 шлейфов – 1</w:t>
      </w:r>
      <w:r w:rsidRPr="001260AC">
        <w:rPr>
          <w:rFonts w:ascii="Arial" w:eastAsia="Calibri" w:hAnsi="Arial" w:cs="Arial"/>
          <w:kern w:val="1"/>
          <w:sz w:val="18"/>
          <w:szCs w:val="18"/>
          <w:lang w:eastAsia="ar-SA"/>
        </w:rPr>
        <w:t xml:space="preserve"> шт.</w:t>
      </w:r>
    </w:p>
    <w:p w:rsidR="001260AC" w:rsidRPr="001260AC" w:rsidRDefault="001260AC" w:rsidP="001260AC">
      <w:pPr>
        <w:numPr>
          <w:ilvl w:val="0"/>
          <w:numId w:val="25"/>
        </w:numPr>
        <w:suppressAutoHyphens/>
        <w:spacing w:after="0" w:line="240" w:lineRule="auto"/>
        <w:ind w:firstLine="709"/>
        <w:rPr>
          <w:rFonts w:ascii="Arial" w:eastAsia="Calibri" w:hAnsi="Arial" w:cs="Arial"/>
          <w:b/>
          <w:bCs/>
          <w:kern w:val="1"/>
          <w:sz w:val="18"/>
          <w:szCs w:val="18"/>
          <w:lang w:eastAsia="ar-SA"/>
        </w:rPr>
      </w:pPr>
      <w:r w:rsidRPr="001260AC">
        <w:rPr>
          <w:rFonts w:ascii="Arial" w:eastAsia="Calibri" w:hAnsi="Arial" w:cs="Arial"/>
          <w:b/>
          <w:bCs/>
          <w:kern w:val="1"/>
          <w:sz w:val="18"/>
          <w:szCs w:val="18"/>
          <w:u w:val="single"/>
          <w:lang w:eastAsia="ar-SA"/>
        </w:rPr>
        <w:t>Комбинат питания</w:t>
      </w:r>
      <w:r w:rsidRPr="001260AC">
        <w:rPr>
          <w:rFonts w:ascii="Arial" w:eastAsia="Calibri" w:hAnsi="Arial" w:cs="Arial"/>
          <w:b/>
          <w:bCs/>
          <w:kern w:val="1"/>
          <w:sz w:val="18"/>
          <w:szCs w:val="18"/>
          <w:lang w:eastAsia="ar-SA"/>
        </w:rPr>
        <w:t>.</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Извещатели</w:t>
      </w:r>
      <w:proofErr w:type="spellEnd"/>
      <w:r w:rsidRPr="001260AC">
        <w:rPr>
          <w:rFonts w:ascii="Arial" w:eastAsia="Calibri" w:hAnsi="Arial" w:cs="Arial"/>
          <w:kern w:val="1"/>
          <w:sz w:val="18"/>
          <w:szCs w:val="18"/>
          <w:lang w:eastAsia="ar-SA"/>
        </w:rPr>
        <w:t xml:space="preserve"> пожарные дымовые – 96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- 8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18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звуковой – 6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световой – 8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до 30 шлейфов – 1 шт.</w:t>
      </w:r>
    </w:p>
    <w:p w:rsidR="001260AC" w:rsidRPr="001260AC" w:rsidRDefault="001260AC" w:rsidP="001260AC">
      <w:pPr>
        <w:numPr>
          <w:ilvl w:val="0"/>
          <w:numId w:val="25"/>
        </w:numPr>
        <w:tabs>
          <w:tab w:val="num" w:pos="-2268"/>
        </w:tabs>
        <w:suppressAutoHyphens/>
        <w:spacing w:after="0" w:line="240" w:lineRule="auto"/>
        <w:ind w:firstLine="709"/>
        <w:rPr>
          <w:rFonts w:ascii="Arial" w:eastAsia="Calibri" w:hAnsi="Arial" w:cs="Arial"/>
          <w:b/>
          <w:bCs/>
          <w:kern w:val="1"/>
          <w:sz w:val="18"/>
          <w:szCs w:val="18"/>
          <w:u w:val="single"/>
          <w:lang w:eastAsia="ar-SA"/>
        </w:rPr>
      </w:pPr>
      <w:r w:rsidRPr="001260AC">
        <w:rPr>
          <w:rFonts w:ascii="Arial" w:eastAsia="Calibri" w:hAnsi="Arial" w:cs="Arial"/>
          <w:b/>
          <w:bCs/>
          <w:kern w:val="1"/>
          <w:sz w:val="18"/>
          <w:szCs w:val="18"/>
          <w:u w:val="single"/>
          <w:lang w:eastAsia="ar-SA"/>
        </w:rPr>
        <w:t>Дом спорта.</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Извещатели</w:t>
      </w:r>
      <w:proofErr w:type="spellEnd"/>
      <w:r w:rsidRPr="001260AC">
        <w:rPr>
          <w:rFonts w:ascii="Arial" w:eastAsia="Calibri" w:hAnsi="Arial" w:cs="Arial"/>
          <w:color w:val="000000"/>
          <w:kern w:val="1"/>
          <w:sz w:val="18"/>
          <w:szCs w:val="18"/>
          <w:lang w:eastAsia="ar-SA"/>
        </w:rPr>
        <w:t xml:space="preserve"> пожарные дымовые – 119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ручной - 10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линейный – 9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тепловой - 10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речевой - 6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световой – 12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Пульт управления С-2000М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двухпроводной линии С2000-КДЛ – 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Адресно-релейный блок на два реле С2000-СП2 – 3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Адресный расширитель на восемь шлейфов С2000-АР8 – 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индикации С2000-БИ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Акустические колонки - 12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бесперебойного питания - 2 шт.</w:t>
      </w:r>
    </w:p>
    <w:p w:rsidR="001260AC" w:rsidRPr="001260AC" w:rsidRDefault="001260AC" w:rsidP="001260AC">
      <w:pPr>
        <w:numPr>
          <w:ilvl w:val="0"/>
          <w:numId w:val="25"/>
        </w:numPr>
        <w:tabs>
          <w:tab w:val="num" w:pos="-2268"/>
        </w:tabs>
        <w:suppressAutoHyphens/>
        <w:spacing w:after="0" w:line="240" w:lineRule="auto"/>
        <w:ind w:firstLine="709"/>
        <w:rPr>
          <w:rFonts w:ascii="Arial" w:eastAsia="Calibri" w:hAnsi="Arial" w:cs="Arial"/>
          <w:b/>
          <w:bCs/>
          <w:kern w:val="1"/>
          <w:sz w:val="18"/>
          <w:szCs w:val="18"/>
          <w:u w:val="single"/>
          <w:lang w:eastAsia="ar-SA"/>
        </w:rPr>
      </w:pPr>
      <w:r w:rsidRPr="001260AC">
        <w:rPr>
          <w:rFonts w:ascii="Arial" w:eastAsia="Calibri" w:hAnsi="Arial" w:cs="Arial"/>
          <w:b/>
          <w:bCs/>
          <w:kern w:val="1"/>
          <w:sz w:val="18"/>
          <w:szCs w:val="18"/>
          <w:u w:val="single"/>
          <w:lang w:eastAsia="ar-SA"/>
        </w:rPr>
        <w:t>ИПТТ и ПК (корпус 4-И).</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Извещатели</w:t>
      </w:r>
      <w:proofErr w:type="spellEnd"/>
      <w:r w:rsidRPr="001260AC">
        <w:rPr>
          <w:rFonts w:ascii="Arial" w:eastAsia="Calibri" w:hAnsi="Arial" w:cs="Arial"/>
          <w:color w:val="000000"/>
          <w:kern w:val="1"/>
          <w:sz w:val="18"/>
          <w:szCs w:val="18"/>
          <w:lang w:eastAsia="ar-SA"/>
        </w:rPr>
        <w:t xml:space="preserve"> пожарные дымовые – 411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ручной - 28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тепловой - 25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световой – 26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Пульт управления С-2000М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двухпроводной линии С2000-КДЛ – 11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Адресно-релейный блок на два реле С2000-СП2 – 21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Адресный расширитель на восемь шлейфов С2000-АР8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индикации С2000-БИ – 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Шкаф на 39 установочных мест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Усилитель мощности - 2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Матричный коммутатор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аварийной коммутации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аварийной автоматики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тревожной сигнализации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Соединительный терминал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Магнитофон – 1шт.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Микрофонная консоль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резервного питания - 2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Акустические колонки - 88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бесперебойного питания - 11 шт.</w:t>
      </w:r>
    </w:p>
    <w:p w:rsidR="001260AC" w:rsidRPr="001260AC" w:rsidRDefault="001260AC" w:rsidP="001260AC">
      <w:pPr>
        <w:numPr>
          <w:ilvl w:val="0"/>
          <w:numId w:val="25"/>
        </w:numPr>
        <w:tabs>
          <w:tab w:val="num" w:pos="-16869"/>
        </w:tabs>
        <w:suppressAutoHyphens/>
        <w:spacing w:after="0" w:line="240" w:lineRule="auto"/>
        <w:ind w:firstLine="709"/>
        <w:rPr>
          <w:rFonts w:ascii="Arial" w:eastAsia="Calibri" w:hAnsi="Arial" w:cs="Arial"/>
          <w:b/>
          <w:bCs/>
          <w:kern w:val="1"/>
          <w:sz w:val="18"/>
          <w:szCs w:val="18"/>
          <w:u w:val="single"/>
          <w:lang w:eastAsia="ar-SA"/>
        </w:rPr>
      </w:pPr>
      <w:r w:rsidRPr="001260AC">
        <w:rPr>
          <w:rFonts w:ascii="Arial" w:eastAsia="Calibri" w:hAnsi="Arial" w:cs="Arial"/>
          <w:b/>
          <w:bCs/>
          <w:kern w:val="1"/>
          <w:sz w:val="18"/>
          <w:szCs w:val="18"/>
          <w:u w:val="single"/>
          <w:lang w:eastAsia="ar-SA"/>
        </w:rPr>
        <w:t>УСОК (бассейн).</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Извещатели</w:t>
      </w:r>
      <w:proofErr w:type="spellEnd"/>
      <w:r w:rsidRPr="001260AC">
        <w:rPr>
          <w:rFonts w:ascii="Arial" w:eastAsia="Calibri" w:hAnsi="Arial" w:cs="Arial"/>
          <w:color w:val="000000"/>
          <w:kern w:val="1"/>
          <w:sz w:val="18"/>
          <w:szCs w:val="18"/>
          <w:lang w:eastAsia="ar-SA"/>
        </w:rPr>
        <w:t xml:space="preserve"> пожарные дымовые – 197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lastRenderedPageBreak/>
        <w:t>Извещатель</w:t>
      </w:r>
      <w:proofErr w:type="spellEnd"/>
      <w:r w:rsidRPr="001260AC">
        <w:rPr>
          <w:rFonts w:ascii="Arial" w:eastAsia="Calibri" w:hAnsi="Arial" w:cs="Arial"/>
          <w:color w:val="000000"/>
          <w:kern w:val="1"/>
          <w:sz w:val="18"/>
          <w:szCs w:val="18"/>
          <w:lang w:eastAsia="ar-SA"/>
        </w:rPr>
        <w:t xml:space="preserve"> пожарный ручной - 26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линейный – 10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Извещатель</w:t>
      </w:r>
      <w:proofErr w:type="spellEnd"/>
      <w:r w:rsidRPr="001260AC">
        <w:rPr>
          <w:rFonts w:ascii="Arial" w:eastAsia="Calibri" w:hAnsi="Arial" w:cs="Arial"/>
          <w:color w:val="000000"/>
          <w:kern w:val="1"/>
          <w:sz w:val="18"/>
          <w:szCs w:val="18"/>
          <w:lang w:eastAsia="ar-SA"/>
        </w:rPr>
        <w:t xml:space="preserve"> пожарный тепловой - 40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речевой - 13 шт.</w:t>
      </w:r>
    </w:p>
    <w:p w:rsidR="001260AC" w:rsidRPr="001260AC" w:rsidRDefault="001260AC" w:rsidP="001260AC">
      <w:pPr>
        <w:suppressAutoHyphens/>
        <w:spacing w:after="0"/>
        <w:rPr>
          <w:rFonts w:ascii="Arial" w:eastAsia="Calibri" w:hAnsi="Arial" w:cs="Arial"/>
          <w:color w:val="000000"/>
          <w:kern w:val="1"/>
          <w:sz w:val="18"/>
          <w:szCs w:val="18"/>
          <w:lang w:eastAsia="ar-SA"/>
        </w:rPr>
      </w:pPr>
      <w:proofErr w:type="spellStart"/>
      <w:r w:rsidRPr="001260AC">
        <w:rPr>
          <w:rFonts w:ascii="Arial" w:eastAsia="Calibri" w:hAnsi="Arial" w:cs="Arial"/>
          <w:color w:val="000000"/>
          <w:kern w:val="1"/>
          <w:sz w:val="18"/>
          <w:szCs w:val="18"/>
          <w:lang w:eastAsia="ar-SA"/>
        </w:rPr>
        <w:t>Оповещатель</w:t>
      </w:r>
      <w:proofErr w:type="spellEnd"/>
      <w:r w:rsidRPr="001260AC">
        <w:rPr>
          <w:rFonts w:ascii="Arial" w:eastAsia="Calibri" w:hAnsi="Arial" w:cs="Arial"/>
          <w:color w:val="000000"/>
          <w:kern w:val="1"/>
          <w:sz w:val="18"/>
          <w:szCs w:val="18"/>
          <w:lang w:eastAsia="ar-SA"/>
        </w:rPr>
        <w:t xml:space="preserve"> световой – 27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Пульт управления С-2000М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двухпроводной линии С2000-КДЛ – 4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Адресно-релейный блок на два реле С2000-СП2 – 7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Адресный расширитель на восемь шлейфов С2000-АР8 – 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индикации С2000-БИ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Акустические колонки - 26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Блок бесперебойного питания - 4 шт.</w:t>
      </w:r>
    </w:p>
    <w:p w:rsidR="001260AC" w:rsidRPr="001260AC" w:rsidRDefault="001260AC" w:rsidP="001260AC">
      <w:pPr>
        <w:numPr>
          <w:ilvl w:val="0"/>
          <w:numId w:val="25"/>
        </w:numPr>
        <w:tabs>
          <w:tab w:val="num" w:pos="0"/>
        </w:tabs>
        <w:suppressAutoHyphens/>
        <w:spacing w:after="0" w:line="240" w:lineRule="auto"/>
        <w:ind w:firstLine="709"/>
        <w:jc w:val="both"/>
        <w:rPr>
          <w:rFonts w:ascii="Arial" w:eastAsia="Calibri" w:hAnsi="Arial" w:cs="Arial"/>
          <w:b/>
          <w:bCs/>
          <w:kern w:val="1"/>
          <w:sz w:val="18"/>
          <w:szCs w:val="18"/>
          <w:u w:val="single"/>
          <w:lang w:eastAsia="ar-SA"/>
        </w:rPr>
      </w:pPr>
      <w:r w:rsidRPr="001260AC">
        <w:rPr>
          <w:rFonts w:ascii="Arial" w:eastAsia="Calibri" w:hAnsi="Arial" w:cs="Arial"/>
          <w:b/>
          <w:bCs/>
          <w:kern w:val="1"/>
          <w:sz w:val="18"/>
          <w:szCs w:val="18"/>
          <w:u w:val="single"/>
          <w:lang w:eastAsia="ar-SA"/>
        </w:rPr>
        <w:t>Лаборатория теплотехники.</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дымовой - 20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- 3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звуковой - 2 шт.</w:t>
      </w:r>
    </w:p>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Прибор приемно-контрольный – 2 шт.</w:t>
      </w:r>
    </w:p>
    <w:p w:rsidR="001260AC" w:rsidRPr="001260AC" w:rsidRDefault="001260AC" w:rsidP="001260AC">
      <w:pPr>
        <w:numPr>
          <w:ilvl w:val="0"/>
          <w:numId w:val="25"/>
        </w:numPr>
        <w:tabs>
          <w:tab w:val="num" w:pos="-17010"/>
        </w:tabs>
        <w:suppressAutoHyphens/>
        <w:spacing w:after="0" w:line="240" w:lineRule="auto"/>
        <w:ind w:firstLine="709"/>
        <w:contextualSpacing/>
        <w:rPr>
          <w:rFonts w:ascii="Arial" w:eastAsia="Calibri" w:hAnsi="Arial" w:cs="Arial"/>
          <w:b/>
          <w:bCs/>
          <w:sz w:val="18"/>
          <w:szCs w:val="18"/>
          <w:u w:val="single"/>
          <w:lang w:val="en-US" w:eastAsia="ru-RU"/>
        </w:rPr>
      </w:pPr>
      <w:r w:rsidRPr="001260AC">
        <w:rPr>
          <w:rFonts w:ascii="Arial" w:eastAsia="Calibri" w:hAnsi="Arial" w:cs="Arial"/>
          <w:b/>
          <w:bCs/>
          <w:sz w:val="18"/>
          <w:szCs w:val="18"/>
          <w:lang w:eastAsia="ru-RU"/>
        </w:rPr>
        <w:t xml:space="preserve"> </w:t>
      </w:r>
      <w:proofErr w:type="spellStart"/>
      <w:r w:rsidRPr="001260AC">
        <w:rPr>
          <w:rFonts w:ascii="Arial" w:eastAsia="Calibri" w:hAnsi="Arial" w:cs="Arial"/>
          <w:b/>
          <w:bCs/>
          <w:sz w:val="18"/>
          <w:szCs w:val="18"/>
          <w:u w:val="single"/>
          <w:lang w:val="en-US" w:eastAsia="ru-RU"/>
        </w:rPr>
        <w:t>Гараж</w:t>
      </w:r>
      <w:proofErr w:type="spellEnd"/>
      <w:r w:rsidRPr="001260AC">
        <w:rPr>
          <w:rFonts w:ascii="Arial" w:eastAsia="Calibri" w:hAnsi="Arial" w:cs="Arial"/>
          <w:b/>
          <w:bCs/>
          <w:sz w:val="18"/>
          <w:szCs w:val="18"/>
          <w:u w:val="single"/>
          <w:lang w:val="en-US" w:eastAsia="ru-RU"/>
        </w:rPr>
        <w:t xml:space="preserve">, РМГ, </w:t>
      </w:r>
      <w:proofErr w:type="spellStart"/>
      <w:r w:rsidRPr="001260AC">
        <w:rPr>
          <w:rFonts w:ascii="Arial" w:eastAsia="Calibri" w:hAnsi="Arial" w:cs="Arial"/>
          <w:b/>
          <w:bCs/>
          <w:sz w:val="18"/>
          <w:szCs w:val="18"/>
          <w:u w:val="single"/>
          <w:lang w:val="en-US" w:eastAsia="ru-RU"/>
        </w:rPr>
        <w:t>сантеплоцех</w:t>
      </w:r>
      <w:proofErr w:type="spellEnd"/>
      <w:r w:rsidRPr="001260AC">
        <w:rPr>
          <w:rFonts w:ascii="Arial" w:eastAsia="Calibri" w:hAnsi="Arial" w:cs="Arial"/>
          <w:sz w:val="18"/>
          <w:szCs w:val="18"/>
          <w:lang w:val="en-US" w:eastAsia="ru-RU"/>
        </w:rPr>
        <w:t>.</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дымовой - 36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ручной- 12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Извещатель</w:t>
      </w:r>
      <w:proofErr w:type="spellEnd"/>
      <w:r w:rsidRPr="001260AC">
        <w:rPr>
          <w:rFonts w:ascii="Arial" w:eastAsia="Calibri" w:hAnsi="Arial" w:cs="Arial"/>
          <w:kern w:val="1"/>
          <w:sz w:val="18"/>
          <w:szCs w:val="18"/>
          <w:lang w:eastAsia="ar-SA"/>
        </w:rPr>
        <w:t xml:space="preserve"> пожарный тепловой - 48 шт.</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Calibri" w:hAnsi="Arial" w:cs="Arial"/>
          <w:kern w:val="1"/>
          <w:sz w:val="18"/>
          <w:szCs w:val="18"/>
          <w:lang w:eastAsia="ar-SA"/>
        </w:rPr>
        <w:t>Оповещатель</w:t>
      </w:r>
      <w:proofErr w:type="spellEnd"/>
      <w:r w:rsidRPr="001260AC">
        <w:rPr>
          <w:rFonts w:ascii="Arial" w:eastAsia="Calibri" w:hAnsi="Arial" w:cs="Arial"/>
          <w:kern w:val="1"/>
          <w:sz w:val="18"/>
          <w:szCs w:val="18"/>
          <w:lang w:eastAsia="ar-SA"/>
        </w:rPr>
        <w:t xml:space="preserve"> </w:t>
      </w:r>
      <w:proofErr w:type="gramStart"/>
      <w:r w:rsidRPr="001260AC">
        <w:rPr>
          <w:rFonts w:ascii="Arial" w:eastAsia="Calibri" w:hAnsi="Arial" w:cs="Arial"/>
          <w:kern w:val="1"/>
          <w:sz w:val="18"/>
          <w:szCs w:val="18"/>
          <w:lang w:eastAsia="ar-SA"/>
        </w:rPr>
        <w:t>свето-звуковой</w:t>
      </w:r>
      <w:proofErr w:type="gramEnd"/>
      <w:r w:rsidRPr="001260AC">
        <w:rPr>
          <w:rFonts w:ascii="Arial" w:eastAsia="Calibri" w:hAnsi="Arial" w:cs="Arial"/>
          <w:kern w:val="1"/>
          <w:sz w:val="18"/>
          <w:szCs w:val="18"/>
          <w:lang w:eastAsia="ar-SA"/>
        </w:rPr>
        <w:t xml:space="preserve"> - 16 шт.</w:t>
      </w:r>
    </w:p>
    <w:p w:rsidR="001260AC" w:rsidRPr="001260AC" w:rsidRDefault="001260AC" w:rsidP="001260AC">
      <w:pPr>
        <w:tabs>
          <w:tab w:val="center" w:pos="4917"/>
        </w:tabs>
        <w:suppressAutoHyphens/>
        <w:spacing w:after="0"/>
        <w:rPr>
          <w:rFonts w:ascii="Arial" w:eastAsia="Calibri" w:hAnsi="Arial" w:cs="Arial"/>
          <w:kern w:val="1"/>
          <w:sz w:val="18"/>
          <w:szCs w:val="18"/>
          <w:lang w:eastAsia="ar-SA"/>
        </w:rPr>
      </w:pPr>
      <w:r w:rsidRPr="001260AC">
        <w:rPr>
          <w:rFonts w:ascii="Arial" w:eastAsia="Calibri" w:hAnsi="Arial" w:cs="Arial"/>
          <w:kern w:val="1"/>
          <w:sz w:val="18"/>
          <w:szCs w:val="18"/>
          <w:lang w:eastAsia="ar-SA"/>
        </w:rPr>
        <w:t xml:space="preserve">Прибор приемно-контрольный - </w:t>
      </w:r>
      <w:r w:rsidRPr="001260AC">
        <w:rPr>
          <w:rFonts w:ascii="Arial" w:eastAsia="Calibri" w:hAnsi="Arial" w:cs="Arial"/>
          <w:color w:val="000000"/>
          <w:kern w:val="1"/>
          <w:sz w:val="18"/>
          <w:szCs w:val="18"/>
          <w:lang w:eastAsia="ar-SA"/>
        </w:rPr>
        <w:t xml:space="preserve">2 </w:t>
      </w:r>
      <w:r w:rsidRPr="001260AC">
        <w:rPr>
          <w:rFonts w:ascii="Arial" w:eastAsia="Calibri" w:hAnsi="Arial" w:cs="Arial"/>
          <w:kern w:val="1"/>
          <w:sz w:val="18"/>
          <w:szCs w:val="18"/>
          <w:lang w:eastAsia="ar-SA"/>
        </w:rPr>
        <w:t>шт.</w:t>
      </w:r>
    </w:p>
    <w:p w:rsidR="001260AC" w:rsidRPr="001260AC" w:rsidRDefault="001260AC" w:rsidP="001260AC">
      <w:pPr>
        <w:numPr>
          <w:ilvl w:val="0"/>
          <w:numId w:val="25"/>
        </w:numPr>
        <w:suppressAutoHyphens/>
        <w:spacing w:after="0" w:line="240" w:lineRule="auto"/>
        <w:ind w:firstLine="11"/>
        <w:contextualSpacing/>
        <w:jc w:val="both"/>
        <w:rPr>
          <w:rFonts w:ascii="Arial" w:eastAsia="Calibri" w:hAnsi="Arial" w:cs="Arial"/>
          <w:b/>
          <w:bCs/>
          <w:sz w:val="18"/>
          <w:szCs w:val="18"/>
          <w:u w:val="single"/>
          <w:lang w:val="en-US" w:eastAsia="ru-RU"/>
        </w:rPr>
      </w:pPr>
      <w:proofErr w:type="spellStart"/>
      <w:r w:rsidRPr="001260AC">
        <w:rPr>
          <w:rFonts w:ascii="Arial" w:eastAsia="Calibri" w:hAnsi="Arial" w:cs="Arial"/>
          <w:b/>
          <w:bCs/>
          <w:sz w:val="18"/>
          <w:szCs w:val="18"/>
          <w:u w:val="single"/>
          <w:lang w:val="en-US" w:eastAsia="ru-RU"/>
        </w:rPr>
        <w:t>Рем.цех</w:t>
      </w:r>
      <w:proofErr w:type="spellEnd"/>
      <w:r w:rsidRPr="001260AC">
        <w:rPr>
          <w:rFonts w:ascii="Arial" w:eastAsia="Calibri" w:hAnsi="Arial" w:cs="Arial"/>
          <w:b/>
          <w:bCs/>
          <w:sz w:val="18"/>
          <w:szCs w:val="18"/>
          <w:u w:val="single"/>
          <w:lang w:val="en-US" w:eastAsia="ru-RU"/>
        </w:rPr>
        <w:t>.</w:t>
      </w:r>
    </w:p>
    <w:p w:rsidR="001260AC" w:rsidRPr="001260AC" w:rsidRDefault="001260AC" w:rsidP="001260AC">
      <w:pPr>
        <w:spacing w:after="0" w:line="240" w:lineRule="auto"/>
        <w:contextualSpacing/>
        <w:jc w:val="both"/>
        <w:rPr>
          <w:rFonts w:ascii="Arial" w:eastAsia="Calibri" w:hAnsi="Arial" w:cs="Arial"/>
          <w:sz w:val="18"/>
          <w:szCs w:val="18"/>
          <w:lang w:val="en-US" w:eastAsia="ru-RU"/>
        </w:rPr>
      </w:pPr>
      <w:proofErr w:type="spellStart"/>
      <w:proofErr w:type="gramStart"/>
      <w:r w:rsidRPr="001260AC">
        <w:rPr>
          <w:rFonts w:ascii="Arial" w:eastAsia="Calibri" w:hAnsi="Arial" w:cs="Arial"/>
          <w:sz w:val="18"/>
          <w:szCs w:val="18"/>
          <w:lang w:val="en-US" w:eastAsia="ru-RU"/>
        </w:rPr>
        <w:t>Извещатель</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пожарный</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дымовой</w:t>
      </w:r>
      <w:proofErr w:type="spellEnd"/>
      <w:r w:rsidRPr="001260AC">
        <w:rPr>
          <w:rFonts w:ascii="Arial" w:eastAsia="Calibri" w:hAnsi="Arial" w:cs="Arial"/>
          <w:sz w:val="18"/>
          <w:szCs w:val="18"/>
          <w:lang w:val="en-US" w:eastAsia="ru-RU"/>
        </w:rPr>
        <w:t xml:space="preserve"> - </w:t>
      </w:r>
      <w:r w:rsidRPr="001260AC">
        <w:rPr>
          <w:rFonts w:ascii="Arial" w:eastAsia="Calibri" w:hAnsi="Arial" w:cs="Arial"/>
          <w:color w:val="000000"/>
          <w:sz w:val="18"/>
          <w:szCs w:val="18"/>
          <w:lang w:val="en-US" w:eastAsia="ru-RU"/>
        </w:rPr>
        <w:t>20</w:t>
      </w:r>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шт</w:t>
      </w:r>
      <w:proofErr w:type="spellEnd"/>
      <w:r w:rsidRPr="001260AC">
        <w:rPr>
          <w:rFonts w:ascii="Arial" w:eastAsia="Calibri" w:hAnsi="Arial" w:cs="Arial"/>
          <w:sz w:val="18"/>
          <w:szCs w:val="18"/>
          <w:lang w:val="en-US" w:eastAsia="ru-RU"/>
        </w:rPr>
        <w:t>.</w:t>
      </w:r>
      <w:proofErr w:type="gramEnd"/>
    </w:p>
    <w:p w:rsidR="001260AC" w:rsidRPr="001260AC" w:rsidRDefault="001260AC" w:rsidP="001260AC">
      <w:pPr>
        <w:spacing w:after="0" w:line="240" w:lineRule="auto"/>
        <w:ind w:firstLine="11"/>
        <w:contextualSpacing/>
        <w:jc w:val="both"/>
        <w:rPr>
          <w:rFonts w:ascii="Arial" w:eastAsia="Calibri" w:hAnsi="Arial" w:cs="Arial"/>
          <w:sz w:val="18"/>
          <w:szCs w:val="18"/>
          <w:lang w:val="en-US" w:eastAsia="ru-RU"/>
        </w:rPr>
      </w:pPr>
      <w:proofErr w:type="spellStart"/>
      <w:proofErr w:type="gramStart"/>
      <w:r w:rsidRPr="001260AC">
        <w:rPr>
          <w:rFonts w:ascii="Arial" w:eastAsia="Calibri" w:hAnsi="Arial" w:cs="Arial"/>
          <w:sz w:val="18"/>
          <w:szCs w:val="18"/>
          <w:lang w:val="en-US" w:eastAsia="ru-RU"/>
        </w:rPr>
        <w:t>Извещатель</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пожарный</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ручной</w:t>
      </w:r>
      <w:proofErr w:type="spellEnd"/>
      <w:r w:rsidRPr="001260AC">
        <w:rPr>
          <w:rFonts w:ascii="Arial" w:eastAsia="Calibri" w:hAnsi="Arial" w:cs="Arial"/>
          <w:sz w:val="18"/>
          <w:szCs w:val="18"/>
          <w:lang w:val="en-US" w:eastAsia="ru-RU"/>
        </w:rPr>
        <w:t xml:space="preserve">- </w:t>
      </w:r>
      <w:r w:rsidRPr="001260AC">
        <w:rPr>
          <w:rFonts w:ascii="Arial" w:eastAsia="Calibri" w:hAnsi="Arial" w:cs="Arial"/>
          <w:color w:val="000000"/>
          <w:sz w:val="18"/>
          <w:szCs w:val="18"/>
          <w:lang w:val="en-US" w:eastAsia="ru-RU"/>
        </w:rPr>
        <w:t xml:space="preserve">4 </w:t>
      </w:r>
      <w:proofErr w:type="spellStart"/>
      <w:r w:rsidRPr="001260AC">
        <w:rPr>
          <w:rFonts w:ascii="Arial" w:eastAsia="Calibri" w:hAnsi="Arial" w:cs="Arial"/>
          <w:sz w:val="18"/>
          <w:szCs w:val="18"/>
          <w:lang w:val="en-US" w:eastAsia="ru-RU"/>
        </w:rPr>
        <w:t>шт</w:t>
      </w:r>
      <w:proofErr w:type="spellEnd"/>
      <w:r w:rsidRPr="001260AC">
        <w:rPr>
          <w:rFonts w:ascii="Arial" w:eastAsia="Calibri" w:hAnsi="Arial" w:cs="Arial"/>
          <w:sz w:val="18"/>
          <w:szCs w:val="18"/>
          <w:lang w:val="en-US" w:eastAsia="ru-RU"/>
        </w:rPr>
        <w:t>.</w:t>
      </w:r>
      <w:proofErr w:type="gramEnd"/>
    </w:p>
    <w:p w:rsidR="001260AC" w:rsidRPr="001260AC" w:rsidRDefault="001260AC" w:rsidP="001260AC">
      <w:pPr>
        <w:spacing w:after="0" w:line="240" w:lineRule="auto"/>
        <w:ind w:firstLine="11"/>
        <w:contextualSpacing/>
        <w:jc w:val="both"/>
        <w:rPr>
          <w:rFonts w:ascii="Arial" w:eastAsia="Calibri" w:hAnsi="Arial" w:cs="Arial"/>
          <w:sz w:val="18"/>
          <w:szCs w:val="18"/>
          <w:lang w:eastAsia="ru-RU"/>
        </w:rPr>
      </w:pPr>
      <w:proofErr w:type="spellStart"/>
      <w:r w:rsidRPr="001260AC">
        <w:rPr>
          <w:rFonts w:ascii="Arial" w:eastAsia="Calibri" w:hAnsi="Arial" w:cs="Arial"/>
          <w:sz w:val="18"/>
          <w:szCs w:val="18"/>
          <w:lang w:eastAsia="ru-RU"/>
        </w:rPr>
        <w:t>Извещатель</w:t>
      </w:r>
      <w:proofErr w:type="spellEnd"/>
      <w:r w:rsidRPr="001260AC">
        <w:rPr>
          <w:rFonts w:ascii="Arial" w:eastAsia="Calibri" w:hAnsi="Arial" w:cs="Arial"/>
          <w:sz w:val="18"/>
          <w:szCs w:val="18"/>
          <w:lang w:eastAsia="ru-RU"/>
        </w:rPr>
        <w:t xml:space="preserve"> пожарный тепловой -</w:t>
      </w:r>
      <w:r w:rsidRPr="001260AC">
        <w:rPr>
          <w:rFonts w:ascii="Arial" w:eastAsia="Calibri" w:hAnsi="Arial" w:cs="Arial"/>
          <w:color w:val="FF0000"/>
          <w:sz w:val="18"/>
          <w:szCs w:val="18"/>
          <w:lang w:eastAsia="ru-RU"/>
        </w:rPr>
        <w:t xml:space="preserve"> </w:t>
      </w:r>
      <w:r w:rsidRPr="001260AC">
        <w:rPr>
          <w:rFonts w:ascii="Arial" w:eastAsia="Calibri" w:hAnsi="Arial" w:cs="Arial"/>
          <w:color w:val="000000"/>
          <w:sz w:val="18"/>
          <w:szCs w:val="18"/>
          <w:lang w:eastAsia="ru-RU"/>
        </w:rPr>
        <w:t>8</w:t>
      </w:r>
      <w:r w:rsidRPr="001260AC">
        <w:rPr>
          <w:rFonts w:ascii="Arial" w:eastAsia="Calibri" w:hAnsi="Arial" w:cs="Arial"/>
          <w:sz w:val="18"/>
          <w:szCs w:val="18"/>
          <w:lang w:eastAsia="ru-RU"/>
        </w:rPr>
        <w:t xml:space="preserve"> шт.</w:t>
      </w:r>
    </w:p>
    <w:p w:rsidR="001260AC" w:rsidRPr="001260AC" w:rsidRDefault="001260AC" w:rsidP="001260AC">
      <w:pPr>
        <w:spacing w:after="0" w:line="240" w:lineRule="auto"/>
        <w:ind w:firstLine="11"/>
        <w:contextualSpacing/>
        <w:jc w:val="both"/>
        <w:rPr>
          <w:rFonts w:ascii="Arial" w:eastAsia="Calibri" w:hAnsi="Arial" w:cs="Arial"/>
          <w:sz w:val="18"/>
          <w:szCs w:val="18"/>
          <w:lang w:eastAsia="ru-RU"/>
        </w:rPr>
      </w:pPr>
      <w:proofErr w:type="spellStart"/>
      <w:r w:rsidRPr="001260AC">
        <w:rPr>
          <w:rFonts w:ascii="Arial" w:eastAsia="Calibri" w:hAnsi="Arial" w:cs="Arial"/>
          <w:sz w:val="18"/>
          <w:szCs w:val="18"/>
          <w:lang w:eastAsia="ru-RU"/>
        </w:rPr>
        <w:t>Оповещатель</w:t>
      </w:r>
      <w:proofErr w:type="spellEnd"/>
      <w:r w:rsidRPr="001260AC">
        <w:rPr>
          <w:rFonts w:ascii="Arial" w:eastAsia="Calibri" w:hAnsi="Arial" w:cs="Arial"/>
          <w:sz w:val="18"/>
          <w:szCs w:val="18"/>
          <w:lang w:eastAsia="ru-RU"/>
        </w:rPr>
        <w:t xml:space="preserve"> </w:t>
      </w:r>
      <w:proofErr w:type="gramStart"/>
      <w:r w:rsidRPr="001260AC">
        <w:rPr>
          <w:rFonts w:ascii="Arial" w:eastAsia="Calibri" w:hAnsi="Arial" w:cs="Arial"/>
          <w:sz w:val="18"/>
          <w:szCs w:val="18"/>
          <w:lang w:eastAsia="ru-RU"/>
        </w:rPr>
        <w:t>свето-звуковой</w:t>
      </w:r>
      <w:proofErr w:type="gramEnd"/>
      <w:r w:rsidRPr="001260AC">
        <w:rPr>
          <w:rFonts w:ascii="Arial" w:eastAsia="Calibri" w:hAnsi="Arial" w:cs="Arial"/>
          <w:sz w:val="18"/>
          <w:szCs w:val="18"/>
          <w:lang w:eastAsia="ru-RU"/>
        </w:rPr>
        <w:t xml:space="preserve"> - </w:t>
      </w:r>
      <w:r w:rsidRPr="001260AC">
        <w:rPr>
          <w:rFonts w:ascii="Arial" w:eastAsia="Calibri" w:hAnsi="Arial" w:cs="Arial"/>
          <w:color w:val="000000"/>
          <w:sz w:val="18"/>
          <w:szCs w:val="18"/>
          <w:lang w:eastAsia="ru-RU"/>
        </w:rPr>
        <w:t xml:space="preserve">4 </w:t>
      </w:r>
      <w:r w:rsidRPr="001260AC">
        <w:rPr>
          <w:rFonts w:ascii="Arial" w:eastAsia="Calibri" w:hAnsi="Arial" w:cs="Arial"/>
          <w:sz w:val="18"/>
          <w:szCs w:val="18"/>
          <w:lang w:eastAsia="ru-RU"/>
        </w:rPr>
        <w:t>шт.</w:t>
      </w:r>
    </w:p>
    <w:p w:rsidR="001260AC" w:rsidRPr="001260AC" w:rsidRDefault="001260AC" w:rsidP="001260AC">
      <w:pPr>
        <w:spacing w:after="0" w:line="240" w:lineRule="auto"/>
        <w:ind w:firstLine="11"/>
        <w:contextualSpacing/>
        <w:jc w:val="both"/>
        <w:rPr>
          <w:rFonts w:ascii="Arial" w:eastAsia="Calibri" w:hAnsi="Arial" w:cs="Arial"/>
          <w:b/>
          <w:bCs/>
          <w:sz w:val="18"/>
          <w:szCs w:val="18"/>
          <w:u w:val="single"/>
          <w:lang w:val="en-US" w:eastAsia="ru-RU"/>
        </w:rPr>
      </w:pPr>
      <w:proofErr w:type="spellStart"/>
      <w:proofErr w:type="gramStart"/>
      <w:r w:rsidRPr="001260AC">
        <w:rPr>
          <w:rFonts w:ascii="Arial" w:eastAsia="Calibri" w:hAnsi="Arial" w:cs="Arial"/>
          <w:sz w:val="18"/>
          <w:szCs w:val="18"/>
          <w:lang w:val="en-US" w:eastAsia="ru-RU"/>
        </w:rPr>
        <w:t>Прибор</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приемно-контрольный</w:t>
      </w:r>
      <w:proofErr w:type="spellEnd"/>
      <w:r w:rsidRPr="001260AC">
        <w:rPr>
          <w:rFonts w:ascii="Arial" w:eastAsia="Calibri" w:hAnsi="Arial" w:cs="Arial"/>
          <w:sz w:val="18"/>
          <w:szCs w:val="18"/>
          <w:lang w:val="en-US" w:eastAsia="ru-RU"/>
        </w:rPr>
        <w:t xml:space="preserve"> - </w:t>
      </w:r>
      <w:r w:rsidRPr="001260AC">
        <w:rPr>
          <w:rFonts w:ascii="Arial" w:eastAsia="Calibri" w:hAnsi="Arial" w:cs="Arial"/>
          <w:color w:val="000000"/>
          <w:sz w:val="18"/>
          <w:szCs w:val="18"/>
          <w:lang w:val="en-US" w:eastAsia="ru-RU"/>
        </w:rPr>
        <w:t>1</w:t>
      </w:r>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шт</w:t>
      </w:r>
      <w:proofErr w:type="spellEnd"/>
      <w:r w:rsidRPr="001260AC">
        <w:rPr>
          <w:rFonts w:ascii="Arial" w:eastAsia="Calibri" w:hAnsi="Arial" w:cs="Arial"/>
          <w:sz w:val="18"/>
          <w:szCs w:val="18"/>
          <w:lang w:val="en-US" w:eastAsia="ru-RU"/>
        </w:rPr>
        <w:t>.</w:t>
      </w:r>
      <w:proofErr w:type="gramEnd"/>
    </w:p>
    <w:p w:rsidR="001260AC" w:rsidRPr="001260AC" w:rsidRDefault="001260AC" w:rsidP="001260AC">
      <w:pPr>
        <w:spacing w:after="0" w:line="240" w:lineRule="auto"/>
        <w:contextualSpacing/>
        <w:jc w:val="both"/>
        <w:rPr>
          <w:rFonts w:ascii="Arial" w:eastAsia="Calibri" w:hAnsi="Arial" w:cs="Arial"/>
          <w:b/>
          <w:bCs/>
          <w:sz w:val="18"/>
          <w:szCs w:val="18"/>
          <w:u w:val="single"/>
          <w:lang w:val="en-US" w:eastAsia="ru-RU"/>
        </w:rPr>
      </w:pPr>
      <w:r w:rsidRPr="001260AC">
        <w:rPr>
          <w:rFonts w:ascii="Arial" w:eastAsia="Calibri" w:hAnsi="Arial" w:cs="Arial"/>
          <w:b/>
          <w:bCs/>
          <w:sz w:val="18"/>
          <w:szCs w:val="18"/>
          <w:u w:val="single"/>
          <w:lang w:val="en-US" w:eastAsia="ru-RU"/>
        </w:rPr>
        <w:t xml:space="preserve"> </w:t>
      </w:r>
    </w:p>
    <w:tbl>
      <w:tblPr>
        <w:tblW w:w="9431" w:type="dxa"/>
        <w:tblInd w:w="-112" w:type="dxa"/>
        <w:tblLayout w:type="fixed"/>
        <w:tblCellMar>
          <w:left w:w="30" w:type="dxa"/>
          <w:right w:w="30" w:type="dxa"/>
        </w:tblCellMar>
        <w:tblLook w:val="0000" w:firstRow="0" w:lastRow="0" w:firstColumn="0" w:lastColumn="0" w:noHBand="0" w:noVBand="0"/>
      </w:tblPr>
      <w:tblGrid>
        <w:gridCol w:w="80"/>
        <w:gridCol w:w="5000"/>
        <w:gridCol w:w="1876"/>
        <w:gridCol w:w="867"/>
        <w:gridCol w:w="1608"/>
      </w:tblGrid>
      <w:tr w:rsidR="001260AC" w:rsidRPr="001260AC" w:rsidTr="001260AC">
        <w:tblPrEx>
          <w:tblCellMar>
            <w:top w:w="0" w:type="dxa"/>
            <w:bottom w:w="0" w:type="dxa"/>
          </w:tblCellMar>
        </w:tblPrEx>
        <w:trPr>
          <w:trHeight w:val="80"/>
        </w:trPr>
        <w:tc>
          <w:tcPr>
            <w:tcW w:w="80" w:type="dxa"/>
            <w:tcBorders>
              <w:top w:val="nil"/>
              <w:left w:val="nil"/>
              <w:bottom w:val="nil"/>
              <w:right w:val="nil"/>
            </w:tcBorders>
          </w:tcPr>
          <w:p w:rsidR="001260AC" w:rsidRPr="001260AC" w:rsidRDefault="001260AC" w:rsidP="001260AC">
            <w:pPr>
              <w:suppressAutoHyphens/>
              <w:autoSpaceDE w:val="0"/>
              <w:autoSpaceDN w:val="0"/>
              <w:adjustRightInd w:val="0"/>
              <w:spacing w:after="0"/>
              <w:rPr>
                <w:rFonts w:ascii="Arial" w:eastAsia="Times New Roman" w:hAnsi="Arial" w:cs="Arial"/>
                <w:color w:val="000000"/>
                <w:kern w:val="1"/>
                <w:sz w:val="18"/>
                <w:szCs w:val="18"/>
                <w:lang w:eastAsia="ar-SA"/>
              </w:rPr>
            </w:pPr>
          </w:p>
        </w:tc>
        <w:tc>
          <w:tcPr>
            <w:tcW w:w="5000" w:type="dxa"/>
            <w:tcBorders>
              <w:top w:val="nil"/>
              <w:left w:val="nil"/>
              <w:bottom w:val="nil"/>
              <w:right w:val="nil"/>
            </w:tcBorders>
          </w:tcPr>
          <w:p w:rsidR="001260AC" w:rsidRPr="001260AC" w:rsidRDefault="001260AC" w:rsidP="001260AC">
            <w:pPr>
              <w:numPr>
                <w:ilvl w:val="0"/>
                <w:numId w:val="25"/>
              </w:numPr>
              <w:suppressAutoHyphens/>
              <w:spacing w:after="0" w:line="240" w:lineRule="auto"/>
              <w:contextualSpacing/>
              <w:jc w:val="both"/>
              <w:rPr>
                <w:rFonts w:ascii="Arial" w:eastAsia="Calibri" w:hAnsi="Arial" w:cs="Arial"/>
                <w:b/>
                <w:bCs/>
                <w:sz w:val="18"/>
                <w:szCs w:val="18"/>
                <w:u w:val="single"/>
                <w:lang w:val="en-US" w:eastAsia="ru-RU"/>
              </w:rPr>
            </w:pPr>
            <w:r w:rsidRPr="001260AC">
              <w:rPr>
                <w:rFonts w:ascii="Arial" w:eastAsia="Calibri" w:hAnsi="Arial" w:cs="Arial"/>
                <w:b/>
                <w:bCs/>
                <w:sz w:val="18"/>
                <w:szCs w:val="18"/>
                <w:u w:val="single"/>
                <w:lang w:eastAsia="ru-RU"/>
              </w:rPr>
              <w:t>Гараж  УСОК</w:t>
            </w:r>
          </w:p>
          <w:p w:rsidR="001260AC" w:rsidRPr="001260AC" w:rsidRDefault="001260AC" w:rsidP="001260AC">
            <w:pPr>
              <w:spacing w:after="0" w:line="240" w:lineRule="auto"/>
              <w:ind w:left="32" w:hanging="30"/>
              <w:contextualSpacing/>
              <w:jc w:val="both"/>
              <w:rPr>
                <w:rFonts w:ascii="Arial" w:eastAsia="Calibri" w:hAnsi="Arial" w:cs="Arial"/>
                <w:sz w:val="18"/>
                <w:szCs w:val="18"/>
                <w:lang w:val="en-US" w:eastAsia="ru-RU"/>
              </w:rPr>
            </w:pPr>
            <w:proofErr w:type="spellStart"/>
            <w:r w:rsidRPr="001260AC">
              <w:rPr>
                <w:rFonts w:ascii="Arial" w:eastAsia="Calibri" w:hAnsi="Arial" w:cs="Arial"/>
                <w:sz w:val="18"/>
                <w:szCs w:val="18"/>
                <w:lang w:val="en-US" w:eastAsia="ru-RU"/>
              </w:rPr>
              <w:t>Извещатель</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пожарный</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ручной</w:t>
            </w:r>
            <w:proofErr w:type="spellEnd"/>
            <w:r w:rsidRPr="001260AC">
              <w:rPr>
                <w:rFonts w:ascii="Arial" w:eastAsia="Calibri" w:hAnsi="Arial" w:cs="Arial"/>
                <w:sz w:val="18"/>
                <w:szCs w:val="18"/>
                <w:lang w:val="en-US" w:eastAsia="ru-RU"/>
              </w:rPr>
              <w:t xml:space="preserve">- </w:t>
            </w:r>
            <w:r w:rsidRPr="001260AC">
              <w:rPr>
                <w:rFonts w:ascii="Arial" w:eastAsia="Calibri" w:hAnsi="Arial" w:cs="Arial"/>
                <w:color w:val="000000"/>
                <w:sz w:val="18"/>
                <w:szCs w:val="18"/>
                <w:lang w:val="en-US" w:eastAsia="ru-RU"/>
              </w:rPr>
              <w:t xml:space="preserve">4 </w:t>
            </w:r>
            <w:proofErr w:type="spellStart"/>
            <w:r w:rsidRPr="001260AC">
              <w:rPr>
                <w:rFonts w:ascii="Arial" w:eastAsia="Calibri" w:hAnsi="Arial" w:cs="Arial"/>
                <w:sz w:val="18"/>
                <w:szCs w:val="18"/>
                <w:lang w:val="en-US" w:eastAsia="ru-RU"/>
              </w:rPr>
              <w:t>шт</w:t>
            </w:r>
            <w:proofErr w:type="spellEnd"/>
            <w:r w:rsidRPr="001260AC">
              <w:rPr>
                <w:rFonts w:ascii="Arial" w:eastAsia="Calibri" w:hAnsi="Arial" w:cs="Arial"/>
                <w:sz w:val="18"/>
                <w:szCs w:val="18"/>
                <w:lang w:val="en-US" w:eastAsia="ru-RU"/>
              </w:rPr>
              <w:t>.</w:t>
            </w:r>
          </w:p>
          <w:p w:rsidR="001260AC" w:rsidRPr="001260AC" w:rsidRDefault="001260AC" w:rsidP="001260AC">
            <w:pPr>
              <w:spacing w:after="0" w:line="240" w:lineRule="auto"/>
              <w:ind w:left="32" w:hanging="30"/>
              <w:contextualSpacing/>
              <w:jc w:val="both"/>
              <w:rPr>
                <w:rFonts w:ascii="Arial" w:eastAsia="Calibri" w:hAnsi="Arial" w:cs="Arial"/>
                <w:sz w:val="18"/>
                <w:szCs w:val="18"/>
                <w:lang w:eastAsia="ru-RU"/>
              </w:rPr>
            </w:pPr>
            <w:proofErr w:type="spellStart"/>
            <w:r w:rsidRPr="001260AC">
              <w:rPr>
                <w:rFonts w:ascii="Arial" w:eastAsia="Calibri" w:hAnsi="Arial" w:cs="Arial"/>
                <w:sz w:val="18"/>
                <w:szCs w:val="18"/>
                <w:lang w:eastAsia="ru-RU"/>
              </w:rPr>
              <w:t>Извещатель</w:t>
            </w:r>
            <w:proofErr w:type="spellEnd"/>
            <w:r w:rsidRPr="001260AC">
              <w:rPr>
                <w:rFonts w:ascii="Arial" w:eastAsia="Calibri" w:hAnsi="Arial" w:cs="Arial"/>
                <w:sz w:val="18"/>
                <w:szCs w:val="18"/>
                <w:lang w:eastAsia="ru-RU"/>
              </w:rPr>
              <w:t xml:space="preserve"> пожарный тепловой -</w:t>
            </w:r>
            <w:r w:rsidRPr="001260AC">
              <w:rPr>
                <w:rFonts w:ascii="Arial" w:eastAsia="Calibri" w:hAnsi="Arial" w:cs="Arial"/>
                <w:color w:val="FF0000"/>
                <w:sz w:val="18"/>
                <w:szCs w:val="18"/>
                <w:lang w:eastAsia="ru-RU"/>
              </w:rPr>
              <w:t xml:space="preserve"> </w:t>
            </w:r>
            <w:r w:rsidRPr="001260AC">
              <w:rPr>
                <w:rFonts w:ascii="Arial" w:eastAsia="Calibri" w:hAnsi="Arial" w:cs="Arial"/>
                <w:sz w:val="18"/>
                <w:szCs w:val="18"/>
                <w:lang w:eastAsia="ru-RU"/>
              </w:rPr>
              <w:t>26 шт.</w:t>
            </w:r>
          </w:p>
          <w:p w:rsidR="001260AC" w:rsidRPr="001260AC" w:rsidRDefault="001260AC" w:rsidP="001260AC">
            <w:pPr>
              <w:spacing w:after="0" w:line="240" w:lineRule="auto"/>
              <w:ind w:left="32" w:hanging="30"/>
              <w:contextualSpacing/>
              <w:jc w:val="both"/>
              <w:rPr>
                <w:rFonts w:ascii="Arial" w:eastAsia="Calibri" w:hAnsi="Arial" w:cs="Arial"/>
                <w:sz w:val="18"/>
                <w:szCs w:val="18"/>
                <w:lang w:eastAsia="ru-RU"/>
              </w:rPr>
            </w:pPr>
            <w:proofErr w:type="spellStart"/>
            <w:r w:rsidRPr="001260AC">
              <w:rPr>
                <w:rFonts w:ascii="Arial" w:eastAsia="Calibri" w:hAnsi="Arial" w:cs="Arial"/>
                <w:sz w:val="18"/>
                <w:szCs w:val="18"/>
                <w:lang w:eastAsia="ru-RU"/>
              </w:rPr>
              <w:t>Оповещатель</w:t>
            </w:r>
            <w:proofErr w:type="spellEnd"/>
            <w:r w:rsidRPr="001260AC">
              <w:rPr>
                <w:rFonts w:ascii="Arial" w:eastAsia="Calibri" w:hAnsi="Arial" w:cs="Arial"/>
                <w:sz w:val="18"/>
                <w:szCs w:val="18"/>
                <w:lang w:eastAsia="ru-RU"/>
              </w:rPr>
              <w:t xml:space="preserve"> </w:t>
            </w:r>
            <w:proofErr w:type="gramStart"/>
            <w:r w:rsidRPr="001260AC">
              <w:rPr>
                <w:rFonts w:ascii="Arial" w:eastAsia="Calibri" w:hAnsi="Arial" w:cs="Arial"/>
                <w:sz w:val="18"/>
                <w:szCs w:val="18"/>
                <w:lang w:eastAsia="ru-RU"/>
              </w:rPr>
              <w:t>свето-звуковой</w:t>
            </w:r>
            <w:proofErr w:type="gramEnd"/>
            <w:r w:rsidRPr="001260AC">
              <w:rPr>
                <w:rFonts w:ascii="Arial" w:eastAsia="Calibri" w:hAnsi="Arial" w:cs="Arial"/>
                <w:sz w:val="18"/>
                <w:szCs w:val="18"/>
                <w:lang w:eastAsia="ru-RU"/>
              </w:rPr>
              <w:t xml:space="preserve"> - </w:t>
            </w:r>
            <w:r w:rsidRPr="001260AC">
              <w:rPr>
                <w:rFonts w:ascii="Arial" w:eastAsia="Calibri" w:hAnsi="Arial" w:cs="Arial"/>
                <w:color w:val="000000"/>
                <w:sz w:val="18"/>
                <w:szCs w:val="18"/>
                <w:lang w:eastAsia="ru-RU"/>
              </w:rPr>
              <w:t xml:space="preserve">4 </w:t>
            </w:r>
            <w:r w:rsidRPr="001260AC">
              <w:rPr>
                <w:rFonts w:ascii="Arial" w:eastAsia="Calibri" w:hAnsi="Arial" w:cs="Arial"/>
                <w:sz w:val="18"/>
                <w:szCs w:val="18"/>
                <w:lang w:eastAsia="ru-RU"/>
              </w:rPr>
              <w:t>шт.</w:t>
            </w:r>
          </w:p>
          <w:p w:rsidR="001260AC" w:rsidRPr="001260AC" w:rsidRDefault="001260AC" w:rsidP="001260AC">
            <w:pPr>
              <w:spacing w:after="0" w:line="240" w:lineRule="auto"/>
              <w:ind w:left="32" w:hanging="30"/>
              <w:contextualSpacing/>
              <w:jc w:val="both"/>
              <w:rPr>
                <w:rFonts w:ascii="Arial" w:eastAsia="Calibri" w:hAnsi="Arial" w:cs="Arial"/>
                <w:b/>
                <w:bCs/>
                <w:sz w:val="18"/>
                <w:szCs w:val="18"/>
                <w:u w:val="single"/>
                <w:lang w:val="en-US" w:eastAsia="ru-RU"/>
              </w:rPr>
            </w:pPr>
            <w:proofErr w:type="spellStart"/>
            <w:r w:rsidRPr="001260AC">
              <w:rPr>
                <w:rFonts w:ascii="Arial" w:eastAsia="Calibri" w:hAnsi="Arial" w:cs="Arial"/>
                <w:sz w:val="18"/>
                <w:szCs w:val="18"/>
                <w:lang w:val="en-US" w:eastAsia="ru-RU"/>
              </w:rPr>
              <w:t>Прибор</w:t>
            </w:r>
            <w:proofErr w:type="spellEnd"/>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приемно-контрольный</w:t>
            </w:r>
            <w:proofErr w:type="spellEnd"/>
            <w:r w:rsidRPr="001260AC">
              <w:rPr>
                <w:rFonts w:ascii="Arial" w:eastAsia="Calibri" w:hAnsi="Arial" w:cs="Arial"/>
                <w:sz w:val="18"/>
                <w:szCs w:val="18"/>
                <w:lang w:val="en-US" w:eastAsia="ru-RU"/>
              </w:rPr>
              <w:t xml:space="preserve"> - </w:t>
            </w:r>
            <w:r w:rsidRPr="001260AC">
              <w:rPr>
                <w:rFonts w:ascii="Arial" w:eastAsia="Calibri" w:hAnsi="Arial" w:cs="Arial"/>
                <w:color w:val="000000"/>
                <w:sz w:val="18"/>
                <w:szCs w:val="18"/>
                <w:lang w:val="en-US" w:eastAsia="ru-RU"/>
              </w:rPr>
              <w:t>1</w:t>
            </w:r>
            <w:r w:rsidRPr="001260AC">
              <w:rPr>
                <w:rFonts w:ascii="Arial" w:eastAsia="Calibri" w:hAnsi="Arial" w:cs="Arial"/>
                <w:sz w:val="18"/>
                <w:szCs w:val="18"/>
                <w:lang w:val="en-US" w:eastAsia="ru-RU"/>
              </w:rPr>
              <w:t xml:space="preserve"> </w:t>
            </w:r>
            <w:proofErr w:type="spellStart"/>
            <w:r w:rsidRPr="001260AC">
              <w:rPr>
                <w:rFonts w:ascii="Arial" w:eastAsia="Calibri" w:hAnsi="Arial" w:cs="Arial"/>
                <w:sz w:val="18"/>
                <w:szCs w:val="18"/>
                <w:lang w:val="en-US" w:eastAsia="ru-RU"/>
              </w:rPr>
              <w:t>шт</w:t>
            </w:r>
            <w:proofErr w:type="spellEnd"/>
            <w:r w:rsidRPr="001260AC">
              <w:rPr>
                <w:rFonts w:ascii="Arial" w:eastAsia="Calibri" w:hAnsi="Arial" w:cs="Arial"/>
                <w:sz w:val="18"/>
                <w:szCs w:val="18"/>
                <w:lang w:val="en-US" w:eastAsia="ru-RU"/>
              </w:rPr>
              <w:t>.</w:t>
            </w:r>
          </w:p>
          <w:p w:rsidR="001260AC" w:rsidRPr="001260AC" w:rsidRDefault="001260AC" w:rsidP="001260AC">
            <w:pPr>
              <w:suppressAutoHyphens/>
              <w:contextualSpacing/>
              <w:jc w:val="both"/>
              <w:rPr>
                <w:rFonts w:ascii="Arial" w:eastAsia="Calibri" w:hAnsi="Arial" w:cs="Arial"/>
                <w:b/>
                <w:bCs/>
                <w:sz w:val="18"/>
                <w:szCs w:val="18"/>
                <w:u w:val="single"/>
                <w:lang w:val="en-US" w:eastAsia="ru-RU"/>
              </w:rPr>
            </w:pPr>
          </w:p>
          <w:p w:rsidR="001260AC" w:rsidRPr="001260AC" w:rsidRDefault="001260AC" w:rsidP="001260AC">
            <w:pPr>
              <w:suppressAutoHyphens/>
              <w:autoSpaceDE w:val="0"/>
              <w:autoSpaceDN w:val="0"/>
              <w:adjustRightInd w:val="0"/>
              <w:spacing w:after="0"/>
              <w:rPr>
                <w:rFonts w:ascii="Arial" w:eastAsia="Times New Roman" w:hAnsi="Arial" w:cs="Arial"/>
                <w:color w:val="000000"/>
                <w:kern w:val="1"/>
                <w:sz w:val="18"/>
                <w:szCs w:val="18"/>
                <w:lang w:eastAsia="ar-SA"/>
              </w:rPr>
            </w:pPr>
          </w:p>
        </w:tc>
        <w:tc>
          <w:tcPr>
            <w:tcW w:w="1876" w:type="dxa"/>
            <w:tcBorders>
              <w:top w:val="nil"/>
              <w:left w:val="nil"/>
              <w:bottom w:val="nil"/>
              <w:right w:val="nil"/>
            </w:tcBorders>
          </w:tcPr>
          <w:p w:rsidR="001260AC" w:rsidRPr="001260AC" w:rsidRDefault="001260AC" w:rsidP="001260AC">
            <w:pPr>
              <w:suppressAutoHyphens/>
              <w:autoSpaceDE w:val="0"/>
              <w:autoSpaceDN w:val="0"/>
              <w:adjustRightInd w:val="0"/>
              <w:spacing w:after="0"/>
              <w:jc w:val="center"/>
              <w:rPr>
                <w:rFonts w:ascii="Arial" w:eastAsia="Times New Roman" w:hAnsi="Arial" w:cs="Arial"/>
                <w:color w:val="000000"/>
                <w:kern w:val="1"/>
                <w:sz w:val="18"/>
                <w:szCs w:val="18"/>
                <w:lang w:eastAsia="ar-SA"/>
              </w:rPr>
            </w:pPr>
          </w:p>
        </w:tc>
        <w:tc>
          <w:tcPr>
            <w:tcW w:w="867" w:type="dxa"/>
            <w:tcBorders>
              <w:top w:val="nil"/>
              <w:left w:val="nil"/>
              <w:bottom w:val="nil"/>
              <w:right w:val="nil"/>
            </w:tcBorders>
          </w:tcPr>
          <w:p w:rsidR="001260AC" w:rsidRPr="001260AC" w:rsidRDefault="001260AC" w:rsidP="001260AC">
            <w:pPr>
              <w:suppressAutoHyphens/>
              <w:autoSpaceDE w:val="0"/>
              <w:autoSpaceDN w:val="0"/>
              <w:adjustRightInd w:val="0"/>
              <w:spacing w:after="0"/>
              <w:rPr>
                <w:rFonts w:ascii="Arial" w:eastAsia="Times New Roman" w:hAnsi="Arial" w:cs="Arial"/>
                <w:color w:val="000000"/>
                <w:kern w:val="1"/>
                <w:sz w:val="18"/>
                <w:szCs w:val="18"/>
                <w:lang w:eastAsia="ar-SA"/>
              </w:rPr>
            </w:pPr>
          </w:p>
        </w:tc>
        <w:tc>
          <w:tcPr>
            <w:tcW w:w="1608" w:type="dxa"/>
            <w:tcBorders>
              <w:top w:val="nil"/>
              <w:left w:val="nil"/>
              <w:bottom w:val="nil"/>
              <w:right w:val="nil"/>
            </w:tcBorders>
          </w:tcPr>
          <w:p w:rsidR="001260AC" w:rsidRPr="001260AC" w:rsidRDefault="001260AC" w:rsidP="001260AC">
            <w:pPr>
              <w:suppressAutoHyphens/>
              <w:autoSpaceDE w:val="0"/>
              <w:autoSpaceDN w:val="0"/>
              <w:adjustRightInd w:val="0"/>
              <w:spacing w:after="0"/>
              <w:rPr>
                <w:rFonts w:ascii="Arial" w:eastAsia="Times New Roman" w:hAnsi="Arial" w:cs="Arial"/>
                <w:color w:val="000000"/>
                <w:kern w:val="1"/>
                <w:sz w:val="18"/>
                <w:szCs w:val="18"/>
                <w:lang w:eastAsia="ar-SA"/>
              </w:rPr>
            </w:pPr>
          </w:p>
        </w:tc>
      </w:tr>
    </w:tbl>
    <w:p w:rsidR="001260AC" w:rsidRPr="001260AC" w:rsidRDefault="001260AC" w:rsidP="001260AC">
      <w:pPr>
        <w:suppressAutoHyphens/>
        <w:spacing w:after="0"/>
        <w:jc w:val="center"/>
        <w:outlineLvl w:val="0"/>
        <w:rPr>
          <w:rFonts w:ascii="Arial" w:eastAsia="Times New Roman" w:hAnsi="Arial" w:cs="Arial"/>
          <w:bCs/>
          <w:kern w:val="1"/>
          <w:sz w:val="18"/>
          <w:szCs w:val="18"/>
          <w:lang w:eastAsia="ar-SA"/>
        </w:rPr>
      </w:pPr>
      <w:r w:rsidRPr="001260AC">
        <w:rPr>
          <w:rFonts w:ascii="Arial" w:eastAsia="Times New Roman" w:hAnsi="Arial" w:cs="Arial"/>
          <w:b/>
          <w:bCs/>
          <w:kern w:val="1"/>
          <w:sz w:val="18"/>
          <w:szCs w:val="18"/>
          <w:lang w:eastAsia="ar-SA"/>
        </w:rPr>
        <w:t>График проведения плановых работ</w:t>
      </w:r>
    </w:p>
    <w:p w:rsidR="001260AC" w:rsidRPr="001260AC" w:rsidRDefault="001260AC" w:rsidP="001260AC">
      <w:pPr>
        <w:snapToGrid w:val="0"/>
        <w:spacing w:after="0" w:line="360" w:lineRule="auto"/>
        <w:jc w:val="center"/>
        <w:rPr>
          <w:rFonts w:ascii="Arial" w:eastAsia="Times New Roman" w:hAnsi="Arial" w:cs="Arial"/>
          <w:sz w:val="18"/>
          <w:szCs w:val="18"/>
          <w:lang w:eastAsia="ru-RU"/>
        </w:rPr>
      </w:pPr>
      <w:r w:rsidRPr="001260AC">
        <w:rPr>
          <w:rFonts w:ascii="Arial" w:eastAsia="Times New Roman" w:hAnsi="Arial" w:cs="Arial"/>
          <w:sz w:val="18"/>
          <w:szCs w:val="18"/>
          <w:lang w:eastAsia="ru-RU"/>
        </w:rPr>
        <w:t>на техническое обслуживание автоматических установок охранной и пожарной сигнализации, системы оповещения и системы порошкового пожаротушения</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558"/>
        <w:gridCol w:w="1999"/>
        <w:gridCol w:w="2654"/>
        <w:gridCol w:w="2552"/>
        <w:gridCol w:w="2657"/>
      </w:tblGrid>
      <w:tr w:rsidR="001260AC" w:rsidRPr="001260AC" w:rsidTr="001260AC">
        <w:tc>
          <w:tcPr>
            <w:tcW w:w="55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p w:rsidR="001260AC" w:rsidRPr="001260AC" w:rsidRDefault="001260AC" w:rsidP="001260AC">
            <w:pPr>
              <w:suppressAutoHyphens/>
              <w:spacing w:after="0"/>
              <w:jc w:val="center"/>
              <w:rPr>
                <w:rFonts w:ascii="Arial" w:eastAsia="Calibri" w:hAnsi="Arial" w:cs="Arial"/>
                <w:b/>
                <w:bCs/>
                <w:kern w:val="1"/>
                <w:sz w:val="18"/>
                <w:szCs w:val="18"/>
                <w:lang w:eastAsia="ar-SA"/>
              </w:rPr>
            </w:pPr>
            <w:proofErr w:type="gramStart"/>
            <w:r w:rsidRPr="001260AC">
              <w:rPr>
                <w:rFonts w:ascii="Arial" w:eastAsia="Times New Roman" w:hAnsi="Arial" w:cs="Arial"/>
                <w:b/>
                <w:bCs/>
                <w:kern w:val="1"/>
                <w:sz w:val="18"/>
                <w:szCs w:val="18"/>
                <w:lang w:eastAsia="ar-SA"/>
              </w:rPr>
              <w:t>п</w:t>
            </w:r>
            <w:proofErr w:type="gramEnd"/>
            <w:r w:rsidRPr="001260AC">
              <w:rPr>
                <w:rFonts w:ascii="Arial" w:eastAsia="Times New Roman" w:hAnsi="Arial" w:cs="Arial"/>
                <w:b/>
                <w:bCs/>
                <w:kern w:val="1"/>
                <w:sz w:val="18"/>
                <w:szCs w:val="18"/>
                <w:lang w:eastAsia="ar-SA"/>
              </w:rPr>
              <w:t>/п</w:t>
            </w:r>
          </w:p>
        </w:tc>
        <w:tc>
          <w:tcPr>
            <w:tcW w:w="199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Объект</w:t>
            </w:r>
          </w:p>
        </w:tc>
        <w:tc>
          <w:tcPr>
            <w:tcW w:w="786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месяцы</w:t>
            </w:r>
          </w:p>
        </w:tc>
      </w:tr>
      <w:tr w:rsidR="001260AC" w:rsidRPr="001260AC" w:rsidTr="001260A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78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2015 года</w:t>
            </w:r>
          </w:p>
        </w:tc>
      </w:tr>
      <w:tr w:rsidR="001260AC" w:rsidRPr="001260AC" w:rsidTr="001260A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265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Октябрь</w:t>
            </w:r>
          </w:p>
        </w:tc>
        <w:tc>
          <w:tcPr>
            <w:tcW w:w="2552"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Ноябрь</w:t>
            </w:r>
          </w:p>
        </w:tc>
        <w:tc>
          <w:tcPr>
            <w:tcW w:w="265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Декабрь</w:t>
            </w:r>
          </w:p>
        </w:tc>
      </w:tr>
      <w:tr w:rsidR="001260AC" w:rsidRPr="001260AC" w:rsidTr="001260AC">
        <w:trPr>
          <w:trHeight w:val="330"/>
        </w:trPr>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Учебный корпус, библиотека</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Лабораторный корпус, библиотека</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3.</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 xml:space="preserve">Учебные мастерские (корпус №3) </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2-3</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2-3</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2-3</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4.</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Медико-оздоровительный центр</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2-3</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2-3</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2-3</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5.</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Общежитие № 1/1</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4-5</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4-5</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4-5</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6.</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Общежитие № 1/2</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6-7</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6-7</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6-7</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7.</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Общежитие № 1/3</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8-9</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8-9</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8-9</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8.</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Общежитие № 1/4</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10-11</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10-11</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10-11</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9.</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Общежитие №  2</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12-13</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12-13</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12-13</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10.</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Общежитие № 3</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14-15</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14-15</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14-15</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11.</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Общежитие № 4</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16-17</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16-17</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16-17</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12.</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НИДЦ</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18-19</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18-19</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18-19</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13.</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Комбинат питания</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20-21</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20-21</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20-21</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14.</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Дом спорта</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22-23</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22-23</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22-23</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15.</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ИПТТ и ПК (корпус 4-И)</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24-25</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24-25</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24-25</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16.</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УСОК (бассейн)</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26-27</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26-27</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26-27</w:t>
            </w:r>
          </w:p>
        </w:tc>
      </w:tr>
      <w:tr w:rsidR="001260AC" w:rsidRPr="001260AC" w:rsidTr="001260AC">
        <w:tc>
          <w:tcPr>
            <w:tcW w:w="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lastRenderedPageBreak/>
              <w:t>17.</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Calibri" w:hAnsi="Arial" w:cs="Arial"/>
                <w:kern w:val="1"/>
                <w:sz w:val="18"/>
                <w:szCs w:val="18"/>
                <w:lang w:eastAsia="ar-SA"/>
              </w:rPr>
            </w:pPr>
            <w:r w:rsidRPr="001260AC">
              <w:rPr>
                <w:rFonts w:ascii="Arial" w:eastAsia="Times New Roman" w:hAnsi="Arial" w:cs="Arial"/>
                <w:kern w:val="1"/>
                <w:sz w:val="18"/>
                <w:szCs w:val="18"/>
                <w:lang w:eastAsia="ar-SA"/>
              </w:rPr>
              <w:t>Лаборатория теплотехники</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28-29</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28</w:t>
            </w:r>
          </w:p>
        </w:tc>
        <w:tc>
          <w:tcPr>
            <w:tcW w:w="2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28-29</w:t>
            </w:r>
          </w:p>
        </w:tc>
      </w:tr>
      <w:tr w:rsidR="001260AC" w:rsidRPr="001260AC" w:rsidTr="001260AC">
        <w:tc>
          <w:tcPr>
            <w:tcW w:w="5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18.</w:t>
            </w:r>
          </w:p>
        </w:tc>
        <w:tc>
          <w:tcPr>
            <w:tcW w:w="19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Times New Roman" w:hAnsi="Arial" w:cs="Arial"/>
                <w:kern w:val="1"/>
                <w:sz w:val="18"/>
                <w:szCs w:val="18"/>
                <w:lang w:eastAsia="ar-SA"/>
              </w:rPr>
            </w:pPr>
            <w:proofErr w:type="spellStart"/>
            <w:r w:rsidRPr="001260AC">
              <w:rPr>
                <w:rFonts w:ascii="Arial" w:eastAsia="Times New Roman" w:hAnsi="Arial" w:cs="Arial"/>
                <w:kern w:val="1"/>
                <w:sz w:val="18"/>
                <w:szCs w:val="18"/>
                <w:lang w:eastAsia="ar-SA"/>
              </w:rPr>
              <w:t>Гараж</w:t>
            </w:r>
            <w:proofErr w:type="gramStart"/>
            <w:r w:rsidRPr="001260AC">
              <w:rPr>
                <w:rFonts w:ascii="Arial" w:eastAsia="Times New Roman" w:hAnsi="Arial" w:cs="Arial"/>
                <w:kern w:val="1"/>
                <w:sz w:val="18"/>
                <w:szCs w:val="18"/>
                <w:lang w:eastAsia="ar-SA"/>
              </w:rPr>
              <w:t>,Р</w:t>
            </w:r>
            <w:proofErr w:type="gramEnd"/>
            <w:r w:rsidRPr="001260AC">
              <w:rPr>
                <w:rFonts w:ascii="Arial" w:eastAsia="Times New Roman" w:hAnsi="Arial" w:cs="Arial"/>
                <w:kern w:val="1"/>
                <w:sz w:val="18"/>
                <w:szCs w:val="18"/>
                <w:lang w:eastAsia="ar-SA"/>
              </w:rPr>
              <w:t>МГ</w:t>
            </w:r>
            <w:proofErr w:type="spellEnd"/>
            <w:r w:rsidRPr="001260AC">
              <w:rPr>
                <w:rFonts w:ascii="Arial" w:eastAsia="Times New Roman" w:hAnsi="Arial" w:cs="Arial"/>
                <w:kern w:val="1"/>
                <w:sz w:val="18"/>
                <w:szCs w:val="18"/>
                <w:lang w:eastAsia="ar-SA"/>
              </w:rPr>
              <w:t>,</w:t>
            </w:r>
          </w:p>
          <w:p w:rsidR="001260AC" w:rsidRPr="001260AC" w:rsidRDefault="001260AC" w:rsidP="001260AC">
            <w:pPr>
              <w:suppressAutoHyphens/>
              <w:spacing w:after="0"/>
              <w:rPr>
                <w:rFonts w:ascii="Arial" w:eastAsia="Calibri" w:hAnsi="Arial" w:cs="Arial"/>
                <w:kern w:val="1"/>
                <w:sz w:val="18"/>
                <w:szCs w:val="18"/>
                <w:lang w:eastAsia="ar-SA"/>
              </w:rPr>
            </w:pPr>
            <w:proofErr w:type="spellStart"/>
            <w:r w:rsidRPr="001260AC">
              <w:rPr>
                <w:rFonts w:ascii="Arial" w:eastAsia="Times New Roman" w:hAnsi="Arial" w:cs="Arial"/>
                <w:kern w:val="1"/>
                <w:sz w:val="18"/>
                <w:szCs w:val="18"/>
                <w:lang w:eastAsia="ar-SA"/>
              </w:rPr>
              <w:t>сантеплоцех</w:t>
            </w:r>
            <w:proofErr w:type="spellEnd"/>
          </w:p>
        </w:tc>
        <w:tc>
          <w:tcPr>
            <w:tcW w:w="2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30</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29</w:t>
            </w:r>
          </w:p>
        </w:tc>
        <w:tc>
          <w:tcPr>
            <w:tcW w:w="26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30</w:t>
            </w:r>
          </w:p>
        </w:tc>
      </w:tr>
      <w:tr w:rsidR="001260AC" w:rsidRPr="001260AC" w:rsidTr="001260AC">
        <w:trPr>
          <w:trHeight w:val="356"/>
        </w:trPr>
        <w:tc>
          <w:tcPr>
            <w:tcW w:w="5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19.</w:t>
            </w:r>
          </w:p>
        </w:tc>
        <w:tc>
          <w:tcPr>
            <w:tcW w:w="19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Times New Roman" w:hAnsi="Arial" w:cs="Arial"/>
                <w:kern w:val="1"/>
                <w:sz w:val="18"/>
                <w:szCs w:val="18"/>
                <w:lang w:eastAsia="ar-SA"/>
              </w:rPr>
            </w:pPr>
            <w:r w:rsidRPr="001260AC">
              <w:rPr>
                <w:rFonts w:ascii="Arial" w:eastAsia="Times New Roman" w:hAnsi="Arial" w:cs="Arial"/>
                <w:kern w:val="1"/>
                <w:sz w:val="18"/>
                <w:szCs w:val="18"/>
                <w:lang w:eastAsia="ar-SA"/>
              </w:rPr>
              <w:t>Рем</w:t>
            </w:r>
            <w:proofErr w:type="gramStart"/>
            <w:r w:rsidRPr="001260AC">
              <w:rPr>
                <w:rFonts w:ascii="Arial" w:eastAsia="Times New Roman" w:hAnsi="Arial" w:cs="Arial"/>
                <w:kern w:val="1"/>
                <w:sz w:val="18"/>
                <w:szCs w:val="18"/>
                <w:lang w:eastAsia="ar-SA"/>
              </w:rPr>
              <w:t>.</w:t>
            </w:r>
            <w:proofErr w:type="gramEnd"/>
            <w:r w:rsidRPr="001260AC">
              <w:rPr>
                <w:rFonts w:ascii="Arial" w:eastAsia="Times New Roman" w:hAnsi="Arial" w:cs="Arial"/>
                <w:kern w:val="1"/>
                <w:sz w:val="18"/>
                <w:szCs w:val="18"/>
                <w:lang w:eastAsia="ar-SA"/>
              </w:rPr>
              <w:t xml:space="preserve"> </w:t>
            </w:r>
            <w:proofErr w:type="gramStart"/>
            <w:r w:rsidRPr="001260AC">
              <w:rPr>
                <w:rFonts w:ascii="Arial" w:eastAsia="Times New Roman" w:hAnsi="Arial" w:cs="Arial"/>
                <w:kern w:val="1"/>
                <w:sz w:val="18"/>
                <w:szCs w:val="18"/>
                <w:lang w:eastAsia="ar-SA"/>
              </w:rPr>
              <w:t>ц</w:t>
            </w:r>
            <w:proofErr w:type="gramEnd"/>
            <w:r w:rsidRPr="001260AC">
              <w:rPr>
                <w:rFonts w:ascii="Arial" w:eastAsia="Times New Roman" w:hAnsi="Arial" w:cs="Arial"/>
                <w:kern w:val="1"/>
                <w:sz w:val="18"/>
                <w:szCs w:val="18"/>
                <w:lang w:eastAsia="ar-SA"/>
              </w:rPr>
              <w:t>ех</w:t>
            </w:r>
          </w:p>
        </w:tc>
        <w:tc>
          <w:tcPr>
            <w:tcW w:w="2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31</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30</w:t>
            </w:r>
          </w:p>
        </w:tc>
        <w:tc>
          <w:tcPr>
            <w:tcW w:w="26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31</w:t>
            </w:r>
          </w:p>
        </w:tc>
      </w:tr>
      <w:tr w:rsidR="001260AC" w:rsidRPr="001260AC" w:rsidTr="001260AC">
        <w:trPr>
          <w:trHeight w:val="356"/>
        </w:trPr>
        <w:tc>
          <w:tcPr>
            <w:tcW w:w="55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20.</w:t>
            </w:r>
          </w:p>
        </w:tc>
        <w:tc>
          <w:tcPr>
            <w:tcW w:w="199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rPr>
                <w:rFonts w:ascii="Arial" w:eastAsia="Times New Roman" w:hAnsi="Arial" w:cs="Arial"/>
                <w:kern w:val="1"/>
                <w:sz w:val="18"/>
                <w:szCs w:val="18"/>
                <w:lang w:eastAsia="ar-SA"/>
              </w:rPr>
            </w:pPr>
            <w:r w:rsidRPr="001260AC">
              <w:rPr>
                <w:rFonts w:ascii="Arial" w:eastAsia="Times New Roman" w:hAnsi="Arial" w:cs="Arial"/>
                <w:kern w:val="1"/>
                <w:sz w:val="18"/>
                <w:szCs w:val="18"/>
                <w:lang w:eastAsia="ar-SA"/>
              </w:rPr>
              <w:t>Гараж  УСОК</w:t>
            </w:r>
          </w:p>
        </w:tc>
        <w:tc>
          <w:tcPr>
            <w:tcW w:w="265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31</w:t>
            </w:r>
          </w:p>
        </w:tc>
        <w:tc>
          <w:tcPr>
            <w:tcW w:w="255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30</w:t>
            </w:r>
          </w:p>
        </w:tc>
        <w:tc>
          <w:tcPr>
            <w:tcW w:w="26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31</w:t>
            </w:r>
          </w:p>
        </w:tc>
      </w:tr>
    </w:tbl>
    <w:p w:rsidR="001260AC" w:rsidRPr="001260AC" w:rsidRDefault="001260AC" w:rsidP="001260AC">
      <w:pPr>
        <w:suppressAutoHyphens/>
        <w:spacing w:after="0"/>
        <w:rPr>
          <w:rFonts w:ascii="Arial" w:eastAsia="Times New Roman" w:hAnsi="Arial" w:cs="Arial"/>
          <w:b/>
          <w:bCs/>
          <w:kern w:val="1"/>
          <w:sz w:val="18"/>
          <w:szCs w:val="18"/>
          <w:lang w:eastAsia="ar-SA"/>
        </w:rPr>
      </w:pPr>
    </w:p>
    <w:p w:rsidR="001260AC" w:rsidRPr="001260AC" w:rsidRDefault="001260AC" w:rsidP="001260AC">
      <w:pPr>
        <w:suppressAutoHyphens/>
        <w:spacing w:after="0"/>
        <w:rPr>
          <w:rFonts w:ascii="Arial" w:eastAsia="Times New Roman" w:hAnsi="Arial" w:cs="Arial"/>
          <w:kern w:val="1"/>
          <w:sz w:val="18"/>
          <w:szCs w:val="18"/>
          <w:lang w:eastAsia="ar-SA"/>
        </w:rPr>
      </w:pPr>
      <w:r w:rsidRPr="001260AC">
        <w:rPr>
          <w:rFonts w:ascii="Arial" w:eastAsia="Times New Roman" w:hAnsi="Arial" w:cs="Arial"/>
          <w:b/>
          <w:bCs/>
          <w:kern w:val="1"/>
          <w:sz w:val="18"/>
          <w:szCs w:val="18"/>
          <w:lang w:eastAsia="ar-SA"/>
        </w:rPr>
        <w:t>Примечание</w:t>
      </w:r>
      <w:r w:rsidRPr="001260AC">
        <w:rPr>
          <w:rFonts w:ascii="Arial" w:eastAsia="Times New Roman" w:hAnsi="Arial" w:cs="Arial"/>
          <w:kern w:val="1"/>
          <w:sz w:val="18"/>
          <w:szCs w:val="18"/>
          <w:lang w:eastAsia="ar-SA"/>
        </w:rPr>
        <w:t>: Устранение неисправностей оборудования при эксплуатации производится по заявке Заказчика независимо от графика проведения плановых работ.</w:t>
      </w:r>
    </w:p>
    <w:p w:rsidR="001260AC" w:rsidRPr="001260AC" w:rsidRDefault="001260AC" w:rsidP="001260AC">
      <w:pPr>
        <w:suppressAutoHyphens/>
        <w:spacing w:after="0"/>
        <w:rPr>
          <w:rFonts w:ascii="Arial" w:eastAsia="Times New Roman" w:hAnsi="Arial" w:cs="Arial"/>
          <w:kern w:val="1"/>
          <w:sz w:val="18"/>
          <w:szCs w:val="18"/>
          <w:lang w:eastAsia="ar-SA"/>
        </w:rPr>
      </w:pPr>
    </w:p>
    <w:p w:rsidR="001260AC" w:rsidRPr="001260AC" w:rsidRDefault="001260AC" w:rsidP="001260AC">
      <w:pPr>
        <w:suppressAutoHyphens/>
        <w:spacing w:after="0"/>
        <w:jc w:val="center"/>
        <w:rPr>
          <w:rFonts w:ascii="Arial" w:eastAsia="Times New Roman" w:hAnsi="Arial" w:cs="Arial"/>
          <w:b/>
          <w:bCs/>
          <w:kern w:val="1"/>
          <w:sz w:val="18"/>
          <w:szCs w:val="18"/>
          <w:lang w:eastAsia="ar-SA"/>
        </w:rPr>
      </w:pPr>
      <w:r w:rsidRPr="001260AC">
        <w:rPr>
          <w:rFonts w:ascii="Arial" w:eastAsia="Times New Roman" w:hAnsi="Arial" w:cs="Arial"/>
          <w:b/>
          <w:bCs/>
          <w:kern w:val="1"/>
          <w:sz w:val="18"/>
          <w:szCs w:val="18"/>
          <w:lang w:eastAsia="ar-SA"/>
        </w:rPr>
        <w:t xml:space="preserve">На оказание услуг   по техническому обслуживанию оборудования системы управления доступом эвакуационных выходов при пожаре   учебных корпусов № 1, № 2, </w:t>
      </w:r>
      <w:r w:rsidRPr="001260AC">
        <w:rPr>
          <w:rFonts w:ascii="Arial" w:eastAsia="Times New Roman" w:hAnsi="Arial" w:cs="Arial"/>
          <w:b/>
          <w:kern w:val="1"/>
          <w:sz w:val="18"/>
          <w:szCs w:val="18"/>
          <w:lang w:eastAsia="ar-SA"/>
        </w:rPr>
        <w:t>общежитий студгородка, учебного корпуса № 4 ФГБОУ ВПО СГУПС</w:t>
      </w:r>
      <w:r w:rsidRPr="001260AC">
        <w:rPr>
          <w:rFonts w:ascii="Arial" w:eastAsia="Times New Roman" w:hAnsi="Arial" w:cs="Arial"/>
          <w:b/>
          <w:bCs/>
          <w:kern w:val="1"/>
          <w:sz w:val="18"/>
          <w:szCs w:val="18"/>
          <w:lang w:eastAsia="ar-SA"/>
        </w:rPr>
        <w:t xml:space="preserve"> </w:t>
      </w:r>
    </w:p>
    <w:p w:rsidR="001260AC" w:rsidRPr="001260AC" w:rsidRDefault="001260AC" w:rsidP="001260AC">
      <w:pPr>
        <w:suppressAutoHyphens/>
        <w:spacing w:after="0"/>
        <w:rPr>
          <w:rFonts w:ascii="Arial" w:eastAsia="Times New Roman" w:hAnsi="Arial" w:cs="Arial"/>
          <w:kern w:val="1"/>
          <w:sz w:val="18"/>
          <w:szCs w:val="18"/>
          <w:u w:val="single"/>
          <w:lang w:eastAsia="ar-SA"/>
        </w:rPr>
      </w:pPr>
      <w:r w:rsidRPr="001260AC">
        <w:rPr>
          <w:rFonts w:ascii="Arial" w:eastAsia="Times New Roman" w:hAnsi="Arial" w:cs="Arial"/>
          <w:b/>
          <w:bCs/>
          <w:kern w:val="1"/>
          <w:sz w:val="18"/>
          <w:szCs w:val="18"/>
          <w:lang w:eastAsia="ar-SA"/>
        </w:rPr>
        <w:tab/>
      </w:r>
      <w:r w:rsidRPr="001260AC">
        <w:rPr>
          <w:rFonts w:ascii="Arial" w:eastAsia="Times New Roman" w:hAnsi="Arial" w:cs="Arial"/>
          <w:b/>
          <w:bCs/>
          <w:kern w:val="1"/>
          <w:sz w:val="18"/>
          <w:szCs w:val="18"/>
          <w:u w:val="single"/>
          <w:lang w:eastAsia="ar-SA"/>
        </w:rPr>
        <w:t>1.Учебные корпуса № 1, № 2.</w:t>
      </w:r>
    </w:p>
    <w:p w:rsidR="001260AC" w:rsidRPr="001260AC" w:rsidRDefault="001260AC" w:rsidP="001260AC">
      <w:pPr>
        <w:suppressAutoHyphens/>
        <w:spacing w:after="0"/>
        <w:rPr>
          <w:rFonts w:ascii="Arial" w:eastAsia="Times New Roman" w:hAnsi="Arial" w:cs="Arial"/>
          <w:kern w:val="1"/>
          <w:sz w:val="18"/>
          <w:szCs w:val="18"/>
          <w:lang w:eastAsia="ar-SA"/>
        </w:rPr>
      </w:pPr>
      <w:r w:rsidRPr="001260AC">
        <w:rPr>
          <w:rFonts w:ascii="Arial" w:eastAsia="Times New Roman" w:hAnsi="Arial" w:cs="Arial"/>
          <w:kern w:val="1"/>
          <w:sz w:val="18"/>
          <w:szCs w:val="18"/>
          <w:lang w:eastAsia="ar-SA"/>
        </w:rPr>
        <w:t> Общее количество точек доступа – 17 дверей:</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Пульт управления С-2000М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двухпроводной линии С2000-КДЛ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доступа С2000-2 – 8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Адресный расширитель  С2000-АР1 – 7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Times New Roman" w:hAnsi="Arial" w:cs="Arial"/>
          <w:color w:val="000000"/>
          <w:kern w:val="1"/>
          <w:sz w:val="18"/>
          <w:szCs w:val="18"/>
          <w:lang w:eastAsia="ar-SA"/>
        </w:rPr>
        <w:t xml:space="preserve">Считыватель </w:t>
      </w:r>
      <w:proofErr w:type="spellStart"/>
      <w:r w:rsidRPr="001260AC">
        <w:rPr>
          <w:rFonts w:ascii="Arial" w:eastAsia="Times New Roman" w:hAnsi="Arial" w:cs="Arial"/>
          <w:color w:val="000000"/>
          <w:kern w:val="1"/>
          <w:sz w:val="18"/>
          <w:szCs w:val="18"/>
          <w:lang w:eastAsia="ar-SA"/>
        </w:rPr>
        <w:t>проксимити</w:t>
      </w:r>
      <w:proofErr w:type="spellEnd"/>
      <w:r w:rsidRPr="001260AC">
        <w:rPr>
          <w:rFonts w:ascii="Arial" w:eastAsia="Times New Roman" w:hAnsi="Arial" w:cs="Arial"/>
          <w:color w:val="000000"/>
          <w:kern w:val="1"/>
          <w:sz w:val="18"/>
          <w:szCs w:val="18"/>
          <w:lang w:eastAsia="ar-SA"/>
        </w:rPr>
        <w:t xml:space="preserve"> карты – 8 шт.</w:t>
      </w:r>
    </w:p>
    <w:p w:rsidR="001260AC" w:rsidRPr="001260AC" w:rsidRDefault="001260AC" w:rsidP="001260AC">
      <w:pPr>
        <w:suppressAutoHyphens/>
        <w:spacing w:after="0"/>
        <w:rPr>
          <w:rFonts w:ascii="Arial" w:eastAsia="Times New Roman" w:hAnsi="Arial" w:cs="Arial"/>
          <w:bCs/>
          <w:color w:val="000000"/>
          <w:kern w:val="1"/>
          <w:sz w:val="18"/>
          <w:szCs w:val="18"/>
          <w:lang w:eastAsia="ar-SA"/>
        </w:rPr>
      </w:pPr>
      <w:r w:rsidRPr="001260AC">
        <w:rPr>
          <w:rFonts w:ascii="Arial" w:eastAsia="Times New Roman" w:hAnsi="Arial" w:cs="Arial"/>
          <w:color w:val="000000"/>
          <w:kern w:val="1"/>
          <w:sz w:val="18"/>
          <w:szCs w:val="18"/>
          <w:lang w:eastAsia="ar-SA"/>
        </w:rPr>
        <w:t xml:space="preserve">Электромагнитный замок </w:t>
      </w:r>
      <w:r w:rsidRPr="001260AC">
        <w:rPr>
          <w:rFonts w:ascii="Arial" w:eastAsia="Times New Roman" w:hAnsi="Arial" w:cs="Arial"/>
          <w:bCs/>
          <w:color w:val="000000"/>
          <w:kern w:val="1"/>
          <w:sz w:val="18"/>
          <w:szCs w:val="18"/>
          <w:lang w:eastAsia="ar-SA"/>
        </w:rPr>
        <w:t>– 17 шт.</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Доводчик – 17 шт.</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Блок бесперебойного питания 12В – 2 шт.</w:t>
      </w:r>
    </w:p>
    <w:p w:rsidR="001260AC" w:rsidRPr="001260AC" w:rsidRDefault="001260AC" w:rsidP="001260AC">
      <w:pPr>
        <w:suppressAutoHyphens/>
        <w:spacing w:after="0"/>
        <w:rPr>
          <w:rFonts w:ascii="Arial" w:eastAsia="Times New Roman" w:hAnsi="Arial" w:cs="Arial"/>
          <w:color w:val="000000"/>
          <w:kern w:val="1"/>
          <w:sz w:val="18"/>
          <w:szCs w:val="18"/>
          <w:u w:val="single"/>
          <w:lang w:eastAsia="ar-SA"/>
        </w:rPr>
      </w:pPr>
      <w:r w:rsidRPr="001260AC">
        <w:rPr>
          <w:rFonts w:ascii="Arial" w:eastAsia="Times New Roman" w:hAnsi="Arial" w:cs="Arial"/>
          <w:b/>
          <w:color w:val="000000"/>
          <w:kern w:val="1"/>
          <w:sz w:val="18"/>
          <w:szCs w:val="18"/>
          <w:lang w:eastAsia="ar-SA"/>
        </w:rPr>
        <w:tab/>
      </w:r>
      <w:r w:rsidRPr="001260AC">
        <w:rPr>
          <w:rFonts w:ascii="Arial" w:eastAsia="Times New Roman" w:hAnsi="Arial" w:cs="Arial"/>
          <w:b/>
          <w:color w:val="000000"/>
          <w:kern w:val="1"/>
          <w:sz w:val="18"/>
          <w:szCs w:val="18"/>
          <w:u w:val="single"/>
          <w:lang w:eastAsia="ar-SA"/>
        </w:rPr>
        <w:t>2.Общежития  студгородка.</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Общее количество точек доступа – 13 дверей:</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Пульт управления С-2000М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двухпроводной линии С2000-КДЛ – 2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доступа С2000-2 – 13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Times New Roman" w:hAnsi="Arial" w:cs="Arial"/>
          <w:color w:val="000000"/>
          <w:kern w:val="1"/>
          <w:sz w:val="18"/>
          <w:szCs w:val="18"/>
          <w:lang w:eastAsia="ar-SA"/>
        </w:rPr>
        <w:t xml:space="preserve">Считыватель </w:t>
      </w:r>
      <w:proofErr w:type="spellStart"/>
      <w:r w:rsidRPr="001260AC">
        <w:rPr>
          <w:rFonts w:ascii="Arial" w:eastAsia="Times New Roman" w:hAnsi="Arial" w:cs="Arial"/>
          <w:color w:val="000000"/>
          <w:kern w:val="1"/>
          <w:sz w:val="18"/>
          <w:szCs w:val="18"/>
          <w:lang w:eastAsia="ar-SA"/>
        </w:rPr>
        <w:t>проксимити</w:t>
      </w:r>
      <w:proofErr w:type="spellEnd"/>
      <w:r w:rsidRPr="001260AC">
        <w:rPr>
          <w:rFonts w:ascii="Arial" w:eastAsia="Times New Roman" w:hAnsi="Arial" w:cs="Arial"/>
          <w:color w:val="000000"/>
          <w:kern w:val="1"/>
          <w:sz w:val="18"/>
          <w:szCs w:val="18"/>
          <w:lang w:eastAsia="ar-SA"/>
        </w:rPr>
        <w:t xml:space="preserve"> карты – 26 шт.</w:t>
      </w:r>
    </w:p>
    <w:p w:rsidR="001260AC" w:rsidRPr="001260AC" w:rsidRDefault="001260AC" w:rsidP="001260AC">
      <w:pPr>
        <w:suppressAutoHyphens/>
        <w:spacing w:after="0"/>
        <w:rPr>
          <w:rFonts w:ascii="Arial" w:eastAsia="Times New Roman" w:hAnsi="Arial" w:cs="Arial"/>
          <w:bCs/>
          <w:color w:val="000000"/>
          <w:kern w:val="1"/>
          <w:sz w:val="18"/>
          <w:szCs w:val="18"/>
          <w:lang w:eastAsia="ar-SA"/>
        </w:rPr>
      </w:pPr>
      <w:r w:rsidRPr="001260AC">
        <w:rPr>
          <w:rFonts w:ascii="Arial" w:eastAsia="Times New Roman" w:hAnsi="Arial" w:cs="Arial"/>
          <w:color w:val="000000"/>
          <w:kern w:val="1"/>
          <w:sz w:val="18"/>
          <w:szCs w:val="18"/>
          <w:lang w:eastAsia="ar-SA"/>
        </w:rPr>
        <w:t xml:space="preserve">Электромагнитный замок </w:t>
      </w:r>
      <w:r w:rsidRPr="001260AC">
        <w:rPr>
          <w:rFonts w:ascii="Arial" w:eastAsia="Times New Roman" w:hAnsi="Arial" w:cs="Arial"/>
          <w:bCs/>
          <w:color w:val="000000"/>
          <w:kern w:val="1"/>
          <w:sz w:val="18"/>
          <w:szCs w:val="18"/>
          <w:lang w:eastAsia="ar-SA"/>
        </w:rPr>
        <w:t>– 13 шт.</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Доводчик – 13 шт.</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Блок бесперебойного питания 12В – 5 шт.</w:t>
      </w:r>
    </w:p>
    <w:p w:rsidR="001260AC" w:rsidRPr="001260AC" w:rsidRDefault="001260AC" w:rsidP="001260AC">
      <w:pPr>
        <w:suppressAutoHyphens/>
        <w:spacing w:after="0"/>
        <w:rPr>
          <w:rFonts w:ascii="Arial" w:eastAsia="Times New Roman" w:hAnsi="Arial" w:cs="Arial"/>
          <w:color w:val="000000"/>
          <w:kern w:val="1"/>
          <w:sz w:val="18"/>
          <w:szCs w:val="18"/>
          <w:u w:val="single"/>
          <w:lang w:eastAsia="ar-SA"/>
        </w:rPr>
      </w:pPr>
      <w:r w:rsidRPr="001260AC">
        <w:rPr>
          <w:rFonts w:ascii="Arial" w:eastAsia="Times New Roman" w:hAnsi="Arial" w:cs="Arial"/>
          <w:b/>
          <w:kern w:val="1"/>
          <w:sz w:val="18"/>
          <w:szCs w:val="18"/>
          <w:lang w:eastAsia="ar-SA"/>
        </w:rPr>
        <w:tab/>
      </w:r>
      <w:r w:rsidRPr="001260AC">
        <w:rPr>
          <w:rFonts w:ascii="Arial" w:eastAsia="Times New Roman" w:hAnsi="Arial" w:cs="Arial"/>
          <w:b/>
          <w:color w:val="000000"/>
          <w:kern w:val="1"/>
          <w:sz w:val="18"/>
          <w:szCs w:val="18"/>
          <w:u w:val="single"/>
          <w:lang w:eastAsia="ar-SA"/>
        </w:rPr>
        <w:t>3.Учебный  корпус № 4.</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Общее количество точек доступа – 11 дверей:</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Пульт управления С-2000М – 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 xml:space="preserve">Прибор приемно-контрольный Сигнал-20П </w:t>
      </w:r>
      <w:r w:rsidRPr="001260AC">
        <w:rPr>
          <w:rFonts w:ascii="Arial" w:eastAsia="Calibri" w:hAnsi="Arial" w:cs="Arial"/>
          <w:color w:val="000000"/>
          <w:kern w:val="1"/>
          <w:sz w:val="18"/>
          <w:szCs w:val="18"/>
          <w:lang w:val="en-US" w:eastAsia="ar-SA"/>
        </w:rPr>
        <w:t>SMD</w:t>
      </w:r>
      <w:r w:rsidRPr="001260AC">
        <w:rPr>
          <w:rFonts w:ascii="Arial" w:eastAsia="Calibri" w:hAnsi="Arial" w:cs="Arial"/>
          <w:color w:val="000000"/>
          <w:kern w:val="1"/>
          <w:sz w:val="18"/>
          <w:szCs w:val="18"/>
          <w:lang w:eastAsia="ar-SA"/>
        </w:rPr>
        <w:t xml:space="preserve"> - 1 шт. </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Calibri" w:hAnsi="Arial" w:cs="Arial"/>
          <w:color w:val="000000"/>
          <w:kern w:val="1"/>
          <w:sz w:val="18"/>
          <w:szCs w:val="18"/>
          <w:lang w:eastAsia="ar-SA"/>
        </w:rPr>
        <w:t>Контроллер доступа С2000-2 – 11 шт.</w:t>
      </w:r>
    </w:p>
    <w:p w:rsidR="001260AC" w:rsidRPr="001260AC" w:rsidRDefault="001260AC" w:rsidP="001260AC">
      <w:pPr>
        <w:suppressAutoHyphens/>
        <w:spacing w:after="0"/>
        <w:rPr>
          <w:rFonts w:ascii="Arial" w:eastAsia="Calibri" w:hAnsi="Arial" w:cs="Arial"/>
          <w:color w:val="000000"/>
          <w:kern w:val="1"/>
          <w:sz w:val="18"/>
          <w:szCs w:val="18"/>
          <w:lang w:eastAsia="ar-SA"/>
        </w:rPr>
      </w:pPr>
      <w:r w:rsidRPr="001260AC">
        <w:rPr>
          <w:rFonts w:ascii="Arial" w:eastAsia="Times New Roman" w:hAnsi="Arial" w:cs="Arial"/>
          <w:color w:val="000000"/>
          <w:kern w:val="1"/>
          <w:sz w:val="18"/>
          <w:szCs w:val="18"/>
          <w:lang w:eastAsia="ar-SA"/>
        </w:rPr>
        <w:t xml:space="preserve">Считыватель </w:t>
      </w:r>
      <w:proofErr w:type="spellStart"/>
      <w:r w:rsidRPr="001260AC">
        <w:rPr>
          <w:rFonts w:ascii="Arial" w:eastAsia="Times New Roman" w:hAnsi="Arial" w:cs="Arial"/>
          <w:color w:val="000000"/>
          <w:kern w:val="1"/>
          <w:sz w:val="18"/>
          <w:szCs w:val="18"/>
          <w:lang w:eastAsia="ar-SA"/>
        </w:rPr>
        <w:t>проксимити</w:t>
      </w:r>
      <w:proofErr w:type="spellEnd"/>
      <w:r w:rsidRPr="001260AC">
        <w:rPr>
          <w:rFonts w:ascii="Arial" w:eastAsia="Times New Roman" w:hAnsi="Arial" w:cs="Arial"/>
          <w:color w:val="000000"/>
          <w:kern w:val="1"/>
          <w:sz w:val="18"/>
          <w:szCs w:val="18"/>
          <w:lang w:eastAsia="ar-SA"/>
        </w:rPr>
        <w:t xml:space="preserve"> карты – 11 шт.</w:t>
      </w:r>
    </w:p>
    <w:p w:rsidR="001260AC" w:rsidRPr="001260AC" w:rsidRDefault="001260AC" w:rsidP="001260AC">
      <w:pPr>
        <w:suppressAutoHyphens/>
        <w:spacing w:after="0"/>
        <w:rPr>
          <w:rFonts w:ascii="Arial" w:eastAsia="Times New Roman" w:hAnsi="Arial" w:cs="Arial"/>
          <w:bCs/>
          <w:color w:val="000000"/>
          <w:kern w:val="1"/>
          <w:sz w:val="18"/>
          <w:szCs w:val="18"/>
          <w:lang w:eastAsia="ar-SA"/>
        </w:rPr>
      </w:pPr>
      <w:r w:rsidRPr="001260AC">
        <w:rPr>
          <w:rFonts w:ascii="Arial" w:eastAsia="Times New Roman" w:hAnsi="Arial" w:cs="Arial"/>
          <w:color w:val="000000"/>
          <w:kern w:val="1"/>
          <w:sz w:val="18"/>
          <w:szCs w:val="18"/>
          <w:lang w:eastAsia="ar-SA"/>
        </w:rPr>
        <w:t xml:space="preserve">Электромагнитный замок </w:t>
      </w:r>
      <w:r w:rsidRPr="001260AC">
        <w:rPr>
          <w:rFonts w:ascii="Arial" w:eastAsia="Times New Roman" w:hAnsi="Arial" w:cs="Arial"/>
          <w:bCs/>
          <w:color w:val="000000"/>
          <w:kern w:val="1"/>
          <w:sz w:val="18"/>
          <w:szCs w:val="18"/>
          <w:lang w:eastAsia="ar-SA"/>
        </w:rPr>
        <w:t>– 11 шт.</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Доводчик – 11 шт.</w:t>
      </w:r>
    </w:p>
    <w:p w:rsidR="001260AC" w:rsidRPr="001260AC" w:rsidRDefault="001260AC" w:rsidP="001260AC">
      <w:pPr>
        <w:suppressAutoHyphens/>
        <w:spacing w:after="0"/>
        <w:rPr>
          <w:rFonts w:ascii="Arial" w:eastAsia="Times New Roman" w:hAnsi="Arial" w:cs="Arial"/>
          <w:color w:val="000000"/>
          <w:kern w:val="1"/>
          <w:sz w:val="18"/>
          <w:szCs w:val="18"/>
          <w:lang w:eastAsia="ar-SA"/>
        </w:rPr>
      </w:pPr>
      <w:r w:rsidRPr="001260AC">
        <w:rPr>
          <w:rFonts w:ascii="Arial" w:eastAsia="Times New Roman" w:hAnsi="Arial" w:cs="Arial"/>
          <w:color w:val="000000"/>
          <w:kern w:val="1"/>
          <w:sz w:val="18"/>
          <w:szCs w:val="18"/>
          <w:lang w:eastAsia="ar-SA"/>
        </w:rPr>
        <w:t>Блок бесперебойного питания 12В – 11 шт.</w:t>
      </w:r>
    </w:p>
    <w:p w:rsidR="001260AC" w:rsidRPr="001260AC" w:rsidRDefault="001260AC" w:rsidP="001260AC">
      <w:pPr>
        <w:suppressAutoHyphens/>
        <w:spacing w:after="0"/>
        <w:rPr>
          <w:rFonts w:ascii="Arial" w:eastAsia="Times New Roman" w:hAnsi="Arial" w:cs="Arial"/>
          <w:b/>
          <w:color w:val="FF0000"/>
          <w:kern w:val="1"/>
          <w:sz w:val="18"/>
          <w:szCs w:val="18"/>
          <w:lang w:eastAsia="ar-SA"/>
        </w:rPr>
      </w:pPr>
    </w:p>
    <w:p w:rsidR="001260AC" w:rsidRPr="001260AC" w:rsidRDefault="001260AC" w:rsidP="001260AC">
      <w:pPr>
        <w:suppressAutoHyphens/>
        <w:spacing w:after="0"/>
        <w:jc w:val="center"/>
        <w:outlineLvl w:val="0"/>
        <w:rPr>
          <w:rFonts w:ascii="Arial" w:eastAsia="Times New Roman" w:hAnsi="Arial" w:cs="Arial"/>
          <w:bCs/>
          <w:kern w:val="1"/>
          <w:sz w:val="18"/>
          <w:szCs w:val="18"/>
          <w:lang w:eastAsia="ar-SA"/>
        </w:rPr>
      </w:pPr>
      <w:r w:rsidRPr="001260AC">
        <w:rPr>
          <w:rFonts w:ascii="Arial" w:eastAsia="Times New Roman" w:hAnsi="Arial" w:cs="Arial"/>
          <w:b/>
          <w:bCs/>
          <w:kern w:val="1"/>
          <w:sz w:val="18"/>
          <w:szCs w:val="18"/>
          <w:lang w:eastAsia="ar-SA"/>
        </w:rPr>
        <w:t>График проведения плановых работ</w:t>
      </w:r>
    </w:p>
    <w:p w:rsidR="001260AC" w:rsidRPr="001260AC" w:rsidRDefault="001260AC" w:rsidP="001260AC">
      <w:pPr>
        <w:suppressAutoHyphens/>
        <w:spacing w:after="0"/>
        <w:jc w:val="center"/>
        <w:rPr>
          <w:rFonts w:ascii="Arial" w:eastAsia="Times New Roman" w:hAnsi="Arial" w:cs="Arial"/>
          <w:bCs/>
          <w:kern w:val="1"/>
          <w:sz w:val="18"/>
          <w:szCs w:val="18"/>
          <w:lang w:eastAsia="ar-SA"/>
        </w:rPr>
      </w:pPr>
      <w:r w:rsidRPr="001260AC">
        <w:rPr>
          <w:rFonts w:ascii="Arial" w:eastAsia="Times New Roman" w:hAnsi="Arial" w:cs="Arial"/>
          <w:bCs/>
          <w:kern w:val="1"/>
          <w:sz w:val="18"/>
          <w:szCs w:val="18"/>
          <w:lang w:eastAsia="ar-SA"/>
        </w:rPr>
        <w:t xml:space="preserve">  На техническое обслуживание оборудования системы управления доступом </w:t>
      </w:r>
    </w:p>
    <w:p w:rsidR="001260AC" w:rsidRPr="001260AC" w:rsidRDefault="001260AC" w:rsidP="001260AC">
      <w:pPr>
        <w:suppressAutoHyphens/>
        <w:spacing w:after="0"/>
        <w:jc w:val="center"/>
        <w:rPr>
          <w:rFonts w:ascii="Arial" w:eastAsia="Times New Roman" w:hAnsi="Arial" w:cs="Arial"/>
          <w:bCs/>
          <w:kern w:val="1"/>
          <w:sz w:val="18"/>
          <w:szCs w:val="18"/>
          <w:lang w:eastAsia="ar-SA"/>
        </w:rPr>
      </w:pPr>
      <w:r w:rsidRPr="001260AC">
        <w:rPr>
          <w:rFonts w:ascii="Arial" w:eastAsia="Times New Roman" w:hAnsi="Arial" w:cs="Arial"/>
          <w:bCs/>
          <w:kern w:val="1"/>
          <w:sz w:val="18"/>
          <w:szCs w:val="18"/>
          <w:lang w:eastAsia="ar-SA"/>
        </w:rPr>
        <w:t>эвакуационных выходов</w:t>
      </w:r>
    </w:p>
    <w:tbl>
      <w:tblPr>
        <w:tblpPr w:leftFromText="180" w:rightFromText="180" w:vertAnchor="text"/>
        <w:tblW w:w="10456" w:type="dxa"/>
        <w:shd w:val="clear" w:color="auto" w:fill="FFFFFF"/>
        <w:tblLayout w:type="fixed"/>
        <w:tblCellMar>
          <w:left w:w="0" w:type="dxa"/>
          <w:right w:w="0" w:type="dxa"/>
        </w:tblCellMar>
        <w:tblLook w:val="04A0" w:firstRow="1" w:lastRow="0" w:firstColumn="1" w:lastColumn="0" w:noHBand="0" w:noVBand="1"/>
      </w:tblPr>
      <w:tblGrid>
        <w:gridCol w:w="537"/>
        <w:gridCol w:w="3824"/>
        <w:gridCol w:w="1984"/>
        <w:gridCol w:w="1985"/>
        <w:gridCol w:w="2126"/>
      </w:tblGrid>
      <w:tr w:rsidR="001260AC" w:rsidRPr="001260AC" w:rsidTr="001260AC">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p w:rsidR="001260AC" w:rsidRPr="001260AC" w:rsidRDefault="001260AC" w:rsidP="001260AC">
            <w:pPr>
              <w:suppressAutoHyphens/>
              <w:spacing w:after="0"/>
              <w:jc w:val="center"/>
              <w:rPr>
                <w:rFonts w:ascii="Arial" w:eastAsia="Calibri" w:hAnsi="Arial" w:cs="Arial"/>
                <w:b/>
                <w:bCs/>
                <w:kern w:val="1"/>
                <w:sz w:val="18"/>
                <w:szCs w:val="18"/>
                <w:lang w:eastAsia="ar-SA"/>
              </w:rPr>
            </w:pPr>
            <w:proofErr w:type="gramStart"/>
            <w:r w:rsidRPr="001260AC">
              <w:rPr>
                <w:rFonts w:ascii="Arial" w:eastAsia="Times New Roman" w:hAnsi="Arial" w:cs="Arial"/>
                <w:b/>
                <w:bCs/>
                <w:kern w:val="1"/>
                <w:sz w:val="18"/>
                <w:szCs w:val="18"/>
                <w:lang w:eastAsia="ar-SA"/>
              </w:rPr>
              <w:t>п</w:t>
            </w:r>
            <w:proofErr w:type="gramEnd"/>
            <w:r w:rsidRPr="001260AC">
              <w:rPr>
                <w:rFonts w:ascii="Arial" w:eastAsia="Times New Roman" w:hAnsi="Arial" w:cs="Arial"/>
                <w:b/>
                <w:bCs/>
                <w:kern w:val="1"/>
                <w:sz w:val="18"/>
                <w:szCs w:val="18"/>
                <w:lang w:eastAsia="ar-SA"/>
              </w:rPr>
              <w:t>/п</w:t>
            </w:r>
          </w:p>
        </w:tc>
        <w:tc>
          <w:tcPr>
            <w:tcW w:w="382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Объект</w:t>
            </w:r>
          </w:p>
        </w:tc>
        <w:tc>
          <w:tcPr>
            <w:tcW w:w="609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месяцы</w:t>
            </w:r>
          </w:p>
        </w:tc>
      </w:tr>
      <w:tr w:rsidR="001260AC" w:rsidRPr="001260AC" w:rsidTr="001260AC">
        <w:tc>
          <w:tcPr>
            <w:tcW w:w="53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3824" w:type="dxa"/>
            <w:vMerge/>
            <w:tcBorders>
              <w:top w:val="single" w:sz="8" w:space="0" w:color="auto"/>
              <w:left w:val="nil"/>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60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2015 года</w:t>
            </w:r>
          </w:p>
        </w:tc>
      </w:tr>
      <w:tr w:rsidR="001260AC" w:rsidRPr="001260AC" w:rsidTr="001260AC">
        <w:tc>
          <w:tcPr>
            <w:tcW w:w="53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3824" w:type="dxa"/>
            <w:vMerge/>
            <w:tcBorders>
              <w:top w:val="single" w:sz="8" w:space="0" w:color="auto"/>
              <w:left w:val="nil"/>
              <w:bottom w:val="single" w:sz="8" w:space="0" w:color="auto"/>
              <w:right w:val="single" w:sz="8" w:space="0" w:color="auto"/>
            </w:tcBorders>
            <w:shd w:val="clear" w:color="auto" w:fill="FFFFFF"/>
            <w:vAlign w:val="center"/>
          </w:tcPr>
          <w:p w:rsidR="001260AC" w:rsidRPr="001260AC" w:rsidRDefault="001260AC" w:rsidP="001260AC">
            <w:pPr>
              <w:suppressAutoHyphens/>
              <w:spacing w:after="0"/>
              <w:rPr>
                <w:rFonts w:ascii="Arial" w:eastAsia="Calibri" w:hAnsi="Arial" w:cs="Arial"/>
                <w:b/>
                <w:bCs/>
                <w:kern w:val="1"/>
                <w:sz w:val="18"/>
                <w:szCs w:val="18"/>
                <w:lang w:eastAsia="ar-SA"/>
              </w:rPr>
            </w:pPr>
          </w:p>
        </w:tc>
        <w:tc>
          <w:tcPr>
            <w:tcW w:w="1984"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Октябрь</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Ноябрь</w:t>
            </w:r>
          </w:p>
        </w:tc>
        <w:tc>
          <w:tcPr>
            <w:tcW w:w="2126"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Декабрь</w:t>
            </w:r>
          </w:p>
        </w:tc>
      </w:tr>
      <w:tr w:rsidR="001260AC" w:rsidRPr="001260AC" w:rsidTr="001260AC">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1.</w:t>
            </w:r>
          </w:p>
        </w:tc>
        <w:tc>
          <w:tcPr>
            <w:tcW w:w="3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kern w:val="1"/>
                <w:sz w:val="18"/>
                <w:szCs w:val="18"/>
                <w:lang w:eastAsia="ar-SA"/>
              </w:rPr>
            </w:pPr>
            <w:r w:rsidRPr="001260AC">
              <w:rPr>
                <w:rFonts w:ascii="Arial" w:eastAsia="Times New Roman" w:hAnsi="Arial" w:cs="Arial"/>
                <w:bCs/>
                <w:kern w:val="1"/>
                <w:sz w:val="18"/>
                <w:szCs w:val="18"/>
                <w:lang w:eastAsia="ar-SA"/>
              </w:rPr>
              <w:t>Учебные корпуса № 1, № 2.</w:t>
            </w:r>
          </w:p>
          <w:p w:rsidR="001260AC" w:rsidRPr="001260AC" w:rsidRDefault="001260AC" w:rsidP="001260AC">
            <w:pPr>
              <w:suppressAutoHyphens/>
              <w:spacing w:after="0"/>
              <w:ind w:firstLine="708"/>
              <w:jc w:val="center"/>
              <w:rPr>
                <w:rFonts w:ascii="Arial" w:eastAsia="Calibri" w:hAnsi="Arial" w:cs="Arial"/>
                <w:kern w:val="1"/>
                <w:sz w:val="18"/>
                <w:szCs w:val="18"/>
                <w:lang w:eastAsia="ar-SA"/>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r>
      <w:tr w:rsidR="001260AC" w:rsidRPr="001260AC" w:rsidTr="001260AC">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2.</w:t>
            </w:r>
          </w:p>
        </w:tc>
        <w:tc>
          <w:tcPr>
            <w:tcW w:w="3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kern w:val="1"/>
                <w:sz w:val="18"/>
                <w:szCs w:val="18"/>
                <w:u w:val="single"/>
                <w:lang w:eastAsia="ar-SA"/>
              </w:rPr>
            </w:pPr>
            <w:r w:rsidRPr="001260AC">
              <w:rPr>
                <w:rFonts w:ascii="Arial" w:eastAsia="Times New Roman" w:hAnsi="Arial" w:cs="Arial"/>
                <w:kern w:val="1"/>
                <w:sz w:val="18"/>
                <w:szCs w:val="18"/>
                <w:lang w:eastAsia="ar-SA"/>
              </w:rPr>
              <w:t>Общежития  студгородка.</w:t>
            </w:r>
          </w:p>
          <w:p w:rsidR="001260AC" w:rsidRPr="001260AC" w:rsidRDefault="001260AC" w:rsidP="001260AC">
            <w:pPr>
              <w:suppressAutoHyphens/>
              <w:spacing w:after="0"/>
              <w:jc w:val="center"/>
              <w:rPr>
                <w:rFonts w:ascii="Arial" w:eastAsia="Calibri" w:hAnsi="Arial" w:cs="Arial"/>
                <w:kern w:val="1"/>
                <w:sz w:val="18"/>
                <w:szCs w:val="18"/>
                <w:lang w:eastAsia="ar-SA"/>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r>
      <w:tr w:rsidR="001260AC" w:rsidRPr="001260AC" w:rsidTr="001260AC">
        <w:tc>
          <w:tcPr>
            <w:tcW w:w="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3.</w:t>
            </w:r>
          </w:p>
        </w:tc>
        <w:tc>
          <w:tcPr>
            <w:tcW w:w="3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60AC" w:rsidRPr="001260AC" w:rsidRDefault="001260AC" w:rsidP="001260AC">
            <w:pPr>
              <w:suppressAutoHyphens/>
              <w:spacing w:after="0"/>
              <w:jc w:val="center"/>
              <w:rPr>
                <w:rFonts w:ascii="Arial" w:eastAsia="Times New Roman" w:hAnsi="Arial" w:cs="Arial"/>
                <w:kern w:val="1"/>
                <w:sz w:val="18"/>
                <w:szCs w:val="18"/>
                <w:lang w:eastAsia="ar-SA"/>
              </w:rPr>
            </w:pPr>
            <w:r w:rsidRPr="001260AC">
              <w:rPr>
                <w:rFonts w:ascii="Arial" w:eastAsia="Times New Roman" w:hAnsi="Arial" w:cs="Arial"/>
                <w:kern w:val="1"/>
                <w:sz w:val="18"/>
                <w:szCs w:val="18"/>
                <w:lang w:eastAsia="ar-SA"/>
              </w:rPr>
              <w:t>Учебный  корпус № 4.</w:t>
            </w:r>
          </w:p>
          <w:p w:rsidR="001260AC" w:rsidRPr="001260AC" w:rsidRDefault="001260AC" w:rsidP="001260AC">
            <w:pPr>
              <w:suppressAutoHyphens/>
              <w:spacing w:after="0"/>
              <w:jc w:val="center"/>
              <w:rPr>
                <w:rFonts w:ascii="Arial" w:eastAsia="Calibri" w:hAnsi="Arial" w:cs="Arial"/>
                <w:kern w:val="1"/>
                <w:sz w:val="18"/>
                <w:szCs w:val="18"/>
                <w:lang w:eastAsia="ar-SA"/>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260AC" w:rsidRPr="001260AC" w:rsidRDefault="001260AC" w:rsidP="001260AC">
            <w:pPr>
              <w:suppressAutoHyphens/>
              <w:spacing w:after="0"/>
              <w:jc w:val="center"/>
              <w:rPr>
                <w:rFonts w:ascii="Arial" w:eastAsia="Calibri" w:hAnsi="Arial" w:cs="Arial"/>
                <w:b/>
                <w:bCs/>
                <w:kern w:val="1"/>
                <w:sz w:val="18"/>
                <w:szCs w:val="18"/>
                <w:lang w:eastAsia="ar-SA"/>
              </w:rPr>
            </w:pPr>
            <w:r w:rsidRPr="001260AC">
              <w:rPr>
                <w:rFonts w:ascii="Arial" w:eastAsia="Times New Roman" w:hAnsi="Arial" w:cs="Arial"/>
                <w:b/>
                <w:bCs/>
                <w:kern w:val="1"/>
                <w:sz w:val="18"/>
                <w:szCs w:val="18"/>
                <w:lang w:eastAsia="ar-SA"/>
              </w:rPr>
              <w:t>*</w:t>
            </w:r>
          </w:p>
        </w:tc>
      </w:tr>
    </w:tbl>
    <w:p w:rsidR="001260AC" w:rsidRPr="001260AC" w:rsidRDefault="001260AC" w:rsidP="001260AC">
      <w:pPr>
        <w:spacing w:after="0" w:line="240" w:lineRule="auto"/>
        <w:contextualSpacing/>
        <w:rPr>
          <w:rFonts w:ascii="Arial" w:eastAsia="Times New Roman" w:hAnsi="Arial" w:cs="Arial"/>
          <w:bCs/>
          <w:sz w:val="18"/>
          <w:szCs w:val="18"/>
          <w:lang w:val="en-US" w:eastAsia="ru-RU"/>
        </w:rPr>
      </w:pPr>
    </w:p>
    <w:p w:rsidR="001260AC" w:rsidRPr="001260AC" w:rsidRDefault="001260AC" w:rsidP="001260AC">
      <w:pPr>
        <w:spacing w:after="0" w:line="360" w:lineRule="auto"/>
        <w:contextualSpacing/>
        <w:rPr>
          <w:rFonts w:ascii="Arial" w:eastAsia="Times New Roman" w:hAnsi="Arial" w:cs="Arial"/>
          <w:bCs/>
          <w:sz w:val="18"/>
          <w:szCs w:val="18"/>
          <w:lang w:eastAsia="ru-RU"/>
        </w:rPr>
      </w:pPr>
      <w:r w:rsidRPr="001260AC">
        <w:rPr>
          <w:rFonts w:ascii="Arial" w:eastAsia="Times New Roman" w:hAnsi="Arial" w:cs="Arial"/>
          <w:b/>
          <w:bCs/>
          <w:sz w:val="18"/>
          <w:szCs w:val="18"/>
          <w:lang w:eastAsia="ru-RU"/>
        </w:rPr>
        <w:t>Примечание</w:t>
      </w:r>
      <w:r w:rsidRPr="001260AC">
        <w:rPr>
          <w:rFonts w:ascii="Arial" w:eastAsia="Times New Roman" w:hAnsi="Arial" w:cs="Arial"/>
          <w:sz w:val="18"/>
          <w:szCs w:val="18"/>
          <w:lang w:eastAsia="ru-RU"/>
        </w:rPr>
        <w:t xml:space="preserve">: </w:t>
      </w:r>
      <w:r w:rsidRPr="001260AC">
        <w:rPr>
          <w:rFonts w:ascii="Arial" w:eastAsia="Times New Roman" w:hAnsi="Arial" w:cs="Arial"/>
          <w:bCs/>
          <w:sz w:val="18"/>
          <w:szCs w:val="18"/>
          <w:lang w:eastAsia="ru-RU"/>
        </w:rPr>
        <w:t xml:space="preserve">* - проведение регламентных работ, не реже одного раза в месяц. </w:t>
      </w:r>
      <w:r w:rsidRPr="001260AC">
        <w:rPr>
          <w:rFonts w:ascii="Arial" w:eastAsia="Times New Roman" w:hAnsi="Arial" w:cs="Arial"/>
          <w:sz w:val="18"/>
          <w:szCs w:val="18"/>
          <w:lang w:eastAsia="ru-RU"/>
        </w:rPr>
        <w:t>Устранение неисправностей оборудования при эксплуатации производится по заявке Заказчика независимо от графика проведения плановых работ.</w:t>
      </w:r>
    </w:p>
    <w:p w:rsidR="001260AC" w:rsidRPr="001260AC" w:rsidRDefault="001260AC" w:rsidP="001260AC">
      <w:pPr>
        <w:spacing w:after="0" w:line="240" w:lineRule="auto"/>
        <w:rPr>
          <w:rFonts w:ascii="Arial" w:eastAsia="Times New Roman" w:hAnsi="Arial" w:cs="Arial"/>
          <w:sz w:val="18"/>
          <w:szCs w:val="18"/>
          <w:lang w:eastAsia="ru-RU"/>
        </w:rPr>
      </w:pP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                        Заказчик                                                                            Исполнитель</w:t>
      </w:r>
    </w:p>
    <w:p w:rsidR="001260AC" w:rsidRPr="001260AC" w:rsidRDefault="001260AC" w:rsidP="001260AC">
      <w:pPr>
        <w:spacing w:after="0" w:line="240" w:lineRule="auto"/>
        <w:rPr>
          <w:rFonts w:ascii="Arial" w:eastAsia="Times New Roman" w:hAnsi="Arial" w:cs="Arial"/>
          <w:sz w:val="18"/>
          <w:szCs w:val="18"/>
          <w:lang w:eastAsia="ru-RU"/>
        </w:rPr>
      </w:pPr>
    </w:p>
    <w:p w:rsidR="001260AC" w:rsidRPr="001260AC" w:rsidRDefault="001260AC" w:rsidP="001260AC">
      <w:pPr>
        <w:spacing w:after="0" w:line="240" w:lineRule="auto"/>
        <w:rPr>
          <w:rFonts w:ascii="Arial" w:eastAsia="Times New Roman" w:hAnsi="Arial" w:cs="Arial"/>
          <w:sz w:val="18"/>
          <w:szCs w:val="18"/>
          <w:lang w:eastAsia="ru-RU"/>
        </w:rPr>
      </w:pPr>
      <w:r w:rsidRPr="001260AC">
        <w:rPr>
          <w:rFonts w:ascii="Arial" w:eastAsia="Times New Roman" w:hAnsi="Arial" w:cs="Arial"/>
          <w:sz w:val="18"/>
          <w:szCs w:val="18"/>
          <w:lang w:eastAsia="ru-RU"/>
        </w:rPr>
        <w:t xml:space="preserve">____________________ </w:t>
      </w:r>
      <w:proofErr w:type="spellStart"/>
      <w:r w:rsidRPr="001260AC">
        <w:rPr>
          <w:rFonts w:ascii="Arial" w:eastAsia="Times New Roman" w:hAnsi="Arial" w:cs="Arial"/>
          <w:sz w:val="18"/>
          <w:szCs w:val="18"/>
          <w:lang w:eastAsia="ru-RU"/>
        </w:rPr>
        <w:t>О.Ю.Васильев</w:t>
      </w:r>
      <w:proofErr w:type="spellEnd"/>
      <w:r w:rsidRPr="001260AC">
        <w:rPr>
          <w:rFonts w:ascii="Arial" w:eastAsia="Times New Roman" w:hAnsi="Arial" w:cs="Arial"/>
          <w:sz w:val="18"/>
          <w:szCs w:val="18"/>
          <w:lang w:eastAsia="ru-RU"/>
        </w:rPr>
        <w:t xml:space="preserve">                                ___________________ </w:t>
      </w:r>
      <w:proofErr w:type="spellStart"/>
      <w:r w:rsidRPr="001260AC">
        <w:rPr>
          <w:rFonts w:ascii="Arial" w:eastAsia="Times New Roman" w:hAnsi="Arial" w:cs="Arial"/>
          <w:sz w:val="18"/>
          <w:szCs w:val="18"/>
          <w:lang w:eastAsia="ru-RU"/>
        </w:rPr>
        <w:t>О.П.Шульженко</w:t>
      </w:r>
      <w:proofErr w:type="spellEnd"/>
    </w:p>
    <w:p w:rsidR="00831E49" w:rsidRDefault="00831E49" w:rsidP="00831E49">
      <w:pPr>
        <w:spacing w:after="0" w:line="240" w:lineRule="auto"/>
        <w:rPr>
          <w:rFonts w:ascii="Arial" w:eastAsia="Times New Roman" w:hAnsi="Arial" w:cs="Arial"/>
          <w:b/>
          <w:sz w:val="18"/>
          <w:szCs w:val="18"/>
          <w:lang w:eastAsia="ru-RU"/>
        </w:rPr>
      </w:pPr>
    </w:p>
    <w:p w:rsidR="001260AC" w:rsidRDefault="001260AC" w:rsidP="00831E49">
      <w:pPr>
        <w:spacing w:after="0" w:line="240" w:lineRule="auto"/>
        <w:rPr>
          <w:rFonts w:ascii="Arial" w:eastAsia="Times New Roman" w:hAnsi="Arial" w:cs="Arial"/>
          <w:b/>
          <w:sz w:val="18"/>
          <w:szCs w:val="18"/>
          <w:lang w:eastAsia="ru-RU"/>
        </w:rPr>
      </w:pPr>
    </w:p>
    <w:p w:rsidR="001260AC" w:rsidRDefault="001260AC" w:rsidP="00831E49">
      <w:pPr>
        <w:spacing w:after="0" w:line="240" w:lineRule="auto"/>
        <w:rPr>
          <w:rFonts w:ascii="Arial" w:eastAsia="Times New Roman" w:hAnsi="Arial" w:cs="Arial"/>
          <w:b/>
          <w:sz w:val="18"/>
          <w:szCs w:val="18"/>
          <w:lang w:eastAsia="ru-RU"/>
        </w:rPr>
      </w:pPr>
    </w:p>
    <w:p w:rsidR="001260AC" w:rsidRDefault="001260AC" w:rsidP="00831E49">
      <w:pPr>
        <w:spacing w:after="0" w:line="240" w:lineRule="auto"/>
        <w:rPr>
          <w:rFonts w:ascii="Arial" w:eastAsia="Times New Roman" w:hAnsi="Arial" w:cs="Arial"/>
          <w:b/>
          <w:sz w:val="18"/>
          <w:szCs w:val="18"/>
          <w:lang w:eastAsia="ru-RU"/>
        </w:rPr>
        <w:sectPr w:rsidR="001260AC" w:rsidSect="00A04C70">
          <w:pgSz w:w="11906" w:h="16838"/>
          <w:pgMar w:top="567" w:right="567" w:bottom="567" w:left="1134" w:header="709" w:footer="709" w:gutter="0"/>
          <w:cols w:space="708"/>
          <w:docGrid w:linePitch="360"/>
        </w:sectPr>
      </w:pPr>
    </w:p>
    <w:tbl>
      <w:tblPr>
        <w:tblW w:w="11400" w:type="dxa"/>
        <w:tblInd w:w="93" w:type="dxa"/>
        <w:tblLook w:val="04A0" w:firstRow="1" w:lastRow="0" w:firstColumn="1" w:lastColumn="0" w:noHBand="0" w:noVBand="1"/>
      </w:tblPr>
      <w:tblGrid>
        <w:gridCol w:w="645"/>
        <w:gridCol w:w="6435"/>
        <w:gridCol w:w="1440"/>
        <w:gridCol w:w="1440"/>
        <w:gridCol w:w="1440"/>
      </w:tblGrid>
      <w:tr w:rsidR="001260AC" w:rsidRPr="001260AC" w:rsidTr="001260AC">
        <w:trPr>
          <w:trHeight w:val="315"/>
        </w:trPr>
        <w:tc>
          <w:tcPr>
            <w:tcW w:w="645" w:type="dxa"/>
            <w:tcBorders>
              <w:top w:val="nil"/>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lang w:eastAsia="ru-RU"/>
              </w:rPr>
            </w:pPr>
          </w:p>
        </w:tc>
        <w:tc>
          <w:tcPr>
            <w:tcW w:w="6435"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24"/>
                <w:szCs w:val="24"/>
                <w:lang w:eastAsia="ru-RU"/>
              </w:rPr>
            </w:pPr>
            <w:r w:rsidRPr="001260AC">
              <w:rPr>
                <w:rFonts w:ascii="Times New Roman" w:eastAsia="Times New Roman" w:hAnsi="Times New Roman" w:cs="Times New Roman"/>
                <w:sz w:val="24"/>
                <w:szCs w:val="24"/>
                <w:lang w:eastAsia="ru-RU"/>
              </w:rPr>
              <w:t>ФГБОУ  ВПО СГУПС</w:t>
            </w: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24"/>
                <w:szCs w:val="24"/>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20"/>
                <w:szCs w:val="20"/>
                <w:lang w:eastAsia="ru-RU"/>
              </w:rPr>
            </w:pPr>
          </w:p>
        </w:tc>
      </w:tr>
      <w:tr w:rsidR="001260AC" w:rsidRPr="001260AC" w:rsidTr="001260AC">
        <w:trPr>
          <w:trHeight w:val="300"/>
        </w:trPr>
        <w:tc>
          <w:tcPr>
            <w:tcW w:w="645" w:type="dxa"/>
            <w:tcBorders>
              <w:top w:val="single" w:sz="4" w:space="0" w:color="auto"/>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20"/>
                <w:szCs w:val="20"/>
                <w:lang w:eastAsia="ru-RU"/>
              </w:rPr>
            </w:pPr>
            <w:r w:rsidRPr="001260AC">
              <w:rPr>
                <w:rFonts w:ascii="Times New Roman" w:eastAsia="Times New Roman" w:hAnsi="Times New Roman" w:cs="Times New Roman"/>
                <w:sz w:val="20"/>
                <w:szCs w:val="20"/>
                <w:lang w:eastAsia="ru-RU"/>
              </w:rPr>
              <w:t> </w:t>
            </w:r>
          </w:p>
        </w:tc>
        <w:tc>
          <w:tcPr>
            <w:tcW w:w="6435" w:type="dxa"/>
            <w:tcBorders>
              <w:top w:val="single" w:sz="4" w:space="0" w:color="auto"/>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i/>
                <w:iCs/>
                <w:lang w:eastAsia="ru-RU"/>
              </w:rPr>
            </w:pPr>
            <w:r w:rsidRPr="001260AC">
              <w:rPr>
                <w:rFonts w:ascii="Times New Roman" w:eastAsia="Times New Roman" w:hAnsi="Times New Roman" w:cs="Times New Roman"/>
                <w:i/>
                <w:iCs/>
                <w:lang w:eastAsia="ru-RU"/>
              </w:rPr>
              <w:t>(наименование стройки)</w:t>
            </w:r>
          </w:p>
        </w:tc>
        <w:tc>
          <w:tcPr>
            <w:tcW w:w="1440" w:type="dxa"/>
            <w:tcBorders>
              <w:top w:val="single" w:sz="4" w:space="0" w:color="auto"/>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i/>
                <w:iCs/>
                <w:lang w:eastAsia="ru-RU"/>
              </w:rPr>
            </w:pPr>
            <w:r w:rsidRPr="001260AC">
              <w:rPr>
                <w:rFonts w:ascii="Times New Roman" w:eastAsia="Times New Roman" w:hAnsi="Times New Roman" w:cs="Times New Roman"/>
                <w:i/>
                <w:iCs/>
                <w:lang w:eastAsia="ru-RU"/>
              </w:rPr>
              <w:t> </w:t>
            </w:r>
          </w:p>
        </w:tc>
        <w:tc>
          <w:tcPr>
            <w:tcW w:w="1440" w:type="dxa"/>
            <w:tcBorders>
              <w:top w:val="single" w:sz="4" w:space="0" w:color="auto"/>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20"/>
                <w:szCs w:val="20"/>
                <w:lang w:eastAsia="ru-RU"/>
              </w:rPr>
            </w:pPr>
          </w:p>
        </w:tc>
      </w:tr>
      <w:tr w:rsidR="001260AC" w:rsidRPr="001260AC" w:rsidTr="001260AC">
        <w:trPr>
          <w:trHeight w:val="255"/>
        </w:trPr>
        <w:tc>
          <w:tcPr>
            <w:tcW w:w="645" w:type="dxa"/>
            <w:tcBorders>
              <w:top w:val="nil"/>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20"/>
                <w:szCs w:val="20"/>
                <w:lang w:eastAsia="ru-RU"/>
              </w:rPr>
            </w:pPr>
          </w:p>
        </w:tc>
        <w:tc>
          <w:tcPr>
            <w:tcW w:w="6435"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20"/>
                <w:szCs w:val="20"/>
                <w:lang w:eastAsia="ru-RU"/>
              </w:rPr>
            </w:pPr>
          </w:p>
        </w:tc>
      </w:tr>
      <w:tr w:rsidR="001260AC" w:rsidRPr="001260AC" w:rsidTr="001260AC">
        <w:trPr>
          <w:trHeight w:val="315"/>
        </w:trPr>
        <w:tc>
          <w:tcPr>
            <w:tcW w:w="645" w:type="dxa"/>
            <w:tcBorders>
              <w:top w:val="nil"/>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20"/>
                <w:szCs w:val="20"/>
                <w:lang w:eastAsia="ru-RU"/>
              </w:rPr>
            </w:pPr>
          </w:p>
        </w:tc>
        <w:tc>
          <w:tcPr>
            <w:tcW w:w="6435"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b/>
                <w:bCs/>
                <w:sz w:val="24"/>
                <w:szCs w:val="24"/>
                <w:lang w:eastAsia="ru-RU"/>
              </w:rPr>
            </w:pPr>
            <w:r w:rsidRPr="001260AC">
              <w:rPr>
                <w:rFonts w:ascii="Times New Roman" w:eastAsia="Times New Roman" w:hAnsi="Times New Roman" w:cs="Times New Roman"/>
                <w:b/>
                <w:bCs/>
                <w:sz w:val="24"/>
                <w:szCs w:val="24"/>
                <w:lang w:eastAsia="ru-RU"/>
              </w:rPr>
              <w:t>ЛОКАЛЬНЫЙ РЕСУРСНЫЙ СМЕТНЫЙ РАСЧЕТ  № __</w:t>
            </w: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b/>
                <w:bCs/>
                <w:sz w:val="24"/>
                <w:szCs w:val="24"/>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20"/>
                <w:szCs w:val="20"/>
                <w:lang w:eastAsia="ru-RU"/>
              </w:rPr>
            </w:pPr>
          </w:p>
        </w:tc>
      </w:tr>
      <w:tr w:rsidR="001260AC" w:rsidRPr="001260AC" w:rsidTr="001260AC">
        <w:trPr>
          <w:trHeight w:val="300"/>
        </w:trPr>
        <w:tc>
          <w:tcPr>
            <w:tcW w:w="645" w:type="dxa"/>
            <w:tcBorders>
              <w:top w:val="nil"/>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20"/>
                <w:szCs w:val="20"/>
                <w:lang w:eastAsia="ru-RU"/>
              </w:rPr>
            </w:pPr>
          </w:p>
        </w:tc>
        <w:tc>
          <w:tcPr>
            <w:tcW w:w="6435"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lang w:eastAsia="ru-RU"/>
              </w:rPr>
            </w:pPr>
            <w:r w:rsidRPr="001260AC">
              <w:rPr>
                <w:rFonts w:ascii="Times New Roman" w:eastAsia="Times New Roman" w:hAnsi="Times New Roman" w:cs="Times New Roman"/>
                <w:lang w:eastAsia="ru-RU"/>
              </w:rPr>
              <w:t>(локальная смета)</w:t>
            </w: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20"/>
                <w:szCs w:val="20"/>
                <w:lang w:eastAsia="ru-RU"/>
              </w:rPr>
            </w:pPr>
          </w:p>
        </w:tc>
      </w:tr>
      <w:tr w:rsidR="001260AC" w:rsidRPr="001260AC" w:rsidTr="001260AC">
        <w:trPr>
          <w:trHeight w:val="255"/>
        </w:trPr>
        <w:tc>
          <w:tcPr>
            <w:tcW w:w="645" w:type="dxa"/>
            <w:tcBorders>
              <w:top w:val="nil"/>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8"/>
                <w:szCs w:val="18"/>
                <w:lang w:eastAsia="ru-RU"/>
              </w:rPr>
            </w:pPr>
          </w:p>
        </w:tc>
        <w:tc>
          <w:tcPr>
            <w:tcW w:w="6435"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r>
      <w:tr w:rsidR="001260AC" w:rsidRPr="001260AC" w:rsidTr="001260AC">
        <w:trPr>
          <w:trHeight w:val="630"/>
        </w:trPr>
        <w:tc>
          <w:tcPr>
            <w:tcW w:w="11400" w:type="dxa"/>
            <w:gridSpan w:val="5"/>
            <w:tcBorders>
              <w:top w:val="nil"/>
              <w:left w:val="nil"/>
              <w:bottom w:val="nil"/>
              <w:right w:val="nil"/>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lang w:eastAsia="ru-RU"/>
              </w:rPr>
            </w:pPr>
            <w:r w:rsidRPr="001260AC">
              <w:rPr>
                <w:rFonts w:ascii="Times New Roman" w:eastAsia="Times New Roman" w:hAnsi="Times New Roman" w:cs="Times New Roman"/>
                <w:lang w:eastAsia="ru-RU"/>
              </w:rPr>
              <w:t>выполнение работ по техническому обслуживанию автоматических установок пожарной сигнализации (АУПС), системы оповещения (</w:t>
            </w:r>
            <w:proofErr w:type="gramStart"/>
            <w:r w:rsidRPr="001260AC">
              <w:rPr>
                <w:rFonts w:ascii="Times New Roman" w:eastAsia="Times New Roman" w:hAnsi="Times New Roman" w:cs="Times New Roman"/>
                <w:lang w:eastAsia="ru-RU"/>
              </w:rPr>
              <w:t>СО</w:t>
            </w:r>
            <w:proofErr w:type="gramEnd"/>
            <w:r w:rsidRPr="001260AC">
              <w:rPr>
                <w:rFonts w:ascii="Times New Roman" w:eastAsia="Times New Roman" w:hAnsi="Times New Roman" w:cs="Times New Roman"/>
                <w:lang w:eastAsia="ru-RU"/>
              </w:rPr>
              <w:t>) и СКУД</w:t>
            </w:r>
          </w:p>
        </w:tc>
      </w:tr>
      <w:tr w:rsidR="001260AC" w:rsidRPr="001260AC" w:rsidTr="001260AC">
        <w:trPr>
          <w:trHeight w:val="300"/>
        </w:trPr>
        <w:tc>
          <w:tcPr>
            <w:tcW w:w="645" w:type="dxa"/>
            <w:tcBorders>
              <w:top w:val="single" w:sz="4" w:space="0" w:color="auto"/>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6435" w:type="dxa"/>
            <w:tcBorders>
              <w:top w:val="single" w:sz="4" w:space="0" w:color="auto"/>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i/>
                <w:iCs/>
                <w:lang w:eastAsia="ru-RU"/>
              </w:rPr>
            </w:pPr>
            <w:r w:rsidRPr="001260AC">
              <w:rPr>
                <w:rFonts w:ascii="Times New Roman" w:eastAsia="Times New Roman" w:hAnsi="Times New Roman" w:cs="Times New Roman"/>
                <w:i/>
                <w:iCs/>
                <w:lang w:eastAsia="ru-RU"/>
              </w:rPr>
              <w:t>(наименование работ и затрат, наименование объекта)</w:t>
            </w:r>
          </w:p>
        </w:tc>
        <w:tc>
          <w:tcPr>
            <w:tcW w:w="1440" w:type="dxa"/>
            <w:tcBorders>
              <w:top w:val="single" w:sz="4" w:space="0" w:color="auto"/>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i/>
                <w:iCs/>
                <w:lang w:eastAsia="ru-RU"/>
              </w:rPr>
            </w:pPr>
            <w:r w:rsidRPr="001260AC">
              <w:rPr>
                <w:rFonts w:ascii="Times New Roman" w:eastAsia="Times New Roman" w:hAnsi="Times New Roman" w:cs="Times New Roman"/>
                <w:i/>
                <w:iCs/>
                <w:lang w:eastAsia="ru-RU"/>
              </w:rPr>
              <w:t> </w:t>
            </w:r>
          </w:p>
        </w:tc>
        <w:tc>
          <w:tcPr>
            <w:tcW w:w="1440" w:type="dxa"/>
            <w:tcBorders>
              <w:top w:val="single" w:sz="4" w:space="0" w:color="auto"/>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r>
      <w:tr w:rsidR="001260AC" w:rsidRPr="001260AC" w:rsidTr="001260AC">
        <w:trPr>
          <w:trHeight w:val="255"/>
        </w:trPr>
        <w:tc>
          <w:tcPr>
            <w:tcW w:w="645" w:type="dxa"/>
            <w:tcBorders>
              <w:top w:val="nil"/>
              <w:left w:val="nil"/>
              <w:bottom w:val="nil"/>
              <w:right w:val="nil"/>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8"/>
                <w:szCs w:val="18"/>
                <w:lang w:eastAsia="ru-RU"/>
              </w:rPr>
            </w:pPr>
          </w:p>
        </w:tc>
        <w:tc>
          <w:tcPr>
            <w:tcW w:w="6435"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p>
        </w:tc>
      </w:tr>
      <w:tr w:rsidR="001260AC" w:rsidRPr="001260AC" w:rsidTr="001260AC">
        <w:trPr>
          <w:trHeight w:val="300"/>
        </w:trPr>
        <w:tc>
          <w:tcPr>
            <w:tcW w:w="9960" w:type="dxa"/>
            <w:gridSpan w:val="4"/>
            <w:tcBorders>
              <w:top w:val="nil"/>
              <w:left w:val="nil"/>
              <w:bottom w:val="nil"/>
              <w:right w:val="nil"/>
            </w:tcBorders>
            <w:shd w:val="clear" w:color="auto" w:fill="auto"/>
            <w:noWrap/>
            <w:hideMark/>
          </w:tcPr>
          <w:p w:rsidR="001260AC" w:rsidRPr="001260AC" w:rsidRDefault="001260AC" w:rsidP="001260AC">
            <w:pPr>
              <w:spacing w:after="0" w:line="240" w:lineRule="auto"/>
              <w:ind w:firstLineChars="600" w:firstLine="1320"/>
              <w:rPr>
                <w:rFonts w:ascii="Times New Roman" w:eastAsia="Times New Roman" w:hAnsi="Times New Roman" w:cs="Times New Roman"/>
                <w:lang w:eastAsia="ru-RU"/>
              </w:rPr>
            </w:pPr>
            <w:r w:rsidRPr="001260AC">
              <w:rPr>
                <w:rFonts w:ascii="Times New Roman" w:eastAsia="Times New Roman" w:hAnsi="Times New Roman" w:cs="Times New Roman"/>
                <w:lang w:eastAsia="ru-RU"/>
              </w:rPr>
              <w:t>Сметная стоимость  работ с понижающим договорным коэффициентом к=0,088308112</w:t>
            </w:r>
          </w:p>
        </w:tc>
        <w:tc>
          <w:tcPr>
            <w:tcW w:w="1440" w:type="dxa"/>
            <w:tcBorders>
              <w:top w:val="nil"/>
              <w:left w:val="nil"/>
              <w:bottom w:val="nil"/>
              <w:right w:val="nil"/>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lang w:eastAsia="ru-RU"/>
              </w:rPr>
            </w:pPr>
            <w:r w:rsidRPr="001260AC">
              <w:rPr>
                <w:rFonts w:ascii="Times New Roman" w:eastAsia="Times New Roman" w:hAnsi="Times New Roman" w:cs="Times New Roman"/>
                <w:lang w:eastAsia="ru-RU"/>
              </w:rPr>
              <w:t xml:space="preserve">120 </w:t>
            </w:r>
            <w:proofErr w:type="spellStart"/>
            <w:r w:rsidRPr="001260AC">
              <w:rPr>
                <w:rFonts w:ascii="Times New Roman" w:eastAsia="Times New Roman" w:hAnsi="Times New Roman" w:cs="Times New Roman"/>
                <w:lang w:eastAsia="ru-RU"/>
              </w:rPr>
              <w:t>тыс</w:t>
            </w:r>
            <w:proofErr w:type="gramStart"/>
            <w:r w:rsidRPr="001260AC">
              <w:rPr>
                <w:rFonts w:ascii="Times New Roman" w:eastAsia="Times New Roman" w:hAnsi="Times New Roman" w:cs="Times New Roman"/>
                <w:lang w:eastAsia="ru-RU"/>
              </w:rPr>
              <w:t>.р</w:t>
            </w:r>
            <w:proofErr w:type="gramEnd"/>
            <w:r w:rsidRPr="001260AC">
              <w:rPr>
                <w:rFonts w:ascii="Times New Roman" w:eastAsia="Times New Roman" w:hAnsi="Times New Roman" w:cs="Times New Roman"/>
                <w:lang w:eastAsia="ru-RU"/>
              </w:rPr>
              <w:t>уб</w:t>
            </w:r>
            <w:proofErr w:type="spellEnd"/>
            <w:r w:rsidRPr="001260AC">
              <w:rPr>
                <w:rFonts w:ascii="Times New Roman" w:eastAsia="Times New Roman" w:hAnsi="Times New Roman" w:cs="Times New Roman"/>
                <w:lang w:eastAsia="ru-RU"/>
              </w:rPr>
              <w:t>.</w:t>
            </w:r>
          </w:p>
        </w:tc>
      </w:tr>
    </w:tbl>
    <w:p w:rsidR="001260AC" w:rsidRDefault="001260AC" w:rsidP="00831E49">
      <w:pPr>
        <w:spacing w:after="0" w:line="240" w:lineRule="auto"/>
        <w:rPr>
          <w:rFonts w:ascii="Arial" w:eastAsia="Times New Roman" w:hAnsi="Arial" w:cs="Arial"/>
          <w:b/>
          <w:sz w:val="18"/>
          <w:szCs w:val="18"/>
          <w:lang w:eastAsia="ru-RU"/>
        </w:rPr>
      </w:pPr>
    </w:p>
    <w:tbl>
      <w:tblPr>
        <w:tblW w:w="15690" w:type="dxa"/>
        <w:tblInd w:w="93" w:type="dxa"/>
        <w:tblLook w:val="04A0" w:firstRow="1" w:lastRow="0" w:firstColumn="1" w:lastColumn="0" w:noHBand="0" w:noVBand="1"/>
      </w:tblPr>
      <w:tblGrid>
        <w:gridCol w:w="680"/>
        <w:gridCol w:w="2170"/>
        <w:gridCol w:w="5100"/>
        <w:gridCol w:w="1980"/>
        <w:gridCol w:w="1440"/>
        <w:gridCol w:w="1440"/>
        <w:gridCol w:w="1440"/>
        <w:gridCol w:w="1440"/>
      </w:tblGrid>
      <w:tr w:rsidR="001260AC" w:rsidRPr="001260AC" w:rsidTr="001260AC">
        <w:trPr>
          <w:trHeight w:val="27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пп</w:t>
            </w:r>
            <w:proofErr w:type="spellEnd"/>
          </w:p>
        </w:tc>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Обоснование</w:t>
            </w: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Наименование</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Ед. изм.</w:t>
            </w:r>
          </w:p>
        </w:tc>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Кол.</w:t>
            </w:r>
          </w:p>
        </w:tc>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Сметная стоимость в текущих (прогнозных) ценах, руб.</w:t>
            </w:r>
          </w:p>
        </w:tc>
      </w:tr>
      <w:tr w:rsidR="001260AC" w:rsidRPr="001260AC" w:rsidTr="001260AC">
        <w:trPr>
          <w:trHeight w:val="67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r>
      <w:tr w:rsidR="001260AC" w:rsidRPr="001260AC" w:rsidTr="001260AC">
        <w:trPr>
          <w:trHeight w:val="6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на ед.</w:t>
            </w:r>
          </w:p>
        </w:tc>
        <w:tc>
          <w:tcPr>
            <w:tcW w:w="1440" w:type="dxa"/>
            <w:tcBorders>
              <w:top w:val="nil"/>
              <w:left w:val="nil"/>
              <w:bottom w:val="single" w:sz="4" w:space="0" w:color="auto"/>
              <w:right w:val="single" w:sz="4" w:space="0" w:color="auto"/>
            </w:tcBorders>
            <w:shd w:val="clear" w:color="auto" w:fill="auto"/>
            <w:noWrap/>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всего</w:t>
            </w:r>
          </w:p>
        </w:tc>
        <w:tc>
          <w:tcPr>
            <w:tcW w:w="1440" w:type="dxa"/>
            <w:tcBorders>
              <w:top w:val="nil"/>
              <w:left w:val="nil"/>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на единицу измерения</w:t>
            </w:r>
          </w:p>
        </w:tc>
        <w:tc>
          <w:tcPr>
            <w:tcW w:w="1440" w:type="dxa"/>
            <w:tcBorders>
              <w:top w:val="nil"/>
              <w:left w:val="nil"/>
              <w:bottom w:val="single" w:sz="4" w:space="0" w:color="auto"/>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общая</w:t>
            </w:r>
          </w:p>
        </w:tc>
      </w:tr>
      <w:tr w:rsidR="001260AC" w:rsidRPr="001260AC" w:rsidTr="001260AC">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2170" w:type="dxa"/>
            <w:tcBorders>
              <w:top w:val="nil"/>
              <w:left w:val="nil"/>
              <w:bottom w:val="nil"/>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5100" w:type="dxa"/>
            <w:tcBorders>
              <w:top w:val="nil"/>
              <w:left w:val="nil"/>
              <w:bottom w:val="nil"/>
              <w:right w:val="single" w:sz="4" w:space="0" w:color="auto"/>
            </w:tcBorders>
            <w:shd w:val="clear" w:color="auto" w:fill="auto"/>
            <w:noWrap/>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w:t>
            </w:r>
          </w:p>
        </w:tc>
        <w:tc>
          <w:tcPr>
            <w:tcW w:w="1980" w:type="dxa"/>
            <w:tcBorders>
              <w:top w:val="nil"/>
              <w:left w:val="nil"/>
              <w:bottom w:val="nil"/>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nil"/>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w:t>
            </w:r>
          </w:p>
        </w:tc>
        <w:tc>
          <w:tcPr>
            <w:tcW w:w="1440" w:type="dxa"/>
            <w:tcBorders>
              <w:top w:val="nil"/>
              <w:left w:val="nil"/>
              <w:bottom w:val="nil"/>
              <w:right w:val="single" w:sz="4" w:space="0" w:color="auto"/>
            </w:tcBorders>
            <w:shd w:val="clear" w:color="auto" w:fill="auto"/>
            <w:noWrap/>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w:t>
            </w:r>
          </w:p>
        </w:tc>
        <w:tc>
          <w:tcPr>
            <w:tcW w:w="1440" w:type="dxa"/>
            <w:tcBorders>
              <w:top w:val="nil"/>
              <w:left w:val="nil"/>
              <w:bottom w:val="nil"/>
              <w:right w:val="single" w:sz="4" w:space="0" w:color="auto"/>
            </w:tcBorders>
            <w:shd w:val="clear" w:color="auto" w:fill="auto"/>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w:t>
            </w:r>
          </w:p>
        </w:tc>
        <w:tc>
          <w:tcPr>
            <w:tcW w:w="1440" w:type="dxa"/>
            <w:tcBorders>
              <w:top w:val="nil"/>
              <w:left w:val="nil"/>
              <w:bottom w:val="nil"/>
              <w:right w:val="single" w:sz="4" w:space="0" w:color="auto"/>
            </w:tcBorders>
            <w:shd w:val="clear" w:color="auto" w:fill="auto"/>
            <w:noWrap/>
            <w:vAlign w:val="center"/>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 Учебный корпус, библиотека</w:t>
            </w:r>
          </w:p>
        </w:tc>
      </w:tr>
      <w:tr w:rsidR="001260AC" w:rsidRPr="001260AC" w:rsidTr="001260AC">
        <w:trPr>
          <w:trHeight w:val="122"/>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ВЭСНмт42-01-010-01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Станция пожарно-охранной сигнализации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3441,68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3442</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до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w:t>
            </w:r>
            <w:r w:rsidRPr="001260AC">
              <w:rPr>
                <w:rFonts w:ascii="Times New Roman" w:eastAsia="Times New Roman" w:hAnsi="Times New Roman" w:cs="Times New Roman"/>
                <w:i/>
                <w:iCs/>
                <w:sz w:val="16"/>
                <w:szCs w:val="16"/>
                <w:lang w:eastAsia="ru-RU"/>
              </w:rPr>
              <w:br/>
              <w:t>2+1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220</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Блок индикации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индикации</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168,04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1137</w:t>
            </w:r>
            <w:r w:rsidRPr="001260AC">
              <w:rPr>
                <w:rFonts w:ascii="Times New Roman" w:eastAsia="Times New Roman" w:hAnsi="Times New Roman" w:cs="Times New Roman"/>
                <w:i/>
                <w:iCs/>
                <w:sz w:val="16"/>
                <w:szCs w:val="16"/>
                <w:lang w:eastAsia="ru-RU"/>
              </w:rPr>
              <w:br/>
              <w:t>1079+58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93928</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2922</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(усилитель)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516</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4546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1833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632</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 Учебный корпус, библиотека</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259937</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lastRenderedPageBreak/>
              <w:t xml:space="preserve">                                       Раздел 2. Лабораторный корпус, библиотека</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250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20653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477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880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978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2 Лабораторный корпус, библиотека</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55579</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3. Учебные мастерские (корпус №3)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180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14870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w:t>
            </w:r>
            <w:r w:rsidRPr="001260AC">
              <w:rPr>
                <w:rFonts w:ascii="Times New Roman" w:eastAsia="Times New Roman" w:hAnsi="Times New Roman" w:cs="Times New Roman"/>
                <w:i/>
                <w:iCs/>
                <w:sz w:val="16"/>
                <w:szCs w:val="16"/>
                <w:lang w:eastAsia="ru-RU"/>
              </w:rPr>
              <w:br/>
              <w:t>16+1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1246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3 Учебные мастерские (корпус №3)</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41330</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4. Медико-оздоровительный центр</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6609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lastRenderedPageBreak/>
              <w:t xml:space="preserve">  Итого по разделу 4 Медико-оздоровительный центр</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17998</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5. Общежитие №1/1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180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14870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794</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5 Общежитие №1/1</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40691</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6. Общежитие №1/2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270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22305</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596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477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(усилитель)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1540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1222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6 Общежитие №1/2</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63362</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7. Общежитие №1/3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46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300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24783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596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596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1760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8. Общежитие №1/4</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880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8 Общежитие №1/4</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24911</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9. Общежитие №2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4131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64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9 Общежитие №2</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13203</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10. Общежитие №3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12392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358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880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1100</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10 Общежитие №3</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36033</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11. Общежитие №4</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39653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(усилитель)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45</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3299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81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11 Общежитие №4</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106243</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12. НИДЦ</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4957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489</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12 НИДЦ</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14056</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13. Комбинат питания</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более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7931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537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440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489</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13 Комбинат питания</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23011</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14. Дом спорта</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ВЭСНмт42-01-010-01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Станция пожарно-охранной сигнализации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3441,68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Блок индикации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индикации</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168,04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Расширитель более 4-х зон</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расширитель</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r w:rsidRPr="001260AC">
              <w:rPr>
                <w:rFonts w:ascii="Times New Roman" w:eastAsia="Times New Roman" w:hAnsi="Times New Roman" w:cs="Times New Roman"/>
                <w:i/>
                <w:iCs/>
                <w:sz w:val="16"/>
                <w:szCs w:val="16"/>
                <w:lang w:eastAsia="ru-RU"/>
              </w:rPr>
              <w:br/>
              <w:t>2+2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242,89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972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Модуль релейный до 4-х реле</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сигнально-пусковой</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132,9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399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97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128</w:t>
            </w:r>
            <w:r w:rsidRPr="001260AC">
              <w:rPr>
                <w:rFonts w:ascii="Times New Roman" w:eastAsia="Times New Roman" w:hAnsi="Times New Roman" w:cs="Times New Roman"/>
                <w:i/>
                <w:iCs/>
                <w:sz w:val="16"/>
                <w:szCs w:val="16"/>
                <w:lang w:eastAsia="ru-RU"/>
              </w:rPr>
              <w:br/>
              <w:t>119+9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10574</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880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632</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14 Дом спорта</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45066</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15. ИПТТ и ПК (корпус 4-И)</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ВЭСНмт42-01-010-01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Станция пожарно-охранной сигнализации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3441,68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Расширитель более 4-х зон</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расширитель</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r w:rsidRPr="001260AC">
              <w:rPr>
                <w:rFonts w:ascii="Times New Roman" w:eastAsia="Times New Roman" w:hAnsi="Times New Roman" w:cs="Times New Roman"/>
                <w:i/>
                <w:iCs/>
                <w:sz w:val="16"/>
                <w:szCs w:val="16"/>
                <w:lang w:eastAsia="ru-RU"/>
              </w:rPr>
              <w:br/>
              <w:t>11+1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242,89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2915</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Модуль релейный до 4-х реле</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сигнально-пусковой</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132,9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2791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Блок индикации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индикации</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168,04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336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33953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835</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25</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746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Шкаф</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102,71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Оборудование активное, кроссовое (усилитель, матричный </w:t>
            </w:r>
            <w:proofErr w:type="spellStart"/>
            <w:r w:rsidRPr="001260AC">
              <w:rPr>
                <w:rFonts w:ascii="Times New Roman" w:eastAsia="Times New Roman" w:hAnsi="Times New Roman" w:cs="Times New Roman"/>
                <w:sz w:val="16"/>
                <w:szCs w:val="16"/>
                <w:lang w:eastAsia="ru-RU"/>
              </w:rPr>
              <w:t>коммутатор</w:t>
            </w:r>
            <w:proofErr w:type="gramStart"/>
            <w:r w:rsidRPr="001260AC">
              <w:rPr>
                <w:rFonts w:ascii="Times New Roman" w:eastAsia="Times New Roman" w:hAnsi="Times New Roman" w:cs="Times New Roman"/>
                <w:sz w:val="16"/>
                <w:szCs w:val="16"/>
                <w:lang w:eastAsia="ru-RU"/>
              </w:rPr>
              <w:t>.и</w:t>
            </w:r>
            <w:proofErr w:type="spellEnd"/>
            <w:proofErr w:type="gramEnd"/>
            <w:r w:rsidRPr="001260AC">
              <w:rPr>
                <w:rFonts w:ascii="Times New Roman" w:eastAsia="Times New Roman" w:hAnsi="Times New Roman" w:cs="Times New Roman"/>
                <w:sz w:val="16"/>
                <w:szCs w:val="16"/>
                <w:lang w:eastAsia="ru-RU"/>
              </w:rPr>
              <w:t xml:space="preserve"> пр.)</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928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6452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1589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115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r w:rsidRPr="001260AC">
              <w:rPr>
                <w:rFonts w:ascii="Times New Roman" w:eastAsia="Times New Roman" w:hAnsi="Times New Roman" w:cs="Times New Roman"/>
                <w:i/>
                <w:iCs/>
                <w:sz w:val="16"/>
                <w:szCs w:val="16"/>
                <w:lang w:eastAsia="ru-RU"/>
              </w:rPr>
              <w:br/>
              <w:t>2+11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4110</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15 ИПТТ и ПК (корпус 4-И)</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137934</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16. УСОК (бассейн)</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ВЭСНмт42-01-010-01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Станция пожарно-охранной сигнализации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3441,68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Расширитель более 4-х зон</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расширитель</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w:t>
            </w:r>
            <w:r w:rsidRPr="001260AC">
              <w:rPr>
                <w:rFonts w:ascii="Times New Roman" w:eastAsia="Times New Roman" w:hAnsi="Times New Roman" w:cs="Times New Roman"/>
                <w:i/>
                <w:iCs/>
                <w:sz w:val="16"/>
                <w:szCs w:val="16"/>
                <w:lang w:eastAsia="ru-RU"/>
              </w:rPr>
              <w:br/>
              <w:t>4+2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242,89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1457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Модуль релейный до 4-х реле</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сигнально-пусковой</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132,9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930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Блок индикации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индикации</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168,04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207</w:t>
            </w:r>
            <w:r w:rsidRPr="001260AC">
              <w:rPr>
                <w:rFonts w:ascii="Times New Roman" w:eastAsia="Times New Roman" w:hAnsi="Times New Roman" w:cs="Times New Roman"/>
                <w:i/>
                <w:iCs/>
                <w:sz w:val="16"/>
                <w:szCs w:val="16"/>
                <w:lang w:eastAsia="ru-RU"/>
              </w:rPr>
              <w:br/>
              <w:t>197+10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17100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775</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ГЭСНмт42-03-011-01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Оборудование активное, кроссовое (</w:t>
            </w:r>
            <w:proofErr w:type="gramStart"/>
            <w:r w:rsidRPr="001260AC">
              <w:rPr>
                <w:rFonts w:ascii="Times New Roman" w:eastAsia="Times New Roman" w:hAnsi="Times New Roman" w:cs="Times New Roman"/>
                <w:sz w:val="16"/>
                <w:szCs w:val="16"/>
                <w:lang w:eastAsia="ru-RU"/>
              </w:rPr>
              <w:t>речевой</w:t>
            </w:r>
            <w:proofErr w:type="gram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 усилителем)</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103,11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1340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1906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27</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1650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1265</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16 УСОК (бассейн)</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74006</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17. Лаборатория теплотехники</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до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1652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147</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17 Лаборатория теплотехники</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4823</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18. Гараж и РМГ, </w:t>
            </w:r>
            <w:proofErr w:type="spellStart"/>
            <w:r w:rsidRPr="001260AC">
              <w:rPr>
                <w:rFonts w:ascii="Times New Roman" w:eastAsia="Times New Roman" w:hAnsi="Times New Roman" w:cs="Times New Roman"/>
                <w:b/>
                <w:bCs/>
                <w:sz w:val="16"/>
                <w:szCs w:val="16"/>
                <w:lang w:eastAsia="ru-RU"/>
              </w:rPr>
              <w:t>сантеплоцех</w:t>
            </w:r>
            <w:proofErr w:type="spellEnd"/>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131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до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2974</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358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1431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ВЭСНмт42-01-003-04</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1173</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18 Гараж и РМГ, </w:t>
            </w:r>
            <w:proofErr w:type="spellStart"/>
            <w:r w:rsidRPr="001260AC">
              <w:rPr>
                <w:rFonts w:ascii="Times New Roman" w:eastAsia="Times New Roman" w:hAnsi="Times New Roman" w:cs="Times New Roman"/>
                <w:b/>
                <w:bCs/>
                <w:sz w:val="16"/>
                <w:szCs w:val="16"/>
                <w:lang w:eastAsia="ru-RU"/>
              </w:rPr>
              <w:t>сантеплоцех</w:t>
            </w:r>
            <w:proofErr w:type="spellEnd"/>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14417</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19. </w:t>
            </w:r>
            <w:proofErr w:type="spellStart"/>
            <w:r w:rsidRPr="001260AC">
              <w:rPr>
                <w:rFonts w:ascii="Times New Roman" w:eastAsia="Times New Roman" w:hAnsi="Times New Roman" w:cs="Times New Roman"/>
                <w:b/>
                <w:bCs/>
                <w:sz w:val="16"/>
                <w:szCs w:val="16"/>
                <w:lang w:eastAsia="ru-RU"/>
              </w:rPr>
              <w:t>Рем</w:t>
            </w:r>
            <w:proofErr w:type="gramStart"/>
            <w:r w:rsidRPr="001260AC">
              <w:rPr>
                <w:rFonts w:ascii="Times New Roman" w:eastAsia="Times New Roman" w:hAnsi="Times New Roman" w:cs="Times New Roman"/>
                <w:b/>
                <w:bCs/>
                <w:sz w:val="16"/>
                <w:szCs w:val="16"/>
                <w:lang w:eastAsia="ru-RU"/>
              </w:rPr>
              <w:t>.ц</w:t>
            </w:r>
            <w:proofErr w:type="gramEnd"/>
            <w:r w:rsidRPr="001260AC">
              <w:rPr>
                <w:rFonts w:ascii="Times New Roman" w:eastAsia="Times New Roman" w:hAnsi="Times New Roman" w:cs="Times New Roman"/>
                <w:b/>
                <w:bCs/>
                <w:sz w:val="16"/>
                <w:szCs w:val="16"/>
                <w:lang w:eastAsia="ru-RU"/>
              </w:rPr>
              <w:t>ех</w:t>
            </w:r>
            <w:proofErr w:type="spellEnd"/>
          </w:p>
        </w:tc>
      </w:tr>
      <w:tr w:rsidR="001260AC" w:rsidRPr="001260AC" w:rsidTr="001260AC">
        <w:trPr>
          <w:trHeight w:val="126"/>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до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дымовой пожарный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20</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82,61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1652</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r>
      <w:tr w:rsidR="001260AC" w:rsidRPr="001260AC" w:rsidTr="001260AC">
        <w:trPr>
          <w:trHeight w:val="7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239</w:t>
            </w:r>
          </w:p>
        </w:tc>
      </w:tr>
      <w:tr w:rsidR="001260AC" w:rsidRPr="001260AC" w:rsidTr="001260AC">
        <w:trPr>
          <w:trHeight w:val="461"/>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ВЭСНмт42-01-003-04</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293</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19 </w:t>
            </w:r>
            <w:proofErr w:type="spellStart"/>
            <w:r w:rsidRPr="001260AC">
              <w:rPr>
                <w:rFonts w:ascii="Times New Roman" w:eastAsia="Times New Roman" w:hAnsi="Times New Roman" w:cs="Times New Roman"/>
                <w:b/>
                <w:bCs/>
                <w:sz w:val="16"/>
                <w:szCs w:val="16"/>
                <w:lang w:eastAsia="ru-RU"/>
              </w:rPr>
              <w:t>Рем</w:t>
            </w:r>
            <w:proofErr w:type="gramStart"/>
            <w:r w:rsidRPr="001260AC">
              <w:rPr>
                <w:rFonts w:ascii="Times New Roman" w:eastAsia="Times New Roman" w:hAnsi="Times New Roman" w:cs="Times New Roman"/>
                <w:b/>
                <w:bCs/>
                <w:sz w:val="16"/>
                <w:szCs w:val="16"/>
                <w:lang w:eastAsia="ru-RU"/>
              </w:rPr>
              <w:t>.ц</w:t>
            </w:r>
            <w:proofErr w:type="gramEnd"/>
            <w:r w:rsidRPr="001260AC">
              <w:rPr>
                <w:rFonts w:ascii="Times New Roman" w:eastAsia="Times New Roman" w:hAnsi="Times New Roman" w:cs="Times New Roman"/>
                <w:b/>
                <w:bCs/>
                <w:sz w:val="16"/>
                <w:szCs w:val="16"/>
                <w:lang w:eastAsia="ru-RU"/>
              </w:rPr>
              <w:t>ех</w:t>
            </w:r>
            <w:proofErr w:type="spellEnd"/>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5632</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20. Гараж  УСОК</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до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ГЭСНмт42-01-001-05</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тепловой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775</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ВЭСНмт42-01-003-04</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Оповещатель</w:t>
            </w:r>
            <w:proofErr w:type="spellEnd"/>
            <w:r w:rsidRPr="001260AC">
              <w:rPr>
                <w:rFonts w:ascii="Times New Roman" w:eastAsia="Times New Roman" w:hAnsi="Times New Roman" w:cs="Times New Roman"/>
                <w:sz w:val="16"/>
                <w:szCs w:val="16"/>
                <w:lang w:eastAsia="ru-RU"/>
              </w:rPr>
              <w:t xml:space="preserve"> светозвуковой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оповещатель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293</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20 Гараж  УСОК</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2986</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21. СКУД ИПТТ и ПК (корпус 4-И)</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ВЭСНмт42-01-010-01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Станция пожарно-охранной сигнализации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3441,68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ВЭСНмт42-01-008-01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Прибор приемно-контрольный до 20 шлейфов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73,32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Расширитель более 4-х зон</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расширитель</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242,89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ГЭСНмт42-02-001-02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Контроллер автономный, комбинированный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контроллер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230,79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2539</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ГЭСНмт42-02-005-01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Радиосчитыватель</w:t>
            </w:r>
            <w:proofErr w:type="spell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Proximity</w:t>
            </w:r>
            <w:proofErr w:type="spellEnd"/>
            <w:r w:rsidRPr="001260AC">
              <w:rPr>
                <w:rFonts w:ascii="Times New Roman" w:eastAsia="Times New Roman" w:hAnsi="Times New Roman" w:cs="Times New Roman"/>
                <w:sz w:val="16"/>
                <w:szCs w:val="16"/>
                <w:lang w:eastAsia="ru-RU"/>
              </w:rPr>
              <w:t>) пластиковых карт</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радиосчитыватель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57,62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634</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150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328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ГЭСНмт42-02-004-02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Электромеханические замки и защелки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136,92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1506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Доводчик дверной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50,2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552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3477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ГЭСНмт42-02-004-03</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Кнопка "Выход"</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60,24</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723</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21 СКУД ИПТТ и ПК (корпус 4-И)</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32611</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22. СКУД </w:t>
            </w:r>
            <w:proofErr w:type="spellStart"/>
            <w:r w:rsidRPr="001260AC">
              <w:rPr>
                <w:rFonts w:ascii="Times New Roman" w:eastAsia="Times New Roman" w:hAnsi="Times New Roman" w:cs="Times New Roman"/>
                <w:b/>
                <w:bCs/>
                <w:sz w:val="16"/>
                <w:szCs w:val="16"/>
                <w:lang w:eastAsia="ru-RU"/>
              </w:rPr>
              <w:t>студ</w:t>
            </w:r>
            <w:proofErr w:type="gramStart"/>
            <w:r w:rsidRPr="001260AC">
              <w:rPr>
                <w:rFonts w:ascii="Times New Roman" w:eastAsia="Times New Roman" w:hAnsi="Times New Roman" w:cs="Times New Roman"/>
                <w:b/>
                <w:bCs/>
                <w:sz w:val="16"/>
                <w:szCs w:val="16"/>
                <w:lang w:eastAsia="ru-RU"/>
              </w:rPr>
              <w:t>.г</w:t>
            </w:r>
            <w:proofErr w:type="gramEnd"/>
            <w:r w:rsidRPr="001260AC">
              <w:rPr>
                <w:rFonts w:ascii="Times New Roman" w:eastAsia="Times New Roman" w:hAnsi="Times New Roman" w:cs="Times New Roman"/>
                <w:b/>
                <w:bCs/>
                <w:sz w:val="16"/>
                <w:szCs w:val="16"/>
                <w:lang w:eastAsia="ru-RU"/>
              </w:rPr>
              <w:t>ородка</w:t>
            </w:r>
            <w:proofErr w:type="spellEnd"/>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ВЭСНмт42-01-010-01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Станция пожарно-охранной сигнализации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3441,68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Расширитель более 4-х зон</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расширитель</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242,89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ГЭСНмт42-02-001-02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Контроллер автономный, комбинированный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контроллер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230,79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3000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ГЭСНмт42-02-005-01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Радиосчитыватель</w:t>
            </w:r>
            <w:proofErr w:type="spell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Proximity</w:t>
            </w:r>
            <w:proofErr w:type="spellEnd"/>
            <w:r w:rsidRPr="001260AC">
              <w:rPr>
                <w:rFonts w:ascii="Times New Roman" w:eastAsia="Times New Roman" w:hAnsi="Times New Roman" w:cs="Times New Roman"/>
                <w:sz w:val="16"/>
                <w:szCs w:val="16"/>
                <w:lang w:eastAsia="ru-RU"/>
              </w:rPr>
              <w:t>) пластиковых карт</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радиосчитыватель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26</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57,62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1498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388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ГЭСНмт42-02-004-02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Электромеханические замки и защелки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136,92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1780</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Доводчик дверной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50,2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653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1581</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22 СКУД </w:t>
            </w:r>
            <w:proofErr w:type="spellStart"/>
            <w:r w:rsidRPr="001260AC">
              <w:rPr>
                <w:rFonts w:ascii="Times New Roman" w:eastAsia="Times New Roman" w:hAnsi="Times New Roman" w:cs="Times New Roman"/>
                <w:b/>
                <w:bCs/>
                <w:sz w:val="16"/>
                <w:szCs w:val="16"/>
                <w:lang w:eastAsia="ru-RU"/>
              </w:rPr>
              <w:t>студ</w:t>
            </w:r>
            <w:proofErr w:type="gramStart"/>
            <w:r w:rsidRPr="001260AC">
              <w:rPr>
                <w:rFonts w:ascii="Times New Roman" w:eastAsia="Times New Roman" w:hAnsi="Times New Roman" w:cs="Times New Roman"/>
                <w:b/>
                <w:bCs/>
                <w:sz w:val="16"/>
                <w:szCs w:val="16"/>
                <w:lang w:eastAsia="ru-RU"/>
              </w:rPr>
              <w:t>.г</w:t>
            </w:r>
            <w:proofErr w:type="gramEnd"/>
            <w:r w:rsidRPr="001260AC">
              <w:rPr>
                <w:rFonts w:ascii="Times New Roman" w:eastAsia="Times New Roman" w:hAnsi="Times New Roman" w:cs="Times New Roman"/>
                <w:b/>
                <w:bCs/>
                <w:sz w:val="16"/>
                <w:szCs w:val="16"/>
                <w:lang w:eastAsia="ru-RU"/>
              </w:rPr>
              <w:t>ородка</w:t>
            </w:r>
            <w:proofErr w:type="spellEnd"/>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30403</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Раздел 23. СКУД Центрального корпуса</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163</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ВЭСНмт42-01-010-01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Станция пожарно-охранной сигнализации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прибор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3441,68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3442</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164</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Расширитель более 4-х зон</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расширитель</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242,89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243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165</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ВЭСНмт42-01-006-01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Расширитель до 4-х зон</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расширитель</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7</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134,43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941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166</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ВЭСНмт42-01-001-01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Модуль релейный до 4-х реле</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 сигнально-пусковой</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132,9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lastRenderedPageBreak/>
              <w:t>167</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ГЭСНмт42-02-001-02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Контроллер автономный, комбинированный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контроллер</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230,79</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1846</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168</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ГЭСНмт42-02-005-01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Радиосчитыватель</w:t>
            </w:r>
            <w:proofErr w:type="spellEnd"/>
            <w:r w:rsidRPr="001260AC">
              <w:rPr>
                <w:rFonts w:ascii="Times New Roman" w:eastAsia="Times New Roman" w:hAnsi="Times New Roman" w:cs="Times New Roman"/>
                <w:sz w:val="16"/>
                <w:szCs w:val="16"/>
                <w:lang w:eastAsia="ru-RU"/>
              </w:rPr>
              <w:t xml:space="preserve"> (</w:t>
            </w:r>
            <w:proofErr w:type="spellStart"/>
            <w:r w:rsidRPr="001260AC">
              <w:rPr>
                <w:rFonts w:ascii="Times New Roman" w:eastAsia="Times New Roman" w:hAnsi="Times New Roman" w:cs="Times New Roman"/>
                <w:sz w:val="16"/>
                <w:szCs w:val="16"/>
                <w:lang w:eastAsia="ru-RU"/>
              </w:rPr>
              <w:t>Proximity</w:t>
            </w:r>
            <w:proofErr w:type="spellEnd"/>
            <w:r w:rsidRPr="001260AC">
              <w:rPr>
                <w:rFonts w:ascii="Times New Roman" w:eastAsia="Times New Roman" w:hAnsi="Times New Roman" w:cs="Times New Roman"/>
                <w:sz w:val="16"/>
                <w:szCs w:val="16"/>
                <w:lang w:eastAsia="ru-RU"/>
              </w:rPr>
              <w:t>) пластиковых карт</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радиосчитыватель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57,62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461</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169</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ГЭСНмт42-01-001-06</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proofErr w:type="spellStart"/>
            <w:r w:rsidRPr="001260AC">
              <w:rPr>
                <w:rFonts w:ascii="Times New Roman" w:eastAsia="Times New Roman" w:hAnsi="Times New Roman" w:cs="Times New Roman"/>
                <w:sz w:val="16"/>
                <w:szCs w:val="16"/>
                <w:lang w:eastAsia="ru-RU"/>
              </w:rPr>
              <w:t>Извещатель</w:t>
            </w:r>
            <w:proofErr w:type="spellEnd"/>
            <w:r w:rsidRPr="001260AC">
              <w:rPr>
                <w:rFonts w:ascii="Times New Roman" w:eastAsia="Times New Roman" w:hAnsi="Times New Roman" w:cs="Times New Roman"/>
                <w:sz w:val="16"/>
                <w:szCs w:val="16"/>
                <w:lang w:eastAsia="ru-RU"/>
              </w:rPr>
              <w:t xml:space="preserve"> пожарный ручной, тревожная кнопка, тревожная педаль</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1 </w:t>
            </w:r>
            <w:proofErr w:type="spellStart"/>
            <w:r w:rsidRPr="001260AC">
              <w:rPr>
                <w:rFonts w:ascii="Times New Roman" w:eastAsia="Times New Roman" w:hAnsi="Times New Roman" w:cs="Times New Roman"/>
                <w:sz w:val="16"/>
                <w:szCs w:val="16"/>
                <w:lang w:eastAsia="ru-RU"/>
              </w:rPr>
              <w:t>извещатель</w:t>
            </w:r>
            <w:proofErr w:type="spellEnd"/>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29,82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507</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170</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ГЭСНмт42-02-004-02</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Электромеханические замки и защелки</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136,92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2328</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171</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ГЭСНмт42-02-004-01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Доводчик дверной</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шт.</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50,2</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853</w:t>
            </w:r>
          </w:p>
        </w:tc>
      </w:tr>
      <w:tr w:rsidR="001260AC" w:rsidRPr="001260AC" w:rsidTr="001260A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172</w:t>
            </w:r>
          </w:p>
        </w:tc>
        <w:tc>
          <w:tcPr>
            <w:tcW w:w="217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ГЭСНмт42-02-007-01</w:t>
            </w:r>
          </w:p>
        </w:tc>
        <w:tc>
          <w:tcPr>
            <w:tcW w:w="510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Источник питания бесперебойный 220В/380В</w:t>
            </w:r>
          </w:p>
        </w:tc>
        <w:tc>
          <w:tcPr>
            <w:tcW w:w="198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 блок</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19</w:t>
            </w:r>
            <w:r w:rsidRPr="001260AC">
              <w:rPr>
                <w:rFonts w:ascii="Times New Roman" w:eastAsia="Times New Roman" w:hAnsi="Times New Roman" w:cs="Times New Roman"/>
                <w:i/>
                <w:iCs/>
                <w:sz w:val="16"/>
                <w:szCs w:val="16"/>
                <w:lang w:eastAsia="ru-RU"/>
              </w:rPr>
              <w:br/>
              <w:t>17+1+1</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316,13</w:t>
            </w:r>
          </w:p>
        </w:tc>
        <w:tc>
          <w:tcPr>
            <w:tcW w:w="1440" w:type="dxa"/>
            <w:tcBorders>
              <w:top w:val="nil"/>
              <w:left w:val="nil"/>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6006</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Итого по разделу 23 СКУД Центрального корпуса</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39721</w:t>
            </w:r>
          </w:p>
        </w:tc>
      </w:tr>
      <w:tr w:rsidR="001260AC" w:rsidRPr="001260AC" w:rsidTr="001260AC">
        <w:trPr>
          <w:trHeight w:val="255"/>
        </w:trPr>
        <w:tc>
          <w:tcPr>
            <w:tcW w:w="156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260AC" w:rsidRPr="001260AC" w:rsidRDefault="001260AC" w:rsidP="001260AC">
            <w:pPr>
              <w:spacing w:after="0" w:line="240" w:lineRule="auto"/>
              <w:jc w:val="center"/>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ИТОГИ ПО СМЕТЕ:</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Итого прямые затраты по смете в текущих ценах</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485904</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Накладные расходы</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413018</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Сметная прибыль</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252670</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Итоги по смете:</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1 151 592,00   </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Итого по смете с понижающим договорным коэффициентом к=0,088308112</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         101 694,92   </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  НДС 18%</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sz w:val="16"/>
                <w:szCs w:val="16"/>
                <w:lang w:eastAsia="ru-RU"/>
              </w:rPr>
            </w:pPr>
            <w:r w:rsidRPr="001260AC">
              <w:rPr>
                <w:rFonts w:ascii="Times New Roman" w:eastAsia="Times New Roman" w:hAnsi="Times New Roman" w:cs="Times New Roman"/>
                <w:sz w:val="16"/>
                <w:szCs w:val="16"/>
                <w:lang w:eastAsia="ru-RU"/>
              </w:rPr>
              <w:t xml:space="preserve">           18 305,08   </w:t>
            </w:r>
          </w:p>
        </w:tc>
      </w:tr>
      <w:tr w:rsidR="001260AC" w:rsidRPr="001260AC" w:rsidTr="001260AC">
        <w:trPr>
          <w:trHeight w:val="255"/>
        </w:trPr>
        <w:tc>
          <w:tcPr>
            <w:tcW w:w="14250" w:type="dxa"/>
            <w:gridSpan w:val="7"/>
            <w:tcBorders>
              <w:top w:val="single" w:sz="4" w:space="0" w:color="auto"/>
              <w:left w:val="single" w:sz="4" w:space="0" w:color="auto"/>
              <w:bottom w:val="single" w:sz="4" w:space="0" w:color="auto"/>
              <w:right w:val="single" w:sz="4" w:space="0" w:color="auto"/>
            </w:tcBorders>
            <w:shd w:val="clear" w:color="auto" w:fill="auto"/>
            <w:hideMark/>
          </w:tcPr>
          <w:p w:rsidR="001260AC" w:rsidRPr="001260AC" w:rsidRDefault="001260AC" w:rsidP="001260AC">
            <w:pPr>
              <w:spacing w:after="0" w:line="240" w:lineRule="auto"/>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ВСЕГО по смете</w:t>
            </w:r>
          </w:p>
        </w:tc>
        <w:tc>
          <w:tcPr>
            <w:tcW w:w="1440" w:type="dxa"/>
            <w:tcBorders>
              <w:top w:val="nil"/>
              <w:left w:val="nil"/>
              <w:bottom w:val="single" w:sz="4" w:space="0" w:color="auto"/>
              <w:right w:val="single" w:sz="4" w:space="0" w:color="auto"/>
            </w:tcBorders>
            <w:shd w:val="clear" w:color="auto" w:fill="auto"/>
            <w:hideMark/>
          </w:tcPr>
          <w:p w:rsidR="001260AC" w:rsidRPr="001260AC" w:rsidRDefault="001260AC" w:rsidP="001260AC">
            <w:pPr>
              <w:spacing w:after="0" w:line="240" w:lineRule="auto"/>
              <w:jc w:val="right"/>
              <w:rPr>
                <w:rFonts w:ascii="Times New Roman" w:eastAsia="Times New Roman" w:hAnsi="Times New Roman" w:cs="Times New Roman"/>
                <w:b/>
                <w:bCs/>
                <w:sz w:val="16"/>
                <w:szCs w:val="16"/>
                <w:lang w:eastAsia="ru-RU"/>
              </w:rPr>
            </w:pPr>
            <w:r w:rsidRPr="001260AC">
              <w:rPr>
                <w:rFonts w:ascii="Times New Roman" w:eastAsia="Times New Roman" w:hAnsi="Times New Roman" w:cs="Times New Roman"/>
                <w:b/>
                <w:bCs/>
                <w:sz w:val="16"/>
                <w:szCs w:val="16"/>
                <w:lang w:eastAsia="ru-RU"/>
              </w:rPr>
              <w:t xml:space="preserve">      120 000,00   </w:t>
            </w:r>
          </w:p>
        </w:tc>
      </w:tr>
    </w:tbl>
    <w:p w:rsidR="001260AC" w:rsidRPr="001260AC" w:rsidRDefault="001260AC" w:rsidP="001260AC">
      <w:pPr>
        <w:spacing w:after="0" w:line="240" w:lineRule="auto"/>
        <w:rPr>
          <w:rFonts w:ascii="Arial" w:eastAsia="Times New Roman" w:hAnsi="Arial" w:cs="Arial"/>
          <w:b/>
          <w:sz w:val="18"/>
          <w:szCs w:val="18"/>
          <w:lang w:eastAsia="ru-RU"/>
        </w:rPr>
      </w:pPr>
    </w:p>
    <w:sectPr w:rsidR="001260AC" w:rsidRPr="001260AC" w:rsidSect="001260AC">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4">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4">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18">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 w:numId="12">
    <w:abstractNumId w:val="13"/>
  </w:num>
  <w:num w:numId="13">
    <w:abstractNumId w:val="9"/>
  </w:num>
  <w:num w:numId="14">
    <w:abstractNumId w:val="16"/>
  </w:num>
  <w:num w:numId="15">
    <w:abstractNumId w:val="5"/>
  </w:num>
  <w:num w:numId="16">
    <w:abstractNumId w:val="3"/>
  </w:num>
  <w:num w:numId="17">
    <w:abstractNumId w:val="8"/>
  </w:num>
  <w:num w:numId="18">
    <w:abstractNumId w:val="12"/>
  </w:num>
  <w:num w:numId="19">
    <w:abstractNumId w:val="14"/>
  </w:num>
  <w:num w:numId="20">
    <w:abstractNumId w:val="11"/>
  </w:num>
  <w:num w:numId="21">
    <w:abstractNumId w:val="17"/>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260AC"/>
    <w:rsid w:val="001B2B34"/>
    <w:rsid w:val="001B6111"/>
    <w:rsid w:val="00393ACA"/>
    <w:rsid w:val="003F1ECC"/>
    <w:rsid w:val="003F3957"/>
    <w:rsid w:val="00407C2A"/>
    <w:rsid w:val="004841E9"/>
    <w:rsid w:val="00495462"/>
    <w:rsid w:val="004C48DD"/>
    <w:rsid w:val="00627169"/>
    <w:rsid w:val="006976E5"/>
    <w:rsid w:val="00831E49"/>
    <w:rsid w:val="00850D7B"/>
    <w:rsid w:val="008B7E2A"/>
    <w:rsid w:val="00974860"/>
    <w:rsid w:val="009C5523"/>
    <w:rsid w:val="009F169B"/>
    <w:rsid w:val="00A04C70"/>
    <w:rsid w:val="00A26818"/>
    <w:rsid w:val="00BB5020"/>
    <w:rsid w:val="00BD4D52"/>
    <w:rsid w:val="00C83847"/>
    <w:rsid w:val="00D03E05"/>
    <w:rsid w:val="00D15909"/>
    <w:rsid w:val="00D517CA"/>
    <w:rsid w:val="00DE768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 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 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om@ng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19</Pages>
  <Words>6907</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2015-08-18T02:48:00Z</cp:lastPrinted>
  <dcterms:created xsi:type="dcterms:W3CDTF">2015-07-14T10:07:00Z</dcterms:created>
  <dcterms:modified xsi:type="dcterms:W3CDTF">2015-09-16T05:42:00Z</dcterms:modified>
</cp:coreProperties>
</file>