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B37" w:rsidRPr="00B652B5" w:rsidRDefault="009F4B37" w:rsidP="009F4B37">
      <w:pPr>
        <w:spacing w:after="0" w:line="240" w:lineRule="auto"/>
        <w:jc w:val="center"/>
        <w:rPr>
          <w:rFonts w:ascii="Times New Roman" w:hAnsi="Times New Roman" w:cs="Times New Roman"/>
          <w:b/>
          <w:sz w:val="20"/>
          <w:szCs w:val="20"/>
        </w:rPr>
      </w:pPr>
      <w:r w:rsidRPr="00B652B5">
        <w:rPr>
          <w:rFonts w:ascii="Times New Roman" w:hAnsi="Times New Roman" w:cs="Times New Roman"/>
          <w:sz w:val="20"/>
          <w:szCs w:val="20"/>
        </w:rPr>
        <w:t>ДОГОВОР № ____</w:t>
      </w:r>
      <w:r w:rsidR="00DE5931">
        <w:rPr>
          <w:rFonts w:ascii="Times New Roman" w:hAnsi="Times New Roman" w:cs="Times New Roman"/>
          <w:sz w:val="20"/>
          <w:szCs w:val="20"/>
        </w:rPr>
        <w:t>________________</w:t>
      </w:r>
      <w:r w:rsidRPr="00B652B5">
        <w:rPr>
          <w:rFonts w:ascii="Times New Roman" w:hAnsi="Times New Roman" w:cs="Times New Roman"/>
          <w:sz w:val="20"/>
          <w:szCs w:val="20"/>
        </w:rPr>
        <w:t>_</w:t>
      </w:r>
    </w:p>
    <w:p w:rsidR="009F4B37" w:rsidRPr="00B652B5" w:rsidRDefault="009F4B37" w:rsidP="009F4B37">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9F4B37" w:rsidRPr="00B652B5" w:rsidRDefault="009F4B37" w:rsidP="009F4B37">
      <w:pPr>
        <w:spacing w:after="0"/>
        <w:rPr>
          <w:rFonts w:ascii="Times New Roman" w:hAnsi="Times New Roman"/>
          <w:sz w:val="20"/>
          <w:szCs w:val="20"/>
        </w:rPr>
      </w:pPr>
      <w:r w:rsidRPr="00B652B5">
        <w:rPr>
          <w:rFonts w:ascii="Times New Roman" w:hAnsi="Times New Roman"/>
          <w:sz w:val="20"/>
          <w:szCs w:val="20"/>
        </w:rPr>
        <w:t xml:space="preserve"> г. Новосибирск                                                                                      </w:t>
      </w:r>
      <w:r w:rsidR="00DE5931">
        <w:rPr>
          <w:rFonts w:ascii="Times New Roman" w:hAnsi="Times New Roman"/>
          <w:sz w:val="20"/>
          <w:szCs w:val="20"/>
        </w:rPr>
        <w:t xml:space="preserve">             </w:t>
      </w:r>
      <w:r w:rsidRPr="00B652B5">
        <w:rPr>
          <w:rFonts w:ascii="Times New Roman" w:hAnsi="Times New Roman"/>
          <w:sz w:val="20"/>
          <w:szCs w:val="20"/>
        </w:rPr>
        <w:t xml:space="preserve">        «___</w:t>
      </w:r>
      <w:r w:rsidR="00DE5931">
        <w:rPr>
          <w:rFonts w:ascii="Times New Roman" w:hAnsi="Times New Roman"/>
          <w:sz w:val="20"/>
          <w:szCs w:val="20"/>
        </w:rPr>
        <w:t>_</w:t>
      </w:r>
      <w:r w:rsidRPr="00B652B5">
        <w:rPr>
          <w:rFonts w:ascii="Times New Roman" w:hAnsi="Times New Roman"/>
          <w:sz w:val="20"/>
          <w:szCs w:val="20"/>
        </w:rPr>
        <w:t>»  ____</w:t>
      </w:r>
      <w:r w:rsidR="00DE5931">
        <w:rPr>
          <w:rFonts w:ascii="Times New Roman" w:hAnsi="Times New Roman"/>
          <w:sz w:val="20"/>
          <w:szCs w:val="20"/>
        </w:rPr>
        <w:t>________</w:t>
      </w:r>
      <w:r w:rsidR="003170FB">
        <w:rPr>
          <w:rFonts w:ascii="Times New Roman" w:hAnsi="Times New Roman"/>
          <w:sz w:val="20"/>
          <w:szCs w:val="20"/>
        </w:rPr>
        <w:t>______ 2016</w:t>
      </w:r>
      <w:r w:rsidRPr="00B652B5">
        <w:rPr>
          <w:rFonts w:ascii="Times New Roman" w:hAnsi="Times New Roman"/>
          <w:sz w:val="20"/>
          <w:szCs w:val="20"/>
        </w:rPr>
        <w:t xml:space="preserve"> г.</w:t>
      </w:r>
    </w:p>
    <w:p w:rsidR="009F4B37" w:rsidRPr="00B652B5" w:rsidRDefault="009F4B37" w:rsidP="009F4B37">
      <w:pPr>
        <w:spacing w:after="0"/>
        <w:rPr>
          <w:rFonts w:ascii="Times New Roman" w:hAnsi="Times New Roman"/>
          <w:b/>
          <w:sz w:val="20"/>
          <w:szCs w:val="20"/>
        </w:rPr>
      </w:pPr>
    </w:p>
    <w:p w:rsidR="009F4B37" w:rsidRPr="00B652B5" w:rsidRDefault="009F4B37" w:rsidP="009F4B37">
      <w:pPr>
        <w:pStyle w:val="a4"/>
        <w:spacing w:after="0" w:line="240" w:lineRule="auto"/>
        <w:ind w:firstLine="360"/>
        <w:jc w:val="both"/>
        <w:rPr>
          <w:rFonts w:ascii="Times New Roman" w:hAnsi="Times New Roman"/>
          <w:sz w:val="20"/>
          <w:szCs w:val="20"/>
        </w:rPr>
      </w:pPr>
      <w:r w:rsidRPr="00B652B5">
        <w:rPr>
          <w:rFonts w:ascii="Times New Roman" w:hAnsi="Times New Roman"/>
          <w:b/>
          <w:sz w:val="20"/>
          <w:szCs w:val="20"/>
        </w:rPr>
        <w:t xml:space="preserve">  Федеральное  государственное бюджетное образовательное учре</w:t>
      </w:r>
      <w:r w:rsidR="003170FB">
        <w:rPr>
          <w:rFonts w:ascii="Times New Roman" w:hAnsi="Times New Roman"/>
          <w:b/>
          <w:sz w:val="20"/>
          <w:szCs w:val="20"/>
        </w:rPr>
        <w:t xml:space="preserve">ждение высшего </w:t>
      </w:r>
      <w:r w:rsidRPr="00B652B5">
        <w:rPr>
          <w:rFonts w:ascii="Times New Roman" w:hAnsi="Times New Roman"/>
          <w:b/>
          <w:sz w:val="20"/>
          <w:szCs w:val="20"/>
        </w:rPr>
        <w:t xml:space="preserve"> образования «Сибирский государственный университет путей сообщения» (СГУПС)</w:t>
      </w:r>
      <w:r w:rsidRPr="00B652B5">
        <w:rPr>
          <w:rFonts w:ascii="Times New Roman" w:hAnsi="Times New Roman"/>
          <w:sz w:val="20"/>
          <w:szCs w:val="20"/>
        </w:rPr>
        <w:t xml:space="preserve">, именуемое в дальнейшем Заказчик, в лице </w:t>
      </w:r>
      <w:r w:rsidR="005154A3" w:rsidRPr="00B652B5">
        <w:rPr>
          <w:rFonts w:ascii="Times New Roman" w:hAnsi="Times New Roman"/>
          <w:sz w:val="20"/>
          <w:szCs w:val="20"/>
        </w:rPr>
        <w:t>про</w:t>
      </w:r>
      <w:r w:rsidR="007134AF">
        <w:rPr>
          <w:rFonts w:ascii="Times New Roman" w:hAnsi="Times New Roman"/>
          <w:sz w:val="20"/>
          <w:szCs w:val="20"/>
        </w:rPr>
        <w:t>ректора</w:t>
      </w:r>
      <w:r w:rsidR="006B58CE">
        <w:rPr>
          <w:rFonts w:ascii="Times New Roman" w:hAnsi="Times New Roman"/>
          <w:sz w:val="20"/>
          <w:szCs w:val="20"/>
        </w:rPr>
        <w:t xml:space="preserve"> Васильева Олега Юрьевича</w:t>
      </w:r>
      <w:r w:rsidRPr="00B652B5">
        <w:rPr>
          <w:rFonts w:ascii="Times New Roman" w:hAnsi="Times New Roman"/>
          <w:sz w:val="20"/>
          <w:szCs w:val="20"/>
        </w:rPr>
        <w:t>, действующего на основании доверенности</w:t>
      </w:r>
      <w:r w:rsidR="003170FB">
        <w:rPr>
          <w:rFonts w:ascii="Times New Roman" w:hAnsi="Times New Roman"/>
          <w:sz w:val="20"/>
          <w:szCs w:val="20"/>
        </w:rPr>
        <w:t xml:space="preserve"> № 4 от 01.03.2016г.</w:t>
      </w:r>
      <w:r w:rsidRPr="00B652B5">
        <w:rPr>
          <w:rFonts w:ascii="Times New Roman" w:hAnsi="Times New Roman"/>
          <w:sz w:val="20"/>
          <w:szCs w:val="20"/>
        </w:rPr>
        <w:t>, с одной стороны, и</w:t>
      </w:r>
      <w:r w:rsidR="00760B61" w:rsidRPr="00760B61">
        <w:rPr>
          <w:rFonts w:ascii="Times New Roman" w:hAnsi="Times New Roman"/>
          <w:b/>
          <w:sz w:val="20"/>
          <w:szCs w:val="20"/>
        </w:rPr>
        <w:softHyphen/>
      </w:r>
      <w:r w:rsidR="00760B61" w:rsidRPr="00760B61">
        <w:rPr>
          <w:rFonts w:ascii="Times New Roman" w:hAnsi="Times New Roman"/>
          <w:b/>
          <w:sz w:val="20"/>
          <w:szCs w:val="20"/>
        </w:rPr>
        <w:softHyphen/>
      </w:r>
      <w:r w:rsidR="00760B61" w:rsidRPr="00760B61">
        <w:rPr>
          <w:rFonts w:ascii="Times New Roman" w:hAnsi="Times New Roman"/>
          <w:b/>
          <w:sz w:val="20"/>
          <w:szCs w:val="20"/>
        </w:rPr>
        <w:softHyphen/>
      </w:r>
      <w:r w:rsidR="00760B61" w:rsidRPr="00760B61">
        <w:rPr>
          <w:rFonts w:ascii="Times New Roman" w:hAnsi="Times New Roman"/>
          <w:b/>
          <w:sz w:val="20"/>
          <w:szCs w:val="20"/>
        </w:rPr>
        <w:softHyphen/>
      </w:r>
      <w:r w:rsidR="00760B61" w:rsidRP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r>
      <w:r w:rsidR="00760B61">
        <w:rPr>
          <w:rFonts w:ascii="Times New Roman" w:hAnsi="Times New Roman"/>
          <w:b/>
          <w:sz w:val="20"/>
          <w:szCs w:val="20"/>
        </w:rPr>
        <w:softHyphen/>
        <w:t xml:space="preserve"> </w:t>
      </w:r>
      <w:r w:rsidR="00760B61" w:rsidRPr="00760B61">
        <w:rPr>
          <w:rFonts w:ascii="Times New Roman" w:hAnsi="Times New Roman"/>
          <w:b/>
          <w:sz w:val="20"/>
          <w:szCs w:val="20"/>
        </w:rPr>
        <w:t xml:space="preserve">Общество с ограниченной ответственностью фирма «ГОТТИ», </w:t>
      </w:r>
      <w:r w:rsidR="00760B61" w:rsidRPr="00760B61">
        <w:rPr>
          <w:rFonts w:ascii="Times New Roman" w:hAnsi="Times New Roman"/>
          <w:sz w:val="20"/>
          <w:szCs w:val="20"/>
        </w:rPr>
        <w:t>именуемое в дальнейшем Поставщик, в лице  директора Зориной Татьяны Николаевны</w:t>
      </w:r>
      <w:proofErr w:type="gramStart"/>
      <w:r w:rsidR="00DB697D">
        <w:rPr>
          <w:rFonts w:ascii="Times New Roman" w:hAnsi="Times New Roman"/>
          <w:sz w:val="20"/>
          <w:szCs w:val="20"/>
        </w:rPr>
        <w:t xml:space="preserve"> </w:t>
      </w:r>
      <w:r w:rsidR="00760B61">
        <w:rPr>
          <w:rFonts w:ascii="Times New Roman" w:hAnsi="Times New Roman"/>
          <w:sz w:val="20"/>
          <w:szCs w:val="20"/>
        </w:rPr>
        <w:softHyphen/>
      </w:r>
      <w:r w:rsidR="00760B61">
        <w:rPr>
          <w:rFonts w:ascii="Times New Roman" w:hAnsi="Times New Roman"/>
          <w:sz w:val="20"/>
          <w:szCs w:val="20"/>
        </w:rPr>
        <w:softHyphen/>
      </w:r>
      <w:r w:rsidR="00760B61">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Pr="00B652B5">
        <w:rPr>
          <w:rFonts w:ascii="Times New Roman" w:hAnsi="Times New Roman"/>
          <w:sz w:val="20"/>
          <w:szCs w:val="20"/>
        </w:rPr>
        <w:t>,</w:t>
      </w:r>
      <w:proofErr w:type="gramEnd"/>
      <w:r w:rsidRPr="00B652B5">
        <w:rPr>
          <w:rFonts w:ascii="Times New Roman" w:hAnsi="Times New Roman"/>
          <w:sz w:val="20"/>
          <w:szCs w:val="20"/>
        </w:rPr>
        <w:t xml:space="preserve">  де</w:t>
      </w:r>
      <w:r w:rsidR="003170FB">
        <w:rPr>
          <w:rFonts w:ascii="Times New Roman" w:hAnsi="Times New Roman"/>
          <w:sz w:val="20"/>
          <w:szCs w:val="20"/>
        </w:rPr>
        <w:t>йствующ</w:t>
      </w:r>
      <w:r w:rsidR="00760B61">
        <w:rPr>
          <w:rFonts w:ascii="Times New Roman" w:hAnsi="Times New Roman"/>
          <w:sz w:val="20"/>
          <w:szCs w:val="20"/>
        </w:rPr>
        <w:t>его  на основании Устава</w:t>
      </w:r>
      <w:r w:rsidRPr="00B652B5">
        <w:rPr>
          <w:rFonts w:ascii="Times New Roman" w:hAnsi="Times New Roman"/>
          <w:sz w:val="20"/>
          <w:szCs w:val="20"/>
        </w:rPr>
        <w:t>, с другой стороны, в результате осуществления закупки в соответствии с Федеральным законом от  05.04.2013г. № 44-ФЗ путем про</w:t>
      </w:r>
      <w:r w:rsidR="005154A3" w:rsidRPr="00B652B5">
        <w:rPr>
          <w:rFonts w:ascii="Times New Roman" w:hAnsi="Times New Roman"/>
          <w:sz w:val="20"/>
          <w:szCs w:val="20"/>
        </w:rPr>
        <w:t xml:space="preserve">ведения электронного аукциона </w:t>
      </w:r>
      <w:r w:rsidR="00760B61">
        <w:rPr>
          <w:rFonts w:ascii="Times New Roman" w:hAnsi="Times New Roman"/>
          <w:sz w:val="20"/>
          <w:szCs w:val="20"/>
        </w:rPr>
        <w:t>№ ЭА-8/ 0351100001716000031</w:t>
      </w:r>
      <w:r w:rsidR="003170FB">
        <w:rPr>
          <w:rFonts w:ascii="Times New Roman" w:hAnsi="Times New Roman"/>
          <w:sz w:val="20"/>
          <w:szCs w:val="20"/>
        </w:rPr>
        <w:t>.</w:t>
      </w:r>
      <w:r w:rsidRPr="00B652B5">
        <w:rPr>
          <w:rFonts w:ascii="Times New Roman" w:hAnsi="Times New Roman"/>
          <w:sz w:val="20"/>
          <w:szCs w:val="20"/>
        </w:rPr>
        <w:t>,  на основани</w:t>
      </w:r>
      <w:r w:rsidR="00C74C09">
        <w:rPr>
          <w:rFonts w:ascii="Times New Roman" w:hAnsi="Times New Roman"/>
          <w:sz w:val="20"/>
          <w:szCs w:val="20"/>
        </w:rPr>
        <w:t>и</w:t>
      </w:r>
      <w:r w:rsidR="00A176C9">
        <w:rPr>
          <w:rFonts w:ascii="Times New Roman" w:hAnsi="Times New Roman"/>
          <w:sz w:val="20"/>
          <w:szCs w:val="20"/>
        </w:rPr>
        <w:t xml:space="preserve"> </w:t>
      </w:r>
      <w:r w:rsidR="00383195">
        <w:rPr>
          <w:rFonts w:ascii="Times New Roman" w:hAnsi="Times New Roman"/>
          <w:sz w:val="20"/>
          <w:szCs w:val="20"/>
        </w:rPr>
        <w:t>про</w:t>
      </w:r>
      <w:r w:rsidR="00760B61">
        <w:rPr>
          <w:rFonts w:ascii="Times New Roman" w:hAnsi="Times New Roman"/>
          <w:sz w:val="20"/>
          <w:szCs w:val="20"/>
        </w:rPr>
        <w:t>токола подведения итогов электронного аукциона от 29.04.16г</w:t>
      </w:r>
      <w:r w:rsidR="00032A8B">
        <w:rPr>
          <w:rFonts w:ascii="Times New Roman" w:hAnsi="Times New Roman"/>
          <w:sz w:val="20"/>
          <w:szCs w:val="20"/>
        </w:rPr>
        <w:t>.</w:t>
      </w:r>
      <w:r w:rsidRPr="00B652B5">
        <w:rPr>
          <w:rFonts w:ascii="Times New Roman" w:hAnsi="Times New Roman"/>
          <w:sz w:val="20"/>
          <w:szCs w:val="20"/>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9F4B37" w:rsidRPr="00B652B5" w:rsidRDefault="009F4B37" w:rsidP="009F4B37">
      <w:pPr>
        <w:pStyle w:val="a4"/>
        <w:spacing w:after="0"/>
        <w:ind w:firstLine="360"/>
        <w:rPr>
          <w:rFonts w:ascii="Times New Roman" w:hAnsi="Times New Roman"/>
          <w:sz w:val="20"/>
          <w:szCs w:val="20"/>
        </w:rPr>
      </w:pPr>
    </w:p>
    <w:p w:rsidR="009F4B37" w:rsidRPr="00B652B5" w:rsidRDefault="009F4B37" w:rsidP="009F4B37">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9F4B37" w:rsidRPr="00B652B5" w:rsidRDefault="009F4B37" w:rsidP="009F4B37">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sidR="006B58CE">
        <w:rPr>
          <w:rFonts w:ascii="Times New Roman" w:hAnsi="Times New Roman"/>
          <w:sz w:val="20"/>
          <w:szCs w:val="20"/>
        </w:rPr>
        <w:t>комплектующих</w:t>
      </w:r>
      <w:r w:rsidR="003170FB">
        <w:rPr>
          <w:rFonts w:ascii="Times New Roman" w:hAnsi="Times New Roman"/>
          <w:sz w:val="20"/>
          <w:szCs w:val="20"/>
        </w:rPr>
        <w:t xml:space="preserve"> и расходных материалов для компьютерного оборудования и оргтехники</w:t>
      </w:r>
      <w:proofErr w:type="gramStart"/>
      <w:r w:rsidR="00CF36F2">
        <w:rPr>
          <w:rFonts w:ascii="Times New Roman" w:hAnsi="Times New Roman"/>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а Заказчик обязуется принять товар и оплатить его стоимость.</w:t>
      </w:r>
    </w:p>
    <w:p w:rsidR="007134AF" w:rsidRPr="00B652B5" w:rsidRDefault="009F4B37" w:rsidP="007134AF">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1.2. Поставщик поставляет Заказчику </w:t>
      </w:r>
      <w:r w:rsidR="003170FB">
        <w:rPr>
          <w:rFonts w:ascii="Times New Roman" w:hAnsi="Times New Roman"/>
          <w:sz w:val="20"/>
          <w:szCs w:val="20"/>
        </w:rPr>
        <w:t>комплектующие и расходные материалы для компьютерного оборудования и оргтехники (далее по тексту – товар)</w:t>
      </w:r>
      <w:r w:rsidR="00CB1EDE">
        <w:rPr>
          <w:rFonts w:ascii="Times New Roman" w:hAnsi="Times New Roman"/>
          <w:sz w:val="20"/>
          <w:szCs w:val="20"/>
        </w:rPr>
        <w:t>,</w:t>
      </w:r>
      <w:r w:rsidR="007134AF">
        <w:rPr>
          <w:rFonts w:ascii="Times New Roman" w:hAnsi="Times New Roman"/>
          <w:sz w:val="20"/>
          <w:szCs w:val="20"/>
        </w:rPr>
        <w:t xml:space="preserve"> наименование, торговый зна</w:t>
      </w:r>
      <w:proofErr w:type="gramStart"/>
      <w:r w:rsidR="007134AF">
        <w:rPr>
          <w:rFonts w:ascii="Times New Roman" w:hAnsi="Times New Roman"/>
          <w:sz w:val="20"/>
          <w:szCs w:val="20"/>
        </w:rPr>
        <w:t>к</w:t>
      </w:r>
      <w:r w:rsidR="003170FB">
        <w:rPr>
          <w:rFonts w:ascii="Times New Roman" w:hAnsi="Times New Roman"/>
          <w:sz w:val="20"/>
          <w:szCs w:val="20"/>
        </w:rPr>
        <w:t>(</w:t>
      </w:r>
      <w:proofErr w:type="gramEnd"/>
      <w:r w:rsidR="003170FB">
        <w:rPr>
          <w:rFonts w:ascii="Times New Roman" w:hAnsi="Times New Roman"/>
          <w:sz w:val="20"/>
          <w:szCs w:val="20"/>
        </w:rPr>
        <w:t>при наличии)</w:t>
      </w:r>
      <w:r w:rsidR="007134AF">
        <w:rPr>
          <w:rFonts w:ascii="Times New Roman" w:hAnsi="Times New Roman"/>
          <w:sz w:val="20"/>
          <w:szCs w:val="20"/>
        </w:rPr>
        <w:t>, технические и качественные характеристики</w:t>
      </w:r>
      <w:r w:rsidR="00C74C09">
        <w:rPr>
          <w:rFonts w:ascii="Times New Roman" w:hAnsi="Times New Roman"/>
          <w:sz w:val="20"/>
          <w:szCs w:val="20"/>
        </w:rPr>
        <w:t>, количество и цена</w:t>
      </w:r>
      <w:r w:rsidR="006B58CE">
        <w:rPr>
          <w:rFonts w:ascii="Times New Roman" w:hAnsi="Times New Roman"/>
          <w:sz w:val="20"/>
          <w:szCs w:val="20"/>
        </w:rPr>
        <w:t xml:space="preserve"> которых</w:t>
      </w:r>
      <w:r w:rsidR="00CD26EC">
        <w:rPr>
          <w:rFonts w:ascii="Times New Roman" w:hAnsi="Times New Roman"/>
          <w:sz w:val="20"/>
          <w:szCs w:val="20"/>
        </w:rPr>
        <w:t xml:space="preserve"> </w:t>
      </w:r>
      <w:r w:rsidR="007134AF" w:rsidRPr="00B652B5">
        <w:rPr>
          <w:rFonts w:ascii="Times New Roman" w:hAnsi="Times New Roman"/>
          <w:sz w:val="20"/>
          <w:szCs w:val="20"/>
        </w:rPr>
        <w:t>приведены в спецификации, являющейся приложением № 1 к настоящему договору.</w:t>
      </w:r>
    </w:p>
    <w:p w:rsidR="001D14EA" w:rsidRDefault="007134AF" w:rsidP="009F4B37">
      <w:pPr>
        <w:spacing w:after="0" w:line="240" w:lineRule="auto"/>
        <w:ind w:firstLine="360"/>
        <w:jc w:val="both"/>
        <w:rPr>
          <w:rFonts w:ascii="Times New Roman" w:hAnsi="Times New Roman"/>
          <w:sz w:val="20"/>
          <w:szCs w:val="20"/>
        </w:rPr>
      </w:pPr>
      <w:r>
        <w:rPr>
          <w:rFonts w:ascii="Times New Roman" w:hAnsi="Times New Roman"/>
          <w:sz w:val="20"/>
          <w:szCs w:val="20"/>
        </w:rPr>
        <w:t>1.3.Поставляем</w:t>
      </w:r>
      <w:r w:rsidR="00DF0CA7">
        <w:rPr>
          <w:rFonts w:ascii="Times New Roman" w:hAnsi="Times New Roman"/>
          <w:sz w:val="20"/>
          <w:szCs w:val="20"/>
        </w:rPr>
        <w:t>ый товар должен быть</w:t>
      </w:r>
      <w:r w:rsidR="001D14EA" w:rsidRPr="00B652B5">
        <w:rPr>
          <w:rFonts w:ascii="Times New Roman" w:hAnsi="Times New Roman"/>
          <w:sz w:val="20"/>
          <w:szCs w:val="20"/>
        </w:rPr>
        <w:t xml:space="preserve"> новым</w:t>
      </w:r>
      <w:r w:rsidR="00F92117">
        <w:rPr>
          <w:rFonts w:ascii="Times New Roman" w:hAnsi="Times New Roman"/>
          <w:sz w:val="20"/>
          <w:szCs w:val="20"/>
        </w:rPr>
        <w:t>и</w:t>
      </w:r>
      <w:r w:rsidR="001D14EA" w:rsidRPr="00B652B5">
        <w:rPr>
          <w:rFonts w:ascii="Times New Roman" w:hAnsi="Times New Roman"/>
          <w:sz w:val="20"/>
          <w:szCs w:val="20"/>
        </w:rPr>
        <w:t xml:space="preserve"> (не находить</w:t>
      </w:r>
      <w:r w:rsidR="00F92117">
        <w:rPr>
          <w:rFonts w:ascii="Times New Roman" w:hAnsi="Times New Roman"/>
          <w:sz w:val="20"/>
          <w:szCs w:val="20"/>
        </w:rPr>
        <w:t>ся ранее в эксплуатации), должны быть укомплектованы всеми необходимыми</w:t>
      </w:r>
      <w:r w:rsidR="00FD4C27" w:rsidRPr="00FD4C27">
        <w:rPr>
          <w:rFonts w:ascii="Times New Roman" w:hAnsi="Times New Roman"/>
          <w:sz w:val="20"/>
          <w:szCs w:val="20"/>
        </w:rPr>
        <w:t xml:space="preserve"> </w:t>
      </w:r>
      <w:r w:rsidR="00DF0CA7">
        <w:rPr>
          <w:rFonts w:ascii="Times New Roman" w:hAnsi="Times New Roman"/>
          <w:sz w:val="20"/>
          <w:szCs w:val="20"/>
        </w:rPr>
        <w:t>кабелями и переходниками.</w:t>
      </w:r>
    </w:p>
    <w:p w:rsidR="009F4B37" w:rsidRPr="00B652B5" w:rsidRDefault="007134AF" w:rsidP="009F4B37">
      <w:pPr>
        <w:spacing w:after="0" w:line="240" w:lineRule="auto"/>
        <w:ind w:firstLine="360"/>
        <w:jc w:val="both"/>
        <w:rPr>
          <w:rFonts w:ascii="Times New Roman" w:hAnsi="Times New Roman"/>
          <w:sz w:val="20"/>
          <w:szCs w:val="20"/>
        </w:rPr>
      </w:pPr>
      <w:r>
        <w:rPr>
          <w:rFonts w:ascii="Times New Roman" w:hAnsi="Times New Roman"/>
          <w:sz w:val="20"/>
          <w:szCs w:val="20"/>
        </w:rPr>
        <w:t>1.4</w:t>
      </w:r>
      <w:r w:rsidR="009F4B37" w:rsidRPr="00B652B5">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4B37" w:rsidRPr="00B652B5" w:rsidRDefault="009F4B37" w:rsidP="009F4B37">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9F4B37" w:rsidRPr="00B652B5" w:rsidRDefault="009F4B37" w:rsidP="009F4B37">
      <w:pPr>
        <w:pStyle w:val="2"/>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дого</w:t>
      </w:r>
      <w:r w:rsidR="00032A8B">
        <w:rPr>
          <w:rFonts w:ascii="Times New Roman" w:hAnsi="Times New Roman" w:cs="Times New Roman"/>
          <w:sz w:val="20"/>
          <w:szCs w:val="20"/>
        </w:rPr>
        <w:t>в</w:t>
      </w:r>
      <w:r w:rsidR="00DB697D">
        <w:rPr>
          <w:rFonts w:ascii="Times New Roman" w:hAnsi="Times New Roman" w:cs="Times New Roman"/>
          <w:sz w:val="20"/>
          <w:szCs w:val="20"/>
        </w:rPr>
        <w:t>ора  составля</w:t>
      </w:r>
      <w:r w:rsidR="00760B61">
        <w:rPr>
          <w:rFonts w:ascii="Times New Roman" w:hAnsi="Times New Roman" w:cs="Times New Roman"/>
          <w:sz w:val="20"/>
          <w:szCs w:val="20"/>
        </w:rPr>
        <w:t>ет   290 631,90 рублей (двести девяносто тысяч шестьсот тридцать один рубль 90 копеек</w:t>
      </w:r>
      <w:r w:rsidR="00B61CD0">
        <w:rPr>
          <w:rFonts w:ascii="Times New Roman" w:hAnsi="Times New Roman" w:cs="Times New Roman"/>
          <w:sz w:val="20"/>
          <w:szCs w:val="20"/>
        </w:rPr>
        <w:t xml:space="preserve">), с учетом </w:t>
      </w:r>
      <w:r w:rsidR="00CB1EDE">
        <w:rPr>
          <w:rFonts w:ascii="Times New Roman" w:hAnsi="Times New Roman" w:cs="Times New Roman"/>
          <w:sz w:val="20"/>
          <w:szCs w:val="20"/>
        </w:rPr>
        <w:t>НДС</w:t>
      </w:r>
      <w:r w:rsidRPr="00B652B5">
        <w:rPr>
          <w:rFonts w:ascii="Times New Roman" w:hAnsi="Times New Roman" w:cs="Times New Roman"/>
          <w:sz w:val="20"/>
          <w:szCs w:val="20"/>
        </w:rPr>
        <w:t>.</w:t>
      </w:r>
    </w:p>
    <w:p w:rsidR="009F4B37" w:rsidRPr="00B652B5" w:rsidRDefault="009F4B37" w:rsidP="009F4B37">
      <w:pPr>
        <w:pStyle w:val="2"/>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w:t>
      </w:r>
      <w:proofErr w:type="gramStart"/>
      <w:r w:rsidRPr="00B652B5">
        <w:rPr>
          <w:rFonts w:ascii="Times New Roman" w:hAnsi="Times New Roman"/>
          <w:sz w:val="20"/>
          <w:szCs w:val="20"/>
        </w:rPr>
        <w:t>,</w:t>
      </w:r>
      <w:proofErr w:type="gramEnd"/>
      <w:r w:rsidRPr="00B652B5">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w:t>
      </w:r>
      <w:r w:rsidR="005154A3" w:rsidRPr="00B652B5">
        <w:rPr>
          <w:rFonts w:ascii="Times New Roman" w:hAnsi="Times New Roman"/>
          <w:sz w:val="20"/>
          <w:szCs w:val="20"/>
        </w:rPr>
        <w:t>цена договора, подлежащая уплате физическому лицу, уменьшается</w:t>
      </w:r>
      <w:r w:rsidRPr="00B652B5">
        <w:rPr>
          <w:rFonts w:ascii="Times New Roman" w:hAnsi="Times New Roman"/>
          <w:sz w:val="20"/>
          <w:szCs w:val="20"/>
        </w:rPr>
        <w:t xml:space="preserve"> на размер налоговых платеже</w:t>
      </w:r>
      <w:r w:rsidR="005154A3" w:rsidRPr="00B652B5">
        <w:rPr>
          <w:rFonts w:ascii="Times New Roman" w:hAnsi="Times New Roman"/>
          <w:sz w:val="20"/>
          <w:szCs w:val="20"/>
        </w:rPr>
        <w:t>й, связанных с оплатой договора</w:t>
      </w:r>
      <w:r w:rsidRPr="00B652B5">
        <w:rPr>
          <w:rFonts w:ascii="Times New Roman" w:hAnsi="Times New Roman"/>
          <w:sz w:val="20"/>
          <w:szCs w:val="20"/>
        </w:rPr>
        <w:t>.</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w:t>
      </w:r>
      <w:r w:rsidR="004851B6">
        <w:rPr>
          <w:rFonts w:ascii="Times New Roman" w:hAnsi="Times New Roman"/>
          <w:sz w:val="20"/>
          <w:szCs w:val="20"/>
        </w:rPr>
        <w:t xml:space="preserve"> (при наличии)</w:t>
      </w:r>
      <w:r w:rsidRPr="00B652B5">
        <w:rPr>
          <w:rFonts w:ascii="Times New Roman" w:hAnsi="Times New Roman"/>
          <w:sz w:val="20"/>
          <w:szCs w:val="20"/>
        </w:rPr>
        <w:t>, товарная накладная, акт сдачи-приемки исполнения</w:t>
      </w:r>
      <w:r w:rsidR="00101A2A" w:rsidRPr="00B652B5">
        <w:rPr>
          <w:rFonts w:ascii="Times New Roman" w:hAnsi="Times New Roman"/>
          <w:sz w:val="20"/>
          <w:szCs w:val="20"/>
        </w:rPr>
        <w:t xml:space="preserve"> обязательств</w:t>
      </w:r>
      <w:r w:rsidRPr="00B652B5">
        <w:rPr>
          <w:rFonts w:ascii="Times New Roman" w:hAnsi="Times New Roman"/>
          <w:sz w:val="20"/>
          <w:szCs w:val="20"/>
        </w:rPr>
        <w:t xml:space="preserve">). </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2.5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652B5">
        <w:rPr>
          <w:rFonts w:ascii="Times New Roman" w:eastAsia="DejaVu Sans" w:hAnsi="Times New Roman" w:cs="font185"/>
          <w:sz w:val="20"/>
          <w:szCs w:val="20"/>
        </w:rPr>
        <w:t xml:space="preserve"> :</w:t>
      </w:r>
      <w:proofErr w:type="gramEnd"/>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9F4B37" w:rsidRPr="00B652B5" w:rsidRDefault="001D14EA"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2.6</w:t>
      </w:r>
      <w:r w:rsidR="009F4B37" w:rsidRPr="00B652B5">
        <w:rPr>
          <w:rFonts w:ascii="Times New Roman" w:hAnsi="Times New Roman"/>
          <w:sz w:val="20"/>
          <w:szCs w:val="20"/>
        </w:rPr>
        <w:t xml:space="preserve">.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p>
    <w:p w:rsidR="009F4B37" w:rsidRPr="00B652B5" w:rsidRDefault="009F4B37" w:rsidP="009F4B37">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о</w:t>
      </w:r>
      <w:r w:rsidR="00D86108">
        <w:rPr>
          <w:rFonts w:ascii="Times New Roman" w:hAnsi="Times New Roman"/>
          <w:sz w:val="20"/>
          <w:szCs w:val="20"/>
        </w:rPr>
        <w:t>сущ</w:t>
      </w:r>
      <w:r w:rsidR="007134AF">
        <w:rPr>
          <w:rFonts w:ascii="Times New Roman" w:hAnsi="Times New Roman"/>
          <w:sz w:val="20"/>
          <w:szCs w:val="20"/>
        </w:rPr>
        <w:t xml:space="preserve">ествляется в течение </w:t>
      </w:r>
      <w:r w:rsidR="00DF0CA7">
        <w:rPr>
          <w:rFonts w:ascii="Times New Roman" w:hAnsi="Times New Roman"/>
          <w:sz w:val="20"/>
          <w:szCs w:val="20"/>
        </w:rPr>
        <w:t>5 (пяти</w:t>
      </w:r>
      <w:r w:rsidR="006B58CE">
        <w:rPr>
          <w:rFonts w:ascii="Times New Roman" w:hAnsi="Times New Roman"/>
          <w:sz w:val="20"/>
          <w:szCs w:val="20"/>
        </w:rPr>
        <w:t xml:space="preserve">) </w:t>
      </w:r>
      <w:r w:rsidR="007134AF">
        <w:rPr>
          <w:rFonts w:ascii="Times New Roman" w:hAnsi="Times New Roman"/>
          <w:sz w:val="20"/>
          <w:szCs w:val="20"/>
        </w:rPr>
        <w:t xml:space="preserve"> дней со дня заключения договора</w:t>
      </w:r>
      <w:r w:rsidR="00D86108">
        <w:rPr>
          <w:rFonts w:ascii="Times New Roman" w:hAnsi="Times New Roman"/>
          <w:sz w:val="20"/>
          <w:szCs w:val="20"/>
        </w:rPr>
        <w:t>.</w:t>
      </w:r>
    </w:p>
    <w:p w:rsidR="009F4B37" w:rsidRPr="00B652B5" w:rsidRDefault="00D86108" w:rsidP="00D86108">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D86108">
        <w:rPr>
          <w:rFonts w:ascii="Times New Roman" w:hAnsi="Times New Roman"/>
          <w:sz w:val="20"/>
          <w:szCs w:val="20"/>
        </w:rPr>
        <w:t>Поставка товара по договору осуществляется  путем передачи товара Заказчику по адресу: 630049 г</w:t>
      </w:r>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sidR="00B652B5">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w:t>
      </w:r>
      <w:r w:rsidR="00C74C09">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поставки (доставки) товара в адрес Заказчика, он проводит:</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sidR="00C74C09">
        <w:rPr>
          <w:rFonts w:ascii="Times New Roman" w:hAnsi="Times New Roman"/>
          <w:sz w:val="20"/>
          <w:szCs w:val="20"/>
        </w:rPr>
        <w:t xml:space="preserve"> рабочих</w:t>
      </w:r>
      <w:r w:rsidRPr="00B652B5">
        <w:rPr>
          <w:rFonts w:ascii="Times New Roman" w:hAnsi="Times New Roman"/>
          <w:sz w:val="20"/>
          <w:szCs w:val="20"/>
        </w:rPr>
        <w:t xml:space="preserve"> дней.</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w:t>
      </w:r>
      <w:r w:rsidR="00C74C09">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B652B5">
        <w:rPr>
          <w:rFonts w:ascii="Times New Roman" w:hAnsi="Times New Roman"/>
          <w:sz w:val="20"/>
          <w:szCs w:val="20"/>
        </w:rPr>
        <w:t>обязательств</w:t>
      </w:r>
      <w:proofErr w:type="gramEnd"/>
      <w:r w:rsidRPr="00B652B5">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3.12. Датой поставки товара</w:t>
      </w:r>
      <w:r w:rsidR="007134AF">
        <w:rPr>
          <w:rFonts w:ascii="Times New Roman" w:hAnsi="Times New Roman"/>
          <w:sz w:val="20"/>
          <w:szCs w:val="20"/>
        </w:rPr>
        <w:t xml:space="preserve"> является дата получения товара Заказчиком, указанная в товарной накладной, датой </w:t>
      </w:r>
      <w:r w:rsidRPr="00B652B5">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3.13.Подписанные сторонами документы</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F4B37" w:rsidRPr="00B652B5" w:rsidRDefault="009F4B37" w:rsidP="009F4B37">
      <w:pPr>
        <w:autoSpaceDE w:val="0"/>
        <w:autoSpaceDN w:val="0"/>
        <w:adjustRightInd w:val="0"/>
        <w:spacing w:after="0"/>
        <w:ind w:firstLine="225"/>
        <w:rPr>
          <w:rFonts w:ascii="Times New Roman" w:hAnsi="Times New Roman"/>
          <w:sz w:val="20"/>
          <w:szCs w:val="20"/>
        </w:rPr>
      </w:pPr>
    </w:p>
    <w:p w:rsidR="009F4B37" w:rsidRPr="00B652B5" w:rsidRDefault="009F4B37" w:rsidP="009F4B37">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9F4B37" w:rsidRPr="00B652B5" w:rsidRDefault="009F4B37" w:rsidP="009F4B37">
      <w:pPr>
        <w:pStyle w:val="a4"/>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proofErr w:type="gramStart"/>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 Заказчик обязан  принять товар и </w:t>
      </w:r>
      <w:proofErr w:type="gramStart"/>
      <w:r w:rsidRPr="00B652B5">
        <w:rPr>
          <w:rFonts w:ascii="Times New Roman" w:hAnsi="Times New Roman"/>
          <w:sz w:val="20"/>
          <w:szCs w:val="20"/>
        </w:rPr>
        <w:t>оплатить его стоимость на</w:t>
      </w:r>
      <w:proofErr w:type="gramEnd"/>
      <w:r w:rsidRPr="00B652B5">
        <w:rPr>
          <w:rFonts w:ascii="Times New Roman" w:hAnsi="Times New Roman"/>
          <w:sz w:val="20"/>
          <w:szCs w:val="20"/>
        </w:rPr>
        <w:t xml:space="preserve"> условиях настоящего договора. </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4B37" w:rsidRPr="00B652B5" w:rsidRDefault="009F4B37" w:rsidP="009F4B37">
      <w:pPr>
        <w:autoSpaceDE w:val="0"/>
        <w:autoSpaceDN w:val="0"/>
        <w:adjustRightInd w:val="0"/>
        <w:spacing w:after="0" w:line="240" w:lineRule="auto"/>
        <w:jc w:val="center"/>
        <w:rPr>
          <w:rFonts w:ascii="Times New Roman" w:hAnsi="Times New Roman"/>
          <w:sz w:val="20"/>
          <w:szCs w:val="20"/>
        </w:rPr>
      </w:pPr>
    </w:p>
    <w:p w:rsidR="009F4B37" w:rsidRPr="00B652B5" w:rsidRDefault="009F4B37" w:rsidP="009F4B37">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1D14EA" w:rsidRPr="00B652B5" w:rsidRDefault="009F4B37" w:rsidP="001D14EA">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001D14EA" w:rsidRPr="00B652B5">
        <w:rPr>
          <w:rFonts w:ascii="Times New Roman" w:eastAsia="Times New Roman" w:hAnsi="Times New Roman" w:cs="Times New Roman"/>
          <w:sz w:val="20"/>
          <w:szCs w:val="20"/>
        </w:rPr>
        <w:t>Гарантийный срок на поставляемый товар устан</w:t>
      </w:r>
      <w:r w:rsidR="00CB1EDE">
        <w:rPr>
          <w:rFonts w:ascii="Times New Roman" w:eastAsia="Times New Roman" w:hAnsi="Times New Roman" w:cs="Times New Roman"/>
          <w:sz w:val="20"/>
          <w:szCs w:val="20"/>
        </w:rPr>
        <w:t>авливается согласно гарантийному</w:t>
      </w:r>
      <w:r w:rsidR="001D14EA" w:rsidRPr="00B652B5">
        <w:rPr>
          <w:rFonts w:ascii="Times New Roman" w:eastAsia="Times New Roman" w:hAnsi="Times New Roman" w:cs="Times New Roman"/>
          <w:sz w:val="20"/>
          <w:szCs w:val="20"/>
        </w:rPr>
        <w:t xml:space="preserve"> срок</w:t>
      </w:r>
      <w:r w:rsidR="00BE3947">
        <w:rPr>
          <w:rFonts w:ascii="Times New Roman" w:eastAsia="Times New Roman" w:hAnsi="Times New Roman" w:cs="Times New Roman"/>
          <w:sz w:val="20"/>
          <w:szCs w:val="20"/>
        </w:rPr>
        <w:t>у, установленному</w:t>
      </w:r>
      <w:r w:rsidR="00D86108">
        <w:rPr>
          <w:rFonts w:ascii="Times New Roman" w:eastAsia="Times New Roman" w:hAnsi="Times New Roman" w:cs="Times New Roman"/>
          <w:sz w:val="20"/>
          <w:szCs w:val="20"/>
        </w:rPr>
        <w:t xml:space="preserve"> производителем товара</w:t>
      </w:r>
      <w:r w:rsidR="001D14EA" w:rsidRPr="00B652B5">
        <w:rPr>
          <w:rFonts w:ascii="Times New Roman" w:eastAsia="Times New Roman" w:hAnsi="Times New Roman" w:cs="Times New Roman"/>
          <w:sz w:val="20"/>
          <w:szCs w:val="20"/>
        </w:rPr>
        <w:t xml:space="preserve">, </w:t>
      </w:r>
      <w:r w:rsidR="00D86108">
        <w:rPr>
          <w:rFonts w:ascii="Times New Roman" w:eastAsia="Times New Roman" w:hAnsi="Times New Roman" w:cs="Times New Roman"/>
          <w:sz w:val="20"/>
          <w:szCs w:val="20"/>
        </w:rPr>
        <w:t>но не</w:t>
      </w:r>
      <w:r w:rsidR="001D14EA" w:rsidRPr="00B652B5">
        <w:rPr>
          <w:rFonts w:ascii="Times New Roman" w:eastAsia="Times New Roman" w:hAnsi="Times New Roman" w:cs="Times New Roman"/>
          <w:sz w:val="20"/>
          <w:szCs w:val="20"/>
        </w:rPr>
        <w:t xml:space="preserve">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5.4. </w:t>
      </w:r>
      <w:r w:rsidRPr="001D14EA">
        <w:rPr>
          <w:rFonts w:ascii="Times New Roman" w:eastAsia="Times New Roman" w:hAnsi="Times New Roman" w:cs="Times New Roman"/>
          <w:sz w:val="20"/>
          <w:szCs w:val="20"/>
        </w:rPr>
        <w:t>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5.5. </w:t>
      </w:r>
      <w:r w:rsidRPr="001D14EA">
        <w:rPr>
          <w:rFonts w:ascii="Times New Roman" w:eastAsia="Times New Roman" w:hAnsi="Times New Roman" w:cs="Times New Roman"/>
          <w:sz w:val="20"/>
          <w:szCs w:val="20"/>
        </w:rPr>
        <w:t>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5.6.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DF0CA7" w:rsidRPr="00DF0CA7" w:rsidRDefault="009F4B37" w:rsidP="00DF0CA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6.3.</w:t>
      </w:r>
      <w:r w:rsidR="00DF0CA7">
        <w:rPr>
          <w:rFonts w:ascii="Times New Roman" w:eastAsiaTheme="minorHAnsi" w:hAnsi="Times New Roman"/>
          <w:sz w:val="20"/>
          <w:szCs w:val="20"/>
        </w:rPr>
        <w:t xml:space="preserve"> </w:t>
      </w:r>
      <w:proofErr w:type="gramStart"/>
      <w:r w:rsidR="00DF0CA7" w:rsidRPr="00DF0CA7">
        <w:rPr>
          <w:rFonts w:ascii="Times New Roman" w:hAnsi="Times New Roman"/>
          <w:sz w:val="20"/>
          <w:szCs w:val="20"/>
        </w:rPr>
        <w:t>Пеня начисляется за каждый день пр</w:t>
      </w:r>
      <w:r w:rsidR="00DF0CA7">
        <w:rPr>
          <w:rFonts w:ascii="Times New Roman" w:hAnsi="Times New Roman"/>
          <w:sz w:val="20"/>
          <w:szCs w:val="20"/>
        </w:rPr>
        <w:t>осрочки исполнения Поставщиком</w:t>
      </w:r>
      <w:r w:rsidR="00DF0CA7" w:rsidRPr="00DF0CA7">
        <w:rPr>
          <w:rFonts w:ascii="Times New Roman" w:hAnsi="Times New Roman"/>
          <w:sz w:val="20"/>
          <w:szCs w:val="20"/>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w:t>
      </w:r>
      <w:r w:rsidR="00DF0CA7">
        <w:rPr>
          <w:rFonts w:ascii="Times New Roman" w:hAnsi="Times New Roman"/>
          <w:sz w:val="20"/>
          <w:szCs w:val="20"/>
        </w:rPr>
        <w:t>и фактически исполненных  Поставщиком</w:t>
      </w:r>
      <w:r w:rsidR="00DF0CA7" w:rsidRPr="00DF0CA7">
        <w:rPr>
          <w:rFonts w:ascii="Times New Roman" w:hAnsi="Times New Roman"/>
          <w:sz w:val="20"/>
          <w:szCs w:val="20"/>
        </w:rPr>
        <w:t xml:space="preserve">, и определяется по формуле:    </w:t>
      </w:r>
      <w:proofErr w:type="gramEnd"/>
    </w:p>
    <w:p w:rsidR="00DF0CA7" w:rsidRPr="00DF0CA7" w:rsidRDefault="00DF0CA7" w:rsidP="00DF0CA7">
      <w:pPr>
        <w:autoSpaceDE w:val="0"/>
        <w:autoSpaceDN w:val="0"/>
        <w:adjustRightInd w:val="0"/>
        <w:spacing w:after="0" w:line="240" w:lineRule="auto"/>
        <w:ind w:firstLine="360"/>
        <w:jc w:val="both"/>
        <w:rPr>
          <w:rFonts w:ascii="Times New Roman" w:hAnsi="Times New Roman"/>
          <w:sz w:val="20"/>
          <w:szCs w:val="20"/>
        </w:rPr>
      </w:pPr>
      <w:r w:rsidRPr="00DF0CA7">
        <w:rPr>
          <w:rFonts w:ascii="Times New Roman" w:hAnsi="Times New Roman"/>
          <w:b/>
          <w:sz w:val="20"/>
          <w:szCs w:val="20"/>
        </w:rPr>
        <w:t>П = (Ц - В) x</w:t>
      </w:r>
      <w:proofErr w:type="gramStart"/>
      <w:r w:rsidRPr="00DF0CA7">
        <w:rPr>
          <w:rFonts w:ascii="Times New Roman" w:hAnsi="Times New Roman"/>
          <w:b/>
          <w:sz w:val="20"/>
          <w:szCs w:val="20"/>
        </w:rPr>
        <w:t xml:space="preserve"> С</w:t>
      </w:r>
      <w:proofErr w:type="gramEnd"/>
      <w:r w:rsidRPr="00DF0CA7">
        <w:rPr>
          <w:rFonts w:ascii="Times New Roman" w:hAnsi="Times New Roman"/>
          <w:sz w:val="20"/>
          <w:szCs w:val="20"/>
        </w:rPr>
        <w:t xml:space="preserve">,  где:    </w:t>
      </w:r>
      <w:proofErr w:type="gramStart"/>
      <w:r w:rsidRPr="00DF0CA7">
        <w:rPr>
          <w:rFonts w:ascii="Times New Roman" w:hAnsi="Times New Roman"/>
          <w:sz w:val="20"/>
          <w:szCs w:val="20"/>
        </w:rPr>
        <w:t>Ц</w:t>
      </w:r>
      <w:proofErr w:type="gramEnd"/>
      <w:r w:rsidRPr="00DF0CA7">
        <w:rPr>
          <w:rFonts w:ascii="Times New Roman" w:hAnsi="Times New Roman"/>
          <w:sz w:val="20"/>
          <w:szCs w:val="20"/>
        </w:rPr>
        <w:t xml:space="preserve"> - цена  договора;</w:t>
      </w:r>
    </w:p>
    <w:p w:rsidR="00DF0CA7" w:rsidRPr="00DF0CA7" w:rsidRDefault="00DF0CA7" w:rsidP="00DF0CA7">
      <w:pPr>
        <w:autoSpaceDE w:val="0"/>
        <w:autoSpaceDN w:val="0"/>
        <w:adjustRightInd w:val="0"/>
        <w:spacing w:after="0" w:line="240" w:lineRule="auto"/>
        <w:ind w:firstLine="360"/>
        <w:jc w:val="both"/>
        <w:rPr>
          <w:rFonts w:ascii="Times New Roman" w:hAnsi="Times New Roman"/>
          <w:sz w:val="20"/>
          <w:szCs w:val="20"/>
        </w:rPr>
      </w:pPr>
      <w:proofErr w:type="gramStart"/>
      <w:r w:rsidRPr="00DF0CA7">
        <w:rPr>
          <w:rFonts w:ascii="Times New Roman" w:hAnsi="Times New Roman"/>
          <w:sz w:val="20"/>
          <w:szCs w:val="20"/>
        </w:rPr>
        <w:t xml:space="preserve">В - стоимость фактически исполненного в установленный срок </w:t>
      </w:r>
      <w:r>
        <w:rPr>
          <w:rFonts w:ascii="Times New Roman" w:hAnsi="Times New Roman"/>
          <w:sz w:val="20"/>
          <w:szCs w:val="20"/>
        </w:rPr>
        <w:t>Поставщиком</w:t>
      </w:r>
      <w:r w:rsidRPr="00DF0CA7">
        <w:rPr>
          <w:rFonts w:ascii="Times New Roman" w:hAnsi="Times New Roman"/>
          <w:sz w:val="20"/>
          <w:szCs w:val="20"/>
        </w:rPr>
        <w:t xml:space="preserve"> обязательства по договору, определяемая на основании документа о  приемке товаров,</w:t>
      </w:r>
      <w:r>
        <w:rPr>
          <w:rFonts w:ascii="Times New Roman" w:hAnsi="Times New Roman"/>
          <w:sz w:val="20"/>
          <w:szCs w:val="20"/>
        </w:rPr>
        <w:t xml:space="preserve"> </w:t>
      </w:r>
      <w:r w:rsidRPr="00DF0CA7">
        <w:rPr>
          <w:rFonts w:ascii="Times New Roman" w:hAnsi="Times New Roman"/>
          <w:sz w:val="20"/>
          <w:szCs w:val="20"/>
        </w:rPr>
        <w:t xml:space="preserve">  в том числе отдельных этапов исполнения договора;</w:t>
      </w:r>
      <w:proofErr w:type="gramEnd"/>
    </w:p>
    <w:p w:rsidR="00DF0CA7" w:rsidRPr="00DF0CA7" w:rsidRDefault="00DF0CA7" w:rsidP="00DF0CA7">
      <w:pPr>
        <w:autoSpaceDE w:val="0"/>
        <w:autoSpaceDN w:val="0"/>
        <w:adjustRightInd w:val="0"/>
        <w:spacing w:after="0" w:line="240" w:lineRule="auto"/>
        <w:ind w:firstLine="360"/>
        <w:jc w:val="both"/>
        <w:rPr>
          <w:rFonts w:ascii="Times New Roman" w:hAnsi="Times New Roman"/>
          <w:sz w:val="20"/>
          <w:szCs w:val="20"/>
        </w:rPr>
      </w:pPr>
      <w:r w:rsidRPr="00DF0CA7">
        <w:rPr>
          <w:rFonts w:ascii="Times New Roman" w:hAnsi="Times New Roman"/>
          <w:sz w:val="20"/>
          <w:szCs w:val="20"/>
        </w:rPr>
        <w:t>С - размер ставки.</w:t>
      </w:r>
    </w:p>
    <w:p w:rsidR="00DF0CA7" w:rsidRPr="00DF0CA7" w:rsidRDefault="00DF0CA7" w:rsidP="00DF0CA7">
      <w:pPr>
        <w:autoSpaceDE w:val="0"/>
        <w:autoSpaceDN w:val="0"/>
        <w:adjustRightInd w:val="0"/>
        <w:spacing w:after="0" w:line="240" w:lineRule="auto"/>
        <w:ind w:firstLine="360"/>
        <w:jc w:val="both"/>
        <w:rPr>
          <w:rFonts w:ascii="Times New Roman" w:hAnsi="Times New Roman"/>
          <w:sz w:val="20"/>
          <w:szCs w:val="20"/>
        </w:rPr>
      </w:pPr>
      <w:r w:rsidRPr="00DF0CA7">
        <w:rPr>
          <w:rFonts w:ascii="Times New Roman" w:hAnsi="Times New Roman"/>
          <w:sz w:val="20"/>
          <w:szCs w:val="20"/>
        </w:rPr>
        <w:t xml:space="preserve"> Размер ставки определяется по формуле:  </w:t>
      </w:r>
      <w:r w:rsidRPr="00DF0CA7">
        <w:rPr>
          <w:rFonts w:ascii="Times New Roman" w:hAnsi="Times New Roman"/>
          <w:noProof/>
          <w:sz w:val="20"/>
          <w:szCs w:val="20"/>
        </w:rPr>
        <w:drawing>
          <wp:inline distT="0" distB="0" distL="0" distR="0" wp14:anchorId="42A1D35F" wp14:editId="5536B316">
            <wp:extent cx="990600" cy="257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rsidRPr="00DF0CA7">
        <w:rPr>
          <w:rFonts w:ascii="Times New Roman" w:hAnsi="Times New Roman"/>
          <w:sz w:val="20"/>
          <w:szCs w:val="20"/>
        </w:rPr>
        <w:t>где:</w:t>
      </w:r>
    </w:p>
    <w:p w:rsidR="00DF0CA7" w:rsidRPr="00DF0CA7" w:rsidRDefault="00DF0CA7" w:rsidP="00DF0CA7">
      <w:pPr>
        <w:autoSpaceDE w:val="0"/>
        <w:autoSpaceDN w:val="0"/>
        <w:adjustRightInd w:val="0"/>
        <w:spacing w:after="0" w:line="240" w:lineRule="auto"/>
        <w:ind w:firstLine="360"/>
        <w:jc w:val="both"/>
        <w:rPr>
          <w:rFonts w:ascii="Times New Roman" w:hAnsi="Times New Roman"/>
          <w:sz w:val="20"/>
          <w:szCs w:val="20"/>
        </w:rPr>
      </w:pPr>
      <w:r w:rsidRPr="00DF0CA7">
        <w:rPr>
          <w:rFonts w:ascii="Times New Roman" w:hAnsi="Times New Roman"/>
          <w:noProof/>
          <w:sz w:val="20"/>
          <w:szCs w:val="20"/>
        </w:rPr>
        <w:drawing>
          <wp:inline distT="0" distB="0" distL="0" distR="0" wp14:anchorId="2E812916" wp14:editId="2C11FF85">
            <wp:extent cx="266700"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DF0CA7">
        <w:rPr>
          <w:rFonts w:ascii="Times New Roman" w:hAnsi="Times New Roman"/>
          <w:sz w:val="20"/>
          <w:szCs w:val="20"/>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DF0CA7">
        <w:rPr>
          <w:rFonts w:ascii="Times New Roman" w:hAnsi="Times New Roman"/>
          <w:sz w:val="20"/>
          <w:szCs w:val="20"/>
        </w:rPr>
        <w:t xml:space="preserve"> К</w:t>
      </w:r>
      <w:proofErr w:type="gramEnd"/>
      <w:r w:rsidRPr="00DF0CA7">
        <w:rPr>
          <w:rFonts w:ascii="Times New Roman" w:hAnsi="Times New Roman"/>
          <w:sz w:val="20"/>
          <w:szCs w:val="20"/>
        </w:rPr>
        <w:t>;</w:t>
      </w:r>
    </w:p>
    <w:p w:rsidR="00DF0CA7" w:rsidRPr="00DF0CA7" w:rsidRDefault="00DF0CA7" w:rsidP="00DF0CA7">
      <w:pPr>
        <w:autoSpaceDE w:val="0"/>
        <w:autoSpaceDN w:val="0"/>
        <w:adjustRightInd w:val="0"/>
        <w:spacing w:after="0" w:line="240" w:lineRule="auto"/>
        <w:ind w:firstLine="360"/>
        <w:jc w:val="both"/>
        <w:rPr>
          <w:rFonts w:ascii="Times New Roman" w:hAnsi="Times New Roman"/>
          <w:sz w:val="20"/>
          <w:szCs w:val="20"/>
        </w:rPr>
      </w:pPr>
      <w:r w:rsidRPr="00DF0CA7">
        <w:rPr>
          <w:rFonts w:ascii="Times New Roman" w:hAnsi="Times New Roman"/>
          <w:sz w:val="20"/>
          <w:szCs w:val="20"/>
        </w:rPr>
        <w:t>ДП - количество дней просрочки.</w:t>
      </w:r>
    </w:p>
    <w:p w:rsidR="00DF0CA7" w:rsidRPr="00DF0CA7" w:rsidRDefault="00DF0CA7" w:rsidP="00DF0CA7">
      <w:pPr>
        <w:autoSpaceDE w:val="0"/>
        <w:autoSpaceDN w:val="0"/>
        <w:adjustRightInd w:val="0"/>
        <w:spacing w:after="0" w:line="240" w:lineRule="auto"/>
        <w:ind w:firstLine="360"/>
        <w:jc w:val="both"/>
        <w:rPr>
          <w:rFonts w:ascii="Times New Roman" w:hAnsi="Times New Roman"/>
          <w:sz w:val="20"/>
          <w:szCs w:val="20"/>
        </w:rPr>
      </w:pPr>
      <w:r w:rsidRPr="00DF0CA7">
        <w:rPr>
          <w:rFonts w:ascii="Times New Roman" w:hAnsi="Times New Roman"/>
          <w:sz w:val="20"/>
          <w:szCs w:val="20"/>
        </w:rPr>
        <w:t>Коэффициент</w:t>
      </w:r>
      <w:proofErr w:type="gramStart"/>
      <w:r w:rsidRPr="00DF0CA7">
        <w:rPr>
          <w:rFonts w:ascii="Times New Roman" w:hAnsi="Times New Roman"/>
          <w:sz w:val="20"/>
          <w:szCs w:val="20"/>
        </w:rPr>
        <w:t xml:space="preserve"> К</w:t>
      </w:r>
      <w:proofErr w:type="gramEnd"/>
      <w:r w:rsidRPr="00DF0CA7">
        <w:rPr>
          <w:rFonts w:ascii="Times New Roman" w:hAnsi="Times New Roman"/>
          <w:sz w:val="20"/>
          <w:szCs w:val="20"/>
        </w:rPr>
        <w:t xml:space="preserve"> определяется по формуле:</w:t>
      </w:r>
      <w:r w:rsidRPr="00DF0CA7">
        <w:rPr>
          <w:rFonts w:ascii="Times New Roman" w:hAnsi="Times New Roman"/>
          <w:noProof/>
          <w:sz w:val="20"/>
          <w:szCs w:val="20"/>
        </w:rPr>
        <w:drawing>
          <wp:inline distT="0" distB="0" distL="0" distR="0" wp14:anchorId="49845294" wp14:editId="7460D99E">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DF0CA7">
        <w:rPr>
          <w:rFonts w:ascii="Times New Roman" w:hAnsi="Times New Roman"/>
          <w:sz w:val="20"/>
          <w:szCs w:val="20"/>
        </w:rPr>
        <w:t>,</w:t>
      </w:r>
    </w:p>
    <w:p w:rsidR="00DF0CA7" w:rsidRPr="00DF0CA7" w:rsidRDefault="00DF0CA7" w:rsidP="00DF0CA7">
      <w:pPr>
        <w:autoSpaceDE w:val="0"/>
        <w:autoSpaceDN w:val="0"/>
        <w:adjustRightInd w:val="0"/>
        <w:spacing w:after="0" w:line="240" w:lineRule="auto"/>
        <w:ind w:firstLine="360"/>
        <w:jc w:val="both"/>
        <w:rPr>
          <w:rFonts w:ascii="Times New Roman" w:hAnsi="Times New Roman"/>
          <w:sz w:val="20"/>
          <w:szCs w:val="20"/>
        </w:rPr>
      </w:pPr>
      <w:r w:rsidRPr="00DF0CA7">
        <w:rPr>
          <w:rFonts w:ascii="Times New Roman" w:hAnsi="Times New Roman"/>
          <w:sz w:val="20"/>
          <w:szCs w:val="20"/>
        </w:rPr>
        <w:t>где: ДП - количество дней просрочки;</w:t>
      </w:r>
    </w:p>
    <w:p w:rsidR="00DF0CA7" w:rsidRPr="00DF0CA7" w:rsidRDefault="00DF0CA7" w:rsidP="00DF0CA7">
      <w:pPr>
        <w:autoSpaceDE w:val="0"/>
        <w:autoSpaceDN w:val="0"/>
        <w:adjustRightInd w:val="0"/>
        <w:spacing w:after="0" w:line="240" w:lineRule="auto"/>
        <w:ind w:firstLine="360"/>
        <w:jc w:val="both"/>
        <w:rPr>
          <w:rFonts w:ascii="Times New Roman" w:hAnsi="Times New Roman"/>
          <w:sz w:val="20"/>
          <w:szCs w:val="20"/>
        </w:rPr>
      </w:pPr>
      <w:r w:rsidRPr="00DF0CA7">
        <w:rPr>
          <w:rFonts w:ascii="Times New Roman" w:hAnsi="Times New Roman"/>
          <w:sz w:val="20"/>
          <w:szCs w:val="20"/>
        </w:rPr>
        <w:t>ДК - срок исполнения обязательства по контракту (количество дней).</w:t>
      </w:r>
    </w:p>
    <w:p w:rsidR="00DF0CA7" w:rsidRPr="00DF0CA7" w:rsidRDefault="00DF0CA7" w:rsidP="00DF0CA7">
      <w:pPr>
        <w:autoSpaceDE w:val="0"/>
        <w:autoSpaceDN w:val="0"/>
        <w:adjustRightInd w:val="0"/>
        <w:spacing w:after="0" w:line="240" w:lineRule="auto"/>
        <w:ind w:firstLine="360"/>
        <w:jc w:val="both"/>
        <w:rPr>
          <w:rFonts w:ascii="Times New Roman" w:hAnsi="Times New Roman"/>
          <w:sz w:val="20"/>
          <w:szCs w:val="20"/>
        </w:rPr>
      </w:pPr>
      <w:r w:rsidRPr="00DF0CA7">
        <w:rPr>
          <w:rFonts w:ascii="Times New Roman" w:hAnsi="Times New Roman"/>
          <w:sz w:val="20"/>
          <w:szCs w:val="20"/>
        </w:rPr>
        <w:t>При</w:t>
      </w:r>
      <w:proofErr w:type="gramStart"/>
      <w:r w:rsidRPr="00DF0CA7">
        <w:rPr>
          <w:rFonts w:ascii="Times New Roman" w:hAnsi="Times New Roman"/>
          <w:sz w:val="20"/>
          <w:szCs w:val="20"/>
        </w:rPr>
        <w:t xml:space="preserve"> К</w:t>
      </w:r>
      <w:proofErr w:type="gramEnd"/>
      <w:r w:rsidRPr="00DF0CA7">
        <w:rPr>
          <w:rFonts w:ascii="Times New Roman" w:hAnsi="Times New Roman"/>
          <w:sz w:val="20"/>
          <w:szCs w:val="20"/>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F0CA7" w:rsidRPr="00DF0CA7" w:rsidRDefault="00DF0CA7" w:rsidP="00DF0CA7">
      <w:pPr>
        <w:autoSpaceDE w:val="0"/>
        <w:autoSpaceDN w:val="0"/>
        <w:adjustRightInd w:val="0"/>
        <w:spacing w:after="0" w:line="240" w:lineRule="auto"/>
        <w:ind w:firstLine="360"/>
        <w:jc w:val="both"/>
        <w:rPr>
          <w:rFonts w:ascii="Times New Roman" w:hAnsi="Times New Roman"/>
          <w:sz w:val="20"/>
          <w:szCs w:val="20"/>
        </w:rPr>
      </w:pPr>
      <w:r w:rsidRPr="00DF0CA7">
        <w:rPr>
          <w:rFonts w:ascii="Times New Roman" w:hAnsi="Times New Roman"/>
          <w:sz w:val="20"/>
          <w:szCs w:val="20"/>
        </w:rPr>
        <w:t>При</w:t>
      </w:r>
      <w:proofErr w:type="gramStart"/>
      <w:r w:rsidRPr="00DF0CA7">
        <w:rPr>
          <w:rFonts w:ascii="Times New Roman" w:hAnsi="Times New Roman"/>
          <w:sz w:val="20"/>
          <w:szCs w:val="20"/>
        </w:rPr>
        <w:t xml:space="preserve"> К</w:t>
      </w:r>
      <w:proofErr w:type="gramEnd"/>
      <w:r w:rsidRPr="00DF0CA7">
        <w:rPr>
          <w:rFonts w:ascii="Times New Roman" w:hAnsi="Times New Roman"/>
          <w:sz w:val="20"/>
          <w:szCs w:val="20"/>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F0CA7" w:rsidRPr="00DF0CA7" w:rsidRDefault="00DF0CA7" w:rsidP="00DF0CA7">
      <w:pPr>
        <w:autoSpaceDE w:val="0"/>
        <w:autoSpaceDN w:val="0"/>
        <w:adjustRightInd w:val="0"/>
        <w:spacing w:after="0" w:line="240" w:lineRule="auto"/>
        <w:ind w:firstLine="360"/>
        <w:jc w:val="both"/>
        <w:rPr>
          <w:rFonts w:ascii="Times New Roman" w:hAnsi="Times New Roman"/>
          <w:sz w:val="20"/>
          <w:szCs w:val="20"/>
        </w:rPr>
      </w:pPr>
      <w:r w:rsidRPr="00DF0CA7">
        <w:rPr>
          <w:rFonts w:ascii="Times New Roman" w:hAnsi="Times New Roman"/>
          <w:sz w:val="20"/>
          <w:szCs w:val="20"/>
        </w:rPr>
        <w:t>При</w:t>
      </w:r>
      <w:proofErr w:type="gramStart"/>
      <w:r w:rsidRPr="00DF0CA7">
        <w:rPr>
          <w:rFonts w:ascii="Times New Roman" w:hAnsi="Times New Roman"/>
          <w:sz w:val="20"/>
          <w:szCs w:val="20"/>
        </w:rPr>
        <w:t xml:space="preserve"> К</w:t>
      </w:r>
      <w:proofErr w:type="gramEnd"/>
      <w:r w:rsidRPr="00DF0CA7">
        <w:rPr>
          <w:rFonts w:ascii="Times New Roman" w:hAnsi="Times New Roman"/>
          <w:sz w:val="20"/>
          <w:szCs w:val="20"/>
        </w:rPr>
        <w:t>,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9F4B37" w:rsidRPr="00B652B5" w:rsidRDefault="009F4B37" w:rsidP="009F4B37">
      <w:pPr>
        <w:pStyle w:val="2"/>
        <w:spacing w:after="0" w:line="240" w:lineRule="auto"/>
        <w:ind w:left="0"/>
        <w:jc w:val="both"/>
        <w:rPr>
          <w:rFonts w:ascii="Times New Roman" w:hAnsi="Times New Roman" w:cs="Times New Roman"/>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7. Обеспечение ис</w:t>
      </w:r>
      <w:r w:rsidR="00CF36F2">
        <w:rPr>
          <w:rFonts w:ascii="Times New Roman" w:hAnsi="Times New Roman" w:cs="Times New Roman"/>
          <w:b/>
          <w:sz w:val="20"/>
          <w:szCs w:val="20"/>
        </w:rPr>
        <w:t>полнения договора</w:t>
      </w:r>
      <w:r w:rsidRPr="00B652B5">
        <w:rPr>
          <w:rFonts w:ascii="Times New Roman" w:hAnsi="Times New Roman" w:cs="Times New Roman"/>
          <w:b/>
          <w:sz w:val="20"/>
          <w:szCs w:val="20"/>
        </w:rPr>
        <w:t xml:space="preserve"> </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w:t>
      </w:r>
      <w:r w:rsidR="00942D90" w:rsidRPr="00B652B5">
        <w:rPr>
          <w:rFonts w:ascii="Times New Roman" w:hAnsi="Times New Roman"/>
          <w:sz w:val="20"/>
          <w:szCs w:val="20"/>
        </w:rPr>
        <w:t>ово</w:t>
      </w:r>
      <w:r w:rsidR="007134AF">
        <w:rPr>
          <w:rFonts w:ascii="Times New Roman" w:hAnsi="Times New Roman"/>
          <w:sz w:val="20"/>
          <w:szCs w:val="20"/>
        </w:rPr>
        <w:t>р</w:t>
      </w:r>
      <w:r w:rsidR="00C74C09">
        <w:rPr>
          <w:rFonts w:ascii="Times New Roman" w:hAnsi="Times New Roman"/>
          <w:sz w:val="20"/>
          <w:szCs w:val="20"/>
        </w:rPr>
        <w:t xml:space="preserve">а установлен в сумме  </w:t>
      </w:r>
      <w:r w:rsidR="00DF0CA7">
        <w:rPr>
          <w:rFonts w:ascii="Times New Roman" w:hAnsi="Times New Roman"/>
          <w:sz w:val="20"/>
          <w:szCs w:val="20"/>
        </w:rPr>
        <w:t>33 472,32</w:t>
      </w:r>
      <w:r w:rsidR="00942D90" w:rsidRPr="00B652B5">
        <w:rPr>
          <w:rFonts w:ascii="Times New Roman" w:hAnsi="Times New Roman"/>
          <w:sz w:val="20"/>
          <w:szCs w:val="20"/>
        </w:rPr>
        <w:t xml:space="preserve"> рублей. Обеспечение предоставляется с учетом антидемпинговых мер,</w:t>
      </w:r>
      <w:r w:rsidR="00DF0CA7">
        <w:rPr>
          <w:rFonts w:ascii="Times New Roman" w:hAnsi="Times New Roman"/>
          <w:sz w:val="20"/>
          <w:szCs w:val="20"/>
        </w:rPr>
        <w:t xml:space="preserve"> предусмотренных законодательством РФ,</w:t>
      </w:r>
      <w:r w:rsidR="00942D90" w:rsidRPr="00B652B5">
        <w:rPr>
          <w:rFonts w:ascii="Times New Roman" w:hAnsi="Times New Roman"/>
          <w:sz w:val="20"/>
          <w:szCs w:val="20"/>
        </w:rPr>
        <w:t xml:space="preserve"> </w:t>
      </w:r>
      <w:r w:rsidR="00D86108">
        <w:rPr>
          <w:rFonts w:ascii="Times New Roman" w:hAnsi="Times New Roman"/>
          <w:sz w:val="20"/>
          <w:szCs w:val="20"/>
        </w:rPr>
        <w:t>если такая обязанность Поставщика возникла на момент заключения договора.</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9F4B37" w:rsidRPr="00B652B5" w:rsidRDefault="009F4B37" w:rsidP="00B652B5">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p>
    <w:p w:rsidR="009F4B37" w:rsidRPr="00B652B5" w:rsidRDefault="009F4B37" w:rsidP="009F4B37">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9F4B37" w:rsidRPr="00B652B5" w:rsidRDefault="009F4B37" w:rsidP="009F4B37">
      <w:pPr>
        <w:pStyle w:val="2"/>
        <w:spacing w:after="0" w:line="240" w:lineRule="auto"/>
        <w:ind w:left="0"/>
        <w:rPr>
          <w:rFonts w:ascii="Times New Roman" w:hAnsi="Times New Roman" w:cs="Times New Roman"/>
          <w:sz w:val="20"/>
          <w:szCs w:val="20"/>
        </w:rPr>
      </w:pPr>
    </w:p>
    <w:p w:rsidR="009F4B37" w:rsidRPr="00B652B5" w:rsidRDefault="009F4B37" w:rsidP="009F4B37">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p>
    <w:p w:rsidR="009F4B37" w:rsidRPr="00B652B5" w:rsidRDefault="009F4B37" w:rsidP="009F4B37">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w:t>
      </w:r>
      <w:proofErr w:type="gramStart"/>
      <w:r w:rsidRPr="00B652B5">
        <w:rPr>
          <w:rFonts w:ascii="Times New Roman" w:hAnsi="Times New Roman"/>
          <w:bCs/>
          <w:sz w:val="20"/>
          <w:szCs w:val="20"/>
        </w:rPr>
        <w:t xml:space="preserve">Решение Заказчика об одностороннем отказе от исполнения договора </w:t>
      </w:r>
      <w:r w:rsidR="009A7B82" w:rsidRPr="009A7B82">
        <w:rPr>
          <w:rFonts w:ascii="Times New Roman" w:hAnsi="Times New Roman"/>
          <w:bCs/>
          <w:sz w:val="20"/>
          <w:szCs w:val="20"/>
        </w:rPr>
        <w:t xml:space="preserve">не позднее чем в течение трех рабочих дней с даты </w:t>
      </w:r>
      <w:r w:rsidRPr="00B652B5">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652B5">
        <w:rPr>
          <w:rFonts w:ascii="Times New Roman" w:hAnsi="Times New Roman"/>
          <w:bCs/>
          <w:sz w:val="20"/>
          <w:szCs w:val="20"/>
        </w:rPr>
        <w:t xml:space="preserve"> связи и доставки, </w:t>
      </w:r>
      <w:proofErr w:type="gramStart"/>
      <w:r w:rsidRPr="00B652B5">
        <w:rPr>
          <w:rFonts w:ascii="Times New Roman" w:hAnsi="Times New Roman"/>
          <w:bCs/>
          <w:sz w:val="20"/>
          <w:szCs w:val="20"/>
        </w:rPr>
        <w:t>обеспечивающих</w:t>
      </w:r>
      <w:proofErr w:type="gramEnd"/>
      <w:r w:rsidRPr="00B652B5">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52B5">
        <w:rPr>
          <w:rFonts w:ascii="Times New Roman" w:hAnsi="Times New Roman"/>
          <w:bCs/>
          <w:sz w:val="20"/>
          <w:szCs w:val="20"/>
        </w:rPr>
        <w:t>с даты размещения</w:t>
      </w:r>
      <w:proofErr w:type="gramEnd"/>
      <w:r w:rsidRPr="00B652B5">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w:t>
      </w:r>
      <w:proofErr w:type="gramStart"/>
      <w:r w:rsidRPr="00B652B5">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52B5">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w:t>
      </w:r>
      <w:proofErr w:type="gramStart"/>
      <w:r w:rsidRPr="00B652B5">
        <w:rPr>
          <w:rFonts w:ascii="Times New Roman" w:hAnsi="Times New Roman"/>
          <w:bCs/>
          <w:sz w:val="20"/>
          <w:szCs w:val="20"/>
        </w:rPr>
        <w:t xml:space="preserve">Решение Поставщика  об одностороннем отказе от исполнения договора </w:t>
      </w:r>
      <w:r w:rsidR="009A7B82" w:rsidRPr="009A7B82">
        <w:rPr>
          <w:rFonts w:ascii="Times New Roman" w:hAnsi="Times New Roman"/>
          <w:bCs/>
          <w:sz w:val="20"/>
          <w:szCs w:val="20"/>
        </w:rPr>
        <w:t>не позднее чем в течение трех рабочих дней с даты</w:t>
      </w:r>
      <w:r w:rsidRPr="00B652B5">
        <w:rPr>
          <w:rFonts w:ascii="Times New Roman" w:hAnsi="Times New Roman"/>
          <w:bCs/>
          <w:sz w:val="20"/>
          <w:szCs w:val="20"/>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52B5">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52B5">
        <w:rPr>
          <w:rFonts w:ascii="Times New Roman" w:hAnsi="Times New Roman"/>
          <w:bCs/>
          <w:sz w:val="20"/>
          <w:szCs w:val="20"/>
        </w:rPr>
        <w:t>решении</w:t>
      </w:r>
      <w:proofErr w:type="gramEnd"/>
      <w:r w:rsidRPr="00B652B5">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9963" w:type="dxa"/>
        <w:tblInd w:w="225" w:type="dxa"/>
        <w:tblLayout w:type="fixed"/>
        <w:tblLook w:val="0000" w:firstRow="0" w:lastRow="0" w:firstColumn="0" w:lastColumn="0" w:noHBand="0" w:noVBand="0"/>
      </w:tblPr>
      <w:tblGrid>
        <w:gridCol w:w="4923"/>
        <w:gridCol w:w="5040"/>
      </w:tblGrid>
      <w:tr w:rsidR="009F4B37" w:rsidRPr="00B652B5" w:rsidTr="00B61CD0">
        <w:tc>
          <w:tcPr>
            <w:tcW w:w="4923" w:type="dxa"/>
          </w:tcPr>
          <w:p w:rsidR="009F4B37" w:rsidRPr="00B652B5" w:rsidRDefault="009F4B37" w:rsidP="00FA2177">
            <w:pPr>
              <w:pStyle w:val="2"/>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D86108" w:rsidRPr="00B542BE" w:rsidRDefault="00DF0CA7" w:rsidP="009A7B82">
            <w:pPr>
              <w:spacing w:after="0" w:line="240" w:lineRule="auto"/>
              <w:rPr>
                <w:rFonts w:ascii="Times New Roman" w:hAnsi="Times New Roman"/>
                <w:b/>
                <w:sz w:val="20"/>
                <w:szCs w:val="20"/>
              </w:rPr>
            </w:pPr>
            <w:r>
              <w:rPr>
                <w:rFonts w:ascii="Times New Roman" w:hAnsi="Times New Roman"/>
                <w:b/>
                <w:sz w:val="20"/>
                <w:szCs w:val="20"/>
              </w:rPr>
              <w:t xml:space="preserve">ФГБОУ </w:t>
            </w:r>
            <w:proofErr w:type="gramStart"/>
            <w:r>
              <w:rPr>
                <w:rFonts w:ascii="Times New Roman" w:hAnsi="Times New Roman"/>
                <w:b/>
                <w:sz w:val="20"/>
                <w:szCs w:val="20"/>
              </w:rPr>
              <w:t>В</w:t>
            </w:r>
            <w:r w:rsidR="00D86108" w:rsidRPr="00B542BE">
              <w:rPr>
                <w:rFonts w:ascii="Times New Roman" w:hAnsi="Times New Roman"/>
                <w:b/>
                <w:sz w:val="20"/>
                <w:szCs w:val="20"/>
              </w:rPr>
              <w:t>О</w:t>
            </w:r>
            <w:proofErr w:type="gramEnd"/>
            <w:r w:rsidR="00D86108" w:rsidRPr="00B542BE">
              <w:rPr>
                <w:rFonts w:ascii="Times New Roman" w:hAnsi="Times New Roman"/>
                <w:b/>
                <w:sz w:val="20"/>
                <w:szCs w:val="20"/>
              </w:rPr>
              <w:t xml:space="preserve"> «Сибирский государственный университет путей сообщения» (СГУПС)</w:t>
            </w:r>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630049 г</w:t>
            </w:r>
            <w:proofErr w:type="gramStart"/>
            <w:r w:rsidR="00C52A28">
              <w:rPr>
                <w:rFonts w:ascii="Times New Roman" w:hAnsi="Times New Roman"/>
                <w:sz w:val="20"/>
                <w:szCs w:val="20"/>
              </w:rPr>
              <w:t>.Н</w:t>
            </w:r>
            <w:proofErr w:type="gramEnd"/>
            <w:r w:rsidR="00C52A28">
              <w:rPr>
                <w:rFonts w:ascii="Times New Roman" w:hAnsi="Times New Roman"/>
                <w:sz w:val="20"/>
                <w:szCs w:val="20"/>
              </w:rPr>
              <w:t xml:space="preserve">овосибирск,49 </w:t>
            </w:r>
            <w:proofErr w:type="spellStart"/>
            <w:r w:rsidR="00C52A28">
              <w:rPr>
                <w:rFonts w:ascii="Times New Roman" w:hAnsi="Times New Roman"/>
                <w:sz w:val="20"/>
                <w:szCs w:val="20"/>
              </w:rPr>
              <w:t>ул.Дуси</w:t>
            </w:r>
            <w:proofErr w:type="spellEnd"/>
            <w:r w:rsidR="00C52A28">
              <w:rPr>
                <w:rFonts w:ascii="Times New Roman" w:hAnsi="Times New Roman"/>
                <w:sz w:val="20"/>
                <w:szCs w:val="20"/>
              </w:rPr>
              <w:t xml:space="preserve">  </w:t>
            </w:r>
            <w:r w:rsidRPr="00D86108">
              <w:rPr>
                <w:rFonts w:ascii="Times New Roman" w:hAnsi="Times New Roman"/>
                <w:sz w:val="20"/>
                <w:szCs w:val="20"/>
              </w:rPr>
              <w:t xml:space="preserve">Ковальчук д.191, </w:t>
            </w:r>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ИНН: 5402113155 КПП 540201001</w:t>
            </w:r>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ОКОНХ 92110     ОКПО 01115969</w:t>
            </w:r>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Получатель: УФК по Новосибирской области (СГУПС л/с 20516Х38290)</w:t>
            </w:r>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БИК 045004001</w:t>
            </w:r>
          </w:p>
          <w:p w:rsidR="00D86108" w:rsidRPr="00D86108" w:rsidRDefault="00BB5986" w:rsidP="009A7B82">
            <w:pPr>
              <w:spacing w:after="0" w:line="240" w:lineRule="auto"/>
              <w:rPr>
                <w:rFonts w:ascii="Times New Roman" w:hAnsi="Times New Roman"/>
                <w:sz w:val="20"/>
                <w:szCs w:val="20"/>
              </w:rPr>
            </w:pPr>
            <w:r>
              <w:rPr>
                <w:rFonts w:ascii="Times New Roman" w:hAnsi="Times New Roman"/>
                <w:sz w:val="20"/>
                <w:szCs w:val="20"/>
              </w:rPr>
              <w:t>Банк: СИБИРСКОЕ</w:t>
            </w:r>
            <w:r w:rsidR="00D86108" w:rsidRPr="00D86108">
              <w:rPr>
                <w:rFonts w:ascii="Times New Roman" w:hAnsi="Times New Roman"/>
                <w:sz w:val="20"/>
                <w:szCs w:val="20"/>
              </w:rPr>
              <w:t xml:space="preserve"> ГУ Бан</w:t>
            </w:r>
            <w:r>
              <w:rPr>
                <w:rFonts w:ascii="Times New Roman" w:hAnsi="Times New Roman"/>
                <w:sz w:val="20"/>
                <w:szCs w:val="20"/>
              </w:rPr>
              <w:t xml:space="preserve">ка России </w:t>
            </w:r>
            <w:proofErr w:type="spellStart"/>
            <w:r w:rsidR="00D86108" w:rsidRPr="00D86108">
              <w:rPr>
                <w:rFonts w:ascii="Times New Roman" w:hAnsi="Times New Roman"/>
                <w:sz w:val="20"/>
                <w:szCs w:val="20"/>
              </w:rPr>
              <w:t>г</w:t>
            </w:r>
            <w:proofErr w:type="gramStart"/>
            <w:r w:rsidR="00D86108" w:rsidRPr="00D86108">
              <w:rPr>
                <w:rFonts w:ascii="Times New Roman" w:hAnsi="Times New Roman"/>
                <w:sz w:val="20"/>
                <w:szCs w:val="20"/>
              </w:rPr>
              <w:t>.Н</w:t>
            </w:r>
            <w:proofErr w:type="gramEnd"/>
            <w:r w:rsidR="00D86108" w:rsidRPr="00D86108">
              <w:rPr>
                <w:rFonts w:ascii="Times New Roman" w:hAnsi="Times New Roman"/>
                <w:sz w:val="20"/>
                <w:szCs w:val="20"/>
              </w:rPr>
              <w:t>овосибирск</w:t>
            </w:r>
            <w:proofErr w:type="spellEnd"/>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Расчетный счет   40501810700042000002</w:t>
            </w:r>
          </w:p>
          <w:p w:rsidR="009F4B37" w:rsidRDefault="009F4B37" w:rsidP="00FA2177">
            <w:pPr>
              <w:spacing w:after="0"/>
              <w:rPr>
                <w:rFonts w:ascii="Times New Roman" w:hAnsi="Times New Roman"/>
                <w:sz w:val="20"/>
                <w:szCs w:val="20"/>
              </w:rPr>
            </w:pPr>
          </w:p>
          <w:p w:rsidR="00383195" w:rsidRDefault="00383195" w:rsidP="00FA2177">
            <w:pPr>
              <w:spacing w:after="0"/>
              <w:rPr>
                <w:rFonts w:ascii="Times New Roman" w:hAnsi="Times New Roman"/>
                <w:sz w:val="20"/>
                <w:szCs w:val="20"/>
              </w:rPr>
            </w:pPr>
          </w:p>
          <w:p w:rsidR="00383195" w:rsidRPr="00B652B5" w:rsidRDefault="00383195" w:rsidP="00FA2177">
            <w:pPr>
              <w:spacing w:after="0"/>
              <w:rPr>
                <w:rFonts w:ascii="Times New Roman" w:hAnsi="Times New Roman"/>
                <w:sz w:val="20"/>
                <w:szCs w:val="20"/>
              </w:rPr>
            </w:pPr>
          </w:p>
          <w:p w:rsidR="009F4B37" w:rsidRPr="00B652B5" w:rsidRDefault="00942D90" w:rsidP="00FA2177">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9F4B37" w:rsidRPr="00B652B5" w:rsidRDefault="009F4B37" w:rsidP="00FA2177">
            <w:pPr>
              <w:spacing w:after="0" w:line="240" w:lineRule="auto"/>
              <w:rPr>
                <w:rFonts w:ascii="Times New Roman" w:hAnsi="Times New Roman"/>
                <w:sz w:val="20"/>
                <w:szCs w:val="20"/>
              </w:rPr>
            </w:pPr>
          </w:p>
          <w:p w:rsidR="009F4B37" w:rsidRPr="00032A8B" w:rsidRDefault="00942D90" w:rsidP="005E60D5">
            <w:pPr>
              <w:pStyle w:val="2"/>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 xml:space="preserve">________________  </w:t>
            </w:r>
            <w:proofErr w:type="spellStart"/>
            <w:r w:rsidR="006B58CE">
              <w:rPr>
                <w:rFonts w:ascii="Times New Roman" w:hAnsi="Times New Roman" w:cs="Times New Roman"/>
                <w:sz w:val="20"/>
                <w:szCs w:val="20"/>
              </w:rPr>
              <w:t>О.Ю.Васильев</w:t>
            </w:r>
            <w:proofErr w:type="spellEnd"/>
          </w:p>
          <w:p w:rsidR="00942D90" w:rsidRPr="00B652B5" w:rsidRDefault="00942D90" w:rsidP="005E60D5">
            <w:pPr>
              <w:pStyle w:val="2"/>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9F4B37" w:rsidRDefault="009F4B37" w:rsidP="00FA2177">
            <w:pPr>
              <w:pStyle w:val="2"/>
              <w:spacing w:after="0" w:line="240" w:lineRule="auto"/>
              <w:ind w:left="0"/>
              <w:rPr>
                <w:rFonts w:ascii="Times New Roman" w:hAnsi="Times New Roman" w:cs="Times New Roman"/>
                <w:sz w:val="20"/>
                <w:szCs w:val="20"/>
              </w:rPr>
            </w:pPr>
          </w:p>
          <w:p w:rsidR="00032A8B" w:rsidRDefault="00032A8B" w:rsidP="00FA2177">
            <w:pPr>
              <w:pStyle w:val="2"/>
              <w:spacing w:after="0" w:line="240" w:lineRule="auto"/>
              <w:ind w:left="0"/>
              <w:rPr>
                <w:rFonts w:ascii="Times New Roman" w:hAnsi="Times New Roman" w:cs="Times New Roman"/>
                <w:sz w:val="20"/>
                <w:szCs w:val="20"/>
              </w:rPr>
            </w:pPr>
          </w:p>
          <w:p w:rsidR="00032A8B" w:rsidRDefault="00B61CD0" w:rsidP="00FA2177">
            <w:pPr>
              <w:pStyle w:val="2"/>
              <w:spacing w:after="0" w:line="240" w:lineRule="auto"/>
              <w:ind w:left="0"/>
              <w:rPr>
                <w:rFonts w:ascii="Times New Roman" w:hAnsi="Times New Roman" w:cs="Times New Roman"/>
                <w:sz w:val="20"/>
                <w:szCs w:val="20"/>
              </w:rPr>
            </w:pPr>
            <w:r>
              <w:rPr>
                <w:rFonts w:ascii="Times New Roman" w:hAnsi="Times New Roman" w:cs="Times New Roman"/>
                <w:sz w:val="20"/>
                <w:szCs w:val="20"/>
              </w:rPr>
              <w:t>Приложение № 1 к договору</w:t>
            </w:r>
          </w:p>
          <w:p w:rsidR="00B61CD0" w:rsidRPr="00B652B5" w:rsidRDefault="00B61CD0" w:rsidP="00FA2177">
            <w:pPr>
              <w:pStyle w:val="2"/>
              <w:spacing w:after="0" w:line="240" w:lineRule="auto"/>
              <w:ind w:left="0"/>
              <w:rPr>
                <w:rFonts w:ascii="Times New Roman" w:hAnsi="Times New Roman" w:cs="Times New Roman"/>
                <w:sz w:val="20"/>
                <w:szCs w:val="20"/>
              </w:rPr>
            </w:pPr>
          </w:p>
        </w:tc>
        <w:tc>
          <w:tcPr>
            <w:tcW w:w="5040" w:type="dxa"/>
          </w:tcPr>
          <w:p w:rsidR="009F4B37" w:rsidRPr="00B652B5" w:rsidRDefault="009F4B37" w:rsidP="00FA2177">
            <w:pPr>
              <w:pStyle w:val="2"/>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Поставщик:</w:t>
            </w:r>
          </w:p>
          <w:p w:rsidR="00760B61" w:rsidRPr="00760B61" w:rsidRDefault="00760B61" w:rsidP="00760B61">
            <w:pPr>
              <w:widowControl w:val="0"/>
              <w:suppressAutoHyphens/>
              <w:spacing w:after="0" w:line="240" w:lineRule="auto"/>
              <w:ind w:left="522"/>
              <w:rPr>
                <w:rFonts w:ascii="Times New Roman" w:hAnsi="Times New Roman" w:cs="Times New Roman"/>
                <w:b/>
                <w:sz w:val="20"/>
                <w:szCs w:val="20"/>
              </w:rPr>
            </w:pPr>
            <w:r w:rsidRPr="00760B61">
              <w:rPr>
                <w:rFonts w:ascii="Times New Roman" w:hAnsi="Times New Roman" w:cs="Times New Roman"/>
                <w:b/>
                <w:sz w:val="20"/>
                <w:szCs w:val="20"/>
              </w:rPr>
              <w:t>ООО фирма «ГОТТИ»</w:t>
            </w:r>
          </w:p>
          <w:p w:rsidR="00760B61" w:rsidRPr="00760B61" w:rsidRDefault="00760B61" w:rsidP="00760B61">
            <w:pPr>
              <w:widowControl w:val="0"/>
              <w:suppressAutoHyphens/>
              <w:spacing w:after="0" w:line="240" w:lineRule="auto"/>
              <w:ind w:left="522"/>
              <w:rPr>
                <w:rFonts w:ascii="Times New Roman" w:hAnsi="Times New Roman" w:cs="Times New Roman"/>
                <w:sz w:val="20"/>
                <w:szCs w:val="20"/>
              </w:rPr>
            </w:pPr>
            <w:r w:rsidRPr="00760B61">
              <w:rPr>
                <w:rFonts w:ascii="Times New Roman" w:hAnsi="Times New Roman" w:cs="Times New Roman"/>
                <w:sz w:val="20"/>
                <w:szCs w:val="20"/>
              </w:rPr>
              <w:t xml:space="preserve">630063 </w:t>
            </w:r>
            <w:proofErr w:type="spellStart"/>
            <w:r w:rsidRPr="00760B61">
              <w:rPr>
                <w:rFonts w:ascii="Times New Roman" w:hAnsi="Times New Roman" w:cs="Times New Roman"/>
                <w:sz w:val="20"/>
                <w:szCs w:val="20"/>
              </w:rPr>
              <w:t>г</w:t>
            </w:r>
            <w:proofErr w:type="gramStart"/>
            <w:r w:rsidRPr="00760B61">
              <w:rPr>
                <w:rFonts w:ascii="Times New Roman" w:hAnsi="Times New Roman" w:cs="Times New Roman"/>
                <w:sz w:val="20"/>
                <w:szCs w:val="20"/>
              </w:rPr>
              <w:t>.Н</w:t>
            </w:r>
            <w:proofErr w:type="gramEnd"/>
            <w:r w:rsidRPr="00760B61">
              <w:rPr>
                <w:rFonts w:ascii="Times New Roman" w:hAnsi="Times New Roman" w:cs="Times New Roman"/>
                <w:sz w:val="20"/>
                <w:szCs w:val="20"/>
              </w:rPr>
              <w:t>овосибирск</w:t>
            </w:r>
            <w:proofErr w:type="spellEnd"/>
            <w:r w:rsidRPr="00760B61">
              <w:rPr>
                <w:rFonts w:ascii="Times New Roman" w:hAnsi="Times New Roman" w:cs="Times New Roman"/>
                <w:sz w:val="20"/>
                <w:szCs w:val="20"/>
              </w:rPr>
              <w:t xml:space="preserve">, </w:t>
            </w:r>
            <w:proofErr w:type="spellStart"/>
            <w:r w:rsidRPr="00760B61">
              <w:rPr>
                <w:rFonts w:ascii="Times New Roman" w:hAnsi="Times New Roman" w:cs="Times New Roman"/>
                <w:sz w:val="20"/>
                <w:szCs w:val="20"/>
              </w:rPr>
              <w:t>ул.Тургенева</w:t>
            </w:r>
            <w:proofErr w:type="spellEnd"/>
            <w:r w:rsidRPr="00760B61">
              <w:rPr>
                <w:rFonts w:ascii="Times New Roman" w:hAnsi="Times New Roman" w:cs="Times New Roman"/>
                <w:sz w:val="20"/>
                <w:szCs w:val="20"/>
              </w:rPr>
              <w:t>, 261</w:t>
            </w:r>
          </w:p>
          <w:p w:rsidR="00760B61" w:rsidRPr="00760B61" w:rsidRDefault="00760B61" w:rsidP="00760B61">
            <w:pPr>
              <w:widowControl w:val="0"/>
              <w:suppressAutoHyphens/>
              <w:spacing w:after="0" w:line="240" w:lineRule="auto"/>
              <w:ind w:left="522"/>
              <w:rPr>
                <w:rFonts w:ascii="Times New Roman" w:hAnsi="Times New Roman" w:cs="Times New Roman"/>
                <w:sz w:val="20"/>
                <w:szCs w:val="20"/>
              </w:rPr>
            </w:pPr>
            <w:proofErr w:type="spellStart"/>
            <w:r w:rsidRPr="00760B61">
              <w:rPr>
                <w:rFonts w:ascii="Times New Roman" w:hAnsi="Times New Roman" w:cs="Times New Roman"/>
                <w:sz w:val="20"/>
                <w:szCs w:val="20"/>
              </w:rPr>
              <w:t>Фактич.адрес</w:t>
            </w:r>
            <w:proofErr w:type="spellEnd"/>
            <w:r w:rsidRPr="00760B61">
              <w:rPr>
                <w:rFonts w:ascii="Times New Roman" w:hAnsi="Times New Roman" w:cs="Times New Roman"/>
                <w:sz w:val="20"/>
                <w:szCs w:val="20"/>
              </w:rPr>
              <w:t xml:space="preserve">: 630005 </w:t>
            </w:r>
            <w:proofErr w:type="spellStart"/>
            <w:r w:rsidRPr="00760B61">
              <w:rPr>
                <w:rFonts w:ascii="Times New Roman" w:hAnsi="Times New Roman" w:cs="Times New Roman"/>
                <w:sz w:val="20"/>
                <w:szCs w:val="20"/>
              </w:rPr>
              <w:t>г</w:t>
            </w:r>
            <w:proofErr w:type="gramStart"/>
            <w:r w:rsidRPr="00760B61">
              <w:rPr>
                <w:rFonts w:ascii="Times New Roman" w:hAnsi="Times New Roman" w:cs="Times New Roman"/>
                <w:sz w:val="20"/>
                <w:szCs w:val="20"/>
              </w:rPr>
              <w:t>.Н</w:t>
            </w:r>
            <w:proofErr w:type="gramEnd"/>
            <w:r w:rsidRPr="00760B61">
              <w:rPr>
                <w:rFonts w:ascii="Times New Roman" w:hAnsi="Times New Roman" w:cs="Times New Roman"/>
                <w:sz w:val="20"/>
                <w:szCs w:val="20"/>
              </w:rPr>
              <w:t>овосибирск</w:t>
            </w:r>
            <w:proofErr w:type="spellEnd"/>
            <w:r w:rsidRPr="00760B61">
              <w:rPr>
                <w:rFonts w:ascii="Times New Roman" w:hAnsi="Times New Roman" w:cs="Times New Roman"/>
                <w:sz w:val="20"/>
                <w:szCs w:val="20"/>
              </w:rPr>
              <w:t xml:space="preserve">, </w:t>
            </w:r>
            <w:proofErr w:type="spellStart"/>
            <w:r w:rsidRPr="00760B61">
              <w:rPr>
                <w:rFonts w:ascii="Times New Roman" w:hAnsi="Times New Roman" w:cs="Times New Roman"/>
                <w:sz w:val="20"/>
                <w:szCs w:val="20"/>
              </w:rPr>
              <w:t>ул.Ипподромская</w:t>
            </w:r>
            <w:proofErr w:type="spellEnd"/>
            <w:r w:rsidRPr="00760B61">
              <w:rPr>
                <w:rFonts w:ascii="Times New Roman" w:hAnsi="Times New Roman" w:cs="Times New Roman"/>
                <w:sz w:val="20"/>
                <w:szCs w:val="20"/>
              </w:rPr>
              <w:t>, 45а тел. 362-00-44</w:t>
            </w:r>
          </w:p>
          <w:p w:rsidR="00760B61" w:rsidRPr="00760B61" w:rsidRDefault="00760B61" w:rsidP="00760B61">
            <w:pPr>
              <w:widowControl w:val="0"/>
              <w:suppressAutoHyphens/>
              <w:spacing w:after="0" w:line="240" w:lineRule="auto"/>
              <w:ind w:left="522"/>
              <w:rPr>
                <w:rFonts w:ascii="Times New Roman" w:hAnsi="Times New Roman" w:cs="Times New Roman"/>
                <w:sz w:val="20"/>
                <w:szCs w:val="20"/>
              </w:rPr>
            </w:pPr>
            <w:proofErr w:type="spellStart"/>
            <w:r w:rsidRPr="00760B61">
              <w:rPr>
                <w:rFonts w:ascii="Times New Roman" w:hAnsi="Times New Roman" w:cs="Times New Roman"/>
                <w:sz w:val="20"/>
                <w:szCs w:val="20"/>
              </w:rPr>
              <w:t>Эл</w:t>
            </w:r>
            <w:proofErr w:type="gramStart"/>
            <w:r w:rsidRPr="00760B61">
              <w:rPr>
                <w:rFonts w:ascii="Times New Roman" w:hAnsi="Times New Roman" w:cs="Times New Roman"/>
                <w:sz w:val="20"/>
                <w:szCs w:val="20"/>
              </w:rPr>
              <w:t>.п</w:t>
            </w:r>
            <w:proofErr w:type="gramEnd"/>
            <w:r w:rsidRPr="00760B61">
              <w:rPr>
                <w:rFonts w:ascii="Times New Roman" w:hAnsi="Times New Roman" w:cs="Times New Roman"/>
                <w:sz w:val="20"/>
                <w:szCs w:val="20"/>
              </w:rPr>
              <w:t>очта</w:t>
            </w:r>
            <w:proofErr w:type="spellEnd"/>
            <w:r w:rsidRPr="00760B61">
              <w:rPr>
                <w:rFonts w:ascii="Times New Roman" w:hAnsi="Times New Roman" w:cs="Times New Roman"/>
                <w:sz w:val="20"/>
                <w:szCs w:val="20"/>
              </w:rPr>
              <w:t xml:space="preserve">  </w:t>
            </w:r>
            <w:r w:rsidRPr="00760B61">
              <w:rPr>
                <w:rFonts w:ascii="Times New Roman" w:hAnsi="Times New Roman" w:cs="Times New Roman"/>
                <w:sz w:val="20"/>
                <w:szCs w:val="20"/>
                <w:lang w:val="en-US"/>
              </w:rPr>
              <w:t>tender</w:t>
            </w:r>
            <w:r w:rsidRPr="00760B61">
              <w:rPr>
                <w:rFonts w:ascii="Times New Roman" w:hAnsi="Times New Roman" w:cs="Times New Roman"/>
                <w:sz w:val="20"/>
                <w:szCs w:val="20"/>
              </w:rPr>
              <w:t>@</w:t>
            </w:r>
            <w:proofErr w:type="spellStart"/>
            <w:r w:rsidRPr="00760B61">
              <w:rPr>
                <w:rFonts w:ascii="Times New Roman" w:hAnsi="Times New Roman" w:cs="Times New Roman"/>
                <w:sz w:val="20"/>
                <w:szCs w:val="20"/>
                <w:lang w:val="en-US"/>
              </w:rPr>
              <w:t>gotti</w:t>
            </w:r>
            <w:proofErr w:type="spellEnd"/>
            <w:r w:rsidRPr="00760B61">
              <w:rPr>
                <w:rFonts w:ascii="Times New Roman" w:hAnsi="Times New Roman" w:cs="Times New Roman"/>
                <w:sz w:val="20"/>
                <w:szCs w:val="20"/>
              </w:rPr>
              <w:t>.</w:t>
            </w:r>
            <w:proofErr w:type="spellStart"/>
            <w:r w:rsidRPr="00760B61">
              <w:rPr>
                <w:rFonts w:ascii="Times New Roman" w:hAnsi="Times New Roman" w:cs="Times New Roman"/>
                <w:sz w:val="20"/>
                <w:szCs w:val="20"/>
                <w:lang w:val="en-US"/>
              </w:rPr>
              <w:t>ru</w:t>
            </w:r>
            <w:proofErr w:type="spellEnd"/>
          </w:p>
          <w:p w:rsidR="00760B61" w:rsidRPr="00760B61" w:rsidRDefault="00760B61" w:rsidP="00760B61">
            <w:pPr>
              <w:widowControl w:val="0"/>
              <w:suppressAutoHyphens/>
              <w:spacing w:after="0" w:line="240" w:lineRule="auto"/>
              <w:ind w:left="522"/>
              <w:rPr>
                <w:rFonts w:ascii="Times New Roman" w:hAnsi="Times New Roman" w:cs="Times New Roman"/>
                <w:sz w:val="20"/>
                <w:szCs w:val="20"/>
              </w:rPr>
            </w:pPr>
            <w:r w:rsidRPr="00760B61">
              <w:rPr>
                <w:rFonts w:ascii="Times New Roman" w:hAnsi="Times New Roman" w:cs="Times New Roman"/>
                <w:sz w:val="20"/>
                <w:szCs w:val="20"/>
              </w:rPr>
              <w:t>ОГРН   1025404348090 дата н/учет 06.12.07</w:t>
            </w:r>
          </w:p>
          <w:p w:rsidR="00760B61" w:rsidRPr="00760B61" w:rsidRDefault="00760B61" w:rsidP="00760B61">
            <w:pPr>
              <w:widowControl w:val="0"/>
              <w:suppressAutoHyphens/>
              <w:spacing w:after="0" w:line="240" w:lineRule="auto"/>
              <w:ind w:left="522"/>
              <w:rPr>
                <w:rFonts w:ascii="Times New Roman" w:hAnsi="Times New Roman" w:cs="Times New Roman"/>
                <w:sz w:val="20"/>
                <w:szCs w:val="20"/>
              </w:rPr>
            </w:pPr>
            <w:r w:rsidRPr="00760B61">
              <w:rPr>
                <w:rFonts w:ascii="Times New Roman" w:hAnsi="Times New Roman" w:cs="Times New Roman"/>
                <w:sz w:val="20"/>
                <w:szCs w:val="20"/>
              </w:rPr>
              <w:t>ИНН  5433137090   КПП  540501001</w:t>
            </w:r>
          </w:p>
          <w:p w:rsidR="00760B61" w:rsidRPr="00760B61" w:rsidRDefault="00760B61" w:rsidP="00760B61">
            <w:pPr>
              <w:widowControl w:val="0"/>
              <w:suppressAutoHyphens/>
              <w:spacing w:after="0" w:line="240" w:lineRule="auto"/>
              <w:ind w:left="522"/>
              <w:rPr>
                <w:rFonts w:ascii="Times New Roman" w:hAnsi="Times New Roman" w:cs="Times New Roman"/>
                <w:sz w:val="20"/>
                <w:szCs w:val="20"/>
              </w:rPr>
            </w:pPr>
            <w:r w:rsidRPr="00760B61">
              <w:rPr>
                <w:rFonts w:ascii="Times New Roman" w:hAnsi="Times New Roman" w:cs="Times New Roman"/>
                <w:sz w:val="20"/>
                <w:szCs w:val="20"/>
              </w:rPr>
              <w:t>ОКПО 52847250   ОКТМО 50701000</w:t>
            </w:r>
          </w:p>
          <w:p w:rsidR="00760B61" w:rsidRPr="00760B61" w:rsidRDefault="00760B61" w:rsidP="00760B61">
            <w:pPr>
              <w:widowControl w:val="0"/>
              <w:suppressAutoHyphens/>
              <w:spacing w:after="0" w:line="240" w:lineRule="auto"/>
              <w:ind w:left="522"/>
              <w:rPr>
                <w:rFonts w:ascii="Times New Roman" w:hAnsi="Times New Roman" w:cs="Times New Roman"/>
                <w:sz w:val="20"/>
                <w:szCs w:val="20"/>
              </w:rPr>
            </w:pPr>
            <w:r w:rsidRPr="00760B61">
              <w:rPr>
                <w:rFonts w:ascii="Times New Roman" w:hAnsi="Times New Roman" w:cs="Times New Roman"/>
                <w:sz w:val="20"/>
                <w:szCs w:val="20"/>
              </w:rPr>
              <w:t>Расчетный счет 40702810432000006959</w:t>
            </w:r>
          </w:p>
          <w:p w:rsidR="00760B61" w:rsidRPr="00760B61" w:rsidRDefault="00760B61" w:rsidP="00760B61">
            <w:pPr>
              <w:widowControl w:val="0"/>
              <w:suppressAutoHyphens/>
              <w:spacing w:after="0" w:line="240" w:lineRule="auto"/>
              <w:ind w:left="522"/>
              <w:rPr>
                <w:rFonts w:ascii="Times New Roman" w:hAnsi="Times New Roman" w:cs="Times New Roman"/>
                <w:sz w:val="20"/>
                <w:szCs w:val="20"/>
              </w:rPr>
            </w:pPr>
            <w:r w:rsidRPr="00760B61">
              <w:rPr>
                <w:rFonts w:ascii="Times New Roman" w:hAnsi="Times New Roman" w:cs="Times New Roman"/>
                <w:sz w:val="20"/>
                <w:szCs w:val="20"/>
              </w:rPr>
              <w:t xml:space="preserve">В филиале ОАО «УРАЛСИБ» </w:t>
            </w:r>
            <w:proofErr w:type="spellStart"/>
            <w:r w:rsidRPr="00760B61">
              <w:rPr>
                <w:rFonts w:ascii="Times New Roman" w:hAnsi="Times New Roman" w:cs="Times New Roman"/>
                <w:sz w:val="20"/>
                <w:szCs w:val="20"/>
              </w:rPr>
              <w:t>г</w:t>
            </w:r>
            <w:proofErr w:type="gramStart"/>
            <w:r w:rsidRPr="00760B61">
              <w:rPr>
                <w:rFonts w:ascii="Times New Roman" w:hAnsi="Times New Roman" w:cs="Times New Roman"/>
                <w:sz w:val="20"/>
                <w:szCs w:val="20"/>
              </w:rPr>
              <w:t>.Н</w:t>
            </w:r>
            <w:proofErr w:type="gramEnd"/>
            <w:r w:rsidRPr="00760B61">
              <w:rPr>
                <w:rFonts w:ascii="Times New Roman" w:hAnsi="Times New Roman" w:cs="Times New Roman"/>
                <w:sz w:val="20"/>
                <w:szCs w:val="20"/>
              </w:rPr>
              <w:t>овосибирск</w:t>
            </w:r>
            <w:proofErr w:type="spellEnd"/>
          </w:p>
          <w:p w:rsidR="00760B61" w:rsidRPr="00760B61" w:rsidRDefault="00760B61" w:rsidP="00760B61">
            <w:pPr>
              <w:widowControl w:val="0"/>
              <w:suppressAutoHyphens/>
              <w:spacing w:after="0" w:line="240" w:lineRule="auto"/>
              <w:ind w:left="522"/>
              <w:rPr>
                <w:rFonts w:ascii="Times New Roman" w:hAnsi="Times New Roman" w:cs="Times New Roman"/>
                <w:sz w:val="20"/>
                <w:szCs w:val="20"/>
              </w:rPr>
            </w:pPr>
            <w:proofErr w:type="spellStart"/>
            <w:r w:rsidRPr="00760B61">
              <w:rPr>
                <w:rFonts w:ascii="Times New Roman" w:hAnsi="Times New Roman" w:cs="Times New Roman"/>
                <w:sz w:val="20"/>
                <w:szCs w:val="20"/>
              </w:rPr>
              <w:t>Корр</w:t>
            </w:r>
            <w:proofErr w:type="gramStart"/>
            <w:r w:rsidRPr="00760B61">
              <w:rPr>
                <w:rFonts w:ascii="Times New Roman" w:hAnsi="Times New Roman" w:cs="Times New Roman"/>
                <w:sz w:val="20"/>
                <w:szCs w:val="20"/>
              </w:rPr>
              <w:t>.с</w:t>
            </w:r>
            <w:proofErr w:type="gramEnd"/>
            <w:r w:rsidRPr="00760B61">
              <w:rPr>
                <w:rFonts w:ascii="Times New Roman" w:hAnsi="Times New Roman" w:cs="Times New Roman"/>
                <w:sz w:val="20"/>
                <w:szCs w:val="20"/>
              </w:rPr>
              <w:t>чет</w:t>
            </w:r>
            <w:proofErr w:type="spellEnd"/>
            <w:r w:rsidRPr="00760B61">
              <w:rPr>
                <w:rFonts w:ascii="Times New Roman" w:hAnsi="Times New Roman" w:cs="Times New Roman"/>
                <w:sz w:val="20"/>
                <w:szCs w:val="20"/>
              </w:rPr>
              <w:t xml:space="preserve">  30101810400000000725</w:t>
            </w:r>
          </w:p>
          <w:p w:rsidR="00760B61" w:rsidRPr="00760B61" w:rsidRDefault="00760B61" w:rsidP="00760B61">
            <w:pPr>
              <w:widowControl w:val="0"/>
              <w:suppressAutoHyphens/>
              <w:spacing w:after="0" w:line="240" w:lineRule="auto"/>
              <w:ind w:left="522"/>
              <w:rPr>
                <w:rFonts w:ascii="Times New Roman" w:hAnsi="Times New Roman" w:cs="Times New Roman"/>
                <w:sz w:val="20"/>
                <w:szCs w:val="20"/>
              </w:rPr>
            </w:pPr>
            <w:r w:rsidRPr="00760B61">
              <w:rPr>
                <w:rFonts w:ascii="Times New Roman" w:hAnsi="Times New Roman" w:cs="Times New Roman"/>
                <w:sz w:val="20"/>
                <w:szCs w:val="20"/>
              </w:rPr>
              <w:t>БИК  045004725</w:t>
            </w:r>
          </w:p>
          <w:p w:rsidR="00760B61" w:rsidRPr="00760B61" w:rsidRDefault="00760B61" w:rsidP="00760B61">
            <w:pPr>
              <w:widowControl w:val="0"/>
              <w:suppressAutoHyphens/>
              <w:spacing w:after="0" w:line="240" w:lineRule="auto"/>
              <w:ind w:left="522"/>
              <w:rPr>
                <w:rFonts w:ascii="Times New Roman" w:hAnsi="Times New Roman" w:cs="Times New Roman"/>
                <w:sz w:val="20"/>
                <w:szCs w:val="20"/>
              </w:rPr>
            </w:pPr>
          </w:p>
          <w:p w:rsidR="00760B61" w:rsidRPr="00760B61" w:rsidRDefault="00760B61" w:rsidP="00760B61">
            <w:pPr>
              <w:widowControl w:val="0"/>
              <w:suppressAutoHyphens/>
              <w:spacing w:after="0" w:line="240" w:lineRule="auto"/>
              <w:ind w:left="522"/>
              <w:rPr>
                <w:rFonts w:ascii="Times New Roman" w:hAnsi="Times New Roman" w:cs="Times New Roman"/>
                <w:sz w:val="20"/>
                <w:szCs w:val="20"/>
              </w:rPr>
            </w:pPr>
            <w:r w:rsidRPr="00760B61">
              <w:rPr>
                <w:rFonts w:ascii="Times New Roman" w:hAnsi="Times New Roman" w:cs="Times New Roman"/>
                <w:sz w:val="20"/>
                <w:szCs w:val="20"/>
              </w:rPr>
              <w:t>Директор</w:t>
            </w:r>
          </w:p>
          <w:p w:rsidR="00760B61" w:rsidRPr="00760B61" w:rsidRDefault="00760B61" w:rsidP="00760B61">
            <w:pPr>
              <w:widowControl w:val="0"/>
              <w:suppressAutoHyphens/>
              <w:spacing w:after="0" w:line="240" w:lineRule="auto"/>
              <w:ind w:left="522"/>
              <w:rPr>
                <w:rFonts w:ascii="Times New Roman" w:hAnsi="Times New Roman" w:cs="Times New Roman"/>
                <w:sz w:val="20"/>
                <w:szCs w:val="20"/>
              </w:rPr>
            </w:pPr>
          </w:p>
          <w:p w:rsidR="00760B61" w:rsidRPr="00760B61" w:rsidRDefault="00760B61" w:rsidP="00760B61">
            <w:pPr>
              <w:widowControl w:val="0"/>
              <w:suppressAutoHyphens/>
              <w:spacing w:after="0" w:line="240" w:lineRule="auto"/>
              <w:ind w:left="522"/>
              <w:rPr>
                <w:rFonts w:ascii="Times New Roman" w:hAnsi="Times New Roman" w:cs="Times New Roman"/>
                <w:sz w:val="20"/>
                <w:szCs w:val="20"/>
              </w:rPr>
            </w:pPr>
            <w:r w:rsidRPr="00760B61">
              <w:rPr>
                <w:rFonts w:ascii="Times New Roman" w:hAnsi="Times New Roman" w:cs="Times New Roman"/>
                <w:sz w:val="20"/>
                <w:szCs w:val="20"/>
              </w:rPr>
              <w:t xml:space="preserve">__________________ </w:t>
            </w:r>
            <w:proofErr w:type="spellStart"/>
            <w:r w:rsidRPr="00760B61">
              <w:rPr>
                <w:rFonts w:ascii="Times New Roman" w:hAnsi="Times New Roman" w:cs="Times New Roman"/>
                <w:sz w:val="20"/>
                <w:szCs w:val="20"/>
              </w:rPr>
              <w:t>Т.Н.Зорина</w:t>
            </w:r>
            <w:proofErr w:type="spellEnd"/>
            <w:r w:rsidRPr="00760B61">
              <w:rPr>
                <w:rFonts w:ascii="Times New Roman" w:hAnsi="Times New Roman" w:cs="Times New Roman"/>
                <w:sz w:val="20"/>
                <w:szCs w:val="20"/>
              </w:rPr>
              <w:t xml:space="preserve">  </w:t>
            </w:r>
          </w:p>
          <w:p w:rsidR="00307C4F" w:rsidRPr="009F2DF8" w:rsidRDefault="00760B61" w:rsidP="00B61CD0">
            <w:pPr>
              <w:widowControl w:val="0"/>
              <w:suppressAutoHyphens/>
              <w:spacing w:after="0" w:line="240" w:lineRule="auto"/>
              <w:ind w:left="522"/>
              <w:rPr>
                <w:rFonts w:ascii="Times New Roman" w:hAnsi="Times New Roman" w:cs="Times New Roman"/>
                <w:sz w:val="20"/>
                <w:szCs w:val="20"/>
              </w:rPr>
            </w:pPr>
            <w:proofErr w:type="spellStart"/>
            <w:r>
              <w:rPr>
                <w:rFonts w:ascii="Times New Roman" w:hAnsi="Times New Roman" w:cs="Times New Roman"/>
                <w:sz w:val="20"/>
                <w:szCs w:val="20"/>
              </w:rPr>
              <w:t>Нная</w:t>
            </w:r>
            <w:proofErr w:type="spellEnd"/>
            <w:r>
              <w:rPr>
                <w:rFonts w:ascii="Times New Roman" w:hAnsi="Times New Roman" w:cs="Times New Roman"/>
                <w:sz w:val="20"/>
                <w:szCs w:val="20"/>
              </w:rPr>
              <w:t xml:space="preserve"> подпись</w:t>
            </w:r>
          </w:p>
        </w:tc>
      </w:tr>
    </w:tbl>
    <w:p w:rsidR="00760B61" w:rsidRPr="00760B61" w:rsidRDefault="00760B61" w:rsidP="00760B61">
      <w:pPr>
        <w:jc w:val="center"/>
        <w:rPr>
          <w:rFonts w:ascii="Times New Roman" w:eastAsia="Calibri" w:hAnsi="Times New Roman" w:cs="Times New Roman"/>
          <w:b/>
          <w:sz w:val="20"/>
          <w:szCs w:val="20"/>
          <w:lang w:eastAsia="en-US"/>
        </w:rPr>
      </w:pPr>
      <w:r w:rsidRPr="00760B61">
        <w:rPr>
          <w:rFonts w:ascii="Times New Roman" w:eastAsia="Calibri" w:hAnsi="Times New Roman" w:cs="Times New Roman"/>
          <w:b/>
          <w:sz w:val="20"/>
          <w:szCs w:val="20"/>
          <w:lang w:eastAsia="en-US"/>
        </w:rPr>
        <w:t>Спецификация</w:t>
      </w:r>
    </w:p>
    <w:tbl>
      <w:tblPr>
        <w:tblW w:w="11407" w:type="dxa"/>
        <w:tblInd w:w="-396" w:type="dxa"/>
        <w:tblLayout w:type="fixed"/>
        <w:tblCellMar>
          <w:left w:w="30" w:type="dxa"/>
          <w:right w:w="0" w:type="dxa"/>
        </w:tblCellMar>
        <w:tblLook w:val="04A0" w:firstRow="1" w:lastRow="0" w:firstColumn="1" w:lastColumn="0" w:noHBand="0" w:noVBand="1"/>
      </w:tblPr>
      <w:tblGrid>
        <w:gridCol w:w="518"/>
        <w:gridCol w:w="475"/>
        <w:gridCol w:w="5262"/>
        <w:gridCol w:w="659"/>
        <w:gridCol w:w="361"/>
        <w:gridCol w:w="1515"/>
        <w:gridCol w:w="1842"/>
        <w:gridCol w:w="775"/>
      </w:tblGrid>
      <w:tr w:rsidR="00760B61" w:rsidRPr="00760B61" w:rsidTr="00907F15">
        <w:trPr>
          <w:gridAfter w:val="7"/>
          <w:wAfter w:w="10889" w:type="dxa"/>
          <w:hidden/>
        </w:trPr>
        <w:tc>
          <w:tcPr>
            <w:tcW w:w="518" w:type="dxa"/>
            <w:vAlign w:val="center"/>
            <w:hideMark/>
          </w:tcPr>
          <w:p w:rsidR="00760B61" w:rsidRPr="00760B61" w:rsidRDefault="00760B61" w:rsidP="00760B61">
            <w:pPr>
              <w:spacing w:after="0" w:line="240" w:lineRule="auto"/>
              <w:rPr>
                <w:rFonts w:ascii="Arial" w:eastAsia="Times New Roman" w:hAnsi="Arial" w:cs="Arial"/>
                <w:vanish/>
                <w:sz w:val="20"/>
                <w:szCs w:val="20"/>
              </w:rPr>
            </w:pPr>
            <w:r w:rsidRPr="00760B61">
              <w:rPr>
                <w:rFonts w:ascii="Arial" w:eastAsia="Times New Roman" w:hAnsi="Arial" w:cs="Arial"/>
                <w:vanish/>
                <w:sz w:val="20"/>
                <w:szCs w:val="20"/>
              </w:rPr>
              <w:t> </w:t>
            </w:r>
          </w:p>
        </w:tc>
      </w:tr>
      <w:tr w:rsidR="00760B61" w:rsidRPr="00760B61" w:rsidTr="00907F15">
        <w:trPr>
          <w:gridAfter w:val="1"/>
          <w:wAfter w:w="775" w:type="dxa"/>
        </w:trPr>
        <w:tc>
          <w:tcPr>
            <w:tcW w:w="518" w:type="dxa"/>
            <w:vAlign w:val="center"/>
            <w:hideMark/>
          </w:tcPr>
          <w:p w:rsidR="00760B61" w:rsidRPr="00760B61" w:rsidRDefault="00760B61" w:rsidP="00760B61">
            <w:pPr>
              <w:spacing w:after="0" w:line="240" w:lineRule="auto"/>
              <w:rPr>
                <w:rFonts w:ascii="Arial" w:eastAsia="Times New Roman" w:hAnsi="Arial" w:cs="Arial"/>
                <w:sz w:val="20"/>
                <w:szCs w:val="20"/>
                <w:lang w:val="en-US"/>
              </w:rPr>
            </w:pPr>
          </w:p>
          <w:p w:rsidR="00760B61" w:rsidRPr="00760B61" w:rsidRDefault="00760B61" w:rsidP="00760B61">
            <w:pPr>
              <w:spacing w:after="0" w:line="240" w:lineRule="auto"/>
              <w:rPr>
                <w:rFonts w:ascii="Arial" w:eastAsia="Times New Roman" w:hAnsi="Arial" w:cs="Arial"/>
                <w:vanish/>
                <w:sz w:val="20"/>
                <w:szCs w:val="20"/>
                <w:lang w:val="en-US"/>
              </w:rPr>
            </w:pPr>
          </w:p>
        </w:tc>
        <w:tc>
          <w:tcPr>
            <w:tcW w:w="475" w:type="dxa"/>
            <w:vAlign w:val="center"/>
            <w:hideMark/>
          </w:tcPr>
          <w:p w:rsidR="00760B61" w:rsidRPr="00760B61" w:rsidRDefault="00760B61" w:rsidP="00760B61">
            <w:pPr>
              <w:spacing w:after="0" w:line="240" w:lineRule="auto"/>
              <w:rPr>
                <w:rFonts w:ascii="Arial" w:eastAsia="Times New Roman" w:hAnsi="Arial" w:cs="Arial"/>
                <w:vanish/>
                <w:sz w:val="20"/>
                <w:szCs w:val="20"/>
              </w:rPr>
            </w:pPr>
          </w:p>
        </w:tc>
        <w:tc>
          <w:tcPr>
            <w:tcW w:w="5262" w:type="dxa"/>
            <w:vAlign w:val="center"/>
            <w:hideMark/>
          </w:tcPr>
          <w:p w:rsidR="00760B61" w:rsidRPr="00760B61" w:rsidRDefault="00760B61" w:rsidP="00760B61">
            <w:pPr>
              <w:spacing w:after="0" w:line="240" w:lineRule="auto"/>
              <w:rPr>
                <w:rFonts w:ascii="Arial" w:eastAsia="Times New Roman" w:hAnsi="Arial" w:cs="Arial"/>
                <w:vanish/>
                <w:sz w:val="20"/>
                <w:szCs w:val="20"/>
              </w:rPr>
            </w:pPr>
          </w:p>
        </w:tc>
        <w:tc>
          <w:tcPr>
            <w:tcW w:w="659" w:type="dxa"/>
            <w:vAlign w:val="center"/>
            <w:hideMark/>
          </w:tcPr>
          <w:p w:rsidR="00760B61" w:rsidRPr="00760B61" w:rsidRDefault="00760B61" w:rsidP="00760B61">
            <w:pPr>
              <w:spacing w:after="0" w:line="240" w:lineRule="auto"/>
              <w:rPr>
                <w:rFonts w:ascii="Arial" w:eastAsia="Times New Roman" w:hAnsi="Arial" w:cs="Arial"/>
                <w:vanish/>
                <w:sz w:val="20"/>
                <w:szCs w:val="20"/>
              </w:rPr>
            </w:pPr>
          </w:p>
        </w:tc>
        <w:tc>
          <w:tcPr>
            <w:tcW w:w="361" w:type="dxa"/>
            <w:vAlign w:val="center"/>
            <w:hideMark/>
          </w:tcPr>
          <w:p w:rsidR="00760B61" w:rsidRPr="00760B61" w:rsidRDefault="00760B61" w:rsidP="00760B61">
            <w:pPr>
              <w:spacing w:after="0" w:line="240" w:lineRule="auto"/>
              <w:rPr>
                <w:rFonts w:ascii="Arial" w:eastAsia="Times New Roman" w:hAnsi="Arial" w:cs="Arial"/>
                <w:vanish/>
                <w:sz w:val="20"/>
                <w:szCs w:val="20"/>
              </w:rPr>
            </w:pPr>
          </w:p>
        </w:tc>
        <w:tc>
          <w:tcPr>
            <w:tcW w:w="1515" w:type="dxa"/>
            <w:vAlign w:val="center"/>
            <w:hideMark/>
          </w:tcPr>
          <w:p w:rsidR="00760B61" w:rsidRPr="00760B61" w:rsidRDefault="00760B61" w:rsidP="00760B61">
            <w:pPr>
              <w:spacing w:after="0" w:line="240" w:lineRule="auto"/>
              <w:rPr>
                <w:rFonts w:ascii="Arial" w:eastAsia="Times New Roman" w:hAnsi="Arial" w:cs="Arial"/>
                <w:vanish/>
                <w:sz w:val="20"/>
                <w:szCs w:val="20"/>
              </w:rPr>
            </w:pPr>
          </w:p>
        </w:tc>
        <w:tc>
          <w:tcPr>
            <w:tcW w:w="1842" w:type="dxa"/>
            <w:vAlign w:val="center"/>
            <w:hideMark/>
          </w:tcPr>
          <w:p w:rsidR="00760B61" w:rsidRPr="00760B61" w:rsidRDefault="00760B61" w:rsidP="00760B61">
            <w:pPr>
              <w:spacing w:after="0" w:line="240" w:lineRule="auto"/>
              <w:rPr>
                <w:rFonts w:ascii="Arial" w:eastAsia="Times New Roman" w:hAnsi="Arial" w:cs="Arial"/>
                <w:vanish/>
                <w:sz w:val="20"/>
                <w:szCs w:val="20"/>
              </w:rPr>
            </w:pPr>
          </w:p>
        </w:tc>
      </w:tr>
      <w:tr w:rsidR="00760B61" w:rsidRPr="00760B61" w:rsidTr="00907F15">
        <w:trPr>
          <w:trHeight w:val="255"/>
        </w:trPr>
        <w:tc>
          <w:tcPr>
            <w:tcW w:w="518" w:type="dxa"/>
            <w:tcBorders>
              <w:left w:val="nil"/>
            </w:tcBorders>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c>
          <w:tcPr>
            <w:tcW w:w="475" w:type="dxa"/>
            <w:tcBorders>
              <w:top w:val="single" w:sz="12" w:space="0" w:color="000000"/>
              <w:left w:val="single" w:sz="12" w:space="0" w:color="000000"/>
            </w:tcBorders>
            <w:vAlign w:val="center"/>
            <w:hideMark/>
          </w:tcPr>
          <w:p w:rsidR="00760B61" w:rsidRPr="00760B61" w:rsidRDefault="00760B61" w:rsidP="00760B61">
            <w:pPr>
              <w:spacing w:after="0" w:line="240" w:lineRule="auto"/>
              <w:jc w:val="center"/>
              <w:rPr>
                <w:rFonts w:ascii="Times New Roman" w:eastAsia="Times New Roman" w:hAnsi="Times New Roman" w:cs="Times New Roman"/>
                <w:b/>
                <w:bCs/>
                <w:sz w:val="20"/>
                <w:szCs w:val="20"/>
              </w:rPr>
            </w:pPr>
            <w:r w:rsidRPr="00760B61">
              <w:rPr>
                <w:rFonts w:ascii="Times New Roman" w:eastAsia="Times New Roman" w:hAnsi="Times New Roman" w:cs="Times New Roman"/>
                <w:b/>
                <w:bCs/>
                <w:sz w:val="20"/>
                <w:szCs w:val="20"/>
              </w:rPr>
              <w:t>№</w:t>
            </w:r>
          </w:p>
        </w:tc>
        <w:tc>
          <w:tcPr>
            <w:tcW w:w="5262" w:type="dxa"/>
            <w:tcBorders>
              <w:top w:val="single" w:sz="12" w:space="0" w:color="000000"/>
              <w:left w:val="single" w:sz="6" w:space="0" w:color="000000"/>
            </w:tcBorders>
            <w:vAlign w:val="center"/>
            <w:hideMark/>
          </w:tcPr>
          <w:p w:rsidR="00760B61" w:rsidRPr="00760B61" w:rsidRDefault="00760B61" w:rsidP="00760B61">
            <w:pPr>
              <w:spacing w:after="0" w:line="240" w:lineRule="auto"/>
              <w:jc w:val="center"/>
              <w:rPr>
                <w:rFonts w:ascii="Times New Roman" w:eastAsia="Times New Roman" w:hAnsi="Times New Roman" w:cs="Times New Roman"/>
                <w:b/>
                <w:bCs/>
                <w:sz w:val="20"/>
                <w:szCs w:val="20"/>
              </w:rPr>
            </w:pPr>
            <w:r w:rsidRPr="00760B61">
              <w:rPr>
                <w:rFonts w:ascii="Times New Roman" w:eastAsia="Times New Roman" w:hAnsi="Times New Roman" w:cs="Times New Roman"/>
                <w:b/>
                <w:bCs/>
                <w:sz w:val="20"/>
                <w:szCs w:val="20"/>
              </w:rPr>
              <w:t>Товар</w:t>
            </w:r>
          </w:p>
        </w:tc>
        <w:tc>
          <w:tcPr>
            <w:tcW w:w="659" w:type="dxa"/>
            <w:tcBorders>
              <w:top w:val="single" w:sz="12" w:space="0" w:color="000000"/>
              <w:left w:val="single" w:sz="6" w:space="0" w:color="000000"/>
            </w:tcBorders>
            <w:vAlign w:val="center"/>
            <w:hideMark/>
          </w:tcPr>
          <w:p w:rsidR="00760B61" w:rsidRPr="00760B61" w:rsidRDefault="00760B61" w:rsidP="00760B61">
            <w:pPr>
              <w:spacing w:after="0" w:line="240" w:lineRule="auto"/>
              <w:jc w:val="center"/>
              <w:rPr>
                <w:rFonts w:ascii="Times New Roman" w:eastAsia="Times New Roman" w:hAnsi="Times New Roman" w:cs="Times New Roman"/>
                <w:b/>
                <w:bCs/>
                <w:sz w:val="20"/>
                <w:szCs w:val="20"/>
              </w:rPr>
            </w:pPr>
            <w:r w:rsidRPr="00760B61">
              <w:rPr>
                <w:rFonts w:ascii="Times New Roman" w:eastAsia="Times New Roman" w:hAnsi="Times New Roman" w:cs="Times New Roman"/>
                <w:b/>
                <w:bCs/>
                <w:sz w:val="20"/>
                <w:szCs w:val="20"/>
              </w:rPr>
              <w:t>Кол-во</w:t>
            </w:r>
          </w:p>
        </w:tc>
        <w:tc>
          <w:tcPr>
            <w:tcW w:w="361" w:type="dxa"/>
            <w:tcBorders>
              <w:top w:val="single" w:sz="12" w:space="0" w:color="000000"/>
              <w:left w:val="single" w:sz="6" w:space="0" w:color="000000"/>
            </w:tcBorders>
            <w:vAlign w:val="center"/>
            <w:hideMark/>
          </w:tcPr>
          <w:p w:rsidR="00760B61" w:rsidRPr="00760B61" w:rsidRDefault="00760B61" w:rsidP="00760B61">
            <w:pPr>
              <w:spacing w:after="0" w:line="240" w:lineRule="auto"/>
              <w:jc w:val="center"/>
              <w:rPr>
                <w:rFonts w:ascii="Times New Roman" w:eastAsia="Times New Roman" w:hAnsi="Times New Roman" w:cs="Times New Roman"/>
                <w:b/>
                <w:bCs/>
                <w:sz w:val="20"/>
                <w:szCs w:val="20"/>
              </w:rPr>
            </w:pPr>
            <w:r w:rsidRPr="00760B61">
              <w:rPr>
                <w:rFonts w:ascii="Times New Roman" w:eastAsia="Times New Roman" w:hAnsi="Times New Roman" w:cs="Times New Roman"/>
                <w:b/>
                <w:bCs/>
                <w:sz w:val="20"/>
                <w:szCs w:val="20"/>
              </w:rPr>
              <w:t>Ед.</w:t>
            </w:r>
          </w:p>
        </w:tc>
        <w:tc>
          <w:tcPr>
            <w:tcW w:w="1515" w:type="dxa"/>
            <w:tcBorders>
              <w:top w:val="single" w:sz="12" w:space="0" w:color="000000"/>
              <w:left w:val="single" w:sz="6" w:space="0" w:color="000000"/>
            </w:tcBorders>
            <w:vAlign w:val="center"/>
            <w:hideMark/>
          </w:tcPr>
          <w:p w:rsidR="00760B61" w:rsidRPr="00760B61" w:rsidRDefault="00760B61" w:rsidP="00760B61">
            <w:pPr>
              <w:spacing w:after="0" w:line="240" w:lineRule="auto"/>
              <w:jc w:val="center"/>
              <w:rPr>
                <w:rFonts w:ascii="Times New Roman" w:eastAsia="Times New Roman" w:hAnsi="Times New Roman" w:cs="Times New Roman"/>
                <w:b/>
                <w:bCs/>
                <w:sz w:val="20"/>
                <w:szCs w:val="20"/>
              </w:rPr>
            </w:pPr>
            <w:r w:rsidRPr="00760B61">
              <w:rPr>
                <w:rFonts w:ascii="Times New Roman" w:eastAsia="Times New Roman" w:hAnsi="Times New Roman" w:cs="Times New Roman"/>
                <w:b/>
                <w:bCs/>
                <w:sz w:val="20"/>
                <w:szCs w:val="20"/>
              </w:rPr>
              <w:t>Цена</w:t>
            </w:r>
          </w:p>
        </w:tc>
        <w:tc>
          <w:tcPr>
            <w:tcW w:w="1842" w:type="dxa"/>
            <w:tcBorders>
              <w:top w:val="single" w:sz="12" w:space="0" w:color="000000"/>
              <w:left w:val="single" w:sz="6" w:space="0" w:color="000000"/>
              <w:right w:val="single" w:sz="12" w:space="0" w:color="000000"/>
            </w:tcBorders>
            <w:vAlign w:val="center"/>
            <w:hideMark/>
          </w:tcPr>
          <w:p w:rsidR="00760B61" w:rsidRPr="00760B61" w:rsidRDefault="00760B61" w:rsidP="00760B61">
            <w:pPr>
              <w:spacing w:after="0" w:line="240" w:lineRule="auto"/>
              <w:jc w:val="center"/>
              <w:rPr>
                <w:rFonts w:ascii="Times New Roman" w:eastAsia="Times New Roman" w:hAnsi="Times New Roman" w:cs="Times New Roman"/>
                <w:b/>
                <w:bCs/>
                <w:sz w:val="20"/>
                <w:szCs w:val="20"/>
              </w:rPr>
            </w:pPr>
            <w:r w:rsidRPr="00760B61">
              <w:rPr>
                <w:rFonts w:ascii="Times New Roman" w:eastAsia="Times New Roman" w:hAnsi="Times New Roman" w:cs="Times New Roman"/>
                <w:b/>
                <w:bCs/>
                <w:sz w:val="20"/>
                <w:szCs w:val="20"/>
              </w:rPr>
              <w:t>Сумма</w:t>
            </w:r>
          </w:p>
        </w:tc>
        <w:tc>
          <w:tcPr>
            <w:tcW w:w="775" w:type="dxa"/>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r>
      <w:tr w:rsidR="00760B61" w:rsidRPr="00760B61" w:rsidTr="00907F15">
        <w:trPr>
          <w:trHeight w:val="210"/>
        </w:trPr>
        <w:tc>
          <w:tcPr>
            <w:tcW w:w="518" w:type="dxa"/>
            <w:tcBorders>
              <w:left w:val="nil"/>
            </w:tcBorders>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c>
          <w:tcPr>
            <w:tcW w:w="475" w:type="dxa"/>
            <w:tcBorders>
              <w:top w:val="single" w:sz="6" w:space="0" w:color="000000"/>
              <w:left w:val="single" w:sz="12" w:space="0" w:color="000000"/>
            </w:tcBorders>
            <w:hideMark/>
          </w:tcPr>
          <w:p w:rsidR="00760B61" w:rsidRPr="00760B61" w:rsidRDefault="00760B61" w:rsidP="00760B61">
            <w:pPr>
              <w:spacing w:after="0" w:line="240" w:lineRule="auto"/>
              <w:jc w:val="center"/>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1</w:t>
            </w:r>
          </w:p>
        </w:tc>
        <w:tc>
          <w:tcPr>
            <w:tcW w:w="5262" w:type="dxa"/>
            <w:tcBorders>
              <w:top w:val="single" w:sz="6" w:space="0" w:color="000000"/>
              <w:left w:val="single" w:sz="6" w:space="0" w:color="000000"/>
            </w:tcBorders>
            <w:hideMark/>
          </w:tcPr>
          <w:p w:rsidR="00760B61" w:rsidRPr="00760B61" w:rsidRDefault="00760B61" w:rsidP="00760B61">
            <w:pPr>
              <w:spacing w:after="0" w:line="240" w:lineRule="auto"/>
              <w:rPr>
                <w:rFonts w:ascii="Times New Roman" w:eastAsia="Times New Roman" w:hAnsi="Times New Roman" w:cs="Times New Roman"/>
                <w:sz w:val="20"/>
                <w:szCs w:val="20"/>
                <w:lang w:val="en-US"/>
              </w:rPr>
            </w:pPr>
            <w:r w:rsidRPr="00760B61">
              <w:rPr>
                <w:rFonts w:ascii="Times New Roman" w:eastAsia="Times New Roman" w:hAnsi="Times New Roman" w:cs="Times New Roman"/>
                <w:sz w:val="20"/>
                <w:szCs w:val="20"/>
              </w:rPr>
              <w:t>Блок</w:t>
            </w:r>
            <w:r w:rsidRPr="00760B61">
              <w:rPr>
                <w:rFonts w:ascii="Times New Roman" w:eastAsia="Times New Roman" w:hAnsi="Times New Roman" w:cs="Times New Roman"/>
                <w:sz w:val="20"/>
                <w:szCs w:val="20"/>
                <w:lang w:val="en-US"/>
              </w:rPr>
              <w:t xml:space="preserve"> </w:t>
            </w:r>
            <w:r w:rsidRPr="00760B61">
              <w:rPr>
                <w:rFonts w:ascii="Times New Roman" w:eastAsia="Times New Roman" w:hAnsi="Times New Roman" w:cs="Times New Roman"/>
                <w:sz w:val="20"/>
                <w:szCs w:val="20"/>
              </w:rPr>
              <w:t>питания</w:t>
            </w:r>
            <w:r w:rsidRPr="00760B61">
              <w:rPr>
                <w:rFonts w:ascii="Times New Roman" w:eastAsia="Times New Roman" w:hAnsi="Times New Roman" w:cs="Times New Roman"/>
                <w:sz w:val="20"/>
                <w:szCs w:val="20"/>
                <w:lang w:val="en-US"/>
              </w:rPr>
              <w:t xml:space="preserve"> Accord ATX 600W ACC-600-12 </w:t>
            </w:r>
          </w:p>
        </w:tc>
        <w:tc>
          <w:tcPr>
            <w:tcW w:w="659" w:type="dxa"/>
            <w:tcBorders>
              <w:top w:val="single" w:sz="6" w:space="0" w:color="000000"/>
              <w:left w:val="single" w:sz="6"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16</w:t>
            </w:r>
          </w:p>
        </w:tc>
        <w:tc>
          <w:tcPr>
            <w:tcW w:w="361" w:type="dxa"/>
            <w:tcBorders>
              <w:top w:val="single" w:sz="6" w:space="0" w:color="000000"/>
              <w:left w:val="single" w:sz="6" w:space="0" w:color="000000"/>
            </w:tcBorders>
            <w:hideMark/>
          </w:tcPr>
          <w:p w:rsidR="00760B61" w:rsidRPr="00760B61" w:rsidRDefault="00760B61" w:rsidP="00760B61">
            <w:pPr>
              <w:spacing w:after="0" w:line="240" w:lineRule="auto"/>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шт.</w:t>
            </w:r>
          </w:p>
        </w:tc>
        <w:tc>
          <w:tcPr>
            <w:tcW w:w="1515" w:type="dxa"/>
            <w:tcBorders>
              <w:top w:val="single" w:sz="6" w:space="0" w:color="000000"/>
              <w:left w:val="single" w:sz="6"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3 795,91</w:t>
            </w:r>
          </w:p>
        </w:tc>
        <w:tc>
          <w:tcPr>
            <w:tcW w:w="1842" w:type="dxa"/>
            <w:tcBorders>
              <w:top w:val="single" w:sz="6" w:space="0" w:color="000000"/>
              <w:left w:val="single" w:sz="6" w:space="0" w:color="000000"/>
              <w:right w:val="single" w:sz="12"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60 734,56</w:t>
            </w:r>
          </w:p>
        </w:tc>
        <w:tc>
          <w:tcPr>
            <w:tcW w:w="775" w:type="dxa"/>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r>
      <w:tr w:rsidR="00760B61" w:rsidRPr="00760B61" w:rsidTr="00907F15">
        <w:trPr>
          <w:trHeight w:val="404"/>
        </w:trPr>
        <w:tc>
          <w:tcPr>
            <w:tcW w:w="518" w:type="dxa"/>
            <w:tcBorders>
              <w:left w:val="nil"/>
            </w:tcBorders>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c>
          <w:tcPr>
            <w:tcW w:w="475" w:type="dxa"/>
            <w:tcBorders>
              <w:top w:val="single" w:sz="6" w:space="0" w:color="000000"/>
              <w:left w:val="single" w:sz="12" w:space="0" w:color="000000"/>
            </w:tcBorders>
            <w:hideMark/>
          </w:tcPr>
          <w:p w:rsidR="00760B61" w:rsidRPr="00760B61" w:rsidRDefault="00760B61" w:rsidP="00760B61">
            <w:pPr>
              <w:spacing w:after="0" w:line="240" w:lineRule="auto"/>
              <w:jc w:val="center"/>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2</w:t>
            </w:r>
          </w:p>
        </w:tc>
        <w:tc>
          <w:tcPr>
            <w:tcW w:w="5262" w:type="dxa"/>
            <w:tcBorders>
              <w:top w:val="single" w:sz="6" w:space="0" w:color="000000"/>
              <w:left w:val="single" w:sz="6" w:space="0" w:color="000000"/>
            </w:tcBorders>
            <w:hideMark/>
          </w:tcPr>
          <w:p w:rsidR="00760B61" w:rsidRPr="00760B61" w:rsidRDefault="00760B61" w:rsidP="00760B61">
            <w:pPr>
              <w:spacing w:after="0" w:line="240" w:lineRule="auto"/>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 xml:space="preserve">Материнская плата ASUS H81M-K RTL </w:t>
            </w:r>
          </w:p>
        </w:tc>
        <w:tc>
          <w:tcPr>
            <w:tcW w:w="659" w:type="dxa"/>
            <w:tcBorders>
              <w:top w:val="single" w:sz="6" w:space="0" w:color="000000"/>
              <w:left w:val="single" w:sz="6"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5</w:t>
            </w:r>
          </w:p>
        </w:tc>
        <w:tc>
          <w:tcPr>
            <w:tcW w:w="361" w:type="dxa"/>
            <w:tcBorders>
              <w:top w:val="single" w:sz="6" w:space="0" w:color="000000"/>
              <w:left w:val="single" w:sz="6" w:space="0" w:color="000000"/>
            </w:tcBorders>
            <w:hideMark/>
          </w:tcPr>
          <w:p w:rsidR="00760B61" w:rsidRPr="00760B61" w:rsidRDefault="00760B61" w:rsidP="00760B61">
            <w:pPr>
              <w:spacing w:after="0" w:line="240" w:lineRule="auto"/>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шт.</w:t>
            </w:r>
          </w:p>
        </w:tc>
        <w:tc>
          <w:tcPr>
            <w:tcW w:w="1515" w:type="dxa"/>
            <w:tcBorders>
              <w:top w:val="single" w:sz="6" w:space="0" w:color="000000"/>
              <w:left w:val="single" w:sz="6"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3 947,65</w:t>
            </w:r>
          </w:p>
        </w:tc>
        <w:tc>
          <w:tcPr>
            <w:tcW w:w="1842" w:type="dxa"/>
            <w:tcBorders>
              <w:top w:val="single" w:sz="6" w:space="0" w:color="000000"/>
              <w:left w:val="single" w:sz="6" w:space="0" w:color="000000"/>
              <w:right w:val="single" w:sz="12"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19 738,25</w:t>
            </w:r>
          </w:p>
        </w:tc>
        <w:tc>
          <w:tcPr>
            <w:tcW w:w="775" w:type="dxa"/>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r>
      <w:tr w:rsidR="00760B61" w:rsidRPr="00760B61" w:rsidTr="00907F15">
        <w:trPr>
          <w:trHeight w:val="390"/>
        </w:trPr>
        <w:tc>
          <w:tcPr>
            <w:tcW w:w="518" w:type="dxa"/>
            <w:tcBorders>
              <w:left w:val="nil"/>
            </w:tcBorders>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c>
          <w:tcPr>
            <w:tcW w:w="475" w:type="dxa"/>
            <w:tcBorders>
              <w:top w:val="single" w:sz="6" w:space="0" w:color="000000"/>
              <w:left w:val="single" w:sz="12" w:space="0" w:color="000000"/>
            </w:tcBorders>
            <w:hideMark/>
          </w:tcPr>
          <w:p w:rsidR="00760B61" w:rsidRPr="00760B61" w:rsidRDefault="00760B61" w:rsidP="00760B61">
            <w:pPr>
              <w:spacing w:after="0" w:line="240" w:lineRule="auto"/>
              <w:jc w:val="center"/>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3</w:t>
            </w:r>
          </w:p>
        </w:tc>
        <w:tc>
          <w:tcPr>
            <w:tcW w:w="5262" w:type="dxa"/>
            <w:tcBorders>
              <w:top w:val="single" w:sz="6" w:space="0" w:color="000000"/>
              <w:left w:val="single" w:sz="6" w:space="0" w:color="000000"/>
            </w:tcBorders>
            <w:hideMark/>
          </w:tcPr>
          <w:p w:rsidR="00760B61" w:rsidRPr="00760B61" w:rsidRDefault="00760B61" w:rsidP="00760B61">
            <w:pPr>
              <w:spacing w:after="0" w:line="240" w:lineRule="auto"/>
              <w:rPr>
                <w:rFonts w:ascii="Times New Roman" w:eastAsia="Times New Roman" w:hAnsi="Times New Roman" w:cs="Times New Roman"/>
                <w:sz w:val="20"/>
                <w:szCs w:val="20"/>
                <w:lang w:val="en-US"/>
              </w:rPr>
            </w:pPr>
            <w:r w:rsidRPr="00760B61">
              <w:rPr>
                <w:rFonts w:ascii="Times New Roman" w:eastAsia="Times New Roman" w:hAnsi="Times New Roman" w:cs="Times New Roman"/>
                <w:sz w:val="20"/>
                <w:szCs w:val="20"/>
              </w:rPr>
              <w:t>Процессор</w:t>
            </w:r>
            <w:r w:rsidRPr="00760B61">
              <w:rPr>
                <w:rFonts w:ascii="Times New Roman" w:eastAsia="Times New Roman" w:hAnsi="Times New Roman" w:cs="Times New Roman"/>
                <w:sz w:val="20"/>
                <w:szCs w:val="20"/>
                <w:lang w:val="en-US"/>
              </w:rPr>
              <w:t xml:space="preserve"> Intel Socket 1150 Core i3-4170 </w:t>
            </w:r>
          </w:p>
        </w:tc>
        <w:tc>
          <w:tcPr>
            <w:tcW w:w="659" w:type="dxa"/>
            <w:tcBorders>
              <w:top w:val="single" w:sz="6" w:space="0" w:color="000000"/>
              <w:left w:val="single" w:sz="6"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5</w:t>
            </w:r>
          </w:p>
        </w:tc>
        <w:tc>
          <w:tcPr>
            <w:tcW w:w="361" w:type="dxa"/>
            <w:tcBorders>
              <w:top w:val="single" w:sz="6" w:space="0" w:color="000000"/>
              <w:left w:val="single" w:sz="6" w:space="0" w:color="000000"/>
            </w:tcBorders>
            <w:hideMark/>
          </w:tcPr>
          <w:p w:rsidR="00760B61" w:rsidRPr="00760B61" w:rsidRDefault="00760B61" w:rsidP="00760B61">
            <w:pPr>
              <w:spacing w:after="0" w:line="240" w:lineRule="auto"/>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шт.</w:t>
            </w:r>
          </w:p>
        </w:tc>
        <w:tc>
          <w:tcPr>
            <w:tcW w:w="1515" w:type="dxa"/>
            <w:tcBorders>
              <w:top w:val="single" w:sz="6" w:space="0" w:color="000000"/>
              <w:left w:val="single" w:sz="6"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9 966,81</w:t>
            </w:r>
          </w:p>
        </w:tc>
        <w:tc>
          <w:tcPr>
            <w:tcW w:w="1842" w:type="dxa"/>
            <w:tcBorders>
              <w:top w:val="single" w:sz="6" w:space="0" w:color="000000"/>
              <w:left w:val="single" w:sz="6" w:space="0" w:color="000000"/>
              <w:right w:val="single" w:sz="12"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49 834,05</w:t>
            </w:r>
          </w:p>
        </w:tc>
        <w:tc>
          <w:tcPr>
            <w:tcW w:w="775" w:type="dxa"/>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r>
      <w:tr w:rsidR="00760B61" w:rsidRPr="00760B61" w:rsidTr="00907F15">
        <w:trPr>
          <w:trHeight w:val="390"/>
        </w:trPr>
        <w:tc>
          <w:tcPr>
            <w:tcW w:w="518" w:type="dxa"/>
            <w:tcBorders>
              <w:left w:val="nil"/>
            </w:tcBorders>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c>
          <w:tcPr>
            <w:tcW w:w="475" w:type="dxa"/>
            <w:tcBorders>
              <w:top w:val="single" w:sz="6" w:space="0" w:color="000000"/>
              <w:left w:val="single" w:sz="12" w:space="0" w:color="000000"/>
            </w:tcBorders>
            <w:hideMark/>
          </w:tcPr>
          <w:p w:rsidR="00760B61" w:rsidRPr="00760B61" w:rsidRDefault="00760B61" w:rsidP="00760B61">
            <w:pPr>
              <w:spacing w:after="0" w:line="240" w:lineRule="auto"/>
              <w:jc w:val="center"/>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4</w:t>
            </w:r>
          </w:p>
        </w:tc>
        <w:tc>
          <w:tcPr>
            <w:tcW w:w="5262" w:type="dxa"/>
            <w:tcBorders>
              <w:top w:val="single" w:sz="6" w:space="0" w:color="000000"/>
              <w:left w:val="single" w:sz="6" w:space="0" w:color="000000"/>
            </w:tcBorders>
            <w:hideMark/>
          </w:tcPr>
          <w:p w:rsidR="00760B61" w:rsidRPr="00760B61" w:rsidRDefault="00760B61" w:rsidP="00760B61">
            <w:pPr>
              <w:spacing w:after="0" w:line="240" w:lineRule="auto"/>
              <w:rPr>
                <w:rFonts w:ascii="Times New Roman" w:eastAsia="Times New Roman" w:hAnsi="Times New Roman" w:cs="Times New Roman"/>
                <w:sz w:val="20"/>
                <w:szCs w:val="20"/>
                <w:lang w:val="en-US"/>
              </w:rPr>
            </w:pPr>
            <w:r w:rsidRPr="00760B61">
              <w:rPr>
                <w:rFonts w:ascii="Times New Roman" w:eastAsia="Times New Roman" w:hAnsi="Times New Roman" w:cs="Times New Roman"/>
                <w:sz w:val="20"/>
                <w:szCs w:val="20"/>
              </w:rPr>
              <w:t>Видеокарта</w:t>
            </w:r>
            <w:r w:rsidRPr="00760B61">
              <w:rPr>
                <w:rFonts w:ascii="Times New Roman" w:eastAsia="Times New Roman" w:hAnsi="Times New Roman" w:cs="Times New Roman"/>
                <w:sz w:val="20"/>
                <w:szCs w:val="20"/>
                <w:lang w:val="en-US"/>
              </w:rPr>
              <w:t xml:space="preserve"> </w:t>
            </w:r>
            <w:proofErr w:type="spellStart"/>
            <w:r w:rsidRPr="00760B61">
              <w:rPr>
                <w:rFonts w:ascii="Times New Roman" w:eastAsia="Times New Roman" w:hAnsi="Times New Roman" w:cs="Times New Roman"/>
                <w:sz w:val="20"/>
                <w:szCs w:val="20"/>
                <w:lang w:val="en-US"/>
              </w:rPr>
              <w:t>nV</w:t>
            </w:r>
            <w:proofErr w:type="spellEnd"/>
            <w:r w:rsidRPr="00760B61">
              <w:rPr>
                <w:rFonts w:ascii="Times New Roman" w:eastAsia="Times New Roman" w:hAnsi="Times New Roman" w:cs="Times New Roman"/>
                <w:sz w:val="20"/>
                <w:szCs w:val="20"/>
                <w:lang w:val="en-US"/>
              </w:rPr>
              <w:t xml:space="preserve"> GF GT210 </w:t>
            </w:r>
            <w:proofErr w:type="spellStart"/>
            <w:r w:rsidRPr="00760B61">
              <w:rPr>
                <w:rFonts w:ascii="Times New Roman" w:eastAsia="Times New Roman" w:hAnsi="Times New Roman" w:cs="Times New Roman"/>
                <w:sz w:val="20"/>
                <w:szCs w:val="20"/>
                <w:lang w:val="en-US"/>
              </w:rPr>
              <w:t>Palit</w:t>
            </w:r>
            <w:proofErr w:type="spellEnd"/>
            <w:r w:rsidRPr="00760B61">
              <w:rPr>
                <w:rFonts w:ascii="Times New Roman" w:eastAsia="Times New Roman" w:hAnsi="Times New Roman" w:cs="Times New Roman"/>
                <w:sz w:val="20"/>
                <w:szCs w:val="20"/>
                <w:lang w:val="en-US"/>
              </w:rPr>
              <w:t xml:space="preserve">  (PA-210-1GD3)</w:t>
            </w:r>
          </w:p>
        </w:tc>
        <w:tc>
          <w:tcPr>
            <w:tcW w:w="659" w:type="dxa"/>
            <w:tcBorders>
              <w:top w:val="single" w:sz="6" w:space="0" w:color="000000"/>
              <w:left w:val="single" w:sz="6"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10</w:t>
            </w:r>
          </w:p>
        </w:tc>
        <w:tc>
          <w:tcPr>
            <w:tcW w:w="361" w:type="dxa"/>
            <w:tcBorders>
              <w:top w:val="single" w:sz="6" w:space="0" w:color="000000"/>
              <w:left w:val="single" w:sz="6" w:space="0" w:color="000000"/>
            </w:tcBorders>
            <w:hideMark/>
          </w:tcPr>
          <w:p w:rsidR="00760B61" w:rsidRPr="00760B61" w:rsidRDefault="00760B61" w:rsidP="00760B61">
            <w:pPr>
              <w:spacing w:after="0" w:line="240" w:lineRule="auto"/>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шт.</w:t>
            </w:r>
          </w:p>
        </w:tc>
        <w:tc>
          <w:tcPr>
            <w:tcW w:w="1515" w:type="dxa"/>
            <w:tcBorders>
              <w:top w:val="single" w:sz="6" w:space="0" w:color="000000"/>
              <w:left w:val="single" w:sz="6"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3 708,42</w:t>
            </w:r>
          </w:p>
        </w:tc>
        <w:tc>
          <w:tcPr>
            <w:tcW w:w="1842" w:type="dxa"/>
            <w:tcBorders>
              <w:top w:val="single" w:sz="6" w:space="0" w:color="000000"/>
              <w:left w:val="single" w:sz="6" w:space="0" w:color="000000"/>
              <w:right w:val="single" w:sz="12"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37 084,20</w:t>
            </w:r>
          </w:p>
        </w:tc>
        <w:tc>
          <w:tcPr>
            <w:tcW w:w="775" w:type="dxa"/>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r>
      <w:tr w:rsidR="00760B61" w:rsidRPr="00760B61" w:rsidTr="00907F15">
        <w:trPr>
          <w:trHeight w:val="390"/>
        </w:trPr>
        <w:tc>
          <w:tcPr>
            <w:tcW w:w="518" w:type="dxa"/>
            <w:tcBorders>
              <w:left w:val="nil"/>
            </w:tcBorders>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c>
          <w:tcPr>
            <w:tcW w:w="475" w:type="dxa"/>
            <w:tcBorders>
              <w:top w:val="single" w:sz="6" w:space="0" w:color="000000"/>
              <w:left w:val="single" w:sz="12" w:space="0" w:color="000000"/>
            </w:tcBorders>
            <w:hideMark/>
          </w:tcPr>
          <w:p w:rsidR="00760B61" w:rsidRPr="00760B61" w:rsidRDefault="00760B61" w:rsidP="00760B61">
            <w:pPr>
              <w:spacing w:after="0" w:line="240" w:lineRule="auto"/>
              <w:jc w:val="center"/>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5</w:t>
            </w:r>
          </w:p>
        </w:tc>
        <w:tc>
          <w:tcPr>
            <w:tcW w:w="5262" w:type="dxa"/>
            <w:tcBorders>
              <w:top w:val="single" w:sz="6" w:space="0" w:color="000000"/>
              <w:left w:val="single" w:sz="6" w:space="0" w:color="000000"/>
            </w:tcBorders>
            <w:hideMark/>
          </w:tcPr>
          <w:p w:rsidR="00760B61" w:rsidRPr="00760B61" w:rsidRDefault="00760B61" w:rsidP="00760B61">
            <w:pPr>
              <w:spacing w:after="0" w:line="240" w:lineRule="auto"/>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 xml:space="preserve">Оперативная память </w:t>
            </w:r>
            <w:proofErr w:type="spellStart"/>
            <w:r w:rsidRPr="00760B61">
              <w:rPr>
                <w:rFonts w:ascii="Times New Roman" w:eastAsia="Times New Roman" w:hAnsi="Times New Roman" w:cs="Times New Roman"/>
                <w:sz w:val="20"/>
                <w:szCs w:val="20"/>
              </w:rPr>
              <w:t>Kingston</w:t>
            </w:r>
            <w:proofErr w:type="spellEnd"/>
            <w:r w:rsidRPr="00760B61">
              <w:rPr>
                <w:rFonts w:ascii="Times New Roman" w:eastAsia="Times New Roman" w:hAnsi="Times New Roman" w:cs="Times New Roman"/>
                <w:sz w:val="20"/>
                <w:szCs w:val="20"/>
              </w:rPr>
              <w:t xml:space="preserve"> KVR16N11S8/4 </w:t>
            </w:r>
          </w:p>
        </w:tc>
        <w:tc>
          <w:tcPr>
            <w:tcW w:w="659" w:type="dxa"/>
            <w:tcBorders>
              <w:top w:val="single" w:sz="6" w:space="0" w:color="000000"/>
              <w:left w:val="single" w:sz="6"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10</w:t>
            </w:r>
          </w:p>
        </w:tc>
        <w:tc>
          <w:tcPr>
            <w:tcW w:w="361" w:type="dxa"/>
            <w:tcBorders>
              <w:top w:val="single" w:sz="6" w:space="0" w:color="000000"/>
              <w:left w:val="single" w:sz="6" w:space="0" w:color="000000"/>
            </w:tcBorders>
            <w:hideMark/>
          </w:tcPr>
          <w:p w:rsidR="00760B61" w:rsidRPr="00760B61" w:rsidRDefault="00760B61" w:rsidP="00760B61">
            <w:pPr>
              <w:spacing w:after="0" w:line="240" w:lineRule="auto"/>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шт.</w:t>
            </w:r>
          </w:p>
        </w:tc>
        <w:tc>
          <w:tcPr>
            <w:tcW w:w="1515" w:type="dxa"/>
            <w:tcBorders>
              <w:top w:val="single" w:sz="6" w:space="0" w:color="000000"/>
              <w:left w:val="single" w:sz="6"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1 719,18</w:t>
            </w:r>
          </w:p>
        </w:tc>
        <w:tc>
          <w:tcPr>
            <w:tcW w:w="1842" w:type="dxa"/>
            <w:tcBorders>
              <w:top w:val="single" w:sz="6" w:space="0" w:color="000000"/>
              <w:left w:val="single" w:sz="6" w:space="0" w:color="000000"/>
              <w:right w:val="single" w:sz="12"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17 191,80</w:t>
            </w:r>
          </w:p>
        </w:tc>
        <w:tc>
          <w:tcPr>
            <w:tcW w:w="775" w:type="dxa"/>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r>
      <w:tr w:rsidR="00760B61" w:rsidRPr="00760B61" w:rsidTr="00907F15">
        <w:trPr>
          <w:trHeight w:val="390"/>
        </w:trPr>
        <w:tc>
          <w:tcPr>
            <w:tcW w:w="518" w:type="dxa"/>
            <w:tcBorders>
              <w:left w:val="nil"/>
            </w:tcBorders>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c>
          <w:tcPr>
            <w:tcW w:w="475" w:type="dxa"/>
            <w:tcBorders>
              <w:top w:val="single" w:sz="6" w:space="0" w:color="000000"/>
              <w:left w:val="single" w:sz="12" w:space="0" w:color="000000"/>
            </w:tcBorders>
            <w:hideMark/>
          </w:tcPr>
          <w:p w:rsidR="00760B61" w:rsidRPr="00760B61" w:rsidRDefault="00760B61" w:rsidP="00760B61">
            <w:pPr>
              <w:spacing w:after="0" w:line="240" w:lineRule="auto"/>
              <w:jc w:val="center"/>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6</w:t>
            </w:r>
          </w:p>
        </w:tc>
        <w:tc>
          <w:tcPr>
            <w:tcW w:w="5262" w:type="dxa"/>
            <w:tcBorders>
              <w:top w:val="single" w:sz="6" w:space="0" w:color="000000"/>
              <w:left w:val="single" w:sz="6" w:space="0" w:color="000000"/>
            </w:tcBorders>
            <w:hideMark/>
          </w:tcPr>
          <w:p w:rsidR="00760B61" w:rsidRPr="00760B61" w:rsidRDefault="00760B61" w:rsidP="00760B61">
            <w:pPr>
              <w:spacing w:after="0" w:line="240" w:lineRule="auto"/>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 xml:space="preserve">Жесткий диск  HDD 1000 </w:t>
            </w:r>
            <w:proofErr w:type="spellStart"/>
            <w:r w:rsidRPr="00760B61">
              <w:rPr>
                <w:rFonts w:ascii="Times New Roman" w:eastAsia="Times New Roman" w:hAnsi="Times New Roman" w:cs="Times New Roman"/>
                <w:sz w:val="20"/>
                <w:szCs w:val="20"/>
              </w:rPr>
              <w:t>Gb</w:t>
            </w:r>
            <w:proofErr w:type="spellEnd"/>
            <w:r w:rsidRPr="00760B61">
              <w:rPr>
                <w:rFonts w:ascii="Times New Roman" w:eastAsia="Times New Roman" w:hAnsi="Times New Roman" w:cs="Times New Roman"/>
                <w:sz w:val="20"/>
                <w:szCs w:val="20"/>
              </w:rPr>
              <w:t xml:space="preserve"> </w:t>
            </w:r>
            <w:proofErr w:type="spellStart"/>
            <w:r w:rsidRPr="00760B61">
              <w:rPr>
                <w:rFonts w:ascii="Times New Roman" w:eastAsia="Times New Roman" w:hAnsi="Times New Roman" w:cs="Times New Roman"/>
                <w:sz w:val="20"/>
                <w:szCs w:val="20"/>
              </w:rPr>
              <w:t>Toshiba</w:t>
            </w:r>
            <w:proofErr w:type="spellEnd"/>
            <w:r w:rsidRPr="00760B61">
              <w:rPr>
                <w:rFonts w:ascii="Times New Roman" w:eastAsia="Times New Roman" w:hAnsi="Times New Roman" w:cs="Times New Roman"/>
                <w:sz w:val="20"/>
                <w:szCs w:val="20"/>
              </w:rPr>
              <w:t xml:space="preserve"> DT01ACA100</w:t>
            </w:r>
          </w:p>
        </w:tc>
        <w:tc>
          <w:tcPr>
            <w:tcW w:w="659" w:type="dxa"/>
            <w:tcBorders>
              <w:top w:val="single" w:sz="6" w:space="0" w:color="000000"/>
              <w:left w:val="single" w:sz="6"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15</w:t>
            </w:r>
          </w:p>
        </w:tc>
        <w:tc>
          <w:tcPr>
            <w:tcW w:w="361" w:type="dxa"/>
            <w:tcBorders>
              <w:top w:val="single" w:sz="6" w:space="0" w:color="000000"/>
              <w:left w:val="single" w:sz="6" w:space="0" w:color="000000"/>
            </w:tcBorders>
            <w:hideMark/>
          </w:tcPr>
          <w:p w:rsidR="00760B61" w:rsidRPr="00760B61" w:rsidRDefault="00760B61" w:rsidP="00760B61">
            <w:pPr>
              <w:spacing w:after="0" w:line="240" w:lineRule="auto"/>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шт.</w:t>
            </w:r>
          </w:p>
        </w:tc>
        <w:tc>
          <w:tcPr>
            <w:tcW w:w="1515" w:type="dxa"/>
            <w:tcBorders>
              <w:top w:val="single" w:sz="6" w:space="0" w:color="000000"/>
              <w:left w:val="single" w:sz="6"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3 824,10</w:t>
            </w:r>
          </w:p>
        </w:tc>
        <w:tc>
          <w:tcPr>
            <w:tcW w:w="1842" w:type="dxa"/>
            <w:tcBorders>
              <w:top w:val="single" w:sz="6" w:space="0" w:color="000000"/>
              <w:left w:val="single" w:sz="6" w:space="0" w:color="000000"/>
              <w:right w:val="single" w:sz="12"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57 361,50</w:t>
            </w:r>
          </w:p>
        </w:tc>
        <w:tc>
          <w:tcPr>
            <w:tcW w:w="775" w:type="dxa"/>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r>
      <w:tr w:rsidR="00760B61" w:rsidRPr="00760B61" w:rsidTr="00907F15">
        <w:trPr>
          <w:trHeight w:val="210"/>
        </w:trPr>
        <w:tc>
          <w:tcPr>
            <w:tcW w:w="518" w:type="dxa"/>
            <w:tcBorders>
              <w:left w:val="nil"/>
            </w:tcBorders>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c>
          <w:tcPr>
            <w:tcW w:w="475" w:type="dxa"/>
            <w:tcBorders>
              <w:top w:val="single" w:sz="6" w:space="0" w:color="000000"/>
              <w:left w:val="single" w:sz="12" w:space="0" w:color="000000"/>
            </w:tcBorders>
            <w:hideMark/>
          </w:tcPr>
          <w:p w:rsidR="00760B61" w:rsidRPr="00760B61" w:rsidRDefault="00760B61" w:rsidP="00760B61">
            <w:pPr>
              <w:spacing w:after="0" w:line="240" w:lineRule="auto"/>
              <w:jc w:val="center"/>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7</w:t>
            </w:r>
          </w:p>
        </w:tc>
        <w:tc>
          <w:tcPr>
            <w:tcW w:w="5262" w:type="dxa"/>
            <w:tcBorders>
              <w:top w:val="single" w:sz="6" w:space="0" w:color="000000"/>
              <w:left w:val="single" w:sz="6" w:space="0" w:color="000000"/>
            </w:tcBorders>
            <w:hideMark/>
          </w:tcPr>
          <w:p w:rsidR="00760B61" w:rsidRPr="00760B61" w:rsidRDefault="00760B61" w:rsidP="00760B61">
            <w:pPr>
              <w:spacing w:after="0" w:line="240" w:lineRule="auto"/>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 xml:space="preserve">Оптический привод  </w:t>
            </w:r>
            <w:r w:rsidRPr="00760B61">
              <w:rPr>
                <w:rFonts w:ascii="Times New Roman" w:eastAsia="Times New Roman" w:hAnsi="Times New Roman" w:cs="Times New Roman"/>
                <w:sz w:val="20"/>
                <w:szCs w:val="20"/>
                <w:lang w:val="en-US"/>
              </w:rPr>
              <w:t>DVD</w:t>
            </w:r>
            <w:r w:rsidRPr="00760B61">
              <w:rPr>
                <w:rFonts w:ascii="Times New Roman" w:eastAsia="Times New Roman" w:hAnsi="Times New Roman" w:cs="Times New Roman"/>
                <w:sz w:val="20"/>
                <w:szCs w:val="20"/>
              </w:rPr>
              <w:t xml:space="preserve"> </w:t>
            </w:r>
            <w:r w:rsidRPr="00760B61">
              <w:rPr>
                <w:rFonts w:ascii="Times New Roman" w:eastAsia="Times New Roman" w:hAnsi="Times New Roman" w:cs="Times New Roman"/>
                <w:sz w:val="20"/>
                <w:szCs w:val="20"/>
                <w:lang w:val="en-US"/>
              </w:rPr>
              <w:t>RAM</w:t>
            </w:r>
            <w:r w:rsidRPr="00760B61">
              <w:rPr>
                <w:rFonts w:ascii="Times New Roman" w:eastAsia="Times New Roman" w:hAnsi="Times New Roman" w:cs="Times New Roman"/>
                <w:sz w:val="20"/>
                <w:szCs w:val="20"/>
              </w:rPr>
              <w:t xml:space="preserve"> </w:t>
            </w:r>
            <w:r w:rsidRPr="00760B61">
              <w:rPr>
                <w:rFonts w:ascii="Times New Roman" w:eastAsia="Times New Roman" w:hAnsi="Times New Roman" w:cs="Times New Roman"/>
                <w:sz w:val="20"/>
                <w:szCs w:val="20"/>
                <w:lang w:val="en-US"/>
              </w:rPr>
              <w:t>LG</w:t>
            </w:r>
            <w:r w:rsidRPr="00760B61">
              <w:rPr>
                <w:rFonts w:ascii="Times New Roman" w:eastAsia="Times New Roman" w:hAnsi="Times New Roman" w:cs="Times New Roman"/>
                <w:sz w:val="20"/>
                <w:szCs w:val="20"/>
              </w:rPr>
              <w:t xml:space="preserve"> </w:t>
            </w:r>
            <w:r w:rsidRPr="00760B61">
              <w:rPr>
                <w:rFonts w:ascii="Times New Roman" w:eastAsia="Times New Roman" w:hAnsi="Times New Roman" w:cs="Times New Roman"/>
                <w:sz w:val="20"/>
                <w:szCs w:val="20"/>
                <w:lang w:val="en-US"/>
              </w:rPr>
              <w:t>GH</w:t>
            </w:r>
            <w:r w:rsidRPr="00760B61">
              <w:rPr>
                <w:rFonts w:ascii="Times New Roman" w:eastAsia="Times New Roman" w:hAnsi="Times New Roman" w:cs="Times New Roman"/>
                <w:sz w:val="20"/>
                <w:szCs w:val="20"/>
              </w:rPr>
              <w:t>24</w:t>
            </w:r>
            <w:r w:rsidRPr="00760B61">
              <w:rPr>
                <w:rFonts w:ascii="Times New Roman" w:eastAsia="Times New Roman" w:hAnsi="Times New Roman" w:cs="Times New Roman"/>
                <w:sz w:val="20"/>
                <w:szCs w:val="20"/>
                <w:lang w:val="en-US"/>
              </w:rPr>
              <w:t>NSD</w:t>
            </w:r>
            <w:r w:rsidRPr="00760B61">
              <w:rPr>
                <w:rFonts w:ascii="Times New Roman" w:eastAsia="Times New Roman" w:hAnsi="Times New Roman" w:cs="Times New Roman"/>
                <w:sz w:val="20"/>
                <w:szCs w:val="20"/>
              </w:rPr>
              <w:t>0</w:t>
            </w:r>
          </w:p>
        </w:tc>
        <w:tc>
          <w:tcPr>
            <w:tcW w:w="659" w:type="dxa"/>
            <w:tcBorders>
              <w:top w:val="single" w:sz="6" w:space="0" w:color="000000"/>
              <w:left w:val="single" w:sz="6"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5</w:t>
            </w:r>
          </w:p>
        </w:tc>
        <w:tc>
          <w:tcPr>
            <w:tcW w:w="361" w:type="dxa"/>
            <w:tcBorders>
              <w:top w:val="single" w:sz="6" w:space="0" w:color="000000"/>
              <w:left w:val="single" w:sz="6" w:space="0" w:color="000000"/>
            </w:tcBorders>
            <w:hideMark/>
          </w:tcPr>
          <w:p w:rsidR="00760B61" w:rsidRPr="00760B61" w:rsidRDefault="00760B61" w:rsidP="00760B61">
            <w:pPr>
              <w:spacing w:after="0" w:line="240" w:lineRule="auto"/>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шт.</w:t>
            </w:r>
          </w:p>
        </w:tc>
        <w:tc>
          <w:tcPr>
            <w:tcW w:w="1515" w:type="dxa"/>
            <w:tcBorders>
              <w:top w:val="single" w:sz="6" w:space="0" w:color="000000"/>
              <w:left w:val="single" w:sz="6"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1 114,47</w:t>
            </w:r>
          </w:p>
        </w:tc>
        <w:tc>
          <w:tcPr>
            <w:tcW w:w="1842" w:type="dxa"/>
            <w:tcBorders>
              <w:top w:val="single" w:sz="6" w:space="0" w:color="000000"/>
              <w:left w:val="single" w:sz="6" w:space="0" w:color="000000"/>
              <w:right w:val="single" w:sz="12"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5 572,35</w:t>
            </w:r>
          </w:p>
        </w:tc>
        <w:tc>
          <w:tcPr>
            <w:tcW w:w="775" w:type="dxa"/>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r>
      <w:tr w:rsidR="00760B61" w:rsidRPr="00760B61" w:rsidTr="00907F15">
        <w:trPr>
          <w:trHeight w:val="390"/>
        </w:trPr>
        <w:tc>
          <w:tcPr>
            <w:tcW w:w="518" w:type="dxa"/>
            <w:tcBorders>
              <w:left w:val="nil"/>
            </w:tcBorders>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c>
          <w:tcPr>
            <w:tcW w:w="475" w:type="dxa"/>
            <w:tcBorders>
              <w:top w:val="single" w:sz="6" w:space="0" w:color="000000"/>
              <w:left w:val="single" w:sz="12" w:space="0" w:color="000000"/>
            </w:tcBorders>
            <w:hideMark/>
          </w:tcPr>
          <w:p w:rsidR="00760B61" w:rsidRPr="00760B61" w:rsidRDefault="00760B61" w:rsidP="00760B61">
            <w:pPr>
              <w:spacing w:after="0" w:line="240" w:lineRule="auto"/>
              <w:jc w:val="center"/>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8</w:t>
            </w:r>
          </w:p>
        </w:tc>
        <w:tc>
          <w:tcPr>
            <w:tcW w:w="5262" w:type="dxa"/>
            <w:tcBorders>
              <w:top w:val="single" w:sz="6" w:space="0" w:color="000000"/>
              <w:left w:val="single" w:sz="6" w:space="0" w:color="000000"/>
            </w:tcBorders>
            <w:hideMark/>
          </w:tcPr>
          <w:p w:rsidR="00760B61" w:rsidRPr="00760B61" w:rsidRDefault="00760B61" w:rsidP="00760B61">
            <w:pPr>
              <w:spacing w:after="0" w:line="240" w:lineRule="auto"/>
              <w:rPr>
                <w:rFonts w:ascii="Times New Roman" w:eastAsia="Times New Roman" w:hAnsi="Times New Roman" w:cs="Times New Roman"/>
                <w:sz w:val="20"/>
                <w:szCs w:val="20"/>
                <w:lang w:val="en-US"/>
              </w:rPr>
            </w:pPr>
            <w:r w:rsidRPr="00760B61">
              <w:rPr>
                <w:rFonts w:ascii="Times New Roman" w:eastAsia="Times New Roman" w:hAnsi="Times New Roman" w:cs="Times New Roman"/>
                <w:sz w:val="20"/>
                <w:szCs w:val="20"/>
              </w:rPr>
              <w:t>Жесткий</w:t>
            </w:r>
            <w:r w:rsidRPr="00760B61">
              <w:rPr>
                <w:rFonts w:ascii="Times New Roman" w:eastAsia="Times New Roman" w:hAnsi="Times New Roman" w:cs="Times New Roman"/>
                <w:sz w:val="20"/>
                <w:szCs w:val="20"/>
                <w:lang w:val="en-US"/>
              </w:rPr>
              <w:t xml:space="preserve"> </w:t>
            </w:r>
            <w:r w:rsidRPr="00760B61">
              <w:rPr>
                <w:rFonts w:ascii="Times New Roman" w:eastAsia="Times New Roman" w:hAnsi="Times New Roman" w:cs="Times New Roman"/>
                <w:sz w:val="20"/>
                <w:szCs w:val="20"/>
              </w:rPr>
              <w:t>диск</w:t>
            </w:r>
            <w:r w:rsidRPr="00760B61">
              <w:rPr>
                <w:rFonts w:ascii="Times New Roman" w:eastAsia="Times New Roman" w:hAnsi="Times New Roman" w:cs="Times New Roman"/>
                <w:sz w:val="20"/>
                <w:szCs w:val="20"/>
                <w:lang w:val="en-US"/>
              </w:rPr>
              <w:t xml:space="preserve"> Seagate Original SATA-II 2Tb ST2000LM003</w:t>
            </w:r>
          </w:p>
        </w:tc>
        <w:tc>
          <w:tcPr>
            <w:tcW w:w="659" w:type="dxa"/>
            <w:tcBorders>
              <w:top w:val="single" w:sz="6" w:space="0" w:color="000000"/>
              <w:left w:val="single" w:sz="6"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4</w:t>
            </w:r>
          </w:p>
        </w:tc>
        <w:tc>
          <w:tcPr>
            <w:tcW w:w="361" w:type="dxa"/>
            <w:tcBorders>
              <w:top w:val="single" w:sz="6" w:space="0" w:color="000000"/>
              <w:left w:val="single" w:sz="6" w:space="0" w:color="000000"/>
            </w:tcBorders>
            <w:hideMark/>
          </w:tcPr>
          <w:p w:rsidR="00760B61" w:rsidRPr="00760B61" w:rsidRDefault="00760B61" w:rsidP="00760B61">
            <w:pPr>
              <w:spacing w:after="0" w:line="240" w:lineRule="auto"/>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шт.</w:t>
            </w:r>
          </w:p>
        </w:tc>
        <w:tc>
          <w:tcPr>
            <w:tcW w:w="1515" w:type="dxa"/>
            <w:tcBorders>
              <w:top w:val="single" w:sz="6" w:space="0" w:color="000000"/>
              <w:left w:val="single" w:sz="6"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8 347,01</w:t>
            </w:r>
          </w:p>
        </w:tc>
        <w:tc>
          <w:tcPr>
            <w:tcW w:w="1842" w:type="dxa"/>
            <w:tcBorders>
              <w:top w:val="single" w:sz="6" w:space="0" w:color="000000"/>
              <w:left w:val="single" w:sz="6" w:space="0" w:color="000000"/>
              <w:right w:val="single" w:sz="12"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33 388,04</w:t>
            </w:r>
          </w:p>
        </w:tc>
        <w:tc>
          <w:tcPr>
            <w:tcW w:w="775" w:type="dxa"/>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r>
      <w:tr w:rsidR="00760B61" w:rsidRPr="00760B61" w:rsidTr="00907F15">
        <w:trPr>
          <w:trHeight w:val="390"/>
        </w:trPr>
        <w:tc>
          <w:tcPr>
            <w:tcW w:w="518" w:type="dxa"/>
            <w:tcBorders>
              <w:left w:val="nil"/>
            </w:tcBorders>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c>
          <w:tcPr>
            <w:tcW w:w="475" w:type="dxa"/>
            <w:tcBorders>
              <w:top w:val="single" w:sz="6" w:space="0" w:color="000000"/>
              <w:left w:val="single" w:sz="12" w:space="0" w:color="000000"/>
            </w:tcBorders>
            <w:hideMark/>
          </w:tcPr>
          <w:p w:rsidR="00760B61" w:rsidRPr="00760B61" w:rsidRDefault="00760B61" w:rsidP="00760B61">
            <w:pPr>
              <w:spacing w:after="0" w:line="240" w:lineRule="auto"/>
              <w:jc w:val="center"/>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9</w:t>
            </w:r>
          </w:p>
        </w:tc>
        <w:tc>
          <w:tcPr>
            <w:tcW w:w="5262" w:type="dxa"/>
            <w:tcBorders>
              <w:top w:val="single" w:sz="6" w:space="0" w:color="000000"/>
              <w:left w:val="single" w:sz="6" w:space="0" w:color="000000"/>
            </w:tcBorders>
            <w:hideMark/>
          </w:tcPr>
          <w:p w:rsidR="00760B61" w:rsidRPr="00760B61" w:rsidRDefault="00760B61" w:rsidP="00760B61">
            <w:pPr>
              <w:spacing w:after="0" w:line="240" w:lineRule="auto"/>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 xml:space="preserve">Система охлаждения процессора </w:t>
            </w:r>
            <w:proofErr w:type="spellStart"/>
            <w:r w:rsidRPr="00760B61">
              <w:rPr>
                <w:rFonts w:ascii="Times New Roman" w:eastAsia="Times New Roman" w:hAnsi="Times New Roman" w:cs="Times New Roman"/>
                <w:sz w:val="20"/>
                <w:szCs w:val="20"/>
                <w:lang w:val="en-US"/>
              </w:rPr>
              <w:t>Zalman</w:t>
            </w:r>
            <w:proofErr w:type="spellEnd"/>
            <w:r w:rsidRPr="00760B61">
              <w:rPr>
                <w:rFonts w:ascii="Times New Roman" w:eastAsia="Times New Roman" w:hAnsi="Times New Roman" w:cs="Times New Roman"/>
                <w:sz w:val="20"/>
                <w:szCs w:val="20"/>
              </w:rPr>
              <w:t xml:space="preserve"> </w:t>
            </w:r>
            <w:r w:rsidRPr="00760B61">
              <w:rPr>
                <w:rFonts w:ascii="Times New Roman" w:eastAsia="Times New Roman" w:hAnsi="Times New Roman" w:cs="Times New Roman"/>
                <w:sz w:val="20"/>
                <w:szCs w:val="20"/>
                <w:lang w:val="en-US"/>
              </w:rPr>
              <w:t>CNPS</w:t>
            </w:r>
            <w:r w:rsidRPr="00760B61">
              <w:rPr>
                <w:rFonts w:ascii="Times New Roman" w:eastAsia="Times New Roman" w:hAnsi="Times New Roman" w:cs="Times New Roman"/>
                <w:sz w:val="20"/>
                <w:szCs w:val="20"/>
              </w:rPr>
              <w:t>80</w:t>
            </w:r>
            <w:r w:rsidRPr="00760B61">
              <w:rPr>
                <w:rFonts w:ascii="Times New Roman" w:eastAsia="Times New Roman" w:hAnsi="Times New Roman" w:cs="Times New Roman"/>
                <w:sz w:val="20"/>
                <w:szCs w:val="20"/>
                <w:lang w:val="en-US"/>
              </w:rPr>
              <w:t>F</w:t>
            </w:r>
            <w:r w:rsidRPr="00760B61">
              <w:rPr>
                <w:rFonts w:ascii="Times New Roman" w:eastAsia="Times New Roman" w:hAnsi="Times New Roman" w:cs="Times New Roman"/>
                <w:sz w:val="20"/>
                <w:szCs w:val="20"/>
              </w:rPr>
              <w:t xml:space="preserve"> </w:t>
            </w:r>
          </w:p>
        </w:tc>
        <w:tc>
          <w:tcPr>
            <w:tcW w:w="659" w:type="dxa"/>
            <w:tcBorders>
              <w:top w:val="single" w:sz="6" w:space="0" w:color="000000"/>
              <w:left w:val="single" w:sz="6"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5</w:t>
            </w:r>
          </w:p>
        </w:tc>
        <w:tc>
          <w:tcPr>
            <w:tcW w:w="361" w:type="dxa"/>
            <w:tcBorders>
              <w:top w:val="single" w:sz="6" w:space="0" w:color="000000"/>
              <w:left w:val="single" w:sz="6" w:space="0" w:color="000000"/>
            </w:tcBorders>
            <w:hideMark/>
          </w:tcPr>
          <w:p w:rsidR="00760B61" w:rsidRPr="00760B61" w:rsidRDefault="00760B61" w:rsidP="00760B61">
            <w:pPr>
              <w:spacing w:after="0" w:line="240" w:lineRule="auto"/>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шт.</w:t>
            </w:r>
          </w:p>
        </w:tc>
        <w:tc>
          <w:tcPr>
            <w:tcW w:w="1515" w:type="dxa"/>
            <w:tcBorders>
              <w:top w:val="single" w:sz="6" w:space="0" w:color="000000"/>
              <w:left w:val="single" w:sz="6"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585,83</w:t>
            </w:r>
          </w:p>
        </w:tc>
        <w:tc>
          <w:tcPr>
            <w:tcW w:w="1842" w:type="dxa"/>
            <w:tcBorders>
              <w:top w:val="single" w:sz="6" w:space="0" w:color="000000"/>
              <w:left w:val="single" w:sz="6" w:space="0" w:color="000000"/>
              <w:right w:val="single" w:sz="12"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2 929,15</w:t>
            </w:r>
          </w:p>
        </w:tc>
        <w:tc>
          <w:tcPr>
            <w:tcW w:w="775" w:type="dxa"/>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r>
      <w:tr w:rsidR="00760B61" w:rsidRPr="00760B61" w:rsidTr="00907F15">
        <w:trPr>
          <w:trHeight w:val="210"/>
        </w:trPr>
        <w:tc>
          <w:tcPr>
            <w:tcW w:w="518" w:type="dxa"/>
            <w:tcBorders>
              <w:left w:val="nil"/>
            </w:tcBorders>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c>
          <w:tcPr>
            <w:tcW w:w="475" w:type="dxa"/>
            <w:tcBorders>
              <w:top w:val="single" w:sz="6" w:space="0" w:color="000000"/>
              <w:left w:val="single" w:sz="12" w:space="0" w:color="000000"/>
            </w:tcBorders>
            <w:hideMark/>
          </w:tcPr>
          <w:p w:rsidR="00760B61" w:rsidRPr="00760B61" w:rsidRDefault="00760B61" w:rsidP="00760B61">
            <w:pPr>
              <w:spacing w:after="0" w:line="240" w:lineRule="auto"/>
              <w:jc w:val="center"/>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10</w:t>
            </w:r>
          </w:p>
        </w:tc>
        <w:tc>
          <w:tcPr>
            <w:tcW w:w="5262" w:type="dxa"/>
            <w:tcBorders>
              <w:top w:val="single" w:sz="6" w:space="0" w:color="000000"/>
              <w:left w:val="single" w:sz="6" w:space="0" w:color="000000"/>
            </w:tcBorders>
            <w:hideMark/>
          </w:tcPr>
          <w:p w:rsidR="00760B61" w:rsidRPr="00760B61" w:rsidRDefault="00760B61" w:rsidP="00760B61">
            <w:pPr>
              <w:spacing w:after="0" w:line="240" w:lineRule="auto"/>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 xml:space="preserve">Батарея для мат. плат </w:t>
            </w:r>
            <w:proofErr w:type="spellStart"/>
            <w:r w:rsidRPr="00760B61">
              <w:rPr>
                <w:rFonts w:ascii="Times New Roman" w:eastAsia="Times New Roman" w:hAnsi="Times New Roman" w:cs="Times New Roman"/>
                <w:sz w:val="20"/>
                <w:szCs w:val="20"/>
              </w:rPr>
              <w:t>JAZZway</w:t>
            </w:r>
            <w:proofErr w:type="spellEnd"/>
            <w:r w:rsidRPr="00760B61">
              <w:rPr>
                <w:rFonts w:ascii="Times New Roman" w:eastAsia="Times New Roman" w:hAnsi="Times New Roman" w:cs="Times New Roman"/>
                <w:sz w:val="20"/>
                <w:szCs w:val="20"/>
              </w:rPr>
              <w:t xml:space="preserve"> CR2032 BL-1</w:t>
            </w:r>
          </w:p>
        </w:tc>
        <w:tc>
          <w:tcPr>
            <w:tcW w:w="659" w:type="dxa"/>
            <w:tcBorders>
              <w:top w:val="single" w:sz="6" w:space="0" w:color="000000"/>
              <w:left w:val="single" w:sz="6"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40</w:t>
            </w:r>
          </w:p>
        </w:tc>
        <w:tc>
          <w:tcPr>
            <w:tcW w:w="361" w:type="dxa"/>
            <w:tcBorders>
              <w:top w:val="single" w:sz="6" w:space="0" w:color="000000"/>
              <w:left w:val="single" w:sz="6" w:space="0" w:color="000000"/>
            </w:tcBorders>
            <w:hideMark/>
          </w:tcPr>
          <w:p w:rsidR="00760B61" w:rsidRPr="00760B61" w:rsidRDefault="00760B61" w:rsidP="00760B61">
            <w:pPr>
              <w:spacing w:after="0" w:line="240" w:lineRule="auto"/>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шт.</w:t>
            </w:r>
          </w:p>
        </w:tc>
        <w:tc>
          <w:tcPr>
            <w:tcW w:w="1515" w:type="dxa"/>
            <w:tcBorders>
              <w:top w:val="single" w:sz="6" w:space="0" w:color="000000"/>
              <w:left w:val="single" w:sz="6"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83,70</w:t>
            </w:r>
          </w:p>
        </w:tc>
        <w:tc>
          <w:tcPr>
            <w:tcW w:w="1842" w:type="dxa"/>
            <w:tcBorders>
              <w:top w:val="single" w:sz="6" w:space="0" w:color="000000"/>
              <w:left w:val="single" w:sz="6" w:space="0" w:color="000000"/>
              <w:right w:val="single" w:sz="12"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3 348,00</w:t>
            </w:r>
          </w:p>
        </w:tc>
        <w:tc>
          <w:tcPr>
            <w:tcW w:w="775" w:type="dxa"/>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r>
      <w:tr w:rsidR="00760B61" w:rsidRPr="00760B61" w:rsidTr="00907F15">
        <w:trPr>
          <w:trHeight w:val="390"/>
        </w:trPr>
        <w:tc>
          <w:tcPr>
            <w:tcW w:w="518" w:type="dxa"/>
            <w:tcBorders>
              <w:left w:val="nil"/>
            </w:tcBorders>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c>
          <w:tcPr>
            <w:tcW w:w="475" w:type="dxa"/>
            <w:tcBorders>
              <w:top w:val="single" w:sz="6" w:space="0" w:color="000000"/>
              <w:left w:val="single" w:sz="12" w:space="0" w:color="000000"/>
            </w:tcBorders>
            <w:hideMark/>
          </w:tcPr>
          <w:p w:rsidR="00760B61" w:rsidRPr="00760B61" w:rsidRDefault="00760B61" w:rsidP="00760B61">
            <w:pPr>
              <w:spacing w:after="0" w:line="240" w:lineRule="auto"/>
              <w:jc w:val="center"/>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11</w:t>
            </w:r>
          </w:p>
        </w:tc>
        <w:tc>
          <w:tcPr>
            <w:tcW w:w="5262" w:type="dxa"/>
            <w:tcBorders>
              <w:top w:val="single" w:sz="6" w:space="0" w:color="000000"/>
              <w:left w:val="single" w:sz="6" w:space="0" w:color="000000"/>
            </w:tcBorders>
            <w:hideMark/>
          </w:tcPr>
          <w:p w:rsidR="00760B61" w:rsidRPr="00760B61" w:rsidRDefault="00760B61" w:rsidP="00760B61">
            <w:pPr>
              <w:spacing w:after="0" w:line="240" w:lineRule="auto"/>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 xml:space="preserve">Кабель VGA 15M-15M 10.0м </w:t>
            </w:r>
            <w:proofErr w:type="spellStart"/>
            <w:r w:rsidRPr="00760B61">
              <w:rPr>
                <w:rFonts w:ascii="Times New Roman" w:eastAsia="Times New Roman" w:hAnsi="Times New Roman" w:cs="Times New Roman"/>
                <w:sz w:val="20"/>
                <w:szCs w:val="20"/>
              </w:rPr>
              <w:t>Premium</w:t>
            </w:r>
            <w:proofErr w:type="spellEnd"/>
            <w:r w:rsidRPr="00760B61">
              <w:rPr>
                <w:rFonts w:ascii="Times New Roman" w:eastAsia="Times New Roman" w:hAnsi="Times New Roman" w:cs="Times New Roman"/>
                <w:sz w:val="20"/>
                <w:szCs w:val="20"/>
              </w:rPr>
              <w:t xml:space="preserve"> (тройной экран,2 фильтра) черный (CC-PPVGA-10M-B)</w:t>
            </w:r>
          </w:p>
        </w:tc>
        <w:tc>
          <w:tcPr>
            <w:tcW w:w="659" w:type="dxa"/>
            <w:tcBorders>
              <w:top w:val="single" w:sz="6" w:space="0" w:color="000000"/>
              <w:left w:val="single" w:sz="6"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5</w:t>
            </w:r>
          </w:p>
        </w:tc>
        <w:tc>
          <w:tcPr>
            <w:tcW w:w="361" w:type="dxa"/>
            <w:tcBorders>
              <w:top w:val="single" w:sz="6" w:space="0" w:color="000000"/>
              <w:left w:val="single" w:sz="6" w:space="0" w:color="000000"/>
            </w:tcBorders>
            <w:hideMark/>
          </w:tcPr>
          <w:p w:rsidR="00760B61" w:rsidRPr="00760B61" w:rsidRDefault="00760B61" w:rsidP="00760B61">
            <w:pPr>
              <w:spacing w:after="0" w:line="240" w:lineRule="auto"/>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шт.</w:t>
            </w:r>
          </w:p>
        </w:tc>
        <w:tc>
          <w:tcPr>
            <w:tcW w:w="1515" w:type="dxa"/>
            <w:tcBorders>
              <w:top w:val="single" w:sz="6" w:space="0" w:color="000000"/>
              <w:left w:val="single" w:sz="6"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690,00</w:t>
            </w:r>
          </w:p>
        </w:tc>
        <w:tc>
          <w:tcPr>
            <w:tcW w:w="1842" w:type="dxa"/>
            <w:tcBorders>
              <w:top w:val="single" w:sz="6" w:space="0" w:color="000000"/>
              <w:left w:val="single" w:sz="6" w:space="0" w:color="000000"/>
              <w:right w:val="single" w:sz="12" w:space="0" w:color="000000"/>
            </w:tcBorders>
            <w:hideMark/>
          </w:tcPr>
          <w:p w:rsidR="00760B61" w:rsidRPr="00760B61" w:rsidRDefault="00760B61" w:rsidP="00760B61">
            <w:pPr>
              <w:spacing w:after="0" w:line="240" w:lineRule="auto"/>
              <w:jc w:val="right"/>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3 450,00</w:t>
            </w:r>
          </w:p>
        </w:tc>
        <w:tc>
          <w:tcPr>
            <w:tcW w:w="775" w:type="dxa"/>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r>
      <w:tr w:rsidR="00760B61" w:rsidRPr="00760B61" w:rsidTr="00907F15">
        <w:trPr>
          <w:trHeight w:val="150"/>
        </w:trPr>
        <w:tc>
          <w:tcPr>
            <w:tcW w:w="518" w:type="dxa"/>
            <w:tcBorders>
              <w:left w:val="nil"/>
            </w:tcBorders>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c>
          <w:tcPr>
            <w:tcW w:w="475" w:type="dxa"/>
            <w:tcBorders>
              <w:top w:val="single" w:sz="12" w:space="0" w:color="000000"/>
            </w:tcBorders>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c>
          <w:tcPr>
            <w:tcW w:w="5262" w:type="dxa"/>
            <w:tcBorders>
              <w:top w:val="single" w:sz="12" w:space="0" w:color="000000"/>
            </w:tcBorders>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c>
          <w:tcPr>
            <w:tcW w:w="659" w:type="dxa"/>
            <w:tcBorders>
              <w:top w:val="single" w:sz="12" w:space="0" w:color="000000"/>
            </w:tcBorders>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c>
          <w:tcPr>
            <w:tcW w:w="361" w:type="dxa"/>
            <w:tcBorders>
              <w:top w:val="single" w:sz="12" w:space="0" w:color="000000"/>
            </w:tcBorders>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c>
          <w:tcPr>
            <w:tcW w:w="1515" w:type="dxa"/>
            <w:tcBorders>
              <w:top w:val="single" w:sz="12" w:space="0" w:color="000000"/>
            </w:tcBorders>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c>
          <w:tcPr>
            <w:tcW w:w="1842" w:type="dxa"/>
            <w:tcBorders>
              <w:top w:val="single" w:sz="12" w:space="0" w:color="000000"/>
            </w:tcBorders>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c>
          <w:tcPr>
            <w:tcW w:w="775" w:type="dxa"/>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r w:rsidRPr="00760B61">
              <w:rPr>
                <w:rFonts w:ascii="Times New Roman" w:eastAsia="Times New Roman" w:hAnsi="Times New Roman" w:cs="Times New Roman"/>
                <w:sz w:val="20"/>
                <w:szCs w:val="20"/>
              </w:rPr>
              <w:t> </w:t>
            </w:r>
          </w:p>
        </w:tc>
      </w:tr>
      <w:tr w:rsidR="00760B61" w:rsidRPr="00760B61" w:rsidTr="00907F15">
        <w:trPr>
          <w:trHeight w:val="255"/>
        </w:trPr>
        <w:tc>
          <w:tcPr>
            <w:tcW w:w="8790" w:type="dxa"/>
            <w:gridSpan w:val="6"/>
            <w:tcBorders>
              <w:left w:val="nil"/>
            </w:tcBorders>
            <w:hideMark/>
          </w:tcPr>
          <w:p w:rsidR="00760B61" w:rsidRPr="00760B61" w:rsidRDefault="00760B61" w:rsidP="00760B61">
            <w:pPr>
              <w:spacing w:after="0" w:line="240" w:lineRule="auto"/>
              <w:jc w:val="right"/>
              <w:rPr>
                <w:rFonts w:ascii="Times New Roman" w:eastAsia="Times New Roman" w:hAnsi="Times New Roman" w:cs="Times New Roman"/>
                <w:b/>
                <w:bCs/>
                <w:sz w:val="20"/>
                <w:szCs w:val="20"/>
              </w:rPr>
            </w:pPr>
            <w:r w:rsidRPr="00760B61">
              <w:rPr>
                <w:rFonts w:ascii="Times New Roman" w:eastAsia="Times New Roman" w:hAnsi="Times New Roman" w:cs="Times New Roman"/>
                <w:b/>
                <w:bCs/>
                <w:sz w:val="20"/>
                <w:szCs w:val="20"/>
              </w:rPr>
              <w:t>Итого:</w:t>
            </w:r>
          </w:p>
        </w:tc>
        <w:tc>
          <w:tcPr>
            <w:tcW w:w="1842" w:type="dxa"/>
            <w:hideMark/>
          </w:tcPr>
          <w:p w:rsidR="00760B61" w:rsidRPr="00760B61" w:rsidRDefault="00760B61" w:rsidP="00760B61">
            <w:pPr>
              <w:spacing w:after="0" w:line="240" w:lineRule="auto"/>
              <w:jc w:val="right"/>
              <w:rPr>
                <w:rFonts w:ascii="Times New Roman" w:eastAsia="Times New Roman" w:hAnsi="Times New Roman" w:cs="Times New Roman"/>
                <w:b/>
                <w:bCs/>
                <w:sz w:val="20"/>
                <w:szCs w:val="20"/>
              </w:rPr>
            </w:pPr>
            <w:r w:rsidRPr="00760B61">
              <w:rPr>
                <w:rFonts w:ascii="Times New Roman" w:eastAsia="Times New Roman" w:hAnsi="Times New Roman" w:cs="Times New Roman"/>
                <w:b/>
                <w:bCs/>
                <w:sz w:val="20"/>
                <w:szCs w:val="20"/>
              </w:rPr>
              <w:t>290 631,90</w:t>
            </w:r>
          </w:p>
        </w:tc>
        <w:tc>
          <w:tcPr>
            <w:tcW w:w="775" w:type="dxa"/>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r>
      <w:tr w:rsidR="00760B61" w:rsidRPr="00760B61" w:rsidTr="00907F15">
        <w:trPr>
          <w:trHeight w:val="255"/>
        </w:trPr>
        <w:tc>
          <w:tcPr>
            <w:tcW w:w="8790" w:type="dxa"/>
            <w:gridSpan w:val="6"/>
            <w:tcBorders>
              <w:left w:val="nil"/>
            </w:tcBorders>
            <w:hideMark/>
          </w:tcPr>
          <w:p w:rsidR="00760B61" w:rsidRPr="00760B61" w:rsidRDefault="00760B61" w:rsidP="00760B61">
            <w:pPr>
              <w:spacing w:after="0" w:line="240" w:lineRule="auto"/>
              <w:jc w:val="right"/>
              <w:rPr>
                <w:rFonts w:ascii="Times New Roman" w:eastAsia="Times New Roman" w:hAnsi="Times New Roman" w:cs="Times New Roman"/>
                <w:b/>
                <w:bCs/>
                <w:sz w:val="20"/>
                <w:szCs w:val="20"/>
              </w:rPr>
            </w:pPr>
            <w:r w:rsidRPr="00760B61">
              <w:rPr>
                <w:rFonts w:ascii="Times New Roman" w:eastAsia="Times New Roman" w:hAnsi="Times New Roman" w:cs="Times New Roman"/>
                <w:b/>
                <w:bCs/>
                <w:sz w:val="20"/>
                <w:szCs w:val="20"/>
              </w:rPr>
              <w:t>В том числе НДС:</w:t>
            </w:r>
          </w:p>
        </w:tc>
        <w:tc>
          <w:tcPr>
            <w:tcW w:w="1842" w:type="dxa"/>
            <w:hideMark/>
          </w:tcPr>
          <w:p w:rsidR="00760B61" w:rsidRPr="00760B61" w:rsidRDefault="00760B61" w:rsidP="00760B61">
            <w:pPr>
              <w:spacing w:after="0" w:line="240" w:lineRule="auto"/>
              <w:jc w:val="right"/>
              <w:rPr>
                <w:rFonts w:ascii="Times New Roman" w:eastAsia="Times New Roman" w:hAnsi="Times New Roman" w:cs="Times New Roman"/>
                <w:b/>
                <w:bCs/>
                <w:sz w:val="20"/>
                <w:szCs w:val="20"/>
              </w:rPr>
            </w:pPr>
            <w:r w:rsidRPr="00760B61">
              <w:rPr>
                <w:rFonts w:ascii="Times New Roman" w:eastAsia="Times New Roman" w:hAnsi="Times New Roman" w:cs="Times New Roman"/>
                <w:b/>
                <w:bCs/>
                <w:sz w:val="20"/>
                <w:szCs w:val="20"/>
              </w:rPr>
              <w:t>44 333,67</w:t>
            </w:r>
          </w:p>
        </w:tc>
        <w:tc>
          <w:tcPr>
            <w:tcW w:w="775" w:type="dxa"/>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r>
    </w:tbl>
    <w:p w:rsidR="00760B61" w:rsidRPr="00760B61" w:rsidRDefault="00760B61" w:rsidP="00760B61">
      <w:pPr>
        <w:rPr>
          <w:rFonts w:ascii="Times New Roman" w:eastAsia="Calibri" w:hAnsi="Times New Roman" w:cs="Times New Roman"/>
          <w:sz w:val="20"/>
          <w:szCs w:val="20"/>
          <w:lang w:val="en-US" w:eastAsia="en-US"/>
        </w:rPr>
      </w:pPr>
    </w:p>
    <w:tbl>
      <w:tblPr>
        <w:tblW w:w="0" w:type="auto"/>
        <w:tblCellMar>
          <w:left w:w="30" w:type="dxa"/>
          <w:right w:w="0" w:type="dxa"/>
        </w:tblCellMar>
        <w:tblLook w:val="04A0" w:firstRow="1" w:lastRow="0" w:firstColumn="1" w:lastColumn="0" w:noHBand="0" w:noVBand="1"/>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6"/>
      </w:tblGrid>
      <w:tr w:rsidR="00760B61" w:rsidRPr="00760B61" w:rsidTr="00907F15">
        <w:trPr>
          <w:gridAfter w:val="1"/>
          <w:hidden/>
        </w:trPr>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c>
          <w:tcPr>
            <w:tcW w:w="312" w:type="dxa"/>
            <w:vAlign w:val="center"/>
            <w:hideMark/>
          </w:tcPr>
          <w:p w:rsidR="00760B61" w:rsidRPr="00760B61" w:rsidRDefault="00760B61" w:rsidP="00760B61">
            <w:pPr>
              <w:spacing w:after="0" w:line="240" w:lineRule="auto"/>
              <w:rPr>
                <w:rFonts w:ascii="Times New Roman" w:eastAsia="Times New Roman" w:hAnsi="Times New Roman" w:cs="Times New Roman"/>
                <w:vanish/>
                <w:sz w:val="20"/>
                <w:szCs w:val="20"/>
              </w:rPr>
            </w:pPr>
          </w:p>
        </w:tc>
      </w:tr>
      <w:tr w:rsidR="00760B61" w:rsidRPr="00760B61" w:rsidTr="00907F15">
        <w:trPr>
          <w:trHeight w:val="255"/>
        </w:trPr>
        <w:tc>
          <w:tcPr>
            <w:tcW w:w="0" w:type="auto"/>
            <w:gridSpan w:val="31"/>
            <w:tcBorders>
              <w:top w:val="nil"/>
              <w:left w:val="nil"/>
            </w:tcBorders>
            <w:hideMark/>
          </w:tcPr>
          <w:p w:rsidR="00760B61" w:rsidRPr="00760B61" w:rsidRDefault="00760B61" w:rsidP="00760B61">
            <w:pPr>
              <w:spacing w:after="0" w:line="240" w:lineRule="auto"/>
              <w:rPr>
                <w:rFonts w:ascii="Times New Roman" w:eastAsia="Times New Roman" w:hAnsi="Times New Roman" w:cs="Times New Roman"/>
                <w:b/>
                <w:bCs/>
                <w:sz w:val="20"/>
                <w:szCs w:val="20"/>
              </w:rPr>
            </w:pPr>
            <w:r w:rsidRPr="00760B61">
              <w:rPr>
                <w:rFonts w:ascii="Times New Roman" w:eastAsia="Times New Roman" w:hAnsi="Times New Roman" w:cs="Times New Roman"/>
                <w:b/>
                <w:bCs/>
                <w:sz w:val="20"/>
                <w:szCs w:val="20"/>
              </w:rPr>
              <w:t>Двести девяносто тысяч шестьсот тридцать один рубль 90 копеек</w:t>
            </w:r>
          </w:p>
        </w:tc>
        <w:tc>
          <w:tcPr>
            <w:tcW w:w="0" w:type="auto"/>
            <w:vAlign w:val="center"/>
            <w:hideMark/>
          </w:tcPr>
          <w:p w:rsidR="00760B61" w:rsidRPr="00760B61" w:rsidRDefault="00760B61" w:rsidP="00760B61">
            <w:pPr>
              <w:spacing w:after="0" w:line="240" w:lineRule="auto"/>
              <w:rPr>
                <w:rFonts w:ascii="Times New Roman" w:eastAsia="Times New Roman" w:hAnsi="Times New Roman" w:cs="Times New Roman"/>
                <w:sz w:val="20"/>
                <w:szCs w:val="20"/>
              </w:rPr>
            </w:pPr>
          </w:p>
        </w:tc>
      </w:tr>
    </w:tbl>
    <w:p w:rsidR="00760B61" w:rsidRPr="00760B61" w:rsidRDefault="00760B61" w:rsidP="00760B61">
      <w:pPr>
        <w:rPr>
          <w:rFonts w:ascii="Times New Roman" w:eastAsia="Calibri" w:hAnsi="Times New Roman" w:cs="Times New Roman"/>
          <w:sz w:val="20"/>
          <w:szCs w:val="20"/>
          <w:lang w:eastAsia="en-US"/>
        </w:rPr>
      </w:pPr>
    </w:p>
    <w:tbl>
      <w:tblPr>
        <w:tblW w:w="10089" w:type="dxa"/>
        <w:tblInd w:w="534" w:type="dxa"/>
        <w:tblLayout w:type="fixed"/>
        <w:tblLook w:val="0000" w:firstRow="0" w:lastRow="0" w:firstColumn="0" w:lastColumn="0" w:noHBand="0" w:noVBand="0"/>
      </w:tblPr>
      <w:tblGrid>
        <w:gridCol w:w="4923"/>
        <w:gridCol w:w="5166"/>
      </w:tblGrid>
      <w:tr w:rsidR="00760B61" w:rsidRPr="00760B61" w:rsidTr="00907F15">
        <w:trPr>
          <w:trHeight w:val="4085"/>
        </w:trPr>
        <w:tc>
          <w:tcPr>
            <w:tcW w:w="4923" w:type="dxa"/>
          </w:tcPr>
          <w:p w:rsidR="00760B61" w:rsidRPr="00760B61" w:rsidRDefault="00760B61" w:rsidP="00760B61">
            <w:pPr>
              <w:spacing w:after="0" w:line="240" w:lineRule="auto"/>
              <w:ind w:left="284"/>
              <w:jc w:val="center"/>
              <w:rPr>
                <w:rFonts w:ascii="Times New Roman CYR" w:eastAsia="Times New Roman" w:hAnsi="Times New Roman CYR" w:cs="Times New Roman"/>
                <w:sz w:val="20"/>
                <w:szCs w:val="20"/>
                <w:lang w:eastAsia="en-US"/>
              </w:rPr>
            </w:pPr>
          </w:p>
          <w:p w:rsidR="00760B61" w:rsidRPr="00760B61" w:rsidRDefault="00760B61" w:rsidP="00760B61">
            <w:pPr>
              <w:spacing w:after="0" w:line="240" w:lineRule="auto"/>
              <w:ind w:left="284"/>
              <w:jc w:val="center"/>
              <w:rPr>
                <w:rFonts w:ascii="Times New Roman CYR" w:eastAsia="Times New Roman" w:hAnsi="Times New Roman CYR" w:cs="Times New Roman"/>
                <w:sz w:val="20"/>
                <w:szCs w:val="20"/>
                <w:lang w:eastAsia="en-US"/>
              </w:rPr>
            </w:pPr>
            <w:r w:rsidRPr="00760B61">
              <w:rPr>
                <w:rFonts w:ascii="Times New Roman CYR" w:eastAsia="Times New Roman" w:hAnsi="Times New Roman CYR" w:cs="Times New Roman"/>
                <w:sz w:val="20"/>
                <w:szCs w:val="20"/>
                <w:lang w:eastAsia="en-US"/>
              </w:rPr>
              <w:t>Заказчик:</w:t>
            </w:r>
          </w:p>
          <w:p w:rsidR="00760B61" w:rsidRPr="00760B61" w:rsidRDefault="00760B61" w:rsidP="00760B61">
            <w:pPr>
              <w:spacing w:after="0" w:line="240" w:lineRule="auto"/>
              <w:jc w:val="both"/>
              <w:rPr>
                <w:rFonts w:ascii="Times New Roman" w:eastAsia="Times New Roman" w:hAnsi="Times New Roman" w:cs="Times New Roman"/>
                <w:sz w:val="20"/>
                <w:szCs w:val="20"/>
                <w:lang w:eastAsia="en-US"/>
              </w:rPr>
            </w:pPr>
            <w:r w:rsidRPr="00760B61">
              <w:rPr>
                <w:rFonts w:ascii="Times New Roman" w:eastAsia="Times New Roman" w:hAnsi="Times New Roman" w:cs="Times New Roman"/>
                <w:sz w:val="20"/>
                <w:szCs w:val="20"/>
                <w:lang w:eastAsia="en-US"/>
              </w:rPr>
              <w:t xml:space="preserve">ФГБОУ </w:t>
            </w:r>
            <w:proofErr w:type="gramStart"/>
            <w:r w:rsidRPr="00760B61">
              <w:rPr>
                <w:rFonts w:ascii="Times New Roman" w:eastAsia="Times New Roman" w:hAnsi="Times New Roman" w:cs="Times New Roman"/>
                <w:sz w:val="20"/>
                <w:szCs w:val="20"/>
                <w:lang w:eastAsia="en-US"/>
              </w:rPr>
              <w:t>ВО</w:t>
            </w:r>
            <w:proofErr w:type="gramEnd"/>
            <w:r w:rsidRPr="00760B61">
              <w:rPr>
                <w:rFonts w:ascii="Times New Roman" w:eastAsia="Times New Roman" w:hAnsi="Times New Roman" w:cs="Times New Roman"/>
                <w:sz w:val="20"/>
                <w:szCs w:val="20"/>
                <w:lang w:eastAsia="en-US"/>
              </w:rPr>
              <w:t xml:space="preserve"> «Сибирский государственный университет путей сообщения» (СГУПС)</w:t>
            </w:r>
          </w:p>
          <w:p w:rsidR="00760B61" w:rsidRPr="00760B61" w:rsidRDefault="00760B61" w:rsidP="00760B61">
            <w:pPr>
              <w:spacing w:after="0" w:line="240" w:lineRule="auto"/>
              <w:jc w:val="both"/>
              <w:rPr>
                <w:rFonts w:ascii="Times New Roman" w:eastAsia="Times New Roman" w:hAnsi="Times New Roman" w:cs="Times New Roman"/>
                <w:sz w:val="20"/>
                <w:szCs w:val="20"/>
                <w:lang w:eastAsia="en-US"/>
              </w:rPr>
            </w:pPr>
          </w:p>
          <w:p w:rsidR="00760B61" w:rsidRPr="00760B61" w:rsidRDefault="00760B61" w:rsidP="00760B61">
            <w:pPr>
              <w:spacing w:after="0" w:line="240" w:lineRule="auto"/>
              <w:jc w:val="both"/>
              <w:rPr>
                <w:rFonts w:ascii="Times New Roman" w:eastAsia="Times New Roman" w:hAnsi="Times New Roman" w:cs="Times New Roman"/>
                <w:sz w:val="20"/>
                <w:szCs w:val="20"/>
                <w:lang w:eastAsia="en-US"/>
              </w:rPr>
            </w:pPr>
            <w:r w:rsidRPr="00760B61">
              <w:rPr>
                <w:rFonts w:ascii="Times New Roman" w:eastAsia="Times New Roman" w:hAnsi="Times New Roman" w:cs="Times New Roman"/>
                <w:sz w:val="20"/>
                <w:szCs w:val="20"/>
                <w:lang w:eastAsia="en-US"/>
              </w:rPr>
              <w:t>Проректор</w:t>
            </w:r>
          </w:p>
          <w:p w:rsidR="00760B61" w:rsidRPr="00760B61" w:rsidRDefault="00760B61" w:rsidP="00760B61">
            <w:pPr>
              <w:spacing w:after="0" w:line="240" w:lineRule="auto"/>
              <w:jc w:val="both"/>
              <w:rPr>
                <w:rFonts w:ascii="Times New Roman" w:eastAsia="Times New Roman" w:hAnsi="Times New Roman" w:cs="Times New Roman"/>
                <w:sz w:val="20"/>
                <w:szCs w:val="20"/>
                <w:lang w:eastAsia="en-US"/>
              </w:rPr>
            </w:pPr>
          </w:p>
          <w:p w:rsidR="00760B61" w:rsidRDefault="00760B61" w:rsidP="00760B61">
            <w:pPr>
              <w:spacing w:after="0" w:line="240" w:lineRule="auto"/>
              <w:ind w:left="567"/>
              <w:jc w:val="both"/>
              <w:rPr>
                <w:rFonts w:ascii="Times New Roman" w:eastAsia="Times New Roman" w:hAnsi="Times New Roman" w:cs="Times New Roman"/>
                <w:sz w:val="20"/>
                <w:szCs w:val="20"/>
                <w:lang w:eastAsia="en-US"/>
              </w:rPr>
            </w:pPr>
            <w:r w:rsidRPr="00760B61">
              <w:rPr>
                <w:rFonts w:ascii="Times New Roman" w:eastAsia="Times New Roman" w:hAnsi="Times New Roman" w:cs="Times New Roman"/>
                <w:sz w:val="20"/>
                <w:szCs w:val="20"/>
                <w:lang w:eastAsia="en-US"/>
              </w:rPr>
              <w:t xml:space="preserve">________________ </w:t>
            </w:r>
            <w:proofErr w:type="spellStart"/>
            <w:r w:rsidRPr="00760B61">
              <w:rPr>
                <w:rFonts w:ascii="Times New Roman" w:eastAsia="Times New Roman" w:hAnsi="Times New Roman" w:cs="Times New Roman"/>
                <w:sz w:val="20"/>
                <w:szCs w:val="20"/>
                <w:lang w:eastAsia="en-US"/>
              </w:rPr>
              <w:t>О.Ю.Васильев</w:t>
            </w:r>
            <w:proofErr w:type="spellEnd"/>
          </w:p>
          <w:p w:rsidR="00D15711" w:rsidRPr="00760B61" w:rsidRDefault="00D15711" w:rsidP="00760B61">
            <w:pPr>
              <w:spacing w:after="0" w:line="240" w:lineRule="auto"/>
              <w:ind w:left="567"/>
              <w:jc w:val="both"/>
              <w:rPr>
                <w:rFonts w:ascii="Times New Roman CYR" w:eastAsia="Times New Roman" w:hAnsi="Times New Roman CYR" w:cs="Times New Roman"/>
                <w:sz w:val="20"/>
                <w:szCs w:val="20"/>
                <w:lang w:eastAsia="en-US"/>
              </w:rPr>
            </w:pPr>
            <w:r>
              <w:rPr>
                <w:rFonts w:ascii="Times New Roman" w:eastAsia="Times New Roman" w:hAnsi="Times New Roman" w:cs="Times New Roman"/>
                <w:sz w:val="20"/>
                <w:szCs w:val="20"/>
                <w:lang w:eastAsia="en-US"/>
              </w:rPr>
              <w:t>Электронная подпись</w:t>
            </w:r>
          </w:p>
        </w:tc>
        <w:tc>
          <w:tcPr>
            <w:tcW w:w="5166" w:type="dxa"/>
          </w:tcPr>
          <w:p w:rsidR="00760B61" w:rsidRPr="00760B61" w:rsidRDefault="00760B61" w:rsidP="00760B61">
            <w:pPr>
              <w:spacing w:after="0" w:line="240" w:lineRule="auto"/>
              <w:ind w:left="284"/>
              <w:jc w:val="center"/>
              <w:rPr>
                <w:rFonts w:ascii="Times New Roman CYR" w:eastAsia="Times New Roman" w:hAnsi="Times New Roman CYR" w:cs="Times New Roman"/>
                <w:sz w:val="20"/>
                <w:szCs w:val="20"/>
                <w:lang w:eastAsia="en-US"/>
              </w:rPr>
            </w:pPr>
          </w:p>
          <w:p w:rsidR="00760B61" w:rsidRPr="00760B61" w:rsidRDefault="00760B61" w:rsidP="00760B61">
            <w:pPr>
              <w:spacing w:after="0" w:line="240" w:lineRule="auto"/>
              <w:ind w:left="284"/>
              <w:jc w:val="center"/>
              <w:rPr>
                <w:rFonts w:ascii="Times New Roman CYR" w:eastAsia="Times New Roman" w:hAnsi="Times New Roman CYR" w:cs="Times New Roman"/>
                <w:sz w:val="20"/>
                <w:szCs w:val="20"/>
                <w:lang w:eastAsia="en-US"/>
              </w:rPr>
            </w:pPr>
            <w:r w:rsidRPr="00760B61">
              <w:rPr>
                <w:rFonts w:ascii="Times New Roman CYR" w:eastAsia="Times New Roman" w:hAnsi="Times New Roman CYR" w:cs="Times New Roman"/>
                <w:sz w:val="20"/>
                <w:szCs w:val="20"/>
                <w:lang w:eastAsia="en-US"/>
              </w:rPr>
              <w:t>Поставщик:</w:t>
            </w:r>
          </w:p>
          <w:p w:rsidR="00760B61" w:rsidRPr="00760B61" w:rsidRDefault="00760B61" w:rsidP="00760B61">
            <w:pPr>
              <w:spacing w:after="0" w:line="240" w:lineRule="auto"/>
              <w:ind w:left="664" w:right="-234"/>
              <w:rPr>
                <w:rFonts w:ascii="Times New Roman CYR" w:eastAsia="Times New Roman" w:hAnsi="Times New Roman CYR" w:cs="Times New Roman"/>
                <w:sz w:val="20"/>
                <w:szCs w:val="20"/>
                <w:lang w:eastAsia="en-US"/>
              </w:rPr>
            </w:pPr>
            <w:r w:rsidRPr="00760B61">
              <w:rPr>
                <w:rFonts w:ascii="Times New Roman CYR" w:eastAsia="Times New Roman" w:hAnsi="Times New Roman CYR" w:cs="Times New Roman"/>
                <w:sz w:val="20"/>
                <w:szCs w:val="20"/>
                <w:lang w:eastAsia="en-US"/>
              </w:rPr>
              <w:t xml:space="preserve">               ООО фирма  «ГОТТИ»  </w:t>
            </w:r>
          </w:p>
          <w:p w:rsidR="00760B61" w:rsidRPr="00760B61" w:rsidRDefault="00760B61" w:rsidP="00760B61">
            <w:pPr>
              <w:spacing w:after="0" w:line="240" w:lineRule="auto"/>
              <w:ind w:left="664" w:right="-234"/>
              <w:rPr>
                <w:rFonts w:ascii="Times New Roman CYR" w:eastAsia="Times New Roman" w:hAnsi="Times New Roman CYR" w:cs="Times New Roman"/>
                <w:sz w:val="20"/>
                <w:szCs w:val="20"/>
                <w:lang w:eastAsia="en-US"/>
              </w:rPr>
            </w:pPr>
            <w:r w:rsidRPr="00760B61">
              <w:rPr>
                <w:rFonts w:ascii="Times New Roman CYR" w:eastAsia="Times New Roman" w:hAnsi="Times New Roman CYR" w:cs="Times New Roman"/>
                <w:sz w:val="20"/>
                <w:szCs w:val="20"/>
                <w:lang w:eastAsia="en-US"/>
              </w:rPr>
              <w:t xml:space="preserve"> </w:t>
            </w:r>
          </w:p>
          <w:p w:rsidR="00760B61" w:rsidRPr="00760B61" w:rsidRDefault="00760B61" w:rsidP="00760B61">
            <w:pPr>
              <w:spacing w:after="0" w:line="240" w:lineRule="auto"/>
              <w:ind w:left="664" w:right="-234"/>
              <w:rPr>
                <w:rFonts w:ascii="Times New Roman CYR" w:eastAsia="Times New Roman" w:hAnsi="Times New Roman CYR" w:cs="Times New Roman"/>
                <w:sz w:val="20"/>
                <w:szCs w:val="20"/>
                <w:lang w:eastAsia="en-US"/>
              </w:rPr>
            </w:pPr>
          </w:p>
          <w:p w:rsidR="00760B61" w:rsidRPr="00760B61" w:rsidRDefault="00760B61" w:rsidP="00760B61">
            <w:pPr>
              <w:spacing w:after="0" w:line="240" w:lineRule="auto"/>
              <w:ind w:left="664" w:right="-234"/>
              <w:rPr>
                <w:rFonts w:ascii="Times New Roman CYR" w:eastAsia="Times New Roman" w:hAnsi="Times New Roman CYR" w:cs="Times New Roman"/>
                <w:sz w:val="20"/>
                <w:szCs w:val="20"/>
                <w:lang w:eastAsia="en-US"/>
              </w:rPr>
            </w:pPr>
            <w:r w:rsidRPr="00760B61">
              <w:rPr>
                <w:rFonts w:ascii="Times New Roman CYR" w:eastAsia="Times New Roman" w:hAnsi="Times New Roman CYR" w:cs="Times New Roman"/>
                <w:sz w:val="20"/>
                <w:szCs w:val="20"/>
                <w:lang w:eastAsia="en-US"/>
              </w:rPr>
              <w:t xml:space="preserve">               Директор ООО фирма  «ГОТТИ»  </w:t>
            </w:r>
          </w:p>
          <w:p w:rsidR="00760B61" w:rsidRPr="00760B61" w:rsidRDefault="00760B61" w:rsidP="00760B61">
            <w:pPr>
              <w:spacing w:after="0" w:line="240" w:lineRule="auto"/>
              <w:ind w:left="664" w:right="-234"/>
              <w:rPr>
                <w:rFonts w:ascii="Times New Roman CYR" w:eastAsia="Times New Roman" w:hAnsi="Times New Roman CYR" w:cs="Times New Roman"/>
                <w:sz w:val="20"/>
                <w:szCs w:val="20"/>
                <w:lang w:eastAsia="en-US"/>
              </w:rPr>
            </w:pPr>
          </w:p>
          <w:p w:rsidR="00760B61" w:rsidRDefault="00760B61" w:rsidP="00760B61">
            <w:pPr>
              <w:spacing w:after="0" w:line="240" w:lineRule="auto"/>
              <w:ind w:left="664" w:right="-234"/>
              <w:rPr>
                <w:rFonts w:ascii="Times New Roman" w:eastAsia="Times New Roman" w:hAnsi="Times New Roman" w:cs="Times New Roman"/>
                <w:sz w:val="20"/>
                <w:szCs w:val="20"/>
                <w:lang w:eastAsia="en-US"/>
              </w:rPr>
            </w:pPr>
            <w:r w:rsidRPr="00760B61">
              <w:rPr>
                <w:rFonts w:ascii="Times New Roman" w:eastAsia="Times New Roman" w:hAnsi="Times New Roman" w:cs="Times New Roman"/>
                <w:sz w:val="20"/>
                <w:szCs w:val="20"/>
                <w:lang w:eastAsia="en-US"/>
              </w:rPr>
              <w:t xml:space="preserve">                         ________________ </w:t>
            </w:r>
            <w:proofErr w:type="spellStart"/>
            <w:r w:rsidRPr="00760B61">
              <w:rPr>
                <w:rFonts w:ascii="Times New Roman" w:eastAsia="Times New Roman" w:hAnsi="Times New Roman" w:cs="Times New Roman"/>
                <w:sz w:val="20"/>
                <w:szCs w:val="20"/>
                <w:lang w:eastAsia="en-US"/>
              </w:rPr>
              <w:t>Т.Н.Зорина</w:t>
            </w:r>
            <w:proofErr w:type="spellEnd"/>
          </w:p>
          <w:p w:rsidR="00D15711" w:rsidRPr="00760B61" w:rsidRDefault="00D15711" w:rsidP="00760B61">
            <w:pPr>
              <w:spacing w:after="0" w:line="240" w:lineRule="auto"/>
              <w:ind w:left="664" w:right="-234"/>
              <w:rPr>
                <w:rFonts w:ascii="Times New Roman CYR" w:eastAsia="Times New Roman" w:hAnsi="Times New Roman CYR" w:cs="Times New Roman"/>
                <w:sz w:val="20"/>
                <w:szCs w:val="20"/>
                <w:lang w:eastAsia="en-US"/>
              </w:rPr>
            </w:pPr>
            <w:r>
              <w:rPr>
                <w:rFonts w:ascii="Times New Roman" w:eastAsia="Times New Roman" w:hAnsi="Times New Roman" w:cs="Times New Roman"/>
                <w:sz w:val="20"/>
                <w:szCs w:val="20"/>
                <w:lang w:eastAsia="en-US"/>
              </w:rPr>
              <w:t xml:space="preserve">                Электронная подпись</w:t>
            </w:r>
          </w:p>
        </w:tc>
      </w:tr>
    </w:tbl>
    <w:p w:rsidR="00905CFB" w:rsidRDefault="00905CFB" w:rsidP="00DF0CA7">
      <w:pPr>
        <w:spacing w:after="0" w:line="240" w:lineRule="auto"/>
        <w:rPr>
          <w:rFonts w:ascii="Times New Roman" w:hAnsi="Times New Roman" w:cs="Times New Roman"/>
          <w:sz w:val="20"/>
          <w:szCs w:val="20"/>
        </w:rPr>
      </w:pPr>
    </w:p>
    <w:sectPr w:rsidR="00905CFB" w:rsidSect="004851B6">
      <w:pgSz w:w="11906" w:h="16838"/>
      <w:pgMar w:top="964" w:right="567"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185">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7871"/>
    <w:multiLevelType w:val="hybridMultilevel"/>
    <w:tmpl w:val="03508EA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37"/>
    <w:rsid w:val="00032A8B"/>
    <w:rsid w:val="000B24F7"/>
    <w:rsid w:val="000E1237"/>
    <w:rsid w:val="00101A2A"/>
    <w:rsid w:val="001162ED"/>
    <w:rsid w:val="001B60EB"/>
    <w:rsid w:val="001D14EA"/>
    <w:rsid w:val="002058D0"/>
    <w:rsid w:val="0028149F"/>
    <w:rsid w:val="002E63F2"/>
    <w:rsid w:val="00307C4F"/>
    <w:rsid w:val="003170FB"/>
    <w:rsid w:val="00342EDD"/>
    <w:rsid w:val="00383195"/>
    <w:rsid w:val="003C140F"/>
    <w:rsid w:val="00406B91"/>
    <w:rsid w:val="004539CD"/>
    <w:rsid w:val="004851B6"/>
    <w:rsid w:val="0051262D"/>
    <w:rsid w:val="005154A3"/>
    <w:rsid w:val="00517EA2"/>
    <w:rsid w:val="005217CB"/>
    <w:rsid w:val="005E60D5"/>
    <w:rsid w:val="006519E0"/>
    <w:rsid w:val="006B50F0"/>
    <w:rsid w:val="006B58CE"/>
    <w:rsid w:val="007134AF"/>
    <w:rsid w:val="00760B61"/>
    <w:rsid w:val="00905CFB"/>
    <w:rsid w:val="00930F04"/>
    <w:rsid w:val="00937225"/>
    <w:rsid w:val="00941AB8"/>
    <w:rsid w:val="00942D90"/>
    <w:rsid w:val="00955BC4"/>
    <w:rsid w:val="00964277"/>
    <w:rsid w:val="0099435E"/>
    <w:rsid w:val="009A7B82"/>
    <w:rsid w:val="009D13D4"/>
    <w:rsid w:val="009F2DF8"/>
    <w:rsid w:val="009F4B37"/>
    <w:rsid w:val="00A176C9"/>
    <w:rsid w:val="00A87616"/>
    <w:rsid w:val="00B542BE"/>
    <w:rsid w:val="00B61CD0"/>
    <w:rsid w:val="00B652B5"/>
    <w:rsid w:val="00B67D89"/>
    <w:rsid w:val="00B74779"/>
    <w:rsid w:val="00BA5301"/>
    <w:rsid w:val="00BA5519"/>
    <w:rsid w:val="00BB5986"/>
    <w:rsid w:val="00BC2EC7"/>
    <w:rsid w:val="00BD1853"/>
    <w:rsid w:val="00BE3947"/>
    <w:rsid w:val="00C37172"/>
    <w:rsid w:val="00C46A7D"/>
    <w:rsid w:val="00C52A28"/>
    <w:rsid w:val="00C74C09"/>
    <w:rsid w:val="00CB1EDE"/>
    <w:rsid w:val="00CD26EC"/>
    <w:rsid w:val="00CF36F2"/>
    <w:rsid w:val="00D15711"/>
    <w:rsid w:val="00D32638"/>
    <w:rsid w:val="00D50B23"/>
    <w:rsid w:val="00D62CBC"/>
    <w:rsid w:val="00D83405"/>
    <w:rsid w:val="00D86108"/>
    <w:rsid w:val="00DB697D"/>
    <w:rsid w:val="00DD0E3B"/>
    <w:rsid w:val="00DE5931"/>
    <w:rsid w:val="00DF0CA7"/>
    <w:rsid w:val="00E05F85"/>
    <w:rsid w:val="00F92117"/>
    <w:rsid w:val="00FD1968"/>
    <w:rsid w:val="00FD4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4B37"/>
    <w:rPr>
      <w:color w:val="0000FF" w:themeColor="hyperlink"/>
      <w:u w:val="single"/>
    </w:rPr>
  </w:style>
  <w:style w:type="paragraph" w:styleId="2">
    <w:name w:val="Body Text Indent 2"/>
    <w:basedOn w:val="a"/>
    <w:link w:val="20"/>
    <w:uiPriority w:val="99"/>
    <w:semiHidden/>
    <w:unhideWhenUsed/>
    <w:rsid w:val="009F4B37"/>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9F4B37"/>
    <w:rPr>
      <w:rFonts w:eastAsiaTheme="minorHAnsi"/>
      <w:lang w:eastAsia="en-US"/>
    </w:rPr>
  </w:style>
  <w:style w:type="paragraph" w:styleId="a4">
    <w:name w:val="Body Text"/>
    <w:aliases w:val="body text"/>
    <w:basedOn w:val="a"/>
    <w:link w:val="a5"/>
    <w:semiHidden/>
    <w:rsid w:val="009F4B37"/>
    <w:pPr>
      <w:suppressAutoHyphens/>
      <w:spacing w:after="120"/>
    </w:pPr>
    <w:rPr>
      <w:rFonts w:ascii="Calibri" w:eastAsia="Times New Roman" w:hAnsi="Calibri" w:cs="Times New Roman"/>
      <w:kern w:val="1"/>
      <w:lang w:eastAsia="ar-SA"/>
    </w:rPr>
  </w:style>
  <w:style w:type="character" w:customStyle="1" w:styleId="a5">
    <w:name w:val="Основной текст Знак"/>
    <w:aliases w:val="body text Знак"/>
    <w:basedOn w:val="a0"/>
    <w:link w:val="a4"/>
    <w:semiHidden/>
    <w:rsid w:val="009F4B37"/>
    <w:rPr>
      <w:rFonts w:ascii="Calibri" w:eastAsia="Times New Roman" w:hAnsi="Calibri" w:cs="Times New Roman"/>
      <w:kern w:val="1"/>
      <w:lang w:eastAsia="ar-SA"/>
    </w:rPr>
  </w:style>
  <w:style w:type="paragraph" w:styleId="a6">
    <w:name w:val="List Paragraph"/>
    <w:basedOn w:val="a"/>
    <w:uiPriority w:val="34"/>
    <w:qFormat/>
    <w:rsid w:val="001D14EA"/>
    <w:pPr>
      <w:ind w:left="720"/>
      <w:contextualSpacing/>
    </w:pPr>
  </w:style>
  <w:style w:type="paragraph" w:styleId="a7">
    <w:name w:val="Balloon Text"/>
    <w:basedOn w:val="a"/>
    <w:link w:val="a8"/>
    <w:uiPriority w:val="99"/>
    <w:semiHidden/>
    <w:unhideWhenUsed/>
    <w:rsid w:val="00DF0C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0C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4B37"/>
    <w:rPr>
      <w:color w:val="0000FF" w:themeColor="hyperlink"/>
      <w:u w:val="single"/>
    </w:rPr>
  </w:style>
  <w:style w:type="paragraph" w:styleId="2">
    <w:name w:val="Body Text Indent 2"/>
    <w:basedOn w:val="a"/>
    <w:link w:val="20"/>
    <w:uiPriority w:val="99"/>
    <w:semiHidden/>
    <w:unhideWhenUsed/>
    <w:rsid w:val="009F4B37"/>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9F4B37"/>
    <w:rPr>
      <w:rFonts w:eastAsiaTheme="minorHAnsi"/>
      <w:lang w:eastAsia="en-US"/>
    </w:rPr>
  </w:style>
  <w:style w:type="paragraph" w:styleId="a4">
    <w:name w:val="Body Text"/>
    <w:aliases w:val="body text"/>
    <w:basedOn w:val="a"/>
    <w:link w:val="a5"/>
    <w:semiHidden/>
    <w:rsid w:val="009F4B37"/>
    <w:pPr>
      <w:suppressAutoHyphens/>
      <w:spacing w:after="120"/>
    </w:pPr>
    <w:rPr>
      <w:rFonts w:ascii="Calibri" w:eastAsia="Times New Roman" w:hAnsi="Calibri" w:cs="Times New Roman"/>
      <w:kern w:val="1"/>
      <w:lang w:eastAsia="ar-SA"/>
    </w:rPr>
  </w:style>
  <w:style w:type="character" w:customStyle="1" w:styleId="a5">
    <w:name w:val="Основной текст Знак"/>
    <w:aliases w:val="body text Знак"/>
    <w:basedOn w:val="a0"/>
    <w:link w:val="a4"/>
    <w:semiHidden/>
    <w:rsid w:val="009F4B37"/>
    <w:rPr>
      <w:rFonts w:ascii="Calibri" w:eastAsia="Times New Roman" w:hAnsi="Calibri" w:cs="Times New Roman"/>
      <w:kern w:val="1"/>
      <w:lang w:eastAsia="ar-SA"/>
    </w:rPr>
  </w:style>
  <w:style w:type="paragraph" w:styleId="a6">
    <w:name w:val="List Paragraph"/>
    <w:basedOn w:val="a"/>
    <w:uiPriority w:val="34"/>
    <w:qFormat/>
    <w:rsid w:val="001D14EA"/>
    <w:pPr>
      <w:ind w:left="720"/>
      <w:contextualSpacing/>
    </w:pPr>
  </w:style>
  <w:style w:type="paragraph" w:styleId="a7">
    <w:name w:val="Balloon Text"/>
    <w:basedOn w:val="a"/>
    <w:link w:val="a8"/>
    <w:uiPriority w:val="99"/>
    <w:semiHidden/>
    <w:unhideWhenUsed/>
    <w:rsid w:val="00DF0C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0C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97205">
      <w:bodyDiv w:val="1"/>
      <w:marLeft w:val="0"/>
      <w:marRight w:val="0"/>
      <w:marTop w:val="0"/>
      <w:marBottom w:val="0"/>
      <w:divBdr>
        <w:top w:val="none" w:sz="0" w:space="0" w:color="auto"/>
        <w:left w:val="none" w:sz="0" w:space="0" w:color="auto"/>
        <w:bottom w:val="none" w:sz="0" w:space="0" w:color="auto"/>
        <w:right w:val="none" w:sz="0" w:space="0" w:color="auto"/>
      </w:divBdr>
    </w:div>
    <w:div w:id="536740842">
      <w:bodyDiv w:val="1"/>
      <w:marLeft w:val="0"/>
      <w:marRight w:val="0"/>
      <w:marTop w:val="0"/>
      <w:marBottom w:val="0"/>
      <w:divBdr>
        <w:top w:val="none" w:sz="0" w:space="0" w:color="auto"/>
        <w:left w:val="none" w:sz="0" w:space="0" w:color="auto"/>
        <w:bottom w:val="none" w:sz="0" w:space="0" w:color="auto"/>
        <w:right w:val="none" w:sz="0" w:space="0" w:color="auto"/>
      </w:divBdr>
    </w:div>
    <w:div w:id="1485582293">
      <w:bodyDiv w:val="1"/>
      <w:marLeft w:val="0"/>
      <w:marRight w:val="0"/>
      <w:marTop w:val="0"/>
      <w:marBottom w:val="0"/>
      <w:divBdr>
        <w:top w:val="none" w:sz="0" w:space="0" w:color="auto"/>
        <w:left w:val="none" w:sz="0" w:space="0" w:color="auto"/>
        <w:bottom w:val="none" w:sz="0" w:space="0" w:color="auto"/>
        <w:right w:val="none" w:sz="0" w:space="0" w:color="auto"/>
      </w:divBdr>
    </w:div>
    <w:div w:id="198889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4402</Words>
  <Characters>25093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НТЖТ - филиал СГУПС</Company>
  <LinksUpToDate>false</LinksUpToDate>
  <CharactersWithSpaces>29437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khozeipatova</dc:creator>
  <cp:lastModifiedBy>user</cp:lastModifiedBy>
  <cp:revision>4</cp:revision>
  <dcterms:created xsi:type="dcterms:W3CDTF">2016-04-07T05:18:00Z</dcterms:created>
  <dcterms:modified xsi:type="dcterms:W3CDTF">2016-04-29T06:09:00Z</dcterms:modified>
</cp:coreProperties>
</file>