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b/>
          <w:sz w:val="20"/>
          <w:szCs w:val="20"/>
          <w:lang w:eastAsia="ar-SA"/>
        </w:rPr>
      </w:pPr>
      <w:r w:rsidRPr="003E54A3">
        <w:rPr>
          <w:rFonts w:ascii="Times New Roman" w:eastAsia="Arial Unicode MS" w:hAnsi="Times New Roman" w:cs="Times New Roman"/>
          <w:b/>
          <w:sz w:val="20"/>
          <w:szCs w:val="20"/>
          <w:lang w:eastAsia="ar-SA"/>
        </w:rPr>
        <w:t>ДОГОВОР</w:t>
      </w:r>
    </w:p>
    <w:p w:rsidR="00BC047A" w:rsidRPr="003E54A3" w:rsidRDefault="00BC047A" w:rsidP="00B772C7">
      <w:pPr>
        <w:keepNext/>
        <w:tabs>
          <w:tab w:val="num" w:pos="0"/>
        </w:tabs>
        <w:suppressAutoHyphens/>
        <w:spacing w:after="0" w:line="240" w:lineRule="auto"/>
        <w:ind w:firstLine="284"/>
        <w:jc w:val="center"/>
        <w:outlineLvl w:val="0"/>
        <w:rPr>
          <w:rFonts w:ascii="Times New Roman" w:eastAsia="Arial Unicode MS" w:hAnsi="Times New Roman" w:cs="Times New Roman"/>
          <w:sz w:val="20"/>
          <w:szCs w:val="20"/>
          <w:lang w:eastAsia="ar-SA"/>
        </w:rPr>
      </w:pPr>
      <w:r w:rsidRPr="003E54A3">
        <w:rPr>
          <w:rFonts w:ascii="Times New Roman" w:eastAsia="Arial Unicode MS" w:hAnsi="Times New Roman" w:cs="Times New Roman"/>
          <w:sz w:val="20"/>
          <w:szCs w:val="20"/>
          <w:lang w:eastAsia="ar-SA"/>
        </w:rPr>
        <w:t>на оказание услуг</w:t>
      </w:r>
    </w:p>
    <w:p w:rsidR="00BC047A" w:rsidRPr="003E54A3" w:rsidRDefault="00BC047A" w:rsidP="00B772C7">
      <w:pPr>
        <w:tabs>
          <w:tab w:val="num" w:pos="0"/>
        </w:tabs>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г. Новосибирск                                                 </w:t>
      </w:r>
      <w:r w:rsidR="00B772C7" w:rsidRPr="003E54A3">
        <w:rPr>
          <w:rFonts w:ascii="Times New Roman" w:eastAsia="Times New Roman" w:hAnsi="Times New Roman" w:cs="Times New Roman"/>
          <w:sz w:val="20"/>
          <w:szCs w:val="20"/>
        </w:rPr>
        <w:t xml:space="preserve">                                      «___»_____</w:t>
      </w:r>
      <w:r w:rsidRPr="003E54A3">
        <w:rPr>
          <w:rFonts w:ascii="Times New Roman" w:eastAsia="Times New Roman" w:hAnsi="Times New Roman" w:cs="Times New Roman"/>
          <w:sz w:val="20"/>
          <w:szCs w:val="20"/>
        </w:rPr>
        <w:t>_____ 201</w:t>
      </w:r>
      <w:r w:rsidR="009461C1" w:rsidRPr="003E54A3">
        <w:rPr>
          <w:rFonts w:ascii="Times New Roman" w:eastAsia="Times New Roman" w:hAnsi="Times New Roman" w:cs="Times New Roman"/>
          <w:sz w:val="20"/>
          <w:szCs w:val="20"/>
        </w:rPr>
        <w:t>6</w:t>
      </w:r>
      <w:r w:rsidRPr="003E54A3">
        <w:rPr>
          <w:rFonts w:ascii="Times New Roman" w:eastAsia="Times New Roman" w:hAnsi="Times New Roman" w:cs="Times New Roman"/>
          <w:sz w:val="20"/>
          <w:szCs w:val="20"/>
        </w:rPr>
        <w:t>г.</w:t>
      </w:r>
    </w:p>
    <w:p w:rsidR="009461C1" w:rsidRPr="003E54A3" w:rsidRDefault="009461C1" w:rsidP="00B772C7">
      <w:pPr>
        <w:tabs>
          <w:tab w:val="num" w:pos="0"/>
        </w:tabs>
        <w:spacing w:after="0" w:line="240" w:lineRule="auto"/>
        <w:ind w:firstLine="284"/>
        <w:jc w:val="center"/>
        <w:rPr>
          <w:rFonts w:ascii="Times New Roman" w:eastAsia="Times New Roman" w:hAnsi="Times New Roman" w:cs="Times New Roman"/>
          <w:sz w:val="20"/>
          <w:szCs w:val="20"/>
        </w:rPr>
      </w:pPr>
    </w:p>
    <w:p w:rsidR="001E6A32" w:rsidRPr="003E54A3" w:rsidRDefault="001E6A32" w:rsidP="001E6A32">
      <w:pPr>
        <w:tabs>
          <w:tab w:val="left" w:pos="540"/>
        </w:tabs>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b/>
          <w:sz w:val="20"/>
          <w:szCs w:val="20"/>
        </w:rPr>
        <w:t>Федеральное</w:t>
      </w:r>
      <w:r w:rsidRPr="003E54A3">
        <w:rPr>
          <w:rFonts w:ascii="Times New Roman" w:eastAsia="Times New Roman" w:hAnsi="Times New Roman" w:cs="Times New Roman"/>
          <w:sz w:val="20"/>
          <w:szCs w:val="20"/>
        </w:rPr>
        <w:t xml:space="preserve"> г</w:t>
      </w:r>
      <w:r w:rsidRPr="003E54A3">
        <w:rPr>
          <w:rFonts w:ascii="Times New Roman" w:eastAsia="Times New Roman" w:hAnsi="Times New Roman" w:cs="Times New Roman"/>
          <w:b/>
          <w:sz w:val="20"/>
          <w:szCs w:val="20"/>
        </w:rPr>
        <w:t>осударственное бюджетное образовательное учреждение высшего образования «Сибирский государственный университет путей сообщения» (СГУПС</w:t>
      </w:r>
      <w:r w:rsidRPr="003E54A3">
        <w:rPr>
          <w:rFonts w:ascii="Times New Roman" w:eastAsia="Times New Roman" w:hAnsi="Times New Roman" w:cs="Times New Roman"/>
          <w:sz w:val="20"/>
          <w:szCs w:val="20"/>
        </w:rPr>
        <w:t xml:space="preserve">), именуемое в дальнейшем Заказчик, в лице проректора Васильева Олега Юрьевича, действующего на основании доверенности № 4 от 01.03.2016г., с одной стороны, и </w:t>
      </w:r>
      <w:r w:rsidR="00C41628">
        <w:rPr>
          <w:rFonts w:ascii="Times New Roman" w:eastAsia="Times New Roman" w:hAnsi="Times New Roman" w:cs="Times New Roman"/>
          <w:b/>
          <w:sz w:val="20"/>
          <w:szCs w:val="20"/>
        </w:rPr>
        <w:t xml:space="preserve"> Общество с ограниченной ответственностью «</w:t>
      </w:r>
      <w:proofErr w:type="spellStart"/>
      <w:r w:rsidR="00C41628">
        <w:rPr>
          <w:rFonts w:ascii="Times New Roman" w:eastAsia="Times New Roman" w:hAnsi="Times New Roman" w:cs="Times New Roman"/>
          <w:b/>
          <w:sz w:val="20"/>
          <w:szCs w:val="20"/>
        </w:rPr>
        <w:t>Санталь</w:t>
      </w:r>
      <w:proofErr w:type="spellEnd"/>
      <w:r w:rsidR="00C41628">
        <w:rPr>
          <w:rFonts w:ascii="Times New Roman" w:eastAsia="Times New Roman" w:hAnsi="Times New Roman" w:cs="Times New Roman"/>
          <w:b/>
          <w:sz w:val="20"/>
          <w:szCs w:val="20"/>
        </w:rPr>
        <w:t>»</w:t>
      </w:r>
      <w:r w:rsidRPr="003E54A3">
        <w:rPr>
          <w:rFonts w:ascii="Times New Roman" w:eastAsia="Times New Roman" w:hAnsi="Times New Roman" w:cs="Times New Roman"/>
          <w:b/>
          <w:sz w:val="20"/>
          <w:szCs w:val="20"/>
        </w:rPr>
        <w:t xml:space="preserve">, </w:t>
      </w:r>
      <w:r w:rsidRPr="003E54A3">
        <w:rPr>
          <w:rFonts w:ascii="Times New Roman" w:eastAsia="Times New Roman" w:hAnsi="Times New Roman" w:cs="Times New Roman"/>
          <w:sz w:val="20"/>
          <w:szCs w:val="20"/>
        </w:rPr>
        <w:t>именуемое в дальнейшем Исполните</w:t>
      </w:r>
      <w:r w:rsidR="00C41628">
        <w:rPr>
          <w:rFonts w:ascii="Times New Roman" w:eastAsia="Times New Roman" w:hAnsi="Times New Roman" w:cs="Times New Roman"/>
          <w:sz w:val="20"/>
          <w:szCs w:val="20"/>
        </w:rPr>
        <w:t xml:space="preserve">ль, в лице  директора </w:t>
      </w:r>
      <w:proofErr w:type="spellStart"/>
      <w:r w:rsidR="00C41628">
        <w:rPr>
          <w:rFonts w:ascii="Times New Roman" w:eastAsia="Times New Roman" w:hAnsi="Times New Roman" w:cs="Times New Roman"/>
          <w:sz w:val="20"/>
          <w:szCs w:val="20"/>
        </w:rPr>
        <w:t>Сыстеровой</w:t>
      </w:r>
      <w:proofErr w:type="spellEnd"/>
      <w:r w:rsidR="00C41628">
        <w:rPr>
          <w:rFonts w:ascii="Times New Roman" w:eastAsia="Times New Roman" w:hAnsi="Times New Roman" w:cs="Times New Roman"/>
          <w:sz w:val="20"/>
          <w:szCs w:val="20"/>
        </w:rPr>
        <w:t xml:space="preserve"> Алисы </w:t>
      </w:r>
      <w:proofErr w:type="spellStart"/>
      <w:r w:rsidR="00C41628">
        <w:rPr>
          <w:rFonts w:ascii="Times New Roman" w:eastAsia="Times New Roman" w:hAnsi="Times New Roman" w:cs="Times New Roman"/>
          <w:sz w:val="20"/>
          <w:szCs w:val="20"/>
        </w:rPr>
        <w:t>Амировны</w:t>
      </w:r>
      <w:proofErr w:type="spellEnd"/>
      <w:r w:rsidRPr="003E54A3">
        <w:rPr>
          <w:rFonts w:ascii="Times New Roman" w:eastAsia="Times New Roman" w:hAnsi="Times New Roman" w:cs="Times New Roman"/>
          <w:sz w:val="20"/>
          <w:szCs w:val="20"/>
        </w:rPr>
        <w:t>,  дей</w:t>
      </w:r>
      <w:r w:rsidR="00C41628">
        <w:rPr>
          <w:rFonts w:ascii="Times New Roman" w:eastAsia="Times New Roman" w:hAnsi="Times New Roman" w:cs="Times New Roman"/>
          <w:sz w:val="20"/>
          <w:szCs w:val="20"/>
        </w:rPr>
        <w:t>ствующей на основании Устава  и лицензии  №</w:t>
      </w:r>
      <w:r w:rsidR="00675412">
        <w:rPr>
          <w:rFonts w:ascii="Times New Roman" w:eastAsia="Times New Roman" w:hAnsi="Times New Roman" w:cs="Times New Roman"/>
          <w:sz w:val="20"/>
          <w:szCs w:val="20"/>
        </w:rPr>
        <w:t xml:space="preserve"> </w:t>
      </w:r>
      <w:r w:rsidR="00C41628">
        <w:rPr>
          <w:rFonts w:ascii="Times New Roman" w:eastAsia="Times New Roman" w:hAnsi="Times New Roman" w:cs="Times New Roman"/>
          <w:sz w:val="20"/>
          <w:szCs w:val="20"/>
        </w:rPr>
        <w:t>ЛО-54-01-003694 от 19.01.2016</w:t>
      </w:r>
      <w:r w:rsidRPr="003E54A3">
        <w:rPr>
          <w:rFonts w:ascii="Times New Roman" w:eastAsia="Times New Roman" w:hAnsi="Times New Roman" w:cs="Times New Roman"/>
          <w:sz w:val="20"/>
          <w:szCs w:val="20"/>
        </w:rPr>
        <w:t>, с</w:t>
      </w:r>
      <w:proofErr w:type="gramEnd"/>
      <w:r w:rsidRPr="003E54A3">
        <w:rPr>
          <w:rFonts w:ascii="Times New Roman" w:eastAsia="Times New Roman" w:hAnsi="Times New Roman" w:cs="Times New Roman"/>
          <w:sz w:val="20"/>
          <w:szCs w:val="20"/>
        </w:rPr>
        <w:t xml:space="preserve"> другой стороны, в результате осуществления закупки в соответствии с Федеральным законом от  05.04.2013г. № 44-ФЗ путем провед</w:t>
      </w:r>
      <w:r w:rsidR="00D70643">
        <w:rPr>
          <w:rFonts w:ascii="Times New Roman" w:eastAsia="Times New Roman" w:hAnsi="Times New Roman" w:cs="Times New Roman"/>
          <w:sz w:val="20"/>
          <w:szCs w:val="20"/>
        </w:rPr>
        <w:t>ения электронного аукциона №ЭА-9</w:t>
      </w:r>
      <w:r w:rsidR="007E6C78">
        <w:rPr>
          <w:rFonts w:ascii="Times New Roman" w:eastAsia="Times New Roman" w:hAnsi="Times New Roman" w:cs="Times New Roman"/>
          <w:sz w:val="20"/>
          <w:szCs w:val="20"/>
        </w:rPr>
        <w:t>/ 0351100001716000037</w:t>
      </w:r>
      <w:r w:rsidRPr="003E54A3">
        <w:rPr>
          <w:rFonts w:ascii="Times New Roman" w:eastAsia="Times New Roman" w:hAnsi="Times New Roman" w:cs="Times New Roman"/>
          <w:sz w:val="20"/>
          <w:szCs w:val="20"/>
        </w:rPr>
        <w:t>,  на осн</w:t>
      </w:r>
      <w:r w:rsidR="007E6C78">
        <w:rPr>
          <w:rFonts w:ascii="Times New Roman" w:eastAsia="Times New Roman" w:hAnsi="Times New Roman" w:cs="Times New Roman"/>
          <w:sz w:val="20"/>
          <w:szCs w:val="20"/>
        </w:rPr>
        <w:t>овании протокола подведения итогов электронного аукциона от 12.05.16г</w:t>
      </w:r>
      <w:r w:rsidRPr="003E54A3">
        <w:rPr>
          <w:rFonts w:ascii="Times New Roman" w:eastAsia="Times New Roman" w:hAnsi="Times New Roman" w:cs="Times New Roman"/>
          <w:sz w:val="20"/>
          <w:szCs w:val="20"/>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BC047A" w:rsidRPr="003E54A3" w:rsidRDefault="00BC047A" w:rsidP="00B772C7">
      <w:pPr>
        <w:numPr>
          <w:ilvl w:val="0"/>
          <w:numId w:val="1"/>
        </w:numPr>
        <w:tabs>
          <w:tab w:val="num" w:pos="0"/>
        </w:tabs>
        <w:spacing w:after="0" w:line="240" w:lineRule="auto"/>
        <w:ind w:left="0"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Предмет договора</w:t>
      </w:r>
    </w:p>
    <w:p w:rsidR="003E54A3" w:rsidRPr="003E54A3"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00BC047A" w:rsidRPr="003E54A3">
        <w:rPr>
          <w:rFonts w:ascii="Times New Roman" w:eastAsia="Times New Roman" w:hAnsi="Times New Roman" w:cs="Times New Roman"/>
          <w:sz w:val="20"/>
          <w:szCs w:val="20"/>
        </w:rPr>
        <w:t xml:space="preserve">По настоящему договору Исполнитель принимает на себя обязательства по оказанию </w:t>
      </w:r>
      <w:r>
        <w:rPr>
          <w:rFonts w:ascii="Times New Roman" w:eastAsia="Times New Roman" w:hAnsi="Times New Roman" w:cs="Times New Roman"/>
          <w:sz w:val="20"/>
          <w:szCs w:val="20"/>
        </w:rPr>
        <w:t xml:space="preserve"> медицинских </w:t>
      </w:r>
      <w:r w:rsidR="00BC047A" w:rsidRPr="003E54A3">
        <w:rPr>
          <w:rFonts w:ascii="Times New Roman" w:eastAsia="Times New Roman" w:hAnsi="Times New Roman" w:cs="Times New Roman"/>
          <w:sz w:val="20"/>
          <w:szCs w:val="20"/>
        </w:rPr>
        <w:t xml:space="preserve">услуг </w:t>
      </w:r>
      <w:r>
        <w:rPr>
          <w:rFonts w:ascii="Times New Roman" w:eastAsia="Times New Roman" w:hAnsi="Times New Roman" w:cs="Times New Roman"/>
          <w:sz w:val="20"/>
          <w:szCs w:val="20"/>
        </w:rPr>
        <w:t>по проведению</w:t>
      </w:r>
      <w:r w:rsidR="00BC047A" w:rsidRPr="003E54A3">
        <w:rPr>
          <w:rFonts w:ascii="Times New Roman" w:eastAsia="Times New Roman" w:hAnsi="Times New Roman" w:cs="Times New Roman"/>
          <w:sz w:val="20"/>
          <w:szCs w:val="20"/>
        </w:rPr>
        <w:t xml:space="preserve"> периодического медицинского осмотра, а Заказчик обязуется принять эти услуги  и оплатить их стоимость. </w:t>
      </w:r>
    </w:p>
    <w:p w:rsidR="003D16F5" w:rsidRDefault="003E54A3" w:rsidP="003E54A3">
      <w:pPr>
        <w:tabs>
          <w:tab w:val="num" w:pos="0"/>
        </w:tabs>
        <w:spacing w:after="0" w:line="240" w:lineRule="auto"/>
        <w:ind w:left="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E54A3">
        <w:rPr>
          <w:rFonts w:ascii="Times New Roman" w:eastAsia="Times New Roman" w:hAnsi="Times New Roman" w:cs="Times New Roman"/>
          <w:sz w:val="20"/>
          <w:szCs w:val="20"/>
        </w:rPr>
        <w:t xml:space="preserve"> 1.2.</w:t>
      </w:r>
      <w:r w:rsidR="00B7641F">
        <w:rPr>
          <w:rFonts w:ascii="Times New Roman" w:eastAsia="Times New Roman" w:hAnsi="Times New Roman" w:cs="Times New Roman"/>
          <w:sz w:val="20"/>
          <w:szCs w:val="20"/>
        </w:rPr>
        <w:t xml:space="preserve"> И</w:t>
      </w:r>
      <w:r>
        <w:rPr>
          <w:rFonts w:ascii="Times New Roman" w:eastAsia="Times New Roman" w:hAnsi="Times New Roman" w:cs="Times New Roman"/>
          <w:sz w:val="20"/>
          <w:szCs w:val="20"/>
        </w:rPr>
        <w:t>сполнитель</w:t>
      </w:r>
      <w:r w:rsidR="00B7641F">
        <w:rPr>
          <w:rFonts w:ascii="Times New Roman" w:eastAsia="Times New Roman" w:hAnsi="Times New Roman" w:cs="Times New Roman"/>
          <w:sz w:val="20"/>
          <w:szCs w:val="20"/>
        </w:rPr>
        <w:t xml:space="preserve"> проводит периодический медицинский осмотр</w:t>
      </w:r>
      <w:r w:rsidRPr="003E54A3">
        <w:rPr>
          <w:rFonts w:ascii="Times New Roman" w:eastAsia="Times New Roman" w:hAnsi="Times New Roman" w:cs="Times New Roman"/>
          <w:sz w:val="20"/>
          <w:szCs w:val="20"/>
        </w:rPr>
        <w:t xml:space="preserve"> </w:t>
      </w:r>
      <w:r w:rsidR="00BC047A" w:rsidRPr="003E54A3">
        <w:rPr>
          <w:rFonts w:ascii="Times New Roman" w:eastAsia="Times New Roman" w:hAnsi="Times New Roman" w:cs="Times New Roman"/>
          <w:sz w:val="20"/>
          <w:szCs w:val="20"/>
        </w:rPr>
        <w:t xml:space="preserve">сотрудников </w:t>
      </w:r>
      <w:r w:rsidR="00B7641F">
        <w:rPr>
          <w:rFonts w:ascii="Times New Roman" w:eastAsia="Times New Roman" w:hAnsi="Times New Roman" w:cs="Times New Roman"/>
          <w:sz w:val="20"/>
          <w:szCs w:val="20"/>
        </w:rPr>
        <w:t>Новосибирского техникума железнодорожного транспорта (НТЖТ)</w:t>
      </w:r>
      <w:r w:rsidR="00B14A11" w:rsidRPr="003E54A3">
        <w:rPr>
          <w:rFonts w:ascii="Times New Roman" w:eastAsia="Times New Roman" w:hAnsi="Times New Roman" w:cs="Times New Roman"/>
          <w:sz w:val="20"/>
          <w:szCs w:val="20"/>
        </w:rPr>
        <w:t xml:space="preserve"> – стр</w:t>
      </w:r>
      <w:r w:rsidR="00DC1C39" w:rsidRPr="003E54A3">
        <w:rPr>
          <w:rFonts w:ascii="Times New Roman" w:eastAsia="Times New Roman" w:hAnsi="Times New Roman" w:cs="Times New Roman"/>
          <w:sz w:val="20"/>
          <w:szCs w:val="20"/>
        </w:rPr>
        <w:t>у</w:t>
      </w:r>
      <w:r w:rsidR="00B14A11" w:rsidRPr="003E54A3">
        <w:rPr>
          <w:rFonts w:ascii="Times New Roman" w:eastAsia="Times New Roman" w:hAnsi="Times New Roman" w:cs="Times New Roman"/>
          <w:sz w:val="20"/>
          <w:szCs w:val="20"/>
        </w:rPr>
        <w:t xml:space="preserve">ктурного подразделения </w:t>
      </w:r>
      <w:r w:rsidR="00BC047A" w:rsidRPr="003E54A3">
        <w:rPr>
          <w:rFonts w:ascii="Times New Roman" w:eastAsia="Times New Roman" w:hAnsi="Times New Roman" w:cs="Times New Roman"/>
          <w:sz w:val="20"/>
          <w:szCs w:val="20"/>
        </w:rPr>
        <w:t>СГУПС</w:t>
      </w:r>
      <w:r w:rsidR="003D16F5">
        <w:rPr>
          <w:rFonts w:ascii="Times New Roman" w:eastAsia="Times New Roman" w:hAnsi="Times New Roman" w:cs="Times New Roman"/>
          <w:sz w:val="20"/>
          <w:szCs w:val="20"/>
        </w:rPr>
        <w:t xml:space="preserve"> (далее - услуги)</w:t>
      </w:r>
      <w:r w:rsidR="00BC047A" w:rsidRPr="003E54A3">
        <w:rPr>
          <w:rFonts w:ascii="Times New Roman" w:eastAsia="Times New Roman" w:hAnsi="Times New Roman" w:cs="Times New Roman"/>
          <w:sz w:val="20"/>
          <w:szCs w:val="20"/>
        </w:rPr>
        <w:t>,</w:t>
      </w:r>
      <w:r w:rsidR="00B7641F">
        <w:rPr>
          <w:rFonts w:ascii="Times New Roman" w:eastAsia="Times New Roman" w:hAnsi="Times New Roman" w:cs="Times New Roman"/>
          <w:sz w:val="20"/>
          <w:szCs w:val="20"/>
        </w:rPr>
        <w:t xml:space="preserve"> в соответствии с п.18 Приказа</w:t>
      </w:r>
      <w:r w:rsidR="00BC047A" w:rsidRPr="003E54A3">
        <w:rPr>
          <w:rFonts w:ascii="Times New Roman" w:eastAsia="Times New Roman" w:hAnsi="Times New Roman" w:cs="Times New Roman"/>
          <w:sz w:val="20"/>
          <w:szCs w:val="20"/>
        </w:rPr>
        <w:t xml:space="preserve"> </w:t>
      </w:r>
      <w:proofErr w:type="spellStart"/>
      <w:r w:rsidR="00BC047A" w:rsidRPr="003E54A3">
        <w:rPr>
          <w:rFonts w:ascii="Times New Roman" w:eastAsia="Times New Roman" w:hAnsi="Times New Roman" w:cs="Times New Roman"/>
          <w:sz w:val="20"/>
          <w:szCs w:val="20"/>
        </w:rPr>
        <w:t>Ми</w:t>
      </w:r>
      <w:r w:rsidR="00B7641F">
        <w:rPr>
          <w:rFonts w:ascii="Times New Roman" w:eastAsia="Times New Roman" w:hAnsi="Times New Roman" w:cs="Times New Roman"/>
          <w:sz w:val="20"/>
          <w:szCs w:val="20"/>
        </w:rPr>
        <w:t>нздравсоцразвития</w:t>
      </w:r>
      <w:proofErr w:type="spellEnd"/>
      <w:r w:rsidR="00B7641F">
        <w:rPr>
          <w:rFonts w:ascii="Times New Roman" w:eastAsia="Times New Roman" w:hAnsi="Times New Roman" w:cs="Times New Roman"/>
          <w:sz w:val="20"/>
          <w:szCs w:val="20"/>
        </w:rPr>
        <w:t xml:space="preserve"> РФ </w:t>
      </w:r>
      <w:r w:rsidR="00BC047A" w:rsidRPr="003E54A3">
        <w:rPr>
          <w:rFonts w:ascii="Times New Roman" w:eastAsia="Times New Roman" w:hAnsi="Times New Roman" w:cs="Times New Roman"/>
          <w:sz w:val="20"/>
          <w:szCs w:val="20"/>
        </w:rPr>
        <w:t>от 12.04.2011г.,</w:t>
      </w:r>
      <w:r w:rsidR="00B14A11" w:rsidRPr="003E54A3">
        <w:rPr>
          <w:rFonts w:ascii="Times New Roman" w:eastAsia="Times New Roman" w:hAnsi="Times New Roman" w:cs="Times New Roman"/>
          <w:sz w:val="20"/>
          <w:szCs w:val="20"/>
        </w:rPr>
        <w:t xml:space="preserve"> </w:t>
      </w:r>
      <w:r w:rsidR="00B7641F" w:rsidRPr="00B7641F">
        <w:rPr>
          <w:rFonts w:ascii="Times New Roman" w:eastAsia="Times New Roman" w:hAnsi="Times New Roman" w:cs="Times New Roman"/>
          <w:sz w:val="20"/>
          <w:szCs w:val="20"/>
        </w:rPr>
        <w:t xml:space="preserve">№302н </w:t>
      </w:r>
      <w:r w:rsidR="00B7641F">
        <w:rPr>
          <w:rFonts w:ascii="Times New Roman" w:eastAsia="Times New Roman" w:hAnsi="Times New Roman" w:cs="Times New Roman"/>
          <w:sz w:val="20"/>
          <w:szCs w:val="20"/>
        </w:rPr>
        <w:t xml:space="preserve"> и техническим заданием Заказчика (Приложение №1 к договору)</w:t>
      </w:r>
      <w:r w:rsidR="003D16F5">
        <w:rPr>
          <w:rFonts w:ascii="Times New Roman" w:eastAsia="Times New Roman" w:hAnsi="Times New Roman" w:cs="Times New Roman"/>
          <w:sz w:val="20"/>
          <w:szCs w:val="20"/>
        </w:rPr>
        <w:t>.</w:t>
      </w:r>
    </w:p>
    <w:p w:rsidR="00BC047A"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BC047A" w:rsidRPr="003E54A3">
        <w:rPr>
          <w:rFonts w:ascii="Times New Roman" w:eastAsia="Times New Roman" w:hAnsi="Times New Roman" w:cs="Times New Roman"/>
          <w:sz w:val="20"/>
          <w:szCs w:val="20"/>
        </w:rPr>
        <w:t>. Перечень, характеристики  и стоимость  услуг определяется Приложением № 1 к договору, которое  является  неотъемлемой частью настоящего  договора.</w:t>
      </w:r>
    </w:p>
    <w:p w:rsidR="00424D85" w:rsidRPr="003E54A3" w:rsidRDefault="00424D85" w:rsidP="00DC1C39">
      <w:pPr>
        <w:tabs>
          <w:tab w:val="num" w:pos="0"/>
        </w:tabs>
        <w:spacing w:after="0" w:line="240" w:lineRule="auto"/>
        <w:ind w:firstLine="284"/>
        <w:jc w:val="both"/>
        <w:rPr>
          <w:rFonts w:ascii="Times New Roman" w:eastAsia="Times New Roman" w:hAnsi="Times New Roman" w:cs="Times New Roman"/>
          <w:sz w:val="20"/>
          <w:szCs w:val="20"/>
        </w:rPr>
      </w:pPr>
    </w:p>
    <w:p w:rsidR="00BC047A" w:rsidRPr="003E54A3" w:rsidRDefault="00BC047A" w:rsidP="00DC1C39">
      <w:pPr>
        <w:pStyle w:val="a4"/>
        <w:numPr>
          <w:ilvl w:val="0"/>
          <w:numId w:val="1"/>
        </w:numPr>
        <w:tabs>
          <w:tab w:val="num" w:pos="0"/>
        </w:tabs>
        <w:autoSpaceDE w:val="0"/>
        <w:autoSpaceDN w:val="0"/>
        <w:adjustRightInd w:val="0"/>
        <w:ind w:left="0" w:firstLine="284"/>
        <w:jc w:val="center"/>
        <w:rPr>
          <w:b/>
          <w:sz w:val="20"/>
          <w:szCs w:val="20"/>
        </w:rPr>
      </w:pPr>
      <w:r w:rsidRPr="003E54A3">
        <w:rPr>
          <w:b/>
          <w:sz w:val="20"/>
          <w:szCs w:val="20"/>
        </w:rPr>
        <w:t>Цена  договора и порядок оплаты</w:t>
      </w:r>
    </w:p>
    <w:p w:rsidR="00B14A11" w:rsidRPr="003E54A3" w:rsidRDefault="00BC047A" w:rsidP="00675412">
      <w:pPr>
        <w:pStyle w:val="2"/>
        <w:tabs>
          <w:tab w:val="num" w:pos="0"/>
        </w:tabs>
        <w:spacing w:after="0" w:line="240" w:lineRule="auto"/>
        <w:ind w:left="0"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2.1. </w:t>
      </w:r>
      <w:r w:rsidR="00B14A11" w:rsidRPr="003E54A3">
        <w:rPr>
          <w:rFonts w:ascii="Times New Roman" w:hAnsi="Times New Roman" w:cs="Times New Roman"/>
          <w:sz w:val="20"/>
          <w:szCs w:val="20"/>
        </w:rPr>
        <w:t>Цена договора  сост</w:t>
      </w:r>
      <w:r w:rsidR="007E6C78">
        <w:rPr>
          <w:rFonts w:ascii="Times New Roman" w:hAnsi="Times New Roman" w:cs="Times New Roman"/>
          <w:sz w:val="20"/>
          <w:szCs w:val="20"/>
        </w:rPr>
        <w:t>авляет  122 821,28 рублей (сто двадцать две тысячи восемьсот двадцать один рубль 28 копеек</w:t>
      </w:r>
      <w:r w:rsidR="00B14A11" w:rsidRPr="003E54A3">
        <w:rPr>
          <w:rFonts w:ascii="Times New Roman" w:hAnsi="Times New Roman" w:cs="Times New Roman"/>
          <w:sz w:val="20"/>
          <w:szCs w:val="20"/>
        </w:rPr>
        <w:t>),</w:t>
      </w:r>
      <w:r w:rsidR="00675412">
        <w:rPr>
          <w:rFonts w:ascii="Times New Roman" w:hAnsi="Times New Roman" w:cs="Times New Roman"/>
          <w:sz w:val="20"/>
          <w:szCs w:val="20"/>
        </w:rPr>
        <w:t xml:space="preserve"> без учета НДС </w:t>
      </w:r>
      <w:proofErr w:type="gramStart"/>
      <w:r w:rsidR="00675412">
        <w:rPr>
          <w:rFonts w:ascii="Times New Roman" w:hAnsi="Times New Roman" w:cs="Times New Roman"/>
          <w:sz w:val="20"/>
          <w:szCs w:val="20"/>
        </w:rPr>
        <w:t>(</w:t>
      </w:r>
      <w:r w:rsidR="00675412" w:rsidRPr="00675412">
        <w:rPr>
          <w:rFonts w:ascii="Times New Roman" w:hAnsi="Times New Roman" w:cs="Times New Roman"/>
          <w:sz w:val="20"/>
          <w:szCs w:val="20"/>
        </w:rPr>
        <w:t xml:space="preserve"> </w:t>
      </w:r>
      <w:proofErr w:type="gramEnd"/>
      <w:r w:rsidR="00675412" w:rsidRPr="00675412">
        <w:rPr>
          <w:rFonts w:ascii="Times New Roman" w:hAnsi="Times New Roman" w:cs="Times New Roman"/>
          <w:sz w:val="20"/>
          <w:szCs w:val="20"/>
        </w:rPr>
        <w:t>не облагается на основании п.2. ст.149 НК РФ</w:t>
      </w:r>
      <w:r w:rsidR="00675412">
        <w:rPr>
          <w:rFonts w:ascii="Times New Roman" w:hAnsi="Times New Roman" w:cs="Times New Roman"/>
          <w:sz w:val="20"/>
          <w:szCs w:val="20"/>
        </w:rPr>
        <w:t>).</w:t>
      </w:r>
    </w:p>
    <w:p w:rsidR="00B14A11" w:rsidRPr="003E54A3" w:rsidRDefault="00B14A11" w:rsidP="00DC1C39">
      <w:pPr>
        <w:tabs>
          <w:tab w:val="num" w:pos="0"/>
        </w:tabs>
        <w:autoSpaceDE w:val="0"/>
        <w:autoSpaceDN w:val="0"/>
        <w:adjustRightInd w:val="0"/>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(цена договора), подлежащая уплате физическому лицу, уменьшается на размер налоговых платежей, связанных с оплатой договора.</w:t>
      </w:r>
    </w:p>
    <w:p w:rsidR="00BC047A" w:rsidRPr="003E54A3" w:rsidRDefault="00BC047A" w:rsidP="00DC1C39">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2.2. </w:t>
      </w:r>
      <w:r w:rsidR="00B7641F">
        <w:rPr>
          <w:rFonts w:ascii="Times New Roman" w:eastAsia="Times New Roman" w:hAnsi="Times New Roman" w:cs="Times New Roman"/>
          <w:sz w:val="20"/>
          <w:szCs w:val="20"/>
        </w:rPr>
        <w:t xml:space="preserve">Цена договора включает в себя </w:t>
      </w:r>
      <w:r w:rsidRPr="003E54A3">
        <w:rPr>
          <w:rFonts w:ascii="Times New Roman" w:eastAsia="Times New Roman" w:hAnsi="Times New Roman" w:cs="Times New Roman"/>
          <w:sz w:val="20"/>
          <w:szCs w:val="20"/>
        </w:rPr>
        <w:t xml:space="preserve"> стоимость услуг</w:t>
      </w:r>
      <w:r w:rsidR="00B7641F">
        <w:rPr>
          <w:rFonts w:ascii="Times New Roman" w:eastAsia="Times New Roman" w:hAnsi="Times New Roman" w:cs="Times New Roman"/>
          <w:sz w:val="20"/>
          <w:szCs w:val="20"/>
        </w:rPr>
        <w:t>, с учетом стоимости всех материалов, необходимых для оказания этих услуг, а также расходов</w:t>
      </w:r>
      <w:r w:rsidRPr="003E54A3">
        <w:rPr>
          <w:rFonts w:ascii="Times New Roman" w:eastAsia="Times New Roman" w:hAnsi="Times New Roman" w:cs="Times New Roman"/>
          <w:sz w:val="20"/>
          <w:szCs w:val="20"/>
        </w:rPr>
        <w:t xml:space="preserve"> по уплате налогов, сборов, пошлин и других необходимых платежей.</w:t>
      </w:r>
    </w:p>
    <w:p w:rsidR="00B7641F" w:rsidRPr="00B7641F" w:rsidRDefault="00BC047A" w:rsidP="00B7641F">
      <w:pPr>
        <w:tabs>
          <w:tab w:val="num" w:pos="0"/>
        </w:tabs>
        <w:spacing w:after="0" w:line="240" w:lineRule="auto"/>
        <w:ind w:firstLine="284"/>
        <w:jc w:val="both"/>
        <w:rPr>
          <w:rFonts w:ascii="Times New Roman" w:hAnsi="Times New Roman" w:cs="Times New Roman"/>
          <w:sz w:val="20"/>
          <w:szCs w:val="20"/>
        </w:rPr>
      </w:pPr>
      <w:r w:rsidRPr="003E54A3">
        <w:rPr>
          <w:rFonts w:ascii="Times New Roman" w:eastAsia="Times New Roman" w:hAnsi="Times New Roman" w:cs="Times New Roman"/>
          <w:sz w:val="20"/>
          <w:szCs w:val="20"/>
        </w:rPr>
        <w:t xml:space="preserve">2.3. </w:t>
      </w:r>
      <w:r w:rsidR="00B7641F" w:rsidRPr="00B7641F">
        <w:rPr>
          <w:rFonts w:ascii="Times New Roman" w:hAnsi="Times New Roman" w:cs="Times New Roman"/>
          <w:sz w:val="20"/>
          <w:szCs w:val="20"/>
        </w:rPr>
        <w:t>Заказчик оплачивает оказанные услуги  в следующем порядке:</w:t>
      </w:r>
    </w:p>
    <w:p w:rsidR="00B7641F" w:rsidRPr="00B7641F" w:rsidRDefault="00B7641F" w:rsidP="00B7641F">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Оплата производится  по каждому факту ежемесячного оказания услуг, исходя из фактически выполненных объемов,  подтвержденных актом сдачи-приемки  исполнения обязательств по оказанию услуги за отчетный период.</w:t>
      </w:r>
    </w:p>
    <w:p w:rsidR="00B7641F" w:rsidRPr="00B7641F" w:rsidRDefault="00B7641F" w:rsidP="00B7641F">
      <w:pPr>
        <w:tabs>
          <w:tab w:val="num" w:pos="0"/>
        </w:tabs>
        <w:spacing w:after="0" w:line="240" w:lineRule="auto"/>
        <w:ind w:firstLine="284"/>
        <w:jc w:val="both"/>
        <w:rPr>
          <w:rFonts w:ascii="Times New Roman" w:eastAsia="Times New Roman" w:hAnsi="Times New Roman" w:cs="Times New Roman"/>
          <w:sz w:val="20"/>
          <w:szCs w:val="20"/>
        </w:rPr>
      </w:pPr>
      <w:r w:rsidRPr="00B7641F">
        <w:rPr>
          <w:rFonts w:ascii="Times New Roman" w:eastAsia="Times New Roman" w:hAnsi="Times New Roman" w:cs="Times New Roman"/>
          <w:sz w:val="20"/>
          <w:szCs w:val="20"/>
        </w:rPr>
        <w:t xml:space="preserve">    Оплата производится Заказчиком в течение 10 банковских дней со дня предоставления Исполнителем надлежаще оформленных документов на оплату </w:t>
      </w:r>
      <w:proofErr w:type="gramStart"/>
      <w:r w:rsidRPr="00B7641F">
        <w:rPr>
          <w:rFonts w:ascii="Times New Roman" w:eastAsia="Times New Roman" w:hAnsi="Times New Roman" w:cs="Times New Roman"/>
          <w:sz w:val="20"/>
          <w:szCs w:val="20"/>
        </w:rPr>
        <w:t xml:space="preserve">( </w:t>
      </w:r>
      <w:proofErr w:type="gramEnd"/>
      <w:r w:rsidRPr="00B7641F">
        <w:rPr>
          <w:rFonts w:ascii="Times New Roman" w:eastAsia="Times New Roman" w:hAnsi="Times New Roman" w:cs="Times New Roman"/>
          <w:sz w:val="20"/>
          <w:szCs w:val="20"/>
        </w:rPr>
        <w:t xml:space="preserve">счет, счет-фактура, акт сдачи-приемки исполнения обязательств).  </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при снижении цены договора по соглашению сторон без изменения, предусмотренного договором количества и качества услу</w:t>
      </w:r>
      <w:r w:rsidR="003D16F5">
        <w:rPr>
          <w:rFonts w:ascii="Times New Roman" w:eastAsia="Times New Roman" w:hAnsi="Times New Roman" w:cs="Times New Roman"/>
          <w:sz w:val="20"/>
          <w:szCs w:val="20"/>
        </w:rPr>
        <w:t>г и иных условий его исполнения.</w:t>
      </w:r>
    </w:p>
    <w:p w:rsidR="00981289" w:rsidRPr="003E54A3" w:rsidRDefault="00981289" w:rsidP="00B772C7">
      <w:pPr>
        <w:widowControl w:val="0"/>
        <w:tabs>
          <w:tab w:val="num" w:pos="0"/>
        </w:tabs>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При этом стороны составляют и подписывают дополнительное соглашение к договору.</w:t>
      </w:r>
    </w:p>
    <w:p w:rsidR="00BC047A" w:rsidRDefault="00981289" w:rsidP="003D16F5">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2.5. Заказчик производит оплату услуг за счет средств бюджетного учреждения (федерального бюджета) в безналичном порядке путем перечисления денежных средств на расчетный счет Исполнителя.</w:t>
      </w:r>
    </w:p>
    <w:p w:rsidR="003D16F5" w:rsidRPr="003E54A3" w:rsidRDefault="003D16F5" w:rsidP="00B772C7">
      <w:pPr>
        <w:tabs>
          <w:tab w:val="num" w:pos="0"/>
        </w:tabs>
        <w:autoSpaceDE w:val="0"/>
        <w:autoSpaceDN w:val="0"/>
        <w:adjustRightInd w:val="0"/>
        <w:spacing w:after="0" w:line="240" w:lineRule="auto"/>
        <w:ind w:firstLine="284"/>
        <w:rPr>
          <w:rFonts w:ascii="Times New Roman" w:eastAsia="Times New Roman" w:hAnsi="Times New Roman" w:cs="Times New Roman"/>
          <w:sz w:val="20"/>
          <w:szCs w:val="20"/>
        </w:rPr>
      </w:pPr>
    </w:p>
    <w:p w:rsidR="00BC047A" w:rsidRPr="003E54A3" w:rsidRDefault="00BC047A"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3. Обязанности сторон</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w:t>
      </w:r>
      <w:r w:rsidRPr="003E54A3">
        <w:rPr>
          <w:rFonts w:ascii="Times New Roman" w:hAnsi="Times New Roman" w:cs="Times New Roman"/>
          <w:sz w:val="20"/>
          <w:szCs w:val="20"/>
        </w:rPr>
        <w:tab/>
      </w:r>
      <w:r w:rsidRPr="003E54A3">
        <w:rPr>
          <w:rFonts w:ascii="Times New Roman" w:hAnsi="Times New Roman" w:cs="Times New Roman"/>
          <w:b/>
          <w:sz w:val="20"/>
          <w:szCs w:val="20"/>
        </w:rPr>
        <w:t>Заказчик</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Принимает оказанные Исполнителем усл</w:t>
      </w:r>
      <w:r w:rsidR="003D16F5">
        <w:rPr>
          <w:rFonts w:ascii="Times New Roman" w:hAnsi="Times New Roman" w:cs="Times New Roman"/>
          <w:sz w:val="20"/>
          <w:szCs w:val="20"/>
        </w:rPr>
        <w:t>уги в порядке, предусмотренном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 xml:space="preserve">Оплачивает надлежаще оказанные услуги в порядке </w:t>
      </w:r>
      <w:r w:rsidR="003D16F5">
        <w:rPr>
          <w:rFonts w:ascii="Times New Roman" w:hAnsi="Times New Roman" w:cs="Times New Roman"/>
          <w:sz w:val="20"/>
          <w:szCs w:val="20"/>
        </w:rPr>
        <w:t>и на условиях, предусмотренных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3.1.3.Требует надлежащего исполнения Исполнителем обязательств в </w:t>
      </w:r>
      <w:r w:rsidR="003D16F5">
        <w:rPr>
          <w:rFonts w:ascii="Times New Roman" w:hAnsi="Times New Roman" w:cs="Times New Roman"/>
          <w:sz w:val="20"/>
          <w:szCs w:val="20"/>
        </w:rPr>
        <w:t>соответствии с д</w:t>
      </w:r>
      <w:r w:rsidRPr="003E54A3">
        <w:rPr>
          <w:rFonts w:ascii="Times New Roman" w:hAnsi="Times New Roman" w:cs="Times New Roman"/>
          <w:sz w:val="20"/>
          <w:szCs w:val="20"/>
        </w:rPr>
        <w:t>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 xml:space="preserve">3.1.4.Осуществляет </w:t>
      </w:r>
      <w:proofErr w:type="gramStart"/>
      <w:r w:rsidRPr="003E54A3">
        <w:rPr>
          <w:rFonts w:ascii="Times New Roman" w:hAnsi="Times New Roman" w:cs="Times New Roman"/>
          <w:sz w:val="20"/>
          <w:szCs w:val="20"/>
        </w:rPr>
        <w:t>контроль за</w:t>
      </w:r>
      <w:proofErr w:type="gramEnd"/>
      <w:r w:rsidRPr="003E54A3">
        <w:rPr>
          <w:rFonts w:ascii="Times New Roman" w:hAnsi="Times New Roman" w:cs="Times New Roman"/>
          <w:sz w:val="20"/>
          <w:szCs w:val="20"/>
        </w:rPr>
        <w:t xml:space="preserve"> порядком и сроками оказания услуг, не вмешиваясь в оперативно-хозяйственную деятельность Исполнителя.</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3.1.5.</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отказаться от принятия и оплаты оказанных услуг, не соответствующих требованиям и у</w:t>
      </w:r>
      <w:r w:rsidR="004A5570">
        <w:rPr>
          <w:rFonts w:ascii="Times New Roman" w:hAnsi="Times New Roman" w:cs="Times New Roman"/>
          <w:sz w:val="20"/>
          <w:szCs w:val="20"/>
        </w:rPr>
        <w:t>словиям д</w:t>
      </w:r>
      <w:r w:rsidRPr="003E54A3">
        <w:rPr>
          <w:rFonts w:ascii="Times New Roman" w:hAnsi="Times New Roman" w:cs="Times New Roman"/>
          <w:sz w:val="20"/>
          <w:szCs w:val="20"/>
        </w:rPr>
        <w:t>оговора.</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3.1.6.</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Вправе требовать от Исполнителя представления надлежащим образом оформленных отчетных материалов, подтверждающих исполнение</w:t>
      </w:r>
      <w:r w:rsidR="004A5570">
        <w:rPr>
          <w:rFonts w:ascii="Times New Roman" w:hAnsi="Times New Roman" w:cs="Times New Roman"/>
          <w:sz w:val="20"/>
          <w:szCs w:val="20"/>
        </w:rPr>
        <w:t xml:space="preserve"> обязательств в соответствии с д</w:t>
      </w:r>
      <w:r w:rsidRPr="003E54A3">
        <w:rPr>
          <w:rFonts w:ascii="Times New Roman" w:hAnsi="Times New Roman" w:cs="Times New Roman"/>
          <w:sz w:val="20"/>
          <w:szCs w:val="20"/>
        </w:rPr>
        <w:t>оговором.</w:t>
      </w:r>
    </w:p>
    <w:p w:rsidR="00A211C1" w:rsidRPr="003E54A3" w:rsidRDefault="00B772C7"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3.1.7.</w:t>
      </w:r>
      <w:r w:rsidR="00A211C1" w:rsidRPr="003E54A3">
        <w:rPr>
          <w:rFonts w:ascii="Times New Roman" w:hAnsi="Times New Roman" w:cs="Times New Roman"/>
          <w:sz w:val="20"/>
          <w:szCs w:val="20"/>
        </w:rPr>
        <w:t>До начала м</w:t>
      </w:r>
      <w:r w:rsidR="004A5570">
        <w:rPr>
          <w:rFonts w:ascii="Times New Roman" w:hAnsi="Times New Roman" w:cs="Times New Roman"/>
          <w:sz w:val="20"/>
          <w:szCs w:val="20"/>
        </w:rPr>
        <w:t>едицинского осмотра представляет</w:t>
      </w:r>
      <w:r w:rsidR="00A211C1" w:rsidRPr="003E54A3">
        <w:rPr>
          <w:rFonts w:ascii="Times New Roman" w:hAnsi="Times New Roman" w:cs="Times New Roman"/>
          <w:sz w:val="20"/>
          <w:szCs w:val="20"/>
        </w:rPr>
        <w:t xml:space="preserve"> списки подлежащих медицинскому осмотру лиц с указанием полностью Ф.И.О., года рождения, занимаемой должности.</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w:t>
      </w:r>
      <w:r w:rsidRPr="003E54A3">
        <w:rPr>
          <w:rFonts w:ascii="Times New Roman" w:hAnsi="Times New Roman" w:cs="Times New Roman"/>
          <w:sz w:val="20"/>
          <w:szCs w:val="20"/>
        </w:rPr>
        <w:tab/>
      </w:r>
      <w:r w:rsidRPr="003E54A3">
        <w:rPr>
          <w:rFonts w:ascii="Times New Roman" w:hAnsi="Times New Roman" w:cs="Times New Roman"/>
          <w:b/>
          <w:sz w:val="20"/>
          <w:szCs w:val="20"/>
        </w:rPr>
        <w:t>Исполнитель</w:t>
      </w:r>
      <w:r w:rsidRPr="003E54A3">
        <w:rPr>
          <w:rFonts w:ascii="Times New Roman" w:hAnsi="Times New Roman" w:cs="Times New Roman"/>
          <w:sz w:val="20"/>
          <w:szCs w:val="20"/>
        </w:rPr>
        <w:t>:</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3.2.1.</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Обязуется оказать услуги надлежащего качества, в полном объеме, в порядке и сроки, а также на условиях, предусмотренных Договором.</w:t>
      </w:r>
    </w:p>
    <w:p w:rsidR="00A211C1" w:rsidRPr="003E54A3" w:rsidRDefault="00A211C1" w:rsidP="00B772C7">
      <w:pPr>
        <w:tabs>
          <w:tab w:val="num" w:pos="0"/>
        </w:tabs>
        <w:spacing w:after="0" w:line="240" w:lineRule="auto"/>
        <w:ind w:firstLine="284"/>
        <w:jc w:val="both"/>
        <w:rPr>
          <w:rFonts w:ascii="Times New Roman" w:hAnsi="Times New Roman" w:cs="Times New Roman"/>
          <w:sz w:val="20"/>
          <w:szCs w:val="20"/>
        </w:rPr>
      </w:pPr>
      <w:r w:rsidRPr="003E54A3">
        <w:rPr>
          <w:rFonts w:ascii="Times New Roman" w:hAnsi="Times New Roman" w:cs="Times New Roman"/>
          <w:sz w:val="20"/>
          <w:szCs w:val="20"/>
        </w:rPr>
        <w:t>3.2.2.</w:t>
      </w:r>
      <w:r w:rsidR="00B772C7" w:rsidRPr="003E54A3">
        <w:rPr>
          <w:rFonts w:ascii="Times New Roman" w:hAnsi="Times New Roman" w:cs="Times New Roman"/>
          <w:sz w:val="20"/>
          <w:szCs w:val="20"/>
        </w:rPr>
        <w:t xml:space="preserve"> </w:t>
      </w:r>
      <w:r w:rsidRPr="003E54A3">
        <w:rPr>
          <w:rFonts w:ascii="Times New Roman" w:hAnsi="Times New Roman" w:cs="Times New Roman"/>
          <w:sz w:val="20"/>
          <w:szCs w:val="20"/>
        </w:rPr>
        <w:t>По требованию Заказчика безвозмездно устраняет выявленные Заказчиком недостатки в оказанных услугах в установленные Заказчиком сроки.</w:t>
      </w:r>
    </w:p>
    <w:p w:rsidR="00A211C1" w:rsidRPr="003D16F5" w:rsidRDefault="00A211C1" w:rsidP="003D16F5">
      <w:pPr>
        <w:tabs>
          <w:tab w:val="num" w:pos="0"/>
        </w:tabs>
        <w:spacing w:after="0" w:line="240" w:lineRule="auto"/>
        <w:ind w:firstLine="284"/>
        <w:jc w:val="both"/>
        <w:rPr>
          <w:rFonts w:ascii="Times New Roman" w:hAnsi="Times New Roman" w:cs="Times New Roman"/>
          <w:color w:val="000000"/>
          <w:sz w:val="20"/>
          <w:szCs w:val="20"/>
          <w:lang w:eastAsia="ar-SA"/>
        </w:rPr>
      </w:pPr>
      <w:r w:rsidRPr="003E54A3">
        <w:rPr>
          <w:rFonts w:ascii="Times New Roman" w:hAnsi="Times New Roman" w:cs="Times New Roman"/>
          <w:sz w:val="20"/>
          <w:szCs w:val="20"/>
        </w:rPr>
        <w:t>3.2.3.</w:t>
      </w:r>
      <w:r w:rsidR="00B772C7" w:rsidRPr="003E54A3">
        <w:rPr>
          <w:rFonts w:ascii="Times New Roman" w:hAnsi="Times New Roman" w:cs="Times New Roman"/>
          <w:color w:val="000000"/>
          <w:sz w:val="20"/>
          <w:szCs w:val="20"/>
          <w:lang w:eastAsia="ar-SA"/>
        </w:rPr>
        <w:t xml:space="preserve"> </w:t>
      </w:r>
      <w:r w:rsidR="004A5570">
        <w:rPr>
          <w:rFonts w:ascii="Times New Roman" w:hAnsi="Times New Roman" w:cs="Times New Roman"/>
          <w:color w:val="000000"/>
          <w:sz w:val="20"/>
          <w:szCs w:val="20"/>
          <w:lang w:eastAsia="ar-SA"/>
        </w:rPr>
        <w:t>Назначает</w:t>
      </w:r>
      <w:r w:rsidRPr="003E54A3">
        <w:rPr>
          <w:rFonts w:ascii="Times New Roman" w:hAnsi="Times New Roman" w:cs="Times New Roman"/>
          <w:color w:val="000000"/>
          <w:sz w:val="20"/>
          <w:szCs w:val="20"/>
          <w:lang w:eastAsia="ar-SA"/>
        </w:rPr>
        <w:t xml:space="preserve"> из числа своих специалистов ответственного для обеспечения постоянной с</w:t>
      </w:r>
      <w:r w:rsidR="004A5570">
        <w:rPr>
          <w:rFonts w:ascii="Times New Roman" w:hAnsi="Times New Roman" w:cs="Times New Roman"/>
          <w:color w:val="000000"/>
          <w:sz w:val="20"/>
          <w:szCs w:val="20"/>
          <w:lang w:eastAsia="ar-SA"/>
        </w:rPr>
        <w:t>вязи с представителем Заказчика и согласовывает</w:t>
      </w:r>
      <w:r w:rsidR="004A5570" w:rsidRPr="004A5570">
        <w:rPr>
          <w:rFonts w:ascii="Times New Roman" w:hAnsi="Times New Roman" w:cs="Times New Roman"/>
          <w:color w:val="000000"/>
          <w:sz w:val="20"/>
          <w:szCs w:val="20"/>
          <w:lang w:eastAsia="ar-SA"/>
        </w:rPr>
        <w:t xml:space="preserve"> с Заказчиком время и дату проведения медицинского осмотра не менее</w:t>
      </w:r>
      <w:proofErr w:type="gramStart"/>
      <w:r w:rsidR="004A5570">
        <w:rPr>
          <w:rFonts w:ascii="Times New Roman" w:hAnsi="Times New Roman" w:cs="Times New Roman"/>
          <w:color w:val="000000"/>
          <w:sz w:val="20"/>
          <w:szCs w:val="20"/>
          <w:lang w:eastAsia="ar-SA"/>
        </w:rPr>
        <w:t>,</w:t>
      </w:r>
      <w:proofErr w:type="gramEnd"/>
      <w:r w:rsidR="004A5570" w:rsidRPr="004A5570">
        <w:rPr>
          <w:rFonts w:ascii="Times New Roman" w:hAnsi="Times New Roman" w:cs="Times New Roman"/>
          <w:color w:val="000000"/>
          <w:sz w:val="20"/>
          <w:szCs w:val="20"/>
          <w:lang w:eastAsia="ar-SA"/>
        </w:rPr>
        <w:t xml:space="preserve"> чем за 5 (пять) дней до предполагаемой даты оказания услуг</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3.2.4.  Проводит</w:t>
      </w:r>
      <w:r w:rsidR="00A211C1" w:rsidRPr="003E54A3">
        <w:rPr>
          <w:rFonts w:ascii="Times New Roman" w:hAnsi="Times New Roman" w:cs="Times New Roman"/>
          <w:bCs/>
          <w:sz w:val="20"/>
          <w:szCs w:val="20"/>
        </w:rPr>
        <w:t xml:space="preserve">   профилактические   медицинские   осмотры   работников Заказчика согласно направлению, надлежаще оформленному Заказчиком (при направлении на медицинский осмотр группы работников - по утвержденному Заказчиком списку и согласованному сторонами графику).</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3.2.5</w:t>
      </w:r>
      <w:r w:rsidR="00A211C1" w:rsidRPr="003E54A3">
        <w:rPr>
          <w:rFonts w:ascii="Times New Roman" w:hAnsi="Times New Roman" w:cs="Times New Roman"/>
          <w:bCs/>
          <w:sz w:val="20"/>
          <w:szCs w:val="20"/>
        </w:rPr>
        <w:t>. При оказании услуг по договору обеспечивает безопасность жизни и здоровья обследуемых работников. Определяет виды и объемы необходимых исследований с учетом специфики действующих производственных факторов и медицинских противопоказаний к осуществлению или продолжению работы на основании действующих нормативных правовых актов. Проводит медицинский осмотр работников Заказчика в соответствии с обязательными требованиями и правилами, установленными действующим законодательством.</w:t>
      </w:r>
    </w:p>
    <w:p w:rsidR="00A211C1" w:rsidRPr="003E54A3" w:rsidRDefault="004A5570"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3.2.6</w:t>
      </w:r>
      <w:r w:rsidR="00A211C1" w:rsidRPr="003E54A3">
        <w:rPr>
          <w:rFonts w:ascii="Times New Roman" w:hAnsi="Times New Roman" w:cs="Times New Roman"/>
          <w:bCs/>
          <w:sz w:val="20"/>
          <w:szCs w:val="20"/>
        </w:rPr>
        <w:t>.   По результатам осмотра выдает Заказчику мотивированное заключение.</w:t>
      </w:r>
    </w:p>
    <w:p w:rsidR="00A211C1" w:rsidRPr="003E54A3" w:rsidRDefault="00583C67" w:rsidP="00B772C7">
      <w:pPr>
        <w:tabs>
          <w:tab w:val="num" w:pos="0"/>
        </w:tabs>
        <w:spacing w:after="0" w:line="240" w:lineRule="auto"/>
        <w:ind w:firstLine="284"/>
        <w:jc w:val="both"/>
        <w:rPr>
          <w:rFonts w:ascii="Times New Roman" w:hAnsi="Times New Roman" w:cs="Times New Roman"/>
          <w:bCs/>
          <w:sz w:val="20"/>
          <w:szCs w:val="20"/>
        </w:rPr>
      </w:pPr>
      <w:r>
        <w:rPr>
          <w:rFonts w:ascii="Times New Roman" w:hAnsi="Times New Roman" w:cs="Times New Roman"/>
          <w:bCs/>
          <w:sz w:val="20"/>
          <w:szCs w:val="20"/>
        </w:rPr>
        <w:t>3.2.7</w:t>
      </w:r>
      <w:r w:rsidR="00A211C1" w:rsidRPr="003E54A3">
        <w:rPr>
          <w:rFonts w:ascii="Times New Roman" w:hAnsi="Times New Roman" w:cs="Times New Roman"/>
          <w:bCs/>
          <w:sz w:val="20"/>
          <w:szCs w:val="20"/>
        </w:rPr>
        <w:t>.  По окончании прохождения периодического осмотра</w:t>
      </w:r>
      <w:r>
        <w:rPr>
          <w:rFonts w:ascii="Times New Roman" w:hAnsi="Times New Roman" w:cs="Times New Roman"/>
          <w:bCs/>
          <w:sz w:val="20"/>
          <w:szCs w:val="20"/>
        </w:rPr>
        <w:t xml:space="preserve"> Исполнитель передает Заказчику</w:t>
      </w:r>
      <w:r w:rsidR="00A211C1" w:rsidRPr="003E54A3">
        <w:rPr>
          <w:rFonts w:ascii="Times New Roman" w:hAnsi="Times New Roman" w:cs="Times New Roman"/>
          <w:bCs/>
          <w:sz w:val="20"/>
          <w:szCs w:val="20"/>
        </w:rPr>
        <w:t xml:space="preserve"> паспорта здоровья с внесёнными в них результатами медицинского осмотра и рекомендациями по проведению тех или иных оздоровительных мероприятий</w:t>
      </w:r>
      <w:r>
        <w:rPr>
          <w:rFonts w:ascii="Times New Roman" w:hAnsi="Times New Roman" w:cs="Times New Roman"/>
          <w:bCs/>
          <w:sz w:val="20"/>
          <w:szCs w:val="20"/>
        </w:rPr>
        <w:t xml:space="preserve"> и медицинские заключения, при этом паспорта здоровья при передаче </w:t>
      </w:r>
      <w:r w:rsidR="00A211C1" w:rsidRPr="003E54A3">
        <w:rPr>
          <w:rFonts w:ascii="Times New Roman" w:hAnsi="Times New Roman" w:cs="Times New Roman"/>
          <w:bCs/>
          <w:sz w:val="20"/>
          <w:szCs w:val="20"/>
        </w:rPr>
        <w:t xml:space="preserve"> должны </w:t>
      </w:r>
      <w:r>
        <w:rPr>
          <w:rFonts w:ascii="Times New Roman" w:hAnsi="Times New Roman" w:cs="Times New Roman"/>
          <w:bCs/>
          <w:sz w:val="20"/>
          <w:szCs w:val="20"/>
        </w:rPr>
        <w:t>быть запечатаны в конверты</w:t>
      </w:r>
      <w:r w:rsidR="00A211C1" w:rsidRPr="003E54A3">
        <w:rPr>
          <w:rFonts w:ascii="Times New Roman" w:hAnsi="Times New Roman" w:cs="Times New Roman"/>
          <w:bCs/>
          <w:sz w:val="20"/>
          <w:szCs w:val="20"/>
        </w:rPr>
        <w:t>.</w:t>
      </w:r>
    </w:p>
    <w:p w:rsidR="00A211C1" w:rsidRPr="003E54A3" w:rsidRDefault="00583C67" w:rsidP="00583C6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3.2.8</w:t>
      </w:r>
      <w:r w:rsidR="00A211C1" w:rsidRPr="003E54A3">
        <w:rPr>
          <w:rFonts w:ascii="Times New Roman" w:hAnsi="Times New Roman" w:cs="Times New Roman"/>
          <w:sz w:val="20"/>
          <w:szCs w:val="20"/>
        </w:rPr>
        <w:t xml:space="preserve">. </w:t>
      </w:r>
      <w:r w:rsidR="00A211C1" w:rsidRPr="003E54A3">
        <w:rPr>
          <w:rFonts w:ascii="Times New Roman" w:hAnsi="Times New Roman" w:cs="Times New Roman"/>
          <w:color w:val="000000"/>
          <w:sz w:val="20"/>
          <w:szCs w:val="20"/>
          <w:lang w:eastAsia="ar-SA"/>
        </w:rPr>
        <w:t xml:space="preserve">Исполнитель представляет Заказчику для оплаты за оказанные услуги счет и акт </w:t>
      </w:r>
      <w:r w:rsidR="00A211C1" w:rsidRPr="003E54A3">
        <w:rPr>
          <w:rFonts w:ascii="Times New Roman" w:eastAsia="Times New Roman" w:hAnsi="Times New Roman" w:cs="Times New Roman"/>
          <w:sz w:val="20"/>
          <w:szCs w:val="20"/>
        </w:rPr>
        <w:t>сдачи-приемки оказанных услуг, реестр оказанных услуг</w:t>
      </w:r>
      <w:r w:rsidR="00A211C1" w:rsidRPr="003E54A3">
        <w:rPr>
          <w:rFonts w:ascii="Times New Roman" w:hAnsi="Times New Roman" w:cs="Times New Roman"/>
          <w:color w:val="000000"/>
          <w:sz w:val="20"/>
          <w:szCs w:val="20"/>
          <w:lang w:eastAsia="ar-SA"/>
        </w:rPr>
        <w:t>, подписанный Сторонами.</w:t>
      </w:r>
      <w:r w:rsidR="004A5570">
        <w:rPr>
          <w:rFonts w:ascii="Times New Roman" w:hAnsi="Times New Roman" w:cs="Times New Roman"/>
          <w:color w:val="000000"/>
          <w:sz w:val="20"/>
          <w:szCs w:val="20"/>
          <w:lang w:eastAsia="ar-SA"/>
        </w:rPr>
        <w:t xml:space="preserve"> По итогам оказания всего объема услуг по договору, Исполнитель производит </w:t>
      </w:r>
      <w:r w:rsidR="004A5570" w:rsidRPr="004A5570">
        <w:rPr>
          <w:rFonts w:ascii="Times New Roman" w:hAnsi="Times New Roman" w:cs="Times New Roman"/>
          <w:color w:val="000000"/>
          <w:sz w:val="20"/>
          <w:szCs w:val="20"/>
          <w:lang w:eastAsia="ar-SA"/>
        </w:rPr>
        <w:t>обобщение результатов проведенных периодичес</w:t>
      </w:r>
      <w:r w:rsidR="004A5570">
        <w:rPr>
          <w:rFonts w:ascii="Times New Roman" w:hAnsi="Times New Roman" w:cs="Times New Roman"/>
          <w:color w:val="000000"/>
          <w:sz w:val="20"/>
          <w:szCs w:val="20"/>
          <w:lang w:eastAsia="ar-SA"/>
        </w:rPr>
        <w:t>ких осмотров работников и  выдает Заказчику заключительный акт.</w:t>
      </w:r>
    </w:p>
    <w:p w:rsidR="00A211C1" w:rsidRPr="003E54A3" w:rsidRDefault="00583C67" w:rsidP="00B772C7">
      <w:pPr>
        <w:tabs>
          <w:tab w:val="num" w:pos="0"/>
        </w:tabs>
        <w:spacing w:after="0" w:line="240" w:lineRule="auto"/>
        <w:ind w:firstLine="284"/>
        <w:jc w:val="both"/>
        <w:rPr>
          <w:rFonts w:ascii="Times New Roman" w:hAnsi="Times New Roman" w:cs="Times New Roman"/>
          <w:color w:val="000000"/>
          <w:sz w:val="20"/>
          <w:szCs w:val="20"/>
          <w:lang w:eastAsia="ar-SA"/>
        </w:rPr>
      </w:pPr>
      <w:r>
        <w:rPr>
          <w:rFonts w:ascii="Times New Roman" w:hAnsi="Times New Roman" w:cs="Times New Roman"/>
          <w:sz w:val="20"/>
          <w:szCs w:val="20"/>
        </w:rPr>
        <w:t>3.2.9.</w:t>
      </w:r>
      <w:r w:rsidR="00A211C1" w:rsidRPr="003E54A3">
        <w:rPr>
          <w:rFonts w:ascii="Times New Roman" w:hAnsi="Times New Roman" w:cs="Times New Roman"/>
          <w:sz w:val="20"/>
          <w:szCs w:val="20"/>
        </w:rPr>
        <w:t xml:space="preserve"> </w:t>
      </w:r>
      <w:r>
        <w:rPr>
          <w:rFonts w:ascii="Times New Roman" w:hAnsi="Times New Roman" w:cs="Times New Roman"/>
          <w:color w:val="000000"/>
          <w:sz w:val="20"/>
          <w:szCs w:val="20"/>
          <w:lang w:eastAsia="ar-SA"/>
        </w:rPr>
        <w:t>Представляет Заказчику</w:t>
      </w:r>
      <w:r w:rsidR="00A211C1" w:rsidRPr="003E54A3">
        <w:rPr>
          <w:rFonts w:ascii="Times New Roman" w:hAnsi="Times New Roman" w:cs="Times New Roman"/>
          <w:color w:val="000000"/>
          <w:sz w:val="20"/>
          <w:szCs w:val="20"/>
          <w:lang w:eastAsia="ar-SA"/>
        </w:rPr>
        <w:t xml:space="preserve"> документы для оформления результатов приемки и оплаты в течение 3 (трех) рабочих дней после оказания услуг</w:t>
      </w:r>
      <w:r>
        <w:rPr>
          <w:rFonts w:ascii="Times New Roman" w:hAnsi="Times New Roman" w:cs="Times New Roman"/>
          <w:color w:val="000000"/>
          <w:sz w:val="20"/>
          <w:szCs w:val="20"/>
          <w:lang w:eastAsia="ar-SA"/>
        </w:rPr>
        <w:t xml:space="preserve"> за отчетный период</w:t>
      </w:r>
      <w:r w:rsidR="00A211C1" w:rsidRPr="003E54A3">
        <w:rPr>
          <w:rFonts w:ascii="Times New Roman" w:hAnsi="Times New Roman" w:cs="Times New Roman"/>
          <w:color w:val="000000"/>
          <w:sz w:val="20"/>
          <w:szCs w:val="20"/>
          <w:lang w:eastAsia="ar-SA"/>
        </w:rPr>
        <w:t>.</w:t>
      </w:r>
    </w:p>
    <w:p w:rsidR="00A211C1" w:rsidRPr="003E54A3" w:rsidRDefault="00583C67" w:rsidP="00B772C7">
      <w:pPr>
        <w:tabs>
          <w:tab w:val="num" w:pos="0"/>
        </w:tabs>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3.2.10</w:t>
      </w:r>
      <w:r w:rsidR="00A211C1" w:rsidRPr="003E54A3">
        <w:rPr>
          <w:rFonts w:ascii="Times New Roman" w:hAnsi="Times New Roman" w:cs="Times New Roman"/>
          <w:sz w:val="20"/>
          <w:szCs w:val="20"/>
        </w:rPr>
        <w:t>.</w:t>
      </w:r>
      <w:r w:rsidR="00B772C7" w:rsidRPr="003E54A3">
        <w:rPr>
          <w:rFonts w:ascii="Times New Roman" w:hAnsi="Times New Roman" w:cs="Times New Roman"/>
          <w:sz w:val="20"/>
          <w:szCs w:val="20"/>
        </w:rPr>
        <w:t xml:space="preserve"> </w:t>
      </w:r>
      <w:r>
        <w:rPr>
          <w:rFonts w:ascii="Times New Roman" w:hAnsi="Times New Roman" w:cs="Times New Roman"/>
          <w:sz w:val="20"/>
          <w:szCs w:val="20"/>
        </w:rPr>
        <w:t>Вправе предоставить</w:t>
      </w:r>
      <w:r w:rsidR="00A211C1" w:rsidRPr="003E54A3">
        <w:rPr>
          <w:rFonts w:ascii="Times New Roman" w:hAnsi="Times New Roman" w:cs="Times New Roman"/>
          <w:sz w:val="20"/>
          <w:szCs w:val="20"/>
        </w:rPr>
        <w:t xml:space="preserve"> За</w:t>
      </w:r>
      <w:r>
        <w:rPr>
          <w:rFonts w:ascii="Times New Roman" w:hAnsi="Times New Roman" w:cs="Times New Roman"/>
          <w:sz w:val="20"/>
          <w:szCs w:val="20"/>
        </w:rPr>
        <w:t>казчику обеспечение исполнения д</w:t>
      </w:r>
      <w:r w:rsidR="00A211C1" w:rsidRPr="003E54A3">
        <w:rPr>
          <w:rFonts w:ascii="Times New Roman" w:hAnsi="Times New Roman" w:cs="Times New Roman"/>
          <w:sz w:val="20"/>
          <w:szCs w:val="20"/>
        </w:rPr>
        <w:t>оговора взамен предоставленного ранее, уменьшенное на размер выполненных</w:t>
      </w:r>
      <w:r>
        <w:rPr>
          <w:rFonts w:ascii="Times New Roman" w:hAnsi="Times New Roman" w:cs="Times New Roman"/>
          <w:sz w:val="20"/>
          <w:szCs w:val="20"/>
        </w:rPr>
        <w:t xml:space="preserve"> обязательств, предусмотренных договором, п</w:t>
      </w:r>
      <w:r w:rsidR="00A211C1" w:rsidRPr="003E54A3">
        <w:rPr>
          <w:rFonts w:ascii="Times New Roman" w:hAnsi="Times New Roman" w:cs="Times New Roman"/>
          <w:sz w:val="20"/>
          <w:szCs w:val="20"/>
        </w:rPr>
        <w:t>ри этом вправе изменить</w:t>
      </w:r>
      <w:r>
        <w:rPr>
          <w:rFonts w:ascii="Times New Roman" w:hAnsi="Times New Roman" w:cs="Times New Roman"/>
          <w:sz w:val="20"/>
          <w:szCs w:val="20"/>
        </w:rPr>
        <w:t xml:space="preserve"> способ обеспечения исполнения д</w:t>
      </w:r>
      <w:r w:rsidR="00A211C1" w:rsidRPr="003E54A3">
        <w:rPr>
          <w:rFonts w:ascii="Times New Roman" w:hAnsi="Times New Roman" w:cs="Times New Roman"/>
          <w:sz w:val="20"/>
          <w:szCs w:val="20"/>
        </w:rPr>
        <w:t>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b/>
          <w:sz w:val="20"/>
          <w:szCs w:val="20"/>
        </w:rPr>
        <w:t>4. Порядок приемки оказанных услуг</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4.1.Ежемесячно, не позднее 10 числа месяца, следующего за отчетным, Исполнитель предоставляет Заказчику акт и (или) иные отчетные документы,</w:t>
      </w:r>
      <w:r w:rsidR="00583C67">
        <w:rPr>
          <w:rFonts w:ascii="Times New Roman" w:eastAsia="Times New Roman" w:hAnsi="Times New Roman" w:cs="Times New Roman"/>
          <w:kern w:val="1"/>
          <w:sz w:val="20"/>
          <w:szCs w:val="20"/>
          <w:lang w:eastAsia="ar-SA"/>
        </w:rPr>
        <w:t xml:space="preserve"> предусмотренные договором,</w:t>
      </w:r>
      <w:r w:rsidRPr="003E54A3">
        <w:rPr>
          <w:rFonts w:ascii="Times New Roman" w:eastAsia="Times New Roman" w:hAnsi="Times New Roman" w:cs="Times New Roman"/>
          <w:kern w:val="1"/>
          <w:sz w:val="20"/>
          <w:szCs w:val="20"/>
          <w:lang w:eastAsia="ar-SA"/>
        </w:rPr>
        <w:t xml:space="preserve"> за предыдущий отчетный месяц.</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proofErr w:type="gramStart"/>
      <w:r w:rsidRPr="003E54A3">
        <w:rPr>
          <w:rFonts w:ascii="Times New Roman" w:eastAsia="Times New Roman" w:hAnsi="Times New Roman" w:cs="Times New Roman"/>
          <w:kern w:val="1"/>
          <w:sz w:val="20"/>
          <w:szCs w:val="20"/>
          <w:lang w:eastAsia="ar-SA"/>
        </w:rPr>
        <w:t>)р</w:t>
      </w:r>
      <w:proofErr w:type="gramEnd"/>
      <w:r w:rsidRPr="003E54A3">
        <w:rPr>
          <w:rFonts w:ascii="Times New Roman" w:eastAsia="Times New Roman" w:hAnsi="Times New Roman" w:cs="Times New Roman"/>
          <w:kern w:val="1"/>
          <w:sz w:val="20"/>
          <w:szCs w:val="20"/>
          <w:lang w:eastAsia="ar-SA"/>
        </w:rPr>
        <w:t>абочих дней.</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4.4.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4.5.  </w:t>
      </w:r>
      <w:proofErr w:type="gramStart"/>
      <w:r w:rsidRPr="003E54A3">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E54A3">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4.6. </w:t>
      </w:r>
      <w:proofErr w:type="gramStart"/>
      <w:r w:rsidRPr="003E54A3">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B772C7" w:rsidRPr="003E54A3" w:rsidRDefault="00B772C7" w:rsidP="00B772C7">
      <w:pPr>
        <w:tabs>
          <w:tab w:val="num" w:pos="0"/>
        </w:tabs>
        <w:suppressAutoHyphens/>
        <w:autoSpaceDE w:val="0"/>
        <w:autoSpaceDN w:val="0"/>
        <w:adjustRightInd w:val="0"/>
        <w:spacing w:after="0" w:line="240" w:lineRule="auto"/>
        <w:ind w:firstLine="284"/>
        <w:jc w:val="both"/>
        <w:rPr>
          <w:rFonts w:ascii="Times New Roman" w:eastAsia="Times New Roman" w:hAnsi="Times New Roman" w:cs="Times New Roman"/>
          <w:kern w:val="1"/>
          <w:sz w:val="20"/>
          <w:szCs w:val="20"/>
          <w:lang w:eastAsia="ar-SA"/>
        </w:rPr>
      </w:pPr>
      <w:r w:rsidRPr="003E54A3">
        <w:rPr>
          <w:rFonts w:ascii="Times New Roman" w:eastAsia="Times New Roman" w:hAnsi="Times New Roman" w:cs="Times New Roman"/>
          <w:kern w:val="1"/>
          <w:sz w:val="20"/>
          <w:szCs w:val="20"/>
          <w:lang w:eastAsia="ar-SA"/>
        </w:rPr>
        <w:t xml:space="preserve">4.8. Подписанные сторонами документы: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5. Ответственность сторон</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w:t>
      </w:r>
    </w:p>
    <w:p w:rsidR="00826692" w:rsidRPr="00826692" w:rsidRDefault="00B772C7"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5.3</w:t>
      </w:r>
      <w:r w:rsidR="00826692" w:rsidRPr="00826692">
        <w:rPr>
          <w:rFonts w:ascii="Times New Roman" w:eastAsia="Times New Roman" w:hAnsi="Times New Roman" w:cs="Times New Roman"/>
          <w:sz w:val="20"/>
          <w:szCs w:val="20"/>
        </w:rPr>
        <w:t>.</w:t>
      </w:r>
      <w:r w:rsidR="00826692">
        <w:rPr>
          <w:rFonts w:ascii="Times New Roman" w:eastAsia="Times New Roman" w:hAnsi="Times New Roman" w:cs="Times New Roman"/>
          <w:sz w:val="20"/>
          <w:szCs w:val="20"/>
        </w:rPr>
        <w:t xml:space="preserve"> </w:t>
      </w:r>
      <w:proofErr w:type="gramStart"/>
      <w:r w:rsidR="00826692" w:rsidRPr="00826692">
        <w:rPr>
          <w:rFonts w:ascii="Times New Roman" w:eastAsia="Times New Roman" w:hAnsi="Times New Roman" w:cs="Times New Roman"/>
          <w:sz w:val="20"/>
          <w:szCs w:val="20"/>
        </w:rPr>
        <w:t>Пеня начисляется за каждый день пр</w:t>
      </w:r>
      <w:r w:rsidR="00826692">
        <w:rPr>
          <w:rFonts w:ascii="Times New Roman" w:eastAsia="Times New Roman" w:hAnsi="Times New Roman" w:cs="Times New Roman"/>
          <w:sz w:val="20"/>
          <w:szCs w:val="20"/>
        </w:rPr>
        <w:t>осрочки исполнения Исполнителем</w:t>
      </w:r>
      <w:r w:rsidR="00826692" w:rsidRPr="00826692">
        <w:rPr>
          <w:rFonts w:ascii="Times New Roman" w:eastAsia="Times New Roman" w:hAnsi="Times New Roman" w:cs="Times New Roman"/>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w:t>
      </w:r>
      <w:r w:rsidR="00826692">
        <w:rPr>
          <w:rFonts w:ascii="Times New Roman" w:eastAsia="Times New Roman" w:hAnsi="Times New Roman" w:cs="Times New Roman"/>
          <w:sz w:val="20"/>
          <w:szCs w:val="20"/>
        </w:rPr>
        <w:t>ически исполненных  Исполнителем</w:t>
      </w:r>
      <w:r w:rsidR="00826692" w:rsidRPr="00826692">
        <w:rPr>
          <w:rFonts w:ascii="Times New Roman" w:eastAsia="Times New Roman" w:hAnsi="Times New Roman" w:cs="Times New Roman"/>
          <w:sz w:val="20"/>
          <w:szCs w:val="20"/>
        </w:rPr>
        <w:t xml:space="preserve">, и определяется по формуле:    </w:t>
      </w:r>
      <w:proofErr w:type="gramEnd"/>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b/>
          <w:sz w:val="20"/>
          <w:szCs w:val="20"/>
        </w:rPr>
        <w:t>П = (Ц - В) x</w:t>
      </w:r>
      <w:proofErr w:type="gramStart"/>
      <w:r w:rsidRPr="00826692">
        <w:rPr>
          <w:rFonts w:ascii="Times New Roman" w:eastAsia="Times New Roman" w:hAnsi="Times New Roman" w:cs="Times New Roman"/>
          <w:b/>
          <w:sz w:val="20"/>
          <w:szCs w:val="20"/>
        </w:rPr>
        <w:t xml:space="preserve"> С</w:t>
      </w:r>
      <w:proofErr w:type="gramEnd"/>
      <w:r w:rsidRPr="00826692">
        <w:rPr>
          <w:rFonts w:ascii="Times New Roman" w:eastAsia="Times New Roman" w:hAnsi="Times New Roman" w:cs="Times New Roman"/>
          <w:sz w:val="20"/>
          <w:szCs w:val="20"/>
        </w:rPr>
        <w:t xml:space="preserve">,  где:    </w:t>
      </w:r>
      <w:proofErr w:type="gramStart"/>
      <w:r w:rsidRPr="00826692">
        <w:rPr>
          <w:rFonts w:ascii="Times New Roman" w:eastAsia="Times New Roman" w:hAnsi="Times New Roman" w:cs="Times New Roman"/>
          <w:sz w:val="20"/>
          <w:szCs w:val="20"/>
        </w:rPr>
        <w:t>Ц</w:t>
      </w:r>
      <w:proofErr w:type="gramEnd"/>
      <w:r w:rsidRPr="00826692">
        <w:rPr>
          <w:rFonts w:ascii="Times New Roman" w:eastAsia="Times New Roman" w:hAnsi="Times New Roman" w:cs="Times New Roman"/>
          <w:sz w:val="20"/>
          <w:szCs w:val="20"/>
        </w:rPr>
        <w:t xml:space="preserve"> - цена  договора;</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826692">
        <w:rPr>
          <w:rFonts w:ascii="Times New Roman" w:eastAsia="Times New Roman" w:hAnsi="Times New Roman" w:cs="Times New Roman"/>
          <w:sz w:val="20"/>
          <w:szCs w:val="20"/>
        </w:rPr>
        <w:t xml:space="preserve">В - стоимость фактически исполненного в </w:t>
      </w:r>
      <w:r>
        <w:rPr>
          <w:rFonts w:ascii="Times New Roman" w:eastAsia="Times New Roman" w:hAnsi="Times New Roman" w:cs="Times New Roman"/>
          <w:sz w:val="20"/>
          <w:szCs w:val="20"/>
        </w:rPr>
        <w:t>установленный срок Исполнителем</w:t>
      </w:r>
      <w:r w:rsidRPr="00826692">
        <w:rPr>
          <w:rFonts w:ascii="Times New Roman" w:eastAsia="Times New Roman" w:hAnsi="Times New Roman" w:cs="Times New Roman"/>
          <w:sz w:val="20"/>
          <w:szCs w:val="20"/>
        </w:rPr>
        <w:t xml:space="preserve"> обязательства по договору, определяемая на основании документа о прие</w:t>
      </w:r>
      <w:r>
        <w:rPr>
          <w:rFonts w:ascii="Times New Roman" w:eastAsia="Times New Roman" w:hAnsi="Times New Roman" w:cs="Times New Roman"/>
          <w:sz w:val="20"/>
          <w:szCs w:val="20"/>
        </w:rPr>
        <w:t>мке результатов оказанных услуг</w:t>
      </w:r>
      <w:r w:rsidRPr="00826692">
        <w:rPr>
          <w:rFonts w:ascii="Times New Roman" w:eastAsia="Times New Roman" w:hAnsi="Times New Roman" w:cs="Times New Roman"/>
          <w:sz w:val="20"/>
          <w:szCs w:val="20"/>
        </w:rPr>
        <w:t>,  в том числе отдельных этапов исполнения договора;</w:t>
      </w:r>
      <w:proofErr w:type="gramEnd"/>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С - размер ставки.</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 xml:space="preserve"> Размер ставки определяется по формуле:  </w:t>
      </w:r>
      <w:r w:rsidRPr="00826692">
        <w:rPr>
          <w:rFonts w:ascii="Times New Roman" w:eastAsia="Times New Roman" w:hAnsi="Times New Roman" w:cs="Times New Roman"/>
          <w:noProof/>
          <w:sz w:val="20"/>
          <w:szCs w:val="20"/>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rsidRPr="00826692">
        <w:rPr>
          <w:rFonts w:ascii="Times New Roman" w:eastAsia="Times New Roman" w:hAnsi="Times New Roman" w:cs="Times New Roman"/>
          <w:sz w:val="20"/>
          <w:szCs w:val="20"/>
        </w:rPr>
        <w:t>где:</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noProof/>
          <w:sz w:val="20"/>
          <w:szCs w:val="20"/>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826692">
        <w:rPr>
          <w:rFonts w:ascii="Times New Roman" w:eastAsia="Times New Roman" w:hAnsi="Times New Roman" w:cs="Times New Roman"/>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ДП - количество дней просрочки.</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Коэффициент</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xml:space="preserve"> определяется по формуле:</w:t>
      </w:r>
      <w:r w:rsidRPr="00826692">
        <w:rPr>
          <w:rFonts w:ascii="Times New Roman" w:eastAsia="Times New Roman" w:hAnsi="Times New Roman" w:cs="Times New Roman"/>
          <w:noProof/>
          <w:sz w:val="20"/>
          <w:szCs w:val="20"/>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826692">
        <w:rPr>
          <w:rFonts w:ascii="Times New Roman" w:eastAsia="Times New Roman" w:hAnsi="Times New Roman" w:cs="Times New Roman"/>
          <w:sz w:val="20"/>
          <w:szCs w:val="20"/>
        </w:rPr>
        <w:t>,</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где: ДП - количество дней просрочки;</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ДК - срок исполнения обязательства по контракту (количество дней).</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равном 0 - 50 %,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26692" w:rsidRP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равном 50 - 100 %,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26692" w:rsidRDefault="00826692" w:rsidP="00826692">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826692">
        <w:rPr>
          <w:rFonts w:ascii="Times New Roman" w:eastAsia="Times New Roman" w:hAnsi="Times New Roman" w:cs="Times New Roman"/>
          <w:sz w:val="20"/>
          <w:szCs w:val="20"/>
        </w:rPr>
        <w:t>При</w:t>
      </w:r>
      <w:proofErr w:type="gramStart"/>
      <w:r w:rsidRPr="00826692">
        <w:rPr>
          <w:rFonts w:ascii="Times New Roman" w:eastAsia="Times New Roman" w:hAnsi="Times New Roman" w:cs="Times New Roman"/>
          <w:sz w:val="20"/>
          <w:szCs w:val="20"/>
        </w:rPr>
        <w:t xml:space="preserve"> К</w:t>
      </w:r>
      <w:proofErr w:type="gramEnd"/>
      <w:r w:rsidRPr="00826692">
        <w:rPr>
          <w:rFonts w:ascii="Times New Roman" w:eastAsia="Times New Roman" w:hAnsi="Times New Roman" w:cs="Times New Roman"/>
          <w:sz w:val="20"/>
          <w:szCs w:val="20"/>
        </w:rPr>
        <w:t xml:space="preserve">, равном 100 %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5.4. В случае ненадлежащего исполнения Исполнителем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-10% цены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5.5.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Исполнитель вправе потребовать уплаты штрафа и пени. В этом случае:</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5.7. Возмещение убытков и выплата неустойки не освобождает стороны от исполнения своих обязательств по договору в полном объеме. </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6. Обеспечение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6.1 Размер обеспечения исполнения настоящего договор</w:t>
      </w:r>
      <w:r w:rsidR="00826692">
        <w:rPr>
          <w:rFonts w:ascii="Times New Roman" w:eastAsia="Times New Roman" w:hAnsi="Times New Roman" w:cs="Times New Roman"/>
          <w:sz w:val="20"/>
          <w:szCs w:val="20"/>
        </w:rPr>
        <w:t>а установлен в сумме 28 973,30</w:t>
      </w:r>
      <w:r w:rsidRPr="003E54A3">
        <w:rPr>
          <w:rFonts w:ascii="Times New Roman" w:eastAsia="Times New Roman" w:hAnsi="Times New Roman" w:cs="Times New Roman"/>
          <w:sz w:val="20"/>
          <w:szCs w:val="20"/>
        </w:rPr>
        <w:t xml:space="preserve"> рублей. Обеспечение предоставляется с учетом антидемпинговых мер,</w:t>
      </w:r>
      <w:r w:rsidR="00826692">
        <w:rPr>
          <w:rFonts w:ascii="Times New Roman" w:eastAsia="Times New Roman" w:hAnsi="Times New Roman" w:cs="Times New Roman"/>
          <w:sz w:val="20"/>
          <w:szCs w:val="20"/>
        </w:rPr>
        <w:t xml:space="preserve"> установленных Федеральным законом от 05.04.13 №44-ФЗ,</w:t>
      </w:r>
      <w:r w:rsidRPr="003E54A3">
        <w:rPr>
          <w:rFonts w:ascii="Times New Roman" w:eastAsia="Times New Roman" w:hAnsi="Times New Roman" w:cs="Times New Roman"/>
          <w:sz w:val="20"/>
          <w:szCs w:val="20"/>
        </w:rPr>
        <w:t xml:space="preserve"> если эта обязанность Исполнителя возникла на момент заключения договора.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6.3.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неисполнения Исполнителем условий договора полностью или в части;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7. Обстоятельства непреодолимой силы</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roofErr w:type="gramStart"/>
      <w:r w:rsidRPr="003E54A3">
        <w:rPr>
          <w:rFonts w:ascii="Times New Roman" w:eastAsia="Times New Roman" w:hAnsi="Times New Roman" w:cs="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8. Порядок разрешения споров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8.2.  Любые споры, не урегулированные во внесудебном порядке, разрешаются арбитражным судом Новосибирской области.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9.Срок действия  договора и прочие условия.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9.1. Договор считается заключенным с момента подписания сторонами электронной версии  договора  и действует до  31.12.2016, а в части </w:t>
      </w:r>
      <w:r w:rsidR="00DC1C39" w:rsidRPr="003E54A3">
        <w:rPr>
          <w:rFonts w:ascii="Times New Roman" w:eastAsia="Times New Roman" w:hAnsi="Times New Roman" w:cs="Times New Roman"/>
          <w:sz w:val="20"/>
          <w:szCs w:val="20"/>
        </w:rPr>
        <w:t xml:space="preserve">исполнения </w:t>
      </w:r>
      <w:r w:rsidRPr="003E54A3">
        <w:rPr>
          <w:rFonts w:ascii="Times New Roman" w:eastAsia="Times New Roman" w:hAnsi="Times New Roman" w:cs="Times New Roman"/>
          <w:sz w:val="20"/>
          <w:szCs w:val="20"/>
        </w:rPr>
        <w:t xml:space="preserve">обязательств до </w:t>
      </w:r>
      <w:r w:rsidR="00DC1C39" w:rsidRPr="003E54A3">
        <w:rPr>
          <w:rFonts w:ascii="Times New Roman" w:eastAsia="Times New Roman" w:hAnsi="Times New Roman" w:cs="Times New Roman"/>
          <w:sz w:val="20"/>
          <w:szCs w:val="20"/>
        </w:rPr>
        <w:t xml:space="preserve">полного </w:t>
      </w:r>
      <w:r w:rsidRPr="003E54A3">
        <w:rPr>
          <w:rFonts w:ascii="Times New Roman" w:eastAsia="Times New Roman" w:hAnsi="Times New Roman" w:cs="Times New Roman"/>
          <w:sz w:val="20"/>
          <w:szCs w:val="20"/>
        </w:rPr>
        <w:t>исполнения сторонами своих обязательств</w:t>
      </w:r>
      <w:r w:rsidR="00DC1C39" w:rsidRPr="003E54A3">
        <w:rPr>
          <w:rFonts w:ascii="Times New Roman" w:eastAsia="Times New Roman" w:hAnsi="Times New Roman" w:cs="Times New Roman"/>
          <w:sz w:val="20"/>
          <w:szCs w:val="20"/>
        </w:rPr>
        <w:t xml:space="preserve"> по настоящему договору</w:t>
      </w:r>
      <w:r w:rsidRPr="003E54A3">
        <w:rPr>
          <w:rFonts w:ascii="Times New Roman" w:eastAsia="Times New Roman" w:hAnsi="Times New Roman" w:cs="Times New Roman"/>
          <w:sz w:val="20"/>
          <w:szCs w:val="20"/>
        </w:rPr>
        <w:t>.</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9.2.  Договора заключается в электронной форме и подписывается сторонами  электронной подписью.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9.5.При исполнении договора не допускается перемена Исполнителя</w:t>
      </w:r>
      <w:proofErr w:type="gramStart"/>
      <w:r w:rsidRPr="003E54A3">
        <w:rPr>
          <w:rFonts w:ascii="Times New Roman" w:eastAsia="Times New Roman" w:hAnsi="Times New Roman" w:cs="Times New Roman"/>
          <w:sz w:val="20"/>
          <w:szCs w:val="20"/>
        </w:rPr>
        <w:t xml:space="preserve"> ,</w:t>
      </w:r>
      <w:proofErr w:type="gramEnd"/>
      <w:r w:rsidRPr="003E54A3">
        <w:rPr>
          <w:rFonts w:ascii="Times New Roman" w:eastAsia="Times New Roman" w:hAnsi="Times New Roman" w:cs="Times New Roman"/>
          <w:sz w:val="20"/>
          <w:szCs w:val="20"/>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9.6. В случае перемены Заказчика права и обязанности Заказчика, предусмотренные договором, переходят к новому Заказчику.</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10. Порядок расторжения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10.3. </w:t>
      </w:r>
      <w:proofErr w:type="gramStart"/>
      <w:r w:rsidRPr="003E54A3">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E54A3">
        <w:rPr>
          <w:rFonts w:ascii="Times New Roman" w:eastAsia="Times New Roman" w:hAnsi="Times New Roman" w:cs="Times New Roman"/>
          <w:bCs/>
          <w:sz w:val="20"/>
          <w:szCs w:val="20"/>
        </w:rPr>
        <w:t xml:space="preserve"> связи и доставки, </w:t>
      </w:r>
      <w:proofErr w:type="gramStart"/>
      <w:r w:rsidRPr="003E54A3">
        <w:rPr>
          <w:rFonts w:ascii="Times New Roman" w:eastAsia="Times New Roman" w:hAnsi="Times New Roman" w:cs="Times New Roman"/>
          <w:bCs/>
          <w:sz w:val="20"/>
          <w:szCs w:val="20"/>
        </w:rPr>
        <w:t>обеспечивающих</w:t>
      </w:r>
      <w:proofErr w:type="gramEnd"/>
      <w:r w:rsidRPr="003E54A3">
        <w:rPr>
          <w:rFonts w:ascii="Times New Roman" w:eastAsia="Times New Roman" w:hAnsi="Times New Roman" w:cs="Times New Roman"/>
          <w:bCs/>
          <w:sz w:val="20"/>
          <w:szCs w:val="20"/>
        </w:rPr>
        <w:t xml:space="preserve"> фиксирование такого уведомления и получение Заказчиком подтверждения о его вручении Исполнителю.</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10.4.  Выполнение Заказчиком  требований, указанных в п.10.3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E54A3">
        <w:rPr>
          <w:rFonts w:ascii="Times New Roman" w:eastAsia="Times New Roman" w:hAnsi="Times New Roman" w:cs="Times New Roman"/>
          <w:bCs/>
          <w:sz w:val="20"/>
          <w:szCs w:val="20"/>
        </w:rPr>
        <w:t>с даты размещения</w:t>
      </w:r>
      <w:proofErr w:type="gramEnd"/>
      <w:r w:rsidRPr="003E54A3">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10.5. Решение Заказчика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10.6. </w:t>
      </w:r>
      <w:proofErr w:type="gramStart"/>
      <w:r w:rsidRPr="003E54A3">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E54A3">
        <w:rPr>
          <w:rFonts w:ascii="Times New Roman" w:eastAsia="Times New Roman" w:hAnsi="Times New Roman" w:cs="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10.9. </w:t>
      </w:r>
      <w:proofErr w:type="gramStart"/>
      <w:r w:rsidRPr="003E54A3">
        <w:rPr>
          <w:rFonts w:ascii="Times New Roman" w:eastAsia="Times New Roman" w:hAnsi="Times New Roman" w:cs="Times New Roman"/>
          <w:bCs/>
          <w:sz w:val="20"/>
          <w:szCs w:val="20"/>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E54A3">
        <w:rPr>
          <w:rFonts w:ascii="Times New Roman" w:eastAsia="Times New Roman" w:hAnsi="Times New Roman" w:cs="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10.10. Решение Исполнителя  об одностороннем отказе от исполнения договора вступает в </w:t>
      </w:r>
      <w:proofErr w:type="gramStart"/>
      <w:r w:rsidRPr="003E54A3">
        <w:rPr>
          <w:rFonts w:ascii="Times New Roman" w:eastAsia="Times New Roman" w:hAnsi="Times New Roman" w:cs="Times New Roman"/>
          <w:bCs/>
          <w:sz w:val="20"/>
          <w:szCs w:val="20"/>
        </w:rPr>
        <w:t>силу</w:t>
      </w:r>
      <w:proofErr w:type="gramEnd"/>
      <w:r w:rsidRPr="003E54A3">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E54A3">
        <w:rPr>
          <w:rFonts w:ascii="Times New Roman" w:eastAsia="Times New Roman" w:hAnsi="Times New Roman" w:cs="Times New Roman"/>
          <w:bCs/>
          <w:sz w:val="20"/>
          <w:szCs w:val="20"/>
        </w:rPr>
        <w:t>решении</w:t>
      </w:r>
      <w:proofErr w:type="gramEnd"/>
      <w:r w:rsidRPr="003E54A3">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bCs/>
          <w:sz w:val="20"/>
          <w:szCs w:val="20"/>
        </w:rPr>
      </w:pPr>
      <w:r w:rsidRPr="003E54A3">
        <w:rPr>
          <w:rFonts w:ascii="Times New Roman" w:eastAsia="Times New Roman" w:hAnsi="Times New Roman" w:cs="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b/>
          <w:sz w:val="20"/>
          <w:szCs w:val="20"/>
        </w:rPr>
      </w:pPr>
      <w:r w:rsidRPr="003E54A3">
        <w:rPr>
          <w:rFonts w:ascii="Times New Roman" w:eastAsia="Times New Roman" w:hAnsi="Times New Roman" w:cs="Times New Roman"/>
          <w:b/>
          <w:sz w:val="20"/>
          <w:szCs w:val="20"/>
        </w:rPr>
        <w:t>11.Юридические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772C7" w:rsidRPr="007E6C78" w:rsidTr="00B772C7">
        <w:tc>
          <w:tcPr>
            <w:tcW w:w="4923"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Заказчик:</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ФГБОУ </w:t>
            </w:r>
            <w:proofErr w:type="gramStart"/>
            <w:r w:rsidRPr="003E54A3">
              <w:rPr>
                <w:rFonts w:ascii="Times New Roman" w:eastAsia="Times New Roman" w:hAnsi="Times New Roman" w:cs="Times New Roman"/>
                <w:sz w:val="20"/>
                <w:szCs w:val="20"/>
              </w:rPr>
              <w:t>ВО</w:t>
            </w:r>
            <w:proofErr w:type="gramEnd"/>
            <w:r w:rsidRPr="003E54A3">
              <w:rPr>
                <w:rFonts w:ascii="Times New Roman" w:eastAsia="Times New Roman" w:hAnsi="Times New Roman" w:cs="Times New Roman"/>
                <w:sz w:val="20"/>
                <w:szCs w:val="20"/>
              </w:rPr>
              <w:t xml:space="preserve"> «Сибирский государственный университет путей сообщения» (СГУПС) </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630049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овосибирск,49 ул.Дуси Ковальчук д.191, тел. 328-04-23</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ИНН: 5402113155 КПП 540201001</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ОКОНХ 92110     ОКПО 01115969</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Получатель: УФК по Новосибирской области (СГУПС л/с 20516Х38290)</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БИК 045004001</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Банк: Сибирское ГУ Банка России  г</w:t>
            </w:r>
            <w:proofErr w:type="gramStart"/>
            <w:r w:rsidRPr="003E54A3">
              <w:rPr>
                <w:rFonts w:ascii="Times New Roman" w:eastAsia="Times New Roman" w:hAnsi="Times New Roman" w:cs="Times New Roman"/>
                <w:sz w:val="20"/>
                <w:szCs w:val="20"/>
              </w:rPr>
              <w:t>.Н</w:t>
            </w:r>
            <w:proofErr w:type="gramEnd"/>
            <w:r w:rsidRPr="003E54A3">
              <w:rPr>
                <w:rFonts w:ascii="Times New Roman" w:eastAsia="Times New Roman" w:hAnsi="Times New Roman" w:cs="Times New Roman"/>
                <w:sz w:val="20"/>
                <w:szCs w:val="20"/>
              </w:rPr>
              <w:t>овосибирск</w:t>
            </w:r>
          </w:p>
          <w:p w:rsidR="00B772C7" w:rsidRPr="003E54A3" w:rsidRDefault="00B772C7" w:rsidP="007E6C78">
            <w:pPr>
              <w:tabs>
                <w:tab w:val="num" w:pos="0"/>
              </w:tabs>
              <w:spacing w:after="0" w:line="240" w:lineRule="auto"/>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Расчетный счет   40501810700042000002</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 xml:space="preserve">Проректор </w:t>
            </w:r>
          </w:p>
          <w:p w:rsidR="00B772C7" w:rsidRPr="003E54A3" w:rsidRDefault="00B772C7" w:rsidP="00B772C7">
            <w:pPr>
              <w:tabs>
                <w:tab w:val="num" w:pos="0"/>
              </w:tabs>
              <w:spacing w:after="0" w:line="240" w:lineRule="auto"/>
              <w:ind w:firstLine="284"/>
              <w:rPr>
                <w:rFonts w:ascii="Times New Roman" w:eastAsia="Times New Roman" w:hAnsi="Times New Roman" w:cs="Times New Roman"/>
                <w:sz w:val="20"/>
                <w:szCs w:val="20"/>
              </w:rPr>
            </w:pP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_______________     О.Ю.Васильев</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Электронная подпись</w:t>
            </w:r>
          </w:p>
          <w:p w:rsidR="00B772C7" w:rsidRPr="003E54A3" w:rsidRDefault="00B772C7" w:rsidP="00B772C7">
            <w:pPr>
              <w:tabs>
                <w:tab w:val="num" w:pos="0"/>
              </w:tabs>
              <w:autoSpaceDE w:val="0"/>
              <w:autoSpaceDN w:val="0"/>
              <w:adjustRightInd w:val="0"/>
              <w:spacing w:after="0" w:line="240" w:lineRule="auto"/>
              <w:ind w:firstLine="284"/>
              <w:jc w:val="both"/>
              <w:rPr>
                <w:rFonts w:ascii="Times New Roman" w:eastAsia="Times New Roman" w:hAnsi="Times New Roman" w:cs="Times New Roman"/>
                <w:sz w:val="20"/>
                <w:szCs w:val="20"/>
              </w:rPr>
            </w:pPr>
          </w:p>
        </w:tc>
        <w:tc>
          <w:tcPr>
            <w:tcW w:w="5040" w:type="dxa"/>
          </w:tcPr>
          <w:p w:rsidR="00B772C7" w:rsidRPr="003E54A3" w:rsidRDefault="00B772C7" w:rsidP="00B772C7">
            <w:pPr>
              <w:tabs>
                <w:tab w:val="num" w:pos="0"/>
              </w:tabs>
              <w:autoSpaceDE w:val="0"/>
              <w:autoSpaceDN w:val="0"/>
              <w:adjustRightInd w:val="0"/>
              <w:spacing w:after="0" w:line="240" w:lineRule="auto"/>
              <w:ind w:firstLine="284"/>
              <w:jc w:val="center"/>
              <w:rPr>
                <w:rFonts w:ascii="Times New Roman" w:eastAsia="Times New Roman" w:hAnsi="Times New Roman" w:cs="Times New Roman"/>
                <w:sz w:val="20"/>
                <w:szCs w:val="20"/>
              </w:rPr>
            </w:pPr>
            <w:r w:rsidRPr="003E54A3">
              <w:rPr>
                <w:rFonts w:ascii="Times New Roman" w:eastAsia="Times New Roman" w:hAnsi="Times New Roman" w:cs="Times New Roman"/>
                <w:sz w:val="20"/>
                <w:szCs w:val="20"/>
              </w:rPr>
              <w:t>Исполнитель:</w:t>
            </w:r>
          </w:p>
          <w:p w:rsidR="00B772C7"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ООО «</w:t>
            </w:r>
            <w:proofErr w:type="spellStart"/>
            <w:r>
              <w:rPr>
                <w:rFonts w:ascii="Times New Roman" w:eastAsia="Times New Roman" w:hAnsi="Times New Roman" w:cs="Times New Roman"/>
                <w:sz w:val="20"/>
                <w:szCs w:val="20"/>
              </w:rPr>
              <w:t>Санталь</w:t>
            </w:r>
            <w:proofErr w:type="spellEnd"/>
            <w:r>
              <w:rPr>
                <w:rFonts w:ascii="Times New Roman" w:eastAsia="Times New Roman" w:hAnsi="Times New Roman" w:cs="Times New Roman"/>
                <w:sz w:val="20"/>
                <w:szCs w:val="20"/>
              </w:rPr>
              <w:t>»</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Юр.адрес</w:t>
            </w:r>
            <w:proofErr w:type="spellEnd"/>
            <w:r>
              <w:rPr>
                <w:rFonts w:ascii="Times New Roman" w:eastAsia="Times New Roman" w:hAnsi="Times New Roman" w:cs="Times New Roman"/>
                <w:sz w:val="20"/>
                <w:szCs w:val="20"/>
              </w:rPr>
              <w:t xml:space="preserve">: 630129 </w:t>
            </w:r>
            <w:proofErr w:type="spellStart"/>
            <w:r>
              <w:rPr>
                <w:rFonts w:ascii="Times New Roman" w:eastAsia="Times New Roman" w:hAnsi="Times New Roman" w:cs="Times New Roman"/>
                <w:sz w:val="20"/>
                <w:szCs w:val="20"/>
              </w:rPr>
              <w:t>г</w:t>
            </w:r>
            <w:proofErr w:type="gramStart"/>
            <w:r>
              <w:rPr>
                <w:rFonts w:ascii="Times New Roman" w:eastAsia="Times New Roman" w:hAnsi="Times New Roman" w:cs="Times New Roman"/>
                <w:sz w:val="20"/>
                <w:szCs w:val="20"/>
              </w:rPr>
              <w:t>.Н</w:t>
            </w:r>
            <w:proofErr w:type="gramEnd"/>
            <w:r>
              <w:rPr>
                <w:rFonts w:ascii="Times New Roman" w:eastAsia="Times New Roman" w:hAnsi="Times New Roman" w:cs="Times New Roman"/>
                <w:sz w:val="20"/>
                <w:szCs w:val="20"/>
              </w:rPr>
              <w:t>овосибирск</w:t>
            </w:r>
            <w:proofErr w:type="spellEnd"/>
            <w:r>
              <w:rPr>
                <w:rFonts w:ascii="Times New Roman" w:eastAsia="Times New Roman" w:hAnsi="Times New Roman" w:cs="Times New Roman"/>
                <w:sz w:val="20"/>
                <w:szCs w:val="20"/>
              </w:rPr>
              <w:t xml:space="preserve">, ул.Тюленина,23 оф.80   Почтовый (факт.) адрес: 630119 </w:t>
            </w:r>
            <w:proofErr w:type="spellStart"/>
            <w:r>
              <w:rPr>
                <w:rFonts w:ascii="Times New Roman" w:eastAsia="Times New Roman" w:hAnsi="Times New Roman" w:cs="Times New Roman"/>
                <w:sz w:val="20"/>
                <w:szCs w:val="20"/>
              </w:rPr>
              <w:t>г.Новосибирск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ул.Петухова</w:t>
            </w:r>
            <w:proofErr w:type="spellEnd"/>
            <w:r>
              <w:rPr>
                <w:rFonts w:ascii="Times New Roman" w:eastAsia="Times New Roman" w:hAnsi="Times New Roman" w:cs="Times New Roman"/>
                <w:sz w:val="20"/>
                <w:szCs w:val="20"/>
              </w:rPr>
              <w:t xml:space="preserve"> 152/1</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Тел</w:t>
            </w:r>
            <w:r w:rsidRPr="00675412">
              <w:rPr>
                <w:rFonts w:ascii="Times New Roman" w:eastAsia="Times New Roman" w:hAnsi="Times New Roman" w:cs="Times New Roman"/>
                <w:sz w:val="20"/>
                <w:szCs w:val="20"/>
              </w:rPr>
              <w:t xml:space="preserve">.319-80-82,  319-80-80     </w:t>
            </w:r>
            <w:r>
              <w:rPr>
                <w:rFonts w:ascii="Times New Roman" w:eastAsia="Times New Roman" w:hAnsi="Times New Roman" w:cs="Times New Roman"/>
                <w:sz w:val="20"/>
                <w:szCs w:val="20"/>
                <w:lang w:val="en-US"/>
              </w:rPr>
              <w:t>e</w:t>
            </w:r>
            <w:r w:rsidRPr="00675412">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sidRPr="00675412">
              <w:rPr>
                <w:rFonts w:ascii="Times New Roman" w:eastAsia="Times New Roman" w:hAnsi="Times New Roman" w:cs="Times New Roman"/>
                <w:sz w:val="20"/>
                <w:szCs w:val="20"/>
              </w:rPr>
              <w:t xml:space="preserve">: </w:t>
            </w:r>
            <w:hyperlink r:id="rId9" w:history="1">
              <w:r w:rsidRPr="00D57B27">
                <w:rPr>
                  <w:rStyle w:val="a3"/>
                  <w:rFonts w:ascii="Times New Roman" w:eastAsia="Times New Roman" w:hAnsi="Times New Roman" w:cs="Times New Roman"/>
                  <w:sz w:val="20"/>
                  <w:szCs w:val="20"/>
                  <w:lang w:val="en-US"/>
                </w:rPr>
                <w:t>zaa</w:t>
              </w:r>
              <w:r w:rsidRPr="00675412">
                <w:rPr>
                  <w:rStyle w:val="a3"/>
                  <w:rFonts w:ascii="Times New Roman" w:eastAsia="Times New Roman" w:hAnsi="Times New Roman" w:cs="Times New Roman"/>
                  <w:sz w:val="20"/>
                  <w:szCs w:val="20"/>
                </w:rPr>
                <w:t>@0354.</w:t>
              </w:r>
              <w:proofErr w:type="spellStart"/>
              <w:r w:rsidRPr="00D57B27">
                <w:rPr>
                  <w:rStyle w:val="a3"/>
                  <w:rFonts w:ascii="Times New Roman" w:eastAsia="Times New Roman" w:hAnsi="Times New Roman" w:cs="Times New Roman"/>
                  <w:sz w:val="20"/>
                  <w:szCs w:val="20"/>
                  <w:lang w:val="en-US"/>
                </w:rPr>
                <w:t>ru</w:t>
              </w:r>
              <w:proofErr w:type="spellEnd"/>
            </w:hyperlink>
            <w:r w:rsidRPr="00675412">
              <w:rPr>
                <w:rFonts w:ascii="Times New Roman" w:eastAsia="Times New Roman" w:hAnsi="Times New Roman" w:cs="Times New Roman"/>
                <w:sz w:val="20"/>
                <w:szCs w:val="20"/>
              </w:rPr>
              <w:t xml:space="preserve"> </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1125476092510  дата н/учет 08.06.2012</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ИНН 5410047989      КПП 541001001</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ОКПО  38818186   ОКТМО 50701000</w:t>
            </w:r>
          </w:p>
          <w:p w:rsidR="007E6C78" w:rsidRDefault="007E6C78"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w:t>
            </w:r>
            <w:proofErr w:type="gramEnd"/>
            <w:r>
              <w:rPr>
                <w:rFonts w:ascii="Times New Roman" w:eastAsia="Times New Roman" w:hAnsi="Times New Roman" w:cs="Times New Roman"/>
                <w:sz w:val="20"/>
                <w:szCs w:val="20"/>
              </w:rPr>
              <w:t>/счет 40702810704000002938 в Сибирском филиале ПАО «Промсвязьбанк»</w:t>
            </w:r>
            <w:r w:rsidR="00B12147">
              <w:rPr>
                <w:rFonts w:ascii="Times New Roman" w:eastAsia="Times New Roman" w:hAnsi="Times New Roman" w:cs="Times New Roman"/>
                <w:sz w:val="20"/>
                <w:szCs w:val="20"/>
              </w:rPr>
              <w:t xml:space="preserve">   БИК  045004816 </w:t>
            </w:r>
          </w:p>
          <w:p w:rsidR="00B12147"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/счет  30101810500000000816</w:t>
            </w:r>
          </w:p>
          <w:p w:rsidR="00B12147"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B12147"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Директор</w:t>
            </w:r>
          </w:p>
          <w:p w:rsidR="00B12147"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p>
          <w:p w:rsidR="00B12147"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  </w:t>
            </w:r>
            <w:proofErr w:type="spellStart"/>
            <w:r>
              <w:rPr>
                <w:rFonts w:ascii="Times New Roman" w:eastAsia="Times New Roman" w:hAnsi="Times New Roman" w:cs="Times New Roman"/>
                <w:sz w:val="20"/>
                <w:szCs w:val="20"/>
              </w:rPr>
              <w:t>А.А.Сыстерова</w:t>
            </w:r>
            <w:proofErr w:type="spellEnd"/>
          </w:p>
          <w:p w:rsidR="00B12147" w:rsidRPr="007E6C78" w:rsidRDefault="00B12147" w:rsidP="007E6C78">
            <w:pPr>
              <w:tabs>
                <w:tab w:val="num" w:pos="381"/>
              </w:tabs>
              <w:autoSpaceDE w:val="0"/>
              <w:autoSpaceDN w:val="0"/>
              <w:adjustRightInd w:val="0"/>
              <w:spacing w:after="0" w:line="240" w:lineRule="auto"/>
              <w:ind w:left="2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Электронная подпись </w:t>
            </w:r>
          </w:p>
        </w:tc>
      </w:tr>
    </w:tbl>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r w:rsidRPr="00F75E48">
        <w:rPr>
          <w:rFonts w:ascii="Times New Roman" w:eastAsia="Times New Roman" w:hAnsi="Times New Roman" w:cs="Times New Roman"/>
          <w:b/>
          <w:sz w:val="20"/>
          <w:szCs w:val="20"/>
        </w:rPr>
        <w:t>Техническое задание</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bCs/>
          <w:sz w:val="20"/>
          <w:szCs w:val="20"/>
        </w:rPr>
      </w:pPr>
      <w:r w:rsidRPr="00F75E48">
        <w:rPr>
          <w:rFonts w:ascii="Times New Roman" w:eastAsia="Times New Roman" w:hAnsi="Times New Roman" w:cs="Times New Roman"/>
          <w:b/>
          <w:bCs/>
          <w:sz w:val="20"/>
          <w:szCs w:val="20"/>
        </w:rPr>
        <w:t>1.Цель проведения медицинского осмотра сотрудников</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roofErr w:type="gramStart"/>
      <w:r w:rsidRPr="00F75E48">
        <w:rPr>
          <w:rFonts w:ascii="Times New Roman" w:eastAsia="Times New Roman" w:hAnsi="Times New Roman" w:cs="Times New Roman"/>
          <w:sz w:val="20"/>
          <w:szCs w:val="20"/>
        </w:rPr>
        <w:t>Проведение комплекса медицинских мероприятий с целью улучшения условий и охраны труда, включающего своевременное выявление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предупреждения несчастных случаев на производстве, сохранения и укрепления физического и психического здоровья работников в соответствии с Приказом Министерства здравоохранения и социального развития Российской Федерации от 01.03.2012 № 181н «Об</w:t>
      </w:r>
      <w:proofErr w:type="gramEnd"/>
      <w:r w:rsidRPr="00F75E48">
        <w:rPr>
          <w:rFonts w:ascii="Times New Roman" w:eastAsia="Times New Roman" w:hAnsi="Times New Roman" w:cs="Times New Roman"/>
          <w:sz w:val="20"/>
          <w:szCs w:val="20"/>
        </w:rPr>
        <w:t xml:space="preserve"> </w:t>
      </w:r>
      <w:proofErr w:type="gramStart"/>
      <w:r w:rsidRPr="00F75E48">
        <w:rPr>
          <w:rFonts w:ascii="Times New Roman" w:eastAsia="Times New Roman" w:hAnsi="Times New Roman" w:cs="Times New Roman"/>
          <w:sz w:val="20"/>
          <w:szCs w:val="20"/>
        </w:rPr>
        <w:t>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Приказом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w:t>
      </w:r>
      <w:proofErr w:type="gramEnd"/>
      <w:r w:rsidRPr="00F75E48">
        <w:rPr>
          <w:rFonts w:ascii="Times New Roman" w:eastAsia="Times New Roman" w:hAnsi="Times New Roman" w:cs="Times New Roman"/>
          <w:sz w:val="20"/>
          <w:szCs w:val="20"/>
        </w:rPr>
        <w:t xml:space="preserve"> (обследований) работников, занятых на тяжелых работах и на работах с вредными и (или) опасными условиями труда», а также соблюдения норм тр</w:t>
      </w:r>
      <w:bookmarkStart w:id="0" w:name="_Toc176765456"/>
      <w:bookmarkStart w:id="1" w:name="_Toc69728949"/>
      <w:bookmarkStart w:id="2" w:name="_Toc57314624"/>
      <w:bookmarkStart w:id="3" w:name="_Ref55334738"/>
      <w:r w:rsidRPr="00F75E48">
        <w:rPr>
          <w:rFonts w:ascii="Times New Roman" w:eastAsia="Times New Roman" w:hAnsi="Times New Roman" w:cs="Times New Roman"/>
          <w:sz w:val="20"/>
          <w:szCs w:val="20"/>
        </w:rPr>
        <w:t>удового законодательства.</w:t>
      </w:r>
    </w:p>
    <w:p w:rsidR="00F75E48" w:rsidRPr="00F75E48" w:rsidRDefault="00675412" w:rsidP="00F75E48">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Перечень видов,</w:t>
      </w:r>
      <w:r w:rsidR="00F75E48" w:rsidRPr="00F75E48">
        <w:rPr>
          <w:rFonts w:ascii="Times New Roman" w:eastAsia="Times New Roman" w:hAnsi="Times New Roman" w:cs="Times New Roman"/>
          <w:b/>
          <w:sz w:val="20"/>
          <w:szCs w:val="20"/>
        </w:rPr>
        <w:t xml:space="preserve"> объемов услуг</w:t>
      </w:r>
      <w:r>
        <w:rPr>
          <w:rFonts w:ascii="Times New Roman" w:eastAsia="Times New Roman" w:hAnsi="Times New Roman" w:cs="Times New Roman"/>
          <w:b/>
          <w:sz w:val="20"/>
          <w:szCs w:val="20"/>
        </w:rPr>
        <w:t xml:space="preserve"> и их стоимость</w:t>
      </w:r>
    </w:p>
    <w:bookmarkEnd w:id="0"/>
    <w:bookmarkEnd w:id="1"/>
    <w:bookmarkEnd w:id="2"/>
    <w:bookmarkEnd w:id="3"/>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p>
    <w:tbl>
      <w:tblPr>
        <w:tblW w:w="10183" w:type="dxa"/>
        <w:tblInd w:w="93" w:type="dxa"/>
        <w:tblLook w:val="04A0" w:firstRow="1" w:lastRow="0" w:firstColumn="1" w:lastColumn="0" w:noHBand="0" w:noVBand="1"/>
      </w:tblPr>
      <w:tblGrid>
        <w:gridCol w:w="724"/>
        <w:gridCol w:w="4678"/>
        <w:gridCol w:w="960"/>
        <w:gridCol w:w="845"/>
        <w:gridCol w:w="1417"/>
        <w:gridCol w:w="1559"/>
      </w:tblGrid>
      <w:tr w:rsidR="00675412" w:rsidRPr="00675412" w:rsidTr="00675412">
        <w:trPr>
          <w:trHeight w:val="7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 xml:space="preserve">№ </w:t>
            </w:r>
            <w:proofErr w:type="gramStart"/>
            <w:r w:rsidRPr="00675412">
              <w:rPr>
                <w:rFonts w:ascii="Times New Roman" w:eastAsia="Times New Roman" w:hAnsi="Times New Roman" w:cs="Times New Roman"/>
                <w:color w:val="000000"/>
                <w:sz w:val="20"/>
                <w:szCs w:val="20"/>
              </w:rPr>
              <w:t>п</w:t>
            </w:r>
            <w:proofErr w:type="gramEnd"/>
            <w:r w:rsidRPr="00675412">
              <w:rPr>
                <w:rFonts w:ascii="Times New Roman" w:eastAsia="Times New Roman" w:hAnsi="Times New Roman" w:cs="Times New Roman"/>
                <w:color w:val="000000"/>
                <w:sz w:val="20"/>
                <w:szCs w:val="20"/>
              </w:rPr>
              <w:t>/п</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Наименование работ</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Ед. изм.</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Цена за единицу,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sz w:val="20"/>
                <w:szCs w:val="20"/>
              </w:rPr>
            </w:pPr>
            <w:r w:rsidRPr="00675412">
              <w:rPr>
                <w:rFonts w:ascii="Times New Roman" w:eastAsia="Times New Roman" w:hAnsi="Times New Roman" w:cs="Times New Roman"/>
                <w:color w:val="000000"/>
                <w:sz w:val="20"/>
                <w:szCs w:val="20"/>
              </w:rPr>
              <w:t>Сумма, руб.</w:t>
            </w:r>
          </w:p>
        </w:tc>
      </w:tr>
      <w:tr w:rsidR="00675412" w:rsidRPr="00675412" w:rsidTr="00675412">
        <w:trPr>
          <w:trHeight w:val="96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1</w:t>
            </w:r>
          </w:p>
        </w:tc>
        <w:tc>
          <w:tcPr>
            <w:tcW w:w="4678"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rPr>
                <w:rFonts w:ascii="Times New Roman" w:eastAsia="Times New Roman" w:hAnsi="Times New Roman" w:cs="Times New Roman"/>
                <w:color w:val="000000"/>
              </w:rPr>
            </w:pPr>
            <w:r w:rsidRPr="00675412">
              <w:rPr>
                <w:rFonts w:ascii="Times New Roman" w:eastAsia="Times New Roman" w:hAnsi="Times New Roman" w:cs="Times New Roman"/>
                <w:color w:val="000000"/>
              </w:rPr>
              <w:t xml:space="preserve">Проведение периодических медицинских осмотров в соответствии с Приказом </w:t>
            </w:r>
            <w:proofErr w:type="spellStart"/>
            <w:r w:rsidRPr="00675412">
              <w:rPr>
                <w:rFonts w:ascii="Times New Roman" w:eastAsia="Times New Roman" w:hAnsi="Times New Roman" w:cs="Times New Roman"/>
                <w:color w:val="000000"/>
              </w:rPr>
              <w:t>Минздравсоцразвития</w:t>
            </w:r>
            <w:proofErr w:type="spellEnd"/>
            <w:r w:rsidRPr="00675412">
              <w:rPr>
                <w:rFonts w:ascii="Times New Roman" w:eastAsia="Times New Roman" w:hAnsi="Times New Roman" w:cs="Times New Roman"/>
                <w:color w:val="000000"/>
              </w:rPr>
              <w:t xml:space="preserve">  от 12.04.11 №302н (мужчины)</w:t>
            </w:r>
          </w:p>
        </w:tc>
        <w:tc>
          <w:tcPr>
            <w:tcW w:w="960"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чел.</w:t>
            </w:r>
          </w:p>
        </w:tc>
        <w:tc>
          <w:tcPr>
            <w:tcW w:w="845"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36</w:t>
            </w:r>
          </w:p>
        </w:tc>
        <w:tc>
          <w:tcPr>
            <w:tcW w:w="1417"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645,50</w:t>
            </w:r>
          </w:p>
        </w:tc>
        <w:tc>
          <w:tcPr>
            <w:tcW w:w="1559"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23 238,00</w:t>
            </w:r>
          </w:p>
        </w:tc>
      </w:tr>
      <w:tr w:rsidR="00675412" w:rsidRPr="00675412" w:rsidTr="00675412">
        <w:trPr>
          <w:trHeight w:val="80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2</w:t>
            </w:r>
          </w:p>
        </w:tc>
        <w:tc>
          <w:tcPr>
            <w:tcW w:w="4678"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rPr>
                <w:rFonts w:ascii="Times New Roman" w:eastAsia="Times New Roman" w:hAnsi="Times New Roman" w:cs="Times New Roman"/>
                <w:color w:val="000000"/>
              </w:rPr>
            </w:pPr>
            <w:r w:rsidRPr="00675412">
              <w:rPr>
                <w:rFonts w:ascii="Times New Roman" w:eastAsia="Times New Roman" w:hAnsi="Times New Roman" w:cs="Times New Roman"/>
                <w:color w:val="000000"/>
              </w:rPr>
              <w:t xml:space="preserve">Проведение периодических медицинских осмотров в соответствии с Приказом </w:t>
            </w:r>
            <w:proofErr w:type="spellStart"/>
            <w:r w:rsidRPr="00675412">
              <w:rPr>
                <w:rFonts w:ascii="Times New Roman" w:eastAsia="Times New Roman" w:hAnsi="Times New Roman" w:cs="Times New Roman"/>
                <w:color w:val="000000"/>
              </w:rPr>
              <w:t>Минздравсоцразвития</w:t>
            </w:r>
            <w:proofErr w:type="spellEnd"/>
            <w:r w:rsidRPr="00675412">
              <w:rPr>
                <w:rFonts w:ascii="Times New Roman" w:eastAsia="Times New Roman" w:hAnsi="Times New Roman" w:cs="Times New Roman"/>
                <w:color w:val="000000"/>
              </w:rPr>
              <w:t xml:space="preserve">  от 12.04.11 №302н (женщины до 40 лет)</w:t>
            </w:r>
          </w:p>
        </w:tc>
        <w:tc>
          <w:tcPr>
            <w:tcW w:w="960"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чел.</w:t>
            </w:r>
          </w:p>
        </w:tc>
        <w:tc>
          <w:tcPr>
            <w:tcW w:w="845"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33</w:t>
            </w:r>
          </w:p>
        </w:tc>
        <w:tc>
          <w:tcPr>
            <w:tcW w:w="1417"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795,90</w:t>
            </w:r>
          </w:p>
        </w:tc>
        <w:tc>
          <w:tcPr>
            <w:tcW w:w="1559"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26 264,70</w:t>
            </w:r>
          </w:p>
        </w:tc>
      </w:tr>
      <w:tr w:rsidR="00675412" w:rsidRPr="00675412" w:rsidTr="00675412">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3</w:t>
            </w:r>
          </w:p>
        </w:tc>
        <w:tc>
          <w:tcPr>
            <w:tcW w:w="4678"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rPr>
                <w:rFonts w:ascii="Times New Roman" w:eastAsia="Times New Roman" w:hAnsi="Times New Roman" w:cs="Times New Roman"/>
                <w:color w:val="000000"/>
              </w:rPr>
            </w:pPr>
            <w:r w:rsidRPr="00675412">
              <w:rPr>
                <w:rFonts w:ascii="Times New Roman" w:eastAsia="Times New Roman" w:hAnsi="Times New Roman" w:cs="Times New Roman"/>
                <w:color w:val="000000"/>
              </w:rPr>
              <w:t xml:space="preserve">Проведение периодических медицинских осмотров в соответствии с Приказом </w:t>
            </w:r>
            <w:proofErr w:type="spellStart"/>
            <w:r w:rsidRPr="00675412">
              <w:rPr>
                <w:rFonts w:ascii="Times New Roman" w:eastAsia="Times New Roman" w:hAnsi="Times New Roman" w:cs="Times New Roman"/>
                <w:color w:val="000000"/>
              </w:rPr>
              <w:t>Минздравсоцразвития</w:t>
            </w:r>
            <w:proofErr w:type="spellEnd"/>
            <w:r w:rsidRPr="00675412">
              <w:rPr>
                <w:rFonts w:ascii="Times New Roman" w:eastAsia="Times New Roman" w:hAnsi="Times New Roman" w:cs="Times New Roman"/>
                <w:color w:val="000000"/>
              </w:rPr>
              <w:t xml:space="preserve">  от 12.04.11 №302н  (женщины старше 40 лет)</w:t>
            </w:r>
          </w:p>
        </w:tc>
        <w:tc>
          <w:tcPr>
            <w:tcW w:w="960"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чел.</w:t>
            </w:r>
          </w:p>
        </w:tc>
        <w:tc>
          <w:tcPr>
            <w:tcW w:w="845"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67</w:t>
            </w:r>
          </w:p>
        </w:tc>
        <w:tc>
          <w:tcPr>
            <w:tcW w:w="1417"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1 055,75</w:t>
            </w:r>
          </w:p>
        </w:tc>
        <w:tc>
          <w:tcPr>
            <w:tcW w:w="1559"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70 735,25</w:t>
            </w:r>
          </w:p>
        </w:tc>
      </w:tr>
      <w:tr w:rsidR="00675412" w:rsidRPr="00675412" w:rsidTr="00675412">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4</w:t>
            </w:r>
          </w:p>
        </w:tc>
        <w:tc>
          <w:tcPr>
            <w:tcW w:w="4678"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rPr>
                <w:rFonts w:ascii="Times New Roman" w:eastAsia="Times New Roman" w:hAnsi="Times New Roman" w:cs="Times New Roman"/>
                <w:color w:val="000000"/>
              </w:rPr>
            </w:pPr>
            <w:r w:rsidRPr="00675412">
              <w:rPr>
                <w:rFonts w:ascii="Times New Roman" w:eastAsia="Times New Roman" w:hAnsi="Times New Roman" w:cs="Times New Roman"/>
                <w:color w:val="000000"/>
              </w:rPr>
              <w:t>Водительская справка</w:t>
            </w:r>
          </w:p>
        </w:tc>
        <w:tc>
          <w:tcPr>
            <w:tcW w:w="960"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чел.</w:t>
            </w:r>
          </w:p>
        </w:tc>
        <w:tc>
          <w:tcPr>
            <w:tcW w:w="845"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3</w:t>
            </w:r>
          </w:p>
        </w:tc>
        <w:tc>
          <w:tcPr>
            <w:tcW w:w="1417"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861,11</w:t>
            </w:r>
          </w:p>
        </w:tc>
        <w:tc>
          <w:tcPr>
            <w:tcW w:w="1559"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2 583,33</w:t>
            </w:r>
          </w:p>
        </w:tc>
      </w:tr>
      <w:tr w:rsidR="00675412" w:rsidRPr="00675412" w:rsidTr="00675412">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color w:val="000000"/>
              </w:rPr>
            </w:pPr>
            <w:r w:rsidRPr="00675412">
              <w:rPr>
                <w:rFonts w:ascii="Times New Roman" w:eastAsia="Times New Roman" w:hAnsi="Times New Roman" w:cs="Times New Roman"/>
                <w:color w:val="000000"/>
              </w:rPr>
              <w:t> </w:t>
            </w:r>
          </w:p>
        </w:tc>
        <w:tc>
          <w:tcPr>
            <w:tcW w:w="4678"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rPr>
                <w:rFonts w:ascii="Times New Roman" w:eastAsia="Times New Roman" w:hAnsi="Times New Roman" w:cs="Times New Roman"/>
                <w:b/>
                <w:bCs/>
                <w:color w:val="000000"/>
              </w:rPr>
            </w:pPr>
            <w:r w:rsidRPr="00675412">
              <w:rPr>
                <w:rFonts w:ascii="Times New Roman" w:eastAsia="Times New Roman" w:hAnsi="Times New Roman" w:cs="Times New Roman"/>
                <w:b/>
                <w:bCs/>
                <w:color w:val="000000"/>
              </w:rPr>
              <w:t>ВСЕГО</w:t>
            </w:r>
          </w:p>
        </w:tc>
        <w:tc>
          <w:tcPr>
            <w:tcW w:w="960"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b/>
                <w:color w:val="000000"/>
              </w:rPr>
            </w:pPr>
            <w:r w:rsidRPr="00675412">
              <w:rPr>
                <w:rFonts w:ascii="Times New Roman" w:eastAsia="Times New Roman" w:hAnsi="Times New Roman" w:cs="Times New Roman"/>
                <w:b/>
                <w:color w:val="000000"/>
              </w:rPr>
              <w:t>чел.</w:t>
            </w:r>
          </w:p>
        </w:tc>
        <w:tc>
          <w:tcPr>
            <w:tcW w:w="845"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b/>
                <w:color w:val="000000"/>
              </w:rPr>
            </w:pPr>
            <w:r w:rsidRPr="00675412">
              <w:rPr>
                <w:rFonts w:ascii="Times New Roman" w:eastAsia="Times New Roman" w:hAnsi="Times New Roman" w:cs="Times New Roman"/>
                <w:b/>
                <w:color w:val="000000"/>
              </w:rPr>
              <w:t>139</w:t>
            </w:r>
          </w:p>
        </w:tc>
        <w:tc>
          <w:tcPr>
            <w:tcW w:w="1417"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b/>
                <w:color w:val="000000"/>
              </w:rPr>
            </w:pPr>
            <w:r w:rsidRPr="00675412">
              <w:rPr>
                <w:rFonts w:ascii="Times New Roman" w:eastAsia="Times New Roman" w:hAnsi="Times New Roman" w:cs="Times New Roman"/>
                <w:b/>
                <w:color w:val="000000"/>
              </w:rPr>
              <w:t> </w:t>
            </w:r>
          </w:p>
        </w:tc>
        <w:tc>
          <w:tcPr>
            <w:tcW w:w="1559" w:type="dxa"/>
            <w:tcBorders>
              <w:top w:val="nil"/>
              <w:left w:val="nil"/>
              <w:bottom w:val="single" w:sz="4" w:space="0" w:color="auto"/>
              <w:right w:val="single" w:sz="4" w:space="0" w:color="auto"/>
            </w:tcBorders>
            <w:shd w:val="clear" w:color="auto" w:fill="auto"/>
            <w:vAlign w:val="center"/>
            <w:hideMark/>
          </w:tcPr>
          <w:p w:rsidR="00675412" w:rsidRPr="00675412" w:rsidRDefault="00675412" w:rsidP="00675412">
            <w:pPr>
              <w:spacing w:after="0" w:line="240" w:lineRule="auto"/>
              <w:jc w:val="center"/>
              <w:rPr>
                <w:rFonts w:ascii="Times New Roman" w:eastAsia="Times New Roman" w:hAnsi="Times New Roman" w:cs="Times New Roman"/>
                <w:b/>
                <w:color w:val="000000"/>
              </w:rPr>
            </w:pPr>
            <w:r w:rsidRPr="00675412">
              <w:rPr>
                <w:rFonts w:ascii="Times New Roman" w:eastAsia="Times New Roman" w:hAnsi="Times New Roman" w:cs="Times New Roman"/>
                <w:b/>
                <w:color w:val="000000"/>
              </w:rPr>
              <w:t>122 821,28</w:t>
            </w:r>
          </w:p>
        </w:tc>
      </w:tr>
    </w:tbl>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lang w:val="en-US"/>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roofErr w:type="gramStart"/>
      <w:r w:rsidRPr="00F75E48">
        <w:rPr>
          <w:rFonts w:ascii="Times New Roman" w:eastAsia="Times New Roman" w:hAnsi="Times New Roman" w:cs="Times New Roman"/>
          <w:sz w:val="20"/>
          <w:szCs w:val="20"/>
        </w:rPr>
        <w:t>При</w:t>
      </w:r>
      <w:proofErr w:type="gramEnd"/>
      <w:r w:rsidRPr="00F75E48">
        <w:rPr>
          <w:rFonts w:ascii="Times New Roman" w:eastAsia="Times New Roman" w:hAnsi="Times New Roman" w:cs="Times New Roman"/>
          <w:sz w:val="20"/>
          <w:szCs w:val="20"/>
        </w:rPr>
        <w:t xml:space="preserve"> проведение периодического и предварительного медицинского осмотра обязательно проведение следующих анализов и обследований: </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-клинический анализ крови (гемоглобин, цветной показатель, эритроциты, тромбоциты, лейкоциты, лейкоцитарная формула, СОЭ);</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-клинический анализ мочи (удельный вес, белок, сахар, микроскопия осадка), электрокардиография;</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-цифровая флюорография или рентгенография в 2-х проекциях (прямая и правая боковая),</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биохимический скрининг: содержание в сыворотке крови глюкозы, холестерина;</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акушером-гинекологом с проведением бактериологического (на флору) и цитологического (на атипичные клетки) исследования;</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УЗИ молочных желез или маммография женщин старше 40 лет.</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осмотр врач</w:t>
      </w:r>
      <w:proofErr w:type="gramStart"/>
      <w:r w:rsidRPr="00F75E48">
        <w:rPr>
          <w:rFonts w:ascii="Times New Roman" w:eastAsia="Times New Roman" w:hAnsi="Times New Roman" w:cs="Times New Roman"/>
          <w:sz w:val="20"/>
          <w:szCs w:val="20"/>
        </w:rPr>
        <w:t>а-</w:t>
      </w:r>
      <w:proofErr w:type="gramEnd"/>
      <w:r w:rsidRPr="00F75E48">
        <w:rPr>
          <w:rFonts w:ascii="Times New Roman" w:eastAsia="Times New Roman" w:hAnsi="Times New Roman" w:cs="Times New Roman"/>
          <w:sz w:val="20"/>
          <w:szCs w:val="20"/>
        </w:rPr>
        <w:t xml:space="preserve"> терапевта, врача- психиатра и врача-нарколога.</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p>
    <w:tbl>
      <w:tblPr>
        <w:tblW w:w="9796" w:type="dxa"/>
        <w:tblInd w:w="93" w:type="dxa"/>
        <w:tblLook w:val="04A0" w:firstRow="1" w:lastRow="0" w:firstColumn="1" w:lastColumn="0" w:noHBand="0" w:noVBand="1"/>
      </w:tblPr>
      <w:tblGrid>
        <w:gridCol w:w="7670"/>
        <w:gridCol w:w="2126"/>
      </w:tblGrid>
      <w:tr w:rsidR="00F75E48" w:rsidRPr="00F75E48" w:rsidTr="00CE7C17">
        <w:trPr>
          <w:trHeight w:val="945"/>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bCs/>
                <w:sz w:val="20"/>
                <w:szCs w:val="20"/>
              </w:rPr>
            </w:pPr>
            <w:r w:rsidRPr="00F75E48">
              <w:rPr>
                <w:rFonts w:ascii="Times New Roman" w:eastAsia="Times New Roman" w:hAnsi="Times New Roman" w:cs="Times New Roman"/>
                <w:b/>
                <w:bCs/>
                <w:sz w:val="20"/>
                <w:szCs w:val="20"/>
              </w:rPr>
              <w:t>Наименование медицинских услуг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bCs/>
                <w:sz w:val="20"/>
                <w:szCs w:val="20"/>
              </w:rPr>
            </w:pPr>
            <w:r w:rsidRPr="00F75E48">
              <w:rPr>
                <w:rFonts w:ascii="Times New Roman" w:eastAsia="Times New Roman" w:hAnsi="Times New Roman" w:cs="Times New Roman"/>
                <w:b/>
                <w:bCs/>
                <w:sz w:val="20"/>
                <w:szCs w:val="20"/>
              </w:rPr>
              <w:t>Кол-во человек</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Анализ мочи общий</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Антропометрия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Бактериологическое исследование материала на гонококки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20</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roofErr w:type="spellStart"/>
            <w:r w:rsidRPr="00F75E48">
              <w:rPr>
                <w:rFonts w:ascii="Times New Roman" w:eastAsia="Times New Roman" w:hAnsi="Times New Roman" w:cs="Times New Roman"/>
                <w:sz w:val="20"/>
                <w:szCs w:val="20"/>
              </w:rPr>
              <w:t>Биомикроскопия</w:t>
            </w:r>
            <w:proofErr w:type="spellEnd"/>
            <w:r w:rsidRPr="00F75E48">
              <w:rPr>
                <w:rFonts w:ascii="Times New Roman" w:eastAsia="Times New Roman" w:hAnsi="Times New Roman" w:cs="Times New Roman"/>
                <w:sz w:val="20"/>
                <w:szCs w:val="20"/>
              </w:rPr>
              <w:t xml:space="preserve"> сред глаза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38</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roofErr w:type="spellStart"/>
            <w:r w:rsidRPr="00F75E48">
              <w:rPr>
                <w:rFonts w:ascii="Times New Roman" w:eastAsia="Times New Roman" w:hAnsi="Times New Roman" w:cs="Times New Roman"/>
                <w:sz w:val="20"/>
                <w:szCs w:val="20"/>
              </w:rPr>
              <w:t>Вибротестирование</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Острота зрения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68</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Клинический анализ крови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Заключение </w:t>
            </w:r>
            <w:proofErr w:type="spellStart"/>
            <w:r w:rsidRPr="00F75E48">
              <w:rPr>
                <w:rFonts w:ascii="Times New Roman" w:eastAsia="Times New Roman" w:hAnsi="Times New Roman" w:cs="Times New Roman"/>
                <w:sz w:val="20"/>
                <w:szCs w:val="20"/>
              </w:rPr>
              <w:t>профпатолога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Динамометрия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39</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Бинокулярного зрения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кала на простейшие</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73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кала на яйца глистов</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73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объема аккомодации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уровня глюкозы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Исследование уровня </w:t>
            </w:r>
            <w:proofErr w:type="spellStart"/>
            <w:r w:rsidRPr="00F75E48">
              <w:rPr>
                <w:rFonts w:ascii="Times New Roman" w:eastAsia="Times New Roman" w:hAnsi="Times New Roman" w:cs="Times New Roman"/>
                <w:sz w:val="20"/>
                <w:szCs w:val="20"/>
              </w:rPr>
              <w:t>ретикулоцитов</w:t>
            </w:r>
            <w:proofErr w:type="spellEnd"/>
            <w:r w:rsidRPr="00F75E48">
              <w:rPr>
                <w:rFonts w:ascii="Times New Roman" w:eastAsia="Times New Roman" w:hAnsi="Times New Roman" w:cs="Times New Roman"/>
                <w:sz w:val="20"/>
                <w:szCs w:val="20"/>
              </w:rPr>
              <w:t xml:space="preserve">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9</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уровня холестерина в крови</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цветоощущения по полихроматическим таблицам</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29</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Определение остроты зрения с коррекцией</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вестибулярного анализатора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43</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Заключение и оформление документов</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Офтальмоскопия глазного дна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34</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roofErr w:type="spellStart"/>
            <w:r w:rsidRPr="00F75E48">
              <w:rPr>
                <w:rFonts w:ascii="Times New Roman" w:eastAsia="Times New Roman" w:hAnsi="Times New Roman" w:cs="Times New Roman"/>
                <w:sz w:val="20"/>
                <w:szCs w:val="20"/>
              </w:rPr>
              <w:t>Офтальмотонометрия</w:t>
            </w:r>
            <w:proofErr w:type="spellEnd"/>
            <w:r w:rsidRPr="00F75E48">
              <w:rPr>
                <w:rFonts w:ascii="Times New Roman" w:eastAsia="Times New Roman" w:hAnsi="Times New Roman" w:cs="Times New Roman"/>
                <w:sz w:val="20"/>
                <w:szCs w:val="20"/>
              </w:rPr>
              <w:t xml:space="preserve"> (измерение внутриглазного давления)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Периметрия </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w:t>
            </w:r>
            <w:proofErr w:type="spellStart"/>
            <w:r w:rsidRPr="00F75E48">
              <w:rPr>
                <w:rFonts w:ascii="Times New Roman" w:eastAsia="Times New Roman" w:hAnsi="Times New Roman" w:cs="Times New Roman"/>
                <w:sz w:val="20"/>
                <w:szCs w:val="20"/>
              </w:rPr>
              <w:t>дерматовенеролога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116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врача-невролога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77</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w:t>
            </w:r>
            <w:proofErr w:type="spellStart"/>
            <w:r w:rsidRPr="00F75E48">
              <w:rPr>
                <w:rFonts w:ascii="Times New Roman" w:eastAsia="Times New Roman" w:hAnsi="Times New Roman" w:cs="Times New Roman"/>
                <w:sz w:val="20"/>
                <w:szCs w:val="20"/>
              </w:rPr>
              <w:t>оториноларинголога</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118</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врача-офтальмолога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72</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врача-психиатра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врача-психиатра-нарколога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врача-стоматолога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92</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врача-терапевта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врача-хирурга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47</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Рефрактометрия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Исследование на сифилис. Реакция </w:t>
            </w:r>
            <w:proofErr w:type="spellStart"/>
            <w:r w:rsidRPr="00F75E48">
              <w:rPr>
                <w:rFonts w:ascii="Times New Roman" w:eastAsia="Times New Roman" w:hAnsi="Times New Roman" w:cs="Times New Roman"/>
                <w:sz w:val="20"/>
                <w:szCs w:val="20"/>
              </w:rPr>
              <w:t>Вассермана</w:t>
            </w:r>
            <w:proofErr w:type="spellEnd"/>
            <w:r w:rsidRPr="00F75E48">
              <w:rPr>
                <w:rFonts w:ascii="Times New Roman" w:eastAsia="Times New Roman" w:hAnsi="Times New Roman" w:cs="Times New Roman"/>
                <w:sz w:val="20"/>
                <w:szCs w:val="20"/>
              </w:rPr>
              <w:t xml:space="preserve"> (RW)</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92</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Скиаскопия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26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Спирометрия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42</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Термометрия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9</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Тональная аудиометрия </w:t>
            </w:r>
            <w:proofErr w:type="spellStart"/>
            <w:r w:rsidRPr="00F75E48">
              <w:rPr>
                <w:rFonts w:ascii="Times New Roman" w:eastAsia="Times New Roman" w:hAnsi="Times New Roman" w:cs="Times New Roman"/>
                <w:sz w:val="20"/>
                <w:szCs w:val="20"/>
              </w:rPr>
              <w:t>скрининговая</w:t>
            </w:r>
            <w:proofErr w:type="spellEnd"/>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ЭКГ </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Осмотр врача-гинеколога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100</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Бактериологическое исследование материала на микрофлору</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100</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Исследование материала на цитологию</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100</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УЗИ молочных желез/маммография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67</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Флюорография</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136</w:t>
            </w:r>
          </w:p>
        </w:tc>
      </w:tr>
      <w:tr w:rsidR="00F75E48" w:rsidRPr="00F75E48" w:rsidTr="00CE7C17">
        <w:trPr>
          <w:trHeight w:val="315"/>
        </w:trPr>
        <w:tc>
          <w:tcPr>
            <w:tcW w:w="7670" w:type="dxa"/>
            <w:tcBorders>
              <w:top w:val="nil"/>
              <w:left w:val="single" w:sz="4" w:space="0" w:color="auto"/>
              <w:bottom w:val="single" w:sz="4" w:space="0" w:color="auto"/>
              <w:right w:val="single" w:sz="4" w:space="0" w:color="auto"/>
            </w:tcBorders>
            <w:shd w:val="clear" w:color="000000" w:fill="FFFFFF"/>
            <w:noWrap/>
            <w:vAlign w:val="center"/>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Водительская справка</w:t>
            </w:r>
          </w:p>
        </w:tc>
        <w:tc>
          <w:tcPr>
            <w:tcW w:w="2126" w:type="dxa"/>
            <w:tcBorders>
              <w:top w:val="nil"/>
              <w:left w:val="nil"/>
              <w:bottom w:val="single" w:sz="4" w:space="0" w:color="auto"/>
              <w:right w:val="single" w:sz="4" w:space="0" w:color="auto"/>
            </w:tcBorders>
            <w:shd w:val="clear" w:color="auto" w:fill="auto"/>
            <w:noWrap/>
            <w:vAlign w:val="bottom"/>
            <w:hideMark/>
          </w:tcPr>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3</w:t>
            </w:r>
          </w:p>
        </w:tc>
      </w:tr>
    </w:tbl>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r w:rsidRPr="00F75E48">
        <w:rPr>
          <w:rFonts w:ascii="Times New Roman" w:eastAsia="Times New Roman" w:hAnsi="Times New Roman" w:cs="Times New Roman"/>
          <w:b/>
          <w:sz w:val="20"/>
          <w:szCs w:val="20"/>
        </w:rPr>
        <w:t xml:space="preserve">3. </w:t>
      </w:r>
      <w:bookmarkStart w:id="4" w:name="_Toc186601464"/>
      <w:r w:rsidRPr="00F75E48">
        <w:rPr>
          <w:rFonts w:ascii="Times New Roman" w:eastAsia="Times New Roman" w:hAnsi="Times New Roman" w:cs="Times New Roman"/>
          <w:b/>
          <w:sz w:val="20"/>
          <w:szCs w:val="20"/>
        </w:rPr>
        <w:t>Общие требования, предъявляемые на оказание услуг</w:t>
      </w:r>
      <w:bookmarkEnd w:id="4"/>
      <w:r w:rsidRPr="00F75E48">
        <w:rPr>
          <w:rFonts w:ascii="Times New Roman" w:eastAsia="Times New Roman" w:hAnsi="Times New Roman" w:cs="Times New Roman"/>
          <w:b/>
          <w:sz w:val="20"/>
          <w:szCs w:val="20"/>
        </w:rPr>
        <w:t>:</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Услуги по периодическому медицинскому осмотру должны оказываться на базе медицинского учреждения (организации), имеющего лицензию на медицинскую деятельность (проведение предварительных и периодических медицинских осмотров,  лабораторных и функциональных исследований, а также на экспертизу профессиональной пригодности)  </w:t>
      </w:r>
      <w:r w:rsidRPr="00F75E48">
        <w:rPr>
          <w:rFonts w:ascii="Times New Roman" w:eastAsia="Times New Roman" w:hAnsi="Times New Roman" w:cs="Times New Roman"/>
          <w:b/>
          <w:sz w:val="20"/>
          <w:szCs w:val="20"/>
        </w:rPr>
        <w:t xml:space="preserve"> (п.46  ч.1.ст.12 ФЗ-99 от 04.05.2011г) </w:t>
      </w:r>
      <w:r w:rsidRPr="00F75E48">
        <w:rPr>
          <w:rFonts w:ascii="Times New Roman" w:eastAsia="Times New Roman" w:hAnsi="Times New Roman" w:cs="Times New Roman"/>
          <w:sz w:val="20"/>
          <w:szCs w:val="20"/>
        </w:rPr>
        <w:t>по месту ее осуществления</w:t>
      </w:r>
      <w:r w:rsidRPr="00F75E48">
        <w:rPr>
          <w:rFonts w:ascii="Times New Roman" w:eastAsia="Times New Roman" w:hAnsi="Times New Roman" w:cs="Times New Roman"/>
          <w:b/>
          <w:sz w:val="20"/>
          <w:szCs w:val="20"/>
        </w:rPr>
        <w:t>.</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Место осуществления услуг по </w:t>
      </w:r>
      <w:r w:rsidRPr="00F75E48">
        <w:rPr>
          <w:rFonts w:ascii="Times New Roman" w:eastAsia="Times New Roman" w:hAnsi="Times New Roman" w:cs="Times New Roman"/>
          <w:b/>
          <w:i/>
          <w:sz w:val="20"/>
          <w:szCs w:val="20"/>
        </w:rPr>
        <w:t xml:space="preserve"> </w:t>
      </w:r>
      <w:r w:rsidRPr="00F75E48">
        <w:rPr>
          <w:rFonts w:ascii="Times New Roman" w:eastAsia="Times New Roman" w:hAnsi="Times New Roman" w:cs="Times New Roman"/>
          <w:sz w:val="20"/>
          <w:szCs w:val="20"/>
        </w:rPr>
        <w:t xml:space="preserve">периодическому медицинскому осмотру сотрудников НТЖТ – структурного подразделения СГУПС  -  медицинское учреждение (организация) вблизи крупной транспортной развязки и/или станции метрополитена (не более 500 метров) на территории  г. Новосибирска </w:t>
      </w:r>
      <w:bookmarkStart w:id="5" w:name="_Toc186601462"/>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r w:rsidRPr="00F75E48">
        <w:rPr>
          <w:rFonts w:ascii="Times New Roman" w:eastAsia="Times New Roman" w:hAnsi="Times New Roman" w:cs="Times New Roman"/>
          <w:b/>
          <w:sz w:val="20"/>
          <w:szCs w:val="20"/>
        </w:rPr>
        <w:t>4.Требования к проведению медицинского осмотра.</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Проведение предварительных и периодических медицинских осмотров работников должно производиться при предварительной записи каждого сотрудника, в строгом соответствии с согласованным с Заказчиком временем.</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Время проведения осмотра сотрудников  Заказчика  понедельник-пятница </w:t>
      </w:r>
      <w:r w:rsidRPr="00F75E48">
        <w:rPr>
          <w:rFonts w:ascii="Times New Roman" w:eastAsia="Times New Roman" w:hAnsi="Times New Roman" w:cs="Times New Roman"/>
          <w:b/>
          <w:sz w:val="20"/>
          <w:szCs w:val="20"/>
        </w:rPr>
        <w:t>с 07.30 до 17.00</w:t>
      </w:r>
      <w:r w:rsidRPr="00F75E48">
        <w:rPr>
          <w:rFonts w:ascii="Times New Roman" w:eastAsia="Times New Roman" w:hAnsi="Times New Roman" w:cs="Times New Roman"/>
          <w:sz w:val="20"/>
          <w:szCs w:val="20"/>
        </w:rPr>
        <w:t>, суббота  с  8.00-14.00.</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При оказании услуги должно быть обеспечено прохождения всего осмотра в течение нескольких часов и  одного дня, а также обеспечено  проведения осмотра и всех видов исследований в одном  здании (в том числе кабинета Флюорографии).</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На лицо, проходящее медицинский осмотр, в медицинском учреждении (организации) должны быть оформлены  медицинская карта амбулаторного больного, в которой отражаются заключения всех врачей-специалистов, результаты лабораторных и инструментальных исследований, заключение по результатам периодического медицинского осмотра, и учетная форма «паспорт здоровья» работника. </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Cs/>
          <w:sz w:val="20"/>
          <w:szCs w:val="20"/>
        </w:rPr>
      </w:pPr>
      <w:r w:rsidRPr="00F75E48">
        <w:rPr>
          <w:rFonts w:ascii="Times New Roman" w:eastAsia="Times New Roman" w:hAnsi="Times New Roman" w:cs="Times New Roman"/>
          <w:sz w:val="20"/>
          <w:szCs w:val="20"/>
        </w:rPr>
        <w:t>Каждому паспорту здоровья должен быть присвоен номер  и указана  дата его заполнения. В период проведения осмотра паспорт здоровья должен храниться в медицинской организации. По окончании осмотра паспорта здоровья должны быть переданы Заказчику</w:t>
      </w:r>
      <w:r w:rsidRPr="00F75E48">
        <w:rPr>
          <w:rFonts w:ascii="Times New Roman" w:eastAsia="Times New Roman" w:hAnsi="Times New Roman" w:cs="Times New Roman"/>
          <w:bCs/>
          <w:sz w:val="20"/>
          <w:szCs w:val="20"/>
        </w:rPr>
        <w:t xml:space="preserve">  в запечатанных конвертах.</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На каждого работника ведется один паспорт здоровья. </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b/>
          <w:sz w:val="20"/>
          <w:szCs w:val="20"/>
        </w:rPr>
      </w:pPr>
      <w:r w:rsidRPr="00F75E48">
        <w:rPr>
          <w:rFonts w:ascii="Times New Roman" w:eastAsia="Times New Roman" w:hAnsi="Times New Roman" w:cs="Times New Roman"/>
          <w:b/>
          <w:sz w:val="20"/>
          <w:szCs w:val="20"/>
        </w:rPr>
        <w:t>5.Порядок передачи результатов оказанных услуг</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По результатам оказанных услуг Исполнитель предоставляет Заказчику (структурному подразделению Заказчика)</w:t>
      </w:r>
      <w:proofErr w:type="gramStart"/>
      <w:r w:rsidRPr="00F75E48">
        <w:rPr>
          <w:rFonts w:ascii="Times New Roman" w:eastAsia="Times New Roman" w:hAnsi="Times New Roman" w:cs="Times New Roman"/>
          <w:sz w:val="20"/>
          <w:szCs w:val="20"/>
        </w:rPr>
        <w:t xml:space="preserve"> :</w:t>
      </w:r>
      <w:proofErr w:type="gramEnd"/>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 медицинское заключение -  в течение 7 дней после прохождения медицинского осмотра;</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-по результатам проведенного медицинского осмотра сотрудников НТЖТ -  заключительный акт, который предоставляется Заказчику в течение 30 дней после  проведения медосмотра, а также информация  о состоянии здоровья каждого осмотренного и назначении комплекса мероприятий, направленных на сохранение его здоровья;</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 xml:space="preserve">          --в случае если работникам рекомендовано пройти санаторно-курортное лечение дополнительно к заключительному акту оформляет фамильный список данных работников. </w:t>
      </w:r>
    </w:p>
    <w:p w:rsidR="00F75E48" w:rsidRPr="00F75E48" w:rsidRDefault="00F75E48" w:rsidP="00F75E48">
      <w:pPr>
        <w:tabs>
          <w:tab w:val="num" w:pos="0"/>
        </w:tabs>
        <w:spacing w:after="0" w:line="240" w:lineRule="auto"/>
        <w:ind w:firstLine="284"/>
        <w:jc w:val="both"/>
        <w:rPr>
          <w:rFonts w:ascii="Times New Roman" w:eastAsia="Times New Roman" w:hAnsi="Times New Roman" w:cs="Times New Roman"/>
          <w:sz w:val="20"/>
          <w:szCs w:val="20"/>
        </w:rPr>
      </w:pPr>
      <w:r w:rsidRPr="00F75E48">
        <w:rPr>
          <w:rFonts w:ascii="Times New Roman" w:eastAsia="Times New Roman" w:hAnsi="Times New Roman" w:cs="Times New Roman"/>
          <w:sz w:val="20"/>
          <w:szCs w:val="20"/>
        </w:rPr>
        <w:t>Доставка всех видов документов осуществляется силами Исполнителя.</w:t>
      </w:r>
    </w:p>
    <w:bookmarkEnd w:id="5"/>
    <w:p w:rsidR="00B772C7" w:rsidRDefault="00B772C7" w:rsidP="00B772C7">
      <w:pPr>
        <w:tabs>
          <w:tab w:val="num" w:pos="0"/>
        </w:tabs>
        <w:spacing w:after="0" w:line="240" w:lineRule="auto"/>
        <w:ind w:firstLine="284"/>
        <w:jc w:val="both"/>
        <w:rPr>
          <w:rFonts w:ascii="Times New Roman" w:eastAsia="Times New Roman" w:hAnsi="Times New Roman" w:cs="Times New Roman"/>
          <w:sz w:val="20"/>
          <w:szCs w:val="20"/>
        </w:rPr>
      </w:pPr>
    </w:p>
    <w:p w:rsidR="00B12147" w:rsidRDefault="00675412" w:rsidP="00B772C7">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Заказчик                                                                                                                 Исполнитель</w:t>
      </w:r>
    </w:p>
    <w:p w:rsidR="00675412" w:rsidRDefault="00675412" w:rsidP="00B772C7">
      <w:pPr>
        <w:tabs>
          <w:tab w:val="num" w:pos="0"/>
        </w:tabs>
        <w:spacing w:after="0" w:line="240" w:lineRule="auto"/>
        <w:ind w:firstLine="284"/>
        <w:jc w:val="both"/>
        <w:rPr>
          <w:rFonts w:ascii="Times New Roman" w:eastAsia="Times New Roman" w:hAnsi="Times New Roman" w:cs="Times New Roman"/>
          <w:sz w:val="20"/>
          <w:szCs w:val="20"/>
        </w:rPr>
      </w:pPr>
    </w:p>
    <w:p w:rsidR="00675412" w:rsidRDefault="00675412" w:rsidP="00B772C7">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Проректор_______________ </w:t>
      </w:r>
      <w:proofErr w:type="spellStart"/>
      <w:r>
        <w:rPr>
          <w:rFonts w:ascii="Times New Roman" w:eastAsia="Times New Roman" w:hAnsi="Times New Roman" w:cs="Times New Roman"/>
          <w:sz w:val="20"/>
          <w:szCs w:val="20"/>
        </w:rPr>
        <w:t>О.Ю.Васильев</w:t>
      </w:r>
      <w:proofErr w:type="spellEnd"/>
      <w:r>
        <w:rPr>
          <w:rFonts w:ascii="Times New Roman" w:eastAsia="Times New Roman" w:hAnsi="Times New Roman" w:cs="Times New Roman"/>
          <w:sz w:val="20"/>
          <w:szCs w:val="20"/>
        </w:rPr>
        <w:t xml:space="preserve">                                       Директор ______________ </w:t>
      </w:r>
      <w:proofErr w:type="spellStart"/>
      <w:r>
        <w:rPr>
          <w:rFonts w:ascii="Times New Roman" w:eastAsia="Times New Roman" w:hAnsi="Times New Roman" w:cs="Times New Roman"/>
          <w:sz w:val="20"/>
          <w:szCs w:val="20"/>
        </w:rPr>
        <w:t>А.А.Сыстерова</w:t>
      </w:r>
      <w:proofErr w:type="spellEnd"/>
    </w:p>
    <w:p w:rsidR="00675412" w:rsidRPr="003E54A3" w:rsidRDefault="00675412" w:rsidP="00B772C7">
      <w:pPr>
        <w:tabs>
          <w:tab w:val="num" w:pos="0"/>
        </w:tabs>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Электронная подпись                                                                             Электронная подпись</w:t>
      </w:r>
    </w:p>
    <w:sectPr w:rsidR="00675412" w:rsidRPr="003E54A3" w:rsidSect="003E54A3">
      <w:pgSz w:w="11906" w:h="16838"/>
      <w:pgMar w:top="1021" w:right="567"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66C3"/>
    <w:multiLevelType w:val="multilevel"/>
    <w:tmpl w:val="4B345A60"/>
    <w:lvl w:ilvl="0">
      <w:start w:val="1"/>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643630CB"/>
    <w:multiLevelType w:val="multilevel"/>
    <w:tmpl w:val="1B6A0A06"/>
    <w:lvl w:ilvl="0">
      <w:start w:val="1"/>
      <w:numFmt w:val="decimal"/>
      <w:lvlText w:val="%1."/>
      <w:lvlJc w:val="left"/>
      <w:pPr>
        <w:ind w:left="390" w:hanging="390"/>
      </w:pPr>
      <w:rPr>
        <w:rFonts w:hint="default"/>
      </w:rPr>
    </w:lvl>
    <w:lvl w:ilvl="1">
      <w:start w:val="1"/>
      <w:numFmt w:val="decimal"/>
      <w:lvlText w:val="%1.%2."/>
      <w:lvlJc w:val="left"/>
      <w:pPr>
        <w:ind w:left="570" w:hanging="39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47A"/>
    <w:rsid w:val="00090B36"/>
    <w:rsid w:val="001E6A32"/>
    <w:rsid w:val="003D16F5"/>
    <w:rsid w:val="003E54A3"/>
    <w:rsid w:val="00424D85"/>
    <w:rsid w:val="004A5570"/>
    <w:rsid w:val="004E4787"/>
    <w:rsid w:val="00583C67"/>
    <w:rsid w:val="00675412"/>
    <w:rsid w:val="007E6C78"/>
    <w:rsid w:val="00826692"/>
    <w:rsid w:val="009461C1"/>
    <w:rsid w:val="00981289"/>
    <w:rsid w:val="00A211C1"/>
    <w:rsid w:val="00B12147"/>
    <w:rsid w:val="00B14A11"/>
    <w:rsid w:val="00B7641F"/>
    <w:rsid w:val="00B772C7"/>
    <w:rsid w:val="00BC047A"/>
    <w:rsid w:val="00C41628"/>
    <w:rsid w:val="00C41B2F"/>
    <w:rsid w:val="00D70643"/>
    <w:rsid w:val="00DC1C39"/>
    <w:rsid w:val="00F4626D"/>
    <w:rsid w:val="00F7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7A"/>
    <w:rPr>
      <w:color w:val="0000FF" w:themeColor="hyperlink"/>
      <w:u w:val="single"/>
    </w:rPr>
  </w:style>
  <w:style w:type="paragraph" w:styleId="a4">
    <w:name w:val="List Paragraph"/>
    <w:basedOn w:val="a"/>
    <w:uiPriority w:val="34"/>
    <w:qFormat/>
    <w:rsid w:val="00BC047A"/>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B14A11"/>
    <w:pPr>
      <w:spacing w:after="0" w:line="240" w:lineRule="auto"/>
    </w:pPr>
    <w:rPr>
      <w:rFonts w:ascii="Calibri" w:eastAsia="Calibri" w:hAnsi="Calibri" w:cs="Times New Roman"/>
      <w:lang w:eastAsia="en-US"/>
    </w:rPr>
  </w:style>
  <w:style w:type="paragraph" w:styleId="2">
    <w:name w:val="Body Text Indent 2"/>
    <w:aliases w:val="Знак"/>
    <w:basedOn w:val="a"/>
    <w:link w:val="20"/>
    <w:semiHidden/>
    <w:rsid w:val="00B14A11"/>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B14A11"/>
    <w:rPr>
      <w:rFonts w:ascii="Calibri" w:eastAsia="Times New Roman" w:hAnsi="Calibri" w:cs="font190"/>
      <w:kern w:val="1"/>
      <w:lang w:eastAsia="ar-SA"/>
    </w:rPr>
  </w:style>
  <w:style w:type="paragraph" w:styleId="a6">
    <w:name w:val="Balloon Text"/>
    <w:basedOn w:val="a"/>
    <w:link w:val="a7"/>
    <w:uiPriority w:val="99"/>
    <w:semiHidden/>
    <w:unhideWhenUsed/>
    <w:rsid w:val="008266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a@035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4960</Words>
  <Characters>28275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user</cp:lastModifiedBy>
  <cp:revision>6</cp:revision>
  <dcterms:created xsi:type="dcterms:W3CDTF">2016-04-14T07:52:00Z</dcterms:created>
  <dcterms:modified xsi:type="dcterms:W3CDTF">2016-05-12T10:22:00Z</dcterms:modified>
</cp:coreProperties>
</file>