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w:t>
      </w:r>
      <w:proofErr w:type="gramStart"/>
      <w:r w:rsidR="00FF26BF">
        <w:rPr>
          <w:rFonts w:ascii="Times New Roman" w:hAnsi="Times New Roman" w:cs="Times New Roman"/>
        </w:rPr>
        <w:t>п</w:t>
      </w:r>
      <w:proofErr w:type="gramEnd"/>
      <w:r w:rsidR="00FF26BF">
        <w:rPr>
          <w:rFonts w:ascii="Times New Roman" w:hAnsi="Times New Roman" w:cs="Times New Roman"/>
        </w:rPr>
        <w:t>/п</w:t>
      </w:r>
      <w:r w:rsidR="00501A64">
        <w:rPr>
          <w:rFonts w:ascii="Times New Roman" w:hAnsi="Times New Roman" w:cs="Times New Roman"/>
        </w:rPr>
        <w:t xml:space="preserve">_____ </w:t>
      </w:r>
      <w:proofErr w:type="spellStart"/>
      <w:r w:rsidR="004414DC">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FF26BF">
        <w:rPr>
          <w:rFonts w:ascii="Times New Roman" w:hAnsi="Times New Roman" w:cs="Times New Roman"/>
        </w:rPr>
        <w:t>30</w:t>
      </w:r>
      <w:r w:rsidR="007454B0">
        <w:rPr>
          <w:rFonts w:ascii="Times New Roman" w:hAnsi="Times New Roman" w:cs="Times New Roman"/>
        </w:rPr>
        <w:t xml:space="preserve"> </w:t>
      </w:r>
      <w:r>
        <w:rPr>
          <w:rFonts w:ascii="Times New Roman" w:hAnsi="Times New Roman" w:cs="Times New Roman"/>
        </w:rPr>
        <w:t xml:space="preserve">  "     </w:t>
      </w:r>
      <w:r w:rsidR="004414DC">
        <w:rPr>
          <w:rFonts w:ascii="Times New Roman" w:hAnsi="Times New Roman" w:cs="Times New Roman"/>
        </w:rPr>
        <w:t>мая</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E829C6">
        <w:rPr>
          <w:rFonts w:ascii="Times New Roman" w:hAnsi="Times New Roman" w:cs="Times New Roman"/>
        </w:rPr>
        <w:t>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E829C6">
        <w:rPr>
          <w:rFonts w:ascii="Times New Roman" w:hAnsi="Times New Roman" w:cs="Times New Roman"/>
          <w:b/>
          <w:bCs/>
        </w:rPr>
        <w:t>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4414DC">
        <w:rPr>
          <w:rFonts w:ascii="Times New Roman" w:hAnsi="Times New Roman" w:cs="Times New Roman"/>
          <w:b/>
          <w:bCs/>
        </w:rPr>
        <w:t>14</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4414DC">
        <w:rPr>
          <w:rFonts w:ascii="Times New Roman" w:hAnsi="Times New Roman" w:cs="Times New Roman"/>
          <w:b/>
          <w:bCs/>
          <w:i/>
        </w:rPr>
        <w:t>Замена оконных блоков на объектах СГУПС.</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B779CE" w:rsidRDefault="00B47C27" w:rsidP="008E0793">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D22AA" w:rsidRPr="008108BE">
        <w:rPr>
          <w:rFonts w:ascii="Times New Roman" w:hAnsi="Times New Roman" w:cs="Times New Roman"/>
          <w:b/>
        </w:rPr>
        <w:t>тол</w:t>
      </w:r>
      <w:r w:rsidR="002D22AA">
        <w:rPr>
          <w:rFonts w:ascii="Times New Roman" w:hAnsi="Times New Roman" w:cs="Times New Roman"/>
          <w:b/>
        </w:rPr>
        <w:t xml:space="preserve">ько  субъектов малого </w:t>
      </w:r>
      <w:r w:rsidR="002D22AA"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B779CE">
        <w:rPr>
          <w:rFonts w:ascii="Times New Roman" w:hAnsi="Times New Roman" w:cs="Times New Roman"/>
          <w:b/>
        </w:rPr>
        <w:t>.</w:t>
      </w:r>
    </w:p>
    <w:p w:rsidR="00086615" w:rsidRPr="00B7630D" w:rsidRDefault="00B779CE" w:rsidP="00086615">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 xml:space="preserve">К субъектам малого </w:t>
      </w:r>
      <w:r w:rsidR="00086615" w:rsidRPr="00B7630D">
        <w:rPr>
          <w:rFonts w:ascii="Times New Roman" w:hAnsi="Times New Roman" w:cs="Times New Roman"/>
          <w:bCs/>
        </w:rPr>
        <w:t xml:space="preserve">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086615" w:rsidRPr="00B7630D" w:rsidRDefault="00086615" w:rsidP="00086615">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779CE" w:rsidRDefault="005B117D" w:rsidP="00B779C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00FD5C0C"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B7630D">
        <w:rPr>
          <w:rFonts w:ascii="Times New Roman" w:hAnsi="Times New Roman" w:cs="Times New Roman"/>
        </w:rPr>
        <w:t xml:space="preserve"> в отношении юридических лиц (офшорных компаний</w:t>
      </w:r>
      <w:r w:rsidR="00FD5C0C" w:rsidRPr="00B7630D">
        <w:rPr>
          <w:rFonts w:ascii="Times New Roman" w:hAnsi="Times New Roman" w:cs="Times New Roman"/>
        </w:rPr>
        <w:t>)</w:t>
      </w:r>
      <w:r w:rsidRPr="00B7630D">
        <w:rPr>
          <w:rFonts w:ascii="Times New Roman" w:hAnsi="Times New Roman" w:cs="Times New Roman"/>
        </w:rPr>
        <w:t>.</w:t>
      </w: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w:t>
      </w:r>
      <w:r>
        <w:rPr>
          <w:rFonts w:ascii="Times New Roman" w:hAnsi="Times New Roman" w:cs="Times New Roman"/>
        </w:rPr>
        <w:lastRenderedPageBreak/>
        <w:t>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w:t>
      </w:r>
      <w:r w:rsidR="00EB7AD8" w:rsidRPr="00EB7AD8">
        <w:rPr>
          <w:rFonts w:ascii="Times New Roman" w:hAnsi="Times New Roman" w:cs="Times New Roman"/>
        </w:rPr>
        <w:lastRenderedPageBreak/>
        <w:t>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5B534C">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lastRenderedPageBreak/>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w:t>
      </w:r>
      <w:r w:rsidRPr="00930396">
        <w:rPr>
          <w:rFonts w:ascii="Times New Roman" w:hAnsi="Times New Roman" w:cs="Times New Roman"/>
        </w:rPr>
        <w:lastRenderedPageBreak/>
        <w:t>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2"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w:t>
      </w:r>
      <w:r w:rsidRPr="005F78E8">
        <w:rPr>
          <w:rFonts w:ascii="Times New Roman" w:hAnsi="Times New Roman" w:cs="Times New Roman"/>
        </w:rPr>
        <w:lastRenderedPageBreak/>
        <w:t xml:space="preserve">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w:t>
      </w:r>
      <w:r w:rsidR="00A233A0" w:rsidRPr="00A233A0">
        <w:rPr>
          <w:rFonts w:ascii="Times New Roman" w:hAnsi="Times New Roman" w:cs="Times New Roman"/>
        </w:rPr>
        <w:lastRenderedPageBreak/>
        <w:t xml:space="preserve">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w:t>
      </w:r>
      <w:r w:rsidR="00282836" w:rsidRPr="00282836">
        <w:rPr>
          <w:rFonts w:ascii="Times New Roman" w:hAnsi="Times New Roman" w:cs="Times New Roman"/>
        </w:rPr>
        <w:lastRenderedPageBreak/>
        <w:t>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996351" w:rsidRPr="00996351" w:rsidRDefault="004414DC" w:rsidP="00996351">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Замена оконных блоков на объектах СГУПС</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4414DC">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FF26BF"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635843"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414DC" w:rsidRDefault="004414DC" w:rsidP="00D84985">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Замена оконных блоков на объектах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C18BD" w:rsidRPr="00FC18BD" w:rsidRDefault="00BD71A4" w:rsidP="00FC18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43.32.10.000</w:t>
            </w:r>
          </w:p>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4414DC" w:rsidP="004E309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Замена оконных и балконных блоков на изделия из ПВХ</w:t>
            </w:r>
            <w:proofErr w:type="gramStart"/>
            <w:r>
              <w:rPr>
                <w:rFonts w:ascii="Times New Roman" w:hAnsi="Times New Roman" w:cs="Times New Roman"/>
                <w:sz w:val="20"/>
                <w:szCs w:val="20"/>
              </w:rPr>
              <w:t xml:space="preserve"> </w:t>
            </w:r>
            <w:r w:rsidR="009E76E9" w:rsidRPr="004E3090">
              <w:rPr>
                <w:rFonts w:ascii="Times New Roman" w:hAnsi="Times New Roman" w:cs="Times New Roman"/>
                <w:sz w:val="20"/>
                <w:szCs w:val="20"/>
              </w:rPr>
              <w:t>,</w:t>
            </w:r>
            <w:proofErr w:type="gramEnd"/>
            <w:r w:rsidR="009E76E9" w:rsidRPr="004E3090">
              <w:rPr>
                <w:rFonts w:ascii="Times New Roman" w:hAnsi="Times New Roman" w:cs="Times New Roman"/>
                <w:sz w:val="20"/>
                <w:szCs w:val="20"/>
              </w:rPr>
              <w:t xml:space="preserve"> согласно </w:t>
            </w:r>
            <w:r w:rsidR="004D57F5" w:rsidRPr="004E3090">
              <w:rPr>
                <w:rFonts w:ascii="Times New Roman" w:hAnsi="Times New Roman" w:cs="Times New Roman"/>
                <w:sz w:val="20"/>
                <w:szCs w:val="20"/>
              </w:rPr>
              <w:t xml:space="preserve"> ведомости объемов работ и </w:t>
            </w:r>
            <w:r w:rsidR="009E76E9" w:rsidRPr="004E3090">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704A" w:rsidRDefault="004414DC"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 xml:space="preserve">142,01 </w:t>
            </w:r>
            <w:r w:rsidR="00C4704A" w:rsidRPr="00C4704A">
              <w:rPr>
                <w:rFonts w:ascii="Times New Roman" w:hAnsi="Times New Roman" w:cs="Times New Roman"/>
              </w:rPr>
              <w:t>м</w:t>
            </w:r>
            <w:proofErr w:type="gramStart"/>
            <w:r w:rsidR="00C4704A" w:rsidRPr="00C4704A">
              <w:rPr>
                <w:rFonts w:ascii="Times New Roman" w:hAnsi="Times New Roman" w:cs="Times New Roman"/>
                <w:vertAlign w:val="superscript"/>
              </w:rPr>
              <w:t>2</w:t>
            </w:r>
            <w:proofErr w:type="gramEnd"/>
            <w:r w:rsidR="00C4704A" w:rsidRPr="00C4704A">
              <w:rPr>
                <w:rFonts w:ascii="Times New Roman" w:hAnsi="Times New Roman" w:cs="Times New Roman"/>
                <w:vertAlign w:val="superscript"/>
              </w:rPr>
              <w:t xml:space="preserve"> </w:t>
            </w:r>
            <w:r w:rsidR="00C4704A" w:rsidRPr="00C4704A">
              <w:rPr>
                <w:rFonts w:ascii="Times New Roman" w:hAnsi="Times New Roman" w:cs="Times New Roman"/>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4414DC"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60</w:t>
            </w:r>
            <w:r w:rsidR="009E76E9">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4414DC" w:rsidRDefault="004414DC" w:rsidP="004414DC">
            <w:pPr>
              <w:spacing w:after="0" w:line="240" w:lineRule="auto"/>
              <w:rPr>
                <w:rFonts w:ascii="Times New Roman" w:hAnsi="Times New Roman" w:cs="Times New Roman"/>
              </w:rPr>
            </w:pPr>
            <w:r w:rsidRPr="004414DC">
              <w:rPr>
                <w:rFonts w:ascii="Times New Roman" w:hAnsi="Times New Roman" w:cs="Times New Roman"/>
              </w:rPr>
              <w:t>Общежитие</w:t>
            </w:r>
            <w:r>
              <w:rPr>
                <w:rFonts w:ascii="Times New Roman" w:hAnsi="Times New Roman" w:cs="Times New Roman"/>
              </w:rPr>
              <w:t xml:space="preserve"> №1, ул. Дуси Ковальчук, д.187:</w:t>
            </w:r>
          </w:p>
          <w:p w:rsidR="004414DC" w:rsidRDefault="004414DC" w:rsidP="004414DC">
            <w:pPr>
              <w:spacing w:after="0" w:line="240" w:lineRule="auto"/>
              <w:rPr>
                <w:rFonts w:ascii="Times New Roman" w:hAnsi="Times New Roman" w:cs="Times New Roman"/>
              </w:rPr>
            </w:pPr>
            <w:r>
              <w:rPr>
                <w:rFonts w:ascii="Times New Roman" w:hAnsi="Times New Roman" w:cs="Times New Roman"/>
              </w:rPr>
              <w:t>к</w:t>
            </w:r>
            <w:r w:rsidRPr="004414DC">
              <w:rPr>
                <w:rFonts w:ascii="Times New Roman" w:hAnsi="Times New Roman" w:cs="Times New Roman"/>
              </w:rPr>
              <w:t xml:space="preserve">омнаты </w:t>
            </w:r>
            <w:r>
              <w:rPr>
                <w:rFonts w:ascii="Times New Roman" w:hAnsi="Times New Roman" w:cs="Times New Roman"/>
              </w:rPr>
              <w:t xml:space="preserve"> </w:t>
            </w:r>
            <w:r w:rsidRPr="004414DC">
              <w:rPr>
                <w:rFonts w:ascii="Times New Roman" w:hAnsi="Times New Roman" w:cs="Times New Roman"/>
              </w:rPr>
              <w:t>№ 117,113,123, 221,223,217,323,316</w:t>
            </w:r>
            <w:r>
              <w:rPr>
                <w:rFonts w:ascii="Times New Roman" w:hAnsi="Times New Roman" w:cs="Times New Roman"/>
              </w:rPr>
              <w:t xml:space="preserve"> </w:t>
            </w:r>
            <w:r w:rsidRPr="004414DC">
              <w:rPr>
                <w:rFonts w:ascii="Times New Roman" w:hAnsi="Times New Roman" w:cs="Times New Roman"/>
              </w:rPr>
              <w:t>, 320</w:t>
            </w:r>
            <w:r w:rsidR="002606B8">
              <w:rPr>
                <w:rFonts w:ascii="Times New Roman" w:hAnsi="Times New Roman" w:cs="Times New Roman"/>
              </w:rPr>
              <w:t>, 420, 416</w:t>
            </w:r>
            <w:r w:rsidRPr="004414DC">
              <w:rPr>
                <w:rFonts w:ascii="Times New Roman" w:hAnsi="Times New Roman" w:cs="Times New Roman"/>
              </w:rPr>
              <w:t>, 433,  439, 517, 521, 518</w:t>
            </w:r>
            <w:r>
              <w:rPr>
                <w:rFonts w:ascii="Times New Roman" w:hAnsi="Times New Roman" w:cs="Times New Roman"/>
              </w:rPr>
              <w:t xml:space="preserve"> </w:t>
            </w:r>
            <w:r w:rsidRPr="004414DC">
              <w:rPr>
                <w:rFonts w:ascii="Times New Roman" w:hAnsi="Times New Roman" w:cs="Times New Roman"/>
              </w:rPr>
              <w:t>, 520</w:t>
            </w:r>
            <w:r>
              <w:rPr>
                <w:rFonts w:ascii="Times New Roman" w:hAnsi="Times New Roman" w:cs="Times New Roman"/>
              </w:rPr>
              <w:t xml:space="preserve"> </w:t>
            </w:r>
            <w:r w:rsidRPr="004414DC">
              <w:rPr>
                <w:rFonts w:ascii="Times New Roman" w:hAnsi="Times New Roman" w:cs="Times New Roman"/>
              </w:rPr>
              <w:t xml:space="preserve">, 437, 428, 430а, 528,  522б,   </w:t>
            </w:r>
            <w:r w:rsidR="002606B8">
              <w:rPr>
                <w:rFonts w:ascii="Times New Roman" w:hAnsi="Times New Roman" w:cs="Times New Roman"/>
              </w:rPr>
              <w:t>530б, 426а, 553</w:t>
            </w:r>
            <w:r>
              <w:rPr>
                <w:rFonts w:ascii="Times New Roman" w:hAnsi="Times New Roman" w:cs="Times New Roman"/>
              </w:rPr>
              <w:t>, 525;</w:t>
            </w:r>
          </w:p>
          <w:p w:rsidR="004414DC" w:rsidRDefault="002606B8" w:rsidP="004414DC">
            <w:pPr>
              <w:spacing w:after="0" w:line="240" w:lineRule="auto"/>
              <w:rPr>
                <w:rFonts w:ascii="Times New Roman" w:hAnsi="Times New Roman" w:cs="Times New Roman"/>
                <w:color w:val="FF0000"/>
              </w:rPr>
            </w:pPr>
            <w:r>
              <w:rPr>
                <w:rFonts w:ascii="Times New Roman" w:hAnsi="Times New Roman" w:cs="Times New Roman"/>
              </w:rPr>
              <w:t xml:space="preserve">досуговый центр </w:t>
            </w:r>
          </w:p>
          <w:p w:rsidR="00C415D5" w:rsidRPr="004414DC" w:rsidRDefault="004414DC" w:rsidP="004414DC">
            <w:pPr>
              <w:spacing w:after="0" w:line="240" w:lineRule="auto"/>
              <w:rPr>
                <w:rFonts w:ascii="Times New Roman" w:hAnsi="Times New Roman" w:cs="Times New Roman"/>
              </w:rPr>
            </w:pPr>
            <w:r w:rsidRPr="004414DC">
              <w:rPr>
                <w:rFonts w:ascii="Times New Roman" w:hAnsi="Times New Roman" w:cs="Times New Roman"/>
              </w:rPr>
              <w:t xml:space="preserve">Комбинат питания </w:t>
            </w:r>
            <w:r>
              <w:rPr>
                <w:rFonts w:ascii="Times New Roman" w:hAnsi="Times New Roman" w:cs="Times New Roman"/>
              </w:rPr>
              <w:t>ул. Дуси Ковальчук 187</w:t>
            </w:r>
            <w:proofErr w:type="gramStart"/>
            <w:r>
              <w:rPr>
                <w:rFonts w:ascii="Times New Roman" w:hAnsi="Times New Roman" w:cs="Times New Roman"/>
              </w:rPr>
              <w:t xml:space="preserve"> А</w:t>
            </w:r>
            <w:proofErr w:type="gramEnd"/>
            <w:r>
              <w:rPr>
                <w:rFonts w:ascii="Times New Roman" w:hAnsi="Times New Roman" w:cs="Times New Roman"/>
              </w:rPr>
              <w:t xml:space="preserve"> - 4 окна</w:t>
            </w:r>
            <w:r w:rsidRPr="004414DC">
              <w:rPr>
                <w:rFonts w:ascii="Times New Roman" w:hAnsi="Times New Roman" w:cs="Times New Roman"/>
              </w:rPr>
              <w:t>.</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660B20" w:rsidRPr="00660B20" w:rsidRDefault="00660B20" w:rsidP="00660B20">
            <w:pPr>
              <w:rPr>
                <w:rFonts w:ascii="Times New Roman" w:hAnsi="Times New Roman" w:cs="Times New Roman"/>
              </w:rPr>
            </w:pPr>
            <w:r w:rsidRPr="00660B20">
              <w:rPr>
                <w:rFonts w:ascii="Times New Roman" w:hAnsi="Times New Roman" w:cs="Times New Roman"/>
              </w:rPr>
              <w:t xml:space="preserve"> </w:t>
            </w:r>
            <w:r w:rsidR="004414DC">
              <w:rPr>
                <w:rFonts w:ascii="Times New Roman" w:hAnsi="Times New Roman" w:cs="Times New Roman"/>
              </w:rPr>
              <w:t>В течение 40 дней</w:t>
            </w:r>
          </w:p>
          <w:p w:rsidR="00C415D5" w:rsidRPr="00660B2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4414DC"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995 615,56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D57F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 xml:space="preserve">максимальная) цена контракта на </w:t>
            </w:r>
            <w:r w:rsidR="004414DC">
              <w:rPr>
                <w:rFonts w:ascii="Times New Roman" w:hAnsi="Times New Roman" w:cs="Times New Roman"/>
                <w:sz w:val="20"/>
                <w:szCs w:val="20"/>
              </w:rPr>
              <w:t xml:space="preserve">замену оконных блоков </w:t>
            </w:r>
            <w:r>
              <w:rPr>
                <w:rFonts w:ascii="Times New Roman" w:hAnsi="Times New Roman" w:cs="Times New Roman"/>
                <w:sz w:val="20"/>
                <w:szCs w:val="20"/>
              </w:rPr>
              <w:t xml:space="preserve"> определяется локальным сметным расчетом</w:t>
            </w:r>
            <w:r w:rsidRPr="00A233A0">
              <w:rPr>
                <w:rFonts w:ascii="Times New Roman" w:hAnsi="Times New Roman" w:cs="Times New Roman"/>
                <w:sz w:val="20"/>
                <w:szCs w:val="20"/>
              </w:rPr>
              <w:t xml:space="preserve">           </w:t>
            </w:r>
          </w:p>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99427E" w:rsidRDefault="00C415D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4D57F5" w:rsidRPr="00911AF8">
              <w:rPr>
                <w:rFonts w:ascii="Times New Roman" w:eastAsia="Times New Roman" w:hAnsi="Times New Roman" w:cs="Times New Roman"/>
                <w:sz w:val="20"/>
                <w:szCs w:val="20"/>
                <w:lang w:eastAsia="ru-RU"/>
              </w:rPr>
              <w:t xml:space="preserve">Заказчик» производит оплату по договору </w:t>
            </w:r>
            <w:r w:rsidR="0099427E">
              <w:rPr>
                <w:rFonts w:ascii="Times New Roman" w:eastAsia="Times New Roman" w:hAnsi="Times New Roman" w:cs="Times New Roman"/>
                <w:sz w:val="20"/>
                <w:szCs w:val="20"/>
                <w:lang w:eastAsia="ru-RU"/>
              </w:rPr>
              <w:t xml:space="preserve">по факту выполнения работ, </w:t>
            </w:r>
            <w:r w:rsidR="004D57F5" w:rsidRPr="00911AF8">
              <w:rPr>
                <w:rFonts w:ascii="Times New Roman" w:eastAsia="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r w:rsidR="0099427E">
              <w:rPr>
                <w:rFonts w:ascii="Times New Roman" w:eastAsia="Times New Roman" w:hAnsi="Times New Roman" w:cs="Times New Roman"/>
                <w:sz w:val="20"/>
                <w:szCs w:val="20"/>
                <w:lang w:eastAsia="ru-RU"/>
              </w:rPr>
              <w:t>.</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C415D5" w:rsidRPr="008B7F6A" w:rsidRDefault="004D57F5" w:rsidP="00CC0110">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kern w:val="1"/>
                <w:sz w:val="20"/>
                <w:szCs w:val="20"/>
                <w:lang w:eastAsia="ar-SA"/>
              </w:rPr>
              <w:t>«Заказчик»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C7455F">
              <w:rPr>
                <w:rFonts w:ascii="Times New Roman" w:hAnsi="Times New Roman" w:cs="Times New Roman"/>
                <w:sz w:val="20"/>
                <w:szCs w:val="20"/>
              </w:rPr>
              <w:t>1</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79248B" w:rsidRPr="0079248B">
              <w:rPr>
                <w:rFonts w:ascii="Times New Roman" w:hAnsi="Times New Roman" w:cs="Times New Roman"/>
                <w:sz w:val="20"/>
                <w:szCs w:val="20"/>
              </w:rPr>
              <w:t xml:space="preserve"> </w:t>
            </w:r>
            <w:r w:rsidR="0079248B" w:rsidRPr="005B534C">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Применение 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w:t>
            </w:r>
            <w:r w:rsidR="00C415D5" w:rsidRPr="003B2A22">
              <w:rPr>
                <w:rFonts w:ascii="Times New Roman" w:hAnsi="Times New Roman" w:cs="Times New Roman"/>
                <w:sz w:val="20"/>
                <w:szCs w:val="20"/>
              </w:rPr>
              <w:lastRenderedPageBreak/>
              <w:t>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67189B" w:rsidP="00C415D5">
            <w:pPr>
              <w:widowControl w:val="0"/>
              <w:autoSpaceDE w:val="0"/>
              <w:autoSpaceDN w:val="0"/>
              <w:adjustRightInd w:val="0"/>
              <w:spacing w:after="0" w:line="240" w:lineRule="auto"/>
              <w:rPr>
                <w:rFonts w:ascii="Times New Roman" w:hAnsi="Times New Roman" w:cs="Times New Roman"/>
                <w:sz w:val="20"/>
                <w:szCs w:val="20"/>
              </w:rPr>
            </w:pPr>
            <w:r w:rsidRPr="0067189B">
              <w:rPr>
                <w:rFonts w:ascii="Times New Roman" w:hAnsi="Times New Roman" w:cs="Times New Roman"/>
                <w:sz w:val="20"/>
                <w:szCs w:val="20"/>
              </w:rPr>
              <w:lastRenderedPageBreak/>
              <w:t xml:space="preserve">В соответствии с Постановлением Правительства РФ от </w:t>
            </w:r>
            <w:r w:rsidRPr="0067189B">
              <w:rPr>
                <w:rStyle w:val="object"/>
                <w:rFonts w:ascii="Times New Roman" w:hAnsi="Times New Roman" w:cs="Times New Roman"/>
                <w:sz w:val="20"/>
                <w:szCs w:val="20"/>
              </w:rPr>
              <w:t>29.12.2015</w:t>
            </w:r>
            <w:r w:rsidRPr="0067189B">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99427E">
              <w:rPr>
                <w:rFonts w:ascii="Times New Roman" w:hAnsi="Times New Roman" w:cs="Times New Roman"/>
                <w:sz w:val="20"/>
                <w:szCs w:val="20"/>
              </w:rPr>
              <w:t xml:space="preserve">   </w:t>
            </w:r>
            <w:r w:rsidR="00FF26BF">
              <w:rPr>
                <w:rFonts w:ascii="Times New Roman" w:hAnsi="Times New Roman" w:cs="Times New Roman"/>
                <w:sz w:val="20"/>
                <w:szCs w:val="20"/>
              </w:rPr>
              <w:t>31</w:t>
            </w:r>
            <w:r w:rsidR="0099427E">
              <w:rPr>
                <w:rFonts w:ascii="Times New Roman" w:hAnsi="Times New Roman" w:cs="Times New Roman"/>
                <w:sz w:val="20"/>
                <w:szCs w:val="20"/>
              </w:rPr>
              <w:t xml:space="preserve"> </w:t>
            </w:r>
            <w:r w:rsidR="0099427E" w:rsidRPr="002606B8">
              <w:rPr>
                <w:rFonts w:ascii="Times New Roman" w:hAnsi="Times New Roman" w:cs="Times New Roman"/>
                <w:b/>
                <w:sz w:val="20"/>
                <w:szCs w:val="20"/>
              </w:rPr>
              <w:t xml:space="preserve">мая </w:t>
            </w:r>
            <w:r w:rsidR="004D57F5" w:rsidRPr="002606B8">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Pr>
                <w:rFonts w:ascii="Times New Roman" w:hAnsi="Times New Roman" w:cs="Times New Roman"/>
                <w:b/>
                <w:sz w:val="20"/>
                <w:szCs w:val="20"/>
              </w:rPr>
              <w:t xml:space="preserve">    по   </w:t>
            </w:r>
            <w:r w:rsidR="00FF26BF">
              <w:rPr>
                <w:rFonts w:ascii="Times New Roman" w:hAnsi="Times New Roman" w:cs="Times New Roman"/>
                <w:b/>
                <w:sz w:val="20"/>
                <w:szCs w:val="20"/>
              </w:rPr>
              <w:t>6</w:t>
            </w:r>
            <w:r w:rsidR="00DF1324">
              <w:rPr>
                <w:rFonts w:ascii="Times New Roman" w:hAnsi="Times New Roman" w:cs="Times New Roman"/>
                <w:b/>
                <w:sz w:val="20"/>
                <w:szCs w:val="20"/>
              </w:rPr>
              <w:t xml:space="preserve"> </w:t>
            </w:r>
            <w:r w:rsidR="0099427E">
              <w:rPr>
                <w:rFonts w:ascii="Times New Roman" w:hAnsi="Times New Roman" w:cs="Times New Roman"/>
                <w:b/>
                <w:sz w:val="20"/>
                <w:szCs w:val="20"/>
              </w:rPr>
              <w:t xml:space="preserve">июня </w:t>
            </w:r>
            <w:r w:rsidR="00992A70">
              <w:rPr>
                <w:rFonts w:ascii="Times New Roman" w:hAnsi="Times New Roman" w:cs="Times New Roman"/>
                <w:b/>
                <w:sz w:val="20"/>
                <w:szCs w:val="20"/>
              </w:rPr>
              <w:t>201</w:t>
            </w:r>
            <w:r w:rsidR="00996351">
              <w:rPr>
                <w:rFonts w:ascii="Times New Roman" w:hAnsi="Times New Roman" w:cs="Times New Roman"/>
                <w:b/>
                <w:sz w:val="20"/>
                <w:szCs w:val="20"/>
              </w:rPr>
              <w:t>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75991" w:rsidRPr="00875991" w:rsidRDefault="00875991" w:rsidP="008A25E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Предметом аукциона является производство работ с использованием товара</w:t>
            </w:r>
          </w:p>
          <w:p w:rsidR="00C415D5" w:rsidRPr="00875991" w:rsidRDefault="00C415D5" w:rsidP="008A25E5">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007C06FD" w:rsidRPr="009267B7">
              <w:rPr>
                <w:rFonts w:ascii="Times New Roman" w:hAnsi="Times New Roman" w:cs="Times New Roman"/>
                <w:b/>
                <w:sz w:val="20"/>
                <w:szCs w:val="20"/>
              </w:rPr>
              <w:t xml:space="preserve"> </w:t>
            </w:r>
          </w:p>
          <w:p w:rsidR="000C7F8A" w:rsidRDefault="000346E9" w:rsidP="00054EFF">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C750C6" w:rsidRPr="00C750C6">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267B7" w:rsidRDefault="009267B7"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296D48" w:rsidRDefault="00296D48" w:rsidP="00296D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04150">
              <w:rPr>
                <w:rFonts w:ascii="Times New Roman" w:hAnsi="Times New Roman" w:cs="Times New Roman"/>
                <w:b/>
                <w:sz w:val="20"/>
                <w:szCs w:val="20"/>
              </w:rPr>
              <w:t xml:space="preserve">  копию</w:t>
            </w:r>
            <w:r>
              <w:rPr>
                <w:rFonts w:ascii="Times New Roman" w:hAnsi="Times New Roman" w:cs="Times New Roman"/>
                <w:b/>
                <w:sz w:val="20"/>
                <w:szCs w:val="20"/>
              </w:rPr>
              <w:t xml:space="preserve"> свидетельства о </w:t>
            </w:r>
            <w:r>
              <w:rPr>
                <w:rFonts w:ascii="Times New Roman" w:hAnsi="Times New Roman" w:cs="Times New Roman"/>
                <w:sz w:val="20"/>
                <w:szCs w:val="20"/>
              </w:rPr>
              <w:t>допуске  СРО к работам по организации строительства по п.33.3  приказа № 624 от 30.12.2009г.</w:t>
            </w:r>
            <w:r w:rsidR="00D04150">
              <w:rPr>
                <w:rFonts w:ascii="Times New Roman" w:hAnsi="Times New Roman" w:cs="Times New Roman"/>
                <w:sz w:val="20"/>
                <w:szCs w:val="20"/>
              </w:rPr>
              <w:t xml:space="preserve"> (техническая часть документации содержит виды работ, относящиеся к капитальному ремонту)</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1B152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845FC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B1520" w:rsidRPr="00845FCF">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w:t>
            </w:r>
          </w:p>
        </w:tc>
      </w:tr>
      <w:tr w:rsidR="00C750C6" w:rsidRPr="00A233A0" w:rsidTr="00387003">
        <w:trPr>
          <w:trHeight w:val="1682"/>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845FCF" w:rsidRDefault="00EF7D5D" w:rsidP="00845F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r w:rsidR="00845FCF">
              <w:rPr>
                <w:rFonts w:ascii="Times New Roman" w:hAnsi="Times New Roman" w:cs="Times New Roman"/>
                <w:sz w:val="20"/>
                <w:szCs w:val="20"/>
              </w:rPr>
              <w:t>:</w:t>
            </w:r>
          </w:p>
          <w:p w:rsidR="00C750C6" w:rsidRDefault="00845FCF" w:rsidP="00DF64D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w:t>
            </w:r>
            <w:r w:rsidR="00740C9A">
              <w:rPr>
                <w:rFonts w:ascii="Times New Roman" w:hAnsi="Times New Roman" w:cs="Times New Roman"/>
                <w:sz w:val="20"/>
                <w:szCs w:val="20"/>
              </w:rPr>
              <w:t>ия, предусмотренные в разделе</w:t>
            </w:r>
            <w:r>
              <w:rPr>
                <w:rFonts w:ascii="Times New Roman" w:hAnsi="Times New Roman" w:cs="Times New Roman"/>
                <w:sz w:val="20"/>
                <w:szCs w:val="20"/>
              </w:rPr>
              <w:t xml:space="preserve"> 31 Информационной карты,</w:t>
            </w:r>
            <w:r w:rsidR="00920822">
              <w:rPr>
                <w:rFonts w:ascii="Times New Roman" w:hAnsi="Times New Roman" w:cs="Times New Roman"/>
                <w:sz w:val="20"/>
                <w:szCs w:val="20"/>
              </w:rPr>
              <w:t xml:space="preserve"> в отношении товара, указанного заказчиком в техническом задан</w:t>
            </w:r>
            <w:proofErr w:type="gramStart"/>
            <w:r w:rsidR="00920822">
              <w:rPr>
                <w:rFonts w:ascii="Times New Roman" w:hAnsi="Times New Roman" w:cs="Times New Roman"/>
                <w:sz w:val="20"/>
                <w:szCs w:val="20"/>
              </w:rPr>
              <w:t>ии ау</w:t>
            </w:r>
            <w:proofErr w:type="gramEnd"/>
            <w:r w:rsidR="00920822">
              <w:rPr>
                <w:rFonts w:ascii="Times New Roman" w:hAnsi="Times New Roman" w:cs="Times New Roman"/>
                <w:sz w:val="20"/>
                <w:szCs w:val="20"/>
              </w:rPr>
              <w:t>кционной документации без указания на</w:t>
            </w:r>
            <w:r w:rsidR="00DF64DF" w:rsidRPr="00DF64DF">
              <w:rPr>
                <w:rFonts w:ascii="Times New Roman" w:hAnsi="Times New Roman" w:cs="Times New Roman"/>
                <w:sz w:val="20"/>
                <w:szCs w:val="20"/>
              </w:rPr>
              <w:t xml:space="preserve"> товарный знак (его словестное обозначение).</w:t>
            </w:r>
            <w:r w:rsidR="00875991">
              <w:rPr>
                <w:rFonts w:ascii="Times New Roman" w:hAnsi="Times New Roman" w:cs="Times New Roman"/>
                <w:sz w:val="20"/>
                <w:szCs w:val="20"/>
              </w:rPr>
              <w:t xml:space="preserve"> </w:t>
            </w:r>
          </w:p>
          <w:p w:rsidR="0099427E" w:rsidRDefault="0099427E" w:rsidP="0099427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99427E" w:rsidRPr="000C0B86" w:rsidRDefault="0099427E" w:rsidP="0099427E">
            <w:pPr>
              <w:autoSpaceDE w:val="0"/>
              <w:autoSpaceDN w:val="0"/>
              <w:adjustRightInd w:val="0"/>
              <w:spacing w:after="0" w:line="240" w:lineRule="auto"/>
              <w:jc w:val="both"/>
              <w:rPr>
                <w:rFonts w:ascii="Times New Roman" w:hAnsi="Times New Roman" w:cs="Times New Roman"/>
                <w:sz w:val="20"/>
                <w:szCs w:val="20"/>
              </w:rPr>
            </w:pPr>
            <w:r w:rsidRPr="000C0B86">
              <w:rPr>
                <w:rFonts w:ascii="Times New Roman" w:hAnsi="Times New Roman" w:cs="Times New Roman"/>
                <w:sz w:val="20"/>
                <w:szCs w:val="20"/>
              </w:rPr>
              <w:t>наименование показател</w:t>
            </w:r>
            <w:proofErr w:type="gramStart"/>
            <w:r w:rsidRPr="000C0B86">
              <w:rPr>
                <w:rFonts w:ascii="Times New Roman" w:hAnsi="Times New Roman" w:cs="Times New Roman"/>
                <w:sz w:val="20"/>
                <w:szCs w:val="20"/>
              </w:rPr>
              <w:t>я(</w:t>
            </w:r>
            <w:proofErr w:type="gramEnd"/>
            <w:r w:rsidRPr="000C0B86">
              <w:rPr>
                <w:rFonts w:ascii="Times New Roman" w:hAnsi="Times New Roman" w:cs="Times New Roman"/>
                <w:sz w:val="20"/>
                <w:szCs w:val="20"/>
              </w:rPr>
              <w:t>-ей) указывается</w:t>
            </w:r>
            <w:r>
              <w:rPr>
                <w:rFonts w:ascii="Times New Roman" w:hAnsi="Times New Roman" w:cs="Times New Roman"/>
                <w:sz w:val="20"/>
                <w:szCs w:val="20"/>
              </w:rPr>
              <w:t xml:space="preserve"> участником закупки без изменений;</w:t>
            </w:r>
            <w:r w:rsidRPr="000C0B86">
              <w:rPr>
                <w:rFonts w:ascii="Times New Roman" w:hAnsi="Times New Roman" w:cs="Times New Roman"/>
                <w:sz w:val="20"/>
                <w:szCs w:val="20"/>
              </w:rPr>
              <w:t>.</w:t>
            </w:r>
          </w:p>
          <w:p w:rsidR="0099427E" w:rsidRPr="000C0B86" w:rsidRDefault="0099427E" w:rsidP="0099427E">
            <w:pPr>
              <w:autoSpaceDE w:val="0"/>
              <w:autoSpaceDN w:val="0"/>
              <w:adjustRightInd w:val="0"/>
              <w:spacing w:after="0" w:line="240" w:lineRule="auto"/>
              <w:jc w:val="both"/>
              <w:rPr>
                <w:rFonts w:ascii="Times New Roman" w:hAnsi="Times New Roman" w:cs="Times New Roman"/>
                <w:sz w:val="20"/>
                <w:szCs w:val="20"/>
              </w:rPr>
            </w:pPr>
            <w:r w:rsidRPr="000C0B86">
              <w:rPr>
                <w:rFonts w:ascii="Times New Roman" w:hAnsi="Times New Roman" w:cs="Times New Roman"/>
                <w:sz w:val="20"/>
                <w:szCs w:val="20"/>
              </w:rPr>
              <w:t>-единицы измерения, в том числе их части, указываются значением, установленны</w:t>
            </w:r>
            <w:r>
              <w:rPr>
                <w:rFonts w:ascii="Times New Roman" w:hAnsi="Times New Roman" w:cs="Times New Roman"/>
                <w:sz w:val="20"/>
                <w:szCs w:val="20"/>
              </w:rPr>
              <w:t>м в документации без изменений;</w:t>
            </w:r>
          </w:p>
          <w:p w:rsidR="0099427E" w:rsidRPr="000C0B86" w:rsidRDefault="0099427E" w:rsidP="0099427E">
            <w:pPr>
              <w:autoSpaceDE w:val="0"/>
              <w:autoSpaceDN w:val="0"/>
              <w:adjustRightInd w:val="0"/>
              <w:spacing w:after="0" w:line="240" w:lineRule="auto"/>
              <w:jc w:val="both"/>
              <w:rPr>
                <w:rFonts w:ascii="Times New Roman" w:hAnsi="Times New Roman" w:cs="Times New Roman"/>
                <w:sz w:val="20"/>
                <w:szCs w:val="20"/>
              </w:rPr>
            </w:pPr>
            <w:r w:rsidRPr="000C0B86">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0C0B86">
              <w:rPr>
                <w:rFonts w:ascii="Times New Roman" w:hAnsi="Times New Roman" w:cs="Times New Roman"/>
                <w:sz w:val="20"/>
                <w:szCs w:val="20"/>
              </w:rPr>
              <w:t>-"</w:t>
            </w:r>
            <w:proofErr w:type="gramEnd"/>
            <w:r w:rsidRPr="000C0B86">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99427E" w:rsidRPr="000C0B86" w:rsidRDefault="0099427E" w:rsidP="0099427E">
            <w:pPr>
              <w:autoSpaceDE w:val="0"/>
              <w:autoSpaceDN w:val="0"/>
              <w:adjustRightInd w:val="0"/>
              <w:spacing w:after="0" w:line="240" w:lineRule="auto"/>
              <w:jc w:val="both"/>
              <w:rPr>
                <w:rFonts w:ascii="Times New Roman" w:hAnsi="Times New Roman" w:cs="Times New Roman"/>
                <w:sz w:val="20"/>
                <w:szCs w:val="20"/>
              </w:rPr>
            </w:pPr>
            <w:r w:rsidRPr="000C0B86">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0C0B86">
              <w:rPr>
                <w:rFonts w:ascii="Times New Roman" w:hAnsi="Times New Roman" w:cs="Times New Roman"/>
                <w:sz w:val="20"/>
                <w:szCs w:val="20"/>
              </w:rPr>
              <w:t xml:space="preserve"> "&gt;", "&lt;": </w:t>
            </w:r>
            <w:proofErr w:type="gramEnd"/>
            <w:r w:rsidRPr="000C0B86">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99427E" w:rsidRPr="00EF7D5D" w:rsidRDefault="0099427E" w:rsidP="0099427E">
            <w:pPr>
              <w:autoSpaceDE w:val="0"/>
              <w:autoSpaceDN w:val="0"/>
              <w:adjustRightInd w:val="0"/>
              <w:spacing w:after="0" w:line="240" w:lineRule="auto"/>
              <w:jc w:val="both"/>
              <w:rPr>
                <w:rFonts w:ascii="Times New Roman" w:hAnsi="Times New Roman" w:cs="Times New Roman"/>
                <w:sz w:val="20"/>
                <w:szCs w:val="20"/>
              </w:rPr>
            </w:pPr>
            <w:r w:rsidRPr="000C0B86">
              <w:rPr>
                <w:rFonts w:ascii="Times New Roman" w:hAnsi="Times New Roman" w:cs="Times New Roman"/>
                <w:sz w:val="20"/>
                <w:szCs w:val="20"/>
              </w:rPr>
              <w:lastRenderedPageBreak/>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99427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99427E">
              <w:rPr>
                <w:rFonts w:ascii="Times New Roman" w:hAnsi="Times New Roman" w:cs="Times New Roman"/>
                <w:b/>
                <w:sz w:val="20"/>
                <w:szCs w:val="20"/>
              </w:rPr>
              <w:t xml:space="preserve">)      до «  </w:t>
            </w:r>
            <w:r w:rsidR="00FF26BF">
              <w:rPr>
                <w:rFonts w:ascii="Times New Roman" w:hAnsi="Times New Roman" w:cs="Times New Roman"/>
                <w:b/>
                <w:sz w:val="20"/>
                <w:szCs w:val="20"/>
              </w:rPr>
              <w:t>8</w:t>
            </w:r>
            <w:r w:rsidR="0099427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427E">
              <w:rPr>
                <w:rFonts w:ascii="Times New Roman" w:hAnsi="Times New Roman" w:cs="Times New Roman"/>
                <w:b/>
                <w:sz w:val="20"/>
                <w:szCs w:val="20"/>
              </w:rPr>
              <w:t>июня</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DF1324">
              <w:rPr>
                <w:rFonts w:ascii="Times New Roman" w:hAnsi="Times New Roman" w:cs="Times New Roman"/>
                <w:b/>
                <w:sz w:val="20"/>
                <w:szCs w:val="20"/>
              </w:rPr>
              <w:t>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99427E">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427E">
              <w:rPr>
                <w:rFonts w:ascii="Times New Roman" w:hAnsi="Times New Roman" w:cs="Times New Roman"/>
                <w:b/>
                <w:sz w:val="20"/>
                <w:szCs w:val="20"/>
              </w:rPr>
              <w:t xml:space="preserve"> </w:t>
            </w:r>
            <w:r w:rsidR="00FF26BF">
              <w:rPr>
                <w:rFonts w:ascii="Times New Roman" w:hAnsi="Times New Roman" w:cs="Times New Roman"/>
                <w:b/>
                <w:sz w:val="20"/>
                <w:szCs w:val="20"/>
              </w:rPr>
              <w:t>8</w:t>
            </w:r>
            <w:r w:rsidR="004D57F5">
              <w:rPr>
                <w:rFonts w:ascii="Times New Roman" w:hAnsi="Times New Roman" w:cs="Times New Roman"/>
                <w:b/>
                <w:sz w:val="20"/>
                <w:szCs w:val="20"/>
              </w:rPr>
              <w:t xml:space="preserve"> »    </w:t>
            </w:r>
            <w:r w:rsidR="0099427E">
              <w:rPr>
                <w:rFonts w:ascii="Times New Roman" w:hAnsi="Times New Roman" w:cs="Times New Roman"/>
                <w:b/>
                <w:sz w:val="20"/>
                <w:szCs w:val="20"/>
              </w:rPr>
              <w:t xml:space="preserve">июня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99427E" w:rsidP="007C5764">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9 956,15 </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99427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9427E">
              <w:rPr>
                <w:rFonts w:ascii="Times New Roman" w:hAnsi="Times New Roman" w:cs="Times New Roman"/>
                <w:sz w:val="20"/>
                <w:szCs w:val="20"/>
              </w:rPr>
              <w:t xml:space="preserve"> </w:t>
            </w:r>
            <w:r w:rsidR="00FF26BF">
              <w:rPr>
                <w:rFonts w:ascii="Times New Roman" w:hAnsi="Times New Roman" w:cs="Times New Roman"/>
                <w:sz w:val="20"/>
                <w:szCs w:val="20"/>
              </w:rPr>
              <w:t>14</w:t>
            </w:r>
            <w:r w:rsidR="0099427E">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99427E">
              <w:rPr>
                <w:rFonts w:ascii="Times New Roman" w:hAnsi="Times New Roman" w:cs="Times New Roman"/>
                <w:sz w:val="20"/>
                <w:szCs w:val="20"/>
              </w:rPr>
              <w:t>июня</w:t>
            </w:r>
            <w:r w:rsidR="00992A70">
              <w:rPr>
                <w:rFonts w:ascii="Times New Roman" w:hAnsi="Times New Roman" w:cs="Times New Roman"/>
                <w:sz w:val="20"/>
                <w:szCs w:val="20"/>
              </w:rPr>
              <w:t xml:space="preserve">   201</w:t>
            </w:r>
            <w:r w:rsidR="00996351">
              <w:rPr>
                <w:rFonts w:ascii="Times New Roman" w:hAnsi="Times New Roman" w:cs="Times New Roman"/>
                <w:sz w:val="20"/>
                <w:szCs w:val="20"/>
              </w:rPr>
              <w:t>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DD43D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9427E">
              <w:rPr>
                <w:rFonts w:ascii="Times New Roman" w:hAnsi="Times New Roman" w:cs="Times New Roman"/>
                <w:sz w:val="20"/>
                <w:szCs w:val="20"/>
              </w:rPr>
              <w:t xml:space="preserve"> </w:t>
            </w:r>
            <w:r w:rsidR="00FF26BF">
              <w:rPr>
                <w:rFonts w:ascii="Times New Roman" w:hAnsi="Times New Roman" w:cs="Times New Roman"/>
                <w:sz w:val="20"/>
                <w:szCs w:val="20"/>
              </w:rPr>
              <w:t>17</w:t>
            </w:r>
            <w:bookmarkStart w:id="13" w:name="_GoBack"/>
            <w:bookmarkEnd w:id="13"/>
            <w:r w:rsidR="0099427E">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99427E">
              <w:rPr>
                <w:rFonts w:ascii="Times New Roman" w:hAnsi="Times New Roman" w:cs="Times New Roman"/>
                <w:sz w:val="20"/>
                <w:szCs w:val="20"/>
              </w:rPr>
              <w:t xml:space="preserve"> июня </w:t>
            </w:r>
            <w:r w:rsidR="00992A70">
              <w:rPr>
                <w:rFonts w:ascii="Times New Roman" w:hAnsi="Times New Roman" w:cs="Times New Roman"/>
                <w:sz w:val="20"/>
                <w:szCs w:val="20"/>
              </w:rPr>
              <w:t xml:space="preserve">  201</w:t>
            </w:r>
            <w:r w:rsidR="00F579F2">
              <w:rPr>
                <w:rFonts w:ascii="Times New Roman" w:hAnsi="Times New Roman" w:cs="Times New Roman"/>
                <w:sz w:val="20"/>
                <w:szCs w:val="20"/>
              </w:rPr>
              <w:t>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99427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r w:rsidR="0099427E">
              <w:rPr>
                <w:rFonts w:ascii="Arial" w:hAnsi="Arial" w:cs="Arial"/>
                <w:color w:val="000000"/>
                <w:sz w:val="18"/>
                <w:szCs w:val="18"/>
              </w:rPr>
              <w:t xml:space="preserve">99 561,55 </w:t>
            </w:r>
            <w:r w:rsidR="007509CD">
              <w:rPr>
                <w:rFonts w:ascii="Arial" w:hAnsi="Arial" w:cs="Arial"/>
                <w:color w:val="00000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99427E" w:rsidRPr="00A46680" w:rsidRDefault="0099427E" w:rsidP="00A46680">
      <w:pPr>
        <w:jc w:val="center"/>
        <w:rPr>
          <w:rFonts w:ascii="Times New Roman" w:eastAsia="Times New Roman" w:hAnsi="Times New Roman" w:cs="Times New Roman"/>
          <w:b/>
          <w:sz w:val="24"/>
          <w:szCs w:val="24"/>
          <w:lang w:eastAsia="ru-RU"/>
        </w:rPr>
      </w:pPr>
      <w:r w:rsidRPr="0099427E">
        <w:rPr>
          <w:rFonts w:ascii="Times New Roman" w:eastAsia="Times New Roman" w:hAnsi="Times New Roman" w:cs="Times New Roman"/>
          <w:b/>
          <w:sz w:val="24"/>
          <w:szCs w:val="24"/>
          <w:lang w:eastAsia="ru-RU"/>
        </w:rPr>
        <w:t>Техническое задание</w:t>
      </w:r>
    </w:p>
    <w:p w:rsidR="0099427E" w:rsidRPr="0099427E" w:rsidRDefault="0099427E" w:rsidP="0099427E">
      <w:pPr>
        <w:numPr>
          <w:ilvl w:val="0"/>
          <w:numId w:val="6"/>
        </w:numPr>
        <w:tabs>
          <w:tab w:val="num" w:pos="0"/>
          <w:tab w:val="num" w:pos="720"/>
        </w:tabs>
        <w:spacing w:after="0" w:line="240" w:lineRule="auto"/>
        <w:ind w:left="0" w:firstLine="360"/>
        <w:jc w:val="both"/>
        <w:rPr>
          <w:rFonts w:ascii="Times New Roman" w:eastAsia="Times New Roman" w:hAnsi="Times New Roman" w:cs="Times New Roman"/>
          <w:color w:val="FF0000"/>
          <w:sz w:val="24"/>
          <w:szCs w:val="24"/>
          <w:lang w:eastAsia="ru-RU"/>
        </w:rPr>
      </w:pPr>
      <w:r w:rsidRPr="0099427E">
        <w:rPr>
          <w:rFonts w:ascii="Times New Roman" w:eastAsia="Times New Roman" w:hAnsi="Times New Roman" w:cs="Times New Roman"/>
          <w:b/>
          <w:sz w:val="24"/>
          <w:szCs w:val="24"/>
          <w:lang w:eastAsia="ru-RU"/>
        </w:rPr>
        <w:t>Наименование выполняемых работ</w:t>
      </w:r>
      <w:r w:rsidRPr="0099427E">
        <w:rPr>
          <w:rFonts w:ascii="Times New Roman" w:eastAsia="Times New Roman" w:hAnsi="Times New Roman" w:cs="Times New Roman"/>
          <w:sz w:val="24"/>
          <w:szCs w:val="24"/>
          <w:lang w:eastAsia="ru-RU"/>
        </w:rPr>
        <w:t>:  Замена окон на объектах СГУПС.</w:t>
      </w:r>
    </w:p>
    <w:p w:rsidR="0099427E" w:rsidRPr="0099427E" w:rsidRDefault="0099427E" w:rsidP="0099427E">
      <w:pPr>
        <w:numPr>
          <w:ilvl w:val="0"/>
          <w:numId w:val="6"/>
        </w:numPr>
        <w:tabs>
          <w:tab w:val="num" w:pos="720"/>
        </w:tabs>
        <w:spacing w:after="0" w:line="240" w:lineRule="auto"/>
        <w:ind w:left="720"/>
        <w:rPr>
          <w:rFonts w:ascii="Times New Roman" w:eastAsia="Times New Roman" w:hAnsi="Times New Roman" w:cs="Times New Roman"/>
          <w:sz w:val="24"/>
          <w:szCs w:val="24"/>
          <w:lang w:eastAsia="ru-RU"/>
        </w:rPr>
      </w:pPr>
      <w:r w:rsidRPr="0099427E">
        <w:rPr>
          <w:rFonts w:ascii="Times New Roman" w:eastAsia="Times New Roman" w:hAnsi="Times New Roman" w:cs="Times New Roman"/>
          <w:b/>
          <w:sz w:val="24"/>
          <w:szCs w:val="24"/>
          <w:lang w:eastAsia="ru-RU"/>
        </w:rPr>
        <w:t>Место проведения работ</w:t>
      </w:r>
      <w:r w:rsidRPr="0099427E">
        <w:rPr>
          <w:rFonts w:ascii="Times New Roman" w:eastAsia="Times New Roman" w:hAnsi="Times New Roman" w:cs="Times New Roman"/>
          <w:sz w:val="24"/>
          <w:szCs w:val="24"/>
          <w:lang w:eastAsia="ru-RU"/>
        </w:rPr>
        <w:t xml:space="preserve">: Общежитие №1, ул. Дуси Ковальчук, д.187. Комнаты </w:t>
      </w:r>
    </w:p>
    <w:p w:rsidR="0099427E" w:rsidRPr="0099427E" w:rsidRDefault="0099427E" w:rsidP="0099427E">
      <w:pPr>
        <w:spacing w:after="0" w:line="240" w:lineRule="auto"/>
        <w:ind w:left="720"/>
        <w:jc w:val="center"/>
        <w:rPr>
          <w:rFonts w:ascii="Times New Roman" w:eastAsia="Times New Roman" w:hAnsi="Times New Roman" w:cs="Times New Roman"/>
          <w:color w:val="FF0000"/>
          <w:sz w:val="24"/>
          <w:szCs w:val="24"/>
          <w:lang w:eastAsia="ru-RU"/>
        </w:rPr>
      </w:pPr>
      <w:r w:rsidRPr="0099427E">
        <w:rPr>
          <w:rFonts w:ascii="Times New Roman" w:eastAsia="Times New Roman" w:hAnsi="Times New Roman" w:cs="Times New Roman"/>
          <w:sz w:val="24"/>
          <w:szCs w:val="24"/>
          <w:lang w:eastAsia="ru-RU"/>
        </w:rPr>
        <w:t>№ 117,113,123, 221,223,217,323,316(2окна), 320(2окна), 420, 416(2окна), 433,  439, 517, 521, 518(2окна и балкон), 520(2 окна и балкон), 437, 428, 430а, 528,  522б,   530б, 426а, 553(2окна), 525, Досуговый центр (2окна),</w:t>
      </w:r>
      <w:r w:rsidRPr="0099427E">
        <w:rPr>
          <w:rFonts w:ascii="Times New Roman" w:eastAsia="Times New Roman" w:hAnsi="Times New Roman" w:cs="Times New Roman"/>
          <w:color w:val="FF0000"/>
          <w:sz w:val="24"/>
          <w:szCs w:val="24"/>
          <w:lang w:eastAsia="ru-RU"/>
        </w:rPr>
        <w:t xml:space="preserve"> </w:t>
      </w:r>
      <w:r w:rsidRPr="0099427E">
        <w:rPr>
          <w:rFonts w:ascii="Times New Roman" w:eastAsia="Times New Roman" w:hAnsi="Times New Roman" w:cs="Times New Roman"/>
          <w:sz w:val="24"/>
          <w:szCs w:val="24"/>
          <w:lang w:eastAsia="ru-RU"/>
        </w:rPr>
        <w:t>Комбинат питания (4 окна).</w:t>
      </w:r>
    </w:p>
    <w:p w:rsidR="0099427E" w:rsidRPr="0099427E" w:rsidRDefault="0099427E" w:rsidP="0099427E">
      <w:pPr>
        <w:numPr>
          <w:ilvl w:val="0"/>
          <w:numId w:val="6"/>
        </w:numPr>
        <w:tabs>
          <w:tab w:val="num" w:pos="0"/>
          <w:tab w:val="num" w:pos="720"/>
        </w:tabs>
        <w:spacing w:after="0" w:line="240" w:lineRule="auto"/>
        <w:ind w:left="0" w:firstLine="360"/>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b/>
          <w:sz w:val="24"/>
          <w:szCs w:val="24"/>
          <w:lang w:eastAsia="ru-RU"/>
        </w:rPr>
        <w:t>Количество выполняемых работ</w:t>
      </w:r>
      <w:r w:rsidRPr="0099427E">
        <w:rPr>
          <w:rFonts w:ascii="Times New Roman" w:eastAsia="Times New Roman" w:hAnsi="Times New Roman" w:cs="Times New Roman"/>
          <w:sz w:val="24"/>
          <w:szCs w:val="24"/>
          <w:lang w:eastAsia="ru-RU"/>
        </w:rPr>
        <w:t>:  142,01 м</w:t>
      </w:r>
      <w:proofErr w:type="gramStart"/>
      <w:r w:rsidRPr="0099427E">
        <w:rPr>
          <w:rFonts w:ascii="Times New Roman" w:eastAsia="Times New Roman" w:hAnsi="Times New Roman" w:cs="Times New Roman"/>
          <w:sz w:val="24"/>
          <w:szCs w:val="24"/>
          <w:vertAlign w:val="superscript"/>
          <w:lang w:eastAsia="ru-RU"/>
        </w:rPr>
        <w:t>2</w:t>
      </w:r>
      <w:proofErr w:type="gramEnd"/>
      <w:r w:rsidRPr="0099427E">
        <w:rPr>
          <w:rFonts w:ascii="Times New Roman" w:eastAsia="Times New Roman" w:hAnsi="Times New Roman" w:cs="Times New Roman"/>
          <w:sz w:val="24"/>
          <w:szCs w:val="24"/>
          <w:lang w:eastAsia="ru-RU"/>
        </w:rPr>
        <w:t>.</w:t>
      </w:r>
    </w:p>
    <w:p w:rsidR="0099427E" w:rsidRPr="0099427E" w:rsidRDefault="0099427E" w:rsidP="0099427E">
      <w:pPr>
        <w:spacing w:after="0" w:line="240" w:lineRule="auto"/>
        <w:rPr>
          <w:rFonts w:ascii="Times New Roman" w:eastAsia="Times New Roman" w:hAnsi="Times New Roman" w:cs="Times New Roman"/>
          <w:sz w:val="24"/>
          <w:szCs w:val="24"/>
          <w:lang w:eastAsia="ru-RU"/>
        </w:rPr>
      </w:pPr>
      <w:r w:rsidRPr="0099427E">
        <w:rPr>
          <w:rFonts w:ascii="Times New Roman" w:eastAsia="Times New Roman" w:hAnsi="Times New Roman" w:cs="Times New Roman"/>
          <w:sz w:val="24"/>
          <w:szCs w:val="24"/>
          <w:lang w:eastAsia="ru-RU"/>
        </w:rPr>
        <w:t xml:space="preserve">      </w:t>
      </w:r>
      <w:r w:rsidRPr="0099427E">
        <w:rPr>
          <w:rFonts w:ascii="Times New Roman" w:eastAsia="Times New Roman" w:hAnsi="Times New Roman" w:cs="Times New Roman"/>
          <w:b/>
          <w:sz w:val="24"/>
          <w:szCs w:val="24"/>
          <w:lang w:eastAsia="ru-RU"/>
        </w:rPr>
        <w:t xml:space="preserve">4.   Сроки выполнения работ: </w:t>
      </w:r>
      <w:r w:rsidRPr="0099427E">
        <w:rPr>
          <w:rFonts w:ascii="Times New Roman" w:eastAsia="Times New Roman" w:hAnsi="Times New Roman" w:cs="Times New Roman"/>
          <w:sz w:val="24"/>
          <w:szCs w:val="24"/>
          <w:lang w:eastAsia="ru-RU"/>
        </w:rPr>
        <w:t>В течение 40 календарных дней после подписания   Договора.</w:t>
      </w:r>
    </w:p>
    <w:p w:rsidR="0099427E" w:rsidRPr="0099427E" w:rsidRDefault="0099427E" w:rsidP="0099427E">
      <w:pPr>
        <w:spacing w:after="0" w:line="240" w:lineRule="auto"/>
        <w:ind w:left="360"/>
        <w:rPr>
          <w:rFonts w:ascii="Times New Roman" w:eastAsia="Times New Roman" w:hAnsi="Times New Roman" w:cs="Times New Roman"/>
          <w:sz w:val="24"/>
          <w:szCs w:val="24"/>
          <w:lang w:eastAsia="ru-RU"/>
        </w:rPr>
      </w:pPr>
      <w:r w:rsidRPr="0099427E">
        <w:rPr>
          <w:rFonts w:ascii="Times New Roman" w:eastAsia="Times New Roman" w:hAnsi="Times New Roman" w:cs="Times New Roman"/>
          <w:b/>
          <w:sz w:val="24"/>
          <w:szCs w:val="24"/>
          <w:lang w:eastAsia="ru-RU"/>
        </w:rPr>
        <w:t xml:space="preserve">5.   Условия выполнения работ: </w:t>
      </w:r>
      <w:r w:rsidRPr="0099427E">
        <w:rPr>
          <w:rFonts w:ascii="Times New Roman" w:eastAsia="Times New Roman" w:hAnsi="Times New Roman" w:cs="Times New Roman"/>
          <w:sz w:val="24"/>
          <w:szCs w:val="24"/>
          <w:lang w:eastAsia="ru-RU"/>
        </w:rPr>
        <w:t>В</w:t>
      </w:r>
      <w:r w:rsidRPr="0099427E">
        <w:rPr>
          <w:rFonts w:ascii="Times New Roman" w:eastAsia="Times New Roman" w:hAnsi="Times New Roman" w:cs="Times New Roman"/>
          <w:b/>
          <w:sz w:val="24"/>
          <w:szCs w:val="24"/>
          <w:lang w:eastAsia="ru-RU"/>
        </w:rPr>
        <w:t xml:space="preserve"> </w:t>
      </w:r>
      <w:r w:rsidRPr="0099427E">
        <w:rPr>
          <w:rFonts w:ascii="Times New Roman" w:eastAsia="Times New Roman" w:hAnsi="Times New Roman" w:cs="Times New Roman"/>
          <w:sz w:val="24"/>
          <w:szCs w:val="24"/>
          <w:lang w:eastAsia="ru-RU"/>
        </w:rPr>
        <w:t>соответствии с условиями Договора.</w:t>
      </w:r>
    </w:p>
    <w:p w:rsidR="0099427E" w:rsidRPr="0099427E" w:rsidRDefault="0099427E" w:rsidP="0099427E">
      <w:pPr>
        <w:spacing w:after="0" w:line="240" w:lineRule="auto"/>
        <w:ind w:firstLine="360"/>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b/>
          <w:sz w:val="24"/>
          <w:szCs w:val="24"/>
          <w:lang w:eastAsia="ru-RU"/>
        </w:rPr>
        <w:t xml:space="preserve">6. Требования к выполняемым работам: </w:t>
      </w:r>
      <w:r w:rsidRPr="0099427E">
        <w:rPr>
          <w:rFonts w:ascii="Times New Roman" w:eastAsia="Times New Roman" w:hAnsi="Times New Roman" w:cs="Times New Roman"/>
          <w:sz w:val="24"/>
          <w:szCs w:val="24"/>
          <w:lang w:eastAsia="ru-RU"/>
        </w:rPr>
        <w:t xml:space="preserve">Перед началом работ  подрядчик должен произвести контрольные замеры оконных проемов. </w:t>
      </w:r>
    </w:p>
    <w:p w:rsidR="0099427E" w:rsidRPr="0099427E" w:rsidRDefault="0099427E" w:rsidP="0099427E">
      <w:pPr>
        <w:tabs>
          <w:tab w:val="num" w:pos="0"/>
        </w:tabs>
        <w:spacing w:after="0" w:line="240" w:lineRule="auto"/>
        <w:ind w:firstLine="360"/>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sz w:val="24"/>
          <w:szCs w:val="24"/>
          <w:lang w:eastAsia="ru-RU"/>
        </w:rPr>
        <w:t>Перед началом работ следует провести пробный тест на первичное расширение пенного материала в условиях окружающей среды монтажной зоны и при работе не допускать выхода излишков пенного уплотнителя за внутреннюю плоскость профиля коробки оконного блока. Срезка излишков пенного уплотнителя с внутренней стороны монтажного шва  не допускается.</w:t>
      </w:r>
    </w:p>
    <w:p w:rsidR="0099427E" w:rsidRPr="0099427E" w:rsidRDefault="0099427E" w:rsidP="0099427E">
      <w:pPr>
        <w:tabs>
          <w:tab w:val="num" w:pos="0"/>
        </w:tabs>
        <w:spacing w:after="0" w:line="240" w:lineRule="auto"/>
        <w:ind w:firstLine="360"/>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sz w:val="24"/>
          <w:szCs w:val="24"/>
          <w:lang w:eastAsia="ru-RU"/>
        </w:rPr>
        <w:t xml:space="preserve"> Ширина стыка между стеной и рамой не должна превышать 3 сантиметров.  Минимальное расстояние между крепежными элементами не должны превышать 700мм. Расстояние от внутреннего угла коробки до крепежного элемента – 150-180мм </w:t>
      </w:r>
    </w:p>
    <w:p w:rsidR="0099427E" w:rsidRPr="0099427E" w:rsidRDefault="0099427E" w:rsidP="0099427E">
      <w:pPr>
        <w:tabs>
          <w:tab w:val="num" w:pos="0"/>
        </w:tabs>
        <w:spacing w:after="0" w:line="240" w:lineRule="auto"/>
        <w:ind w:firstLine="360"/>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sz w:val="24"/>
          <w:szCs w:val="24"/>
          <w:lang w:eastAsia="ru-RU"/>
        </w:rPr>
        <w:t xml:space="preserve">При демонтаже деревянного блока, для уменьшения разрушения откосов, распил деревянной рамы выполнить по четырем сторонам (не менее 8 распилов). В случае повреждения  кирпичной кладки откосов, откосы должны быть восстановлены за счет подрядчика. </w:t>
      </w:r>
    </w:p>
    <w:p w:rsidR="0099427E" w:rsidRPr="0099427E" w:rsidRDefault="0099427E" w:rsidP="0099427E">
      <w:pPr>
        <w:spacing w:after="0" w:line="240" w:lineRule="auto"/>
        <w:ind w:firstLine="360"/>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b/>
          <w:sz w:val="24"/>
          <w:szCs w:val="24"/>
          <w:lang w:eastAsia="ru-RU"/>
        </w:rPr>
        <w:t xml:space="preserve">7. Общие требования к проведению работ: </w:t>
      </w:r>
      <w:r w:rsidRPr="0099427E">
        <w:rPr>
          <w:rFonts w:ascii="Times New Roman" w:eastAsia="Times New Roman" w:hAnsi="Times New Roman" w:cs="Times New Roman"/>
          <w:sz w:val="24"/>
          <w:szCs w:val="24"/>
          <w:lang w:eastAsia="ru-RU"/>
        </w:rPr>
        <w:t xml:space="preserve">Все работы должны быть выполнены в соответствии с требованиями СНиП, иными, предъявляемыми действующим законодательством РФ, </w:t>
      </w:r>
      <w:r w:rsidRPr="0099427E">
        <w:rPr>
          <w:rFonts w:ascii="Times New Roman" w:eastAsia="Times New Roman" w:hAnsi="Times New Roman" w:cs="Times New Roman"/>
          <w:sz w:val="24"/>
          <w:szCs w:val="24"/>
          <w:lang w:eastAsia="ru-RU"/>
        </w:rPr>
        <w:lastRenderedPageBreak/>
        <w:t>требованиями  к производству  такого вида работ. При установке использовать современные  методы защиты монтажных швов от разрушающего воздействия влаги  и солнечного света.  Подрядчик должен предоставить все необходимые расчеты (прочностные, теплотехнические  и т.д.) подтверждающие соответствие конструкций предлагаемых окон требованиям нормативных документов. Используемые материалы должны иметь следующие сертификаты:</w:t>
      </w:r>
    </w:p>
    <w:p w:rsidR="0099427E" w:rsidRPr="0099427E" w:rsidRDefault="0099427E" w:rsidP="0099427E">
      <w:pPr>
        <w:spacing w:after="0" w:line="240" w:lineRule="auto"/>
        <w:ind w:firstLine="360"/>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sz w:val="24"/>
          <w:szCs w:val="24"/>
          <w:lang w:eastAsia="ru-RU"/>
        </w:rPr>
        <w:t xml:space="preserve">-Сертификат соответствия ГОСТ </w:t>
      </w:r>
      <w:proofErr w:type="gramStart"/>
      <w:r w:rsidRPr="0099427E">
        <w:rPr>
          <w:rFonts w:ascii="Times New Roman" w:eastAsia="Times New Roman" w:hAnsi="Times New Roman" w:cs="Times New Roman"/>
          <w:sz w:val="24"/>
          <w:szCs w:val="24"/>
          <w:lang w:eastAsia="ru-RU"/>
        </w:rPr>
        <w:t xml:space="preserve">( </w:t>
      </w:r>
      <w:proofErr w:type="gramEnd"/>
      <w:r w:rsidRPr="0099427E">
        <w:rPr>
          <w:rFonts w:ascii="Times New Roman" w:eastAsia="Times New Roman" w:hAnsi="Times New Roman" w:cs="Times New Roman"/>
          <w:sz w:val="24"/>
          <w:szCs w:val="24"/>
          <w:lang w:eastAsia="ru-RU"/>
        </w:rPr>
        <w:t>на профиль ПВХ, стеклопакеты, на фурнитуру).</w:t>
      </w:r>
    </w:p>
    <w:p w:rsidR="0099427E" w:rsidRPr="0099427E" w:rsidRDefault="0099427E" w:rsidP="0099427E">
      <w:pPr>
        <w:spacing w:after="0" w:line="240" w:lineRule="auto"/>
        <w:ind w:firstLine="360"/>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sz w:val="24"/>
          <w:szCs w:val="24"/>
          <w:lang w:eastAsia="ru-RU"/>
        </w:rPr>
        <w:t xml:space="preserve">-Санитарно-гигиенический сертификат на ПВХ профиль, на монтажную пену. </w:t>
      </w:r>
    </w:p>
    <w:p w:rsidR="0099427E" w:rsidRPr="0099427E" w:rsidRDefault="0099427E" w:rsidP="0099427E">
      <w:pPr>
        <w:spacing w:after="0" w:line="240" w:lineRule="auto"/>
        <w:ind w:firstLine="360"/>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sz w:val="24"/>
          <w:szCs w:val="24"/>
          <w:lang w:eastAsia="ru-RU"/>
        </w:rPr>
        <w:t>-Сертификат пожарной безопасности на ПВХ профиль.</w:t>
      </w:r>
    </w:p>
    <w:p w:rsidR="0099427E" w:rsidRPr="0099427E" w:rsidRDefault="0099427E" w:rsidP="0099427E">
      <w:pPr>
        <w:spacing w:after="0" w:line="240" w:lineRule="auto"/>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sz w:val="24"/>
          <w:szCs w:val="24"/>
          <w:lang w:eastAsia="ru-RU"/>
        </w:rPr>
        <w:t xml:space="preserve">При производстве работ Подрядчик должен руководствоваться  действующими требованиями: </w:t>
      </w:r>
    </w:p>
    <w:p w:rsidR="0099427E" w:rsidRPr="0099427E" w:rsidRDefault="0099427E" w:rsidP="0099427E">
      <w:pPr>
        <w:spacing w:after="0" w:line="240" w:lineRule="auto"/>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sz w:val="24"/>
          <w:szCs w:val="24"/>
          <w:lang w:eastAsia="ru-RU"/>
        </w:rPr>
        <w:t xml:space="preserve">     -СНиП 31-06-2009 « Общественные здания и сооружения»</w:t>
      </w:r>
    </w:p>
    <w:p w:rsidR="0099427E" w:rsidRPr="0099427E" w:rsidRDefault="0099427E" w:rsidP="0099427E">
      <w:pPr>
        <w:spacing w:after="0" w:line="240" w:lineRule="auto"/>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sz w:val="24"/>
          <w:szCs w:val="24"/>
          <w:lang w:eastAsia="ru-RU"/>
        </w:rPr>
        <w:t xml:space="preserve">     -СНиП 21-01-97*    «Пожарная безопасность зданий и сооружений»</w:t>
      </w:r>
    </w:p>
    <w:p w:rsidR="0099427E" w:rsidRPr="0099427E" w:rsidRDefault="0099427E" w:rsidP="0099427E">
      <w:pPr>
        <w:spacing w:after="0" w:line="240" w:lineRule="auto"/>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sz w:val="24"/>
          <w:szCs w:val="24"/>
          <w:lang w:eastAsia="ru-RU"/>
        </w:rPr>
        <w:t xml:space="preserve">     -СНиП 12-03-2001  «Безопасность труда в строительстве»</w:t>
      </w:r>
    </w:p>
    <w:p w:rsidR="0099427E" w:rsidRPr="0099427E" w:rsidRDefault="0099427E" w:rsidP="0099427E">
      <w:pPr>
        <w:spacing w:after="0" w:line="240" w:lineRule="auto"/>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sz w:val="24"/>
          <w:szCs w:val="24"/>
          <w:lang w:eastAsia="ru-RU"/>
        </w:rPr>
        <w:t xml:space="preserve">     -ГОСТ 24866-99      «Стеклопакеты клееные строительного назначения»</w:t>
      </w:r>
    </w:p>
    <w:p w:rsidR="0099427E" w:rsidRPr="0099427E" w:rsidRDefault="0099427E" w:rsidP="0099427E">
      <w:pPr>
        <w:spacing w:after="0" w:line="240" w:lineRule="auto"/>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sz w:val="24"/>
          <w:szCs w:val="24"/>
          <w:lang w:eastAsia="ru-RU"/>
        </w:rPr>
        <w:t xml:space="preserve">     -ГОСТ 306674-99      «Блоки оконные из поливинилхлоридных профилей»</w:t>
      </w:r>
    </w:p>
    <w:p w:rsidR="0099427E" w:rsidRPr="0099427E" w:rsidRDefault="0099427E" w:rsidP="0099427E">
      <w:pPr>
        <w:spacing w:after="0" w:line="240" w:lineRule="auto"/>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sz w:val="24"/>
          <w:szCs w:val="24"/>
          <w:lang w:eastAsia="ru-RU"/>
        </w:rPr>
        <w:t xml:space="preserve">     -СанПиН 2.1.2.729-99 «Полимерные и </w:t>
      </w:r>
      <w:proofErr w:type="spellStart"/>
      <w:r w:rsidRPr="0099427E">
        <w:rPr>
          <w:rFonts w:ascii="Times New Roman" w:eastAsia="Times New Roman" w:hAnsi="Times New Roman" w:cs="Times New Roman"/>
          <w:sz w:val="24"/>
          <w:szCs w:val="24"/>
          <w:lang w:eastAsia="ru-RU"/>
        </w:rPr>
        <w:t>полимерсодержащие</w:t>
      </w:r>
      <w:proofErr w:type="spellEnd"/>
      <w:r w:rsidRPr="0099427E">
        <w:rPr>
          <w:rFonts w:ascii="Times New Roman" w:eastAsia="Times New Roman" w:hAnsi="Times New Roman" w:cs="Times New Roman"/>
          <w:sz w:val="24"/>
          <w:szCs w:val="24"/>
          <w:lang w:eastAsia="ru-RU"/>
        </w:rPr>
        <w:t xml:space="preserve"> материалы, изделия и конструкции. Гигиенические требования безопасности»</w:t>
      </w:r>
    </w:p>
    <w:p w:rsidR="0099427E" w:rsidRPr="0099427E" w:rsidRDefault="0099427E" w:rsidP="0099427E">
      <w:pPr>
        <w:spacing w:after="0" w:line="240" w:lineRule="auto"/>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sz w:val="24"/>
          <w:szCs w:val="24"/>
          <w:lang w:eastAsia="ru-RU"/>
        </w:rPr>
        <w:t xml:space="preserve"> Режим  работы в соответствии  с трудовым    законодательством  РФ.</w:t>
      </w:r>
    </w:p>
    <w:p w:rsidR="0099427E" w:rsidRPr="0099427E" w:rsidRDefault="0099427E" w:rsidP="0099427E">
      <w:pPr>
        <w:spacing w:after="0" w:line="240" w:lineRule="auto"/>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sz w:val="24"/>
          <w:szCs w:val="24"/>
          <w:lang w:eastAsia="ru-RU"/>
        </w:rPr>
        <w:t>Увеличение продолжительности рабочего дня и недели по согласованию с Заказчиком.   Работы производятся  только в отведенной зоне работ.</w:t>
      </w:r>
    </w:p>
    <w:p w:rsidR="0099427E" w:rsidRPr="0099427E" w:rsidRDefault="0099427E" w:rsidP="0099427E">
      <w:pPr>
        <w:numPr>
          <w:ilvl w:val="0"/>
          <w:numId w:val="46"/>
        </w:numPr>
        <w:tabs>
          <w:tab w:val="num" w:pos="0"/>
        </w:tabs>
        <w:spacing w:after="0" w:line="240" w:lineRule="auto"/>
        <w:ind w:left="0" w:firstLine="360"/>
        <w:rPr>
          <w:rFonts w:ascii="Times New Roman" w:eastAsia="Times New Roman" w:hAnsi="Times New Roman" w:cs="Times New Roman"/>
          <w:sz w:val="24"/>
          <w:szCs w:val="24"/>
          <w:lang w:eastAsia="ru-RU"/>
        </w:rPr>
      </w:pPr>
      <w:r w:rsidRPr="0099427E">
        <w:rPr>
          <w:rFonts w:ascii="Times New Roman" w:eastAsia="Times New Roman" w:hAnsi="Times New Roman" w:cs="Times New Roman"/>
          <w:b/>
          <w:sz w:val="24"/>
          <w:szCs w:val="24"/>
          <w:lang w:eastAsia="ru-RU"/>
        </w:rPr>
        <w:t xml:space="preserve">Требования к качеству работ:            </w:t>
      </w:r>
      <w:r w:rsidRPr="0099427E">
        <w:rPr>
          <w:rFonts w:ascii="Times New Roman" w:eastAsia="Times New Roman" w:hAnsi="Times New Roman" w:cs="Times New Roman"/>
          <w:sz w:val="24"/>
          <w:szCs w:val="24"/>
          <w:lang w:eastAsia="ru-RU"/>
        </w:rPr>
        <w:t>Применяемая  система контроля качества  за выполненными работами должна соответствовать требованиям стандартов  качества  ИСО 9000. При  выполнении  приемочного  контроля  подлежат  освидетельствованию скрытые работы.   Запрещается   выполнение   последующих   работ  при   отсутствии   актов   освидетельствования   предшествующих   скрытых   работ.   При   производстве    работ    обязательно   согласование   с   заказчиком   образцов   материалов.   Подрядчик   несет   ответственность  за ненадлежащее  качество  предоставленных  им материалов. При  сдаче работ  подрядчик  должен   предоставить   сертификаты,   технические   паспорта и другие  документы,   удостоверяющие    качество   используемых    при    работах  материалов    и оборудования.</w:t>
      </w:r>
    </w:p>
    <w:p w:rsidR="0099427E" w:rsidRPr="0099427E" w:rsidRDefault="0099427E" w:rsidP="0099427E">
      <w:pPr>
        <w:numPr>
          <w:ilvl w:val="0"/>
          <w:numId w:val="46"/>
        </w:numPr>
        <w:tabs>
          <w:tab w:val="num" w:pos="0"/>
        </w:tabs>
        <w:spacing w:after="0" w:line="240" w:lineRule="auto"/>
        <w:ind w:left="0" w:firstLine="360"/>
        <w:rPr>
          <w:rFonts w:ascii="Times New Roman" w:eastAsia="Times New Roman" w:hAnsi="Times New Roman" w:cs="Times New Roman"/>
          <w:sz w:val="24"/>
          <w:szCs w:val="24"/>
          <w:lang w:eastAsia="ru-RU"/>
        </w:rPr>
      </w:pPr>
      <w:r w:rsidRPr="0099427E">
        <w:rPr>
          <w:rFonts w:ascii="Times New Roman" w:eastAsia="Times New Roman" w:hAnsi="Times New Roman" w:cs="Times New Roman"/>
          <w:b/>
          <w:sz w:val="24"/>
          <w:szCs w:val="24"/>
          <w:lang w:eastAsia="ru-RU"/>
        </w:rPr>
        <w:t xml:space="preserve">Порядок выполнения работ:  </w:t>
      </w:r>
      <w:r w:rsidRPr="0099427E">
        <w:rPr>
          <w:rFonts w:ascii="Times New Roman" w:eastAsia="Times New Roman" w:hAnsi="Times New Roman" w:cs="Times New Roman"/>
          <w:sz w:val="24"/>
          <w:szCs w:val="24"/>
          <w:lang w:eastAsia="ru-RU"/>
        </w:rPr>
        <w:t xml:space="preserve">в  соответствии  с  условиями  Договора.   До начала производства работ в течение 3-х дней  предоставить график производства работ и согласовать его с заказчиком. </w:t>
      </w:r>
    </w:p>
    <w:p w:rsidR="0099427E" w:rsidRPr="0099427E" w:rsidRDefault="0099427E" w:rsidP="0099427E">
      <w:pPr>
        <w:numPr>
          <w:ilvl w:val="0"/>
          <w:numId w:val="46"/>
        </w:numPr>
        <w:tabs>
          <w:tab w:val="num" w:pos="0"/>
        </w:tabs>
        <w:spacing w:after="0" w:line="240" w:lineRule="auto"/>
        <w:ind w:left="0" w:firstLine="360"/>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b/>
          <w:sz w:val="24"/>
          <w:szCs w:val="24"/>
          <w:lang w:eastAsia="ru-RU"/>
        </w:rPr>
        <w:t xml:space="preserve">Требования к безопасности выполнения работ и безопасности результатов работ: </w:t>
      </w:r>
      <w:r w:rsidRPr="0099427E">
        <w:rPr>
          <w:rFonts w:ascii="Times New Roman" w:eastAsia="Times New Roman" w:hAnsi="Times New Roman" w:cs="Times New Roman"/>
          <w:sz w:val="24"/>
          <w:szCs w:val="24"/>
          <w:lang w:eastAsia="ru-RU"/>
        </w:rPr>
        <w:t>Все работы должны  выполняться в соответствии</w:t>
      </w:r>
      <w:r w:rsidRPr="0099427E">
        <w:rPr>
          <w:rFonts w:ascii="Times New Roman" w:eastAsia="Times New Roman" w:hAnsi="Times New Roman" w:cs="Times New Roman"/>
          <w:b/>
          <w:sz w:val="24"/>
          <w:szCs w:val="24"/>
          <w:lang w:eastAsia="ru-RU"/>
        </w:rPr>
        <w:t xml:space="preserve"> </w:t>
      </w:r>
      <w:r w:rsidRPr="0099427E">
        <w:rPr>
          <w:rFonts w:ascii="Times New Roman" w:eastAsia="Times New Roman" w:hAnsi="Times New Roman" w:cs="Times New Roman"/>
          <w:sz w:val="24"/>
          <w:szCs w:val="24"/>
          <w:lang w:eastAsia="ru-RU"/>
        </w:rPr>
        <w:t xml:space="preserve"> с Федеральным</w:t>
      </w:r>
      <w:r w:rsidRPr="0099427E">
        <w:rPr>
          <w:rFonts w:ascii="Times New Roman" w:eastAsia="Times New Roman" w:hAnsi="Times New Roman" w:cs="Times New Roman"/>
          <w:b/>
          <w:sz w:val="24"/>
          <w:szCs w:val="24"/>
          <w:lang w:eastAsia="ru-RU"/>
        </w:rPr>
        <w:t xml:space="preserve"> </w:t>
      </w:r>
      <w:r w:rsidRPr="0099427E">
        <w:rPr>
          <w:rFonts w:ascii="Times New Roman" w:eastAsia="Times New Roman" w:hAnsi="Times New Roman" w:cs="Times New Roman"/>
          <w:sz w:val="24"/>
          <w:szCs w:val="24"/>
          <w:lang w:eastAsia="ru-RU"/>
        </w:rPr>
        <w:t>законом от</w:t>
      </w:r>
      <w:r w:rsidRPr="0099427E">
        <w:rPr>
          <w:rFonts w:ascii="Times New Roman" w:eastAsia="Times New Roman" w:hAnsi="Times New Roman" w:cs="Times New Roman"/>
          <w:b/>
          <w:sz w:val="24"/>
          <w:szCs w:val="24"/>
          <w:lang w:eastAsia="ru-RU"/>
        </w:rPr>
        <w:t xml:space="preserve"> </w:t>
      </w:r>
      <w:r w:rsidRPr="0099427E">
        <w:rPr>
          <w:rFonts w:ascii="Times New Roman" w:eastAsia="Times New Roman" w:hAnsi="Times New Roman" w:cs="Times New Roman"/>
          <w:sz w:val="24"/>
          <w:szCs w:val="24"/>
          <w:lang w:eastAsia="ru-RU"/>
        </w:rPr>
        <w:t>30.06.2006г. № 90-ФЗ  Рабочие должны быть обеспечены необходимыми средствами индивидуальной защиты при производстве работ. В производстве работ должны использоваться оборудование,  предназначенное для конкретных условий, или допущены к применению органами государственного надзора.</w:t>
      </w:r>
    </w:p>
    <w:p w:rsidR="0099427E" w:rsidRPr="0099427E" w:rsidRDefault="0099427E" w:rsidP="0099427E">
      <w:pPr>
        <w:numPr>
          <w:ilvl w:val="0"/>
          <w:numId w:val="46"/>
        </w:numPr>
        <w:tabs>
          <w:tab w:val="num" w:pos="0"/>
        </w:tabs>
        <w:spacing w:after="0" w:line="240" w:lineRule="auto"/>
        <w:ind w:left="0" w:firstLine="360"/>
        <w:rPr>
          <w:rFonts w:ascii="Times New Roman" w:eastAsia="Times New Roman" w:hAnsi="Times New Roman" w:cs="Times New Roman"/>
          <w:sz w:val="24"/>
          <w:szCs w:val="24"/>
          <w:lang w:eastAsia="ru-RU"/>
        </w:rPr>
      </w:pPr>
      <w:r w:rsidRPr="0099427E">
        <w:rPr>
          <w:rFonts w:ascii="Times New Roman" w:eastAsia="Times New Roman" w:hAnsi="Times New Roman" w:cs="Times New Roman"/>
          <w:b/>
          <w:sz w:val="24"/>
          <w:szCs w:val="24"/>
          <w:lang w:eastAsia="ru-RU"/>
        </w:rPr>
        <w:t xml:space="preserve">Порядок сдачи и приемки результатов работ:    </w:t>
      </w:r>
      <w:r w:rsidRPr="0099427E">
        <w:rPr>
          <w:rFonts w:ascii="Times New Roman" w:eastAsia="Times New Roman" w:hAnsi="Times New Roman" w:cs="Times New Roman"/>
          <w:sz w:val="24"/>
          <w:szCs w:val="24"/>
          <w:lang w:eastAsia="ru-RU"/>
        </w:rPr>
        <w:t xml:space="preserve"> в    соответствии   с    условиями Договора.</w:t>
      </w:r>
    </w:p>
    <w:p w:rsidR="0099427E" w:rsidRPr="0099427E" w:rsidRDefault="0099427E" w:rsidP="0099427E">
      <w:pPr>
        <w:numPr>
          <w:ilvl w:val="0"/>
          <w:numId w:val="46"/>
        </w:numPr>
        <w:tabs>
          <w:tab w:val="num" w:pos="0"/>
        </w:tabs>
        <w:spacing w:after="0" w:line="240" w:lineRule="auto"/>
        <w:ind w:left="0" w:firstLine="360"/>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b/>
          <w:sz w:val="24"/>
          <w:szCs w:val="24"/>
          <w:lang w:eastAsia="ru-RU"/>
        </w:rPr>
        <w:t xml:space="preserve">Требования по передаче заказчику технических и иных документов по  завершению и сдаче работ: </w:t>
      </w:r>
      <w:r w:rsidRPr="0099427E">
        <w:rPr>
          <w:rFonts w:ascii="Times New Roman" w:eastAsia="Times New Roman" w:hAnsi="Times New Roman" w:cs="Times New Roman"/>
          <w:sz w:val="24"/>
          <w:szCs w:val="24"/>
          <w:lang w:eastAsia="ru-RU"/>
        </w:rPr>
        <w:t>заказчику передаются сертификаты на материалы,  акты на скрытые работы, акты на выполненные объемы работ по форме КС-2; КС-3.</w:t>
      </w:r>
    </w:p>
    <w:p w:rsidR="0099427E" w:rsidRPr="0099427E" w:rsidRDefault="0099427E" w:rsidP="0099427E">
      <w:pPr>
        <w:numPr>
          <w:ilvl w:val="0"/>
          <w:numId w:val="46"/>
        </w:numPr>
        <w:tabs>
          <w:tab w:val="num" w:pos="0"/>
        </w:tabs>
        <w:spacing w:after="0" w:line="240" w:lineRule="auto"/>
        <w:ind w:left="0" w:firstLine="360"/>
        <w:rPr>
          <w:rFonts w:ascii="Times New Roman" w:eastAsia="Times New Roman" w:hAnsi="Times New Roman" w:cs="Times New Roman"/>
          <w:sz w:val="24"/>
          <w:szCs w:val="24"/>
          <w:lang w:eastAsia="ru-RU"/>
        </w:rPr>
      </w:pPr>
      <w:r w:rsidRPr="0099427E">
        <w:rPr>
          <w:rFonts w:ascii="Times New Roman" w:eastAsia="Times New Roman" w:hAnsi="Times New Roman" w:cs="Times New Roman"/>
          <w:b/>
          <w:sz w:val="24"/>
          <w:szCs w:val="24"/>
          <w:lang w:eastAsia="ru-RU"/>
        </w:rPr>
        <w:t xml:space="preserve">Требования по объему гарантий качества работ:   </w:t>
      </w:r>
      <w:r w:rsidRPr="0099427E">
        <w:rPr>
          <w:rFonts w:ascii="Times New Roman" w:eastAsia="Times New Roman" w:hAnsi="Times New Roman" w:cs="Times New Roman"/>
          <w:sz w:val="24"/>
          <w:szCs w:val="24"/>
          <w:lang w:eastAsia="ru-RU"/>
        </w:rPr>
        <w:t xml:space="preserve"> на  весь  объем   проведенных работ.</w:t>
      </w:r>
    </w:p>
    <w:p w:rsidR="0099427E" w:rsidRPr="0099427E" w:rsidRDefault="0099427E" w:rsidP="0099427E">
      <w:pPr>
        <w:numPr>
          <w:ilvl w:val="0"/>
          <w:numId w:val="46"/>
        </w:numPr>
        <w:tabs>
          <w:tab w:val="num" w:pos="0"/>
        </w:tabs>
        <w:spacing w:after="0" w:line="240" w:lineRule="auto"/>
        <w:ind w:left="0" w:firstLine="360"/>
        <w:jc w:val="both"/>
        <w:rPr>
          <w:rFonts w:ascii="Times New Roman" w:eastAsia="Times New Roman" w:hAnsi="Times New Roman" w:cs="Times New Roman"/>
          <w:sz w:val="24"/>
          <w:szCs w:val="24"/>
          <w:lang w:eastAsia="ru-RU"/>
        </w:rPr>
      </w:pPr>
      <w:r w:rsidRPr="0099427E">
        <w:rPr>
          <w:rFonts w:ascii="Times New Roman" w:eastAsia="Times New Roman" w:hAnsi="Times New Roman" w:cs="Times New Roman"/>
          <w:b/>
          <w:sz w:val="24"/>
          <w:szCs w:val="24"/>
          <w:lang w:eastAsia="ru-RU"/>
        </w:rPr>
        <w:t>Требования по сроку гарантий качества на результаты работ:</w:t>
      </w:r>
      <w:r w:rsidRPr="0099427E">
        <w:rPr>
          <w:rFonts w:ascii="Times New Roman" w:eastAsia="Times New Roman" w:hAnsi="Times New Roman" w:cs="Times New Roman"/>
          <w:sz w:val="24"/>
          <w:szCs w:val="24"/>
          <w:lang w:eastAsia="ru-RU"/>
        </w:rPr>
        <w:t xml:space="preserve"> не менее 60 месяцев на весь объем  выполненных работ с момента подписания акта сдачи-приемки. Гарантийное обслу</w:t>
      </w:r>
      <w:r w:rsidR="00387003">
        <w:rPr>
          <w:rFonts w:ascii="Times New Roman" w:eastAsia="Times New Roman" w:hAnsi="Times New Roman" w:cs="Times New Roman"/>
          <w:sz w:val="24"/>
          <w:szCs w:val="24"/>
          <w:lang w:eastAsia="ru-RU"/>
        </w:rPr>
        <w:t>живание осуществляется в течение</w:t>
      </w:r>
      <w:r w:rsidRPr="0099427E">
        <w:rPr>
          <w:rFonts w:ascii="Times New Roman" w:eastAsia="Times New Roman" w:hAnsi="Times New Roman" w:cs="Times New Roman"/>
          <w:sz w:val="24"/>
          <w:szCs w:val="24"/>
          <w:lang w:eastAsia="ru-RU"/>
        </w:rPr>
        <w:t xml:space="preserve"> всего гарантийного срока. В гарантийный период подрядчик обязан выезжать на объект по телефонограмме для устранения возможных дефектов, при надлежащей эксплуатации в течение суток с обязательным составлением акта и указанием сроков устранения дефектов</w:t>
      </w:r>
    </w:p>
    <w:p w:rsidR="0099427E" w:rsidRPr="0099427E" w:rsidRDefault="0099427E" w:rsidP="0099427E">
      <w:pPr>
        <w:spacing w:after="0" w:line="240" w:lineRule="auto"/>
        <w:rPr>
          <w:rFonts w:ascii="Times New Roman" w:eastAsia="Times New Roman" w:hAnsi="Times New Roman" w:cs="Times New Roman"/>
          <w:sz w:val="24"/>
          <w:szCs w:val="24"/>
          <w:lang w:eastAsia="ru-RU"/>
        </w:rPr>
      </w:pPr>
    </w:p>
    <w:p w:rsidR="0099427E" w:rsidRPr="0099427E" w:rsidRDefault="0099427E" w:rsidP="0099427E">
      <w:pPr>
        <w:spacing w:after="0" w:line="240" w:lineRule="auto"/>
        <w:ind w:left="360"/>
        <w:rPr>
          <w:rFonts w:ascii="Times New Roman" w:eastAsia="Times New Roman" w:hAnsi="Times New Roman" w:cs="Times New Roman"/>
          <w:b/>
          <w:sz w:val="24"/>
          <w:szCs w:val="24"/>
          <w:lang w:eastAsia="ru-RU"/>
        </w:rPr>
      </w:pPr>
      <w:r w:rsidRPr="0099427E">
        <w:rPr>
          <w:rFonts w:ascii="Times New Roman" w:eastAsia="Times New Roman" w:hAnsi="Times New Roman" w:cs="Times New Roman"/>
          <w:b/>
          <w:sz w:val="24"/>
          <w:szCs w:val="24"/>
          <w:lang w:eastAsia="ru-RU"/>
        </w:rPr>
        <w:t xml:space="preserve">                                                    Дефектная ведомость</w:t>
      </w:r>
    </w:p>
    <w:p w:rsidR="0099427E" w:rsidRPr="0099427E" w:rsidRDefault="0099427E" w:rsidP="0099427E">
      <w:pPr>
        <w:spacing w:after="0" w:line="240" w:lineRule="auto"/>
        <w:ind w:left="360"/>
        <w:rPr>
          <w:rFonts w:ascii="Times New Roman" w:eastAsia="Times New Roman" w:hAnsi="Times New Roman" w:cs="Times New Roman"/>
          <w:b/>
          <w:sz w:val="24"/>
          <w:szCs w:val="24"/>
          <w:lang w:eastAsia="ru-RU"/>
        </w:rPr>
      </w:pPr>
    </w:p>
    <w:tbl>
      <w:tblPr>
        <w:tblW w:w="9206"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858"/>
        <w:gridCol w:w="1107"/>
        <w:gridCol w:w="1094"/>
        <w:gridCol w:w="1630"/>
      </w:tblGrid>
      <w:tr w:rsidR="0099427E" w:rsidRPr="0099427E" w:rsidTr="003C0A5C">
        <w:trPr>
          <w:trHeight w:val="784"/>
        </w:trPr>
        <w:tc>
          <w:tcPr>
            <w:tcW w:w="51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 xml:space="preserve">№ </w:t>
            </w:r>
            <w:proofErr w:type="spellStart"/>
            <w:r w:rsidRPr="0099427E">
              <w:rPr>
                <w:rFonts w:ascii="Times New Roman" w:eastAsia="Calibri" w:hAnsi="Times New Roman" w:cs="Times New Roman"/>
              </w:rPr>
              <w:t>п</w:t>
            </w:r>
            <w:proofErr w:type="gramStart"/>
            <w:r w:rsidRPr="0099427E">
              <w:rPr>
                <w:rFonts w:ascii="Times New Roman" w:eastAsia="Calibri" w:hAnsi="Times New Roman" w:cs="Times New Roman"/>
              </w:rPr>
              <w:t>.п</w:t>
            </w:r>
            <w:proofErr w:type="spellEnd"/>
            <w:proofErr w:type="gramEnd"/>
          </w:p>
        </w:tc>
        <w:tc>
          <w:tcPr>
            <w:tcW w:w="4858"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 xml:space="preserve">            Наименование работ</w:t>
            </w:r>
          </w:p>
        </w:tc>
        <w:tc>
          <w:tcPr>
            <w:tcW w:w="1107" w:type="dxa"/>
            <w:shd w:val="clear" w:color="auto" w:fill="auto"/>
          </w:tcPr>
          <w:p w:rsidR="0099427E" w:rsidRPr="0099427E" w:rsidRDefault="0099427E" w:rsidP="0099427E">
            <w:pPr>
              <w:rPr>
                <w:rFonts w:ascii="Times New Roman" w:eastAsia="Calibri" w:hAnsi="Times New Roman" w:cs="Times New Roman"/>
              </w:rPr>
            </w:pPr>
            <w:proofErr w:type="spellStart"/>
            <w:r w:rsidRPr="0099427E">
              <w:rPr>
                <w:rFonts w:ascii="Times New Roman" w:eastAsia="Calibri" w:hAnsi="Times New Roman" w:cs="Times New Roman"/>
              </w:rPr>
              <w:t>Ед</w:t>
            </w:r>
            <w:proofErr w:type="gramStart"/>
            <w:r w:rsidRPr="0099427E">
              <w:rPr>
                <w:rFonts w:ascii="Times New Roman" w:eastAsia="Calibri" w:hAnsi="Times New Roman" w:cs="Times New Roman"/>
              </w:rPr>
              <w:t>.и</w:t>
            </w:r>
            <w:proofErr w:type="gramEnd"/>
            <w:r w:rsidRPr="0099427E">
              <w:rPr>
                <w:rFonts w:ascii="Times New Roman" w:eastAsia="Calibri" w:hAnsi="Times New Roman" w:cs="Times New Roman"/>
              </w:rPr>
              <w:t>зм</w:t>
            </w:r>
            <w:proofErr w:type="spellEnd"/>
            <w:r w:rsidRPr="0099427E">
              <w:rPr>
                <w:rFonts w:ascii="Times New Roman" w:eastAsia="Calibri" w:hAnsi="Times New Roman" w:cs="Times New Roman"/>
              </w:rPr>
              <w:t>.</w:t>
            </w:r>
          </w:p>
        </w:tc>
        <w:tc>
          <w:tcPr>
            <w:tcW w:w="1094"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 xml:space="preserve"> Кол-во</w:t>
            </w:r>
          </w:p>
        </w:tc>
        <w:tc>
          <w:tcPr>
            <w:tcW w:w="1630"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Примечание</w:t>
            </w:r>
          </w:p>
        </w:tc>
      </w:tr>
      <w:tr w:rsidR="0099427E" w:rsidRPr="0099427E" w:rsidTr="003C0A5C">
        <w:trPr>
          <w:trHeight w:val="482"/>
        </w:trPr>
        <w:tc>
          <w:tcPr>
            <w:tcW w:w="51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1.</w:t>
            </w:r>
          </w:p>
        </w:tc>
        <w:tc>
          <w:tcPr>
            <w:tcW w:w="4858"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Демонтаж деревянных оконных блоков</w:t>
            </w:r>
          </w:p>
        </w:tc>
        <w:tc>
          <w:tcPr>
            <w:tcW w:w="110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М</w:t>
            </w:r>
            <w:proofErr w:type="gramStart"/>
            <w:r w:rsidRPr="0099427E">
              <w:rPr>
                <w:rFonts w:ascii="Times New Roman" w:eastAsia="Calibri" w:hAnsi="Times New Roman" w:cs="Times New Roman"/>
              </w:rPr>
              <w:t>2</w:t>
            </w:r>
            <w:proofErr w:type="gramEnd"/>
          </w:p>
        </w:tc>
        <w:tc>
          <w:tcPr>
            <w:tcW w:w="1094" w:type="dxa"/>
            <w:shd w:val="clear" w:color="auto" w:fill="auto"/>
          </w:tcPr>
          <w:p w:rsidR="0099427E" w:rsidRPr="0099427E" w:rsidRDefault="0099427E" w:rsidP="0099427E">
            <w:pPr>
              <w:rPr>
                <w:rFonts w:ascii="Times New Roman" w:eastAsia="Calibri" w:hAnsi="Times New Roman" w:cs="Times New Roman"/>
                <w:color w:val="FF0000"/>
              </w:rPr>
            </w:pPr>
            <w:r w:rsidRPr="0099427E">
              <w:rPr>
                <w:rFonts w:ascii="Times New Roman" w:eastAsia="Calibri" w:hAnsi="Times New Roman" w:cs="Times New Roman"/>
              </w:rPr>
              <w:t>142,01</w:t>
            </w:r>
          </w:p>
        </w:tc>
        <w:tc>
          <w:tcPr>
            <w:tcW w:w="1630" w:type="dxa"/>
            <w:shd w:val="clear" w:color="auto" w:fill="auto"/>
          </w:tcPr>
          <w:p w:rsidR="0099427E" w:rsidRPr="0099427E" w:rsidRDefault="0099427E" w:rsidP="0099427E">
            <w:pPr>
              <w:rPr>
                <w:rFonts w:ascii="Times New Roman" w:eastAsia="Calibri" w:hAnsi="Times New Roman" w:cs="Times New Roman"/>
              </w:rPr>
            </w:pPr>
          </w:p>
        </w:tc>
      </w:tr>
      <w:tr w:rsidR="0099427E" w:rsidRPr="0099427E" w:rsidTr="003C0A5C">
        <w:trPr>
          <w:trHeight w:val="482"/>
        </w:trPr>
        <w:tc>
          <w:tcPr>
            <w:tcW w:w="51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lastRenderedPageBreak/>
              <w:t>2.</w:t>
            </w:r>
          </w:p>
        </w:tc>
        <w:tc>
          <w:tcPr>
            <w:tcW w:w="4858"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Демонтаж  деревянных подоконников</w:t>
            </w:r>
          </w:p>
        </w:tc>
        <w:tc>
          <w:tcPr>
            <w:tcW w:w="110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М</w:t>
            </w:r>
            <w:proofErr w:type="gramStart"/>
            <w:r w:rsidRPr="0099427E">
              <w:rPr>
                <w:rFonts w:ascii="Times New Roman" w:eastAsia="Calibri" w:hAnsi="Times New Roman" w:cs="Times New Roman"/>
              </w:rPr>
              <w:t>2</w:t>
            </w:r>
            <w:proofErr w:type="gramEnd"/>
          </w:p>
        </w:tc>
        <w:tc>
          <w:tcPr>
            <w:tcW w:w="1094" w:type="dxa"/>
            <w:shd w:val="clear" w:color="auto" w:fill="auto"/>
          </w:tcPr>
          <w:p w:rsidR="0099427E" w:rsidRPr="0099427E" w:rsidRDefault="0099427E" w:rsidP="0099427E">
            <w:pPr>
              <w:rPr>
                <w:rFonts w:ascii="Times New Roman" w:eastAsia="Calibri" w:hAnsi="Times New Roman" w:cs="Times New Roman"/>
                <w:color w:val="FF0000"/>
              </w:rPr>
            </w:pPr>
            <w:r w:rsidRPr="0099427E">
              <w:rPr>
                <w:rFonts w:ascii="Times New Roman" w:eastAsia="Calibri" w:hAnsi="Times New Roman" w:cs="Times New Roman"/>
              </w:rPr>
              <w:t>32,82</w:t>
            </w:r>
          </w:p>
        </w:tc>
        <w:tc>
          <w:tcPr>
            <w:tcW w:w="1630" w:type="dxa"/>
            <w:shd w:val="clear" w:color="auto" w:fill="auto"/>
          </w:tcPr>
          <w:p w:rsidR="0099427E" w:rsidRPr="0099427E" w:rsidRDefault="0099427E" w:rsidP="0099427E">
            <w:pPr>
              <w:rPr>
                <w:rFonts w:ascii="Times New Roman" w:eastAsia="Calibri" w:hAnsi="Times New Roman" w:cs="Times New Roman"/>
              </w:rPr>
            </w:pPr>
          </w:p>
        </w:tc>
      </w:tr>
      <w:tr w:rsidR="0099427E" w:rsidRPr="0099427E" w:rsidTr="003C0A5C">
        <w:trPr>
          <w:trHeight w:val="497"/>
        </w:trPr>
        <w:tc>
          <w:tcPr>
            <w:tcW w:w="51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3.</w:t>
            </w:r>
          </w:p>
        </w:tc>
        <w:tc>
          <w:tcPr>
            <w:tcW w:w="4858"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Демонтаж отливов</w:t>
            </w:r>
          </w:p>
        </w:tc>
        <w:tc>
          <w:tcPr>
            <w:tcW w:w="110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М</w:t>
            </w:r>
            <w:proofErr w:type="gramStart"/>
            <w:r w:rsidRPr="0099427E">
              <w:rPr>
                <w:rFonts w:ascii="Times New Roman" w:eastAsia="Calibri" w:hAnsi="Times New Roman" w:cs="Times New Roman"/>
              </w:rPr>
              <w:t>2</w:t>
            </w:r>
            <w:proofErr w:type="gramEnd"/>
          </w:p>
        </w:tc>
        <w:tc>
          <w:tcPr>
            <w:tcW w:w="1094" w:type="dxa"/>
            <w:shd w:val="clear" w:color="auto" w:fill="auto"/>
          </w:tcPr>
          <w:p w:rsidR="0099427E" w:rsidRPr="0099427E" w:rsidRDefault="0099427E" w:rsidP="0099427E">
            <w:pPr>
              <w:rPr>
                <w:rFonts w:ascii="Times New Roman" w:eastAsia="Calibri" w:hAnsi="Times New Roman" w:cs="Times New Roman"/>
                <w:color w:val="FF0000"/>
              </w:rPr>
            </w:pPr>
            <w:r w:rsidRPr="0099427E">
              <w:rPr>
                <w:rFonts w:ascii="Times New Roman" w:eastAsia="Calibri" w:hAnsi="Times New Roman" w:cs="Times New Roman"/>
              </w:rPr>
              <w:t>18,95</w:t>
            </w:r>
          </w:p>
        </w:tc>
        <w:tc>
          <w:tcPr>
            <w:tcW w:w="1630" w:type="dxa"/>
            <w:shd w:val="clear" w:color="auto" w:fill="auto"/>
          </w:tcPr>
          <w:p w:rsidR="0099427E" w:rsidRPr="0099427E" w:rsidRDefault="0099427E" w:rsidP="0099427E">
            <w:pPr>
              <w:rPr>
                <w:rFonts w:ascii="Times New Roman" w:eastAsia="Calibri" w:hAnsi="Times New Roman" w:cs="Times New Roman"/>
              </w:rPr>
            </w:pPr>
          </w:p>
        </w:tc>
      </w:tr>
      <w:tr w:rsidR="0099427E" w:rsidRPr="0099427E" w:rsidTr="003C0A5C">
        <w:trPr>
          <w:trHeight w:val="784"/>
        </w:trPr>
        <w:tc>
          <w:tcPr>
            <w:tcW w:w="51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4.</w:t>
            </w:r>
          </w:p>
        </w:tc>
        <w:tc>
          <w:tcPr>
            <w:tcW w:w="4858"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Установка двустворчатых оконных блоков из ПВХ (</w:t>
            </w:r>
            <w:r w:rsidRPr="0099427E">
              <w:rPr>
                <w:rFonts w:ascii="Times New Roman" w:eastAsia="Calibri" w:hAnsi="Times New Roman" w:cs="Times New Roman"/>
                <w:lang w:val="en-US"/>
              </w:rPr>
              <w:t>S</w:t>
            </w:r>
            <w:r w:rsidRPr="0099427E">
              <w:rPr>
                <w:rFonts w:ascii="Times New Roman" w:eastAsia="Calibri" w:hAnsi="Times New Roman" w:cs="Times New Roman"/>
              </w:rPr>
              <w:t xml:space="preserve"> &gt; 2м</w:t>
            </w:r>
            <w:r w:rsidRPr="0099427E">
              <w:rPr>
                <w:rFonts w:ascii="Times New Roman" w:eastAsia="Calibri" w:hAnsi="Times New Roman" w:cs="Times New Roman"/>
                <w:vertAlign w:val="superscript"/>
              </w:rPr>
              <w:t>2</w:t>
            </w:r>
            <w:r w:rsidRPr="0099427E">
              <w:rPr>
                <w:rFonts w:ascii="Times New Roman" w:eastAsia="Calibri" w:hAnsi="Times New Roman" w:cs="Times New Roman"/>
              </w:rPr>
              <w:t>)</w:t>
            </w:r>
          </w:p>
        </w:tc>
        <w:tc>
          <w:tcPr>
            <w:tcW w:w="110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М</w:t>
            </w:r>
            <w:proofErr w:type="gramStart"/>
            <w:r w:rsidRPr="0099427E">
              <w:rPr>
                <w:rFonts w:ascii="Times New Roman" w:eastAsia="Calibri" w:hAnsi="Times New Roman" w:cs="Times New Roman"/>
              </w:rPr>
              <w:t>2</w:t>
            </w:r>
            <w:proofErr w:type="gramEnd"/>
          </w:p>
        </w:tc>
        <w:tc>
          <w:tcPr>
            <w:tcW w:w="1094"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51,92</w:t>
            </w:r>
          </w:p>
        </w:tc>
        <w:tc>
          <w:tcPr>
            <w:tcW w:w="1630" w:type="dxa"/>
            <w:shd w:val="clear" w:color="auto" w:fill="auto"/>
          </w:tcPr>
          <w:p w:rsidR="0099427E" w:rsidRPr="0099427E" w:rsidRDefault="0099427E" w:rsidP="0099427E">
            <w:pPr>
              <w:rPr>
                <w:rFonts w:ascii="Times New Roman" w:eastAsia="Calibri" w:hAnsi="Times New Roman" w:cs="Times New Roman"/>
              </w:rPr>
            </w:pPr>
          </w:p>
        </w:tc>
      </w:tr>
      <w:tr w:rsidR="0099427E" w:rsidRPr="0099427E" w:rsidTr="003C0A5C">
        <w:trPr>
          <w:trHeight w:val="784"/>
        </w:trPr>
        <w:tc>
          <w:tcPr>
            <w:tcW w:w="51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5.</w:t>
            </w:r>
          </w:p>
        </w:tc>
        <w:tc>
          <w:tcPr>
            <w:tcW w:w="4858"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Установка двустворчатых оконных блоков из ПВХ (S &lt; 2м2)</w:t>
            </w:r>
          </w:p>
        </w:tc>
        <w:tc>
          <w:tcPr>
            <w:tcW w:w="110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М</w:t>
            </w:r>
            <w:proofErr w:type="gramStart"/>
            <w:r w:rsidRPr="0099427E">
              <w:rPr>
                <w:rFonts w:ascii="Times New Roman" w:eastAsia="Calibri" w:hAnsi="Times New Roman" w:cs="Times New Roman"/>
              </w:rPr>
              <w:t>2</w:t>
            </w:r>
            <w:proofErr w:type="gramEnd"/>
          </w:p>
        </w:tc>
        <w:tc>
          <w:tcPr>
            <w:tcW w:w="1094"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1,43</w:t>
            </w:r>
          </w:p>
        </w:tc>
        <w:tc>
          <w:tcPr>
            <w:tcW w:w="1630" w:type="dxa"/>
            <w:shd w:val="clear" w:color="auto" w:fill="auto"/>
          </w:tcPr>
          <w:p w:rsidR="0099427E" w:rsidRPr="0099427E" w:rsidRDefault="0099427E" w:rsidP="0099427E">
            <w:pPr>
              <w:rPr>
                <w:rFonts w:ascii="Times New Roman" w:eastAsia="Calibri" w:hAnsi="Times New Roman" w:cs="Times New Roman"/>
              </w:rPr>
            </w:pPr>
          </w:p>
        </w:tc>
      </w:tr>
      <w:tr w:rsidR="0099427E" w:rsidRPr="0099427E" w:rsidTr="003C0A5C">
        <w:trPr>
          <w:trHeight w:val="980"/>
        </w:trPr>
        <w:tc>
          <w:tcPr>
            <w:tcW w:w="51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6.</w:t>
            </w:r>
          </w:p>
        </w:tc>
        <w:tc>
          <w:tcPr>
            <w:tcW w:w="4858"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Установка оконных блоков из ПВХ</w:t>
            </w:r>
          </w:p>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 xml:space="preserve">(трехстворчатых) </w:t>
            </w:r>
            <w:proofErr w:type="gramStart"/>
            <w:r w:rsidRPr="0099427E">
              <w:rPr>
                <w:rFonts w:ascii="Times New Roman" w:eastAsia="Calibri" w:hAnsi="Times New Roman" w:cs="Times New Roman"/>
              </w:rPr>
              <w:t xml:space="preserve">( </w:t>
            </w:r>
            <w:proofErr w:type="gramEnd"/>
            <w:r w:rsidRPr="0099427E">
              <w:rPr>
                <w:rFonts w:ascii="Times New Roman" w:eastAsia="Calibri" w:hAnsi="Times New Roman" w:cs="Times New Roman"/>
              </w:rPr>
              <w:t>S &gt;2м2)</w:t>
            </w:r>
          </w:p>
        </w:tc>
        <w:tc>
          <w:tcPr>
            <w:tcW w:w="110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М</w:t>
            </w:r>
            <w:proofErr w:type="gramStart"/>
            <w:r w:rsidRPr="0099427E">
              <w:rPr>
                <w:rFonts w:ascii="Times New Roman" w:eastAsia="Calibri" w:hAnsi="Times New Roman" w:cs="Times New Roman"/>
              </w:rPr>
              <w:t>2</w:t>
            </w:r>
            <w:proofErr w:type="gramEnd"/>
          </w:p>
        </w:tc>
        <w:tc>
          <w:tcPr>
            <w:tcW w:w="1094"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41,96</w:t>
            </w:r>
          </w:p>
        </w:tc>
        <w:tc>
          <w:tcPr>
            <w:tcW w:w="1630" w:type="dxa"/>
            <w:shd w:val="clear" w:color="auto" w:fill="auto"/>
          </w:tcPr>
          <w:p w:rsidR="0099427E" w:rsidRPr="0099427E" w:rsidRDefault="0099427E" w:rsidP="0099427E">
            <w:pPr>
              <w:rPr>
                <w:rFonts w:ascii="Times New Roman" w:eastAsia="Calibri" w:hAnsi="Times New Roman" w:cs="Times New Roman"/>
              </w:rPr>
            </w:pPr>
          </w:p>
        </w:tc>
      </w:tr>
      <w:tr w:rsidR="0099427E" w:rsidRPr="0099427E" w:rsidTr="003C0A5C">
        <w:trPr>
          <w:trHeight w:val="784"/>
        </w:trPr>
        <w:tc>
          <w:tcPr>
            <w:tcW w:w="51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7.</w:t>
            </w:r>
          </w:p>
        </w:tc>
        <w:tc>
          <w:tcPr>
            <w:tcW w:w="4858"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Установка двустворчатых балконных блоков из ПВХ</w:t>
            </w:r>
          </w:p>
        </w:tc>
        <w:tc>
          <w:tcPr>
            <w:tcW w:w="110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М</w:t>
            </w:r>
            <w:proofErr w:type="gramStart"/>
            <w:r w:rsidRPr="0099427E">
              <w:rPr>
                <w:rFonts w:ascii="Times New Roman" w:eastAsia="Calibri" w:hAnsi="Times New Roman" w:cs="Times New Roman"/>
              </w:rPr>
              <w:t>2</w:t>
            </w:r>
            <w:proofErr w:type="gramEnd"/>
          </w:p>
        </w:tc>
        <w:tc>
          <w:tcPr>
            <w:tcW w:w="1094"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25,20</w:t>
            </w:r>
          </w:p>
        </w:tc>
        <w:tc>
          <w:tcPr>
            <w:tcW w:w="1630" w:type="dxa"/>
            <w:shd w:val="clear" w:color="auto" w:fill="auto"/>
          </w:tcPr>
          <w:p w:rsidR="0099427E" w:rsidRPr="0099427E" w:rsidRDefault="0099427E" w:rsidP="0099427E">
            <w:pPr>
              <w:rPr>
                <w:rFonts w:ascii="Times New Roman" w:eastAsia="Calibri" w:hAnsi="Times New Roman" w:cs="Times New Roman"/>
              </w:rPr>
            </w:pPr>
          </w:p>
        </w:tc>
      </w:tr>
      <w:tr w:rsidR="0099427E" w:rsidRPr="0099427E" w:rsidTr="003C0A5C">
        <w:trPr>
          <w:trHeight w:val="769"/>
        </w:trPr>
        <w:tc>
          <w:tcPr>
            <w:tcW w:w="51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8.</w:t>
            </w:r>
          </w:p>
        </w:tc>
        <w:tc>
          <w:tcPr>
            <w:tcW w:w="4858"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Установка балконного блока, одна дверь, два окна (чебурашка)</w:t>
            </w:r>
          </w:p>
        </w:tc>
        <w:tc>
          <w:tcPr>
            <w:tcW w:w="110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М</w:t>
            </w:r>
            <w:proofErr w:type="gramStart"/>
            <w:r w:rsidRPr="0099427E">
              <w:rPr>
                <w:rFonts w:ascii="Times New Roman" w:eastAsia="Calibri" w:hAnsi="Times New Roman" w:cs="Times New Roman"/>
              </w:rPr>
              <w:t>2</w:t>
            </w:r>
            <w:proofErr w:type="gramEnd"/>
          </w:p>
        </w:tc>
        <w:tc>
          <w:tcPr>
            <w:tcW w:w="1094"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21,50</w:t>
            </w:r>
          </w:p>
        </w:tc>
        <w:tc>
          <w:tcPr>
            <w:tcW w:w="1630" w:type="dxa"/>
            <w:shd w:val="clear" w:color="auto" w:fill="auto"/>
          </w:tcPr>
          <w:p w:rsidR="0099427E" w:rsidRPr="0099427E" w:rsidRDefault="0099427E" w:rsidP="0099427E">
            <w:pPr>
              <w:rPr>
                <w:rFonts w:ascii="Times New Roman" w:eastAsia="Calibri" w:hAnsi="Times New Roman" w:cs="Times New Roman"/>
              </w:rPr>
            </w:pPr>
          </w:p>
        </w:tc>
      </w:tr>
      <w:tr w:rsidR="0099427E" w:rsidRPr="0099427E" w:rsidTr="003C0A5C">
        <w:trPr>
          <w:trHeight w:val="497"/>
        </w:trPr>
        <w:tc>
          <w:tcPr>
            <w:tcW w:w="51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9.</w:t>
            </w:r>
          </w:p>
        </w:tc>
        <w:tc>
          <w:tcPr>
            <w:tcW w:w="4858"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Установка подоконных досок  шириной 550мм</w:t>
            </w:r>
          </w:p>
        </w:tc>
        <w:tc>
          <w:tcPr>
            <w:tcW w:w="110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М</w:t>
            </w:r>
          </w:p>
        </w:tc>
        <w:tc>
          <w:tcPr>
            <w:tcW w:w="1094"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59,67</w:t>
            </w:r>
          </w:p>
        </w:tc>
        <w:tc>
          <w:tcPr>
            <w:tcW w:w="1630" w:type="dxa"/>
            <w:shd w:val="clear" w:color="auto" w:fill="auto"/>
          </w:tcPr>
          <w:p w:rsidR="0099427E" w:rsidRPr="0099427E" w:rsidRDefault="0099427E" w:rsidP="0099427E">
            <w:pPr>
              <w:rPr>
                <w:rFonts w:ascii="Times New Roman" w:eastAsia="Calibri" w:hAnsi="Times New Roman" w:cs="Times New Roman"/>
              </w:rPr>
            </w:pPr>
          </w:p>
        </w:tc>
      </w:tr>
      <w:tr w:rsidR="0099427E" w:rsidRPr="0099427E" w:rsidTr="003C0A5C">
        <w:trPr>
          <w:trHeight w:val="482"/>
        </w:trPr>
        <w:tc>
          <w:tcPr>
            <w:tcW w:w="51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10.</w:t>
            </w:r>
          </w:p>
        </w:tc>
        <w:tc>
          <w:tcPr>
            <w:tcW w:w="4858"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Устройство отливов из оцинкованной стали</w:t>
            </w:r>
          </w:p>
        </w:tc>
        <w:tc>
          <w:tcPr>
            <w:tcW w:w="110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М</w:t>
            </w:r>
            <w:proofErr w:type="gramStart"/>
            <w:r w:rsidRPr="0099427E">
              <w:rPr>
                <w:rFonts w:ascii="Times New Roman" w:eastAsia="Calibri" w:hAnsi="Times New Roman" w:cs="Times New Roman"/>
              </w:rPr>
              <w:t>2</w:t>
            </w:r>
            <w:proofErr w:type="gramEnd"/>
          </w:p>
        </w:tc>
        <w:tc>
          <w:tcPr>
            <w:tcW w:w="1094"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18,95</w:t>
            </w:r>
          </w:p>
        </w:tc>
        <w:tc>
          <w:tcPr>
            <w:tcW w:w="1630" w:type="dxa"/>
            <w:shd w:val="clear" w:color="auto" w:fill="auto"/>
          </w:tcPr>
          <w:p w:rsidR="0099427E" w:rsidRPr="0099427E" w:rsidRDefault="0099427E" w:rsidP="0099427E">
            <w:pPr>
              <w:rPr>
                <w:rFonts w:ascii="Times New Roman" w:eastAsia="Calibri" w:hAnsi="Times New Roman" w:cs="Times New Roman"/>
              </w:rPr>
            </w:pPr>
          </w:p>
        </w:tc>
      </w:tr>
      <w:tr w:rsidR="0099427E" w:rsidRPr="0099427E" w:rsidTr="003C0A5C">
        <w:trPr>
          <w:trHeight w:val="784"/>
        </w:trPr>
        <w:tc>
          <w:tcPr>
            <w:tcW w:w="51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11.</w:t>
            </w:r>
          </w:p>
        </w:tc>
        <w:tc>
          <w:tcPr>
            <w:tcW w:w="4858"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 xml:space="preserve">Устройство откосов </w:t>
            </w:r>
            <w:proofErr w:type="gramStart"/>
            <w:r w:rsidRPr="0099427E">
              <w:rPr>
                <w:rFonts w:ascii="Times New Roman" w:eastAsia="Calibri" w:hAnsi="Times New Roman" w:cs="Times New Roman"/>
              </w:rPr>
              <w:t>из</w:t>
            </w:r>
            <w:proofErr w:type="gramEnd"/>
            <w:r w:rsidRPr="0099427E">
              <w:rPr>
                <w:rFonts w:ascii="Times New Roman" w:eastAsia="Calibri" w:hAnsi="Times New Roman" w:cs="Times New Roman"/>
              </w:rPr>
              <w:t xml:space="preserve"> пластиковых сэндвич-панелей</w:t>
            </w:r>
          </w:p>
        </w:tc>
        <w:tc>
          <w:tcPr>
            <w:tcW w:w="110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М</w:t>
            </w:r>
            <w:proofErr w:type="gramStart"/>
            <w:r w:rsidRPr="0099427E">
              <w:rPr>
                <w:rFonts w:ascii="Times New Roman" w:eastAsia="Calibri" w:hAnsi="Times New Roman" w:cs="Times New Roman"/>
              </w:rPr>
              <w:t>2</w:t>
            </w:r>
            <w:proofErr w:type="gramEnd"/>
          </w:p>
        </w:tc>
        <w:tc>
          <w:tcPr>
            <w:tcW w:w="1094"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111,12</w:t>
            </w:r>
          </w:p>
        </w:tc>
        <w:tc>
          <w:tcPr>
            <w:tcW w:w="1630" w:type="dxa"/>
            <w:shd w:val="clear" w:color="auto" w:fill="auto"/>
          </w:tcPr>
          <w:p w:rsidR="0099427E" w:rsidRPr="0099427E" w:rsidRDefault="0099427E" w:rsidP="0099427E">
            <w:pPr>
              <w:rPr>
                <w:rFonts w:ascii="Times New Roman" w:eastAsia="Calibri" w:hAnsi="Times New Roman" w:cs="Times New Roman"/>
              </w:rPr>
            </w:pPr>
          </w:p>
        </w:tc>
      </w:tr>
      <w:tr w:rsidR="0099427E" w:rsidRPr="0099427E" w:rsidTr="003C0A5C">
        <w:trPr>
          <w:trHeight w:val="482"/>
        </w:trPr>
        <w:tc>
          <w:tcPr>
            <w:tcW w:w="51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12.</w:t>
            </w:r>
          </w:p>
        </w:tc>
        <w:tc>
          <w:tcPr>
            <w:tcW w:w="4858"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 xml:space="preserve">Установка наличников  </w:t>
            </w:r>
          </w:p>
        </w:tc>
        <w:tc>
          <w:tcPr>
            <w:tcW w:w="110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м</w:t>
            </w:r>
          </w:p>
        </w:tc>
        <w:tc>
          <w:tcPr>
            <w:tcW w:w="1094"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225,79</w:t>
            </w:r>
          </w:p>
        </w:tc>
        <w:tc>
          <w:tcPr>
            <w:tcW w:w="1630" w:type="dxa"/>
            <w:shd w:val="clear" w:color="auto" w:fill="auto"/>
          </w:tcPr>
          <w:p w:rsidR="0099427E" w:rsidRPr="0099427E" w:rsidRDefault="0099427E" w:rsidP="0099427E">
            <w:pPr>
              <w:rPr>
                <w:rFonts w:ascii="Times New Roman" w:eastAsia="Calibri" w:hAnsi="Times New Roman" w:cs="Times New Roman"/>
              </w:rPr>
            </w:pPr>
          </w:p>
        </w:tc>
      </w:tr>
      <w:tr w:rsidR="0099427E" w:rsidRPr="0099427E" w:rsidTr="003C0A5C">
        <w:trPr>
          <w:trHeight w:val="497"/>
        </w:trPr>
        <w:tc>
          <w:tcPr>
            <w:tcW w:w="51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13.</w:t>
            </w:r>
          </w:p>
        </w:tc>
        <w:tc>
          <w:tcPr>
            <w:tcW w:w="4858"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Устройство пластикового уголка наружного</w:t>
            </w:r>
          </w:p>
        </w:tc>
        <w:tc>
          <w:tcPr>
            <w:tcW w:w="1107"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М</w:t>
            </w:r>
          </w:p>
        </w:tc>
        <w:tc>
          <w:tcPr>
            <w:tcW w:w="1094" w:type="dxa"/>
            <w:shd w:val="clear" w:color="auto" w:fill="auto"/>
          </w:tcPr>
          <w:p w:rsidR="0099427E" w:rsidRPr="0099427E" w:rsidRDefault="0099427E" w:rsidP="0099427E">
            <w:pPr>
              <w:rPr>
                <w:rFonts w:ascii="Times New Roman" w:eastAsia="Calibri" w:hAnsi="Times New Roman" w:cs="Times New Roman"/>
              </w:rPr>
            </w:pPr>
            <w:r w:rsidRPr="0099427E">
              <w:rPr>
                <w:rFonts w:ascii="Times New Roman" w:eastAsia="Calibri" w:hAnsi="Times New Roman" w:cs="Times New Roman"/>
              </w:rPr>
              <w:t>225,79</w:t>
            </w:r>
          </w:p>
        </w:tc>
        <w:tc>
          <w:tcPr>
            <w:tcW w:w="1630" w:type="dxa"/>
            <w:shd w:val="clear" w:color="auto" w:fill="auto"/>
          </w:tcPr>
          <w:p w:rsidR="0099427E" w:rsidRPr="0099427E" w:rsidRDefault="0099427E" w:rsidP="0099427E">
            <w:pPr>
              <w:rPr>
                <w:rFonts w:ascii="Times New Roman" w:eastAsia="Calibri" w:hAnsi="Times New Roman" w:cs="Times New Roman"/>
              </w:rPr>
            </w:pPr>
          </w:p>
        </w:tc>
      </w:tr>
    </w:tbl>
    <w:p w:rsidR="0099427E" w:rsidRPr="0099427E" w:rsidRDefault="0099427E" w:rsidP="0099427E">
      <w:pPr>
        <w:spacing w:after="0" w:line="240" w:lineRule="auto"/>
        <w:ind w:left="360"/>
        <w:rPr>
          <w:rFonts w:ascii="Times New Roman" w:eastAsia="Times New Roman" w:hAnsi="Times New Roman" w:cs="Times New Roman"/>
          <w:b/>
          <w:sz w:val="24"/>
          <w:szCs w:val="24"/>
          <w:lang w:eastAsia="ru-RU"/>
        </w:rPr>
      </w:pPr>
    </w:p>
    <w:p w:rsidR="0099427E" w:rsidRPr="0099427E" w:rsidRDefault="0099427E" w:rsidP="0099427E">
      <w:pPr>
        <w:spacing w:after="0" w:line="240" w:lineRule="auto"/>
        <w:ind w:left="360"/>
        <w:rPr>
          <w:rFonts w:ascii="Times New Roman" w:eastAsia="Times New Roman" w:hAnsi="Times New Roman" w:cs="Times New Roman"/>
          <w:b/>
          <w:sz w:val="24"/>
          <w:szCs w:val="24"/>
          <w:lang w:eastAsia="ru-RU"/>
        </w:rPr>
      </w:pPr>
    </w:p>
    <w:p w:rsidR="0099427E" w:rsidRPr="0099427E" w:rsidRDefault="0099427E" w:rsidP="0099427E">
      <w:pPr>
        <w:spacing w:after="0" w:line="240" w:lineRule="auto"/>
        <w:ind w:left="360"/>
        <w:rPr>
          <w:rFonts w:ascii="Times New Roman" w:eastAsia="Times New Roman" w:hAnsi="Times New Roman" w:cs="Times New Roman"/>
          <w:b/>
          <w:sz w:val="24"/>
          <w:szCs w:val="24"/>
          <w:lang w:eastAsia="ru-RU"/>
        </w:rPr>
      </w:pPr>
      <w:r w:rsidRPr="0099427E">
        <w:rPr>
          <w:rFonts w:ascii="Times New Roman" w:eastAsia="Times New Roman" w:hAnsi="Times New Roman" w:cs="Times New Roman"/>
          <w:b/>
          <w:sz w:val="24"/>
          <w:szCs w:val="24"/>
          <w:lang w:eastAsia="ru-RU"/>
        </w:rPr>
        <w:t xml:space="preserve">                                         ТРЕБОВАНИЯ К МАТЕРИАЛАМ</w:t>
      </w:r>
    </w:p>
    <w:p w:rsidR="0099427E" w:rsidRPr="0099427E" w:rsidRDefault="0099427E" w:rsidP="0099427E">
      <w:pPr>
        <w:spacing w:after="0" w:line="240" w:lineRule="auto"/>
        <w:ind w:left="360"/>
        <w:rPr>
          <w:rFonts w:ascii="Times New Roman" w:eastAsia="Times New Roman" w:hAnsi="Times New Roman" w:cs="Times New Roman"/>
          <w:b/>
          <w:sz w:val="24"/>
          <w:szCs w:val="24"/>
          <w:lang w:eastAsia="ru-RU"/>
        </w:rPr>
      </w:pPr>
    </w:p>
    <w:tbl>
      <w:tblPr>
        <w:tblW w:w="968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219"/>
        <w:gridCol w:w="6971"/>
      </w:tblGrid>
      <w:tr w:rsidR="0099427E" w:rsidRPr="0099427E" w:rsidTr="003C0A5C">
        <w:trPr>
          <w:trHeight w:val="1047"/>
        </w:trPr>
        <w:tc>
          <w:tcPr>
            <w:tcW w:w="236" w:type="dxa"/>
          </w:tcPr>
          <w:p w:rsidR="0099427E" w:rsidRPr="0099427E" w:rsidRDefault="0099427E" w:rsidP="0099427E">
            <w:pPr>
              <w:spacing w:after="60" w:line="240" w:lineRule="auto"/>
              <w:jc w:val="center"/>
              <w:rPr>
                <w:rFonts w:ascii="Times New Roman" w:eastAsia="Times New Roman" w:hAnsi="Times New Roman" w:cs="Times New Roman"/>
                <w:b/>
                <w:sz w:val="18"/>
                <w:szCs w:val="18"/>
                <w:lang w:eastAsia="ru-RU"/>
              </w:rPr>
            </w:pPr>
            <w:r w:rsidRPr="0099427E">
              <w:rPr>
                <w:rFonts w:ascii="Times New Roman" w:eastAsia="Times New Roman" w:hAnsi="Times New Roman" w:cs="Times New Roman"/>
                <w:b/>
                <w:sz w:val="18"/>
                <w:szCs w:val="18"/>
                <w:lang w:eastAsia="ru-RU"/>
              </w:rPr>
              <w:t xml:space="preserve">№ </w:t>
            </w:r>
            <w:proofErr w:type="gramStart"/>
            <w:r w:rsidRPr="0099427E">
              <w:rPr>
                <w:rFonts w:ascii="Times New Roman" w:eastAsia="Times New Roman" w:hAnsi="Times New Roman" w:cs="Times New Roman"/>
                <w:b/>
                <w:sz w:val="18"/>
                <w:szCs w:val="18"/>
                <w:lang w:eastAsia="ru-RU"/>
              </w:rPr>
              <w:t>п</w:t>
            </w:r>
            <w:proofErr w:type="gramEnd"/>
            <w:r w:rsidRPr="0099427E">
              <w:rPr>
                <w:rFonts w:ascii="Times New Roman" w:eastAsia="Times New Roman" w:hAnsi="Times New Roman" w:cs="Times New Roman"/>
                <w:b/>
                <w:sz w:val="18"/>
                <w:szCs w:val="18"/>
                <w:lang w:eastAsia="ru-RU"/>
              </w:rPr>
              <w:t>/п</w:t>
            </w:r>
          </w:p>
        </w:tc>
        <w:tc>
          <w:tcPr>
            <w:tcW w:w="2146" w:type="dxa"/>
          </w:tcPr>
          <w:p w:rsidR="0099427E" w:rsidRPr="0099427E" w:rsidRDefault="0099427E" w:rsidP="0099427E">
            <w:pPr>
              <w:spacing w:after="60" w:line="240" w:lineRule="auto"/>
              <w:jc w:val="center"/>
              <w:rPr>
                <w:rFonts w:ascii="Times New Roman" w:eastAsia="Times New Roman" w:hAnsi="Times New Roman" w:cs="Times New Roman"/>
                <w:b/>
                <w:sz w:val="18"/>
                <w:szCs w:val="18"/>
                <w:lang w:eastAsia="ru-RU"/>
              </w:rPr>
            </w:pPr>
            <w:r w:rsidRPr="0099427E">
              <w:rPr>
                <w:rFonts w:ascii="Times New Roman" w:eastAsia="Times New Roman" w:hAnsi="Times New Roman" w:cs="Times New Roman"/>
                <w:b/>
                <w:sz w:val="18"/>
                <w:szCs w:val="18"/>
                <w:lang w:eastAsia="ru-RU"/>
              </w:rPr>
              <w:t>Наименование материала, изделия</w:t>
            </w:r>
          </w:p>
        </w:tc>
        <w:tc>
          <w:tcPr>
            <w:tcW w:w="6743" w:type="dxa"/>
          </w:tcPr>
          <w:p w:rsidR="0099427E" w:rsidRPr="0099427E" w:rsidRDefault="0099427E" w:rsidP="0099427E">
            <w:pPr>
              <w:spacing w:after="60" w:line="240" w:lineRule="auto"/>
              <w:rPr>
                <w:rFonts w:ascii="Times New Roman" w:eastAsia="Times New Roman" w:hAnsi="Times New Roman" w:cs="Times New Roman"/>
                <w:b/>
                <w:sz w:val="18"/>
                <w:szCs w:val="18"/>
                <w:lang w:eastAsia="ru-RU"/>
              </w:rPr>
            </w:pPr>
            <w:r w:rsidRPr="0099427E">
              <w:rPr>
                <w:rFonts w:ascii="Times New Roman" w:eastAsia="Times New Roman" w:hAnsi="Times New Roman" w:cs="Times New Roman"/>
                <w:b/>
                <w:sz w:val="18"/>
                <w:szCs w:val="18"/>
                <w:lang w:eastAsia="ru-RU"/>
              </w:rPr>
              <w:t xml:space="preserve">                     Характеристики материалов и показатели эквивалентности</w:t>
            </w:r>
          </w:p>
        </w:tc>
      </w:tr>
      <w:tr w:rsidR="0099427E" w:rsidRPr="0099427E" w:rsidTr="003C0A5C">
        <w:tc>
          <w:tcPr>
            <w:tcW w:w="236" w:type="dxa"/>
          </w:tcPr>
          <w:p w:rsidR="0099427E" w:rsidRPr="0099427E" w:rsidRDefault="0099427E" w:rsidP="0099427E">
            <w:pPr>
              <w:spacing w:after="60" w:line="240" w:lineRule="auto"/>
              <w:jc w:val="center"/>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1</w:t>
            </w:r>
          </w:p>
        </w:tc>
        <w:tc>
          <w:tcPr>
            <w:tcW w:w="2146" w:type="dxa"/>
          </w:tcPr>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Оконные блоки  из ПВХ</w:t>
            </w:r>
          </w:p>
          <w:p w:rsidR="0099427E" w:rsidRPr="0099427E" w:rsidRDefault="0099427E" w:rsidP="0099427E">
            <w:pPr>
              <w:spacing w:after="60" w:line="240" w:lineRule="auto"/>
              <w:rPr>
                <w:rFonts w:ascii="Times New Roman" w:eastAsia="Times New Roman" w:hAnsi="Times New Roman" w:cs="Times New Roman"/>
                <w:color w:val="FF0000"/>
                <w:sz w:val="18"/>
                <w:szCs w:val="18"/>
                <w:u w:val="single"/>
                <w:lang w:eastAsia="ru-RU"/>
              </w:rPr>
            </w:pPr>
          </w:p>
        </w:tc>
        <w:tc>
          <w:tcPr>
            <w:tcW w:w="6743" w:type="dxa"/>
          </w:tcPr>
          <w:p w:rsidR="0099427E" w:rsidRPr="0099427E" w:rsidRDefault="0099427E" w:rsidP="0099427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ru-RU"/>
              </w:rPr>
            </w:pPr>
            <w:r w:rsidRPr="0099427E">
              <w:rPr>
                <w:rFonts w:ascii="Times New Roman" w:eastAsia="Times New Roman" w:hAnsi="Times New Roman" w:cs="Times New Roman"/>
                <w:iCs/>
                <w:sz w:val="18"/>
                <w:szCs w:val="18"/>
                <w:lang w:eastAsia="ru-RU"/>
              </w:rPr>
              <w:t xml:space="preserve">Оконные блоки должны быть: </w:t>
            </w:r>
            <w:r w:rsidRPr="0099427E">
              <w:rPr>
                <w:rFonts w:ascii="Times New Roman" w:eastAsia="Times New Roman" w:hAnsi="Times New Roman" w:cs="Times New Roman"/>
                <w:sz w:val="18"/>
                <w:szCs w:val="18"/>
                <w:lang w:eastAsia="ru-RU"/>
              </w:rPr>
              <w:t>ширина профиля не менее 70 мм, цвет профиля белый.</w:t>
            </w:r>
            <w:r w:rsidRPr="0099427E">
              <w:rPr>
                <w:rFonts w:ascii="Times New Roman" w:eastAsia="Times New Roman" w:hAnsi="Times New Roman" w:cs="Times New Roman"/>
                <w:b/>
                <w:sz w:val="18"/>
                <w:szCs w:val="18"/>
                <w:lang w:eastAsia="ru-RU"/>
              </w:rPr>
              <w:t xml:space="preserve"> </w:t>
            </w:r>
            <w:r w:rsidRPr="0099427E">
              <w:rPr>
                <w:rFonts w:ascii="Times New Roman" w:eastAsia="Times New Roman" w:hAnsi="Times New Roman" w:cs="Times New Roman"/>
                <w:sz w:val="18"/>
                <w:szCs w:val="18"/>
                <w:lang w:eastAsia="ru-RU"/>
              </w:rPr>
              <w:t xml:space="preserve">Профили, применяемые для изготовления оконных блоков, должны иметь не менее 6 камер в раме и створке, и не менее 6 камер в импосте. Армирование профиля рамы, створки, импоста сталью толщиной более 1,4 мм. </w:t>
            </w:r>
            <w:r w:rsidRPr="0099427E">
              <w:rPr>
                <w:rFonts w:ascii="Times New Roman" w:eastAsia="TimesNewRoman" w:hAnsi="Times New Roman" w:cs="Times New Roman"/>
                <w:sz w:val="18"/>
                <w:szCs w:val="18"/>
                <w:lang w:eastAsia="ru-RU"/>
              </w:rPr>
              <w:t>Армирование в раме и импосте должен иметь замкнутый контур в виде квадрата или прямоугольника.</w:t>
            </w:r>
            <w:r w:rsidRPr="0099427E">
              <w:rPr>
                <w:rFonts w:ascii="Times New Roman" w:eastAsia="Times New Roman" w:hAnsi="Times New Roman" w:cs="Times New Roman"/>
                <w:sz w:val="18"/>
                <w:szCs w:val="18"/>
                <w:lang w:eastAsia="ru-RU"/>
              </w:rPr>
              <w:t xml:space="preserve">  Толщина лицевой стенки профиля  не менее 3 мм. </w:t>
            </w:r>
          </w:p>
          <w:p w:rsidR="0099427E" w:rsidRPr="0099427E" w:rsidRDefault="0099427E" w:rsidP="0099427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При креплении армирования расстояние от внутреннего угла (сварного шва) до ближайшего места установки самонарезающего винта не более 80 мм;</w:t>
            </w:r>
          </w:p>
          <w:p w:rsidR="0099427E" w:rsidRPr="0099427E" w:rsidRDefault="0099427E" w:rsidP="0099427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xml:space="preserve">Шаг крепления должен быть не более 400 мм; Стальные усилительные вкладыши должны быть защищены цинковым покрытием толщиной не менее 9 мкм. </w:t>
            </w:r>
          </w:p>
          <w:p w:rsidR="0099427E" w:rsidRPr="0099427E" w:rsidRDefault="0099427E" w:rsidP="0099427E">
            <w:pPr>
              <w:spacing w:after="60" w:line="240" w:lineRule="auto"/>
              <w:jc w:val="both"/>
              <w:rPr>
                <w:rFonts w:ascii="Times New Roman" w:eastAsia="Times New Roman" w:hAnsi="Times New Roman" w:cs="Times New Roman"/>
                <w:color w:val="000000"/>
                <w:sz w:val="18"/>
                <w:szCs w:val="20"/>
                <w:lang w:eastAsia="ru-RU"/>
              </w:rPr>
            </w:pPr>
            <w:r w:rsidRPr="0099427E">
              <w:rPr>
                <w:rFonts w:ascii="Times New Roman" w:eastAsia="Times New Roman" w:hAnsi="Times New Roman" w:cs="Times New Roman"/>
                <w:color w:val="000000"/>
                <w:sz w:val="18"/>
                <w:szCs w:val="20"/>
                <w:lang w:eastAsia="ru-RU"/>
              </w:rPr>
              <w:t>Конструкции изделий должны включать в себя систему отверстий: для осушения полости между кромками стеклопакета и фальцами профилей; отвода воды; компенсации ветрового давления;</w:t>
            </w:r>
          </w:p>
          <w:p w:rsidR="0099427E" w:rsidRPr="0099427E" w:rsidRDefault="0099427E" w:rsidP="0099427E">
            <w:pPr>
              <w:spacing w:after="60" w:line="240" w:lineRule="auto"/>
              <w:jc w:val="both"/>
              <w:rPr>
                <w:rFonts w:ascii="Times New Roman" w:eastAsia="Times New Roman" w:hAnsi="Times New Roman" w:cs="Times New Roman"/>
                <w:color w:val="000000"/>
                <w:sz w:val="20"/>
                <w:szCs w:val="20"/>
                <w:lang w:eastAsia="ru-RU"/>
              </w:rPr>
            </w:pPr>
            <w:r w:rsidRPr="0099427E">
              <w:rPr>
                <w:rFonts w:ascii="Times New Roman" w:eastAsia="Times New Roman" w:hAnsi="Times New Roman" w:cs="Times New Roman"/>
                <w:color w:val="000000"/>
                <w:sz w:val="18"/>
                <w:szCs w:val="20"/>
                <w:lang w:eastAsia="ru-RU"/>
              </w:rPr>
              <w:t>Для выравнивания скосов фальца должны быть использованы базовые подкладки длиной 80 мм</w:t>
            </w:r>
            <w:r w:rsidRPr="0099427E">
              <w:rPr>
                <w:rFonts w:ascii="Times New Roman" w:eastAsia="Times New Roman" w:hAnsi="Times New Roman" w:cs="Times New Roman"/>
                <w:color w:val="000000"/>
                <w:sz w:val="20"/>
                <w:szCs w:val="20"/>
                <w:lang w:eastAsia="ru-RU"/>
              </w:rPr>
              <w:t xml:space="preserve">; </w:t>
            </w:r>
          </w:p>
          <w:p w:rsidR="0099427E" w:rsidRPr="0099427E" w:rsidRDefault="0099427E" w:rsidP="0099427E">
            <w:pPr>
              <w:spacing w:after="60" w:line="240" w:lineRule="auto"/>
              <w:jc w:val="both"/>
              <w:rPr>
                <w:rFonts w:ascii="Times New Roman" w:eastAsia="Times New Roman" w:hAnsi="Times New Roman" w:cs="Times New Roman"/>
                <w:sz w:val="18"/>
                <w:szCs w:val="20"/>
                <w:lang w:eastAsia="ru-RU"/>
              </w:rPr>
            </w:pPr>
            <w:r w:rsidRPr="0099427E">
              <w:rPr>
                <w:rFonts w:ascii="Times New Roman" w:eastAsia="Times New Roman" w:hAnsi="Times New Roman" w:cs="Times New Roman"/>
                <w:sz w:val="18"/>
                <w:szCs w:val="20"/>
                <w:lang w:eastAsia="ru-RU"/>
              </w:rPr>
              <w:t xml:space="preserve">Изоляция от воздушного шума транспортного потока,  </w:t>
            </w:r>
            <w:proofErr w:type="spellStart"/>
            <w:r w:rsidRPr="0099427E">
              <w:rPr>
                <w:rFonts w:ascii="Times New Roman" w:eastAsia="Times New Roman" w:hAnsi="Times New Roman" w:cs="Times New Roman"/>
                <w:color w:val="000000"/>
                <w:sz w:val="18"/>
                <w:szCs w:val="20"/>
                <w:lang w:eastAsia="ru-RU"/>
              </w:rPr>
              <w:t>дБА</w:t>
            </w:r>
            <w:proofErr w:type="spellEnd"/>
            <w:r w:rsidRPr="0099427E">
              <w:rPr>
                <w:rFonts w:ascii="Times New Roman" w:eastAsia="Times New Roman" w:hAnsi="Times New Roman" w:cs="Times New Roman"/>
                <w:color w:val="000000"/>
                <w:sz w:val="18"/>
                <w:szCs w:val="20"/>
                <w:lang w:eastAsia="ru-RU"/>
              </w:rPr>
              <w:t xml:space="preserve"> –</w:t>
            </w:r>
            <w:r w:rsidRPr="0099427E">
              <w:rPr>
                <w:rFonts w:ascii="Times New Roman" w:eastAsia="Times New Roman" w:hAnsi="Times New Roman" w:cs="Times New Roman"/>
                <w:sz w:val="18"/>
                <w:szCs w:val="20"/>
                <w:lang w:eastAsia="ru-RU"/>
              </w:rPr>
              <w:t xml:space="preserve"> не менее 33;</w:t>
            </w:r>
          </w:p>
          <w:p w:rsidR="0099427E" w:rsidRPr="0099427E" w:rsidRDefault="0099427E" w:rsidP="0099427E">
            <w:pPr>
              <w:spacing w:after="60" w:line="240" w:lineRule="auto"/>
              <w:jc w:val="both"/>
              <w:rPr>
                <w:rFonts w:ascii="Times New Roman" w:eastAsia="Times New Roman" w:hAnsi="Times New Roman" w:cs="Times New Roman"/>
                <w:sz w:val="18"/>
                <w:szCs w:val="20"/>
                <w:lang w:eastAsia="ru-RU"/>
              </w:rPr>
            </w:pPr>
            <w:r w:rsidRPr="0099427E">
              <w:rPr>
                <w:rFonts w:ascii="Times New Roman" w:eastAsia="Times New Roman" w:hAnsi="Times New Roman" w:cs="Times New Roman"/>
                <w:color w:val="000000"/>
                <w:sz w:val="18"/>
                <w:szCs w:val="20"/>
                <w:lang w:eastAsia="ru-RU"/>
              </w:rPr>
              <w:t>Общий коэффициент пропускания света – не менее 0,43</w:t>
            </w:r>
            <w:r w:rsidRPr="0099427E">
              <w:rPr>
                <w:rFonts w:ascii="Times New Roman" w:eastAsia="Times New Roman" w:hAnsi="Times New Roman" w:cs="Times New Roman"/>
                <w:sz w:val="18"/>
                <w:szCs w:val="20"/>
                <w:lang w:eastAsia="ru-RU"/>
              </w:rPr>
              <w:t>;</w:t>
            </w:r>
          </w:p>
          <w:p w:rsidR="0099427E" w:rsidRPr="0099427E" w:rsidRDefault="0099427E" w:rsidP="0099427E">
            <w:pPr>
              <w:spacing w:after="60" w:line="240" w:lineRule="auto"/>
              <w:jc w:val="both"/>
              <w:rPr>
                <w:rFonts w:ascii="Times New Roman" w:eastAsia="Times New Roman" w:hAnsi="Times New Roman" w:cs="Times New Roman"/>
                <w:sz w:val="18"/>
                <w:szCs w:val="20"/>
                <w:lang w:eastAsia="ru-RU"/>
              </w:rPr>
            </w:pPr>
            <w:r w:rsidRPr="0099427E">
              <w:rPr>
                <w:rFonts w:ascii="Times New Roman" w:eastAsia="Times New Roman" w:hAnsi="Times New Roman" w:cs="Times New Roman"/>
                <w:sz w:val="18"/>
                <w:szCs w:val="20"/>
                <w:lang w:eastAsia="ru-RU"/>
              </w:rPr>
              <w:t xml:space="preserve">Воздухопроницаемость, </w:t>
            </w:r>
            <w:proofErr w:type="gramStart"/>
            <w:r w:rsidRPr="0099427E">
              <w:rPr>
                <w:rFonts w:ascii="Times New Roman" w:eastAsia="Times New Roman" w:hAnsi="Times New Roman" w:cs="Times New Roman"/>
                <w:color w:val="000000"/>
                <w:sz w:val="18"/>
                <w:szCs w:val="20"/>
                <w:lang w:eastAsia="ru-RU"/>
              </w:rPr>
              <w:t>м</w:t>
            </w:r>
            <w:proofErr w:type="gramEnd"/>
            <w:r>
              <w:rPr>
                <w:rFonts w:ascii="Times New Roman" w:eastAsia="Times New Roman" w:hAnsi="Times New Roman" w:cs="Times New Roman"/>
                <w:noProof/>
                <w:color w:val="000000"/>
                <w:position w:val="-4"/>
                <w:sz w:val="18"/>
                <w:szCs w:val="20"/>
                <w:lang w:eastAsia="ru-RU"/>
              </w:rPr>
              <w:drawing>
                <wp:inline distT="0" distB="0" distL="0" distR="0">
                  <wp:extent cx="103505" cy="2228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sidRPr="0099427E">
              <w:rPr>
                <w:rFonts w:ascii="Times New Roman" w:eastAsia="Times New Roman" w:hAnsi="Times New Roman" w:cs="Times New Roman"/>
                <w:color w:val="000000"/>
                <w:sz w:val="18"/>
                <w:szCs w:val="20"/>
                <w:lang w:eastAsia="ru-RU"/>
              </w:rPr>
              <w:t>(</w:t>
            </w:r>
            <w:proofErr w:type="spellStart"/>
            <w:r w:rsidRPr="0099427E">
              <w:rPr>
                <w:rFonts w:ascii="Times New Roman" w:eastAsia="Times New Roman" w:hAnsi="Times New Roman" w:cs="Times New Roman"/>
                <w:color w:val="000000"/>
                <w:sz w:val="18"/>
                <w:szCs w:val="20"/>
                <w:lang w:eastAsia="ru-RU"/>
              </w:rPr>
              <w:t>ч·м</w:t>
            </w:r>
            <w:proofErr w:type="spellEnd"/>
            <w:r>
              <w:rPr>
                <w:rFonts w:ascii="Times New Roman" w:eastAsia="Times New Roman" w:hAnsi="Times New Roman" w:cs="Times New Roman"/>
                <w:noProof/>
                <w:color w:val="000000"/>
                <w:position w:val="-4"/>
                <w:sz w:val="18"/>
                <w:szCs w:val="20"/>
                <w:lang w:eastAsia="ru-RU"/>
              </w:rPr>
              <w:drawing>
                <wp:inline distT="0" distB="0" distL="0" distR="0">
                  <wp:extent cx="103505" cy="2228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sidRPr="0099427E">
              <w:rPr>
                <w:rFonts w:ascii="Times New Roman" w:eastAsia="Times New Roman" w:hAnsi="Times New Roman" w:cs="Times New Roman"/>
                <w:color w:val="000000"/>
                <w:sz w:val="18"/>
                <w:szCs w:val="20"/>
                <w:lang w:eastAsia="ru-RU"/>
              </w:rPr>
              <w:t>)</w:t>
            </w:r>
            <w:r w:rsidRPr="0099427E">
              <w:rPr>
                <w:rFonts w:ascii="Times New Roman" w:eastAsia="Times New Roman" w:hAnsi="Times New Roman" w:cs="Times New Roman"/>
                <w:sz w:val="18"/>
                <w:szCs w:val="20"/>
                <w:lang w:eastAsia="ru-RU"/>
              </w:rPr>
              <w:t xml:space="preserve"> </w:t>
            </w:r>
            <w:r w:rsidRPr="0099427E">
              <w:rPr>
                <w:rFonts w:ascii="Times New Roman" w:eastAsia="Times New Roman" w:hAnsi="Times New Roman" w:cs="Times New Roman"/>
                <w:color w:val="000000"/>
                <w:sz w:val="18"/>
                <w:szCs w:val="20"/>
                <w:lang w:eastAsia="ru-RU"/>
              </w:rPr>
              <w:t>–</w:t>
            </w:r>
            <w:r w:rsidRPr="0099427E">
              <w:rPr>
                <w:rFonts w:ascii="Times New Roman" w:eastAsia="Times New Roman" w:hAnsi="Times New Roman" w:cs="Times New Roman"/>
                <w:sz w:val="18"/>
                <w:szCs w:val="20"/>
                <w:lang w:eastAsia="ru-RU"/>
              </w:rPr>
              <w:t xml:space="preserve"> не более 10,0;</w:t>
            </w:r>
          </w:p>
          <w:p w:rsidR="0099427E" w:rsidRPr="0099427E" w:rsidRDefault="0099427E" w:rsidP="0099427E">
            <w:pPr>
              <w:spacing w:after="60" w:line="240" w:lineRule="auto"/>
              <w:jc w:val="both"/>
              <w:rPr>
                <w:rFonts w:ascii="Times New Roman" w:eastAsia="Times New Roman" w:hAnsi="Times New Roman" w:cs="Times New Roman"/>
                <w:sz w:val="18"/>
                <w:szCs w:val="20"/>
                <w:lang w:eastAsia="ru-RU"/>
              </w:rPr>
            </w:pPr>
            <w:r w:rsidRPr="0099427E">
              <w:rPr>
                <w:rFonts w:ascii="Times New Roman" w:eastAsia="Times New Roman" w:hAnsi="Times New Roman" w:cs="Times New Roman"/>
                <w:color w:val="000000"/>
                <w:sz w:val="18"/>
                <w:szCs w:val="20"/>
                <w:lang w:eastAsia="ru-RU"/>
              </w:rPr>
              <w:t>Предел водонепроницаемости, Па – более 500</w:t>
            </w:r>
            <w:r w:rsidRPr="0099427E">
              <w:rPr>
                <w:rFonts w:ascii="Times New Roman" w:eastAsia="Times New Roman" w:hAnsi="Times New Roman" w:cs="Times New Roman"/>
                <w:sz w:val="18"/>
                <w:szCs w:val="20"/>
                <w:lang w:eastAsia="ru-RU"/>
              </w:rPr>
              <w:t>;</w:t>
            </w:r>
            <w:r w:rsidRPr="0099427E">
              <w:rPr>
                <w:rFonts w:ascii="Times New Roman" w:eastAsia="Times New Roman" w:hAnsi="Times New Roman" w:cs="Times New Roman"/>
                <w:color w:val="000000"/>
                <w:sz w:val="18"/>
                <w:szCs w:val="20"/>
                <w:lang w:eastAsia="ru-RU"/>
              </w:rPr>
              <w:t xml:space="preserve"> </w:t>
            </w:r>
          </w:p>
          <w:p w:rsidR="0099427E" w:rsidRPr="0099427E" w:rsidRDefault="0099427E" w:rsidP="0099427E">
            <w:pPr>
              <w:spacing w:after="60" w:line="240" w:lineRule="auto"/>
              <w:jc w:val="both"/>
              <w:rPr>
                <w:rFonts w:ascii="Times New Roman" w:eastAsia="Times New Roman" w:hAnsi="Times New Roman" w:cs="Times New Roman"/>
                <w:sz w:val="18"/>
                <w:szCs w:val="20"/>
                <w:lang w:eastAsia="ru-RU"/>
              </w:rPr>
            </w:pPr>
            <w:r w:rsidRPr="0099427E">
              <w:rPr>
                <w:rFonts w:ascii="Times New Roman" w:eastAsia="Times New Roman" w:hAnsi="Times New Roman" w:cs="Times New Roman"/>
                <w:sz w:val="18"/>
                <w:szCs w:val="20"/>
                <w:lang w:eastAsia="ru-RU"/>
              </w:rPr>
              <w:t xml:space="preserve">Сопротивление ветровой нагрузке, Па </w:t>
            </w:r>
            <w:r w:rsidRPr="0099427E">
              <w:rPr>
                <w:rFonts w:ascii="Times New Roman" w:eastAsia="Times New Roman" w:hAnsi="Times New Roman" w:cs="Times New Roman"/>
                <w:color w:val="000000"/>
                <w:sz w:val="18"/>
                <w:szCs w:val="20"/>
                <w:lang w:eastAsia="ru-RU"/>
              </w:rPr>
              <w:t>–</w:t>
            </w:r>
            <w:r w:rsidRPr="0099427E">
              <w:rPr>
                <w:rFonts w:ascii="Times New Roman" w:eastAsia="Times New Roman" w:hAnsi="Times New Roman" w:cs="Times New Roman"/>
                <w:sz w:val="18"/>
                <w:szCs w:val="20"/>
                <w:lang w:eastAsia="ru-RU"/>
              </w:rPr>
              <w:t xml:space="preserve"> не менее 600;</w:t>
            </w:r>
          </w:p>
          <w:p w:rsidR="0099427E" w:rsidRPr="0099427E" w:rsidRDefault="0099427E" w:rsidP="0099427E">
            <w:pPr>
              <w:spacing w:after="60" w:line="240" w:lineRule="auto"/>
              <w:jc w:val="both"/>
              <w:rPr>
                <w:rFonts w:ascii="Times New Roman" w:eastAsia="Times New Roman" w:hAnsi="Times New Roman" w:cs="Times New Roman"/>
                <w:sz w:val="18"/>
                <w:szCs w:val="20"/>
                <w:lang w:eastAsia="ru-RU"/>
              </w:rPr>
            </w:pPr>
            <w:r w:rsidRPr="0099427E">
              <w:rPr>
                <w:rFonts w:ascii="Times New Roman" w:eastAsia="Times New Roman" w:hAnsi="Times New Roman" w:cs="Times New Roman"/>
                <w:sz w:val="18"/>
                <w:szCs w:val="20"/>
                <w:lang w:eastAsia="ru-RU"/>
              </w:rPr>
              <w:t>Прочность угловых сварных соединений (створка), Н - не менее 800;</w:t>
            </w:r>
          </w:p>
          <w:p w:rsidR="0099427E" w:rsidRPr="0099427E" w:rsidRDefault="0099427E" w:rsidP="0099427E">
            <w:pPr>
              <w:spacing w:after="60" w:line="240" w:lineRule="auto"/>
              <w:jc w:val="both"/>
              <w:rPr>
                <w:rFonts w:ascii="Times New Roman" w:eastAsia="Times New Roman" w:hAnsi="Times New Roman" w:cs="Times New Roman"/>
                <w:sz w:val="18"/>
                <w:szCs w:val="20"/>
                <w:lang w:eastAsia="ru-RU"/>
              </w:rPr>
            </w:pPr>
            <w:r w:rsidRPr="0099427E">
              <w:rPr>
                <w:rFonts w:ascii="Times New Roman" w:eastAsia="Times New Roman" w:hAnsi="Times New Roman" w:cs="Times New Roman"/>
                <w:sz w:val="18"/>
                <w:szCs w:val="20"/>
                <w:lang w:eastAsia="ru-RU"/>
              </w:rPr>
              <w:lastRenderedPageBreak/>
              <w:t>Прочность угловых сварных соединений (коробок схема Б), Н не менее 800;</w:t>
            </w:r>
          </w:p>
          <w:p w:rsidR="0099427E" w:rsidRPr="0099427E" w:rsidRDefault="0099427E" w:rsidP="0099427E">
            <w:pPr>
              <w:spacing w:after="60" w:line="240" w:lineRule="auto"/>
              <w:jc w:val="both"/>
              <w:rPr>
                <w:rFonts w:ascii="Times New Roman" w:eastAsia="Times New Roman" w:hAnsi="Times New Roman" w:cs="Times New Roman"/>
                <w:sz w:val="18"/>
                <w:szCs w:val="20"/>
                <w:lang w:eastAsia="ru-RU"/>
              </w:rPr>
            </w:pPr>
            <w:r w:rsidRPr="0099427E">
              <w:rPr>
                <w:rFonts w:ascii="Times New Roman" w:eastAsia="Times New Roman" w:hAnsi="Times New Roman" w:cs="Times New Roman"/>
                <w:color w:val="000000"/>
                <w:sz w:val="18"/>
                <w:szCs w:val="20"/>
                <w:lang w:eastAsia="ru-RU"/>
              </w:rPr>
              <w:t>Усилие, прикладываемое к створкам изделий для их открывания</w:t>
            </w:r>
            <w:r w:rsidRPr="0099427E">
              <w:rPr>
                <w:rFonts w:ascii="Times New Roman" w:eastAsia="Times New Roman" w:hAnsi="Times New Roman" w:cs="Times New Roman"/>
                <w:sz w:val="18"/>
                <w:szCs w:val="20"/>
                <w:lang w:eastAsia="ru-RU"/>
              </w:rPr>
              <w:t>, Н - не более 35;</w:t>
            </w:r>
          </w:p>
          <w:p w:rsidR="0099427E" w:rsidRPr="0099427E" w:rsidRDefault="0099427E" w:rsidP="0099427E">
            <w:pPr>
              <w:spacing w:after="60" w:line="240" w:lineRule="auto"/>
              <w:jc w:val="both"/>
              <w:rPr>
                <w:rFonts w:ascii="Times New Roman" w:eastAsia="Times New Roman" w:hAnsi="Times New Roman" w:cs="Times New Roman"/>
                <w:sz w:val="16"/>
                <w:szCs w:val="20"/>
                <w:lang w:eastAsia="ru-RU"/>
              </w:rPr>
            </w:pPr>
            <w:r w:rsidRPr="0099427E">
              <w:rPr>
                <w:rFonts w:ascii="Times New Roman" w:eastAsia="Times New Roman" w:hAnsi="Times New Roman" w:cs="Times New Roman"/>
                <w:color w:val="000000"/>
                <w:sz w:val="18"/>
                <w:szCs w:val="20"/>
                <w:lang w:eastAsia="ru-RU"/>
              </w:rPr>
              <w:t>Импосты должны быть закреплены в рамочных элементах при помощи сварки или механических соединений.</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-коэффициент приведенного сопротивления теплопередаче: не менее 0,73 м</w:t>
            </w:r>
            <w:r w:rsidRPr="0099427E">
              <w:rPr>
                <w:rFonts w:ascii="Times New Roman" w:eastAsia="Times New Roman" w:hAnsi="Times New Roman" w:cs="Times New Roman"/>
                <w:sz w:val="18"/>
                <w:szCs w:val="18"/>
                <w:vertAlign w:val="superscript"/>
                <w:lang w:eastAsia="ru-RU"/>
              </w:rPr>
              <w:t>2</w:t>
            </w:r>
            <w:r w:rsidRPr="0099427E">
              <w:rPr>
                <w:rFonts w:ascii="Times New Roman" w:eastAsia="Times New Roman" w:hAnsi="Times New Roman" w:cs="Times New Roman"/>
                <w:sz w:val="18"/>
                <w:szCs w:val="18"/>
                <w:lang w:eastAsia="ru-RU"/>
              </w:rPr>
              <w:t>х</w:t>
            </w:r>
            <w:r w:rsidRPr="0099427E">
              <w:rPr>
                <w:rFonts w:ascii="Times New Roman" w:eastAsia="Times New Roman" w:hAnsi="Times New Roman" w:cs="Times New Roman"/>
                <w:sz w:val="18"/>
                <w:szCs w:val="18"/>
                <w:vertAlign w:val="superscript"/>
                <w:lang w:eastAsia="ru-RU"/>
              </w:rPr>
              <w:t>0</w:t>
            </w:r>
            <w:r w:rsidRPr="0099427E">
              <w:rPr>
                <w:rFonts w:ascii="Times New Roman" w:eastAsia="Times New Roman" w:hAnsi="Times New Roman" w:cs="Times New Roman"/>
                <w:sz w:val="18"/>
                <w:szCs w:val="18"/>
                <w:lang w:eastAsia="ru-RU"/>
              </w:rPr>
              <w:t>С/Вт при коэффициенте остекления 0,65</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относительная влажность воздуха в помещении, менее которой отсутствует выпадение конденсата на внутренней поверхности оконного блока и монтажного шва</w:t>
            </w:r>
            <w:proofErr w:type="gramStart"/>
            <w:r w:rsidRPr="0099427E">
              <w:rPr>
                <w:rFonts w:ascii="Times New Roman" w:eastAsia="Times New Roman" w:hAnsi="Times New Roman" w:cs="Times New Roman"/>
                <w:sz w:val="18"/>
                <w:szCs w:val="18"/>
                <w:lang w:eastAsia="ru-RU"/>
              </w:rPr>
              <w:t xml:space="preserve">, %: </w:t>
            </w:r>
            <w:proofErr w:type="gramEnd"/>
            <w:r w:rsidRPr="0099427E">
              <w:rPr>
                <w:rFonts w:ascii="Times New Roman" w:eastAsia="Times New Roman" w:hAnsi="Times New Roman" w:cs="Times New Roman"/>
                <w:sz w:val="18"/>
                <w:szCs w:val="18"/>
                <w:lang w:eastAsia="ru-RU"/>
              </w:rPr>
              <w:t>не менее 45</w:t>
            </w:r>
          </w:p>
        </w:tc>
      </w:tr>
      <w:tr w:rsidR="0099427E" w:rsidRPr="0099427E" w:rsidTr="003C0A5C">
        <w:tc>
          <w:tcPr>
            <w:tcW w:w="236" w:type="dxa"/>
          </w:tcPr>
          <w:p w:rsidR="0099427E" w:rsidRPr="0099427E" w:rsidRDefault="0099427E" w:rsidP="0099427E">
            <w:pPr>
              <w:spacing w:after="60" w:line="240" w:lineRule="auto"/>
              <w:jc w:val="center"/>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lastRenderedPageBreak/>
              <w:t>2</w:t>
            </w:r>
          </w:p>
        </w:tc>
        <w:tc>
          <w:tcPr>
            <w:tcW w:w="2146" w:type="dxa"/>
          </w:tcPr>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Балконные блоки из ПВХ</w:t>
            </w:r>
          </w:p>
        </w:tc>
        <w:tc>
          <w:tcPr>
            <w:tcW w:w="6743" w:type="dxa"/>
          </w:tcPr>
          <w:p w:rsidR="0099427E" w:rsidRPr="0099427E" w:rsidRDefault="0099427E" w:rsidP="0099427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18"/>
                <w:szCs w:val="18"/>
                <w:lang w:eastAsia="ru-RU"/>
              </w:rPr>
            </w:pPr>
            <w:r w:rsidRPr="0099427E">
              <w:rPr>
                <w:rFonts w:ascii="Times New Roman" w:eastAsia="Times New Roman" w:hAnsi="Times New Roman" w:cs="Times New Roman"/>
                <w:iCs/>
                <w:sz w:val="18"/>
                <w:szCs w:val="18"/>
                <w:lang w:eastAsia="ru-RU"/>
              </w:rPr>
              <w:t xml:space="preserve">Балконные блоки должны быть: ширина профиля не менее 70 мм, цвет профиля белый. Профили, применяемые для изготовления оконных блоков, должны иметь не менее 6 камер в раме и створке, и не менее 6 камер в импосте. Армирование профиля рамы, створки, импоста сталью толщиной более 1,4 мм. Армирование в раме и импосте должен иметь замкнутый контур в виде квадрата или прямоугольника.  Толщина лицевой стенки профиля  не менее 3 мм. </w:t>
            </w:r>
          </w:p>
          <w:p w:rsidR="0099427E" w:rsidRPr="0099427E" w:rsidRDefault="0099427E" w:rsidP="0099427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18"/>
                <w:szCs w:val="18"/>
                <w:lang w:eastAsia="ru-RU"/>
              </w:rPr>
            </w:pPr>
            <w:r w:rsidRPr="0099427E">
              <w:rPr>
                <w:rFonts w:ascii="Times New Roman" w:eastAsia="Times New Roman" w:hAnsi="Times New Roman" w:cs="Times New Roman"/>
                <w:iCs/>
                <w:sz w:val="18"/>
                <w:szCs w:val="18"/>
                <w:lang w:eastAsia="ru-RU"/>
              </w:rPr>
              <w:t>При креплении армирования расстояние от внутреннего угла (сварного шва) до ближайшего места установки самонарезающего винта не более 80 мм;</w:t>
            </w:r>
          </w:p>
          <w:p w:rsidR="0099427E" w:rsidRPr="0099427E" w:rsidRDefault="0099427E" w:rsidP="0099427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18"/>
                <w:szCs w:val="18"/>
                <w:lang w:eastAsia="ru-RU"/>
              </w:rPr>
            </w:pPr>
            <w:r w:rsidRPr="0099427E">
              <w:rPr>
                <w:rFonts w:ascii="Times New Roman" w:eastAsia="Times New Roman" w:hAnsi="Times New Roman" w:cs="Times New Roman"/>
                <w:iCs/>
                <w:sz w:val="18"/>
                <w:szCs w:val="18"/>
                <w:lang w:eastAsia="ru-RU"/>
              </w:rPr>
              <w:t xml:space="preserve">Шаг крепления должен быть не более 400 мм; Стальные усилительные вкладыши должны быть защищены цинковым покрытием толщиной не менее 9 мкм. </w:t>
            </w:r>
          </w:p>
          <w:p w:rsidR="0099427E" w:rsidRPr="0099427E" w:rsidRDefault="0099427E" w:rsidP="0099427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18"/>
                <w:szCs w:val="18"/>
                <w:lang w:eastAsia="ru-RU"/>
              </w:rPr>
            </w:pPr>
            <w:r w:rsidRPr="0099427E">
              <w:rPr>
                <w:rFonts w:ascii="Times New Roman" w:eastAsia="Times New Roman" w:hAnsi="Times New Roman" w:cs="Times New Roman"/>
                <w:iCs/>
                <w:sz w:val="18"/>
                <w:szCs w:val="18"/>
                <w:lang w:eastAsia="ru-RU"/>
              </w:rPr>
              <w:t>Конструкции изделий должны включать в себя систему отверстий: для осушения полости между кромками стеклопакета и фальцами профилей; отвода воды; компенсации ветрового давления;</w:t>
            </w:r>
          </w:p>
          <w:p w:rsidR="0099427E" w:rsidRPr="0099427E" w:rsidRDefault="0099427E" w:rsidP="0099427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18"/>
                <w:szCs w:val="18"/>
                <w:lang w:eastAsia="ru-RU"/>
              </w:rPr>
            </w:pPr>
            <w:r w:rsidRPr="0099427E">
              <w:rPr>
                <w:rFonts w:ascii="Times New Roman" w:eastAsia="Times New Roman" w:hAnsi="Times New Roman" w:cs="Times New Roman"/>
                <w:iCs/>
                <w:sz w:val="18"/>
                <w:szCs w:val="18"/>
                <w:lang w:eastAsia="ru-RU"/>
              </w:rPr>
              <w:t xml:space="preserve">Для выравнивания скосов фальца должны быть использованы базовые подкладки длиной 80 мм; </w:t>
            </w:r>
          </w:p>
          <w:p w:rsidR="0099427E" w:rsidRPr="0099427E" w:rsidRDefault="0099427E" w:rsidP="0099427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18"/>
                <w:szCs w:val="18"/>
                <w:lang w:eastAsia="ru-RU"/>
              </w:rPr>
            </w:pPr>
            <w:r w:rsidRPr="0099427E">
              <w:rPr>
                <w:rFonts w:ascii="Times New Roman" w:eastAsia="Times New Roman" w:hAnsi="Times New Roman" w:cs="Times New Roman"/>
                <w:iCs/>
                <w:sz w:val="18"/>
                <w:szCs w:val="18"/>
                <w:lang w:eastAsia="ru-RU"/>
              </w:rPr>
              <w:t xml:space="preserve">Изоляция от воздушного шума транспортного потока,  </w:t>
            </w:r>
            <w:proofErr w:type="spellStart"/>
            <w:r w:rsidRPr="0099427E">
              <w:rPr>
                <w:rFonts w:ascii="Times New Roman" w:eastAsia="Times New Roman" w:hAnsi="Times New Roman" w:cs="Times New Roman"/>
                <w:iCs/>
                <w:sz w:val="18"/>
                <w:szCs w:val="18"/>
                <w:lang w:eastAsia="ru-RU"/>
              </w:rPr>
              <w:t>дБА</w:t>
            </w:r>
            <w:proofErr w:type="spellEnd"/>
            <w:r w:rsidRPr="0099427E">
              <w:rPr>
                <w:rFonts w:ascii="Times New Roman" w:eastAsia="Times New Roman" w:hAnsi="Times New Roman" w:cs="Times New Roman"/>
                <w:iCs/>
                <w:sz w:val="18"/>
                <w:szCs w:val="18"/>
                <w:lang w:eastAsia="ru-RU"/>
              </w:rPr>
              <w:t xml:space="preserve"> – не менее 33;</w:t>
            </w:r>
          </w:p>
          <w:p w:rsidR="0099427E" w:rsidRPr="0099427E" w:rsidRDefault="0099427E" w:rsidP="0099427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18"/>
                <w:szCs w:val="18"/>
                <w:lang w:eastAsia="ru-RU"/>
              </w:rPr>
            </w:pPr>
            <w:r w:rsidRPr="0099427E">
              <w:rPr>
                <w:rFonts w:ascii="Times New Roman" w:eastAsia="Times New Roman" w:hAnsi="Times New Roman" w:cs="Times New Roman"/>
                <w:iCs/>
                <w:sz w:val="18"/>
                <w:szCs w:val="18"/>
                <w:lang w:eastAsia="ru-RU"/>
              </w:rPr>
              <w:t>Общий коэффициент пропускания света – не менее 0,43;</w:t>
            </w:r>
          </w:p>
          <w:p w:rsidR="0099427E" w:rsidRPr="0099427E" w:rsidRDefault="0099427E" w:rsidP="0099427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18"/>
                <w:szCs w:val="18"/>
                <w:lang w:eastAsia="ru-RU"/>
              </w:rPr>
            </w:pPr>
            <w:r w:rsidRPr="0099427E">
              <w:rPr>
                <w:rFonts w:ascii="Times New Roman" w:eastAsia="Times New Roman" w:hAnsi="Times New Roman" w:cs="Times New Roman"/>
                <w:iCs/>
                <w:sz w:val="18"/>
                <w:szCs w:val="18"/>
                <w:lang w:eastAsia="ru-RU"/>
              </w:rPr>
              <w:t>Воздухопроницаемость, м (</w:t>
            </w:r>
            <w:proofErr w:type="spellStart"/>
            <w:r w:rsidRPr="0099427E">
              <w:rPr>
                <w:rFonts w:ascii="Times New Roman" w:eastAsia="Times New Roman" w:hAnsi="Times New Roman" w:cs="Times New Roman"/>
                <w:iCs/>
                <w:sz w:val="18"/>
                <w:szCs w:val="18"/>
                <w:lang w:eastAsia="ru-RU"/>
              </w:rPr>
              <w:t>ч•м</w:t>
            </w:r>
            <w:proofErr w:type="spellEnd"/>
            <w:proofErr w:type="gramStart"/>
            <w:r w:rsidRPr="0099427E">
              <w:rPr>
                <w:rFonts w:ascii="Times New Roman" w:eastAsia="Times New Roman" w:hAnsi="Times New Roman" w:cs="Times New Roman"/>
                <w:iCs/>
                <w:sz w:val="18"/>
                <w:szCs w:val="18"/>
                <w:lang w:eastAsia="ru-RU"/>
              </w:rPr>
              <w:t xml:space="preserve"> )</w:t>
            </w:r>
            <w:proofErr w:type="gramEnd"/>
            <w:r w:rsidRPr="0099427E">
              <w:rPr>
                <w:rFonts w:ascii="Times New Roman" w:eastAsia="Times New Roman" w:hAnsi="Times New Roman" w:cs="Times New Roman"/>
                <w:iCs/>
                <w:sz w:val="18"/>
                <w:szCs w:val="18"/>
                <w:lang w:eastAsia="ru-RU"/>
              </w:rPr>
              <w:t xml:space="preserve"> – не более 10,0;</w:t>
            </w:r>
          </w:p>
          <w:p w:rsidR="0099427E" w:rsidRPr="0099427E" w:rsidRDefault="0099427E" w:rsidP="0099427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18"/>
                <w:szCs w:val="18"/>
                <w:lang w:eastAsia="ru-RU"/>
              </w:rPr>
            </w:pPr>
            <w:r w:rsidRPr="0099427E">
              <w:rPr>
                <w:rFonts w:ascii="Times New Roman" w:eastAsia="Times New Roman" w:hAnsi="Times New Roman" w:cs="Times New Roman"/>
                <w:iCs/>
                <w:sz w:val="18"/>
                <w:szCs w:val="18"/>
                <w:lang w:eastAsia="ru-RU"/>
              </w:rPr>
              <w:t xml:space="preserve">Предел водонепроницаемости, Па – более 500; </w:t>
            </w:r>
          </w:p>
          <w:p w:rsidR="0099427E" w:rsidRPr="0099427E" w:rsidRDefault="0099427E" w:rsidP="0099427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18"/>
                <w:szCs w:val="18"/>
                <w:lang w:eastAsia="ru-RU"/>
              </w:rPr>
            </w:pPr>
            <w:r w:rsidRPr="0099427E">
              <w:rPr>
                <w:rFonts w:ascii="Times New Roman" w:eastAsia="Times New Roman" w:hAnsi="Times New Roman" w:cs="Times New Roman"/>
                <w:iCs/>
                <w:sz w:val="18"/>
                <w:szCs w:val="18"/>
                <w:lang w:eastAsia="ru-RU"/>
              </w:rPr>
              <w:t>Сопротивление ветровой нагрузке, Па – не менее 600;</w:t>
            </w:r>
          </w:p>
          <w:p w:rsidR="0099427E" w:rsidRPr="0099427E" w:rsidRDefault="0099427E" w:rsidP="0099427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18"/>
                <w:szCs w:val="18"/>
                <w:lang w:eastAsia="ru-RU"/>
              </w:rPr>
            </w:pPr>
            <w:r w:rsidRPr="0099427E">
              <w:rPr>
                <w:rFonts w:ascii="Times New Roman" w:eastAsia="Times New Roman" w:hAnsi="Times New Roman" w:cs="Times New Roman"/>
                <w:iCs/>
                <w:sz w:val="18"/>
                <w:szCs w:val="18"/>
                <w:lang w:eastAsia="ru-RU"/>
              </w:rPr>
              <w:t>Прочность угловых сварных соединений (створка), Н - не менее 800;</w:t>
            </w:r>
          </w:p>
          <w:p w:rsidR="0099427E" w:rsidRPr="0099427E" w:rsidRDefault="0099427E" w:rsidP="0099427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18"/>
                <w:szCs w:val="18"/>
                <w:lang w:eastAsia="ru-RU"/>
              </w:rPr>
            </w:pPr>
            <w:r w:rsidRPr="0099427E">
              <w:rPr>
                <w:rFonts w:ascii="Times New Roman" w:eastAsia="Times New Roman" w:hAnsi="Times New Roman" w:cs="Times New Roman"/>
                <w:iCs/>
                <w:sz w:val="18"/>
                <w:szCs w:val="18"/>
                <w:lang w:eastAsia="ru-RU"/>
              </w:rPr>
              <w:t>Прочность угловых сварных соединений (коробок схема Б), Н не менее 800;</w:t>
            </w:r>
          </w:p>
          <w:p w:rsidR="0099427E" w:rsidRPr="0099427E" w:rsidRDefault="0099427E" w:rsidP="0099427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18"/>
                <w:szCs w:val="18"/>
                <w:lang w:eastAsia="ru-RU"/>
              </w:rPr>
            </w:pPr>
            <w:r w:rsidRPr="0099427E">
              <w:rPr>
                <w:rFonts w:ascii="Times New Roman" w:eastAsia="Times New Roman" w:hAnsi="Times New Roman" w:cs="Times New Roman"/>
                <w:iCs/>
                <w:sz w:val="18"/>
                <w:szCs w:val="18"/>
                <w:lang w:eastAsia="ru-RU"/>
              </w:rPr>
              <w:t>Усилие, прикладываемое к створкам изделий для их открывания, Н - не более 35;</w:t>
            </w:r>
          </w:p>
          <w:p w:rsidR="0099427E" w:rsidRPr="0099427E" w:rsidRDefault="0099427E" w:rsidP="0099427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18"/>
                <w:szCs w:val="18"/>
                <w:lang w:eastAsia="ru-RU"/>
              </w:rPr>
            </w:pPr>
            <w:r w:rsidRPr="0099427E">
              <w:rPr>
                <w:rFonts w:ascii="Times New Roman" w:eastAsia="Times New Roman" w:hAnsi="Times New Roman" w:cs="Times New Roman"/>
                <w:iCs/>
                <w:sz w:val="18"/>
                <w:szCs w:val="18"/>
                <w:lang w:eastAsia="ru-RU"/>
              </w:rPr>
              <w:t>Импосты должны быть закреплены в рамочных элементах при помощи сварки или механических соединений.</w:t>
            </w:r>
          </w:p>
          <w:p w:rsidR="0099427E" w:rsidRPr="0099427E" w:rsidRDefault="0099427E" w:rsidP="0099427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18"/>
                <w:szCs w:val="18"/>
                <w:lang w:eastAsia="ru-RU"/>
              </w:rPr>
            </w:pPr>
            <w:r w:rsidRPr="0099427E">
              <w:rPr>
                <w:rFonts w:ascii="Times New Roman" w:eastAsia="Times New Roman" w:hAnsi="Times New Roman" w:cs="Times New Roman"/>
                <w:iCs/>
                <w:sz w:val="18"/>
                <w:szCs w:val="18"/>
                <w:lang w:eastAsia="ru-RU"/>
              </w:rPr>
              <w:t>-коэффициент приведенного сопротивления теплопередаче: не менее 0,73 м2х0С/Вт при коэффициенте остекления 0,65</w:t>
            </w:r>
          </w:p>
          <w:p w:rsidR="0099427E" w:rsidRPr="0099427E" w:rsidRDefault="0099427E" w:rsidP="0099427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18"/>
                <w:szCs w:val="18"/>
                <w:lang w:eastAsia="ru-RU"/>
              </w:rPr>
            </w:pPr>
            <w:r w:rsidRPr="0099427E">
              <w:rPr>
                <w:rFonts w:ascii="Times New Roman" w:eastAsia="Times New Roman" w:hAnsi="Times New Roman" w:cs="Times New Roman"/>
                <w:iCs/>
                <w:sz w:val="18"/>
                <w:szCs w:val="18"/>
                <w:lang w:eastAsia="ru-RU"/>
              </w:rPr>
              <w:t>- относительная влажность воздуха в помещении, менее которой отсутствует выпадение конденсата на внутренней поверхности оконного блока и монтажного шва</w:t>
            </w:r>
            <w:proofErr w:type="gramStart"/>
            <w:r w:rsidRPr="0099427E">
              <w:rPr>
                <w:rFonts w:ascii="Times New Roman" w:eastAsia="Times New Roman" w:hAnsi="Times New Roman" w:cs="Times New Roman"/>
                <w:iCs/>
                <w:sz w:val="18"/>
                <w:szCs w:val="18"/>
                <w:lang w:eastAsia="ru-RU"/>
              </w:rPr>
              <w:t xml:space="preserve">, %: </w:t>
            </w:r>
            <w:proofErr w:type="gramEnd"/>
            <w:r w:rsidRPr="0099427E">
              <w:rPr>
                <w:rFonts w:ascii="Times New Roman" w:eastAsia="Times New Roman" w:hAnsi="Times New Roman" w:cs="Times New Roman"/>
                <w:iCs/>
                <w:sz w:val="18"/>
                <w:szCs w:val="18"/>
                <w:lang w:eastAsia="ru-RU"/>
              </w:rPr>
              <w:t>не менее 45</w:t>
            </w:r>
          </w:p>
        </w:tc>
      </w:tr>
      <w:tr w:rsidR="0099427E" w:rsidRPr="0099427E" w:rsidTr="003C0A5C">
        <w:tc>
          <w:tcPr>
            <w:tcW w:w="236" w:type="dxa"/>
          </w:tcPr>
          <w:p w:rsidR="0099427E" w:rsidRPr="0099427E" w:rsidRDefault="0099427E" w:rsidP="0099427E">
            <w:pPr>
              <w:spacing w:after="60" w:line="240" w:lineRule="auto"/>
              <w:jc w:val="center"/>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2</w:t>
            </w:r>
          </w:p>
        </w:tc>
        <w:tc>
          <w:tcPr>
            <w:tcW w:w="2146" w:type="dxa"/>
          </w:tcPr>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Профиль ПВХ для оконных и балконных блоков</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p>
        </w:tc>
        <w:tc>
          <w:tcPr>
            <w:tcW w:w="6743" w:type="dxa"/>
          </w:tcPr>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Модуль упругости при растяжении – не менее 2 510 МПа</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Прочность при растяжении – не менее 40,0 МПа</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Ударная вязкость по Шарпи – не менее 48,9 кДж/м</w:t>
            </w:r>
            <w:proofErr w:type="gramStart"/>
            <w:r w:rsidRPr="0099427E">
              <w:rPr>
                <w:rFonts w:ascii="Times New Roman" w:eastAsia="Times New Roman" w:hAnsi="Times New Roman" w:cs="Times New Roman"/>
                <w:sz w:val="18"/>
                <w:szCs w:val="18"/>
                <w:vertAlign w:val="superscript"/>
                <w:lang w:eastAsia="ru-RU"/>
              </w:rPr>
              <w:t>2</w:t>
            </w:r>
            <w:proofErr w:type="gramEnd"/>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Температура размягчения по Вика – от 75 до 84</w:t>
            </w:r>
            <w:proofErr w:type="gramStart"/>
            <w:r w:rsidRPr="0099427E">
              <w:rPr>
                <w:rFonts w:ascii="Times New Roman" w:eastAsia="Times New Roman" w:hAnsi="Times New Roman" w:cs="Times New Roman"/>
                <w:sz w:val="18"/>
                <w:szCs w:val="18"/>
                <w:lang w:eastAsia="ru-RU"/>
              </w:rPr>
              <w:t xml:space="preserve"> ºС</w:t>
            </w:r>
            <w:proofErr w:type="gramEnd"/>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Прочность сварных соединений при растяжении – от 71,0 до 96,8% прочности целых профилей</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Долговечность – не менее 40 условных лет эксплуатации</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Предельное отклонение значений показателей от контрольных значений при оценке результатов  не менее 48 циклов:</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Приведенное сопротивление теплопередаче профиля</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(с установленными стальными усилительными вкладышами) – от 0,83 до 0,85 м</w:t>
            </w:r>
            <w:r w:rsidRPr="0099427E">
              <w:rPr>
                <w:rFonts w:ascii="Times New Roman" w:eastAsia="Times New Roman" w:hAnsi="Times New Roman" w:cs="Times New Roman"/>
                <w:sz w:val="18"/>
                <w:szCs w:val="18"/>
                <w:vertAlign w:val="superscript"/>
                <w:lang w:eastAsia="ru-RU"/>
              </w:rPr>
              <w:t>2</w:t>
            </w:r>
            <w:r w:rsidRPr="0099427E">
              <w:rPr>
                <w:rFonts w:ascii="Times New Roman" w:eastAsia="Times New Roman" w:hAnsi="Times New Roman" w:cs="Times New Roman"/>
                <w:sz w:val="18"/>
                <w:szCs w:val="18"/>
                <w:lang w:eastAsia="ru-RU"/>
              </w:rPr>
              <w:t>х</w:t>
            </w:r>
            <w:r w:rsidRPr="0099427E">
              <w:rPr>
                <w:rFonts w:ascii="Times New Roman" w:eastAsia="Times New Roman" w:hAnsi="Times New Roman" w:cs="Times New Roman"/>
                <w:sz w:val="18"/>
                <w:szCs w:val="18"/>
                <w:vertAlign w:val="superscript"/>
                <w:lang w:eastAsia="ru-RU"/>
              </w:rPr>
              <w:t>0</w:t>
            </w:r>
            <w:r w:rsidRPr="0099427E">
              <w:rPr>
                <w:rFonts w:ascii="Times New Roman" w:eastAsia="Times New Roman" w:hAnsi="Times New Roman" w:cs="Times New Roman"/>
                <w:sz w:val="18"/>
                <w:szCs w:val="18"/>
                <w:lang w:eastAsia="ru-RU"/>
              </w:rPr>
              <w:t>С/Вт</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Изменение линейных размеров после теплового воздействия</w:t>
            </w:r>
            <w:proofErr w:type="gramStart"/>
            <w:r w:rsidRPr="0099427E">
              <w:rPr>
                <w:rFonts w:ascii="Times New Roman" w:eastAsia="Times New Roman" w:hAnsi="Times New Roman" w:cs="Times New Roman"/>
                <w:sz w:val="18"/>
                <w:szCs w:val="18"/>
                <w:lang w:eastAsia="ru-RU"/>
              </w:rPr>
              <w:t xml:space="preserve"> (%) – </w:t>
            </w:r>
            <w:proofErr w:type="gramEnd"/>
            <w:r w:rsidRPr="0099427E">
              <w:rPr>
                <w:rFonts w:ascii="Times New Roman" w:eastAsia="Times New Roman" w:hAnsi="Times New Roman" w:cs="Times New Roman"/>
                <w:sz w:val="18"/>
                <w:szCs w:val="18"/>
                <w:lang w:eastAsia="ru-RU"/>
              </w:rPr>
              <w:t>не более 1,26</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Ударная вязкость после облучения в аппарате «</w:t>
            </w:r>
            <w:proofErr w:type="spellStart"/>
            <w:r w:rsidRPr="0099427E">
              <w:rPr>
                <w:rFonts w:ascii="Times New Roman" w:eastAsia="Times New Roman" w:hAnsi="Times New Roman" w:cs="Times New Roman"/>
                <w:sz w:val="18"/>
                <w:szCs w:val="18"/>
                <w:lang w:eastAsia="ru-RU"/>
              </w:rPr>
              <w:t>Ксенотест</w:t>
            </w:r>
            <w:proofErr w:type="spellEnd"/>
            <w:r w:rsidRPr="0099427E">
              <w:rPr>
                <w:rFonts w:ascii="Times New Roman" w:eastAsia="Times New Roman" w:hAnsi="Times New Roman" w:cs="Times New Roman"/>
                <w:sz w:val="18"/>
                <w:szCs w:val="18"/>
                <w:lang w:eastAsia="ru-RU"/>
              </w:rPr>
              <w:t>» (</w:t>
            </w:r>
            <w:proofErr w:type="spellStart"/>
            <w:r w:rsidRPr="0099427E">
              <w:rPr>
                <w:rFonts w:ascii="Times New Roman" w:eastAsia="Times New Roman" w:hAnsi="Times New Roman" w:cs="Times New Roman"/>
                <w:sz w:val="18"/>
                <w:szCs w:val="18"/>
                <w:lang w:eastAsia="ru-RU"/>
              </w:rPr>
              <w:t>к</w:t>
            </w:r>
            <w:proofErr w:type="gramStart"/>
            <w:r w:rsidRPr="0099427E">
              <w:rPr>
                <w:rFonts w:ascii="Times New Roman" w:eastAsia="Times New Roman" w:hAnsi="Times New Roman" w:cs="Times New Roman"/>
                <w:sz w:val="18"/>
                <w:szCs w:val="18"/>
                <w:lang w:eastAsia="ru-RU"/>
              </w:rPr>
              <w:t>.Д</w:t>
            </w:r>
            <w:proofErr w:type="gramEnd"/>
            <w:r w:rsidRPr="0099427E">
              <w:rPr>
                <w:rFonts w:ascii="Times New Roman" w:eastAsia="Times New Roman" w:hAnsi="Times New Roman" w:cs="Times New Roman"/>
                <w:sz w:val="18"/>
                <w:szCs w:val="18"/>
                <w:lang w:eastAsia="ru-RU"/>
              </w:rPr>
              <w:t>ж</w:t>
            </w:r>
            <w:proofErr w:type="spellEnd"/>
            <w:r w:rsidRPr="0099427E">
              <w:rPr>
                <w:rFonts w:ascii="Times New Roman" w:eastAsia="Times New Roman" w:hAnsi="Times New Roman" w:cs="Times New Roman"/>
                <w:sz w:val="18"/>
                <w:szCs w:val="18"/>
                <w:lang w:eastAsia="ru-RU"/>
              </w:rPr>
              <w:t>/</w:t>
            </w:r>
            <w:proofErr w:type="spellStart"/>
            <w:r w:rsidRPr="0099427E">
              <w:rPr>
                <w:rFonts w:ascii="Times New Roman" w:eastAsia="Times New Roman" w:hAnsi="Times New Roman" w:cs="Times New Roman"/>
                <w:sz w:val="18"/>
                <w:szCs w:val="18"/>
                <w:lang w:eastAsia="ru-RU"/>
              </w:rPr>
              <w:t>м.кв</w:t>
            </w:r>
            <w:proofErr w:type="spellEnd"/>
            <w:r w:rsidRPr="0099427E">
              <w:rPr>
                <w:rFonts w:ascii="Times New Roman" w:eastAsia="Times New Roman" w:hAnsi="Times New Roman" w:cs="Times New Roman"/>
                <w:sz w:val="18"/>
                <w:szCs w:val="18"/>
                <w:lang w:eastAsia="ru-RU"/>
              </w:rPr>
              <w:t>.) - не менее 47,1</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Изменение ударной вязкости после облучения на аппарате «</w:t>
            </w:r>
            <w:proofErr w:type="spellStart"/>
            <w:r w:rsidRPr="0099427E">
              <w:rPr>
                <w:rFonts w:ascii="Times New Roman" w:eastAsia="Times New Roman" w:hAnsi="Times New Roman" w:cs="Times New Roman"/>
                <w:sz w:val="18"/>
                <w:szCs w:val="18"/>
                <w:lang w:eastAsia="ru-RU"/>
              </w:rPr>
              <w:t>Ксенотест</w:t>
            </w:r>
            <w:proofErr w:type="spellEnd"/>
            <w:proofErr w:type="gramStart"/>
            <w:r w:rsidRPr="0099427E">
              <w:rPr>
                <w:rFonts w:ascii="Times New Roman" w:eastAsia="Times New Roman" w:hAnsi="Times New Roman" w:cs="Times New Roman"/>
                <w:sz w:val="18"/>
                <w:szCs w:val="18"/>
                <w:lang w:eastAsia="ru-RU"/>
              </w:rPr>
              <w:t xml:space="preserve">» (%) – </w:t>
            </w:r>
            <w:proofErr w:type="gramEnd"/>
            <w:r w:rsidRPr="0099427E">
              <w:rPr>
                <w:rFonts w:ascii="Times New Roman" w:eastAsia="Times New Roman" w:hAnsi="Times New Roman" w:cs="Times New Roman"/>
                <w:sz w:val="18"/>
                <w:szCs w:val="18"/>
                <w:lang w:eastAsia="ru-RU"/>
              </w:rPr>
              <w:t>не более 3,7</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Толщина профиля –  не менее 70 мм</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Количество камер –  не менее 6</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Цвет должен быть белый или кашированный</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Толщина внешних стенок – не менее 3 мм</w:t>
            </w:r>
          </w:p>
        </w:tc>
      </w:tr>
      <w:tr w:rsidR="0099427E" w:rsidRPr="0099427E" w:rsidTr="003C0A5C">
        <w:tc>
          <w:tcPr>
            <w:tcW w:w="236" w:type="dxa"/>
          </w:tcPr>
          <w:p w:rsidR="0099427E" w:rsidRPr="0099427E" w:rsidRDefault="0099427E" w:rsidP="0099427E">
            <w:pPr>
              <w:spacing w:after="60" w:line="240" w:lineRule="auto"/>
              <w:jc w:val="center"/>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3</w:t>
            </w:r>
          </w:p>
        </w:tc>
        <w:tc>
          <w:tcPr>
            <w:tcW w:w="2146" w:type="dxa"/>
          </w:tcPr>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xml:space="preserve">Стекло </w:t>
            </w:r>
          </w:p>
        </w:tc>
        <w:tc>
          <w:tcPr>
            <w:tcW w:w="6743" w:type="dxa"/>
          </w:tcPr>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Используемое стекло:</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Стекло –  не менее 4 мм;</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Стекло –  не менее 4 мм энергосберегающее с твердым покрытием (К) или мягким покрытием (И).</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lastRenderedPageBreak/>
              <w:t>Должно использоваться стекло марки не ниже М</w:t>
            </w:r>
            <w:proofErr w:type="gramStart"/>
            <w:r w:rsidRPr="0099427E">
              <w:rPr>
                <w:rFonts w:ascii="Times New Roman" w:eastAsia="Times New Roman" w:hAnsi="Times New Roman" w:cs="Times New Roman"/>
                <w:sz w:val="18"/>
                <w:szCs w:val="18"/>
                <w:lang w:eastAsia="ru-RU"/>
              </w:rPr>
              <w:t>1</w:t>
            </w:r>
            <w:proofErr w:type="gramEnd"/>
            <w:r w:rsidRPr="0099427E">
              <w:rPr>
                <w:rFonts w:ascii="Times New Roman" w:eastAsia="Times New Roman" w:hAnsi="Times New Roman" w:cs="Times New Roman"/>
                <w:sz w:val="18"/>
                <w:szCs w:val="18"/>
                <w:lang w:eastAsia="ru-RU"/>
              </w:rPr>
              <w:t xml:space="preserve"> с обычным или повышенным пропусканием света. Предельные отклонения по толщине стекла, </w:t>
            </w:r>
            <w:proofErr w:type="gramStart"/>
            <w:r w:rsidRPr="0099427E">
              <w:rPr>
                <w:rFonts w:ascii="Times New Roman" w:eastAsia="Times New Roman" w:hAnsi="Times New Roman" w:cs="Times New Roman"/>
                <w:sz w:val="18"/>
                <w:szCs w:val="18"/>
                <w:lang w:eastAsia="ru-RU"/>
              </w:rPr>
              <w:t>мм</w:t>
            </w:r>
            <w:proofErr w:type="gramEnd"/>
            <w:r w:rsidRPr="0099427E">
              <w:rPr>
                <w:rFonts w:ascii="Times New Roman" w:eastAsia="Times New Roman" w:hAnsi="Times New Roman" w:cs="Times New Roman"/>
                <w:sz w:val="18"/>
                <w:szCs w:val="18"/>
                <w:lang w:eastAsia="ru-RU"/>
              </w:rPr>
              <w:t xml:space="preserve"> – менее 1;</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proofErr w:type="spellStart"/>
            <w:r w:rsidRPr="0099427E">
              <w:rPr>
                <w:rFonts w:ascii="Times New Roman" w:eastAsia="Times New Roman" w:hAnsi="Times New Roman" w:cs="Times New Roman"/>
                <w:sz w:val="18"/>
                <w:szCs w:val="18"/>
                <w:lang w:eastAsia="ru-RU"/>
              </w:rPr>
              <w:t>Разнотолщинность</w:t>
            </w:r>
            <w:proofErr w:type="spellEnd"/>
            <w:r w:rsidRPr="0099427E">
              <w:rPr>
                <w:rFonts w:ascii="Times New Roman" w:eastAsia="Times New Roman" w:hAnsi="Times New Roman" w:cs="Times New Roman"/>
                <w:sz w:val="18"/>
                <w:szCs w:val="18"/>
                <w:lang w:eastAsia="ru-RU"/>
              </w:rPr>
              <w:t xml:space="preserve"> стекла, </w:t>
            </w:r>
            <w:proofErr w:type="gramStart"/>
            <w:r w:rsidRPr="0099427E">
              <w:rPr>
                <w:rFonts w:ascii="Times New Roman" w:eastAsia="Times New Roman" w:hAnsi="Times New Roman" w:cs="Times New Roman"/>
                <w:sz w:val="18"/>
                <w:szCs w:val="18"/>
                <w:lang w:eastAsia="ru-RU"/>
              </w:rPr>
              <w:t>мм</w:t>
            </w:r>
            <w:proofErr w:type="gramEnd"/>
            <w:r w:rsidRPr="0099427E">
              <w:rPr>
                <w:rFonts w:ascii="Times New Roman" w:eastAsia="Times New Roman" w:hAnsi="Times New Roman" w:cs="Times New Roman"/>
                <w:sz w:val="18"/>
                <w:szCs w:val="18"/>
                <w:lang w:eastAsia="ru-RU"/>
              </w:rPr>
              <w:t xml:space="preserve"> – менее 0,3;</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Коэффициент направленного пропускания света, не менее 0,82;</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xml:space="preserve">Коэффициент эмиссии стекла с </w:t>
            </w:r>
            <w:proofErr w:type="spellStart"/>
            <w:r w:rsidRPr="0099427E">
              <w:rPr>
                <w:rFonts w:ascii="Times New Roman" w:eastAsia="Times New Roman" w:hAnsi="Times New Roman" w:cs="Times New Roman"/>
                <w:sz w:val="18"/>
                <w:szCs w:val="18"/>
                <w:lang w:eastAsia="ru-RU"/>
              </w:rPr>
              <w:t>низкоимиссионным</w:t>
            </w:r>
            <w:proofErr w:type="spellEnd"/>
            <w:r w:rsidRPr="0099427E">
              <w:rPr>
                <w:rFonts w:ascii="Times New Roman" w:eastAsia="Times New Roman" w:hAnsi="Times New Roman" w:cs="Times New Roman"/>
                <w:sz w:val="18"/>
                <w:szCs w:val="18"/>
                <w:lang w:eastAsia="ru-RU"/>
              </w:rPr>
              <w:t xml:space="preserve"> мягким покрытием – менее 0,3;</w:t>
            </w:r>
          </w:p>
        </w:tc>
      </w:tr>
      <w:tr w:rsidR="0099427E" w:rsidRPr="0099427E" w:rsidTr="003C0A5C">
        <w:tc>
          <w:tcPr>
            <w:tcW w:w="236" w:type="dxa"/>
          </w:tcPr>
          <w:p w:rsidR="0099427E" w:rsidRPr="0099427E" w:rsidRDefault="0099427E" w:rsidP="0099427E">
            <w:pPr>
              <w:spacing w:after="60" w:line="240" w:lineRule="auto"/>
              <w:jc w:val="center"/>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lastRenderedPageBreak/>
              <w:t>4</w:t>
            </w:r>
          </w:p>
        </w:tc>
        <w:tc>
          <w:tcPr>
            <w:tcW w:w="2146" w:type="dxa"/>
          </w:tcPr>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Стеклопакет</w:t>
            </w:r>
          </w:p>
        </w:tc>
        <w:tc>
          <w:tcPr>
            <w:tcW w:w="6743" w:type="dxa"/>
          </w:tcPr>
          <w:p w:rsidR="0099427E" w:rsidRPr="0099427E" w:rsidRDefault="0099427E" w:rsidP="0099427E">
            <w:pPr>
              <w:tabs>
                <w:tab w:val="left" w:pos="993"/>
              </w:tabs>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Двухкамерный стеклопакет толщиной - не менее 32 мм с использованием энергосберегающего стекла с твердым покрытием (К) или мягким покрытием (И).</w:t>
            </w:r>
          </w:p>
          <w:p w:rsidR="0099427E" w:rsidRPr="0099427E" w:rsidRDefault="0099427E" w:rsidP="0099427E">
            <w:pPr>
              <w:spacing w:after="60" w:line="240" w:lineRule="auto"/>
              <w:jc w:val="both"/>
              <w:rPr>
                <w:rFonts w:ascii="Times New Roman" w:eastAsia="Times New Roman" w:hAnsi="Times New Roman" w:cs="Times New Roman"/>
                <w:sz w:val="18"/>
                <w:szCs w:val="20"/>
                <w:lang w:eastAsia="ru-RU"/>
              </w:rPr>
            </w:pPr>
            <w:r w:rsidRPr="0099427E">
              <w:rPr>
                <w:rFonts w:ascii="Times New Roman" w:eastAsia="Times New Roman" w:hAnsi="Times New Roman" w:cs="Times New Roman"/>
                <w:color w:val="000000"/>
                <w:sz w:val="18"/>
                <w:szCs w:val="20"/>
                <w:lang w:eastAsia="ru-RU"/>
              </w:rPr>
              <w:t xml:space="preserve">Дистанционные рамки должны иметь перфорированные отверстия со стороны </w:t>
            </w:r>
            <w:proofErr w:type="spellStart"/>
            <w:r w:rsidRPr="0099427E">
              <w:rPr>
                <w:rFonts w:ascii="Times New Roman" w:eastAsia="Times New Roman" w:hAnsi="Times New Roman" w:cs="Times New Roman"/>
                <w:color w:val="000000"/>
                <w:sz w:val="18"/>
                <w:szCs w:val="20"/>
                <w:lang w:eastAsia="ru-RU"/>
              </w:rPr>
              <w:t>межстекольного</w:t>
            </w:r>
            <w:proofErr w:type="spellEnd"/>
            <w:r w:rsidRPr="0099427E">
              <w:rPr>
                <w:rFonts w:ascii="Times New Roman" w:eastAsia="Times New Roman" w:hAnsi="Times New Roman" w:cs="Times New Roman"/>
                <w:color w:val="000000"/>
                <w:sz w:val="18"/>
                <w:szCs w:val="20"/>
                <w:lang w:eastAsia="ru-RU"/>
              </w:rPr>
              <w:t xml:space="preserve"> пространства.</w:t>
            </w:r>
          </w:p>
          <w:p w:rsidR="0099427E" w:rsidRPr="0099427E" w:rsidRDefault="0099427E" w:rsidP="0099427E">
            <w:pPr>
              <w:tabs>
                <w:tab w:val="left" w:pos="993"/>
              </w:tabs>
              <w:spacing w:after="0" w:line="240" w:lineRule="auto"/>
              <w:jc w:val="both"/>
              <w:rPr>
                <w:rFonts w:ascii="Times New Roman" w:eastAsia="Times New Roman" w:hAnsi="Times New Roman" w:cs="Times New Roman"/>
                <w:sz w:val="16"/>
                <w:szCs w:val="18"/>
              </w:rPr>
            </w:pPr>
            <w:r w:rsidRPr="0099427E">
              <w:rPr>
                <w:rFonts w:ascii="Times New Roman" w:eastAsia="Times New Roman" w:hAnsi="Times New Roman" w:cs="Times New Roman"/>
                <w:color w:val="000000"/>
                <w:sz w:val="18"/>
                <w:szCs w:val="20"/>
              </w:rPr>
              <w:t>Для обеспечения оптимальных условий переноса веса стеклопакета на конструкцию изделия и снижения</w:t>
            </w:r>
            <w:r w:rsidRPr="0099427E">
              <w:rPr>
                <w:rFonts w:ascii="Times New Roman" w:eastAsia="Times New Roman" w:hAnsi="Times New Roman" w:cs="Times New Roman"/>
                <w:sz w:val="18"/>
                <w:szCs w:val="20"/>
              </w:rPr>
              <w:t xml:space="preserve"> риска разрушения стеклопакета при его транспортировки и монтаже</w:t>
            </w:r>
            <w:r w:rsidRPr="0099427E">
              <w:rPr>
                <w:rFonts w:ascii="Times New Roman" w:eastAsia="Times New Roman" w:hAnsi="Times New Roman" w:cs="Times New Roman"/>
                <w:color w:val="000000"/>
                <w:sz w:val="18"/>
                <w:szCs w:val="20"/>
              </w:rPr>
              <w:t xml:space="preserve"> должны быть использованы опорные подкладки толщиной 3 мм</w:t>
            </w:r>
            <w:r w:rsidRPr="0099427E">
              <w:rPr>
                <w:rFonts w:ascii="Times New Roman" w:eastAsia="Times New Roman" w:hAnsi="Times New Roman" w:cs="Times New Roman"/>
                <w:sz w:val="18"/>
                <w:szCs w:val="20"/>
              </w:rPr>
              <w:t>;</w:t>
            </w:r>
          </w:p>
          <w:p w:rsidR="0099427E" w:rsidRPr="0099427E" w:rsidRDefault="0099427E" w:rsidP="0099427E">
            <w:pPr>
              <w:tabs>
                <w:tab w:val="left" w:pos="993"/>
              </w:tabs>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Долговечность (надежность) стеклопакетов не менее 10 условных лет эксплуатации.</w:t>
            </w:r>
          </w:p>
          <w:p w:rsidR="0099427E" w:rsidRPr="0099427E" w:rsidRDefault="0099427E" w:rsidP="0099427E">
            <w:pPr>
              <w:tabs>
                <w:tab w:val="left" w:pos="993"/>
              </w:tabs>
              <w:spacing w:after="0" w:line="240" w:lineRule="auto"/>
              <w:jc w:val="both"/>
              <w:rPr>
                <w:rFonts w:ascii="Times New Roman" w:eastAsia="Times New Roman" w:hAnsi="Times New Roman" w:cs="Times New Roman"/>
                <w:sz w:val="18"/>
                <w:szCs w:val="24"/>
              </w:rPr>
            </w:pPr>
            <w:r w:rsidRPr="0099427E">
              <w:rPr>
                <w:rFonts w:ascii="Times New Roman" w:eastAsia="Times New Roman" w:hAnsi="Times New Roman" w:cs="Times New Roman"/>
                <w:sz w:val="18"/>
                <w:szCs w:val="24"/>
              </w:rPr>
              <w:t>Предельное отклонение номинальной толщины стеклопакетов ± 1,5 мм.</w:t>
            </w:r>
          </w:p>
          <w:p w:rsidR="0099427E" w:rsidRPr="0099427E" w:rsidRDefault="0099427E" w:rsidP="0099427E">
            <w:pPr>
              <w:spacing w:after="60" w:line="240" w:lineRule="auto"/>
              <w:jc w:val="both"/>
              <w:rPr>
                <w:rFonts w:ascii="Times New Roman" w:eastAsia="Times New Roman" w:hAnsi="Times New Roman" w:cs="Times New Roman"/>
                <w:sz w:val="18"/>
                <w:szCs w:val="24"/>
                <w:lang w:eastAsia="ru-RU"/>
              </w:rPr>
            </w:pPr>
            <w:r w:rsidRPr="0099427E">
              <w:rPr>
                <w:rFonts w:ascii="Times New Roman" w:eastAsia="Times New Roman" w:hAnsi="Times New Roman" w:cs="Times New Roman"/>
                <w:sz w:val="18"/>
                <w:szCs w:val="24"/>
                <w:lang w:eastAsia="ru-RU"/>
              </w:rPr>
              <w:t>Камеры стеклопакетов могут быть заполнены:</w:t>
            </w:r>
          </w:p>
          <w:p w:rsidR="0099427E" w:rsidRPr="0099427E" w:rsidRDefault="0099427E" w:rsidP="0099427E">
            <w:pPr>
              <w:spacing w:after="60" w:line="240" w:lineRule="auto"/>
              <w:jc w:val="both"/>
              <w:rPr>
                <w:rFonts w:ascii="Times New Roman" w:eastAsia="Times New Roman" w:hAnsi="Times New Roman" w:cs="Times New Roman"/>
                <w:sz w:val="18"/>
                <w:szCs w:val="24"/>
                <w:lang w:eastAsia="ru-RU"/>
              </w:rPr>
            </w:pPr>
            <w:r w:rsidRPr="0099427E">
              <w:rPr>
                <w:rFonts w:ascii="Times New Roman" w:eastAsia="Times New Roman" w:hAnsi="Times New Roman" w:cs="Times New Roman"/>
                <w:sz w:val="18"/>
                <w:szCs w:val="24"/>
                <w:lang w:eastAsia="ru-RU"/>
              </w:rPr>
              <w:t>-осушенным воздухом;</w:t>
            </w:r>
          </w:p>
          <w:p w:rsidR="0099427E" w:rsidRPr="0099427E" w:rsidRDefault="0099427E" w:rsidP="0099427E">
            <w:pPr>
              <w:spacing w:after="60" w:line="240" w:lineRule="auto"/>
              <w:jc w:val="both"/>
              <w:rPr>
                <w:rFonts w:ascii="Times New Roman" w:eastAsia="Times New Roman" w:hAnsi="Times New Roman" w:cs="Times New Roman"/>
                <w:sz w:val="18"/>
                <w:szCs w:val="24"/>
                <w:lang w:eastAsia="ru-RU"/>
              </w:rPr>
            </w:pPr>
            <w:r w:rsidRPr="0099427E">
              <w:rPr>
                <w:rFonts w:ascii="Times New Roman" w:eastAsia="Times New Roman" w:hAnsi="Times New Roman" w:cs="Times New Roman"/>
                <w:sz w:val="18"/>
                <w:szCs w:val="24"/>
                <w:lang w:eastAsia="ru-RU"/>
              </w:rPr>
              <w:t xml:space="preserve">-инертным газом (аргон – </w:t>
            </w:r>
            <w:proofErr w:type="spellStart"/>
            <w:r w:rsidRPr="0099427E">
              <w:rPr>
                <w:rFonts w:ascii="Times New Roman" w:eastAsia="Times New Roman" w:hAnsi="Times New Roman" w:cs="Times New Roman"/>
                <w:sz w:val="18"/>
                <w:szCs w:val="24"/>
                <w:lang w:eastAsia="ru-RU"/>
              </w:rPr>
              <w:t>Аr</w:t>
            </w:r>
            <w:proofErr w:type="spellEnd"/>
            <w:r w:rsidRPr="0099427E">
              <w:rPr>
                <w:rFonts w:ascii="Times New Roman" w:eastAsia="Times New Roman" w:hAnsi="Times New Roman" w:cs="Times New Roman"/>
                <w:sz w:val="18"/>
                <w:szCs w:val="24"/>
                <w:lang w:eastAsia="ru-RU"/>
              </w:rPr>
              <w:t xml:space="preserve"> или криптон - </w:t>
            </w:r>
            <w:proofErr w:type="spellStart"/>
            <w:r w:rsidRPr="0099427E">
              <w:rPr>
                <w:rFonts w:ascii="Times New Roman" w:eastAsia="Times New Roman" w:hAnsi="Times New Roman" w:cs="Times New Roman"/>
                <w:sz w:val="18"/>
                <w:szCs w:val="24"/>
                <w:lang w:eastAsia="ru-RU"/>
              </w:rPr>
              <w:t>Кr</w:t>
            </w:r>
            <w:proofErr w:type="spellEnd"/>
            <w:proofErr w:type="gramStart"/>
            <w:r w:rsidRPr="0099427E">
              <w:rPr>
                <w:rFonts w:ascii="Times New Roman" w:eastAsia="Times New Roman" w:hAnsi="Times New Roman" w:cs="Times New Roman"/>
                <w:sz w:val="18"/>
                <w:szCs w:val="24"/>
                <w:lang w:eastAsia="ru-RU"/>
              </w:rPr>
              <w:t xml:space="preserve"> )</w:t>
            </w:r>
            <w:proofErr w:type="gramEnd"/>
            <w:r w:rsidRPr="0099427E">
              <w:rPr>
                <w:rFonts w:ascii="Times New Roman" w:eastAsia="Times New Roman" w:hAnsi="Times New Roman" w:cs="Times New Roman"/>
                <w:sz w:val="18"/>
                <w:szCs w:val="24"/>
                <w:lang w:eastAsia="ru-RU"/>
              </w:rPr>
              <w:t>;</w:t>
            </w:r>
          </w:p>
          <w:p w:rsidR="0099427E" w:rsidRPr="0099427E" w:rsidRDefault="0099427E" w:rsidP="0099427E">
            <w:pPr>
              <w:spacing w:after="60" w:line="240" w:lineRule="auto"/>
              <w:jc w:val="both"/>
              <w:rPr>
                <w:rFonts w:ascii="Times New Roman" w:eastAsia="Times New Roman" w:hAnsi="Times New Roman" w:cs="Times New Roman"/>
                <w:sz w:val="18"/>
                <w:szCs w:val="24"/>
                <w:lang w:eastAsia="ru-RU"/>
              </w:rPr>
            </w:pPr>
            <w:r w:rsidRPr="0099427E">
              <w:rPr>
                <w:rFonts w:ascii="Times New Roman" w:eastAsia="Times New Roman" w:hAnsi="Times New Roman" w:cs="Times New Roman"/>
                <w:sz w:val="18"/>
                <w:szCs w:val="24"/>
                <w:lang w:eastAsia="ru-RU"/>
              </w:rPr>
              <w:t xml:space="preserve">Глубина внутреннего герметизирующего слоя (первый слой) должна быть не менее 4 мм, глубина вторичного герметизирующего слоя должна быть не менее 3 мм, а общая глубина герметизирующего слоя – не менее 9 мм; </w:t>
            </w:r>
          </w:p>
          <w:p w:rsidR="0099427E" w:rsidRPr="0099427E" w:rsidRDefault="0099427E" w:rsidP="0099427E">
            <w:pPr>
              <w:spacing w:after="60" w:line="240" w:lineRule="auto"/>
              <w:jc w:val="both"/>
              <w:rPr>
                <w:rFonts w:ascii="Times New Roman" w:eastAsia="Times New Roman" w:hAnsi="Times New Roman" w:cs="Times New Roman"/>
                <w:sz w:val="18"/>
                <w:szCs w:val="24"/>
                <w:lang w:eastAsia="ru-RU"/>
              </w:rPr>
            </w:pPr>
            <w:r w:rsidRPr="0099427E">
              <w:rPr>
                <w:rFonts w:ascii="Times New Roman" w:eastAsia="Times New Roman" w:hAnsi="Times New Roman" w:cs="Times New Roman"/>
                <w:sz w:val="18"/>
                <w:szCs w:val="24"/>
                <w:lang w:eastAsia="ru-RU"/>
              </w:rPr>
              <w:t>Расстояние между декоративной рамкой и поверхностью стекла должно быть не менее 3 мм;</w:t>
            </w:r>
          </w:p>
          <w:p w:rsidR="0099427E" w:rsidRPr="0099427E" w:rsidRDefault="0099427E" w:rsidP="0099427E">
            <w:pPr>
              <w:spacing w:after="60" w:line="240" w:lineRule="auto"/>
              <w:jc w:val="both"/>
              <w:rPr>
                <w:rFonts w:ascii="Times New Roman" w:eastAsia="Times New Roman" w:hAnsi="Times New Roman" w:cs="Times New Roman"/>
                <w:sz w:val="18"/>
                <w:szCs w:val="24"/>
                <w:lang w:eastAsia="ru-RU"/>
              </w:rPr>
            </w:pPr>
            <w:r w:rsidRPr="0099427E">
              <w:rPr>
                <w:rFonts w:ascii="Times New Roman" w:eastAsia="Times New Roman" w:hAnsi="Times New Roman" w:cs="Times New Roman"/>
                <w:sz w:val="18"/>
                <w:szCs w:val="24"/>
                <w:lang w:eastAsia="ru-RU"/>
              </w:rPr>
              <w:t>Стеклопакет двухкамерный, толщина стеклопакета – не менее 32 мм;</w:t>
            </w:r>
          </w:p>
          <w:p w:rsidR="0099427E" w:rsidRPr="0099427E" w:rsidRDefault="0099427E" w:rsidP="0099427E">
            <w:pPr>
              <w:spacing w:after="60" w:line="240" w:lineRule="auto"/>
              <w:jc w:val="both"/>
              <w:rPr>
                <w:rFonts w:ascii="Times New Roman" w:eastAsia="Times New Roman" w:hAnsi="Times New Roman" w:cs="Times New Roman"/>
                <w:sz w:val="18"/>
                <w:szCs w:val="24"/>
                <w:lang w:eastAsia="ru-RU"/>
              </w:rPr>
            </w:pPr>
            <w:r w:rsidRPr="0099427E">
              <w:rPr>
                <w:rFonts w:ascii="Times New Roman" w:eastAsia="Times New Roman" w:hAnsi="Times New Roman" w:cs="Times New Roman"/>
                <w:bCs/>
                <w:sz w:val="18"/>
                <w:szCs w:val="24"/>
                <w:lang w:eastAsia="ru-RU"/>
              </w:rPr>
              <w:t>Сопротивление теплопередаче (</w:t>
            </w:r>
            <w:r w:rsidRPr="0099427E">
              <w:rPr>
                <w:rFonts w:ascii="Times New Roman" w:eastAsia="Times New Roman" w:hAnsi="Times New Roman" w:cs="Times New Roman"/>
                <w:color w:val="000000"/>
                <w:sz w:val="18"/>
                <w:szCs w:val="24"/>
                <w:lang w:eastAsia="ru-RU"/>
              </w:rPr>
              <w:t>м</w:t>
            </w:r>
            <w:proofErr w:type="gramStart"/>
            <w:r>
              <w:rPr>
                <w:rFonts w:ascii="Times New Roman" w:eastAsia="Times New Roman" w:hAnsi="Times New Roman" w:cs="Times New Roman"/>
                <w:noProof/>
                <w:color w:val="000000"/>
                <w:position w:val="-4"/>
                <w:sz w:val="18"/>
                <w:szCs w:val="24"/>
                <w:lang w:eastAsia="ru-RU"/>
              </w:rPr>
              <w:drawing>
                <wp:inline distT="0" distB="0" distL="0" distR="0">
                  <wp:extent cx="103505" cy="222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sidRPr="0099427E">
              <w:rPr>
                <w:rFonts w:ascii="Times New Roman" w:eastAsia="Times New Roman" w:hAnsi="Times New Roman" w:cs="Times New Roman"/>
                <w:color w:val="000000"/>
                <w:sz w:val="18"/>
                <w:szCs w:val="24"/>
                <w:lang w:eastAsia="ru-RU"/>
              </w:rPr>
              <w:t>·°С</w:t>
            </w:r>
            <w:proofErr w:type="gramEnd"/>
            <w:r w:rsidRPr="0099427E">
              <w:rPr>
                <w:rFonts w:ascii="Times New Roman" w:eastAsia="Times New Roman" w:hAnsi="Times New Roman" w:cs="Times New Roman"/>
                <w:color w:val="000000"/>
                <w:sz w:val="18"/>
                <w:szCs w:val="24"/>
                <w:lang w:eastAsia="ru-RU"/>
              </w:rPr>
              <w:t>/Вт</w:t>
            </w:r>
            <w:r w:rsidRPr="0099427E">
              <w:rPr>
                <w:rFonts w:ascii="Times New Roman" w:eastAsia="Times New Roman" w:hAnsi="Times New Roman" w:cs="Times New Roman"/>
                <w:bCs/>
                <w:sz w:val="18"/>
                <w:szCs w:val="24"/>
                <w:lang w:eastAsia="ru-RU"/>
              </w:rPr>
              <w:t xml:space="preserve">): </w:t>
            </w:r>
            <w:r w:rsidRPr="0099427E">
              <w:rPr>
                <w:rFonts w:ascii="Times New Roman" w:eastAsia="Times New Roman" w:hAnsi="Times New Roman" w:cs="Times New Roman"/>
                <w:color w:val="000000"/>
                <w:sz w:val="18"/>
                <w:szCs w:val="24"/>
                <w:lang w:eastAsia="ru-RU"/>
              </w:rPr>
              <w:t>более 0,69</w:t>
            </w:r>
            <w:r w:rsidRPr="0099427E">
              <w:rPr>
                <w:rFonts w:ascii="Times New Roman" w:eastAsia="Times New Roman" w:hAnsi="Times New Roman" w:cs="Times New Roman"/>
                <w:bCs/>
                <w:sz w:val="18"/>
                <w:szCs w:val="24"/>
                <w:lang w:eastAsia="ru-RU"/>
              </w:rPr>
              <w:t xml:space="preserve">; </w:t>
            </w:r>
          </w:p>
          <w:p w:rsidR="0099427E" w:rsidRPr="0099427E" w:rsidRDefault="0099427E" w:rsidP="0099427E">
            <w:pPr>
              <w:spacing w:after="60" w:line="240" w:lineRule="auto"/>
              <w:jc w:val="both"/>
              <w:rPr>
                <w:rFonts w:ascii="Times New Roman" w:eastAsia="Times New Roman" w:hAnsi="Times New Roman" w:cs="Times New Roman"/>
                <w:sz w:val="18"/>
                <w:szCs w:val="24"/>
                <w:lang w:eastAsia="ru-RU"/>
              </w:rPr>
            </w:pPr>
            <w:r w:rsidRPr="0099427E">
              <w:rPr>
                <w:rFonts w:ascii="Times New Roman" w:eastAsia="Times New Roman" w:hAnsi="Times New Roman" w:cs="Times New Roman"/>
                <w:sz w:val="18"/>
                <w:szCs w:val="24"/>
                <w:lang w:eastAsia="ru-RU"/>
              </w:rPr>
              <w:t>Коэффициент направленного пропускания света, не менее, % – 65;</w:t>
            </w:r>
          </w:p>
          <w:p w:rsidR="0099427E" w:rsidRPr="0099427E" w:rsidRDefault="0099427E" w:rsidP="0099427E">
            <w:pPr>
              <w:spacing w:after="60" w:line="240" w:lineRule="auto"/>
              <w:jc w:val="both"/>
              <w:rPr>
                <w:rFonts w:ascii="Times New Roman" w:eastAsia="Times New Roman" w:hAnsi="Times New Roman" w:cs="Times New Roman"/>
                <w:sz w:val="18"/>
                <w:szCs w:val="24"/>
                <w:lang w:eastAsia="ru-RU"/>
              </w:rPr>
            </w:pPr>
            <w:r w:rsidRPr="0099427E">
              <w:rPr>
                <w:rFonts w:ascii="Times New Roman" w:eastAsia="Times New Roman" w:hAnsi="Times New Roman" w:cs="Times New Roman"/>
                <w:sz w:val="18"/>
                <w:szCs w:val="24"/>
                <w:lang w:eastAsia="ru-RU"/>
              </w:rPr>
              <w:t>Звукоизоляция, не менее, дБ – 27;</w:t>
            </w:r>
          </w:p>
          <w:p w:rsidR="0099427E" w:rsidRPr="0099427E" w:rsidRDefault="0099427E" w:rsidP="0099427E">
            <w:pPr>
              <w:spacing w:after="60" w:line="240" w:lineRule="auto"/>
              <w:jc w:val="both"/>
              <w:rPr>
                <w:rFonts w:ascii="Times New Roman" w:eastAsia="Times New Roman" w:hAnsi="Times New Roman" w:cs="Times New Roman"/>
                <w:sz w:val="18"/>
                <w:szCs w:val="24"/>
                <w:lang w:eastAsia="ru-RU"/>
              </w:rPr>
            </w:pPr>
            <w:r w:rsidRPr="0099427E">
              <w:rPr>
                <w:rFonts w:ascii="Times New Roman" w:eastAsia="Times New Roman" w:hAnsi="Times New Roman" w:cs="Times New Roman"/>
                <w:sz w:val="18"/>
                <w:szCs w:val="24"/>
                <w:lang w:eastAsia="ru-RU"/>
              </w:rPr>
              <w:t>Точка росы должна быть не выше, минус 45</w:t>
            </w:r>
            <w:proofErr w:type="gramStart"/>
            <w:r w:rsidRPr="0099427E">
              <w:rPr>
                <w:rFonts w:ascii="Times New Roman" w:eastAsia="Times New Roman" w:hAnsi="Times New Roman" w:cs="Times New Roman"/>
                <w:sz w:val="18"/>
                <w:szCs w:val="24"/>
                <w:lang w:eastAsia="ru-RU"/>
              </w:rPr>
              <w:t>°С</w:t>
            </w:r>
            <w:proofErr w:type="gramEnd"/>
            <w:r w:rsidRPr="0099427E">
              <w:rPr>
                <w:rFonts w:ascii="Times New Roman" w:eastAsia="Times New Roman" w:hAnsi="Times New Roman" w:cs="Times New Roman"/>
                <w:sz w:val="18"/>
                <w:szCs w:val="24"/>
                <w:lang w:eastAsia="ru-RU"/>
              </w:rPr>
              <w:t>;</w:t>
            </w:r>
          </w:p>
          <w:p w:rsidR="0099427E" w:rsidRPr="0099427E" w:rsidRDefault="0099427E" w:rsidP="0099427E">
            <w:pPr>
              <w:spacing w:after="60" w:line="240" w:lineRule="auto"/>
              <w:jc w:val="both"/>
              <w:rPr>
                <w:rFonts w:ascii="Times New Roman" w:eastAsia="Times New Roman" w:hAnsi="Times New Roman" w:cs="Times New Roman"/>
                <w:sz w:val="18"/>
                <w:szCs w:val="24"/>
                <w:lang w:eastAsia="ru-RU"/>
              </w:rPr>
            </w:pPr>
            <w:r w:rsidRPr="0099427E">
              <w:rPr>
                <w:rFonts w:ascii="Times New Roman" w:eastAsia="Times New Roman" w:hAnsi="Times New Roman" w:cs="Times New Roman"/>
                <w:sz w:val="18"/>
                <w:szCs w:val="24"/>
                <w:lang w:eastAsia="ru-RU"/>
              </w:rPr>
              <w:t xml:space="preserve">Герметичность, </w:t>
            </w:r>
            <w:proofErr w:type="gramStart"/>
            <w:r w:rsidRPr="0099427E">
              <w:rPr>
                <w:rFonts w:ascii="Times New Roman" w:eastAsia="Times New Roman" w:hAnsi="Times New Roman" w:cs="Times New Roman"/>
                <w:sz w:val="18"/>
                <w:szCs w:val="24"/>
                <w:lang w:eastAsia="ru-RU"/>
              </w:rPr>
              <w:t>мм</w:t>
            </w:r>
            <w:proofErr w:type="gramEnd"/>
            <w:r w:rsidRPr="0099427E">
              <w:rPr>
                <w:rFonts w:ascii="Times New Roman" w:eastAsia="Times New Roman" w:hAnsi="Times New Roman" w:cs="Times New Roman"/>
                <w:sz w:val="18"/>
                <w:szCs w:val="24"/>
                <w:lang w:eastAsia="ru-RU"/>
              </w:rPr>
              <w:t xml:space="preserve"> не более 0,02;</w:t>
            </w:r>
          </w:p>
          <w:p w:rsidR="0099427E" w:rsidRPr="0099427E" w:rsidRDefault="0099427E" w:rsidP="0099427E">
            <w:pPr>
              <w:spacing w:after="60" w:line="240" w:lineRule="auto"/>
              <w:jc w:val="both"/>
              <w:rPr>
                <w:rFonts w:ascii="Times New Roman" w:eastAsia="Times New Roman" w:hAnsi="Times New Roman" w:cs="Times New Roman"/>
                <w:sz w:val="18"/>
                <w:szCs w:val="24"/>
                <w:lang w:eastAsia="ru-RU"/>
              </w:rPr>
            </w:pPr>
            <w:r w:rsidRPr="0099427E">
              <w:rPr>
                <w:rFonts w:ascii="Times New Roman" w:eastAsia="Times New Roman" w:hAnsi="Times New Roman" w:cs="Times New Roman"/>
                <w:sz w:val="18"/>
                <w:szCs w:val="24"/>
                <w:lang w:eastAsia="ru-RU"/>
              </w:rPr>
              <w:t xml:space="preserve">При изготовлении стеклопакетов в качестве </w:t>
            </w:r>
            <w:proofErr w:type="spellStart"/>
            <w:r w:rsidRPr="0099427E">
              <w:rPr>
                <w:rFonts w:ascii="Times New Roman" w:eastAsia="Times New Roman" w:hAnsi="Times New Roman" w:cs="Times New Roman"/>
                <w:sz w:val="18"/>
                <w:szCs w:val="24"/>
                <w:lang w:eastAsia="ru-RU"/>
              </w:rPr>
              <w:t>влагопоглотителя</w:t>
            </w:r>
            <w:proofErr w:type="spellEnd"/>
            <w:r w:rsidRPr="0099427E">
              <w:rPr>
                <w:rFonts w:ascii="Times New Roman" w:eastAsia="Times New Roman" w:hAnsi="Times New Roman" w:cs="Times New Roman"/>
                <w:sz w:val="18"/>
                <w:szCs w:val="24"/>
                <w:lang w:eastAsia="ru-RU"/>
              </w:rPr>
              <w:t xml:space="preserve"> должен применяться технический силикагель или синтетический гранулированный цеолит без связующих веществ (молекулярное сито), которыми заполняют полости дистанционных рамок; </w:t>
            </w:r>
          </w:p>
          <w:p w:rsidR="0099427E" w:rsidRPr="0099427E" w:rsidRDefault="0099427E" w:rsidP="0099427E">
            <w:pPr>
              <w:spacing w:after="60" w:line="240" w:lineRule="auto"/>
              <w:jc w:val="both"/>
              <w:rPr>
                <w:rFonts w:ascii="Times New Roman" w:eastAsia="Times New Roman" w:hAnsi="Times New Roman" w:cs="Times New Roman"/>
                <w:sz w:val="18"/>
                <w:szCs w:val="24"/>
                <w:lang w:eastAsia="ru-RU"/>
              </w:rPr>
            </w:pPr>
            <w:r w:rsidRPr="0099427E">
              <w:rPr>
                <w:rFonts w:ascii="Times New Roman" w:eastAsia="Times New Roman" w:hAnsi="Times New Roman" w:cs="Times New Roman"/>
                <w:sz w:val="18"/>
                <w:szCs w:val="24"/>
                <w:lang w:eastAsia="ru-RU"/>
              </w:rPr>
              <w:t xml:space="preserve">При заполнении стеклопакета инертными газами размеры пор во </w:t>
            </w:r>
            <w:proofErr w:type="spellStart"/>
            <w:r w:rsidRPr="0099427E">
              <w:rPr>
                <w:rFonts w:ascii="Times New Roman" w:eastAsia="Times New Roman" w:hAnsi="Times New Roman" w:cs="Times New Roman"/>
                <w:sz w:val="18"/>
                <w:szCs w:val="24"/>
                <w:lang w:eastAsia="ru-RU"/>
              </w:rPr>
              <w:t>влагопоглотителе</w:t>
            </w:r>
            <w:proofErr w:type="spellEnd"/>
            <w:r w:rsidRPr="0099427E">
              <w:rPr>
                <w:rFonts w:ascii="Times New Roman" w:eastAsia="Times New Roman" w:hAnsi="Times New Roman" w:cs="Times New Roman"/>
                <w:sz w:val="18"/>
                <w:szCs w:val="24"/>
                <w:lang w:eastAsia="ru-RU"/>
              </w:rPr>
              <w:t xml:space="preserve"> должны быть менее 0,3 мкм;</w:t>
            </w:r>
          </w:p>
          <w:p w:rsidR="0099427E" w:rsidRPr="0099427E" w:rsidRDefault="0099427E" w:rsidP="0099427E">
            <w:pPr>
              <w:spacing w:after="60" w:line="240" w:lineRule="auto"/>
              <w:jc w:val="both"/>
              <w:rPr>
                <w:rFonts w:ascii="Times New Roman" w:eastAsia="Times New Roman" w:hAnsi="Times New Roman" w:cs="Times New Roman"/>
                <w:sz w:val="18"/>
                <w:szCs w:val="24"/>
                <w:lang w:eastAsia="ru-RU"/>
              </w:rPr>
            </w:pPr>
            <w:r w:rsidRPr="0099427E">
              <w:rPr>
                <w:rFonts w:ascii="Times New Roman" w:eastAsia="Times New Roman" w:hAnsi="Times New Roman" w:cs="Times New Roman"/>
                <w:sz w:val="18"/>
                <w:szCs w:val="24"/>
                <w:lang w:eastAsia="ru-RU"/>
              </w:rPr>
              <w:t xml:space="preserve">Кромка по всему периметру стекла с </w:t>
            </w:r>
            <w:proofErr w:type="spellStart"/>
            <w:r w:rsidRPr="0099427E">
              <w:rPr>
                <w:rFonts w:ascii="Times New Roman" w:eastAsia="Times New Roman" w:hAnsi="Times New Roman" w:cs="Times New Roman"/>
                <w:bCs/>
                <w:color w:val="000000"/>
                <w:kern w:val="36"/>
                <w:sz w:val="18"/>
                <w:szCs w:val="24"/>
                <w:lang w:eastAsia="ru-RU"/>
              </w:rPr>
              <w:t>низкоэмиссионным</w:t>
            </w:r>
            <w:proofErr w:type="spellEnd"/>
            <w:r w:rsidRPr="0099427E">
              <w:rPr>
                <w:rFonts w:ascii="Times New Roman" w:eastAsia="Times New Roman" w:hAnsi="Times New Roman" w:cs="Times New Roman"/>
                <w:bCs/>
                <w:color w:val="000000"/>
                <w:kern w:val="36"/>
                <w:sz w:val="18"/>
                <w:szCs w:val="24"/>
                <w:lang w:eastAsia="ru-RU"/>
              </w:rPr>
              <w:t xml:space="preserve"> покрытием</w:t>
            </w:r>
            <w:r w:rsidRPr="0099427E">
              <w:rPr>
                <w:rFonts w:ascii="Times New Roman" w:eastAsia="Times New Roman" w:hAnsi="Times New Roman" w:cs="Times New Roman"/>
                <w:sz w:val="18"/>
                <w:szCs w:val="24"/>
                <w:lang w:eastAsia="ru-RU"/>
              </w:rPr>
              <w:t xml:space="preserve"> должна быть очищена от покрытия на 8–10 мм;</w:t>
            </w:r>
          </w:p>
          <w:p w:rsidR="0099427E" w:rsidRPr="0099427E" w:rsidRDefault="0099427E" w:rsidP="0099427E">
            <w:pPr>
              <w:spacing w:after="60" w:line="240" w:lineRule="auto"/>
              <w:jc w:val="both"/>
              <w:rPr>
                <w:rFonts w:ascii="Times New Roman" w:eastAsia="Times New Roman" w:hAnsi="Times New Roman" w:cs="Times New Roman"/>
                <w:sz w:val="18"/>
                <w:szCs w:val="24"/>
                <w:lang w:eastAsia="ru-RU"/>
              </w:rPr>
            </w:pPr>
            <w:r w:rsidRPr="0099427E">
              <w:rPr>
                <w:rFonts w:ascii="Times New Roman" w:eastAsia="Times New Roman" w:hAnsi="Times New Roman" w:cs="Times New Roman"/>
                <w:sz w:val="18"/>
                <w:szCs w:val="24"/>
                <w:lang w:eastAsia="ru-RU"/>
              </w:rPr>
              <w:t xml:space="preserve">Объем заполнения дистанционных рамок </w:t>
            </w:r>
            <w:proofErr w:type="spellStart"/>
            <w:r w:rsidRPr="0099427E">
              <w:rPr>
                <w:rFonts w:ascii="Times New Roman" w:eastAsia="Times New Roman" w:hAnsi="Times New Roman" w:cs="Times New Roman"/>
                <w:sz w:val="18"/>
                <w:szCs w:val="24"/>
                <w:lang w:eastAsia="ru-RU"/>
              </w:rPr>
              <w:t>влагопоглотителем</w:t>
            </w:r>
            <w:proofErr w:type="spellEnd"/>
            <w:r w:rsidRPr="0099427E">
              <w:rPr>
                <w:rFonts w:ascii="Times New Roman" w:eastAsia="Times New Roman" w:hAnsi="Times New Roman" w:cs="Times New Roman"/>
                <w:sz w:val="18"/>
                <w:szCs w:val="24"/>
                <w:lang w:eastAsia="ru-RU"/>
              </w:rPr>
              <w:t xml:space="preserve"> не менее 50% объема;</w:t>
            </w:r>
          </w:p>
          <w:p w:rsidR="0099427E" w:rsidRPr="0099427E" w:rsidRDefault="0099427E" w:rsidP="0099427E">
            <w:pPr>
              <w:spacing w:after="60" w:line="240" w:lineRule="auto"/>
              <w:jc w:val="both"/>
              <w:rPr>
                <w:rFonts w:ascii="Times New Roman" w:eastAsia="Times New Roman" w:hAnsi="Times New Roman" w:cs="Times New Roman"/>
                <w:sz w:val="18"/>
                <w:szCs w:val="24"/>
                <w:lang w:eastAsia="ru-RU"/>
              </w:rPr>
            </w:pPr>
            <w:r w:rsidRPr="0099427E">
              <w:rPr>
                <w:rFonts w:ascii="Times New Roman" w:eastAsia="Times New Roman" w:hAnsi="Times New Roman" w:cs="Times New Roman"/>
                <w:sz w:val="18"/>
                <w:szCs w:val="24"/>
                <w:lang w:eastAsia="ru-RU"/>
              </w:rPr>
              <w:t xml:space="preserve">Объем заполнения стеклопакета газом должен составлять не менее 90% объема </w:t>
            </w:r>
            <w:proofErr w:type="spellStart"/>
            <w:r w:rsidRPr="0099427E">
              <w:rPr>
                <w:rFonts w:ascii="Times New Roman" w:eastAsia="Times New Roman" w:hAnsi="Times New Roman" w:cs="Times New Roman"/>
                <w:sz w:val="18"/>
                <w:szCs w:val="24"/>
                <w:lang w:eastAsia="ru-RU"/>
              </w:rPr>
              <w:t>межстекольного</w:t>
            </w:r>
            <w:proofErr w:type="spellEnd"/>
            <w:r w:rsidRPr="0099427E">
              <w:rPr>
                <w:rFonts w:ascii="Times New Roman" w:eastAsia="Times New Roman" w:hAnsi="Times New Roman" w:cs="Times New Roman"/>
                <w:sz w:val="18"/>
                <w:szCs w:val="24"/>
                <w:lang w:eastAsia="ru-RU"/>
              </w:rPr>
              <w:t xml:space="preserve"> пространства стеклопакета;</w:t>
            </w:r>
          </w:p>
          <w:p w:rsidR="0099427E" w:rsidRPr="0099427E" w:rsidRDefault="0099427E" w:rsidP="0099427E">
            <w:pPr>
              <w:spacing w:after="60" w:line="240" w:lineRule="auto"/>
              <w:jc w:val="both"/>
              <w:rPr>
                <w:rFonts w:ascii="Times New Roman" w:eastAsia="Times New Roman" w:hAnsi="Times New Roman" w:cs="Times New Roman"/>
                <w:sz w:val="18"/>
                <w:szCs w:val="24"/>
                <w:lang w:eastAsia="ru-RU"/>
              </w:rPr>
            </w:pPr>
            <w:r w:rsidRPr="0099427E">
              <w:rPr>
                <w:rFonts w:ascii="Times New Roman" w:eastAsia="Times New Roman" w:hAnsi="Times New Roman" w:cs="Times New Roman"/>
                <w:sz w:val="18"/>
                <w:szCs w:val="24"/>
                <w:lang w:eastAsia="ru-RU"/>
              </w:rPr>
              <w:t>Ширина используемых опорных прокладок должны быть не менее 34 мм;</w:t>
            </w:r>
          </w:p>
          <w:p w:rsidR="0099427E" w:rsidRPr="0099427E" w:rsidRDefault="0099427E" w:rsidP="0099427E">
            <w:pPr>
              <w:tabs>
                <w:tab w:val="left" w:pos="993"/>
              </w:tabs>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24"/>
              </w:rPr>
              <w:t>Длина используемых опорных прокладок должна быть не более 100 мм.</w:t>
            </w:r>
          </w:p>
        </w:tc>
      </w:tr>
      <w:tr w:rsidR="0099427E" w:rsidRPr="0099427E" w:rsidTr="003C0A5C">
        <w:tc>
          <w:tcPr>
            <w:tcW w:w="236" w:type="dxa"/>
          </w:tcPr>
          <w:p w:rsidR="0099427E" w:rsidRPr="0099427E" w:rsidRDefault="0099427E" w:rsidP="0099427E">
            <w:pPr>
              <w:spacing w:after="60" w:line="240" w:lineRule="auto"/>
              <w:jc w:val="center"/>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4.1</w:t>
            </w:r>
          </w:p>
        </w:tc>
        <w:tc>
          <w:tcPr>
            <w:tcW w:w="2146" w:type="dxa"/>
          </w:tcPr>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Дистанционная рамка</w:t>
            </w:r>
          </w:p>
        </w:tc>
        <w:tc>
          <w:tcPr>
            <w:tcW w:w="6743" w:type="dxa"/>
          </w:tcPr>
          <w:p w:rsidR="0099427E" w:rsidRPr="0099427E" w:rsidRDefault="0099427E" w:rsidP="0099427E">
            <w:pPr>
              <w:tabs>
                <w:tab w:val="left" w:pos="993"/>
              </w:tabs>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Коэффициент теплопроводности дистанционной рамки не более I = 1.4</w:t>
            </w:r>
            <w:proofErr w:type="gramStart"/>
            <w:r w:rsidRPr="0099427E">
              <w:rPr>
                <w:rFonts w:ascii="Times New Roman" w:eastAsia="Times New Roman" w:hAnsi="Times New Roman" w:cs="Times New Roman"/>
                <w:sz w:val="18"/>
                <w:szCs w:val="18"/>
              </w:rPr>
              <w:t xml:space="preserve"> В</w:t>
            </w:r>
            <w:proofErr w:type="gramEnd"/>
            <w:r w:rsidRPr="0099427E">
              <w:rPr>
                <w:rFonts w:ascii="Times New Roman" w:eastAsia="Times New Roman" w:hAnsi="Times New Roman" w:cs="Times New Roman"/>
                <w:sz w:val="18"/>
                <w:szCs w:val="18"/>
              </w:rPr>
              <w:t>/м</w:t>
            </w:r>
            <w:r w:rsidRPr="0099427E">
              <w:rPr>
                <w:rFonts w:ascii="Times New Roman" w:eastAsia="Times New Roman" w:hAnsi="Times New Roman" w:cs="Times New Roman"/>
                <w:sz w:val="18"/>
                <w:szCs w:val="18"/>
                <w:vertAlign w:val="superscript"/>
              </w:rPr>
              <w:t>2</w:t>
            </w:r>
            <w:r w:rsidRPr="0099427E">
              <w:rPr>
                <w:rFonts w:ascii="Times New Roman" w:eastAsia="Times New Roman" w:hAnsi="Times New Roman" w:cs="Times New Roman"/>
                <w:sz w:val="18"/>
                <w:szCs w:val="18"/>
              </w:rPr>
              <w:t>*К в соответствии с требованиями СНиП 23-02-2003.</w:t>
            </w:r>
          </w:p>
        </w:tc>
      </w:tr>
      <w:tr w:rsidR="0099427E" w:rsidRPr="0099427E" w:rsidTr="003C0A5C">
        <w:tc>
          <w:tcPr>
            <w:tcW w:w="236" w:type="dxa"/>
          </w:tcPr>
          <w:p w:rsidR="0099427E" w:rsidRPr="0099427E" w:rsidRDefault="0099427E" w:rsidP="0099427E">
            <w:pPr>
              <w:spacing w:after="60" w:line="240" w:lineRule="auto"/>
              <w:jc w:val="center"/>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4.2</w:t>
            </w:r>
          </w:p>
        </w:tc>
        <w:tc>
          <w:tcPr>
            <w:tcW w:w="2146" w:type="dxa"/>
          </w:tcPr>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Адсорбент для изолирующих стеклопакетов</w:t>
            </w:r>
          </w:p>
        </w:tc>
        <w:tc>
          <w:tcPr>
            <w:tcW w:w="6743" w:type="dxa"/>
          </w:tcPr>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показатель ангстрема – от 3 до 4</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содержание</w:t>
            </w:r>
            <w:proofErr w:type="gramStart"/>
            <w:r w:rsidRPr="0099427E">
              <w:rPr>
                <w:rFonts w:ascii="Times New Roman" w:eastAsia="Times New Roman" w:hAnsi="Times New Roman" w:cs="Times New Roman"/>
                <w:sz w:val="18"/>
                <w:szCs w:val="18"/>
                <w:lang w:eastAsia="ru-RU"/>
              </w:rPr>
              <w:t xml:space="preserve"> Т</w:t>
            </w:r>
            <w:proofErr w:type="gramEnd"/>
            <w:r w:rsidRPr="0099427E">
              <w:rPr>
                <w:rFonts w:ascii="Times New Roman" w:eastAsia="Times New Roman" w:hAnsi="Times New Roman" w:cs="Times New Roman"/>
                <w:sz w:val="18"/>
                <w:szCs w:val="18"/>
                <w:lang w:eastAsia="ru-RU"/>
              </w:rPr>
              <w:t>с в соответствии с ЕN 1279-2 – более 20%</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плотность – не менее 830 г/л ±5%</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размер гранул – менее 0,6 мм</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влажность упаковки – менее 0,8 вес</w:t>
            </w:r>
            <w:proofErr w:type="gramStart"/>
            <w:r w:rsidRPr="0099427E">
              <w:rPr>
                <w:rFonts w:ascii="Times New Roman" w:eastAsia="Times New Roman" w:hAnsi="Times New Roman" w:cs="Times New Roman"/>
                <w:sz w:val="18"/>
                <w:szCs w:val="18"/>
                <w:lang w:eastAsia="ru-RU"/>
              </w:rPr>
              <w:t>.</w:t>
            </w:r>
            <w:proofErr w:type="gramEnd"/>
            <w:r w:rsidRPr="0099427E">
              <w:rPr>
                <w:rFonts w:ascii="Times New Roman" w:eastAsia="Times New Roman" w:hAnsi="Times New Roman" w:cs="Times New Roman"/>
                <w:sz w:val="18"/>
                <w:szCs w:val="18"/>
                <w:lang w:eastAsia="ru-RU"/>
              </w:rPr>
              <w:t>% (</w:t>
            </w:r>
            <w:proofErr w:type="gramStart"/>
            <w:r w:rsidRPr="0099427E">
              <w:rPr>
                <w:rFonts w:ascii="Times New Roman" w:eastAsia="Times New Roman" w:hAnsi="Times New Roman" w:cs="Times New Roman"/>
                <w:sz w:val="18"/>
                <w:szCs w:val="18"/>
                <w:lang w:eastAsia="ru-RU"/>
              </w:rPr>
              <w:t>п</w:t>
            </w:r>
            <w:proofErr w:type="gramEnd"/>
            <w:r w:rsidRPr="0099427E">
              <w:rPr>
                <w:rFonts w:ascii="Times New Roman" w:eastAsia="Times New Roman" w:hAnsi="Times New Roman" w:cs="Times New Roman"/>
                <w:sz w:val="18"/>
                <w:szCs w:val="18"/>
                <w:lang w:eastAsia="ru-RU"/>
              </w:rPr>
              <w:t>ри 400ºС)</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потери при сжигании в соответствии с ЕN 1279-2 – менее 3,0 вес</w:t>
            </w:r>
            <w:proofErr w:type="gramStart"/>
            <w:r w:rsidRPr="0099427E">
              <w:rPr>
                <w:rFonts w:ascii="Times New Roman" w:eastAsia="Times New Roman" w:hAnsi="Times New Roman" w:cs="Times New Roman"/>
                <w:sz w:val="18"/>
                <w:szCs w:val="18"/>
                <w:lang w:eastAsia="ru-RU"/>
              </w:rPr>
              <w:t>.</w:t>
            </w:r>
            <w:proofErr w:type="gramEnd"/>
            <w:r w:rsidRPr="0099427E">
              <w:rPr>
                <w:rFonts w:ascii="Times New Roman" w:eastAsia="Times New Roman" w:hAnsi="Times New Roman" w:cs="Times New Roman"/>
                <w:sz w:val="18"/>
                <w:szCs w:val="18"/>
                <w:lang w:eastAsia="ru-RU"/>
              </w:rPr>
              <w:t>% (</w:t>
            </w:r>
            <w:proofErr w:type="gramStart"/>
            <w:r w:rsidRPr="0099427E">
              <w:rPr>
                <w:rFonts w:ascii="Times New Roman" w:eastAsia="Times New Roman" w:hAnsi="Times New Roman" w:cs="Times New Roman"/>
                <w:sz w:val="18"/>
                <w:szCs w:val="18"/>
                <w:lang w:eastAsia="ru-RU"/>
              </w:rPr>
              <w:t>п</w:t>
            </w:r>
            <w:proofErr w:type="gramEnd"/>
            <w:r w:rsidRPr="0099427E">
              <w:rPr>
                <w:rFonts w:ascii="Times New Roman" w:eastAsia="Times New Roman" w:hAnsi="Times New Roman" w:cs="Times New Roman"/>
                <w:sz w:val="18"/>
                <w:szCs w:val="18"/>
                <w:lang w:eastAsia="ru-RU"/>
              </w:rPr>
              <w:t>ри 950ºС)</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пыль  &lt; 20 мг/л для частиц &lt; 1,0 мм</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потери на трение – образование пыли через 2 часа трения для частиц &lt; 0,05%</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десорбция  газа  менее 10 мл на 40 г молекулярного сита за 30 мин при температуре 60</w:t>
            </w:r>
            <w:proofErr w:type="gramStart"/>
            <w:r w:rsidRPr="0099427E">
              <w:rPr>
                <w:rFonts w:ascii="Times New Roman" w:eastAsia="Times New Roman" w:hAnsi="Times New Roman" w:cs="Times New Roman"/>
                <w:sz w:val="18"/>
                <w:szCs w:val="18"/>
                <w:lang w:eastAsia="ru-RU"/>
              </w:rPr>
              <w:t>ºС</w:t>
            </w:r>
            <w:proofErr w:type="gramEnd"/>
            <w:r w:rsidRPr="0099427E">
              <w:rPr>
                <w:rFonts w:ascii="Times New Roman" w:eastAsia="Times New Roman" w:hAnsi="Times New Roman" w:cs="Times New Roman"/>
                <w:sz w:val="18"/>
                <w:szCs w:val="18"/>
                <w:lang w:eastAsia="ru-RU"/>
              </w:rPr>
              <w:t xml:space="preserve"> после 3-х часового контакта с воздухом в мл при 23ºС и 1000 </w:t>
            </w:r>
            <w:proofErr w:type="spellStart"/>
            <w:r w:rsidRPr="0099427E">
              <w:rPr>
                <w:rFonts w:ascii="Times New Roman" w:eastAsia="Times New Roman" w:hAnsi="Times New Roman" w:cs="Times New Roman"/>
                <w:sz w:val="18"/>
                <w:szCs w:val="18"/>
                <w:lang w:eastAsia="ru-RU"/>
              </w:rPr>
              <w:t>мбар</w:t>
            </w:r>
            <w:proofErr w:type="spellEnd"/>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дельта-Т  более 37</w:t>
            </w:r>
            <w:proofErr w:type="gramStart"/>
            <w:r w:rsidRPr="0099427E">
              <w:rPr>
                <w:rFonts w:ascii="Times New Roman" w:eastAsia="Times New Roman" w:hAnsi="Times New Roman" w:cs="Times New Roman"/>
                <w:sz w:val="18"/>
                <w:szCs w:val="18"/>
                <w:lang w:eastAsia="ru-RU"/>
              </w:rPr>
              <w:t>ºС</w:t>
            </w:r>
            <w:proofErr w:type="gramEnd"/>
            <w:r w:rsidRPr="0099427E">
              <w:rPr>
                <w:rFonts w:ascii="Times New Roman" w:eastAsia="Times New Roman" w:hAnsi="Times New Roman" w:cs="Times New Roman"/>
                <w:sz w:val="18"/>
                <w:szCs w:val="18"/>
                <w:lang w:eastAsia="ru-RU"/>
              </w:rPr>
              <w:t xml:space="preserve"> для 20 г молекулярного сита с 20 г воды при 23±3ºС</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скорость адсорбции воды  - в течение первых 3 часов менее 7 вес.% (при 23</w:t>
            </w:r>
            <w:proofErr w:type="gramStart"/>
            <w:r w:rsidRPr="0099427E">
              <w:rPr>
                <w:rFonts w:ascii="Times New Roman" w:eastAsia="Times New Roman" w:hAnsi="Times New Roman" w:cs="Times New Roman"/>
                <w:sz w:val="18"/>
                <w:szCs w:val="18"/>
                <w:lang w:eastAsia="ru-RU"/>
              </w:rPr>
              <w:t>ºС</w:t>
            </w:r>
            <w:proofErr w:type="gramEnd"/>
            <w:r w:rsidRPr="0099427E">
              <w:rPr>
                <w:rFonts w:ascii="Times New Roman" w:eastAsia="Times New Roman" w:hAnsi="Times New Roman" w:cs="Times New Roman"/>
                <w:sz w:val="18"/>
                <w:szCs w:val="18"/>
                <w:lang w:eastAsia="ru-RU"/>
              </w:rPr>
              <w:t xml:space="preserve"> и относительной влажности 60%)</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Адсорбционная способность (Н2О) – от  16,5 до 18,5 %</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p>
        </w:tc>
      </w:tr>
      <w:tr w:rsidR="0099427E" w:rsidRPr="0099427E" w:rsidTr="003C0A5C">
        <w:tc>
          <w:tcPr>
            <w:tcW w:w="236" w:type="dxa"/>
          </w:tcPr>
          <w:p w:rsidR="0099427E" w:rsidRPr="0099427E" w:rsidRDefault="0099427E" w:rsidP="0099427E">
            <w:pPr>
              <w:spacing w:after="60" w:line="240" w:lineRule="auto"/>
              <w:jc w:val="center"/>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4.3</w:t>
            </w:r>
          </w:p>
        </w:tc>
        <w:tc>
          <w:tcPr>
            <w:tcW w:w="2146" w:type="dxa"/>
          </w:tcPr>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Герметики для стеклопакета</w:t>
            </w:r>
          </w:p>
        </w:tc>
        <w:tc>
          <w:tcPr>
            <w:tcW w:w="6743" w:type="dxa"/>
          </w:tcPr>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Первичный слой (герметизация между стеклом и дистанционной рамкой):</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цвет черный</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плотность – не менее 1,05 кг/дм</w:t>
            </w:r>
            <w:r w:rsidRPr="0099427E">
              <w:rPr>
                <w:rFonts w:ascii="Times New Roman" w:eastAsia="Times New Roman" w:hAnsi="Times New Roman" w:cs="Times New Roman"/>
                <w:sz w:val="18"/>
                <w:szCs w:val="18"/>
                <w:vertAlign w:val="superscript"/>
                <w:lang w:eastAsia="ru-RU"/>
              </w:rPr>
              <w:t>3</w:t>
            </w:r>
            <w:r w:rsidRPr="0099427E">
              <w:rPr>
                <w:rFonts w:ascii="Times New Roman" w:eastAsia="Times New Roman" w:hAnsi="Times New Roman" w:cs="Times New Roman"/>
                <w:sz w:val="18"/>
                <w:szCs w:val="18"/>
                <w:lang w:eastAsia="ru-RU"/>
              </w:rPr>
              <w:t xml:space="preserve"> </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проницаемость водяного пара в размере не более  0,17 г/м</w:t>
            </w:r>
            <w:proofErr w:type="gramStart"/>
            <w:r w:rsidRPr="0099427E">
              <w:rPr>
                <w:rFonts w:ascii="Times New Roman" w:eastAsia="Times New Roman" w:hAnsi="Times New Roman" w:cs="Times New Roman"/>
                <w:sz w:val="18"/>
                <w:szCs w:val="18"/>
                <w:vertAlign w:val="superscript"/>
                <w:lang w:eastAsia="ru-RU"/>
              </w:rPr>
              <w:t>2</w:t>
            </w:r>
            <w:proofErr w:type="gramEnd"/>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lastRenderedPageBreak/>
              <w:t xml:space="preserve">- уровень проникновения Аргона - 0,00141±0,22 </w:t>
            </w:r>
            <w:proofErr w:type="spellStart"/>
            <w:r w:rsidRPr="0099427E">
              <w:rPr>
                <w:rFonts w:ascii="Times New Roman" w:eastAsia="Times New Roman" w:hAnsi="Times New Roman" w:cs="Times New Roman"/>
                <w:sz w:val="18"/>
                <w:szCs w:val="18"/>
                <w:lang w:eastAsia="ru-RU"/>
              </w:rPr>
              <w:t>грAr</w:t>
            </w:r>
            <w:proofErr w:type="spellEnd"/>
            <w:r w:rsidRPr="0099427E">
              <w:rPr>
                <w:rFonts w:ascii="Times New Roman" w:eastAsia="Times New Roman" w:hAnsi="Times New Roman" w:cs="Times New Roman"/>
                <w:sz w:val="18"/>
                <w:szCs w:val="18"/>
                <w:lang w:eastAsia="ru-RU"/>
              </w:rPr>
              <w:t>/м</w:t>
            </w:r>
            <w:proofErr w:type="gramStart"/>
            <w:r w:rsidRPr="0099427E">
              <w:rPr>
                <w:rFonts w:ascii="Times New Roman" w:eastAsia="Times New Roman" w:hAnsi="Times New Roman" w:cs="Times New Roman"/>
                <w:sz w:val="18"/>
                <w:szCs w:val="18"/>
                <w:vertAlign w:val="superscript"/>
                <w:lang w:eastAsia="ru-RU"/>
              </w:rPr>
              <w:t>2</w:t>
            </w:r>
            <w:proofErr w:type="gramEnd"/>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температура использования  от 145</w:t>
            </w:r>
            <w:proofErr w:type="gramStart"/>
            <w:r w:rsidRPr="0099427E">
              <w:rPr>
                <w:rFonts w:ascii="Times New Roman" w:eastAsia="Times New Roman" w:hAnsi="Times New Roman" w:cs="Times New Roman"/>
                <w:sz w:val="18"/>
                <w:szCs w:val="18"/>
                <w:lang w:eastAsia="ru-RU"/>
              </w:rPr>
              <w:t>ºС</w:t>
            </w:r>
            <w:proofErr w:type="gramEnd"/>
            <w:r w:rsidRPr="0099427E">
              <w:rPr>
                <w:rFonts w:ascii="Times New Roman" w:eastAsia="Times New Roman" w:hAnsi="Times New Roman" w:cs="Times New Roman"/>
                <w:sz w:val="18"/>
                <w:szCs w:val="18"/>
                <w:lang w:eastAsia="ru-RU"/>
              </w:rPr>
              <w:t xml:space="preserve"> до 155ºС  </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запотевание не проявляется при испытании образцов при менее 90</w:t>
            </w:r>
            <w:proofErr w:type="gramStart"/>
            <w:r w:rsidRPr="0099427E">
              <w:rPr>
                <w:rFonts w:ascii="Times New Roman" w:eastAsia="Times New Roman" w:hAnsi="Times New Roman" w:cs="Times New Roman"/>
                <w:sz w:val="18"/>
                <w:szCs w:val="18"/>
                <w:lang w:eastAsia="ru-RU"/>
              </w:rPr>
              <w:t>ºС</w:t>
            </w:r>
            <w:proofErr w:type="gramEnd"/>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сопротивление старению – при более 50 полных последовательных недель испытаний в камере при 60</w:t>
            </w:r>
            <w:proofErr w:type="gramStart"/>
            <w:r w:rsidRPr="0099427E">
              <w:rPr>
                <w:rFonts w:ascii="Times New Roman" w:eastAsia="Times New Roman" w:hAnsi="Times New Roman" w:cs="Times New Roman"/>
                <w:sz w:val="18"/>
                <w:szCs w:val="18"/>
                <w:lang w:eastAsia="ru-RU"/>
              </w:rPr>
              <w:t>ºС</w:t>
            </w:r>
            <w:proofErr w:type="gramEnd"/>
            <w:r w:rsidRPr="0099427E">
              <w:rPr>
                <w:rFonts w:ascii="Times New Roman" w:eastAsia="Times New Roman" w:hAnsi="Times New Roman" w:cs="Times New Roman"/>
                <w:sz w:val="18"/>
                <w:szCs w:val="18"/>
                <w:lang w:eastAsia="ru-RU"/>
              </w:rPr>
              <w:t xml:space="preserve"> и УФ облучении не более 2500 УФ-В</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характер разрушения – когезионный</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xml:space="preserve">Вторичный слой герметизации стеклопакета - двухкомпонентный герметик на основе </w:t>
            </w:r>
            <w:proofErr w:type="spellStart"/>
            <w:r w:rsidRPr="0099427E">
              <w:rPr>
                <w:rFonts w:ascii="Times New Roman" w:eastAsia="Times New Roman" w:hAnsi="Times New Roman" w:cs="Times New Roman"/>
                <w:sz w:val="18"/>
                <w:szCs w:val="18"/>
                <w:lang w:eastAsia="ru-RU"/>
              </w:rPr>
              <w:t>полисульфида</w:t>
            </w:r>
            <w:proofErr w:type="spellEnd"/>
            <w:r w:rsidRPr="0099427E">
              <w:rPr>
                <w:rFonts w:ascii="Times New Roman" w:eastAsia="Times New Roman" w:hAnsi="Times New Roman" w:cs="Times New Roman"/>
                <w:sz w:val="18"/>
                <w:szCs w:val="18"/>
                <w:lang w:eastAsia="ru-RU"/>
              </w:rPr>
              <w:t xml:space="preserve"> или эквивалент:</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технологическая жизнестойкость композиции от 40 – 90 минут</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температурная стойкость от -50</w:t>
            </w:r>
            <w:proofErr w:type="gramStart"/>
            <w:r w:rsidRPr="0099427E">
              <w:rPr>
                <w:rFonts w:ascii="Times New Roman" w:eastAsia="Times New Roman" w:hAnsi="Times New Roman" w:cs="Times New Roman"/>
                <w:sz w:val="18"/>
                <w:szCs w:val="18"/>
                <w:lang w:eastAsia="ru-RU"/>
              </w:rPr>
              <w:t>ºС</w:t>
            </w:r>
            <w:proofErr w:type="gramEnd"/>
            <w:r w:rsidRPr="0099427E">
              <w:rPr>
                <w:rFonts w:ascii="Times New Roman" w:eastAsia="Times New Roman" w:hAnsi="Times New Roman" w:cs="Times New Roman"/>
                <w:sz w:val="18"/>
                <w:szCs w:val="18"/>
                <w:lang w:eastAsia="ru-RU"/>
              </w:rPr>
              <w:t xml:space="preserve"> до +100ºС</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временная стойкость более 15 лет</w:t>
            </w:r>
          </w:p>
          <w:p w:rsidR="0099427E" w:rsidRPr="0099427E" w:rsidRDefault="0099427E" w:rsidP="0099427E">
            <w:pPr>
              <w:spacing w:after="60" w:line="240" w:lineRule="auto"/>
              <w:rPr>
                <w:rFonts w:ascii="Times New Roman" w:eastAsia="Times New Roman" w:hAnsi="Times New Roman" w:cs="Times New Roman"/>
                <w:sz w:val="18"/>
                <w:szCs w:val="18"/>
                <w:vertAlign w:val="superscript"/>
                <w:lang w:eastAsia="ru-RU"/>
              </w:rPr>
            </w:pPr>
            <w:r w:rsidRPr="0099427E">
              <w:rPr>
                <w:rFonts w:ascii="Times New Roman" w:eastAsia="Times New Roman" w:hAnsi="Times New Roman" w:cs="Times New Roman"/>
                <w:sz w:val="18"/>
                <w:szCs w:val="18"/>
                <w:lang w:eastAsia="ru-RU"/>
              </w:rPr>
              <w:t xml:space="preserve">- плотность – </w:t>
            </w:r>
            <w:proofErr w:type="gramStart"/>
            <w:r w:rsidRPr="0099427E">
              <w:rPr>
                <w:rFonts w:ascii="Times New Roman" w:eastAsia="Times New Roman" w:hAnsi="Times New Roman" w:cs="Times New Roman"/>
                <w:sz w:val="18"/>
                <w:szCs w:val="18"/>
                <w:lang w:eastAsia="ru-RU"/>
              </w:rPr>
              <w:t>А-не</w:t>
            </w:r>
            <w:proofErr w:type="gramEnd"/>
            <w:r w:rsidRPr="0099427E">
              <w:rPr>
                <w:rFonts w:ascii="Times New Roman" w:eastAsia="Times New Roman" w:hAnsi="Times New Roman" w:cs="Times New Roman"/>
                <w:sz w:val="18"/>
                <w:szCs w:val="18"/>
                <w:lang w:eastAsia="ru-RU"/>
              </w:rPr>
              <w:t xml:space="preserve"> менее 1,89 кг/дм</w:t>
            </w:r>
            <w:r w:rsidRPr="0099427E">
              <w:rPr>
                <w:rFonts w:ascii="Times New Roman" w:eastAsia="Times New Roman" w:hAnsi="Times New Roman" w:cs="Times New Roman"/>
                <w:sz w:val="18"/>
                <w:szCs w:val="18"/>
                <w:vertAlign w:val="superscript"/>
                <w:lang w:eastAsia="ru-RU"/>
              </w:rPr>
              <w:t xml:space="preserve">3, </w:t>
            </w:r>
            <w:r w:rsidRPr="0099427E">
              <w:rPr>
                <w:rFonts w:ascii="Times New Roman" w:eastAsia="Times New Roman" w:hAnsi="Times New Roman" w:cs="Times New Roman"/>
                <w:sz w:val="18"/>
                <w:szCs w:val="18"/>
                <w:lang w:eastAsia="ru-RU"/>
              </w:rPr>
              <w:t>Б-не менее 1,76кг/дм</w:t>
            </w:r>
            <w:r w:rsidRPr="0099427E">
              <w:rPr>
                <w:rFonts w:ascii="Times New Roman" w:eastAsia="Times New Roman" w:hAnsi="Times New Roman" w:cs="Times New Roman"/>
                <w:sz w:val="18"/>
                <w:szCs w:val="18"/>
                <w:vertAlign w:val="superscript"/>
                <w:lang w:eastAsia="ru-RU"/>
              </w:rPr>
              <w:t>3</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xml:space="preserve">- сопротивление отслаиванию не менее – 3,5 Н/мм </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устойчивость к образованию подтёков – нет подтёков</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xml:space="preserve">- время отверждения до </w:t>
            </w:r>
            <w:proofErr w:type="spellStart"/>
            <w:r w:rsidRPr="0099427E">
              <w:rPr>
                <w:rFonts w:ascii="Times New Roman" w:eastAsia="Times New Roman" w:hAnsi="Times New Roman" w:cs="Times New Roman"/>
                <w:sz w:val="18"/>
                <w:szCs w:val="18"/>
                <w:lang w:eastAsia="ru-RU"/>
              </w:rPr>
              <w:t>отлипа</w:t>
            </w:r>
            <w:proofErr w:type="spellEnd"/>
            <w:r w:rsidRPr="0099427E">
              <w:rPr>
                <w:rFonts w:ascii="Times New Roman" w:eastAsia="Times New Roman" w:hAnsi="Times New Roman" w:cs="Times New Roman"/>
                <w:sz w:val="18"/>
                <w:szCs w:val="18"/>
                <w:lang w:eastAsia="ru-RU"/>
              </w:rPr>
              <w:t xml:space="preserve"> – менее 2,5 часов (23ºС, относ</w:t>
            </w:r>
            <w:proofErr w:type="gramStart"/>
            <w:r w:rsidRPr="0099427E">
              <w:rPr>
                <w:rFonts w:ascii="Times New Roman" w:eastAsia="Times New Roman" w:hAnsi="Times New Roman" w:cs="Times New Roman"/>
                <w:sz w:val="18"/>
                <w:szCs w:val="18"/>
                <w:lang w:eastAsia="ru-RU"/>
              </w:rPr>
              <w:t>.</w:t>
            </w:r>
            <w:proofErr w:type="gramEnd"/>
            <w:r w:rsidRPr="0099427E">
              <w:rPr>
                <w:rFonts w:ascii="Times New Roman" w:eastAsia="Times New Roman" w:hAnsi="Times New Roman" w:cs="Times New Roman"/>
                <w:sz w:val="18"/>
                <w:szCs w:val="18"/>
                <w:lang w:eastAsia="ru-RU"/>
              </w:rPr>
              <w:t xml:space="preserve"> </w:t>
            </w:r>
            <w:proofErr w:type="gramStart"/>
            <w:r w:rsidRPr="0099427E">
              <w:rPr>
                <w:rFonts w:ascii="Times New Roman" w:eastAsia="Times New Roman" w:hAnsi="Times New Roman" w:cs="Times New Roman"/>
                <w:sz w:val="18"/>
                <w:szCs w:val="18"/>
                <w:lang w:eastAsia="ru-RU"/>
              </w:rPr>
              <w:t>в</w:t>
            </w:r>
            <w:proofErr w:type="gramEnd"/>
            <w:r w:rsidRPr="0099427E">
              <w:rPr>
                <w:rFonts w:ascii="Times New Roman" w:eastAsia="Times New Roman" w:hAnsi="Times New Roman" w:cs="Times New Roman"/>
                <w:sz w:val="18"/>
                <w:szCs w:val="18"/>
                <w:lang w:eastAsia="ru-RU"/>
              </w:rPr>
              <w:t>лажность 50%)</w:t>
            </w:r>
          </w:p>
          <w:p w:rsidR="0099427E" w:rsidRPr="0099427E" w:rsidRDefault="0099427E" w:rsidP="0099427E">
            <w:pPr>
              <w:spacing w:after="60" w:line="240" w:lineRule="auto"/>
              <w:jc w:val="both"/>
              <w:rPr>
                <w:rFonts w:ascii="Times New Roman" w:eastAsia="Times New Roman" w:hAnsi="Times New Roman" w:cs="Times New Roman"/>
                <w:sz w:val="20"/>
                <w:szCs w:val="20"/>
                <w:lang w:eastAsia="ru-RU"/>
              </w:rPr>
            </w:pPr>
            <w:r w:rsidRPr="0099427E">
              <w:rPr>
                <w:rFonts w:ascii="Times New Roman" w:eastAsia="Times New Roman" w:hAnsi="Times New Roman" w:cs="Times New Roman"/>
                <w:sz w:val="20"/>
                <w:szCs w:val="20"/>
                <w:lang w:eastAsia="ru-RU"/>
              </w:rPr>
              <w:t>- время использования готовой смеси не более 40 мин при t=23</w:t>
            </w:r>
            <w:r w:rsidRPr="0099427E">
              <w:rPr>
                <w:rFonts w:ascii="Times New Roman" w:eastAsia="Times New Roman" w:hAnsi="Times New Roman" w:cs="Times New Roman"/>
                <w:sz w:val="20"/>
                <w:szCs w:val="20"/>
                <w:vertAlign w:val="superscript"/>
                <w:lang w:eastAsia="ru-RU"/>
              </w:rPr>
              <w:t>0</w:t>
            </w:r>
            <w:r w:rsidRPr="0099427E">
              <w:rPr>
                <w:rFonts w:ascii="Times New Roman" w:eastAsia="Times New Roman" w:hAnsi="Times New Roman" w:cs="Times New Roman"/>
                <w:sz w:val="20"/>
                <w:szCs w:val="20"/>
                <w:lang w:eastAsia="ru-RU"/>
              </w:rPr>
              <w:t>С</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прочность на отрыв – не менее от 1,0 до 1,1  МПа</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xml:space="preserve">- твердость по </w:t>
            </w:r>
            <w:proofErr w:type="spellStart"/>
            <w:r w:rsidRPr="0099427E">
              <w:rPr>
                <w:rFonts w:ascii="Times New Roman" w:eastAsia="Times New Roman" w:hAnsi="Times New Roman" w:cs="Times New Roman"/>
                <w:sz w:val="18"/>
                <w:szCs w:val="18"/>
                <w:lang w:eastAsia="ru-RU"/>
              </w:rPr>
              <w:t>Шору</w:t>
            </w:r>
            <w:proofErr w:type="spellEnd"/>
            <w:r w:rsidRPr="0099427E">
              <w:rPr>
                <w:rFonts w:ascii="Times New Roman" w:eastAsia="Times New Roman" w:hAnsi="Times New Roman" w:cs="Times New Roman"/>
                <w:sz w:val="18"/>
                <w:szCs w:val="18"/>
                <w:lang w:eastAsia="ru-RU"/>
              </w:rPr>
              <w:t xml:space="preserve"> А – 40-50 </w:t>
            </w:r>
            <w:proofErr w:type="spellStart"/>
            <w:proofErr w:type="gramStart"/>
            <w:r w:rsidRPr="0099427E">
              <w:rPr>
                <w:rFonts w:ascii="Times New Roman" w:eastAsia="Times New Roman" w:hAnsi="Times New Roman" w:cs="Times New Roman"/>
                <w:sz w:val="18"/>
                <w:szCs w:val="18"/>
                <w:lang w:eastAsia="ru-RU"/>
              </w:rPr>
              <w:t>ед</w:t>
            </w:r>
            <w:proofErr w:type="spellEnd"/>
            <w:proofErr w:type="gramEnd"/>
          </w:p>
        </w:tc>
      </w:tr>
      <w:tr w:rsidR="0099427E" w:rsidRPr="0099427E" w:rsidTr="003C0A5C">
        <w:tc>
          <w:tcPr>
            <w:tcW w:w="236" w:type="dxa"/>
          </w:tcPr>
          <w:p w:rsidR="0099427E" w:rsidRPr="0099427E" w:rsidRDefault="0099427E" w:rsidP="0099427E">
            <w:pPr>
              <w:spacing w:after="60" w:line="240" w:lineRule="auto"/>
              <w:jc w:val="center"/>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lastRenderedPageBreak/>
              <w:t>5</w:t>
            </w:r>
          </w:p>
        </w:tc>
        <w:tc>
          <w:tcPr>
            <w:tcW w:w="2146" w:type="dxa"/>
          </w:tcPr>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Фурнитура</w:t>
            </w:r>
          </w:p>
        </w:tc>
        <w:tc>
          <w:tcPr>
            <w:tcW w:w="6743" w:type="dxa"/>
          </w:tcPr>
          <w:p w:rsidR="0099427E" w:rsidRPr="0099427E" w:rsidRDefault="0099427E" w:rsidP="0099427E">
            <w:pPr>
              <w:spacing w:after="60" w:line="240" w:lineRule="auto"/>
              <w:jc w:val="both"/>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xml:space="preserve">Поворотно-откидная должна быть с наличием  более 5-ти точек прижима, которые обеспечиваются грибовидными цапфами с установкой </w:t>
            </w:r>
            <w:proofErr w:type="spellStart"/>
            <w:r w:rsidRPr="0099427E">
              <w:rPr>
                <w:rFonts w:ascii="Times New Roman" w:eastAsia="Times New Roman" w:hAnsi="Times New Roman" w:cs="Times New Roman"/>
                <w:sz w:val="18"/>
                <w:szCs w:val="18"/>
                <w:lang w:eastAsia="ru-RU"/>
              </w:rPr>
              <w:t>противовзомных</w:t>
            </w:r>
            <w:proofErr w:type="spellEnd"/>
            <w:r w:rsidRPr="0099427E">
              <w:rPr>
                <w:rFonts w:ascii="Times New Roman" w:eastAsia="Times New Roman" w:hAnsi="Times New Roman" w:cs="Times New Roman"/>
                <w:sz w:val="18"/>
                <w:szCs w:val="18"/>
                <w:lang w:eastAsia="ru-RU"/>
              </w:rPr>
              <w:t xml:space="preserve"> ответных планок. Регулировка цапфы на прижим должна производится в </w:t>
            </w:r>
            <w:proofErr w:type="gramStart"/>
            <w:r w:rsidRPr="0099427E">
              <w:rPr>
                <w:rFonts w:ascii="Times New Roman" w:eastAsia="Times New Roman" w:hAnsi="Times New Roman" w:cs="Times New Roman"/>
                <w:sz w:val="18"/>
                <w:szCs w:val="18"/>
                <w:lang w:eastAsia="ru-RU"/>
              </w:rPr>
              <w:t>ручную</w:t>
            </w:r>
            <w:proofErr w:type="gramEnd"/>
            <w:r w:rsidRPr="0099427E">
              <w:rPr>
                <w:rFonts w:ascii="Times New Roman" w:eastAsia="Times New Roman" w:hAnsi="Times New Roman" w:cs="Times New Roman"/>
                <w:sz w:val="18"/>
                <w:szCs w:val="18"/>
                <w:lang w:eastAsia="ru-RU"/>
              </w:rPr>
              <w:t xml:space="preserve">, без применения специального инструмента. Обязательное наличие элементов обеспечивающих </w:t>
            </w:r>
            <w:proofErr w:type="spellStart"/>
            <w:r w:rsidRPr="0099427E">
              <w:rPr>
                <w:rFonts w:ascii="Times New Roman" w:eastAsia="Times New Roman" w:hAnsi="Times New Roman" w:cs="Times New Roman"/>
                <w:sz w:val="18"/>
                <w:szCs w:val="18"/>
                <w:lang w:eastAsia="ru-RU"/>
              </w:rPr>
              <w:t>микропроветривание</w:t>
            </w:r>
            <w:proofErr w:type="spellEnd"/>
            <w:r w:rsidRPr="0099427E">
              <w:rPr>
                <w:rFonts w:ascii="Times New Roman" w:eastAsia="Times New Roman" w:hAnsi="Times New Roman" w:cs="Times New Roman"/>
                <w:sz w:val="18"/>
                <w:szCs w:val="18"/>
                <w:lang w:eastAsia="ru-RU"/>
              </w:rPr>
              <w:t xml:space="preserve"> в зимний период. Обязательное наличие </w:t>
            </w:r>
            <w:proofErr w:type="spellStart"/>
            <w:r w:rsidRPr="0099427E">
              <w:rPr>
                <w:rFonts w:ascii="Times New Roman" w:eastAsia="Times New Roman" w:hAnsi="Times New Roman" w:cs="Times New Roman"/>
                <w:sz w:val="18"/>
                <w:szCs w:val="18"/>
                <w:lang w:eastAsia="ru-RU"/>
              </w:rPr>
              <w:t>приподнимателя</w:t>
            </w:r>
            <w:proofErr w:type="spellEnd"/>
            <w:r w:rsidRPr="0099427E">
              <w:rPr>
                <w:rFonts w:ascii="Times New Roman" w:eastAsia="Times New Roman" w:hAnsi="Times New Roman" w:cs="Times New Roman"/>
                <w:sz w:val="18"/>
                <w:szCs w:val="18"/>
                <w:lang w:eastAsia="ru-RU"/>
              </w:rPr>
              <w:t xml:space="preserve"> (микролифт) створки. Все ножницы должны быть оснащены доводчиками, которые при повороте ручки из положения «</w:t>
            </w:r>
            <w:proofErr w:type="spellStart"/>
            <w:r w:rsidRPr="0099427E">
              <w:rPr>
                <w:rFonts w:ascii="Times New Roman" w:eastAsia="Times New Roman" w:hAnsi="Times New Roman" w:cs="Times New Roman"/>
                <w:sz w:val="18"/>
                <w:szCs w:val="18"/>
                <w:lang w:eastAsia="ru-RU"/>
              </w:rPr>
              <w:t>откид</w:t>
            </w:r>
            <w:proofErr w:type="spellEnd"/>
            <w:r w:rsidRPr="0099427E">
              <w:rPr>
                <w:rFonts w:ascii="Times New Roman" w:eastAsia="Times New Roman" w:hAnsi="Times New Roman" w:cs="Times New Roman"/>
                <w:sz w:val="18"/>
                <w:szCs w:val="18"/>
                <w:lang w:eastAsia="ru-RU"/>
              </w:rPr>
              <w:t>» удерживают створку у рамы.</w:t>
            </w:r>
          </w:p>
          <w:p w:rsidR="0099427E" w:rsidRPr="0099427E" w:rsidRDefault="0099427E" w:rsidP="0099427E">
            <w:pPr>
              <w:spacing w:after="60" w:line="240" w:lineRule="auto"/>
              <w:jc w:val="both"/>
              <w:rPr>
                <w:rFonts w:ascii="Times New Roman" w:eastAsia="Times New Roman" w:hAnsi="Times New Roman" w:cs="Times New Roman"/>
                <w:sz w:val="18"/>
                <w:szCs w:val="20"/>
                <w:lang w:eastAsia="ru-RU"/>
              </w:rPr>
            </w:pPr>
            <w:r w:rsidRPr="0099427E">
              <w:rPr>
                <w:rFonts w:ascii="Times New Roman" w:eastAsia="Times New Roman" w:hAnsi="Times New Roman" w:cs="Times New Roman"/>
                <w:sz w:val="18"/>
                <w:szCs w:val="20"/>
                <w:lang w:eastAsia="ru-RU"/>
              </w:rPr>
              <w:t xml:space="preserve">Фурнитура должна быть изготовлена из литой и прессованной стали, повышенной </w:t>
            </w:r>
            <w:r w:rsidRPr="0099427E">
              <w:rPr>
                <w:rFonts w:ascii="Times New Roman" w:eastAsia="Times New Roman" w:hAnsi="Times New Roman" w:cs="Times New Roman"/>
                <w:color w:val="000000"/>
                <w:sz w:val="18"/>
                <w:szCs w:val="20"/>
                <w:lang w:eastAsia="ru-RU"/>
              </w:rPr>
              <w:t>коррозионной стойкости.</w:t>
            </w:r>
            <w:r w:rsidRPr="0099427E">
              <w:rPr>
                <w:rFonts w:ascii="Times New Roman" w:eastAsia="Times New Roman" w:hAnsi="Times New Roman" w:cs="Times New Roman"/>
                <w:sz w:val="18"/>
                <w:szCs w:val="20"/>
                <w:lang w:eastAsia="ru-RU"/>
              </w:rPr>
              <w:t xml:space="preserve"> Все элементы, </w:t>
            </w:r>
            <w:proofErr w:type="spellStart"/>
            <w:r w:rsidRPr="0099427E">
              <w:rPr>
                <w:rFonts w:ascii="Times New Roman" w:eastAsia="Times New Roman" w:hAnsi="Times New Roman" w:cs="Times New Roman"/>
                <w:sz w:val="18"/>
                <w:szCs w:val="20"/>
                <w:lang w:eastAsia="ru-RU"/>
              </w:rPr>
              <w:t>стыкующиеся</w:t>
            </w:r>
            <w:proofErr w:type="spellEnd"/>
            <w:r w:rsidRPr="0099427E">
              <w:rPr>
                <w:rFonts w:ascii="Times New Roman" w:eastAsia="Times New Roman" w:hAnsi="Times New Roman" w:cs="Times New Roman"/>
                <w:sz w:val="18"/>
                <w:szCs w:val="20"/>
                <w:lang w:eastAsia="ru-RU"/>
              </w:rPr>
              <w:t xml:space="preserve"> соединительными пластинами, должны быть снабжены вдавленными ребрами жесткости;</w:t>
            </w:r>
          </w:p>
          <w:p w:rsidR="0099427E" w:rsidRPr="0099427E" w:rsidRDefault="0099427E" w:rsidP="0099427E">
            <w:pPr>
              <w:spacing w:after="60" w:line="240" w:lineRule="auto"/>
              <w:jc w:val="both"/>
              <w:rPr>
                <w:rFonts w:ascii="Times New Roman" w:eastAsia="Times New Roman" w:hAnsi="Times New Roman" w:cs="Times New Roman"/>
                <w:color w:val="000000"/>
                <w:sz w:val="18"/>
                <w:szCs w:val="20"/>
                <w:lang w:eastAsia="ru-RU"/>
              </w:rPr>
            </w:pPr>
            <w:r w:rsidRPr="0099427E">
              <w:rPr>
                <w:rFonts w:ascii="Times New Roman" w:eastAsia="Times New Roman" w:hAnsi="Times New Roman" w:cs="Times New Roman"/>
                <w:color w:val="000000"/>
                <w:sz w:val="18"/>
                <w:szCs w:val="20"/>
                <w:lang w:eastAsia="ru-RU"/>
              </w:rPr>
              <w:t>Диаметр цапф фиксирующих створки в закрытом положении  не более 12 мм,</w:t>
            </w:r>
          </w:p>
          <w:p w:rsidR="0099427E" w:rsidRPr="0099427E" w:rsidRDefault="0099427E" w:rsidP="0099427E">
            <w:pPr>
              <w:spacing w:after="60" w:line="240" w:lineRule="auto"/>
              <w:jc w:val="both"/>
              <w:rPr>
                <w:rFonts w:ascii="Times New Roman" w:eastAsia="Times New Roman" w:hAnsi="Times New Roman" w:cs="Times New Roman"/>
                <w:sz w:val="18"/>
                <w:szCs w:val="20"/>
                <w:lang w:eastAsia="ru-RU"/>
              </w:rPr>
            </w:pPr>
            <w:r w:rsidRPr="0099427E">
              <w:rPr>
                <w:rFonts w:ascii="Times New Roman" w:eastAsia="Times New Roman" w:hAnsi="Times New Roman" w:cs="Times New Roman"/>
                <w:sz w:val="18"/>
                <w:szCs w:val="20"/>
                <w:lang w:eastAsia="ru-RU"/>
              </w:rPr>
              <w:t>Усилие, прикладываемое к ручке, необходимое для открывания и закрывания створки, Н – не более 75;</w:t>
            </w:r>
          </w:p>
          <w:p w:rsidR="0099427E" w:rsidRPr="0099427E" w:rsidRDefault="0099427E" w:rsidP="0099427E">
            <w:pPr>
              <w:spacing w:after="60" w:line="240" w:lineRule="auto"/>
              <w:jc w:val="both"/>
              <w:rPr>
                <w:rFonts w:ascii="Times New Roman" w:eastAsia="Times New Roman" w:hAnsi="Times New Roman" w:cs="Times New Roman"/>
                <w:sz w:val="18"/>
                <w:szCs w:val="20"/>
                <w:lang w:eastAsia="ru-RU"/>
              </w:rPr>
            </w:pPr>
            <w:r w:rsidRPr="0099427E">
              <w:rPr>
                <w:rFonts w:ascii="Times New Roman" w:eastAsia="Times New Roman" w:hAnsi="Times New Roman" w:cs="Times New Roman"/>
                <w:sz w:val="18"/>
                <w:szCs w:val="20"/>
                <w:lang w:eastAsia="ru-RU"/>
              </w:rPr>
              <w:t>Усилие, прикладываемое к ручке, необходимое для откидывания и закрывания створки, Н – не более 100;</w:t>
            </w:r>
          </w:p>
          <w:p w:rsidR="0099427E" w:rsidRPr="0099427E" w:rsidRDefault="0099427E" w:rsidP="0099427E">
            <w:pPr>
              <w:spacing w:after="60" w:line="240" w:lineRule="auto"/>
              <w:jc w:val="both"/>
              <w:rPr>
                <w:rFonts w:ascii="Times New Roman" w:eastAsia="Times New Roman" w:hAnsi="Times New Roman" w:cs="Times New Roman"/>
                <w:color w:val="000000"/>
                <w:sz w:val="18"/>
                <w:szCs w:val="20"/>
                <w:lang w:eastAsia="ru-RU"/>
              </w:rPr>
            </w:pPr>
            <w:r w:rsidRPr="0099427E">
              <w:rPr>
                <w:rFonts w:ascii="Times New Roman" w:eastAsia="Times New Roman" w:hAnsi="Times New Roman" w:cs="Times New Roman"/>
                <w:color w:val="000000"/>
                <w:sz w:val="18"/>
                <w:szCs w:val="20"/>
                <w:lang w:eastAsia="ru-RU"/>
              </w:rPr>
              <w:t>Зацепы при фиксировании створки в закрытом положении должны заходить в запорные (ответные) планки в направлении перемещения - не менее чем на 7 мм.</w:t>
            </w:r>
          </w:p>
        </w:tc>
      </w:tr>
      <w:tr w:rsidR="0099427E" w:rsidRPr="0099427E" w:rsidTr="003C0A5C">
        <w:tc>
          <w:tcPr>
            <w:tcW w:w="236" w:type="dxa"/>
          </w:tcPr>
          <w:p w:rsidR="0099427E" w:rsidRPr="0099427E" w:rsidRDefault="0099427E" w:rsidP="0099427E">
            <w:pPr>
              <w:spacing w:after="60" w:line="240" w:lineRule="auto"/>
              <w:jc w:val="center"/>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6</w:t>
            </w:r>
          </w:p>
        </w:tc>
        <w:tc>
          <w:tcPr>
            <w:tcW w:w="2146" w:type="dxa"/>
          </w:tcPr>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Профили поливинилхлоридные подоконные для внутренней отделки</w:t>
            </w:r>
          </w:p>
        </w:tc>
        <w:tc>
          <w:tcPr>
            <w:tcW w:w="6743" w:type="dxa"/>
          </w:tcPr>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Из жесткого ПВХ белого цвета толщиной не менее 22 мм</w:t>
            </w:r>
            <w:proofErr w:type="gramStart"/>
            <w:r w:rsidRPr="0099427E">
              <w:rPr>
                <w:rFonts w:ascii="Times New Roman" w:eastAsia="Times New Roman" w:hAnsi="Times New Roman" w:cs="Times New Roman"/>
                <w:sz w:val="18"/>
                <w:szCs w:val="18"/>
                <w:lang w:eastAsia="ru-RU"/>
              </w:rPr>
              <w:t xml:space="preserve">., </w:t>
            </w:r>
            <w:proofErr w:type="gramEnd"/>
            <w:r w:rsidRPr="0099427E">
              <w:rPr>
                <w:rFonts w:ascii="Times New Roman" w:eastAsia="Times New Roman" w:hAnsi="Times New Roman" w:cs="Times New Roman"/>
                <w:sz w:val="18"/>
                <w:szCs w:val="18"/>
                <w:lang w:eastAsia="ru-RU"/>
              </w:rPr>
              <w:t xml:space="preserve">шириной до 600 мм,  выпуском  влево и вправо за размеры оконного проема не более  50 мм и вылетом за внутреннюю стену не более 50 мм.  </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толщина горизонтальных стено</w:t>
            </w:r>
            <w:proofErr w:type="gramStart"/>
            <w:r w:rsidRPr="0099427E">
              <w:rPr>
                <w:rFonts w:ascii="Times New Roman" w:eastAsia="Times New Roman" w:hAnsi="Times New Roman" w:cs="Times New Roman"/>
                <w:sz w:val="18"/>
                <w:szCs w:val="18"/>
                <w:lang w:eastAsia="ru-RU"/>
              </w:rPr>
              <w:t>к-</w:t>
            </w:r>
            <w:proofErr w:type="gramEnd"/>
            <w:r w:rsidRPr="0099427E">
              <w:rPr>
                <w:rFonts w:ascii="Times New Roman" w:eastAsia="Times New Roman" w:hAnsi="Times New Roman" w:cs="Times New Roman"/>
                <w:sz w:val="18"/>
                <w:szCs w:val="18"/>
                <w:lang w:eastAsia="ru-RU"/>
              </w:rPr>
              <w:t xml:space="preserve"> не менее 3мм, толщина вертикальных стенок –  не менее 2,2 мм</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Количество ПВХ в составе смеси – более 60%,</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Прочность при растяжении – не менее 43,5 Н/мм</w:t>
            </w:r>
            <w:proofErr w:type="gramStart"/>
            <w:r w:rsidRPr="0099427E">
              <w:rPr>
                <w:rFonts w:ascii="Times New Roman" w:eastAsia="Times New Roman" w:hAnsi="Times New Roman" w:cs="Times New Roman"/>
                <w:sz w:val="18"/>
                <w:szCs w:val="18"/>
                <w:vertAlign w:val="superscript"/>
                <w:lang w:eastAsia="ru-RU"/>
              </w:rPr>
              <w:t>2</w:t>
            </w:r>
            <w:proofErr w:type="gramEnd"/>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Термостойкость при +150</w:t>
            </w:r>
            <w:r w:rsidRPr="0099427E">
              <w:rPr>
                <w:rFonts w:ascii="Times New Roman" w:eastAsia="Times New Roman" w:hAnsi="Times New Roman" w:cs="Times New Roman"/>
                <w:sz w:val="18"/>
                <w:szCs w:val="18"/>
                <w:vertAlign w:val="superscript"/>
                <w:lang w:eastAsia="ru-RU"/>
              </w:rPr>
              <w:t>0</w:t>
            </w:r>
            <w:r w:rsidRPr="0099427E">
              <w:rPr>
                <w:rFonts w:ascii="Times New Roman" w:eastAsia="Times New Roman" w:hAnsi="Times New Roman" w:cs="Times New Roman"/>
                <w:sz w:val="18"/>
                <w:szCs w:val="18"/>
                <w:lang w:eastAsia="ru-RU"/>
              </w:rPr>
              <w:t>С – не менее 30 мин</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Ударная вязкость по Шарпи после ускоренного светового старения 500 часов – более  13 кДж/м</w:t>
            </w:r>
            <w:proofErr w:type="gramStart"/>
            <w:r w:rsidRPr="0099427E">
              <w:rPr>
                <w:rFonts w:ascii="Times New Roman" w:eastAsia="Times New Roman" w:hAnsi="Times New Roman" w:cs="Times New Roman"/>
                <w:sz w:val="18"/>
                <w:szCs w:val="18"/>
                <w:vertAlign w:val="superscript"/>
                <w:lang w:eastAsia="ru-RU"/>
              </w:rPr>
              <w:t>2</w:t>
            </w:r>
            <w:proofErr w:type="gramEnd"/>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Светостойкость после ускоренного светового старения 500 часов – менее 1%</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xml:space="preserve">Устойчивость к царапинам - </w:t>
            </w:r>
            <w:r w:rsidRPr="0099427E">
              <w:rPr>
                <w:rFonts w:ascii="Cambria Math" w:eastAsia="Times New Roman" w:hAnsi="Cambria Math" w:cs="Cambria Math"/>
                <w:sz w:val="18"/>
                <w:szCs w:val="18"/>
                <w:u w:val="single"/>
                <w:lang w:eastAsia="ru-RU"/>
              </w:rPr>
              <w:t>˃</w:t>
            </w:r>
            <w:r w:rsidRPr="0099427E">
              <w:rPr>
                <w:rFonts w:ascii="Times New Roman" w:eastAsia="Times New Roman" w:hAnsi="Times New Roman" w:cs="Times New Roman"/>
                <w:sz w:val="18"/>
                <w:szCs w:val="18"/>
                <w:lang w:eastAsia="ru-RU"/>
              </w:rPr>
              <w:t>5</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xml:space="preserve">Устойчивость к воздействию  химикатами - </w:t>
            </w:r>
            <w:r w:rsidRPr="0099427E">
              <w:rPr>
                <w:rFonts w:ascii="Cambria Math" w:eastAsia="Times New Roman" w:hAnsi="Cambria Math" w:cs="Cambria Math"/>
                <w:sz w:val="18"/>
                <w:szCs w:val="18"/>
                <w:u w:val="single"/>
                <w:lang w:eastAsia="ru-RU"/>
              </w:rPr>
              <w:t>˃</w:t>
            </w:r>
            <w:r w:rsidRPr="0099427E">
              <w:rPr>
                <w:rFonts w:ascii="Times New Roman" w:eastAsia="Times New Roman" w:hAnsi="Times New Roman" w:cs="Times New Roman"/>
                <w:sz w:val="18"/>
                <w:szCs w:val="18"/>
                <w:lang w:eastAsia="ru-RU"/>
              </w:rPr>
              <w:t>5</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Прочность на изгиб – более 400 кг</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xml:space="preserve">Коэффициент теплового расширения подоконника менее 1% за 24 часа температурного воздействия 70°C. На поверхности подоконников устанавливается многослойный ламинат или эквивалент. </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Предусмотреть дополнительное усиление подоконной доски на прогиб, предварительно согласовав с заказчиком.</w:t>
            </w:r>
          </w:p>
        </w:tc>
      </w:tr>
      <w:tr w:rsidR="0099427E" w:rsidRPr="0099427E" w:rsidTr="003C0A5C">
        <w:tc>
          <w:tcPr>
            <w:tcW w:w="236" w:type="dxa"/>
          </w:tcPr>
          <w:p w:rsidR="0099427E" w:rsidRPr="0099427E" w:rsidRDefault="0099427E" w:rsidP="0099427E">
            <w:pPr>
              <w:spacing w:after="60" w:line="240" w:lineRule="auto"/>
              <w:jc w:val="center"/>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7</w:t>
            </w:r>
          </w:p>
        </w:tc>
        <w:tc>
          <w:tcPr>
            <w:tcW w:w="2146" w:type="dxa"/>
          </w:tcPr>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Внутренняя и наружная отделка</w:t>
            </w:r>
          </w:p>
        </w:tc>
        <w:tc>
          <w:tcPr>
            <w:tcW w:w="6743" w:type="dxa"/>
          </w:tcPr>
          <w:p w:rsidR="0099427E" w:rsidRPr="0099427E" w:rsidRDefault="0099427E" w:rsidP="0099427E">
            <w:pPr>
              <w:autoSpaceDE w:val="0"/>
              <w:autoSpaceDN w:val="0"/>
              <w:adjustRightInd w:val="0"/>
              <w:spacing w:after="0" w:line="240" w:lineRule="auto"/>
              <w:rPr>
                <w:rFonts w:ascii="Times New Roman CYR" w:eastAsia="Calibri" w:hAnsi="Times New Roman CYR" w:cs="Times New Roman CYR"/>
                <w:i/>
                <w:iCs/>
                <w:color w:val="800080"/>
                <w:sz w:val="28"/>
                <w:szCs w:val="28"/>
                <w:lang w:eastAsia="ru-RU"/>
              </w:rPr>
            </w:pPr>
            <w:r w:rsidRPr="0099427E">
              <w:rPr>
                <w:rFonts w:ascii="Times New Roman" w:eastAsia="Times New Roman" w:hAnsi="Times New Roman" w:cs="Times New Roman"/>
                <w:sz w:val="18"/>
                <w:szCs w:val="18"/>
                <w:lang w:eastAsia="ru-RU"/>
              </w:rPr>
              <w:t xml:space="preserve">Отделка откосов ПВХ  шириной </w:t>
            </w:r>
            <w:r w:rsidRPr="0099427E">
              <w:rPr>
                <w:rFonts w:ascii="Times New Roman" w:eastAsia="Times New Roman" w:hAnsi="Times New Roman" w:cs="Times New Roman"/>
                <w:iCs/>
                <w:sz w:val="18"/>
                <w:szCs w:val="18"/>
                <w:lang w:eastAsia="ru-RU"/>
              </w:rPr>
              <w:t>от 250 мм до 600 мм с утеплением и с наличником (шириной более 50 мм). Перед установкой откосов необходимо ошкурить и покрасить стены для улучшения теплоизоляции.</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ПВХ уголок для отделки наружных откосов. Сталь оцинкованная (толщиной не должна быть менее 0,7 мм.) для наружных отливов</w:t>
            </w:r>
          </w:p>
        </w:tc>
      </w:tr>
      <w:tr w:rsidR="0099427E" w:rsidRPr="0099427E" w:rsidTr="003C0A5C">
        <w:tc>
          <w:tcPr>
            <w:tcW w:w="236" w:type="dxa"/>
          </w:tcPr>
          <w:p w:rsidR="0099427E" w:rsidRPr="0099427E" w:rsidRDefault="0099427E" w:rsidP="0099427E">
            <w:pPr>
              <w:spacing w:after="60" w:line="240" w:lineRule="auto"/>
              <w:jc w:val="center"/>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8</w:t>
            </w:r>
          </w:p>
        </w:tc>
        <w:tc>
          <w:tcPr>
            <w:tcW w:w="2146" w:type="dxa"/>
          </w:tcPr>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Шов монтажный узла примыкания</w:t>
            </w:r>
          </w:p>
        </w:tc>
        <w:tc>
          <w:tcPr>
            <w:tcW w:w="6743" w:type="dxa"/>
          </w:tcPr>
          <w:p w:rsidR="0099427E" w:rsidRPr="0099427E" w:rsidRDefault="0099427E" w:rsidP="0099427E">
            <w:pPr>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Шов монтажный узла примыкания оконной рамы к проему должен состоять из 3-х частей:</w:t>
            </w:r>
          </w:p>
          <w:p w:rsidR="0099427E" w:rsidRPr="0099427E" w:rsidRDefault="0099427E" w:rsidP="0099427E">
            <w:pPr>
              <w:spacing w:before="240" w:after="120" w:line="240" w:lineRule="auto"/>
              <w:ind w:left="567" w:hanging="567"/>
              <w:jc w:val="both"/>
              <w:rPr>
                <w:rFonts w:ascii="Times New Roman" w:eastAsia="Times New Roman" w:hAnsi="Times New Roman" w:cs="Times New Roman"/>
                <w:bCs/>
                <w:sz w:val="18"/>
                <w:szCs w:val="18"/>
                <w:lang w:eastAsia="ru-RU"/>
              </w:rPr>
            </w:pPr>
            <w:r w:rsidRPr="0099427E">
              <w:rPr>
                <w:rFonts w:ascii="Times New Roman" w:eastAsia="Times New Roman" w:hAnsi="Times New Roman" w:cs="Times New Roman"/>
                <w:bCs/>
                <w:sz w:val="18"/>
                <w:szCs w:val="18"/>
                <w:lang w:eastAsia="ru-RU"/>
              </w:rPr>
              <w:lastRenderedPageBreak/>
              <w:t>1. Наружный:</w:t>
            </w:r>
          </w:p>
          <w:p w:rsidR="0099427E" w:rsidRPr="0099427E" w:rsidRDefault="0099427E" w:rsidP="0099427E">
            <w:pPr>
              <w:spacing w:before="240" w:after="120" w:line="240" w:lineRule="auto"/>
              <w:ind w:left="567" w:hanging="567"/>
              <w:jc w:val="both"/>
              <w:rPr>
                <w:rFonts w:ascii="Times New Roman" w:eastAsia="Times New Roman" w:hAnsi="Times New Roman" w:cs="Times New Roman"/>
                <w:bCs/>
                <w:sz w:val="18"/>
                <w:szCs w:val="18"/>
                <w:lang w:eastAsia="ru-RU"/>
              </w:rPr>
            </w:pPr>
            <w:proofErr w:type="gramStart"/>
            <w:r w:rsidRPr="0099427E">
              <w:rPr>
                <w:rFonts w:ascii="Times New Roman" w:eastAsia="Times New Roman" w:hAnsi="Times New Roman" w:cs="Times New Roman"/>
                <w:bCs/>
                <w:sz w:val="18"/>
                <w:szCs w:val="18"/>
                <w:lang w:eastAsia="ru-RU"/>
              </w:rPr>
              <w:t>Универсальный</w:t>
            </w:r>
            <w:proofErr w:type="gramEnd"/>
            <w:r w:rsidRPr="0099427E">
              <w:rPr>
                <w:rFonts w:ascii="Times New Roman" w:eastAsia="Times New Roman" w:hAnsi="Times New Roman" w:cs="Times New Roman"/>
                <w:bCs/>
                <w:sz w:val="18"/>
                <w:szCs w:val="18"/>
                <w:lang w:eastAsia="ru-RU"/>
              </w:rPr>
              <w:t xml:space="preserve"> полиуретановый герметик. </w:t>
            </w:r>
          </w:p>
          <w:p w:rsidR="0099427E" w:rsidRPr="0099427E" w:rsidRDefault="0099427E" w:rsidP="0099427E">
            <w:pPr>
              <w:spacing w:after="60" w:line="240" w:lineRule="auto"/>
              <w:jc w:val="both"/>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Плотность: не менее 1,42 кг/л (по ГОСТ 28513)</w:t>
            </w:r>
          </w:p>
          <w:p w:rsidR="0099427E" w:rsidRPr="0099427E" w:rsidRDefault="0099427E" w:rsidP="0099427E">
            <w:pPr>
              <w:spacing w:after="60" w:line="240" w:lineRule="auto"/>
              <w:jc w:val="both"/>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xml:space="preserve">Время образования поверхностной пленки (при +23°C и </w:t>
            </w:r>
            <w:proofErr w:type="spellStart"/>
            <w:r w:rsidRPr="0099427E">
              <w:rPr>
                <w:rFonts w:ascii="Times New Roman" w:eastAsia="Times New Roman" w:hAnsi="Times New Roman" w:cs="Times New Roman"/>
                <w:sz w:val="18"/>
                <w:szCs w:val="18"/>
                <w:lang w:eastAsia="ru-RU"/>
              </w:rPr>
              <w:t>отн</w:t>
            </w:r>
            <w:proofErr w:type="spellEnd"/>
            <w:r w:rsidRPr="0099427E">
              <w:rPr>
                <w:rFonts w:ascii="Times New Roman" w:eastAsia="Times New Roman" w:hAnsi="Times New Roman" w:cs="Times New Roman"/>
                <w:sz w:val="18"/>
                <w:szCs w:val="18"/>
                <w:lang w:eastAsia="ru-RU"/>
              </w:rPr>
              <w:t xml:space="preserve">. влажности воздуха 50%): менее 80 мин </w:t>
            </w:r>
          </w:p>
          <w:p w:rsidR="0099427E" w:rsidRPr="0099427E" w:rsidRDefault="0099427E" w:rsidP="0099427E">
            <w:pPr>
              <w:spacing w:after="60" w:line="240" w:lineRule="auto"/>
              <w:jc w:val="both"/>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xml:space="preserve">Твердость по </w:t>
            </w:r>
            <w:proofErr w:type="spellStart"/>
            <w:r w:rsidRPr="0099427E">
              <w:rPr>
                <w:rFonts w:ascii="Times New Roman" w:eastAsia="Times New Roman" w:hAnsi="Times New Roman" w:cs="Times New Roman"/>
                <w:sz w:val="18"/>
                <w:szCs w:val="18"/>
                <w:lang w:eastAsia="ru-RU"/>
              </w:rPr>
              <w:t>Шору</w:t>
            </w:r>
            <w:proofErr w:type="spellEnd"/>
            <w:r w:rsidRPr="0099427E">
              <w:rPr>
                <w:rFonts w:ascii="Times New Roman" w:eastAsia="Times New Roman" w:hAnsi="Times New Roman" w:cs="Times New Roman"/>
                <w:sz w:val="18"/>
                <w:szCs w:val="18"/>
                <w:lang w:eastAsia="ru-RU"/>
              </w:rPr>
              <w:t>, А: не менее 45</w:t>
            </w:r>
          </w:p>
          <w:p w:rsidR="0099427E" w:rsidRPr="0099427E" w:rsidRDefault="0099427E" w:rsidP="0099427E">
            <w:pPr>
              <w:spacing w:after="60" w:line="240" w:lineRule="auto"/>
              <w:jc w:val="both"/>
              <w:rPr>
                <w:rFonts w:ascii="Times New Roman" w:eastAsia="Times New Roman" w:hAnsi="Times New Roman" w:cs="Times New Roman"/>
                <w:sz w:val="18"/>
                <w:szCs w:val="18"/>
                <w:vertAlign w:val="superscript"/>
                <w:lang w:eastAsia="ru-RU"/>
              </w:rPr>
            </w:pPr>
            <w:r w:rsidRPr="0099427E">
              <w:rPr>
                <w:rFonts w:ascii="Times New Roman" w:eastAsia="Times New Roman" w:hAnsi="Times New Roman" w:cs="Times New Roman"/>
                <w:sz w:val="18"/>
                <w:szCs w:val="18"/>
                <w:lang w:eastAsia="ru-RU"/>
              </w:rPr>
              <w:t>Модуль эластичности: не менее 0,8 Н/мм</w:t>
            </w:r>
            <w:proofErr w:type="gramStart"/>
            <w:r w:rsidRPr="0099427E">
              <w:rPr>
                <w:rFonts w:ascii="Times New Roman" w:eastAsia="Times New Roman" w:hAnsi="Times New Roman" w:cs="Times New Roman"/>
                <w:sz w:val="18"/>
                <w:szCs w:val="18"/>
                <w:vertAlign w:val="superscript"/>
                <w:lang w:eastAsia="ru-RU"/>
              </w:rPr>
              <w:t>2</w:t>
            </w:r>
            <w:proofErr w:type="gramEnd"/>
          </w:p>
          <w:p w:rsidR="0099427E" w:rsidRPr="0099427E" w:rsidRDefault="0099427E" w:rsidP="0099427E">
            <w:pPr>
              <w:spacing w:after="60" w:line="240" w:lineRule="auto"/>
              <w:jc w:val="both"/>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Температурный диапазон эксплуатации: от -50</w:t>
            </w:r>
            <w:proofErr w:type="gramStart"/>
            <w:r w:rsidRPr="0099427E">
              <w:rPr>
                <w:rFonts w:ascii="Times New Roman" w:eastAsia="Times New Roman" w:hAnsi="Times New Roman" w:cs="Times New Roman"/>
                <w:sz w:val="18"/>
                <w:szCs w:val="18"/>
                <w:lang w:eastAsia="ru-RU"/>
              </w:rPr>
              <w:t>°С</w:t>
            </w:r>
            <w:proofErr w:type="gramEnd"/>
            <w:r w:rsidRPr="0099427E">
              <w:rPr>
                <w:rFonts w:ascii="Times New Roman" w:eastAsia="Times New Roman" w:hAnsi="Times New Roman" w:cs="Times New Roman"/>
                <w:sz w:val="18"/>
                <w:szCs w:val="18"/>
                <w:lang w:eastAsia="ru-RU"/>
              </w:rPr>
              <w:t xml:space="preserve"> до +80°С</w:t>
            </w:r>
          </w:p>
          <w:p w:rsidR="0099427E" w:rsidRPr="0099427E" w:rsidRDefault="0099427E" w:rsidP="0099427E">
            <w:pPr>
              <w:spacing w:after="60" w:line="240" w:lineRule="auto"/>
              <w:jc w:val="both"/>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Эластичность ≥80%</w:t>
            </w:r>
          </w:p>
          <w:p w:rsidR="0099427E" w:rsidRPr="0099427E" w:rsidRDefault="0099427E" w:rsidP="0099427E">
            <w:pPr>
              <w:spacing w:after="60" w:line="240" w:lineRule="auto"/>
              <w:jc w:val="both"/>
              <w:rPr>
                <w:rFonts w:ascii="Times New Roman" w:eastAsia="Times New Roman" w:hAnsi="Times New Roman" w:cs="Times New Roman"/>
                <w:sz w:val="18"/>
                <w:szCs w:val="18"/>
                <w:vertAlign w:val="superscript"/>
                <w:lang w:eastAsia="ru-RU"/>
              </w:rPr>
            </w:pPr>
            <w:r w:rsidRPr="0099427E">
              <w:rPr>
                <w:rFonts w:ascii="Times New Roman" w:eastAsia="Times New Roman" w:hAnsi="Times New Roman" w:cs="Times New Roman"/>
                <w:sz w:val="18"/>
                <w:szCs w:val="18"/>
                <w:lang w:eastAsia="ru-RU"/>
              </w:rPr>
              <w:t>Допустимая деформация шва</w:t>
            </w:r>
            <w:proofErr w:type="gramStart"/>
            <w:r w:rsidRPr="0099427E">
              <w:rPr>
                <w:rFonts w:ascii="Times New Roman" w:eastAsia="Times New Roman" w:hAnsi="Times New Roman" w:cs="Times New Roman"/>
                <w:sz w:val="18"/>
                <w:szCs w:val="18"/>
                <w:lang w:eastAsia="ru-RU"/>
              </w:rPr>
              <w:t xml:space="preserve"> :</w:t>
            </w:r>
            <w:proofErr w:type="gramEnd"/>
            <w:r w:rsidRPr="0099427E">
              <w:rPr>
                <w:rFonts w:ascii="Times New Roman" w:eastAsia="Times New Roman" w:hAnsi="Times New Roman" w:cs="Times New Roman"/>
                <w:sz w:val="18"/>
                <w:szCs w:val="18"/>
                <w:lang w:eastAsia="ru-RU"/>
              </w:rPr>
              <w:t xml:space="preserve"> более 8%, Адгезионная прочность: не менее 0,7 Н/мм</w:t>
            </w:r>
            <w:r w:rsidRPr="0099427E">
              <w:rPr>
                <w:rFonts w:ascii="Times New Roman" w:eastAsia="Times New Roman" w:hAnsi="Times New Roman" w:cs="Times New Roman"/>
                <w:sz w:val="18"/>
                <w:szCs w:val="18"/>
                <w:vertAlign w:val="superscript"/>
                <w:lang w:eastAsia="ru-RU"/>
              </w:rPr>
              <w:t xml:space="preserve">2   </w:t>
            </w:r>
          </w:p>
          <w:p w:rsidR="0099427E" w:rsidRPr="0099427E" w:rsidRDefault="0099427E" w:rsidP="0099427E">
            <w:pPr>
              <w:spacing w:after="60" w:line="240" w:lineRule="auto"/>
              <w:jc w:val="both"/>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Цвет должен быть: серый или белый.</w:t>
            </w:r>
          </w:p>
          <w:p w:rsidR="0099427E" w:rsidRPr="0099427E" w:rsidRDefault="0099427E" w:rsidP="0099427E">
            <w:pPr>
              <w:spacing w:after="0" w:line="240" w:lineRule="auto"/>
              <w:jc w:val="both"/>
              <w:rPr>
                <w:rFonts w:ascii="Times New Roman" w:eastAsia="Times New Roman" w:hAnsi="Times New Roman" w:cs="Times New Roman"/>
                <w:sz w:val="18"/>
                <w:szCs w:val="18"/>
              </w:rPr>
            </w:pPr>
          </w:p>
          <w:p w:rsidR="0099427E" w:rsidRPr="0099427E" w:rsidRDefault="0099427E" w:rsidP="0099427E">
            <w:pPr>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 xml:space="preserve">2. Основной центральный теплоизоляционный: </w:t>
            </w:r>
          </w:p>
          <w:p w:rsidR="0099427E" w:rsidRPr="0099427E" w:rsidRDefault="0099427E" w:rsidP="0099427E">
            <w:pPr>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 xml:space="preserve"> - трубчатый утеплитель со следующими параметрами:</w:t>
            </w:r>
          </w:p>
          <w:p w:rsidR="0099427E" w:rsidRPr="0099427E" w:rsidRDefault="0099427E" w:rsidP="0099427E">
            <w:pPr>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плотность – не менее 23 кг/м</w:t>
            </w:r>
            <w:r w:rsidRPr="0099427E">
              <w:rPr>
                <w:rFonts w:ascii="Times New Roman" w:eastAsia="Times New Roman" w:hAnsi="Times New Roman" w:cs="Times New Roman"/>
                <w:sz w:val="18"/>
                <w:szCs w:val="18"/>
                <w:vertAlign w:val="superscript"/>
              </w:rPr>
              <w:t>3</w:t>
            </w:r>
            <w:r w:rsidRPr="0099427E">
              <w:rPr>
                <w:rFonts w:ascii="Times New Roman" w:eastAsia="Times New Roman" w:hAnsi="Times New Roman" w:cs="Times New Roman"/>
                <w:sz w:val="18"/>
                <w:szCs w:val="18"/>
              </w:rPr>
              <w:t>, не более 50 кг/м</w:t>
            </w:r>
            <w:r w:rsidRPr="0099427E">
              <w:rPr>
                <w:rFonts w:ascii="Times New Roman" w:eastAsia="Times New Roman" w:hAnsi="Times New Roman" w:cs="Times New Roman"/>
                <w:sz w:val="18"/>
                <w:szCs w:val="18"/>
                <w:vertAlign w:val="superscript"/>
              </w:rPr>
              <w:t>3</w:t>
            </w:r>
            <w:r w:rsidRPr="0099427E">
              <w:rPr>
                <w:rFonts w:ascii="Times New Roman" w:eastAsia="Times New Roman" w:hAnsi="Times New Roman" w:cs="Times New Roman"/>
                <w:sz w:val="18"/>
                <w:szCs w:val="18"/>
              </w:rPr>
              <w:t>;</w:t>
            </w:r>
          </w:p>
          <w:p w:rsidR="0099427E" w:rsidRPr="0099427E" w:rsidRDefault="0099427E" w:rsidP="0099427E">
            <w:pPr>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диапазон рабочих температур – нижний предел не выше -60</w:t>
            </w:r>
            <w:proofErr w:type="gramStart"/>
            <w:r w:rsidRPr="0099427E">
              <w:rPr>
                <w:rFonts w:ascii="Times New Roman" w:eastAsia="Times New Roman" w:hAnsi="Times New Roman" w:cs="Times New Roman"/>
                <w:sz w:val="18"/>
                <w:szCs w:val="18"/>
              </w:rPr>
              <w:t>°С</w:t>
            </w:r>
            <w:proofErr w:type="gramEnd"/>
            <w:r w:rsidRPr="0099427E">
              <w:rPr>
                <w:rFonts w:ascii="Times New Roman" w:eastAsia="Times New Roman" w:hAnsi="Times New Roman" w:cs="Times New Roman"/>
                <w:sz w:val="18"/>
                <w:szCs w:val="18"/>
              </w:rPr>
              <w:t>, верхний предел не ниже +80 °С;</w:t>
            </w:r>
          </w:p>
          <w:p w:rsidR="0099427E" w:rsidRPr="0099427E" w:rsidRDefault="0099427E" w:rsidP="0099427E">
            <w:pPr>
              <w:spacing w:after="0" w:line="240" w:lineRule="auto"/>
              <w:jc w:val="both"/>
              <w:rPr>
                <w:rFonts w:ascii="Times New Roman" w:eastAsia="Times New Roman" w:hAnsi="Times New Roman" w:cs="Times New Roman"/>
                <w:sz w:val="18"/>
                <w:szCs w:val="18"/>
              </w:rPr>
            </w:pPr>
            <w:proofErr w:type="spellStart"/>
            <w:r w:rsidRPr="0099427E">
              <w:rPr>
                <w:rFonts w:ascii="Times New Roman" w:eastAsia="Times New Roman" w:hAnsi="Times New Roman" w:cs="Times New Roman"/>
                <w:sz w:val="18"/>
                <w:szCs w:val="18"/>
              </w:rPr>
              <w:t>водопоглощение</w:t>
            </w:r>
            <w:proofErr w:type="spellEnd"/>
            <w:r w:rsidRPr="0099427E">
              <w:rPr>
                <w:rFonts w:ascii="Times New Roman" w:eastAsia="Times New Roman" w:hAnsi="Times New Roman" w:cs="Times New Roman"/>
                <w:sz w:val="18"/>
                <w:szCs w:val="18"/>
              </w:rPr>
              <w:t xml:space="preserve"> по объему – не более 0,8% за 24 часа;</w:t>
            </w:r>
          </w:p>
          <w:p w:rsidR="0099427E" w:rsidRPr="0099427E" w:rsidRDefault="0099427E" w:rsidP="0099427E">
            <w:pPr>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 xml:space="preserve">коэффициент </w:t>
            </w:r>
            <w:proofErr w:type="spellStart"/>
            <w:r w:rsidRPr="0099427E">
              <w:rPr>
                <w:rFonts w:ascii="Times New Roman" w:eastAsia="Times New Roman" w:hAnsi="Times New Roman" w:cs="Times New Roman"/>
                <w:sz w:val="18"/>
                <w:szCs w:val="18"/>
              </w:rPr>
              <w:t>паропроницаемости</w:t>
            </w:r>
            <w:proofErr w:type="spellEnd"/>
            <w:r w:rsidRPr="0099427E">
              <w:rPr>
                <w:rFonts w:ascii="Times New Roman" w:eastAsia="Times New Roman" w:hAnsi="Times New Roman" w:cs="Times New Roman"/>
                <w:sz w:val="18"/>
                <w:szCs w:val="18"/>
              </w:rPr>
              <w:t xml:space="preserve"> – не более 0,002 мг/</w:t>
            </w:r>
            <w:proofErr w:type="spellStart"/>
            <w:r w:rsidRPr="0099427E">
              <w:rPr>
                <w:rFonts w:ascii="Times New Roman" w:eastAsia="Times New Roman" w:hAnsi="Times New Roman" w:cs="Times New Roman"/>
                <w:sz w:val="18"/>
                <w:szCs w:val="18"/>
              </w:rPr>
              <w:t>мчПа</w:t>
            </w:r>
            <w:proofErr w:type="spellEnd"/>
            <w:r w:rsidRPr="0099427E">
              <w:rPr>
                <w:rFonts w:ascii="Times New Roman" w:eastAsia="Times New Roman" w:hAnsi="Times New Roman" w:cs="Times New Roman"/>
                <w:sz w:val="18"/>
                <w:szCs w:val="18"/>
              </w:rPr>
              <w:t>;</w:t>
            </w:r>
          </w:p>
          <w:p w:rsidR="0099427E" w:rsidRPr="0099427E" w:rsidRDefault="0099427E" w:rsidP="0099427E">
            <w:pPr>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коэффициент теплопроводности – не более 0,04 Вт/</w:t>
            </w:r>
            <w:proofErr w:type="spellStart"/>
            <w:r w:rsidRPr="0099427E">
              <w:rPr>
                <w:rFonts w:ascii="Times New Roman" w:eastAsia="Times New Roman" w:hAnsi="Times New Roman" w:cs="Times New Roman"/>
                <w:sz w:val="18"/>
                <w:szCs w:val="18"/>
              </w:rPr>
              <w:t>м</w:t>
            </w:r>
            <w:proofErr w:type="gramStart"/>
            <w:r w:rsidRPr="0099427E">
              <w:rPr>
                <w:rFonts w:ascii="Times New Roman" w:eastAsia="Times New Roman" w:hAnsi="Times New Roman" w:cs="Times New Roman"/>
                <w:sz w:val="18"/>
                <w:szCs w:val="18"/>
              </w:rPr>
              <w:t>°С</w:t>
            </w:r>
            <w:proofErr w:type="spellEnd"/>
            <w:proofErr w:type="gramEnd"/>
            <w:r w:rsidRPr="0099427E">
              <w:rPr>
                <w:rFonts w:ascii="Times New Roman" w:eastAsia="Times New Roman" w:hAnsi="Times New Roman" w:cs="Times New Roman"/>
                <w:sz w:val="18"/>
                <w:szCs w:val="18"/>
              </w:rPr>
              <w:t>;</w:t>
            </w:r>
          </w:p>
          <w:p w:rsidR="0099427E" w:rsidRPr="0099427E" w:rsidRDefault="0099427E" w:rsidP="0099427E">
            <w:pPr>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относительная остаточная деформация при сжатии на 25% - не более 10%.</w:t>
            </w:r>
          </w:p>
          <w:p w:rsidR="0099427E" w:rsidRPr="0099427E" w:rsidRDefault="0099427E" w:rsidP="0099427E">
            <w:pPr>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 xml:space="preserve">-профессиональная однокомпонентная, </w:t>
            </w:r>
            <w:proofErr w:type="spellStart"/>
            <w:r w:rsidRPr="0099427E">
              <w:rPr>
                <w:rFonts w:ascii="Times New Roman" w:eastAsia="Times New Roman" w:hAnsi="Times New Roman" w:cs="Times New Roman"/>
                <w:sz w:val="18"/>
                <w:szCs w:val="18"/>
              </w:rPr>
              <w:t>саморасширяющаяся</w:t>
            </w:r>
            <w:proofErr w:type="spellEnd"/>
            <w:r w:rsidRPr="0099427E">
              <w:rPr>
                <w:rFonts w:ascii="Times New Roman" w:eastAsia="Times New Roman" w:hAnsi="Times New Roman" w:cs="Times New Roman"/>
                <w:sz w:val="18"/>
                <w:szCs w:val="18"/>
              </w:rPr>
              <w:t>, готовая к применению полиуретановая пена, не содержащая CFC и H-CFC со следующими параметрами:</w:t>
            </w:r>
          </w:p>
          <w:p w:rsidR="0099427E" w:rsidRPr="0099427E" w:rsidRDefault="0099427E" w:rsidP="0099427E">
            <w:pPr>
              <w:spacing w:after="60" w:line="240" w:lineRule="auto"/>
              <w:jc w:val="both"/>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Затвердевшая пена является полутвердым эластичным полиуретаном</w:t>
            </w:r>
          </w:p>
          <w:p w:rsidR="0099427E" w:rsidRPr="0099427E" w:rsidRDefault="0099427E" w:rsidP="0099427E">
            <w:pPr>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Термостойкость: От – 40°C до +90°C</w:t>
            </w:r>
          </w:p>
          <w:p w:rsidR="0099427E" w:rsidRPr="0099427E" w:rsidRDefault="0099427E" w:rsidP="0099427E">
            <w:pPr>
              <w:spacing w:after="0" w:line="240" w:lineRule="auto"/>
              <w:jc w:val="both"/>
              <w:rPr>
                <w:rFonts w:ascii="Times New Roman" w:eastAsia="Times New Roman" w:hAnsi="Times New Roman" w:cs="Times New Roman"/>
                <w:sz w:val="18"/>
                <w:szCs w:val="18"/>
              </w:rPr>
            </w:pPr>
          </w:p>
          <w:p w:rsidR="0099427E" w:rsidRPr="0099427E" w:rsidRDefault="0099427E" w:rsidP="0099427E">
            <w:pPr>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 xml:space="preserve">3. </w:t>
            </w:r>
            <w:proofErr w:type="gramStart"/>
            <w:r w:rsidRPr="0099427E">
              <w:rPr>
                <w:rFonts w:ascii="Times New Roman" w:eastAsia="Times New Roman" w:hAnsi="Times New Roman" w:cs="Times New Roman"/>
                <w:sz w:val="18"/>
                <w:szCs w:val="18"/>
              </w:rPr>
              <w:t>Внутренний</w:t>
            </w:r>
            <w:proofErr w:type="gramEnd"/>
            <w:r w:rsidRPr="0099427E">
              <w:rPr>
                <w:rFonts w:ascii="Times New Roman" w:eastAsia="Times New Roman" w:hAnsi="Times New Roman" w:cs="Times New Roman"/>
                <w:sz w:val="18"/>
                <w:szCs w:val="18"/>
              </w:rPr>
              <w:t xml:space="preserve"> пароизоляционный для герметизации монтажного шва.</w:t>
            </w:r>
          </w:p>
          <w:p w:rsidR="0099427E" w:rsidRPr="0099427E" w:rsidRDefault="0099427E" w:rsidP="0099427E">
            <w:pPr>
              <w:spacing w:after="60" w:line="240" w:lineRule="auto"/>
              <w:jc w:val="both"/>
              <w:rPr>
                <w:rFonts w:ascii="Times New Roman" w:eastAsia="Times New Roman" w:hAnsi="Times New Roman" w:cs="Times New Roman"/>
                <w:sz w:val="18"/>
                <w:szCs w:val="18"/>
                <w:lang w:eastAsia="ru-RU"/>
              </w:rPr>
            </w:pPr>
            <w:proofErr w:type="gramStart"/>
            <w:r w:rsidRPr="0099427E">
              <w:rPr>
                <w:rFonts w:ascii="Times New Roman" w:eastAsia="Times New Roman" w:hAnsi="Times New Roman" w:cs="Times New Roman"/>
                <w:sz w:val="18"/>
                <w:szCs w:val="18"/>
                <w:lang w:eastAsia="ru-RU"/>
              </w:rPr>
              <w:t>Однокомпонентный</w:t>
            </w:r>
            <w:proofErr w:type="gramEnd"/>
            <w:r w:rsidRPr="0099427E">
              <w:rPr>
                <w:rFonts w:ascii="Times New Roman" w:eastAsia="Times New Roman" w:hAnsi="Times New Roman" w:cs="Times New Roman"/>
                <w:sz w:val="18"/>
                <w:szCs w:val="18"/>
                <w:lang w:eastAsia="ru-RU"/>
              </w:rPr>
              <w:t xml:space="preserve"> эластичный низкомодульный полиуретановый герметик.</w:t>
            </w:r>
          </w:p>
          <w:p w:rsidR="0099427E" w:rsidRPr="0099427E" w:rsidRDefault="0099427E" w:rsidP="0099427E">
            <w:pPr>
              <w:spacing w:after="60" w:line="240" w:lineRule="auto"/>
              <w:jc w:val="both"/>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Обладает отличной адгезией к большинству  строительных материалов без использования грунтовки. Может использоваться для наружных и внутренних работ.</w:t>
            </w:r>
          </w:p>
          <w:p w:rsidR="0099427E" w:rsidRPr="0099427E" w:rsidRDefault="0099427E" w:rsidP="0099427E">
            <w:pPr>
              <w:spacing w:after="60" w:line="240" w:lineRule="auto"/>
              <w:jc w:val="both"/>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xml:space="preserve">Устойчивость к агрессивным средам и к ультрафиолету - </w:t>
            </w:r>
            <w:proofErr w:type="gramStart"/>
            <w:r w:rsidRPr="0099427E">
              <w:rPr>
                <w:rFonts w:ascii="Times New Roman" w:eastAsia="Times New Roman" w:hAnsi="Times New Roman" w:cs="Times New Roman"/>
                <w:sz w:val="18"/>
                <w:szCs w:val="18"/>
                <w:lang w:eastAsia="ru-RU"/>
              </w:rPr>
              <w:t>устойчив</w:t>
            </w:r>
            <w:proofErr w:type="gramEnd"/>
            <w:r w:rsidRPr="0099427E">
              <w:rPr>
                <w:rFonts w:ascii="Times New Roman" w:eastAsia="Times New Roman" w:hAnsi="Times New Roman" w:cs="Times New Roman"/>
                <w:sz w:val="18"/>
                <w:szCs w:val="18"/>
                <w:lang w:eastAsia="ru-RU"/>
              </w:rPr>
              <w:t xml:space="preserve">. </w:t>
            </w:r>
          </w:p>
          <w:p w:rsidR="0099427E" w:rsidRPr="0099427E" w:rsidRDefault="0099427E" w:rsidP="0099427E">
            <w:pPr>
              <w:spacing w:after="60" w:line="240" w:lineRule="auto"/>
              <w:jc w:val="both"/>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 xml:space="preserve">Может окрашиваться после полного высыхания красками на основе дисперсии (акриловая, виниловая). </w:t>
            </w:r>
          </w:p>
          <w:p w:rsidR="0099427E" w:rsidRPr="0099427E" w:rsidRDefault="0099427E" w:rsidP="0099427E">
            <w:pPr>
              <w:spacing w:after="60" w:line="240" w:lineRule="auto"/>
              <w:jc w:val="both"/>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Время высыхания поверхности</w:t>
            </w:r>
            <w:proofErr w:type="gramStart"/>
            <w:r w:rsidRPr="0099427E">
              <w:rPr>
                <w:rFonts w:ascii="Times New Roman" w:eastAsia="Times New Roman" w:hAnsi="Times New Roman" w:cs="Times New Roman"/>
                <w:sz w:val="18"/>
                <w:szCs w:val="18"/>
                <w:lang w:eastAsia="ru-RU"/>
              </w:rPr>
              <w:t xml:space="preserve"> :</w:t>
            </w:r>
            <w:proofErr w:type="gramEnd"/>
            <w:r w:rsidRPr="0099427E">
              <w:rPr>
                <w:rFonts w:ascii="Times New Roman" w:eastAsia="Times New Roman" w:hAnsi="Times New Roman" w:cs="Times New Roman"/>
                <w:sz w:val="18"/>
                <w:szCs w:val="18"/>
                <w:lang w:eastAsia="ru-RU"/>
              </w:rPr>
              <w:t xml:space="preserve"> Время полного высыхания слоя ≥ 2,5 мм 24 часа (при 23°C, 50% HR). Время высыхания поверхности не более 75 минут (при 23°C, 50% HR).</w:t>
            </w:r>
          </w:p>
          <w:p w:rsidR="0099427E" w:rsidRPr="0099427E" w:rsidRDefault="0099427E" w:rsidP="0099427E">
            <w:pPr>
              <w:spacing w:after="60" w:line="240" w:lineRule="auto"/>
              <w:jc w:val="both"/>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Допустимая деформация шва</w:t>
            </w:r>
            <w:proofErr w:type="gramStart"/>
            <w:r w:rsidRPr="0099427E">
              <w:rPr>
                <w:rFonts w:ascii="Times New Roman" w:eastAsia="Times New Roman" w:hAnsi="Times New Roman" w:cs="Times New Roman"/>
                <w:sz w:val="18"/>
                <w:szCs w:val="18"/>
                <w:lang w:eastAsia="ru-RU"/>
              </w:rPr>
              <w:t xml:space="preserve"> :</w:t>
            </w:r>
            <w:proofErr w:type="gramEnd"/>
            <w:r w:rsidRPr="0099427E">
              <w:rPr>
                <w:rFonts w:ascii="Times New Roman" w:eastAsia="Times New Roman" w:hAnsi="Times New Roman" w:cs="Times New Roman"/>
                <w:sz w:val="18"/>
                <w:szCs w:val="18"/>
                <w:lang w:eastAsia="ru-RU"/>
              </w:rPr>
              <w:t xml:space="preserve"> более 8%</w:t>
            </w:r>
          </w:p>
          <w:p w:rsidR="0099427E" w:rsidRPr="0099427E" w:rsidRDefault="0099427E" w:rsidP="0099427E">
            <w:pPr>
              <w:spacing w:after="60" w:line="240" w:lineRule="auto"/>
              <w:jc w:val="both"/>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t° использования : от +5</w:t>
            </w:r>
            <w:proofErr w:type="gramStart"/>
            <w:r w:rsidRPr="0099427E">
              <w:rPr>
                <w:rFonts w:ascii="Times New Roman" w:eastAsia="Times New Roman" w:hAnsi="Times New Roman" w:cs="Times New Roman"/>
                <w:sz w:val="18"/>
                <w:szCs w:val="18"/>
                <w:lang w:eastAsia="ru-RU"/>
              </w:rPr>
              <w:t>°С</w:t>
            </w:r>
            <w:proofErr w:type="gramEnd"/>
            <w:r w:rsidRPr="0099427E">
              <w:rPr>
                <w:rFonts w:ascii="Times New Roman" w:eastAsia="Times New Roman" w:hAnsi="Times New Roman" w:cs="Times New Roman"/>
                <w:sz w:val="18"/>
                <w:szCs w:val="18"/>
                <w:lang w:eastAsia="ru-RU"/>
              </w:rPr>
              <w:t xml:space="preserve"> до +40°С</w:t>
            </w:r>
          </w:p>
          <w:p w:rsidR="0099427E" w:rsidRPr="0099427E" w:rsidRDefault="0099427E" w:rsidP="0099427E">
            <w:pPr>
              <w:spacing w:after="60" w:line="240" w:lineRule="auto"/>
              <w:jc w:val="both"/>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t° эксплуатации : от –40</w:t>
            </w:r>
            <w:proofErr w:type="gramStart"/>
            <w:r w:rsidRPr="0099427E">
              <w:rPr>
                <w:rFonts w:ascii="Times New Roman" w:eastAsia="Times New Roman" w:hAnsi="Times New Roman" w:cs="Times New Roman"/>
                <w:sz w:val="18"/>
                <w:szCs w:val="18"/>
                <w:lang w:eastAsia="ru-RU"/>
              </w:rPr>
              <w:t>°С</w:t>
            </w:r>
            <w:proofErr w:type="gramEnd"/>
            <w:r w:rsidRPr="0099427E">
              <w:rPr>
                <w:rFonts w:ascii="Times New Roman" w:eastAsia="Times New Roman" w:hAnsi="Times New Roman" w:cs="Times New Roman"/>
                <w:sz w:val="18"/>
                <w:szCs w:val="18"/>
                <w:lang w:eastAsia="ru-RU"/>
              </w:rPr>
              <w:t xml:space="preserve"> до +80°С</w:t>
            </w:r>
          </w:p>
          <w:p w:rsidR="0099427E" w:rsidRPr="0099427E" w:rsidRDefault="0099427E" w:rsidP="0099427E">
            <w:pPr>
              <w:spacing w:after="60" w:line="240" w:lineRule="auto"/>
              <w:jc w:val="both"/>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Плотность</w:t>
            </w:r>
            <w:proofErr w:type="gramStart"/>
            <w:r w:rsidRPr="0099427E">
              <w:rPr>
                <w:rFonts w:ascii="Times New Roman" w:eastAsia="Times New Roman" w:hAnsi="Times New Roman" w:cs="Times New Roman"/>
                <w:sz w:val="18"/>
                <w:szCs w:val="18"/>
                <w:lang w:eastAsia="ru-RU"/>
              </w:rPr>
              <w:t xml:space="preserve"> :</w:t>
            </w:r>
            <w:proofErr w:type="gramEnd"/>
            <w:r w:rsidRPr="0099427E">
              <w:rPr>
                <w:rFonts w:ascii="Times New Roman" w:eastAsia="Times New Roman" w:hAnsi="Times New Roman" w:cs="Times New Roman"/>
                <w:sz w:val="18"/>
                <w:szCs w:val="18"/>
                <w:lang w:eastAsia="ru-RU"/>
              </w:rPr>
              <w:t xml:space="preserve"> от 1,3 до 1,5 г/см³</w:t>
            </w:r>
          </w:p>
          <w:p w:rsidR="0099427E" w:rsidRPr="0099427E" w:rsidRDefault="0099427E" w:rsidP="0099427E">
            <w:pPr>
              <w:spacing w:after="60" w:line="240" w:lineRule="auto"/>
              <w:jc w:val="both"/>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Модуль эластичности при 100% удлинении: 0,20-0,25 МПа</w:t>
            </w:r>
          </w:p>
          <w:p w:rsidR="0099427E" w:rsidRPr="0099427E" w:rsidRDefault="0099427E" w:rsidP="0099427E">
            <w:pPr>
              <w:spacing w:after="60" w:line="240" w:lineRule="auto"/>
              <w:jc w:val="both"/>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Твёрдость после застывания: 20-25 ед. Шор</w:t>
            </w:r>
            <w:proofErr w:type="gramStart"/>
            <w:r w:rsidRPr="0099427E">
              <w:rPr>
                <w:rFonts w:ascii="Times New Roman" w:eastAsia="Times New Roman" w:hAnsi="Times New Roman" w:cs="Times New Roman"/>
                <w:sz w:val="18"/>
                <w:szCs w:val="18"/>
                <w:lang w:eastAsia="ru-RU"/>
              </w:rPr>
              <w:t xml:space="preserve"> А</w:t>
            </w:r>
            <w:proofErr w:type="gramEnd"/>
          </w:p>
          <w:p w:rsidR="0099427E" w:rsidRPr="0099427E" w:rsidRDefault="0099427E" w:rsidP="0099427E">
            <w:pPr>
              <w:spacing w:after="0" w:line="240" w:lineRule="auto"/>
              <w:jc w:val="both"/>
              <w:rPr>
                <w:rFonts w:ascii="Times New Roman" w:eastAsia="Times New Roman" w:hAnsi="Times New Roman" w:cs="Times New Roman"/>
                <w:b/>
                <w:i/>
                <w:sz w:val="18"/>
                <w:szCs w:val="18"/>
                <w:u w:val="single"/>
              </w:rPr>
            </w:pPr>
            <w:r w:rsidRPr="0099427E">
              <w:rPr>
                <w:rFonts w:ascii="Times New Roman" w:eastAsia="Times New Roman" w:hAnsi="Times New Roman" w:cs="Times New Roman"/>
                <w:sz w:val="18"/>
                <w:szCs w:val="18"/>
              </w:rPr>
              <w:t>Удлинение при разрыве: Более 200</w:t>
            </w:r>
            <w:r w:rsidRPr="0099427E">
              <w:rPr>
                <w:rFonts w:ascii="Times New Roman" w:eastAsia="Times New Roman" w:hAnsi="Times New Roman" w:cs="Times New Roman"/>
                <w:b/>
                <w:i/>
                <w:sz w:val="18"/>
                <w:szCs w:val="18"/>
              </w:rPr>
              <w:t>%</w:t>
            </w:r>
          </w:p>
          <w:p w:rsidR="0099427E" w:rsidRPr="0099427E" w:rsidRDefault="0099427E" w:rsidP="0099427E">
            <w:pPr>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4. Для дополнительной сохранности монтажного шва, лента должна предотвращать проникновение пара внутрь утеплителя, и выводить влагу из утеплителя, которая попадает в него.</w:t>
            </w:r>
          </w:p>
          <w:p w:rsidR="0099427E" w:rsidRPr="0099427E" w:rsidRDefault="0099427E" w:rsidP="0099427E">
            <w:pPr>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Характеристики:</w:t>
            </w:r>
          </w:p>
          <w:p w:rsidR="0099427E" w:rsidRPr="0099427E" w:rsidRDefault="0099427E" w:rsidP="0099427E">
            <w:pPr>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 xml:space="preserve">Коэффициент сопротивления диффузии пара  </w:t>
            </w:r>
          </w:p>
          <w:p w:rsidR="0099427E" w:rsidRPr="0099427E" w:rsidRDefault="0099427E" w:rsidP="0099427E">
            <w:pPr>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 xml:space="preserve">Класс </w:t>
            </w:r>
            <w:proofErr w:type="spellStart"/>
            <w:r w:rsidRPr="0099427E">
              <w:rPr>
                <w:rFonts w:ascii="Times New Roman" w:eastAsia="Times New Roman" w:hAnsi="Times New Roman" w:cs="Times New Roman"/>
                <w:sz w:val="18"/>
                <w:szCs w:val="18"/>
              </w:rPr>
              <w:t>пожароопасности</w:t>
            </w:r>
            <w:proofErr w:type="spellEnd"/>
            <w:r w:rsidRPr="0099427E">
              <w:rPr>
                <w:rFonts w:ascii="Times New Roman" w:eastAsia="Times New Roman" w:hAnsi="Times New Roman" w:cs="Times New Roman"/>
                <w:sz w:val="18"/>
                <w:szCs w:val="18"/>
              </w:rPr>
              <w:t>: B2</w:t>
            </w:r>
          </w:p>
          <w:p w:rsidR="0099427E" w:rsidRPr="0099427E" w:rsidRDefault="0099427E" w:rsidP="0099427E">
            <w:pPr>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 xml:space="preserve">Толщина, </w:t>
            </w:r>
            <w:proofErr w:type="gramStart"/>
            <w:r w:rsidRPr="0099427E">
              <w:rPr>
                <w:rFonts w:ascii="Times New Roman" w:eastAsia="Times New Roman" w:hAnsi="Times New Roman" w:cs="Times New Roman"/>
                <w:sz w:val="18"/>
                <w:szCs w:val="18"/>
              </w:rPr>
              <w:t>мм</w:t>
            </w:r>
            <w:proofErr w:type="gramEnd"/>
            <w:r w:rsidRPr="0099427E">
              <w:rPr>
                <w:rFonts w:ascii="Times New Roman" w:eastAsia="Times New Roman" w:hAnsi="Times New Roman" w:cs="Times New Roman"/>
                <w:sz w:val="18"/>
                <w:szCs w:val="18"/>
              </w:rPr>
              <w:t xml:space="preserve"> – не более 2 мм</w:t>
            </w:r>
          </w:p>
          <w:p w:rsidR="0099427E" w:rsidRPr="0099427E" w:rsidRDefault="0099427E" w:rsidP="0099427E">
            <w:pPr>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 xml:space="preserve">Должна быть </w:t>
            </w:r>
            <w:proofErr w:type="spellStart"/>
            <w:r w:rsidRPr="0099427E">
              <w:rPr>
                <w:rFonts w:ascii="Times New Roman" w:eastAsia="Times New Roman" w:hAnsi="Times New Roman" w:cs="Times New Roman"/>
                <w:sz w:val="18"/>
                <w:szCs w:val="18"/>
              </w:rPr>
              <w:t>воздухпроницаемая</w:t>
            </w:r>
            <w:proofErr w:type="spellEnd"/>
          </w:p>
          <w:p w:rsidR="0099427E" w:rsidRPr="0099427E" w:rsidRDefault="0099427E" w:rsidP="0099427E">
            <w:pPr>
              <w:tabs>
                <w:tab w:val="left" w:pos="993"/>
              </w:tabs>
              <w:spacing w:after="0" w:line="240" w:lineRule="auto"/>
              <w:jc w:val="both"/>
              <w:rPr>
                <w:rFonts w:ascii="Times New Roman" w:eastAsia="Times New Roman" w:hAnsi="Times New Roman" w:cs="Times New Roman"/>
                <w:sz w:val="18"/>
                <w:szCs w:val="18"/>
              </w:rPr>
            </w:pPr>
            <w:r w:rsidRPr="0099427E">
              <w:rPr>
                <w:rFonts w:ascii="Times New Roman" w:eastAsia="Times New Roman" w:hAnsi="Times New Roman" w:cs="Times New Roman"/>
                <w:sz w:val="18"/>
                <w:szCs w:val="18"/>
              </w:rPr>
              <w:t>Долговечность монтажного шва не менее 10 условных лет эксплуатации.</w:t>
            </w:r>
          </w:p>
        </w:tc>
      </w:tr>
      <w:tr w:rsidR="0099427E" w:rsidRPr="0099427E" w:rsidTr="003C0A5C">
        <w:tc>
          <w:tcPr>
            <w:tcW w:w="236" w:type="dxa"/>
          </w:tcPr>
          <w:p w:rsidR="0099427E" w:rsidRPr="0099427E" w:rsidRDefault="0099427E" w:rsidP="0099427E">
            <w:pPr>
              <w:spacing w:after="60" w:line="240" w:lineRule="auto"/>
              <w:jc w:val="center"/>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lastRenderedPageBreak/>
              <w:t>9</w:t>
            </w:r>
          </w:p>
        </w:tc>
        <w:tc>
          <w:tcPr>
            <w:tcW w:w="2146" w:type="dxa"/>
          </w:tcPr>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Уплотнитель для оконных блоков</w:t>
            </w:r>
          </w:p>
        </w:tc>
        <w:tc>
          <w:tcPr>
            <w:tcW w:w="6743" w:type="dxa"/>
          </w:tcPr>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Содержание вещества мг/м</w:t>
            </w:r>
            <w:r w:rsidRPr="0099427E">
              <w:rPr>
                <w:rFonts w:ascii="Times New Roman" w:eastAsia="Times New Roman" w:hAnsi="Times New Roman" w:cs="Times New Roman"/>
                <w:sz w:val="18"/>
                <w:szCs w:val="18"/>
                <w:vertAlign w:val="superscript"/>
                <w:lang w:eastAsia="ru-RU"/>
              </w:rPr>
              <w:t>3</w:t>
            </w:r>
            <w:r w:rsidRPr="0099427E">
              <w:rPr>
                <w:rFonts w:ascii="Times New Roman" w:eastAsia="Times New Roman" w:hAnsi="Times New Roman" w:cs="Times New Roman"/>
                <w:sz w:val="18"/>
                <w:szCs w:val="18"/>
                <w:lang w:eastAsia="ru-RU"/>
              </w:rPr>
              <w:t xml:space="preserve"> выделяемых в атм. воздуха:</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Этилбензол – менее 0,001 мг/м</w:t>
            </w:r>
            <w:r w:rsidRPr="0099427E">
              <w:rPr>
                <w:rFonts w:ascii="Times New Roman" w:eastAsia="Times New Roman" w:hAnsi="Times New Roman" w:cs="Times New Roman"/>
                <w:sz w:val="18"/>
                <w:szCs w:val="18"/>
                <w:vertAlign w:val="superscript"/>
                <w:lang w:eastAsia="ru-RU"/>
              </w:rPr>
              <w:t>3</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proofErr w:type="spellStart"/>
            <w:r w:rsidRPr="0099427E">
              <w:rPr>
                <w:rFonts w:ascii="Times New Roman" w:eastAsia="Times New Roman" w:hAnsi="Times New Roman" w:cs="Times New Roman"/>
                <w:sz w:val="18"/>
                <w:szCs w:val="18"/>
                <w:lang w:eastAsia="ru-RU"/>
              </w:rPr>
              <w:t>Бутилацетат</w:t>
            </w:r>
            <w:proofErr w:type="spellEnd"/>
            <w:r w:rsidRPr="0099427E">
              <w:rPr>
                <w:rFonts w:ascii="Times New Roman" w:eastAsia="Times New Roman" w:hAnsi="Times New Roman" w:cs="Times New Roman"/>
                <w:sz w:val="18"/>
                <w:szCs w:val="18"/>
                <w:lang w:eastAsia="ru-RU"/>
              </w:rPr>
              <w:t xml:space="preserve"> – менее 0,001 мг/м</w:t>
            </w:r>
            <w:r w:rsidRPr="0099427E">
              <w:rPr>
                <w:rFonts w:ascii="Times New Roman" w:eastAsia="Times New Roman" w:hAnsi="Times New Roman" w:cs="Times New Roman"/>
                <w:sz w:val="18"/>
                <w:szCs w:val="18"/>
                <w:vertAlign w:val="superscript"/>
                <w:lang w:eastAsia="ru-RU"/>
              </w:rPr>
              <w:t>3</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Стирол – менее 0,0001 мг/м</w:t>
            </w:r>
            <w:r w:rsidRPr="0099427E">
              <w:rPr>
                <w:rFonts w:ascii="Times New Roman" w:eastAsia="Times New Roman" w:hAnsi="Times New Roman" w:cs="Times New Roman"/>
                <w:sz w:val="18"/>
                <w:szCs w:val="18"/>
                <w:vertAlign w:val="superscript"/>
                <w:lang w:eastAsia="ru-RU"/>
              </w:rPr>
              <w:t>3</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Дихлорэтан – менее 0,001 мг/м</w:t>
            </w:r>
            <w:r w:rsidRPr="0099427E">
              <w:rPr>
                <w:rFonts w:ascii="Times New Roman" w:eastAsia="Times New Roman" w:hAnsi="Times New Roman" w:cs="Times New Roman"/>
                <w:sz w:val="18"/>
                <w:szCs w:val="18"/>
                <w:vertAlign w:val="superscript"/>
                <w:lang w:eastAsia="ru-RU"/>
              </w:rPr>
              <w:t>3</w:t>
            </w:r>
          </w:p>
          <w:p w:rsidR="0099427E" w:rsidRPr="0099427E" w:rsidRDefault="0099427E" w:rsidP="0099427E">
            <w:pPr>
              <w:spacing w:after="60" w:line="240" w:lineRule="auto"/>
              <w:rPr>
                <w:rFonts w:ascii="Times New Roman" w:eastAsia="Times New Roman" w:hAnsi="Times New Roman" w:cs="Times New Roman"/>
                <w:sz w:val="18"/>
                <w:szCs w:val="18"/>
                <w:lang w:eastAsia="ru-RU"/>
              </w:rPr>
            </w:pPr>
            <w:r w:rsidRPr="0099427E">
              <w:rPr>
                <w:rFonts w:ascii="Times New Roman" w:eastAsia="Times New Roman" w:hAnsi="Times New Roman" w:cs="Times New Roman"/>
                <w:sz w:val="18"/>
                <w:szCs w:val="18"/>
                <w:lang w:eastAsia="ru-RU"/>
              </w:rPr>
              <w:t>Цвет черный или серый.</w:t>
            </w:r>
          </w:p>
        </w:tc>
      </w:tr>
    </w:tbl>
    <w:p w:rsidR="0099427E" w:rsidRPr="0099427E" w:rsidRDefault="0099427E" w:rsidP="0099427E">
      <w:pPr>
        <w:spacing w:after="0" w:line="240" w:lineRule="auto"/>
        <w:ind w:left="360"/>
        <w:rPr>
          <w:rFonts w:ascii="Times New Roman" w:eastAsia="Times New Roman" w:hAnsi="Times New Roman" w:cs="Times New Roman"/>
          <w:b/>
          <w:sz w:val="24"/>
          <w:szCs w:val="24"/>
          <w:lang w:eastAsia="ru-RU"/>
        </w:rPr>
      </w:pPr>
    </w:p>
    <w:p w:rsidR="00F579F2" w:rsidRDefault="00F579F2" w:rsidP="00F3724E">
      <w:pPr>
        <w:rPr>
          <w:rFonts w:ascii="Times New Roman" w:hAnsi="Times New Roman" w:cs="Times New Roman"/>
        </w:rPr>
      </w:pPr>
    </w:p>
    <w:p w:rsidR="00B33F77" w:rsidRDefault="00B33F77" w:rsidP="00B33F77"/>
    <w:p w:rsidR="00B162E0" w:rsidRDefault="00B162E0" w:rsidP="00B33F77">
      <w:pPr>
        <w:rPr>
          <w:rFonts w:ascii="Times New Roman" w:hAnsi="Times New Roman" w:cs="Times New Roman"/>
          <w:bCs/>
          <w:sz w:val="20"/>
          <w:szCs w:val="20"/>
        </w:rPr>
      </w:pPr>
    </w:p>
    <w:p w:rsidR="0099427E" w:rsidRPr="0099427E" w:rsidRDefault="0099427E" w:rsidP="0099427E">
      <w:pPr>
        <w:keepNext/>
        <w:spacing w:line="240" w:lineRule="auto"/>
        <w:rPr>
          <w:rFonts w:ascii="Times New Roman" w:hAnsi="Times New Roman" w:cs="Times New Roman"/>
          <w:b/>
          <w:bCs/>
          <w:color w:val="4F81BD" w:themeColor="accent1"/>
          <w:sz w:val="18"/>
          <w:szCs w:val="18"/>
        </w:rPr>
      </w:pPr>
      <w:r w:rsidRPr="0099427E">
        <w:rPr>
          <w:rFonts w:ascii="Times New Roman" w:hAnsi="Times New Roman" w:cs="Times New Roman"/>
          <w:b/>
          <w:bCs/>
          <w:color w:val="4F81BD" w:themeColor="accent1"/>
          <w:sz w:val="18"/>
          <w:szCs w:val="18"/>
        </w:rPr>
        <w:t xml:space="preserve">                                                                                         Эскизы изделий</w:t>
      </w:r>
    </w:p>
    <w:p w:rsidR="0099427E" w:rsidRPr="0099427E" w:rsidRDefault="0099427E" w:rsidP="0099427E">
      <w:pPr>
        <w:keepNext/>
        <w:rPr>
          <w:rFonts w:ascii="Times New Roman" w:hAnsi="Times New Roman" w:cs="Times New Roman"/>
        </w:rPr>
      </w:pPr>
      <w:r w:rsidRPr="0099427E">
        <w:rPr>
          <w:rFonts w:ascii="Times New Roman" w:hAnsi="Times New Roman" w:cs="Times New Roman"/>
          <w:noProof/>
          <w:lang w:eastAsia="ru-RU"/>
        </w:rPr>
        <w:drawing>
          <wp:inline distT="0" distB="0" distL="0" distR="0" wp14:anchorId="7820D026" wp14:editId="1DDE4010">
            <wp:extent cx="3906520" cy="2340610"/>
            <wp:effectExtent l="0" t="0" r="0" b="2540"/>
            <wp:docPr id="5" name="Рисунок 5" descr="C:\Documents and Settings\user\Local Settings\Temporary Internet Files\Content.Word\ок.г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ок.гар.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6520" cy="2340610"/>
                    </a:xfrm>
                    <a:prstGeom prst="rect">
                      <a:avLst/>
                    </a:prstGeom>
                    <a:noFill/>
                    <a:ln>
                      <a:noFill/>
                    </a:ln>
                  </pic:spPr>
                </pic:pic>
              </a:graphicData>
            </a:graphic>
          </wp:inline>
        </w:drawing>
      </w:r>
    </w:p>
    <w:p w:rsidR="0099427E" w:rsidRPr="0099427E" w:rsidRDefault="0099427E" w:rsidP="0099427E">
      <w:pPr>
        <w:spacing w:line="240" w:lineRule="auto"/>
        <w:rPr>
          <w:rFonts w:ascii="Times New Roman" w:hAnsi="Times New Roman" w:cs="Times New Roman"/>
          <w:b/>
          <w:bCs/>
          <w:color w:val="4F81BD" w:themeColor="accent1"/>
          <w:sz w:val="18"/>
          <w:szCs w:val="18"/>
        </w:rPr>
      </w:pPr>
      <w:r w:rsidRPr="0099427E">
        <w:rPr>
          <w:rFonts w:ascii="Times New Roman" w:hAnsi="Times New Roman" w:cs="Times New Roman"/>
          <w:b/>
          <w:bCs/>
          <w:color w:val="4F81BD" w:themeColor="accent1"/>
          <w:sz w:val="18"/>
          <w:szCs w:val="18"/>
        </w:rPr>
        <w:t xml:space="preserve">Рисунок 1. Трехстворчатое </w:t>
      </w:r>
      <w:r w:rsidRPr="0099427E">
        <w:rPr>
          <w:rFonts w:ascii="Times New Roman" w:hAnsi="Times New Roman" w:cs="Times New Roman"/>
          <w:b/>
          <w:bCs/>
          <w:noProof/>
          <w:color w:val="4F81BD" w:themeColor="accent1"/>
          <w:sz w:val="18"/>
          <w:szCs w:val="18"/>
        </w:rPr>
        <w:t xml:space="preserve"> окно (1изделие)</w:t>
      </w:r>
    </w:p>
    <w:p w:rsidR="0099427E" w:rsidRPr="0099427E" w:rsidRDefault="0099427E" w:rsidP="0099427E">
      <w:pPr>
        <w:keepNext/>
        <w:rPr>
          <w:rFonts w:ascii="Times New Roman" w:hAnsi="Times New Roman" w:cs="Times New Roman"/>
        </w:rPr>
      </w:pPr>
      <w:r w:rsidRPr="0099427E">
        <w:rPr>
          <w:rFonts w:ascii="Times New Roman" w:hAnsi="Times New Roman" w:cs="Times New Roman"/>
          <w:noProof/>
          <w:lang w:eastAsia="ru-RU"/>
        </w:rPr>
        <w:drawing>
          <wp:inline distT="0" distB="0" distL="0" distR="0" wp14:anchorId="724C5BD5" wp14:editId="766BF928">
            <wp:extent cx="3503930" cy="2216785"/>
            <wp:effectExtent l="0" t="0" r="1270" b="0"/>
            <wp:docPr id="6" name="Рисунок 6" descr="C:\Documents and Settings\user\Local Settings\Temporary Internet Files\Content.Word\3-х ств.б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Local Settings\Temporary Internet Files\Content.Word\3-х ств.бал.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3930" cy="2216785"/>
                    </a:xfrm>
                    <a:prstGeom prst="rect">
                      <a:avLst/>
                    </a:prstGeom>
                    <a:noFill/>
                    <a:ln>
                      <a:noFill/>
                    </a:ln>
                  </pic:spPr>
                </pic:pic>
              </a:graphicData>
            </a:graphic>
          </wp:inline>
        </w:drawing>
      </w:r>
    </w:p>
    <w:p w:rsidR="0099427E" w:rsidRPr="0099427E" w:rsidRDefault="0099427E" w:rsidP="0099427E">
      <w:pPr>
        <w:spacing w:line="240" w:lineRule="auto"/>
        <w:rPr>
          <w:rFonts w:ascii="Times New Roman" w:hAnsi="Times New Roman" w:cs="Times New Roman"/>
          <w:b/>
          <w:bCs/>
          <w:color w:val="4F81BD" w:themeColor="accent1"/>
          <w:sz w:val="18"/>
          <w:szCs w:val="18"/>
        </w:rPr>
      </w:pPr>
      <w:r w:rsidRPr="0099427E">
        <w:rPr>
          <w:rFonts w:ascii="Times New Roman" w:hAnsi="Times New Roman" w:cs="Times New Roman"/>
          <w:b/>
          <w:bCs/>
          <w:color w:val="4F81BD" w:themeColor="accent1"/>
          <w:sz w:val="18"/>
          <w:szCs w:val="18"/>
        </w:rPr>
        <w:t>Рисунок 2. Балконный блок(5изделий)</w:t>
      </w:r>
    </w:p>
    <w:p w:rsidR="0099427E" w:rsidRPr="0099427E" w:rsidRDefault="0099427E" w:rsidP="0099427E">
      <w:pPr>
        <w:keepNext/>
        <w:rPr>
          <w:rFonts w:ascii="Times New Roman" w:hAnsi="Times New Roman" w:cs="Times New Roman"/>
        </w:rPr>
      </w:pPr>
      <w:r w:rsidRPr="0099427E">
        <w:rPr>
          <w:rFonts w:ascii="Times New Roman" w:hAnsi="Times New Roman" w:cs="Times New Roman"/>
          <w:noProof/>
          <w:lang w:eastAsia="ru-RU"/>
        </w:rPr>
        <w:drawing>
          <wp:inline distT="0" distB="0" distL="0" distR="0" wp14:anchorId="27425A43" wp14:editId="378D7104">
            <wp:extent cx="3679825" cy="2326005"/>
            <wp:effectExtent l="0" t="0" r="0" b="0"/>
            <wp:docPr id="7" name="Рисунок 7" descr="C:\Documents and Settings\user\Local Settings\Temporary Internet Files\Content.Word\3-з ств 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Word\3-з ств ок..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9825" cy="2326005"/>
                    </a:xfrm>
                    <a:prstGeom prst="rect">
                      <a:avLst/>
                    </a:prstGeom>
                    <a:noFill/>
                    <a:ln>
                      <a:noFill/>
                    </a:ln>
                  </pic:spPr>
                </pic:pic>
              </a:graphicData>
            </a:graphic>
          </wp:inline>
        </w:drawing>
      </w:r>
    </w:p>
    <w:p w:rsidR="0099427E" w:rsidRPr="0099427E" w:rsidRDefault="0099427E" w:rsidP="0099427E">
      <w:pPr>
        <w:spacing w:line="240" w:lineRule="auto"/>
        <w:rPr>
          <w:rFonts w:ascii="Times New Roman" w:hAnsi="Times New Roman" w:cs="Times New Roman"/>
          <w:b/>
          <w:bCs/>
          <w:color w:val="4F81BD" w:themeColor="accent1"/>
          <w:sz w:val="18"/>
          <w:szCs w:val="18"/>
        </w:rPr>
      </w:pPr>
      <w:r w:rsidRPr="0099427E">
        <w:rPr>
          <w:rFonts w:ascii="Times New Roman" w:hAnsi="Times New Roman" w:cs="Times New Roman"/>
          <w:b/>
          <w:bCs/>
          <w:color w:val="4F81BD" w:themeColor="accent1"/>
          <w:sz w:val="18"/>
          <w:szCs w:val="18"/>
        </w:rPr>
        <w:t>Рисунок 3.Трехстворчатое окно (10изделий)</w:t>
      </w:r>
    </w:p>
    <w:p w:rsidR="0099427E" w:rsidRPr="0099427E" w:rsidRDefault="0099427E" w:rsidP="0099427E">
      <w:pPr>
        <w:keepNext/>
        <w:rPr>
          <w:rFonts w:ascii="Times New Roman" w:hAnsi="Times New Roman" w:cs="Times New Roman"/>
        </w:rPr>
      </w:pPr>
      <w:r w:rsidRPr="0099427E">
        <w:rPr>
          <w:rFonts w:ascii="Times New Roman" w:hAnsi="Times New Roman" w:cs="Times New Roman"/>
          <w:noProof/>
          <w:lang w:eastAsia="ru-RU"/>
        </w:rPr>
        <w:lastRenderedPageBreak/>
        <w:drawing>
          <wp:inline distT="0" distB="0" distL="0" distR="0" wp14:anchorId="48357487" wp14:editId="45C44339">
            <wp:extent cx="3540760" cy="2399665"/>
            <wp:effectExtent l="0" t="0" r="2540" b="635"/>
            <wp:docPr id="8" name="Рисунок 8" descr="C:\Documents and Settings\user\Local Settings\Temporary Internet Files\Content.Word\2-х ств. 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Local Settings\Temporary Internet Files\Content.Word\2-х ств. ок.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0760" cy="2399665"/>
                    </a:xfrm>
                    <a:prstGeom prst="rect">
                      <a:avLst/>
                    </a:prstGeom>
                    <a:noFill/>
                    <a:ln>
                      <a:noFill/>
                    </a:ln>
                  </pic:spPr>
                </pic:pic>
              </a:graphicData>
            </a:graphic>
          </wp:inline>
        </w:drawing>
      </w:r>
    </w:p>
    <w:p w:rsidR="0099427E" w:rsidRPr="0099427E" w:rsidRDefault="0099427E" w:rsidP="0099427E">
      <w:pPr>
        <w:spacing w:line="240" w:lineRule="auto"/>
        <w:rPr>
          <w:rFonts w:ascii="Times New Roman" w:hAnsi="Times New Roman" w:cs="Times New Roman"/>
          <w:b/>
          <w:bCs/>
          <w:color w:val="4F81BD" w:themeColor="accent1"/>
          <w:sz w:val="18"/>
          <w:szCs w:val="18"/>
        </w:rPr>
      </w:pPr>
      <w:r w:rsidRPr="0099427E">
        <w:rPr>
          <w:rFonts w:ascii="Times New Roman" w:hAnsi="Times New Roman" w:cs="Times New Roman"/>
          <w:b/>
          <w:bCs/>
          <w:color w:val="4F81BD" w:themeColor="accent1"/>
          <w:sz w:val="18"/>
          <w:szCs w:val="18"/>
        </w:rPr>
        <w:t>Рисунок 4. Двустворчатое окно (13 изделий)</w:t>
      </w:r>
    </w:p>
    <w:p w:rsidR="0099427E" w:rsidRPr="0099427E" w:rsidRDefault="0099427E" w:rsidP="0099427E">
      <w:pPr>
        <w:keepNext/>
        <w:rPr>
          <w:rFonts w:ascii="Times New Roman" w:hAnsi="Times New Roman" w:cs="Times New Roman"/>
        </w:rPr>
      </w:pPr>
      <w:r w:rsidRPr="0099427E">
        <w:rPr>
          <w:rFonts w:ascii="Times New Roman" w:hAnsi="Times New Roman" w:cs="Times New Roman"/>
          <w:noProof/>
          <w:lang w:eastAsia="ru-RU"/>
        </w:rPr>
        <w:drawing>
          <wp:inline distT="0" distB="0" distL="0" distR="0" wp14:anchorId="1553B5EE" wp14:editId="4777253B">
            <wp:extent cx="3584575" cy="2406650"/>
            <wp:effectExtent l="0" t="0" r="0" b="0"/>
            <wp:docPr id="9" name="Рисунок 9" descr="C:\Documents and Settings\user\Local Settings\Temporary Internet Files\Content.Word\2-х балк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Local Settings\Temporary Internet Files\Content.Word\2-х балкон.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4575" cy="2406650"/>
                    </a:xfrm>
                    <a:prstGeom prst="rect">
                      <a:avLst/>
                    </a:prstGeom>
                    <a:noFill/>
                    <a:ln>
                      <a:noFill/>
                    </a:ln>
                  </pic:spPr>
                </pic:pic>
              </a:graphicData>
            </a:graphic>
          </wp:inline>
        </w:drawing>
      </w:r>
    </w:p>
    <w:p w:rsidR="0099427E" w:rsidRPr="0099427E" w:rsidRDefault="0099427E" w:rsidP="0099427E">
      <w:pPr>
        <w:spacing w:line="240" w:lineRule="auto"/>
        <w:rPr>
          <w:rFonts w:ascii="Times New Roman" w:hAnsi="Times New Roman" w:cs="Times New Roman"/>
          <w:b/>
          <w:bCs/>
          <w:color w:val="4F81BD" w:themeColor="accent1"/>
          <w:sz w:val="18"/>
          <w:szCs w:val="18"/>
        </w:rPr>
      </w:pPr>
      <w:r w:rsidRPr="0099427E">
        <w:rPr>
          <w:rFonts w:ascii="Times New Roman" w:hAnsi="Times New Roman" w:cs="Times New Roman"/>
          <w:b/>
          <w:bCs/>
          <w:color w:val="4F81BD" w:themeColor="accent1"/>
          <w:sz w:val="18"/>
          <w:szCs w:val="18"/>
        </w:rPr>
        <w:t>Рисунок 5. Балконный блок (6 изделий)</w:t>
      </w:r>
    </w:p>
    <w:p w:rsidR="0099427E" w:rsidRPr="0099427E" w:rsidRDefault="0099427E" w:rsidP="0099427E">
      <w:pPr>
        <w:keepNext/>
        <w:rPr>
          <w:rFonts w:ascii="Times New Roman" w:hAnsi="Times New Roman" w:cs="Times New Roman"/>
        </w:rPr>
      </w:pPr>
      <w:r w:rsidRPr="0099427E">
        <w:rPr>
          <w:rFonts w:ascii="Times New Roman" w:hAnsi="Times New Roman" w:cs="Times New Roman"/>
          <w:noProof/>
          <w:lang w:eastAsia="ru-RU"/>
        </w:rPr>
        <w:drawing>
          <wp:inline distT="0" distB="0" distL="0" distR="0" wp14:anchorId="40DC23FF" wp14:editId="585DC620">
            <wp:extent cx="3430905" cy="2296795"/>
            <wp:effectExtent l="0" t="0" r="0" b="8255"/>
            <wp:docPr id="10" name="Рисунок 10" descr="C:\Documents and Settings\user\Local Settings\Temporary Internet Files\Content.Word\сгупс стол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сгупс стол_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0905" cy="2296795"/>
                    </a:xfrm>
                    <a:prstGeom prst="rect">
                      <a:avLst/>
                    </a:prstGeom>
                    <a:noFill/>
                    <a:ln>
                      <a:noFill/>
                    </a:ln>
                  </pic:spPr>
                </pic:pic>
              </a:graphicData>
            </a:graphic>
          </wp:inline>
        </w:drawing>
      </w:r>
    </w:p>
    <w:p w:rsidR="0099427E" w:rsidRPr="0099427E" w:rsidRDefault="0099427E" w:rsidP="0099427E">
      <w:pPr>
        <w:spacing w:line="240" w:lineRule="auto"/>
        <w:rPr>
          <w:rFonts w:ascii="Times New Roman" w:hAnsi="Times New Roman" w:cs="Times New Roman"/>
          <w:b/>
          <w:bCs/>
          <w:color w:val="4F81BD" w:themeColor="accent1"/>
          <w:sz w:val="18"/>
          <w:szCs w:val="18"/>
        </w:rPr>
      </w:pPr>
      <w:r w:rsidRPr="0099427E">
        <w:rPr>
          <w:rFonts w:ascii="Times New Roman" w:hAnsi="Times New Roman" w:cs="Times New Roman"/>
          <w:b/>
          <w:bCs/>
          <w:color w:val="4F81BD" w:themeColor="accent1"/>
          <w:sz w:val="18"/>
          <w:szCs w:val="18"/>
        </w:rPr>
        <w:t>Рисунок 6. Двустворчатое окно  (4изделия)</w:t>
      </w:r>
    </w:p>
    <w:p w:rsidR="0099427E" w:rsidRPr="0099427E" w:rsidRDefault="0099427E" w:rsidP="0099427E">
      <w:pPr>
        <w:keepNext/>
        <w:rPr>
          <w:rFonts w:ascii="Times New Roman" w:hAnsi="Times New Roman" w:cs="Times New Roman"/>
        </w:rPr>
      </w:pPr>
      <w:r w:rsidRPr="0099427E">
        <w:rPr>
          <w:rFonts w:ascii="Times New Roman" w:hAnsi="Times New Roman" w:cs="Times New Roman"/>
          <w:noProof/>
          <w:lang w:eastAsia="ru-RU"/>
        </w:rPr>
        <w:lastRenderedPageBreak/>
        <w:drawing>
          <wp:inline distT="0" distB="0" distL="0" distR="0" wp14:anchorId="2086A752" wp14:editId="68CDCBA1">
            <wp:extent cx="3694430" cy="2333625"/>
            <wp:effectExtent l="0" t="0" r="1270" b="9525"/>
            <wp:docPr id="11" name="Рисунок 11" descr="C:\Documents and Settings\user\Local Settings\Temporary Internet Files\Content.Word\стол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Local Settings\Temporary Internet Files\Content.Word\стол_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94430" cy="2333625"/>
                    </a:xfrm>
                    <a:prstGeom prst="rect">
                      <a:avLst/>
                    </a:prstGeom>
                    <a:noFill/>
                    <a:ln>
                      <a:noFill/>
                    </a:ln>
                  </pic:spPr>
                </pic:pic>
              </a:graphicData>
            </a:graphic>
          </wp:inline>
        </w:drawing>
      </w:r>
    </w:p>
    <w:p w:rsidR="0099427E" w:rsidRPr="0099427E" w:rsidRDefault="0099427E" w:rsidP="0099427E">
      <w:pPr>
        <w:spacing w:line="240" w:lineRule="auto"/>
        <w:rPr>
          <w:rFonts w:ascii="Times New Roman" w:hAnsi="Times New Roman" w:cs="Times New Roman"/>
          <w:b/>
          <w:bCs/>
          <w:color w:val="4F81BD" w:themeColor="accent1"/>
          <w:sz w:val="18"/>
          <w:szCs w:val="18"/>
        </w:rPr>
      </w:pPr>
      <w:r w:rsidRPr="0099427E">
        <w:rPr>
          <w:rFonts w:ascii="Times New Roman" w:hAnsi="Times New Roman" w:cs="Times New Roman"/>
          <w:b/>
          <w:bCs/>
          <w:color w:val="4F81BD" w:themeColor="accent1"/>
          <w:sz w:val="18"/>
          <w:szCs w:val="18"/>
        </w:rPr>
        <w:t>Рисунок 7. Двустворчатое окно (1 изделие)</w:t>
      </w:r>
    </w:p>
    <w:p w:rsidR="0099427E" w:rsidRPr="0099427E" w:rsidRDefault="0099427E" w:rsidP="0099427E">
      <w:pPr>
        <w:rPr>
          <w:rFonts w:ascii="Times New Roman" w:hAnsi="Times New Roman" w:cs="Times New Roman"/>
        </w:rPr>
      </w:pPr>
    </w:p>
    <w:p w:rsidR="0099427E" w:rsidRDefault="0099427E" w:rsidP="00B33F77">
      <w:pPr>
        <w:rPr>
          <w:rFonts w:ascii="Times New Roman" w:hAnsi="Times New Roman" w:cs="Times New Roman"/>
          <w:bCs/>
          <w:sz w:val="20"/>
          <w:szCs w:val="20"/>
        </w:rPr>
        <w:sectPr w:rsidR="0099427E" w:rsidSect="00433BF6">
          <w:pgSz w:w="11906" w:h="16838"/>
          <w:pgMar w:top="720" w:right="720" w:bottom="720" w:left="720" w:header="709" w:footer="709" w:gutter="0"/>
          <w:cols w:space="708"/>
          <w:docGrid w:linePitch="360"/>
        </w:sectPr>
      </w:pP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lastRenderedPageBreak/>
        <w:t>Федеральное государственное бюджетное образовательное учреждение высшего образования</w:t>
      </w: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t>«Сибирский государственный университет путей сообщения» (СГУПС)</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914FB4" w:rsidRPr="00F10DAD" w:rsidRDefault="00914FB4" w:rsidP="00914FB4">
      <w:pPr>
        <w:spacing w:after="0" w:line="240" w:lineRule="auto"/>
        <w:jc w:val="center"/>
        <w:rPr>
          <w:rFonts w:ascii="Times New Roman" w:hAnsi="Times New Roman" w:cs="Times New Roman"/>
          <w:b/>
          <w:bCs/>
          <w:sz w:val="26"/>
          <w:szCs w:val="26"/>
        </w:rPr>
      </w:pPr>
    </w:p>
    <w:p w:rsidR="00914FB4" w:rsidRPr="00F10DAD" w:rsidRDefault="0099427E" w:rsidP="00914FB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Замена оконных блоков на объектах СГУПС.</w:t>
      </w:r>
    </w:p>
    <w:p w:rsidR="00914FB4" w:rsidRPr="00F10DAD" w:rsidRDefault="00914FB4"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Основные характеристики объекта закупки</w:t>
            </w:r>
          </w:p>
        </w:tc>
        <w:tc>
          <w:tcPr>
            <w:tcW w:w="10206" w:type="dxa"/>
            <w:gridSpan w:val="2"/>
          </w:tcPr>
          <w:p w:rsidR="00712A2C" w:rsidRPr="00712A2C" w:rsidRDefault="0099427E" w:rsidP="00712A2C">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Замена оконных блоков на объектах СГУПС</w:t>
            </w:r>
          </w:p>
          <w:p w:rsidR="00914FB4" w:rsidRPr="00F10DAD" w:rsidRDefault="00914FB4" w:rsidP="00086615">
            <w:pPr>
              <w:spacing w:after="0" w:line="240" w:lineRule="auto"/>
              <w:rPr>
                <w:rFonts w:ascii="Times New Roman" w:hAnsi="Times New Roman" w:cs="Times New Roman"/>
                <w:sz w:val="24"/>
                <w:szCs w:val="24"/>
              </w:rPr>
            </w:pPr>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 xml:space="preserve">Используемый метод определения НМЦК </w:t>
            </w:r>
            <w:r w:rsidRPr="00F10DAD">
              <w:rPr>
                <w:rFonts w:ascii="Times New Roman" w:hAnsi="Times New Roman" w:cs="Times New Roman"/>
                <w:b/>
                <w:bCs/>
                <w:sz w:val="24"/>
                <w:szCs w:val="24"/>
              </w:rPr>
              <w:br/>
              <w:t>с обоснованием:</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 xml:space="preserve">Проектно - сметный метод.  </w:t>
            </w:r>
            <w:proofErr w:type="gramStart"/>
            <w:r w:rsidRPr="00F10DAD">
              <w:rPr>
                <w:rFonts w:ascii="Times New Roman" w:hAnsi="Times New Roman" w:cs="Times New Roman"/>
                <w:sz w:val="24"/>
                <w:szCs w:val="24"/>
              </w:rPr>
              <w:t>Использованы</w:t>
            </w:r>
            <w:r w:rsidRPr="00F10DAD">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10DAD">
              <w:rPr>
                <w:rFonts w:ascii="Times New Roman" w:hAnsi="Times New Roman"/>
              </w:rPr>
              <w:t>утвержд</w:t>
            </w:r>
            <w:proofErr w:type="spellEnd"/>
            <w:r w:rsidRPr="00F10DAD">
              <w:rPr>
                <w:rFonts w:ascii="Times New Roman" w:hAnsi="Times New Roman"/>
              </w:rPr>
              <w:t>.</w:t>
            </w:r>
            <w:proofErr w:type="gramEnd"/>
            <w:r w:rsidRPr="00F10DAD">
              <w:rPr>
                <w:rFonts w:ascii="Times New Roman" w:hAnsi="Times New Roman"/>
              </w:rPr>
              <w:t xml:space="preserve"> </w:t>
            </w:r>
            <w:proofErr w:type="gramStart"/>
            <w:r w:rsidRPr="00F10DAD">
              <w:rPr>
                <w:rFonts w:ascii="Times New Roman" w:hAnsi="Times New Roman"/>
              </w:rPr>
              <w:t>Приказом Минстроя России)</w:t>
            </w:r>
            <w:proofErr w:type="gramEnd"/>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Расчет НМЦК</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См. приложение.</w:t>
            </w:r>
          </w:p>
        </w:tc>
      </w:tr>
      <w:tr w:rsidR="00914FB4" w:rsidRPr="00F10DAD" w:rsidTr="00086615">
        <w:trPr>
          <w:cantSplit/>
        </w:trPr>
        <w:tc>
          <w:tcPr>
            <w:tcW w:w="8392" w:type="dxa"/>
            <w:gridSpan w:val="2"/>
            <w:tcBorders>
              <w:right w:val="nil"/>
            </w:tcBorders>
          </w:tcPr>
          <w:p w:rsidR="00914FB4" w:rsidRPr="00F10DAD" w:rsidRDefault="00914FB4" w:rsidP="00086615">
            <w:pPr>
              <w:spacing w:after="0" w:line="240" w:lineRule="auto"/>
              <w:jc w:val="right"/>
              <w:rPr>
                <w:rFonts w:ascii="Times New Roman" w:hAnsi="Times New Roman" w:cs="Times New Roman"/>
                <w:b/>
                <w:bCs/>
                <w:sz w:val="24"/>
                <w:szCs w:val="24"/>
              </w:rPr>
            </w:pPr>
            <w:r w:rsidRPr="00F10DAD">
              <w:rPr>
                <w:rFonts w:ascii="Times New Roman" w:hAnsi="Times New Roman" w:cs="Times New Roman"/>
                <w:b/>
                <w:bCs/>
                <w:sz w:val="24"/>
                <w:szCs w:val="24"/>
              </w:rPr>
              <w:t>Дата подготовки обоснования НМЦК:</w:t>
            </w:r>
          </w:p>
        </w:tc>
        <w:tc>
          <w:tcPr>
            <w:tcW w:w="5103" w:type="dxa"/>
            <w:tcBorders>
              <w:left w:val="nil"/>
            </w:tcBorders>
          </w:tcPr>
          <w:p w:rsidR="00914FB4" w:rsidRPr="00F10DAD" w:rsidRDefault="0099427E" w:rsidP="00914F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25 05.</w:t>
            </w:r>
            <w:r w:rsidR="00914FB4">
              <w:rPr>
                <w:rFonts w:ascii="Times New Roman" w:hAnsi="Times New Roman" w:cs="Times New Roman"/>
                <w:b/>
                <w:bCs/>
                <w:sz w:val="24"/>
                <w:szCs w:val="24"/>
              </w:rPr>
              <w:t>2016</w:t>
            </w:r>
          </w:p>
        </w:tc>
      </w:tr>
    </w:tbl>
    <w:p w:rsidR="00914FB4" w:rsidRPr="00F10DAD" w:rsidRDefault="00914FB4"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914FB4" w:rsidRPr="00F10DAD" w:rsidTr="00086615">
        <w:tc>
          <w:tcPr>
            <w:tcW w:w="4649" w:type="dxa"/>
            <w:tcBorders>
              <w:top w:val="nil"/>
              <w:left w:val="nil"/>
              <w:bottom w:val="single" w:sz="4" w:space="0" w:color="auto"/>
              <w:right w:val="nil"/>
            </w:tcBorders>
            <w:vAlign w:val="bottom"/>
          </w:tcPr>
          <w:p w:rsidR="00914FB4" w:rsidRPr="00F10DAD" w:rsidRDefault="0099427E" w:rsidP="000866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Печко Е.И. </w:t>
            </w:r>
          </w:p>
        </w:tc>
      </w:tr>
      <w:tr w:rsidR="00914FB4" w:rsidRPr="00F10DAD" w:rsidTr="00086615">
        <w:tc>
          <w:tcPr>
            <w:tcW w:w="4649" w:type="dxa"/>
            <w:tcBorders>
              <w:top w:val="nil"/>
              <w:left w:val="nil"/>
              <w:bottom w:val="nil"/>
              <w:right w:val="nil"/>
            </w:tcBorders>
          </w:tcPr>
          <w:p w:rsidR="00914FB4" w:rsidRPr="00F10DAD" w:rsidRDefault="00914FB4" w:rsidP="00086615">
            <w:pPr>
              <w:spacing w:after="0" w:line="240" w:lineRule="auto"/>
              <w:jc w:val="center"/>
              <w:rPr>
                <w:rFonts w:ascii="Times New Roman" w:hAnsi="Times New Roman" w:cs="Times New Roman"/>
                <w:sz w:val="18"/>
                <w:szCs w:val="18"/>
              </w:rPr>
            </w:pPr>
          </w:p>
        </w:tc>
      </w:tr>
    </w:tbl>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tbl>
      <w:tblPr>
        <w:tblpPr w:leftFromText="180" w:rightFromText="180" w:vertAnchor="page" w:horzAnchor="margin" w:tblpXSpec="center" w:tblpY="1"/>
        <w:tblW w:w="15706" w:type="dxa"/>
        <w:tblLayout w:type="fixed"/>
        <w:tblCellMar>
          <w:left w:w="30" w:type="dxa"/>
          <w:right w:w="30" w:type="dxa"/>
        </w:tblCellMar>
        <w:tblLook w:val="0000" w:firstRow="0" w:lastRow="0" w:firstColumn="0" w:lastColumn="0" w:noHBand="0" w:noVBand="0"/>
      </w:tblPr>
      <w:tblGrid>
        <w:gridCol w:w="504"/>
        <w:gridCol w:w="2172"/>
        <w:gridCol w:w="3591"/>
        <w:gridCol w:w="1836"/>
        <w:gridCol w:w="1255"/>
        <w:gridCol w:w="1131"/>
        <w:gridCol w:w="1130"/>
        <w:gridCol w:w="1179"/>
        <w:gridCol w:w="1147"/>
        <w:gridCol w:w="888"/>
        <w:gridCol w:w="873"/>
      </w:tblGrid>
      <w:tr w:rsidR="00E80A4A" w:rsidTr="00972627">
        <w:trPr>
          <w:trHeight w:val="295"/>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4222" w:type="dxa"/>
            <w:gridSpan w:val="3"/>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b/>
                <w:bCs/>
                <w:color w:val="000000"/>
                <w:sz w:val="24"/>
                <w:szCs w:val="24"/>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b/>
                <w:bCs/>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40"/>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tcBorders>
              <w:top w:val="nil"/>
              <w:left w:val="nil"/>
              <w:bottom w:val="nil"/>
              <w:right w:val="nil"/>
            </w:tcBorders>
          </w:tcPr>
          <w:p w:rsidR="00E80A4A" w:rsidRPr="00972627" w:rsidRDefault="00972627" w:rsidP="00972627">
            <w:pPr>
              <w:autoSpaceDE w:val="0"/>
              <w:autoSpaceDN w:val="0"/>
              <w:adjustRightInd w:val="0"/>
              <w:spacing w:after="0" w:line="240" w:lineRule="auto"/>
              <w:rPr>
                <w:rFonts w:ascii="Times New Roman" w:hAnsi="Times New Roman" w:cs="Times New Roman"/>
                <w:color w:val="000000"/>
                <w:sz w:val="36"/>
                <w:szCs w:val="36"/>
              </w:rPr>
            </w:pPr>
            <w:r w:rsidRPr="00972627">
              <w:rPr>
                <w:rFonts w:ascii="Times New Roman" w:hAnsi="Times New Roman" w:cs="Times New Roman"/>
                <w:color w:val="000000"/>
                <w:sz w:val="36"/>
                <w:szCs w:val="36"/>
              </w:rPr>
              <w:t>Локальная смета</w:t>
            </w:r>
          </w:p>
        </w:tc>
        <w:tc>
          <w:tcPr>
            <w:tcW w:w="1836" w:type="dxa"/>
            <w:tcBorders>
              <w:top w:val="nil"/>
              <w:left w:val="nil"/>
              <w:bottom w:val="nil"/>
              <w:right w:val="nil"/>
            </w:tcBorders>
          </w:tcPr>
          <w:p w:rsidR="00E80A4A" w:rsidRPr="00972627" w:rsidRDefault="00E80A4A" w:rsidP="00972627">
            <w:pPr>
              <w:autoSpaceDE w:val="0"/>
              <w:autoSpaceDN w:val="0"/>
              <w:adjustRightInd w:val="0"/>
              <w:spacing w:after="0" w:line="240" w:lineRule="auto"/>
              <w:ind w:left="-418"/>
              <w:rPr>
                <w:rFonts w:ascii="Times New Roman" w:hAnsi="Times New Roman" w:cs="Times New Roman"/>
                <w:color w:val="000000"/>
                <w:sz w:val="32"/>
                <w:szCs w:val="32"/>
              </w:rPr>
            </w:pPr>
          </w:p>
        </w:tc>
        <w:tc>
          <w:tcPr>
            <w:tcW w:w="1255" w:type="dxa"/>
            <w:tcBorders>
              <w:top w:val="nil"/>
              <w:left w:val="nil"/>
              <w:bottom w:val="nil"/>
              <w:right w:val="nil"/>
            </w:tcBorders>
          </w:tcPr>
          <w:p w:rsidR="00E80A4A" w:rsidRPr="00972627" w:rsidRDefault="00E80A4A" w:rsidP="00972627">
            <w:pPr>
              <w:autoSpaceDE w:val="0"/>
              <w:autoSpaceDN w:val="0"/>
              <w:adjustRightInd w:val="0"/>
              <w:spacing w:after="0" w:line="240" w:lineRule="auto"/>
              <w:jc w:val="right"/>
              <w:rPr>
                <w:rFonts w:ascii="Times New Roman" w:hAnsi="Times New Roman" w:cs="Times New Roman"/>
                <w:color w:val="000000"/>
                <w:sz w:val="32"/>
                <w:szCs w:val="32"/>
              </w:rPr>
            </w:pPr>
          </w:p>
        </w:tc>
        <w:tc>
          <w:tcPr>
            <w:tcW w:w="1131"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6"/>
                <w:szCs w:val="16"/>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40"/>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836"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255"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40"/>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p>
        </w:tc>
        <w:tc>
          <w:tcPr>
            <w:tcW w:w="3591" w:type="dxa"/>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bl>
    <w:tbl>
      <w:tblPr>
        <w:tblW w:w="15840" w:type="dxa"/>
        <w:tblInd w:w="93" w:type="dxa"/>
        <w:tblLook w:val="04A0" w:firstRow="1" w:lastRow="0" w:firstColumn="1" w:lastColumn="0" w:noHBand="0" w:noVBand="1"/>
      </w:tblPr>
      <w:tblGrid>
        <w:gridCol w:w="500"/>
        <w:gridCol w:w="2140"/>
        <w:gridCol w:w="3868"/>
        <w:gridCol w:w="1800"/>
        <w:gridCol w:w="1237"/>
        <w:gridCol w:w="1120"/>
        <w:gridCol w:w="1120"/>
        <w:gridCol w:w="1160"/>
        <w:gridCol w:w="1120"/>
        <w:gridCol w:w="915"/>
        <w:gridCol w:w="860"/>
      </w:tblGrid>
      <w:tr w:rsidR="00C33B3C" w:rsidRPr="00C33B3C" w:rsidTr="00C33B3C">
        <w:trPr>
          <w:trHeight w:val="743"/>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 xml:space="preserve">№ </w:t>
            </w:r>
            <w:proofErr w:type="spellStart"/>
            <w:r w:rsidRPr="00C33B3C">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Затраты труда рабочих, чел</w:t>
            </w:r>
            <w:proofErr w:type="gramStart"/>
            <w:r w:rsidRPr="00C33B3C">
              <w:rPr>
                <w:rFonts w:ascii="Arial" w:eastAsia="Times New Roman" w:hAnsi="Arial" w:cs="Arial"/>
                <w:sz w:val="18"/>
                <w:szCs w:val="18"/>
                <w:lang w:eastAsia="ru-RU"/>
              </w:rPr>
              <w:t>.-</w:t>
            </w:r>
            <w:proofErr w:type="gramEnd"/>
            <w:r w:rsidRPr="00C33B3C">
              <w:rPr>
                <w:rFonts w:ascii="Arial" w:eastAsia="Times New Roman" w:hAnsi="Arial" w:cs="Arial"/>
                <w:sz w:val="18"/>
                <w:szCs w:val="18"/>
                <w:lang w:eastAsia="ru-RU"/>
              </w:rPr>
              <w:t>ч, не занятых обслуживанием машин</w:t>
            </w:r>
          </w:p>
        </w:tc>
      </w:tr>
      <w:tr w:rsidR="00C33B3C" w:rsidRPr="00C33B3C" w:rsidTr="00C33B3C">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C33B3C" w:rsidRPr="00C33B3C" w:rsidRDefault="00C33B3C" w:rsidP="00C33B3C">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C33B3C" w:rsidRPr="00C33B3C" w:rsidRDefault="00C33B3C" w:rsidP="00C33B3C">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C33B3C" w:rsidRPr="00C33B3C" w:rsidRDefault="00C33B3C" w:rsidP="00C33B3C">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33B3C" w:rsidRPr="00C33B3C" w:rsidRDefault="00C33B3C" w:rsidP="00C33B3C">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proofErr w:type="spellStart"/>
            <w:r w:rsidRPr="00C33B3C">
              <w:rPr>
                <w:rFonts w:ascii="Arial" w:eastAsia="Times New Roman" w:hAnsi="Arial" w:cs="Arial"/>
                <w:sz w:val="18"/>
                <w:szCs w:val="18"/>
                <w:lang w:eastAsia="ru-RU"/>
              </w:rPr>
              <w:t>эксплуат</w:t>
            </w:r>
            <w:proofErr w:type="gramStart"/>
            <w:r w:rsidRPr="00C33B3C">
              <w:rPr>
                <w:rFonts w:ascii="Arial" w:eastAsia="Times New Roman" w:hAnsi="Arial" w:cs="Arial"/>
                <w:sz w:val="18"/>
                <w:szCs w:val="18"/>
                <w:lang w:eastAsia="ru-RU"/>
              </w:rPr>
              <w:t>а</w:t>
            </w:r>
            <w:proofErr w:type="spellEnd"/>
            <w:r w:rsidRPr="00C33B3C">
              <w:rPr>
                <w:rFonts w:ascii="Arial" w:eastAsia="Times New Roman" w:hAnsi="Arial" w:cs="Arial"/>
                <w:sz w:val="18"/>
                <w:szCs w:val="18"/>
                <w:lang w:eastAsia="ru-RU"/>
              </w:rPr>
              <w:t>-</w:t>
            </w:r>
            <w:proofErr w:type="gramEnd"/>
            <w:r w:rsidRPr="00C33B3C">
              <w:rPr>
                <w:rFonts w:ascii="Arial" w:eastAsia="Times New Roman" w:hAnsi="Arial" w:cs="Arial"/>
                <w:sz w:val="18"/>
                <w:szCs w:val="18"/>
                <w:lang w:eastAsia="ru-RU"/>
              </w:rPr>
              <w:br/>
            </w:r>
            <w:proofErr w:type="spellStart"/>
            <w:r w:rsidRPr="00C33B3C">
              <w:rPr>
                <w:rFonts w:ascii="Arial" w:eastAsia="Times New Roman" w:hAnsi="Arial" w:cs="Arial"/>
                <w:sz w:val="18"/>
                <w:szCs w:val="18"/>
                <w:lang w:eastAsia="ru-RU"/>
              </w:rPr>
              <w:t>ции</w:t>
            </w:r>
            <w:proofErr w:type="spellEnd"/>
            <w:r w:rsidRPr="00C33B3C">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proofErr w:type="spellStart"/>
            <w:r w:rsidRPr="00C33B3C">
              <w:rPr>
                <w:rFonts w:ascii="Arial" w:eastAsia="Times New Roman" w:hAnsi="Arial" w:cs="Arial"/>
                <w:sz w:val="18"/>
                <w:szCs w:val="18"/>
                <w:lang w:eastAsia="ru-RU"/>
              </w:rPr>
              <w:t>эксплуат</w:t>
            </w:r>
            <w:proofErr w:type="gramStart"/>
            <w:r w:rsidRPr="00C33B3C">
              <w:rPr>
                <w:rFonts w:ascii="Arial" w:eastAsia="Times New Roman" w:hAnsi="Arial" w:cs="Arial"/>
                <w:sz w:val="18"/>
                <w:szCs w:val="18"/>
                <w:lang w:eastAsia="ru-RU"/>
              </w:rPr>
              <w:t>а</w:t>
            </w:r>
            <w:proofErr w:type="spellEnd"/>
            <w:r w:rsidRPr="00C33B3C">
              <w:rPr>
                <w:rFonts w:ascii="Arial" w:eastAsia="Times New Roman" w:hAnsi="Arial" w:cs="Arial"/>
                <w:sz w:val="18"/>
                <w:szCs w:val="18"/>
                <w:lang w:eastAsia="ru-RU"/>
              </w:rPr>
              <w:t>-</w:t>
            </w:r>
            <w:proofErr w:type="gramEnd"/>
            <w:r w:rsidRPr="00C33B3C">
              <w:rPr>
                <w:rFonts w:ascii="Arial" w:eastAsia="Times New Roman" w:hAnsi="Arial" w:cs="Arial"/>
                <w:sz w:val="18"/>
                <w:szCs w:val="18"/>
                <w:lang w:eastAsia="ru-RU"/>
              </w:rPr>
              <w:br/>
            </w:r>
            <w:proofErr w:type="spellStart"/>
            <w:r w:rsidRPr="00C33B3C">
              <w:rPr>
                <w:rFonts w:ascii="Arial" w:eastAsia="Times New Roman" w:hAnsi="Arial" w:cs="Arial"/>
                <w:sz w:val="18"/>
                <w:szCs w:val="18"/>
                <w:lang w:eastAsia="ru-RU"/>
              </w:rPr>
              <w:t>ция</w:t>
            </w:r>
            <w:proofErr w:type="spellEnd"/>
            <w:r w:rsidRPr="00C33B3C">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C33B3C" w:rsidRPr="00C33B3C" w:rsidRDefault="00C33B3C" w:rsidP="00C33B3C">
            <w:pPr>
              <w:spacing w:after="0" w:line="240" w:lineRule="auto"/>
              <w:rPr>
                <w:rFonts w:ascii="Arial" w:eastAsia="Times New Roman" w:hAnsi="Arial" w:cs="Arial"/>
                <w:sz w:val="18"/>
                <w:szCs w:val="18"/>
                <w:lang w:eastAsia="ru-RU"/>
              </w:rPr>
            </w:pPr>
          </w:p>
        </w:tc>
      </w:tr>
      <w:tr w:rsidR="00C33B3C" w:rsidRPr="00C33B3C" w:rsidTr="00C33B3C">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C33B3C" w:rsidRPr="00C33B3C" w:rsidRDefault="00C33B3C" w:rsidP="00C33B3C">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C33B3C" w:rsidRPr="00C33B3C" w:rsidRDefault="00C33B3C" w:rsidP="00C33B3C">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C33B3C" w:rsidRPr="00C33B3C" w:rsidRDefault="00C33B3C" w:rsidP="00C33B3C">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33B3C" w:rsidRPr="00C33B3C" w:rsidRDefault="00C33B3C" w:rsidP="00C33B3C">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 xml:space="preserve">в </w:t>
            </w:r>
            <w:proofErr w:type="spellStart"/>
            <w:r w:rsidRPr="00C33B3C">
              <w:rPr>
                <w:rFonts w:ascii="Arial" w:eastAsia="Times New Roman" w:hAnsi="Arial" w:cs="Arial"/>
                <w:sz w:val="18"/>
                <w:szCs w:val="18"/>
                <w:lang w:eastAsia="ru-RU"/>
              </w:rPr>
              <w:t>т.ч</w:t>
            </w:r>
            <w:proofErr w:type="spellEnd"/>
            <w:r w:rsidRPr="00C33B3C">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C33B3C" w:rsidRPr="00C33B3C" w:rsidRDefault="00C33B3C" w:rsidP="00C33B3C">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C33B3C" w:rsidRPr="00C33B3C" w:rsidRDefault="00C33B3C" w:rsidP="00C33B3C">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 xml:space="preserve">в </w:t>
            </w:r>
            <w:proofErr w:type="spellStart"/>
            <w:r w:rsidRPr="00C33B3C">
              <w:rPr>
                <w:rFonts w:ascii="Arial" w:eastAsia="Times New Roman" w:hAnsi="Arial" w:cs="Arial"/>
                <w:sz w:val="18"/>
                <w:szCs w:val="18"/>
                <w:lang w:eastAsia="ru-RU"/>
              </w:rPr>
              <w:t>т.ч</w:t>
            </w:r>
            <w:proofErr w:type="spellEnd"/>
            <w:r w:rsidRPr="00C33B3C">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всего</w:t>
            </w:r>
          </w:p>
        </w:tc>
      </w:tr>
      <w:tr w:rsidR="00C33B3C" w:rsidRPr="00C33B3C" w:rsidTr="00C33B3C">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11</w:t>
            </w:r>
          </w:p>
        </w:tc>
      </w:tr>
      <w:tr w:rsidR="00C33B3C" w:rsidRPr="00C33B3C" w:rsidTr="00C33B3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b/>
                <w:bCs/>
                <w:sz w:val="20"/>
                <w:szCs w:val="20"/>
                <w:lang w:eastAsia="ru-RU"/>
              </w:rPr>
            </w:pPr>
            <w:r w:rsidRPr="00C33B3C">
              <w:rPr>
                <w:rFonts w:ascii="Arial" w:eastAsia="Times New Roman" w:hAnsi="Arial" w:cs="Arial"/>
                <w:b/>
                <w:bCs/>
                <w:sz w:val="20"/>
                <w:szCs w:val="20"/>
                <w:lang w:eastAsia="ru-RU"/>
              </w:rPr>
              <w:t>Раздел 1. Демонтажные работы</w:t>
            </w:r>
          </w:p>
        </w:tc>
      </w:tr>
      <w:tr w:rsidR="00C33B3C" w:rsidRPr="00C33B3C" w:rsidTr="00C33B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b/>
                <w:bCs/>
                <w:sz w:val="18"/>
                <w:szCs w:val="18"/>
                <w:lang w:eastAsia="ru-RU"/>
              </w:rPr>
            </w:pPr>
            <w:r w:rsidRPr="00C33B3C">
              <w:rPr>
                <w:rFonts w:ascii="Arial" w:eastAsia="Times New Roman" w:hAnsi="Arial" w:cs="Arial"/>
                <w:b/>
                <w:bCs/>
                <w:sz w:val="18"/>
                <w:szCs w:val="18"/>
                <w:lang w:eastAsia="ru-RU"/>
              </w:rPr>
              <w:t>ФЕР46-04-012-01</w:t>
            </w:r>
            <w:r w:rsidRPr="00C33B3C">
              <w:rPr>
                <w:rFonts w:ascii="Arial" w:eastAsia="Times New Roman" w:hAnsi="Arial" w:cs="Arial"/>
                <w:i/>
                <w:iCs/>
                <w:sz w:val="14"/>
                <w:szCs w:val="14"/>
                <w:lang w:eastAsia="ru-RU"/>
              </w:rPr>
              <w:br/>
              <w:t>Приказ Минстроя РФ от 30.01.14 №31/</w:t>
            </w:r>
            <w:proofErr w:type="spellStart"/>
            <w:proofErr w:type="gramStart"/>
            <w:r w:rsidRPr="00C33B3C">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Разборка деревянных заполнений проемов: оконных с подоконными досками</w:t>
            </w:r>
            <w:r w:rsidRPr="00C33B3C">
              <w:rPr>
                <w:rFonts w:ascii="Arial" w:eastAsia="Times New Roman" w:hAnsi="Arial" w:cs="Arial"/>
                <w:sz w:val="18"/>
                <w:szCs w:val="18"/>
                <w:lang w:eastAsia="ru-RU"/>
              </w:rPr>
              <w:br/>
              <w:t>(100 м</w:t>
            </w:r>
            <w:proofErr w:type="gramStart"/>
            <w:r w:rsidRPr="00C33B3C">
              <w:rPr>
                <w:rFonts w:ascii="Arial" w:eastAsia="Times New Roman" w:hAnsi="Arial" w:cs="Arial"/>
                <w:sz w:val="18"/>
                <w:szCs w:val="18"/>
                <w:lang w:eastAsia="ru-RU"/>
              </w:rPr>
              <w:t>2</w:t>
            </w:r>
            <w:proofErr w:type="gramEnd"/>
            <w:r w:rsidRPr="00C33B3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1,4201</w:t>
            </w:r>
          </w:p>
        </w:tc>
        <w:tc>
          <w:tcPr>
            <w:tcW w:w="12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26285,54</w:t>
            </w:r>
            <w:r w:rsidRPr="00C33B3C">
              <w:rPr>
                <w:rFonts w:ascii="Arial" w:eastAsia="Times New Roman" w:hAnsi="Arial" w:cs="Arial"/>
                <w:sz w:val="16"/>
                <w:szCs w:val="16"/>
                <w:lang w:eastAsia="ru-RU"/>
              </w:rPr>
              <w:br/>
              <w:t>24374,13</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1911,41</w:t>
            </w:r>
            <w:r w:rsidRPr="00C33B3C">
              <w:rPr>
                <w:rFonts w:ascii="Arial" w:eastAsia="Times New Roman" w:hAnsi="Arial" w:cs="Arial"/>
                <w:sz w:val="16"/>
                <w:szCs w:val="16"/>
                <w:lang w:eastAsia="ru-RU"/>
              </w:rPr>
              <w:br/>
              <w:t>1669,75</w:t>
            </w:r>
          </w:p>
        </w:tc>
        <w:tc>
          <w:tcPr>
            <w:tcW w:w="112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37328</w:t>
            </w:r>
          </w:p>
        </w:tc>
        <w:tc>
          <w:tcPr>
            <w:tcW w:w="11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34614</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2714</w:t>
            </w:r>
            <w:r w:rsidRPr="00C33B3C">
              <w:rPr>
                <w:rFonts w:ascii="Arial" w:eastAsia="Times New Roman" w:hAnsi="Arial" w:cs="Arial"/>
                <w:sz w:val="16"/>
                <w:szCs w:val="16"/>
                <w:lang w:eastAsia="ru-RU"/>
              </w:rPr>
              <w:br/>
              <w:t>2371</w:t>
            </w:r>
          </w:p>
        </w:tc>
        <w:tc>
          <w:tcPr>
            <w:tcW w:w="88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188,54</w:t>
            </w:r>
          </w:p>
        </w:tc>
        <w:tc>
          <w:tcPr>
            <w:tcW w:w="8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267,75</w:t>
            </w:r>
          </w:p>
        </w:tc>
      </w:tr>
      <w:tr w:rsidR="00C33B3C" w:rsidRPr="00C33B3C" w:rsidTr="00C33B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b/>
                <w:bCs/>
                <w:sz w:val="18"/>
                <w:szCs w:val="18"/>
                <w:lang w:eastAsia="ru-RU"/>
              </w:rPr>
            </w:pPr>
            <w:r w:rsidRPr="00C33B3C">
              <w:rPr>
                <w:rFonts w:ascii="Arial" w:eastAsia="Times New Roman" w:hAnsi="Arial" w:cs="Arial"/>
                <w:b/>
                <w:bCs/>
                <w:sz w:val="18"/>
                <w:szCs w:val="18"/>
                <w:lang w:eastAsia="ru-RU"/>
              </w:rPr>
              <w:t>ФЕРр58-3-1</w:t>
            </w:r>
            <w:r w:rsidRPr="00C33B3C">
              <w:rPr>
                <w:rFonts w:ascii="Arial" w:eastAsia="Times New Roman" w:hAnsi="Arial" w:cs="Arial"/>
                <w:i/>
                <w:iCs/>
                <w:sz w:val="14"/>
                <w:szCs w:val="14"/>
                <w:lang w:eastAsia="ru-RU"/>
              </w:rPr>
              <w:br/>
              <w:t>Приказ Минстроя РФ от 30.01.14 №31/</w:t>
            </w:r>
            <w:proofErr w:type="spellStart"/>
            <w:proofErr w:type="gramStart"/>
            <w:r w:rsidRPr="00C33B3C">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 xml:space="preserve">Разборка мелких покрытий и обделок из листовой стали: поясков, </w:t>
            </w:r>
            <w:proofErr w:type="spellStart"/>
            <w:r w:rsidRPr="00C33B3C">
              <w:rPr>
                <w:rFonts w:ascii="Arial" w:eastAsia="Times New Roman" w:hAnsi="Arial" w:cs="Arial"/>
                <w:sz w:val="18"/>
                <w:szCs w:val="18"/>
                <w:lang w:eastAsia="ru-RU"/>
              </w:rPr>
              <w:t>сандриков</w:t>
            </w:r>
            <w:proofErr w:type="spellEnd"/>
            <w:r w:rsidRPr="00C33B3C">
              <w:rPr>
                <w:rFonts w:ascii="Arial" w:eastAsia="Times New Roman" w:hAnsi="Arial" w:cs="Arial"/>
                <w:sz w:val="18"/>
                <w:szCs w:val="18"/>
                <w:lang w:eastAsia="ru-RU"/>
              </w:rPr>
              <w:t>, желобов, отливов, свесов и т.п.</w:t>
            </w:r>
            <w:r w:rsidRPr="00C33B3C">
              <w:rPr>
                <w:rFonts w:ascii="Arial" w:eastAsia="Times New Roman" w:hAnsi="Arial" w:cs="Arial"/>
                <w:sz w:val="18"/>
                <w:szCs w:val="18"/>
                <w:lang w:eastAsia="ru-RU"/>
              </w:rPr>
              <w:br/>
              <w:t>(100 м труб и покрытий)</w:t>
            </w:r>
          </w:p>
        </w:tc>
        <w:tc>
          <w:tcPr>
            <w:tcW w:w="18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0,1895</w:t>
            </w:r>
          </w:p>
        </w:tc>
        <w:tc>
          <w:tcPr>
            <w:tcW w:w="12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1135,84</w:t>
            </w:r>
            <w:r w:rsidRPr="00C33B3C">
              <w:rPr>
                <w:rFonts w:ascii="Arial" w:eastAsia="Times New Roman" w:hAnsi="Arial" w:cs="Arial"/>
                <w:sz w:val="16"/>
                <w:szCs w:val="16"/>
                <w:lang w:eastAsia="ru-RU"/>
              </w:rPr>
              <w:br/>
              <w:t>1134,26</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1,58</w:t>
            </w:r>
          </w:p>
        </w:tc>
        <w:tc>
          <w:tcPr>
            <w:tcW w:w="112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215</w:t>
            </w:r>
          </w:p>
        </w:tc>
        <w:tc>
          <w:tcPr>
            <w:tcW w:w="11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215</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9,1</w:t>
            </w:r>
          </w:p>
        </w:tc>
        <w:tc>
          <w:tcPr>
            <w:tcW w:w="8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1,72</w:t>
            </w:r>
          </w:p>
        </w:tc>
      </w:tr>
      <w:tr w:rsidR="00C33B3C" w:rsidRPr="00C33B3C" w:rsidTr="00C33B3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b/>
                <w:bCs/>
                <w:sz w:val="20"/>
                <w:szCs w:val="20"/>
                <w:lang w:eastAsia="ru-RU"/>
              </w:rPr>
            </w:pPr>
            <w:r w:rsidRPr="00C33B3C">
              <w:rPr>
                <w:rFonts w:ascii="Arial" w:eastAsia="Times New Roman" w:hAnsi="Arial" w:cs="Arial"/>
                <w:b/>
                <w:bCs/>
                <w:sz w:val="20"/>
                <w:szCs w:val="20"/>
                <w:lang w:eastAsia="ru-RU"/>
              </w:rPr>
              <w:t>Раздел 2. Монтажные работы</w:t>
            </w:r>
          </w:p>
        </w:tc>
      </w:tr>
      <w:tr w:rsidR="00C33B3C" w:rsidRPr="00C33B3C" w:rsidTr="00C33B3C">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b/>
                <w:bCs/>
                <w:sz w:val="18"/>
                <w:szCs w:val="18"/>
                <w:lang w:eastAsia="ru-RU"/>
              </w:rPr>
            </w:pPr>
            <w:r w:rsidRPr="00C33B3C">
              <w:rPr>
                <w:rFonts w:ascii="Arial" w:eastAsia="Times New Roman" w:hAnsi="Arial" w:cs="Arial"/>
                <w:b/>
                <w:bCs/>
                <w:sz w:val="18"/>
                <w:szCs w:val="18"/>
                <w:lang w:eastAsia="ru-RU"/>
              </w:rPr>
              <w:t>ФЕР10-01-034-05</w:t>
            </w:r>
            <w:r w:rsidRPr="00C33B3C">
              <w:rPr>
                <w:rFonts w:ascii="Arial" w:eastAsia="Times New Roman" w:hAnsi="Arial" w:cs="Arial"/>
                <w:i/>
                <w:iCs/>
                <w:sz w:val="14"/>
                <w:szCs w:val="14"/>
                <w:lang w:eastAsia="ru-RU"/>
              </w:rPr>
              <w:br/>
              <w:t>Приказ Минстроя РФ от 30.01.14 №31/</w:t>
            </w:r>
            <w:proofErr w:type="spellStart"/>
            <w:proofErr w:type="gramStart"/>
            <w:r w:rsidRPr="00C33B3C">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C33B3C">
              <w:rPr>
                <w:rFonts w:ascii="Arial" w:eastAsia="Times New Roman" w:hAnsi="Arial" w:cs="Arial"/>
                <w:sz w:val="18"/>
                <w:szCs w:val="18"/>
                <w:lang w:eastAsia="ru-RU"/>
              </w:rPr>
              <w:t>2</w:t>
            </w:r>
            <w:proofErr w:type="gramEnd"/>
            <w:r w:rsidRPr="00C33B3C">
              <w:rPr>
                <w:rFonts w:ascii="Arial" w:eastAsia="Times New Roman" w:hAnsi="Arial" w:cs="Arial"/>
                <w:sz w:val="18"/>
                <w:szCs w:val="18"/>
                <w:lang w:eastAsia="ru-RU"/>
              </w:rPr>
              <w:t xml:space="preserve"> двухстворчатых</w:t>
            </w:r>
            <w:r w:rsidRPr="00C33B3C">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0,0143</w:t>
            </w:r>
          </w:p>
        </w:tc>
        <w:tc>
          <w:tcPr>
            <w:tcW w:w="12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1332299,57</w:t>
            </w:r>
            <w:r w:rsidRPr="00C33B3C">
              <w:rPr>
                <w:rFonts w:ascii="Arial" w:eastAsia="Times New Roman" w:hAnsi="Arial" w:cs="Arial"/>
                <w:sz w:val="16"/>
                <w:szCs w:val="16"/>
                <w:lang w:eastAsia="ru-RU"/>
              </w:rPr>
              <w:br/>
              <w:t>26194,26</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3854,81</w:t>
            </w:r>
            <w:r w:rsidRPr="00C33B3C">
              <w:rPr>
                <w:rFonts w:ascii="Arial" w:eastAsia="Times New Roman" w:hAnsi="Arial" w:cs="Arial"/>
                <w:sz w:val="16"/>
                <w:szCs w:val="16"/>
                <w:lang w:eastAsia="ru-RU"/>
              </w:rPr>
              <w:br/>
              <w:t>379,68</w:t>
            </w:r>
          </w:p>
        </w:tc>
        <w:tc>
          <w:tcPr>
            <w:tcW w:w="112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19052</w:t>
            </w:r>
          </w:p>
        </w:tc>
        <w:tc>
          <w:tcPr>
            <w:tcW w:w="11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375</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55</w:t>
            </w:r>
            <w:r w:rsidRPr="00C33B3C">
              <w:rPr>
                <w:rFonts w:ascii="Arial" w:eastAsia="Times New Roman" w:hAnsi="Arial" w:cs="Arial"/>
                <w:sz w:val="16"/>
                <w:szCs w:val="16"/>
                <w:lang w:eastAsia="ru-RU"/>
              </w:rPr>
              <w:br/>
              <w:t>5</w:t>
            </w:r>
          </w:p>
        </w:tc>
        <w:tc>
          <w:tcPr>
            <w:tcW w:w="88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187,55</w:t>
            </w:r>
          </w:p>
        </w:tc>
        <w:tc>
          <w:tcPr>
            <w:tcW w:w="8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2,68</w:t>
            </w:r>
          </w:p>
        </w:tc>
      </w:tr>
      <w:tr w:rsidR="00C33B3C" w:rsidRPr="00C33B3C" w:rsidTr="00C33B3C">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b/>
                <w:bCs/>
                <w:sz w:val="18"/>
                <w:szCs w:val="18"/>
                <w:lang w:eastAsia="ru-RU"/>
              </w:rPr>
            </w:pPr>
            <w:r w:rsidRPr="00C33B3C">
              <w:rPr>
                <w:rFonts w:ascii="Arial" w:eastAsia="Times New Roman" w:hAnsi="Arial" w:cs="Arial"/>
                <w:b/>
                <w:bCs/>
                <w:sz w:val="18"/>
                <w:szCs w:val="18"/>
                <w:lang w:eastAsia="ru-RU"/>
              </w:rPr>
              <w:t>ФЕР10-01-034-06</w:t>
            </w:r>
            <w:r w:rsidRPr="00C33B3C">
              <w:rPr>
                <w:rFonts w:ascii="Arial" w:eastAsia="Times New Roman" w:hAnsi="Arial" w:cs="Arial"/>
                <w:i/>
                <w:iCs/>
                <w:sz w:val="14"/>
                <w:szCs w:val="14"/>
                <w:lang w:eastAsia="ru-RU"/>
              </w:rPr>
              <w:br/>
              <w:t>Приказ Минстроя РФ от 30.01.14 №31/</w:t>
            </w:r>
            <w:proofErr w:type="spellStart"/>
            <w:proofErr w:type="gramStart"/>
            <w:r w:rsidRPr="00C33B3C">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C33B3C">
              <w:rPr>
                <w:rFonts w:ascii="Arial" w:eastAsia="Times New Roman" w:hAnsi="Arial" w:cs="Arial"/>
                <w:sz w:val="18"/>
                <w:szCs w:val="18"/>
                <w:lang w:eastAsia="ru-RU"/>
              </w:rPr>
              <w:t>2</w:t>
            </w:r>
            <w:proofErr w:type="gramEnd"/>
            <w:r w:rsidRPr="00C33B3C">
              <w:rPr>
                <w:rFonts w:ascii="Arial" w:eastAsia="Times New Roman" w:hAnsi="Arial" w:cs="Arial"/>
                <w:sz w:val="18"/>
                <w:szCs w:val="18"/>
                <w:lang w:eastAsia="ru-RU"/>
              </w:rPr>
              <w:t xml:space="preserve"> двухстворчатых</w:t>
            </w:r>
            <w:r w:rsidRPr="00C33B3C">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0,5192</w:t>
            </w:r>
          </w:p>
        </w:tc>
        <w:tc>
          <w:tcPr>
            <w:tcW w:w="12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1100422,57</w:t>
            </w:r>
            <w:r w:rsidRPr="00C33B3C">
              <w:rPr>
                <w:rFonts w:ascii="Arial" w:eastAsia="Times New Roman" w:hAnsi="Arial" w:cs="Arial"/>
                <w:sz w:val="16"/>
                <w:szCs w:val="16"/>
                <w:lang w:eastAsia="ru-RU"/>
              </w:rPr>
              <w:br/>
              <w:t>20351,97</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3232,84</w:t>
            </w:r>
            <w:r w:rsidRPr="00C33B3C">
              <w:rPr>
                <w:rFonts w:ascii="Arial" w:eastAsia="Times New Roman" w:hAnsi="Arial" w:cs="Arial"/>
                <w:sz w:val="16"/>
                <w:szCs w:val="16"/>
                <w:lang w:eastAsia="ru-RU"/>
              </w:rPr>
              <w:br/>
              <w:t>142,38</w:t>
            </w:r>
          </w:p>
        </w:tc>
        <w:tc>
          <w:tcPr>
            <w:tcW w:w="112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571339</w:t>
            </w:r>
          </w:p>
        </w:tc>
        <w:tc>
          <w:tcPr>
            <w:tcW w:w="11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10567</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1678</w:t>
            </w:r>
            <w:r w:rsidRPr="00C33B3C">
              <w:rPr>
                <w:rFonts w:ascii="Arial" w:eastAsia="Times New Roman" w:hAnsi="Arial" w:cs="Arial"/>
                <w:sz w:val="16"/>
                <w:szCs w:val="16"/>
                <w:lang w:eastAsia="ru-RU"/>
              </w:rPr>
              <w:br/>
              <w:t>74</w:t>
            </w:r>
          </w:p>
        </w:tc>
        <w:tc>
          <w:tcPr>
            <w:tcW w:w="88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145,72</w:t>
            </w:r>
          </w:p>
        </w:tc>
        <w:tc>
          <w:tcPr>
            <w:tcW w:w="8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75,66</w:t>
            </w:r>
          </w:p>
        </w:tc>
      </w:tr>
      <w:tr w:rsidR="00C33B3C" w:rsidRPr="00C33B3C" w:rsidTr="00C33B3C">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b/>
                <w:bCs/>
                <w:sz w:val="18"/>
                <w:szCs w:val="18"/>
                <w:lang w:eastAsia="ru-RU"/>
              </w:rPr>
            </w:pPr>
            <w:r w:rsidRPr="00C33B3C">
              <w:rPr>
                <w:rFonts w:ascii="Arial" w:eastAsia="Times New Roman" w:hAnsi="Arial" w:cs="Arial"/>
                <w:b/>
                <w:bCs/>
                <w:sz w:val="18"/>
                <w:szCs w:val="18"/>
                <w:lang w:eastAsia="ru-RU"/>
              </w:rPr>
              <w:t>ФЕР10-01-034-08</w:t>
            </w:r>
            <w:r w:rsidRPr="00C33B3C">
              <w:rPr>
                <w:rFonts w:ascii="Arial" w:eastAsia="Times New Roman" w:hAnsi="Arial" w:cs="Arial"/>
                <w:i/>
                <w:iCs/>
                <w:sz w:val="14"/>
                <w:szCs w:val="14"/>
                <w:lang w:eastAsia="ru-RU"/>
              </w:rPr>
              <w:br/>
              <w:t>Приказ Минстроя РФ от 30.01.14 №31/</w:t>
            </w:r>
            <w:proofErr w:type="spellStart"/>
            <w:proofErr w:type="gramStart"/>
            <w:r w:rsidRPr="00C33B3C">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C33B3C">
              <w:rPr>
                <w:rFonts w:ascii="Arial" w:eastAsia="Times New Roman" w:hAnsi="Arial" w:cs="Arial"/>
                <w:sz w:val="18"/>
                <w:szCs w:val="18"/>
                <w:lang w:eastAsia="ru-RU"/>
              </w:rPr>
              <w:t>2</w:t>
            </w:r>
            <w:proofErr w:type="gramEnd"/>
            <w:r w:rsidRPr="00C33B3C">
              <w:rPr>
                <w:rFonts w:ascii="Arial" w:eastAsia="Times New Roman" w:hAnsi="Arial" w:cs="Arial"/>
                <w:sz w:val="18"/>
                <w:szCs w:val="18"/>
                <w:lang w:eastAsia="ru-RU"/>
              </w:rPr>
              <w:t xml:space="preserve"> трехстворчатых, в том числе при наличии створок глухого остекления</w:t>
            </w:r>
            <w:r w:rsidRPr="00C33B3C">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0,6346</w:t>
            </w:r>
          </w:p>
        </w:tc>
        <w:tc>
          <w:tcPr>
            <w:tcW w:w="12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959612,87</w:t>
            </w:r>
            <w:r w:rsidRPr="00C33B3C">
              <w:rPr>
                <w:rFonts w:ascii="Arial" w:eastAsia="Times New Roman" w:hAnsi="Arial" w:cs="Arial"/>
                <w:sz w:val="16"/>
                <w:szCs w:val="16"/>
                <w:lang w:eastAsia="ru-RU"/>
              </w:rPr>
              <w:br/>
              <w:t>20832,49</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3268,94</w:t>
            </w:r>
            <w:r w:rsidRPr="00C33B3C">
              <w:rPr>
                <w:rFonts w:ascii="Arial" w:eastAsia="Times New Roman" w:hAnsi="Arial" w:cs="Arial"/>
                <w:sz w:val="16"/>
                <w:szCs w:val="16"/>
                <w:lang w:eastAsia="ru-RU"/>
              </w:rPr>
              <w:br/>
              <w:t>142,38</w:t>
            </w:r>
          </w:p>
        </w:tc>
        <w:tc>
          <w:tcPr>
            <w:tcW w:w="112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608970</w:t>
            </w:r>
          </w:p>
        </w:tc>
        <w:tc>
          <w:tcPr>
            <w:tcW w:w="11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13220</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2074</w:t>
            </w:r>
            <w:r w:rsidRPr="00C33B3C">
              <w:rPr>
                <w:rFonts w:ascii="Arial" w:eastAsia="Times New Roman" w:hAnsi="Arial" w:cs="Arial"/>
                <w:sz w:val="16"/>
                <w:szCs w:val="16"/>
                <w:lang w:eastAsia="ru-RU"/>
              </w:rPr>
              <w:br/>
              <w:t>90</w:t>
            </w:r>
          </w:p>
        </w:tc>
        <w:tc>
          <w:tcPr>
            <w:tcW w:w="88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149,16</w:t>
            </w:r>
          </w:p>
        </w:tc>
        <w:tc>
          <w:tcPr>
            <w:tcW w:w="8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94,66</w:t>
            </w:r>
          </w:p>
        </w:tc>
      </w:tr>
      <w:tr w:rsidR="00C33B3C" w:rsidRPr="00C33B3C" w:rsidTr="00C33B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lastRenderedPageBreak/>
              <w:t>6</w:t>
            </w:r>
          </w:p>
        </w:tc>
        <w:tc>
          <w:tcPr>
            <w:tcW w:w="21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b/>
                <w:bCs/>
                <w:sz w:val="18"/>
                <w:szCs w:val="18"/>
                <w:lang w:eastAsia="ru-RU"/>
              </w:rPr>
            </w:pPr>
            <w:r w:rsidRPr="00C33B3C">
              <w:rPr>
                <w:rFonts w:ascii="Arial" w:eastAsia="Times New Roman" w:hAnsi="Arial" w:cs="Arial"/>
                <w:b/>
                <w:bCs/>
                <w:sz w:val="18"/>
                <w:szCs w:val="18"/>
                <w:lang w:eastAsia="ru-RU"/>
              </w:rPr>
              <w:t>ФЕР10-01-047-03</w:t>
            </w:r>
            <w:r w:rsidRPr="00C33B3C">
              <w:rPr>
                <w:rFonts w:ascii="Arial" w:eastAsia="Times New Roman" w:hAnsi="Arial" w:cs="Arial"/>
                <w:i/>
                <w:iCs/>
                <w:sz w:val="14"/>
                <w:szCs w:val="14"/>
                <w:lang w:eastAsia="ru-RU"/>
              </w:rPr>
              <w:br/>
              <w:t>Приказ Минстроя РФ от 30.01.14 №31/</w:t>
            </w:r>
            <w:proofErr w:type="spellStart"/>
            <w:proofErr w:type="gramStart"/>
            <w:r w:rsidRPr="00C33B3C">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Установка блоков из ПВХ в наружных и внутренних дверных проемах: балконных в каменных стенах</w:t>
            </w:r>
            <w:r w:rsidRPr="00C33B3C">
              <w:rPr>
                <w:rFonts w:ascii="Arial" w:eastAsia="Times New Roman" w:hAnsi="Arial" w:cs="Arial"/>
                <w:sz w:val="18"/>
                <w:szCs w:val="18"/>
                <w:lang w:eastAsia="ru-RU"/>
              </w:rPr>
              <w:br/>
              <w:t>(100 м</w:t>
            </w:r>
            <w:proofErr w:type="gramStart"/>
            <w:r w:rsidRPr="00C33B3C">
              <w:rPr>
                <w:rFonts w:ascii="Arial" w:eastAsia="Times New Roman" w:hAnsi="Arial" w:cs="Arial"/>
                <w:sz w:val="18"/>
                <w:szCs w:val="18"/>
                <w:lang w:eastAsia="ru-RU"/>
              </w:rPr>
              <w:t>2</w:t>
            </w:r>
            <w:proofErr w:type="gramEnd"/>
            <w:r w:rsidRPr="00C33B3C">
              <w:rPr>
                <w:rFonts w:ascii="Arial" w:eastAsia="Times New Roman" w:hAnsi="Arial" w:cs="Arial"/>
                <w:sz w:val="18"/>
                <w:szCs w:val="18"/>
                <w:lang w:eastAsia="ru-RU"/>
              </w:rPr>
              <w:t xml:space="preserve"> проемов)</w:t>
            </w:r>
          </w:p>
        </w:tc>
        <w:tc>
          <w:tcPr>
            <w:tcW w:w="18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0,252</w:t>
            </w:r>
          </w:p>
        </w:tc>
        <w:tc>
          <w:tcPr>
            <w:tcW w:w="12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833550,95</w:t>
            </w:r>
            <w:r w:rsidRPr="00C33B3C">
              <w:rPr>
                <w:rFonts w:ascii="Arial" w:eastAsia="Times New Roman" w:hAnsi="Arial" w:cs="Arial"/>
                <w:sz w:val="16"/>
                <w:szCs w:val="16"/>
                <w:lang w:eastAsia="ru-RU"/>
              </w:rPr>
              <w:br/>
              <w:t>30731,94</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3893,28</w:t>
            </w:r>
            <w:r w:rsidRPr="00C33B3C">
              <w:rPr>
                <w:rFonts w:ascii="Arial" w:eastAsia="Times New Roman" w:hAnsi="Arial" w:cs="Arial"/>
                <w:sz w:val="16"/>
                <w:szCs w:val="16"/>
                <w:lang w:eastAsia="ru-RU"/>
              </w:rPr>
              <w:br/>
              <w:t>358,11</w:t>
            </w:r>
          </w:p>
        </w:tc>
        <w:tc>
          <w:tcPr>
            <w:tcW w:w="112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210055</w:t>
            </w:r>
          </w:p>
        </w:tc>
        <w:tc>
          <w:tcPr>
            <w:tcW w:w="11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7744</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981</w:t>
            </w:r>
            <w:r w:rsidRPr="00C33B3C">
              <w:rPr>
                <w:rFonts w:ascii="Arial" w:eastAsia="Times New Roman" w:hAnsi="Arial" w:cs="Arial"/>
                <w:sz w:val="16"/>
                <w:szCs w:val="16"/>
                <w:lang w:eastAsia="ru-RU"/>
              </w:rPr>
              <w:br/>
              <w:t>90</w:t>
            </w:r>
          </w:p>
        </w:tc>
        <w:tc>
          <w:tcPr>
            <w:tcW w:w="88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220,04</w:t>
            </w:r>
          </w:p>
        </w:tc>
        <w:tc>
          <w:tcPr>
            <w:tcW w:w="8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55,45</w:t>
            </w:r>
          </w:p>
        </w:tc>
      </w:tr>
      <w:tr w:rsidR="00C33B3C" w:rsidRPr="00C33B3C" w:rsidTr="00C33B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b/>
                <w:bCs/>
                <w:sz w:val="18"/>
                <w:szCs w:val="18"/>
                <w:lang w:eastAsia="ru-RU"/>
              </w:rPr>
            </w:pPr>
            <w:r w:rsidRPr="00C33B3C">
              <w:rPr>
                <w:rFonts w:ascii="Arial" w:eastAsia="Times New Roman" w:hAnsi="Arial" w:cs="Arial"/>
                <w:b/>
                <w:bCs/>
                <w:sz w:val="18"/>
                <w:szCs w:val="18"/>
                <w:lang w:eastAsia="ru-RU"/>
              </w:rPr>
              <w:t>ФЕР10-01-035-03</w:t>
            </w:r>
            <w:r w:rsidRPr="00C33B3C">
              <w:rPr>
                <w:rFonts w:ascii="Arial" w:eastAsia="Times New Roman" w:hAnsi="Arial" w:cs="Arial"/>
                <w:i/>
                <w:iCs/>
                <w:sz w:val="14"/>
                <w:szCs w:val="14"/>
                <w:lang w:eastAsia="ru-RU"/>
              </w:rPr>
              <w:br/>
              <w:t>Приказ Минстроя РФ от 30.01.14 №31/</w:t>
            </w:r>
            <w:proofErr w:type="spellStart"/>
            <w:proofErr w:type="gramStart"/>
            <w:r w:rsidRPr="00C33B3C">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Установка подоконных досок из ПВХ: в каменных стенах толщиной свыше 0,51 м</w:t>
            </w:r>
            <w:r w:rsidRPr="00C33B3C">
              <w:rPr>
                <w:rFonts w:ascii="Arial" w:eastAsia="Times New Roman" w:hAnsi="Arial" w:cs="Arial"/>
                <w:sz w:val="18"/>
                <w:szCs w:val="18"/>
                <w:lang w:eastAsia="ru-RU"/>
              </w:rPr>
              <w:br/>
              <w:t>(100 п. м)</w:t>
            </w:r>
          </w:p>
        </w:tc>
        <w:tc>
          <w:tcPr>
            <w:tcW w:w="18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0,5967</w:t>
            </w:r>
          </w:p>
        </w:tc>
        <w:tc>
          <w:tcPr>
            <w:tcW w:w="12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30684,71</w:t>
            </w:r>
            <w:r w:rsidRPr="00C33B3C">
              <w:rPr>
                <w:rFonts w:ascii="Arial" w:eastAsia="Times New Roman" w:hAnsi="Arial" w:cs="Arial"/>
                <w:sz w:val="16"/>
                <w:szCs w:val="16"/>
                <w:lang w:eastAsia="ru-RU"/>
              </w:rPr>
              <w:br/>
              <w:t>3351,41</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279,86</w:t>
            </w:r>
            <w:r w:rsidRPr="00C33B3C">
              <w:rPr>
                <w:rFonts w:ascii="Arial" w:eastAsia="Times New Roman" w:hAnsi="Arial" w:cs="Arial"/>
                <w:sz w:val="16"/>
                <w:szCs w:val="16"/>
                <w:lang w:eastAsia="ru-RU"/>
              </w:rPr>
              <w:br/>
              <w:t>18,98</w:t>
            </w:r>
          </w:p>
        </w:tc>
        <w:tc>
          <w:tcPr>
            <w:tcW w:w="112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18310</w:t>
            </w:r>
          </w:p>
        </w:tc>
        <w:tc>
          <w:tcPr>
            <w:tcW w:w="11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2000</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167</w:t>
            </w:r>
            <w:r w:rsidRPr="00C33B3C">
              <w:rPr>
                <w:rFonts w:ascii="Arial" w:eastAsia="Times New Roman" w:hAnsi="Arial" w:cs="Arial"/>
                <w:sz w:val="16"/>
                <w:szCs w:val="16"/>
                <w:lang w:eastAsia="ru-RU"/>
              </w:rPr>
              <w:br/>
              <w:t>11</w:t>
            </w:r>
          </w:p>
        </w:tc>
        <w:tc>
          <w:tcPr>
            <w:tcW w:w="88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24,587</w:t>
            </w:r>
          </w:p>
        </w:tc>
        <w:tc>
          <w:tcPr>
            <w:tcW w:w="8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14,67</w:t>
            </w:r>
          </w:p>
        </w:tc>
      </w:tr>
      <w:tr w:rsidR="00C33B3C" w:rsidRPr="00C33B3C" w:rsidTr="00C33B3C">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b/>
                <w:bCs/>
                <w:sz w:val="18"/>
                <w:szCs w:val="18"/>
                <w:lang w:eastAsia="ru-RU"/>
              </w:rPr>
            </w:pPr>
            <w:r w:rsidRPr="00C33B3C">
              <w:rPr>
                <w:rFonts w:ascii="Arial" w:eastAsia="Times New Roman" w:hAnsi="Arial" w:cs="Arial"/>
                <w:b/>
                <w:bCs/>
                <w:sz w:val="18"/>
                <w:szCs w:val="18"/>
                <w:lang w:eastAsia="ru-RU"/>
              </w:rPr>
              <w:t>ФССЦ-101-2911</w:t>
            </w:r>
            <w:r w:rsidRPr="00C33B3C">
              <w:rPr>
                <w:rFonts w:ascii="Arial" w:eastAsia="Times New Roman" w:hAnsi="Arial" w:cs="Arial"/>
                <w:i/>
                <w:iCs/>
                <w:sz w:val="14"/>
                <w:szCs w:val="14"/>
                <w:lang w:eastAsia="ru-RU"/>
              </w:rPr>
              <w:br/>
              <w:t>Приказ Минстроя РФ от 30.01.14 №31/</w:t>
            </w:r>
            <w:proofErr w:type="spellStart"/>
            <w:proofErr w:type="gramStart"/>
            <w:r w:rsidRPr="00C33B3C">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Доски подоконные ПВХ, шириной 550 мм</w:t>
            </w:r>
            <w:r w:rsidRPr="00C33B3C">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59,67</w:t>
            </w:r>
          </w:p>
        </w:tc>
        <w:tc>
          <w:tcPr>
            <w:tcW w:w="12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1353,38</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80756</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r>
      <w:tr w:rsidR="00C33B3C" w:rsidRPr="00C33B3C" w:rsidTr="00C33B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b/>
                <w:bCs/>
                <w:sz w:val="18"/>
                <w:szCs w:val="18"/>
                <w:lang w:eastAsia="ru-RU"/>
              </w:rPr>
            </w:pPr>
            <w:r w:rsidRPr="00C33B3C">
              <w:rPr>
                <w:rFonts w:ascii="Arial" w:eastAsia="Times New Roman" w:hAnsi="Arial" w:cs="Arial"/>
                <w:b/>
                <w:bCs/>
                <w:sz w:val="18"/>
                <w:szCs w:val="18"/>
                <w:lang w:eastAsia="ru-RU"/>
              </w:rPr>
              <w:t>ФЕР15-01-050-03</w:t>
            </w:r>
            <w:r w:rsidRPr="00C33B3C">
              <w:rPr>
                <w:rFonts w:ascii="Arial" w:eastAsia="Times New Roman" w:hAnsi="Arial" w:cs="Arial"/>
                <w:i/>
                <w:iCs/>
                <w:sz w:val="14"/>
                <w:szCs w:val="14"/>
                <w:lang w:eastAsia="ru-RU"/>
              </w:rPr>
              <w:br/>
              <w:t>Приказ Минстроя РФ от 30.01.14 №31/</w:t>
            </w:r>
            <w:proofErr w:type="spellStart"/>
            <w:proofErr w:type="gramStart"/>
            <w:r w:rsidRPr="00C33B3C">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 xml:space="preserve">Облицовка пластиковыми </w:t>
            </w:r>
            <w:proofErr w:type="spellStart"/>
            <w:r w:rsidRPr="00C33B3C">
              <w:rPr>
                <w:rFonts w:ascii="Arial" w:eastAsia="Times New Roman" w:hAnsi="Arial" w:cs="Arial"/>
                <w:sz w:val="18"/>
                <w:szCs w:val="18"/>
                <w:lang w:eastAsia="ru-RU"/>
              </w:rPr>
              <w:t>сендвич</w:t>
            </w:r>
            <w:proofErr w:type="spellEnd"/>
            <w:r w:rsidRPr="00C33B3C">
              <w:rPr>
                <w:rFonts w:ascii="Arial" w:eastAsia="Times New Roman" w:hAnsi="Arial" w:cs="Arial"/>
                <w:sz w:val="18"/>
                <w:szCs w:val="18"/>
                <w:lang w:eastAsia="ru-RU"/>
              </w:rPr>
              <w:t>-панелями по сплошному основанию на клее</w:t>
            </w:r>
            <w:r w:rsidRPr="00C33B3C">
              <w:rPr>
                <w:rFonts w:ascii="Arial" w:eastAsia="Times New Roman" w:hAnsi="Arial" w:cs="Arial"/>
                <w:sz w:val="18"/>
                <w:szCs w:val="18"/>
                <w:lang w:eastAsia="ru-RU"/>
              </w:rPr>
              <w:br/>
              <w:t>(100 м</w:t>
            </w:r>
            <w:proofErr w:type="gramStart"/>
            <w:r w:rsidRPr="00C33B3C">
              <w:rPr>
                <w:rFonts w:ascii="Arial" w:eastAsia="Times New Roman" w:hAnsi="Arial" w:cs="Arial"/>
                <w:sz w:val="18"/>
                <w:szCs w:val="18"/>
                <w:lang w:eastAsia="ru-RU"/>
              </w:rPr>
              <w:t>2</w:t>
            </w:r>
            <w:proofErr w:type="gramEnd"/>
            <w:r w:rsidRPr="00C33B3C">
              <w:rPr>
                <w:rFonts w:ascii="Arial" w:eastAsia="Times New Roman" w:hAnsi="Arial" w:cs="Arial"/>
                <w:sz w:val="18"/>
                <w:szCs w:val="18"/>
                <w:lang w:eastAsia="ru-RU"/>
              </w:rPr>
              <w:t xml:space="preserve"> облицовки)</w:t>
            </w:r>
          </w:p>
        </w:tc>
        <w:tc>
          <w:tcPr>
            <w:tcW w:w="18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1,1112</w:t>
            </w:r>
          </w:p>
        </w:tc>
        <w:tc>
          <w:tcPr>
            <w:tcW w:w="12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47229,69</w:t>
            </w:r>
            <w:r w:rsidRPr="00C33B3C">
              <w:rPr>
                <w:rFonts w:ascii="Arial" w:eastAsia="Times New Roman" w:hAnsi="Arial" w:cs="Arial"/>
                <w:sz w:val="16"/>
                <w:szCs w:val="16"/>
                <w:lang w:eastAsia="ru-RU"/>
              </w:rPr>
              <w:br/>
              <w:t>5702,14</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352,26</w:t>
            </w:r>
            <w:r w:rsidRPr="00C33B3C">
              <w:rPr>
                <w:rFonts w:ascii="Arial" w:eastAsia="Times New Roman" w:hAnsi="Arial" w:cs="Arial"/>
                <w:sz w:val="16"/>
                <w:szCs w:val="16"/>
                <w:lang w:eastAsia="ru-RU"/>
              </w:rPr>
              <w:br/>
              <w:t>17,26</w:t>
            </w:r>
          </w:p>
        </w:tc>
        <w:tc>
          <w:tcPr>
            <w:tcW w:w="112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52482</w:t>
            </w:r>
          </w:p>
        </w:tc>
        <w:tc>
          <w:tcPr>
            <w:tcW w:w="11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6336</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391</w:t>
            </w:r>
            <w:r w:rsidRPr="00C33B3C">
              <w:rPr>
                <w:rFonts w:ascii="Arial" w:eastAsia="Times New Roman" w:hAnsi="Arial" w:cs="Arial"/>
                <w:sz w:val="16"/>
                <w:szCs w:val="16"/>
                <w:lang w:eastAsia="ru-RU"/>
              </w:rPr>
              <w:br/>
              <w:t>19</w:t>
            </w:r>
          </w:p>
        </w:tc>
        <w:tc>
          <w:tcPr>
            <w:tcW w:w="88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38,87</w:t>
            </w:r>
          </w:p>
        </w:tc>
        <w:tc>
          <w:tcPr>
            <w:tcW w:w="8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43,19</w:t>
            </w:r>
          </w:p>
        </w:tc>
      </w:tr>
      <w:tr w:rsidR="00C33B3C" w:rsidRPr="00C33B3C" w:rsidTr="00C33B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b/>
                <w:bCs/>
                <w:sz w:val="18"/>
                <w:szCs w:val="18"/>
                <w:lang w:eastAsia="ru-RU"/>
              </w:rPr>
            </w:pPr>
            <w:r w:rsidRPr="00C33B3C">
              <w:rPr>
                <w:rFonts w:ascii="Arial" w:eastAsia="Times New Roman" w:hAnsi="Arial" w:cs="Arial"/>
                <w:b/>
                <w:bCs/>
                <w:sz w:val="18"/>
                <w:szCs w:val="18"/>
                <w:lang w:eastAsia="ru-RU"/>
              </w:rPr>
              <w:t>ФЕР12-01-010-01</w:t>
            </w:r>
            <w:r w:rsidRPr="00C33B3C">
              <w:rPr>
                <w:rFonts w:ascii="Arial" w:eastAsia="Times New Roman" w:hAnsi="Arial" w:cs="Arial"/>
                <w:i/>
                <w:iCs/>
                <w:sz w:val="14"/>
                <w:szCs w:val="14"/>
                <w:lang w:eastAsia="ru-RU"/>
              </w:rPr>
              <w:br/>
              <w:t>Приказ Минстроя РФ от 30.01.14 №31/</w:t>
            </w:r>
            <w:proofErr w:type="spellStart"/>
            <w:proofErr w:type="gramStart"/>
            <w:r w:rsidRPr="00C33B3C">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Устройство мелких покрытий (брандмауэры, парапеты, свесы и т.п.) из листовой оцинкованной стали</w:t>
            </w:r>
            <w:r w:rsidRPr="00C33B3C">
              <w:rPr>
                <w:rFonts w:ascii="Arial" w:eastAsia="Times New Roman" w:hAnsi="Arial" w:cs="Arial"/>
                <w:sz w:val="18"/>
                <w:szCs w:val="18"/>
                <w:lang w:eastAsia="ru-RU"/>
              </w:rPr>
              <w:br/>
              <w:t>(100 м</w:t>
            </w:r>
            <w:proofErr w:type="gramStart"/>
            <w:r w:rsidRPr="00C33B3C">
              <w:rPr>
                <w:rFonts w:ascii="Arial" w:eastAsia="Times New Roman" w:hAnsi="Arial" w:cs="Arial"/>
                <w:sz w:val="18"/>
                <w:szCs w:val="18"/>
                <w:lang w:eastAsia="ru-RU"/>
              </w:rPr>
              <w:t>2</w:t>
            </w:r>
            <w:proofErr w:type="gramEnd"/>
            <w:r w:rsidRPr="00C33B3C">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0,1895</w:t>
            </w:r>
          </w:p>
        </w:tc>
        <w:tc>
          <w:tcPr>
            <w:tcW w:w="12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53872,03</w:t>
            </w:r>
            <w:r w:rsidRPr="00C33B3C">
              <w:rPr>
                <w:rFonts w:ascii="Arial" w:eastAsia="Times New Roman" w:hAnsi="Arial" w:cs="Arial"/>
                <w:sz w:val="16"/>
                <w:szCs w:val="16"/>
                <w:lang w:eastAsia="ru-RU"/>
              </w:rPr>
              <w:br/>
              <w:t>15368,92</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184,7</w:t>
            </w:r>
            <w:r w:rsidRPr="00C33B3C">
              <w:rPr>
                <w:rFonts w:ascii="Arial" w:eastAsia="Times New Roman" w:hAnsi="Arial" w:cs="Arial"/>
                <w:sz w:val="16"/>
                <w:szCs w:val="16"/>
                <w:lang w:eastAsia="ru-RU"/>
              </w:rPr>
              <w:br/>
              <w:t>43,15</w:t>
            </w:r>
          </w:p>
        </w:tc>
        <w:tc>
          <w:tcPr>
            <w:tcW w:w="112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10209</w:t>
            </w:r>
          </w:p>
        </w:tc>
        <w:tc>
          <w:tcPr>
            <w:tcW w:w="11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2912</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35</w:t>
            </w:r>
            <w:r w:rsidRPr="00C33B3C">
              <w:rPr>
                <w:rFonts w:ascii="Arial" w:eastAsia="Times New Roman" w:hAnsi="Arial" w:cs="Arial"/>
                <w:sz w:val="16"/>
                <w:szCs w:val="16"/>
                <w:lang w:eastAsia="ru-RU"/>
              </w:rPr>
              <w:br/>
              <w:t>8</w:t>
            </w:r>
          </w:p>
        </w:tc>
        <w:tc>
          <w:tcPr>
            <w:tcW w:w="88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112,75</w:t>
            </w:r>
          </w:p>
        </w:tc>
        <w:tc>
          <w:tcPr>
            <w:tcW w:w="8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21,37</w:t>
            </w:r>
          </w:p>
        </w:tc>
      </w:tr>
      <w:tr w:rsidR="00C33B3C" w:rsidRPr="00C33B3C" w:rsidTr="00C33B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b/>
                <w:bCs/>
                <w:sz w:val="18"/>
                <w:szCs w:val="18"/>
                <w:lang w:eastAsia="ru-RU"/>
              </w:rPr>
            </w:pPr>
            <w:r w:rsidRPr="00C33B3C">
              <w:rPr>
                <w:rFonts w:ascii="Arial" w:eastAsia="Times New Roman" w:hAnsi="Arial" w:cs="Arial"/>
                <w:b/>
                <w:bCs/>
                <w:sz w:val="18"/>
                <w:szCs w:val="18"/>
                <w:lang w:eastAsia="ru-RU"/>
              </w:rPr>
              <w:t>ФЕР10-01-036-01</w:t>
            </w:r>
            <w:r w:rsidRPr="00C33B3C">
              <w:rPr>
                <w:rFonts w:ascii="Arial" w:eastAsia="Times New Roman" w:hAnsi="Arial" w:cs="Arial"/>
                <w:i/>
                <w:iCs/>
                <w:sz w:val="14"/>
                <w:szCs w:val="14"/>
                <w:lang w:eastAsia="ru-RU"/>
              </w:rPr>
              <w:br/>
              <w:t>Приказ Минстроя РФ от 30.01.14 №31/</w:t>
            </w:r>
            <w:proofErr w:type="spellStart"/>
            <w:proofErr w:type="gramStart"/>
            <w:r w:rsidRPr="00C33B3C">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Установка уголков и наличников  ПВХ на клее</w:t>
            </w:r>
            <w:r w:rsidRPr="00C33B3C">
              <w:rPr>
                <w:rFonts w:ascii="Arial" w:eastAsia="Times New Roman" w:hAnsi="Arial" w:cs="Arial"/>
                <w:sz w:val="18"/>
                <w:szCs w:val="18"/>
                <w:lang w:eastAsia="ru-RU"/>
              </w:rPr>
              <w:br/>
              <w:t>(100 п. м)</w:t>
            </w:r>
          </w:p>
        </w:tc>
        <w:tc>
          <w:tcPr>
            <w:tcW w:w="18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4,5158</w:t>
            </w:r>
          </w:p>
        </w:tc>
        <w:tc>
          <w:tcPr>
            <w:tcW w:w="12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2357,11</w:t>
            </w:r>
            <w:r w:rsidRPr="00C33B3C">
              <w:rPr>
                <w:rFonts w:ascii="Arial" w:eastAsia="Times New Roman" w:hAnsi="Arial" w:cs="Arial"/>
                <w:sz w:val="16"/>
                <w:szCs w:val="16"/>
                <w:lang w:eastAsia="ru-RU"/>
              </w:rPr>
              <w:br/>
              <w:t>913,26</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10644</w:t>
            </w:r>
          </w:p>
        </w:tc>
        <w:tc>
          <w:tcPr>
            <w:tcW w:w="11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4124</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6,7</w:t>
            </w:r>
          </w:p>
        </w:tc>
        <w:tc>
          <w:tcPr>
            <w:tcW w:w="8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30,26</w:t>
            </w:r>
          </w:p>
        </w:tc>
      </w:tr>
      <w:tr w:rsidR="00C33B3C" w:rsidRPr="00C33B3C" w:rsidTr="00C33B3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b/>
                <w:bCs/>
                <w:sz w:val="20"/>
                <w:szCs w:val="20"/>
                <w:lang w:eastAsia="ru-RU"/>
              </w:rPr>
            </w:pPr>
            <w:r w:rsidRPr="00C33B3C">
              <w:rPr>
                <w:rFonts w:ascii="Arial" w:eastAsia="Times New Roman" w:hAnsi="Arial" w:cs="Arial"/>
                <w:b/>
                <w:bCs/>
                <w:sz w:val="20"/>
                <w:szCs w:val="20"/>
                <w:lang w:eastAsia="ru-RU"/>
              </w:rPr>
              <w:t>Раздел 3. Уборка мусора</w:t>
            </w:r>
          </w:p>
        </w:tc>
      </w:tr>
      <w:tr w:rsidR="00C33B3C" w:rsidRPr="00C33B3C" w:rsidTr="00C33B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b/>
                <w:bCs/>
                <w:sz w:val="18"/>
                <w:szCs w:val="18"/>
                <w:lang w:eastAsia="ru-RU"/>
              </w:rPr>
            </w:pPr>
            <w:r w:rsidRPr="00C33B3C">
              <w:rPr>
                <w:rFonts w:ascii="Arial" w:eastAsia="Times New Roman" w:hAnsi="Arial" w:cs="Arial"/>
                <w:b/>
                <w:bCs/>
                <w:sz w:val="18"/>
                <w:szCs w:val="18"/>
                <w:lang w:eastAsia="ru-RU"/>
              </w:rPr>
              <w:t>ФССЦпг01-01-01-041</w:t>
            </w:r>
            <w:r w:rsidRPr="00C33B3C">
              <w:rPr>
                <w:rFonts w:ascii="Arial" w:eastAsia="Times New Roman" w:hAnsi="Arial" w:cs="Arial"/>
                <w:i/>
                <w:iCs/>
                <w:sz w:val="14"/>
                <w:szCs w:val="14"/>
                <w:lang w:eastAsia="ru-RU"/>
              </w:rPr>
              <w:br/>
              <w:t>Приказ Минстроя РФ от 30.01.14 №31/</w:t>
            </w:r>
            <w:proofErr w:type="spellStart"/>
            <w:proofErr w:type="gramStart"/>
            <w:r w:rsidRPr="00C33B3C">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C33B3C">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2,19539</w:t>
            </w:r>
          </w:p>
        </w:tc>
        <w:tc>
          <w:tcPr>
            <w:tcW w:w="12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686,82</w:t>
            </w:r>
            <w:r w:rsidRPr="00C33B3C">
              <w:rPr>
                <w:rFonts w:ascii="Arial" w:eastAsia="Times New Roman" w:hAnsi="Arial" w:cs="Arial"/>
                <w:sz w:val="16"/>
                <w:szCs w:val="16"/>
                <w:lang w:eastAsia="ru-RU"/>
              </w:rPr>
              <w:br/>
              <w:t>686,82</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1508</w:t>
            </w:r>
          </w:p>
        </w:tc>
        <w:tc>
          <w:tcPr>
            <w:tcW w:w="116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1508</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r>
      <w:tr w:rsidR="00C33B3C" w:rsidRPr="00C33B3C" w:rsidTr="00C33B3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b/>
                <w:bCs/>
                <w:sz w:val="18"/>
                <w:szCs w:val="18"/>
                <w:lang w:eastAsia="ru-RU"/>
              </w:rPr>
            </w:pPr>
            <w:r w:rsidRPr="00C33B3C">
              <w:rPr>
                <w:rFonts w:ascii="Arial" w:eastAsia="Times New Roman" w:hAnsi="Arial" w:cs="Arial"/>
                <w:b/>
                <w:bCs/>
                <w:sz w:val="18"/>
                <w:szCs w:val="18"/>
                <w:lang w:eastAsia="ru-RU"/>
              </w:rPr>
              <w:t>ФССЦпг03-21-01-015</w:t>
            </w:r>
            <w:r w:rsidRPr="00C33B3C">
              <w:rPr>
                <w:rFonts w:ascii="Arial" w:eastAsia="Times New Roman" w:hAnsi="Arial" w:cs="Arial"/>
                <w:i/>
                <w:iCs/>
                <w:sz w:val="14"/>
                <w:szCs w:val="14"/>
                <w:lang w:eastAsia="ru-RU"/>
              </w:rPr>
              <w:br/>
              <w:t>Приказ Минстроя РФ от 30.01.14 №31/</w:t>
            </w:r>
            <w:proofErr w:type="spellStart"/>
            <w:proofErr w:type="gramStart"/>
            <w:r w:rsidRPr="00C33B3C">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C33B3C">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center"/>
              <w:rPr>
                <w:rFonts w:ascii="Arial" w:eastAsia="Times New Roman" w:hAnsi="Arial" w:cs="Arial"/>
                <w:sz w:val="18"/>
                <w:szCs w:val="18"/>
                <w:lang w:eastAsia="ru-RU"/>
              </w:rPr>
            </w:pPr>
            <w:r w:rsidRPr="00C33B3C">
              <w:rPr>
                <w:rFonts w:ascii="Arial" w:eastAsia="Times New Roman" w:hAnsi="Arial" w:cs="Arial"/>
                <w:sz w:val="18"/>
                <w:szCs w:val="18"/>
                <w:lang w:eastAsia="ru-RU"/>
              </w:rPr>
              <w:t>2,19539</w:t>
            </w:r>
          </w:p>
        </w:tc>
        <w:tc>
          <w:tcPr>
            <w:tcW w:w="124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105,7</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105,7</w:t>
            </w:r>
          </w:p>
        </w:tc>
        <w:tc>
          <w:tcPr>
            <w:tcW w:w="112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232</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232</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r>
      <w:tr w:rsidR="00C33B3C" w:rsidRPr="00C33B3C" w:rsidTr="00C33B3C">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1621100</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83615</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8327</w:t>
            </w:r>
            <w:r w:rsidRPr="00C33B3C">
              <w:rPr>
                <w:rFonts w:ascii="Arial" w:eastAsia="Times New Roman" w:hAnsi="Arial" w:cs="Arial"/>
                <w:sz w:val="16"/>
                <w:szCs w:val="16"/>
                <w:lang w:eastAsia="ru-RU"/>
              </w:rPr>
              <w:br/>
              <w:t>2668</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607,41</w:t>
            </w:r>
          </w:p>
        </w:tc>
      </w:tr>
      <w:tr w:rsidR="00C33B3C" w:rsidRPr="00C33B3C" w:rsidTr="00C33B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73460</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r>
      <w:tr w:rsidR="00C33B3C" w:rsidRPr="00C33B3C" w:rsidTr="00C33B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37970</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r>
      <w:tr w:rsidR="00C33B3C" w:rsidRPr="00C33B3C" w:rsidTr="00C33B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b/>
                <w:bCs/>
                <w:sz w:val="18"/>
                <w:szCs w:val="18"/>
                <w:lang w:eastAsia="ru-RU"/>
              </w:rPr>
            </w:pPr>
            <w:r w:rsidRPr="00C33B3C">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r>
      <w:tr w:rsidR="00C33B3C" w:rsidRPr="00C33B3C" w:rsidTr="00C33B3C">
        <w:trPr>
          <w:trHeight w:val="6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86148</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267,75</w:t>
            </w:r>
          </w:p>
        </w:tc>
      </w:tr>
      <w:tr w:rsidR="00C33B3C" w:rsidRPr="00C33B3C" w:rsidTr="00C33B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 xml:space="preserve">  Крыши, кровли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480</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1,72</w:t>
            </w:r>
          </w:p>
        </w:tc>
      </w:tr>
      <w:tr w:rsidR="00C33B3C" w:rsidRPr="00C33B3C" w:rsidTr="00C33B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1570065</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273,38</w:t>
            </w:r>
          </w:p>
        </w:tc>
      </w:tr>
      <w:tr w:rsidR="00C33B3C" w:rsidRPr="00C33B3C" w:rsidTr="00C33B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59917</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43,19</w:t>
            </w:r>
          </w:p>
        </w:tc>
      </w:tr>
      <w:tr w:rsidR="00C33B3C" w:rsidRPr="00C33B3C" w:rsidTr="00C33B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 xml:space="preserve">  Кровли</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14180</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21,37</w:t>
            </w:r>
          </w:p>
        </w:tc>
      </w:tr>
      <w:tr w:rsidR="00C33B3C" w:rsidRPr="00C33B3C" w:rsidTr="00C33B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lastRenderedPageBreak/>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1508</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r>
      <w:tr w:rsidR="00C33B3C" w:rsidRPr="00C33B3C" w:rsidTr="00C33B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232</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r>
      <w:tr w:rsidR="00C33B3C" w:rsidRPr="00C33B3C" w:rsidTr="00C33B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1732530</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607,41</w:t>
            </w:r>
          </w:p>
        </w:tc>
      </w:tr>
      <w:tr w:rsidR="00C33B3C" w:rsidRPr="00C33B3C" w:rsidTr="00C33B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 xml:space="preserve">  коэффициент снижения стоимости  1 732 530 * 0,487</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843742</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r>
      <w:tr w:rsidR="00C33B3C" w:rsidRPr="00C33B3C" w:rsidTr="00C33B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 xml:space="preserve">    </w:t>
            </w:r>
            <w:proofErr w:type="spellStart"/>
            <w:r w:rsidRPr="00C33B3C">
              <w:rPr>
                <w:rFonts w:ascii="Arial" w:eastAsia="Times New Roman" w:hAnsi="Arial" w:cs="Arial"/>
                <w:sz w:val="18"/>
                <w:szCs w:val="18"/>
                <w:lang w:eastAsia="ru-RU"/>
              </w:rPr>
              <w:t>Справочно</w:t>
            </w:r>
            <w:proofErr w:type="spellEnd"/>
            <w:r w:rsidRPr="00C33B3C">
              <w:rPr>
                <w:rFonts w:ascii="Arial" w:eastAsia="Times New Roman" w:hAnsi="Arial" w:cs="Arial"/>
                <w:sz w:val="18"/>
                <w:szCs w:val="18"/>
                <w:lang w:eastAsia="ru-RU"/>
              </w:rPr>
              <w:t>, в текущих ценах:</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r>
      <w:tr w:rsidR="00C33B3C" w:rsidRPr="00C33B3C" w:rsidTr="00C33B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1529158</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r>
      <w:tr w:rsidR="00C33B3C" w:rsidRPr="00C33B3C" w:rsidTr="00C33B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8327</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r>
      <w:tr w:rsidR="00C33B3C" w:rsidRPr="00C33B3C" w:rsidTr="00C33B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86283</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r>
      <w:tr w:rsidR="00C33B3C" w:rsidRPr="00C33B3C" w:rsidTr="00C33B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73460</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r>
      <w:tr w:rsidR="00C33B3C" w:rsidRPr="00C33B3C" w:rsidTr="00C33B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37970</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r>
      <w:tr w:rsidR="00C33B3C" w:rsidRPr="00C33B3C" w:rsidTr="00C33B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sz w:val="18"/>
                <w:szCs w:val="18"/>
                <w:lang w:eastAsia="ru-RU"/>
              </w:rPr>
            </w:pPr>
            <w:r w:rsidRPr="00C33B3C">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151873,56</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r>
      <w:tr w:rsidR="00C33B3C" w:rsidRPr="00C33B3C" w:rsidTr="00C33B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33B3C" w:rsidRPr="00C33B3C" w:rsidRDefault="00C33B3C" w:rsidP="00C33B3C">
            <w:pPr>
              <w:spacing w:after="0" w:line="240" w:lineRule="auto"/>
              <w:rPr>
                <w:rFonts w:ascii="Arial" w:eastAsia="Times New Roman" w:hAnsi="Arial" w:cs="Arial"/>
                <w:b/>
                <w:bCs/>
                <w:sz w:val="18"/>
                <w:szCs w:val="18"/>
                <w:lang w:eastAsia="ru-RU"/>
              </w:rPr>
            </w:pPr>
            <w:r w:rsidRPr="00C33B3C">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b/>
                <w:bCs/>
                <w:sz w:val="16"/>
                <w:szCs w:val="16"/>
                <w:lang w:eastAsia="ru-RU"/>
              </w:rPr>
            </w:pPr>
            <w:r w:rsidRPr="00C33B3C">
              <w:rPr>
                <w:rFonts w:ascii="Arial" w:eastAsia="Times New Roman" w:hAnsi="Arial" w:cs="Arial"/>
                <w:b/>
                <w:bCs/>
                <w:sz w:val="16"/>
                <w:szCs w:val="16"/>
                <w:lang w:eastAsia="ru-RU"/>
              </w:rPr>
              <w:t>995615,56</w:t>
            </w:r>
          </w:p>
        </w:tc>
        <w:tc>
          <w:tcPr>
            <w:tcW w:w="11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sz w:val="16"/>
                <w:szCs w:val="16"/>
                <w:lang w:eastAsia="ru-RU"/>
              </w:rPr>
            </w:pPr>
            <w:r w:rsidRPr="00C33B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33B3C" w:rsidRPr="00C33B3C" w:rsidRDefault="00C33B3C" w:rsidP="00C33B3C">
            <w:pPr>
              <w:spacing w:after="0" w:line="240" w:lineRule="auto"/>
              <w:jc w:val="right"/>
              <w:rPr>
                <w:rFonts w:ascii="Arial" w:eastAsia="Times New Roman" w:hAnsi="Arial" w:cs="Arial"/>
                <w:b/>
                <w:bCs/>
                <w:sz w:val="16"/>
                <w:szCs w:val="16"/>
                <w:lang w:eastAsia="ru-RU"/>
              </w:rPr>
            </w:pPr>
            <w:r w:rsidRPr="00C33B3C">
              <w:rPr>
                <w:rFonts w:ascii="Arial" w:eastAsia="Times New Roman" w:hAnsi="Arial" w:cs="Arial"/>
                <w:b/>
                <w:bCs/>
                <w:sz w:val="16"/>
                <w:szCs w:val="16"/>
                <w:lang w:eastAsia="ru-RU"/>
              </w:rPr>
              <w:t>607,41</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745006">
          <w:pgSz w:w="16838" w:h="11906" w:orient="landscape"/>
          <w:pgMar w:top="567" w:right="1134" w:bottom="567" w:left="851" w:header="709" w:footer="709" w:gutter="0"/>
          <w:cols w:space="708"/>
          <w:docGrid w:linePitch="360"/>
        </w:sectPr>
      </w:pPr>
    </w:p>
    <w:p w:rsidR="00DE07E6" w:rsidRDefault="00DE07E6" w:rsidP="00DE07E6">
      <w:pPr>
        <w:pStyle w:val="afb"/>
        <w:rPr>
          <w:sz w:val="20"/>
        </w:rPr>
      </w:pPr>
      <w:r>
        <w:rPr>
          <w:b w:val="0"/>
          <w:sz w:val="20"/>
        </w:rPr>
        <w:lastRenderedPageBreak/>
        <w:t>ПРОЕКТ    ДОГОВОР № ___</w:t>
      </w:r>
    </w:p>
    <w:p w:rsidR="0074306F" w:rsidRPr="00911AF8" w:rsidRDefault="0074306F" w:rsidP="0074306F">
      <w:pPr>
        <w:keepNext/>
        <w:widowControl w:val="0"/>
        <w:suppressAutoHyphens/>
        <w:spacing w:after="0" w:line="240" w:lineRule="auto"/>
        <w:jc w:val="center"/>
        <w:rPr>
          <w:rFonts w:ascii="Times New Roman" w:eastAsia="MS Mincho" w:hAnsi="Times New Roman" w:cs="Times New Roman"/>
          <w:b/>
          <w:kern w:val="1"/>
          <w:sz w:val="20"/>
          <w:szCs w:val="20"/>
        </w:rPr>
      </w:pPr>
      <w:r w:rsidRPr="00911AF8">
        <w:rPr>
          <w:rFonts w:ascii="Times New Roman" w:eastAsia="MS Mincho" w:hAnsi="Times New Roman" w:cs="Times New Roman"/>
          <w:b/>
          <w:kern w:val="1"/>
          <w:sz w:val="20"/>
          <w:szCs w:val="20"/>
        </w:rPr>
        <w:t>ДОГОВОР № ___</w:t>
      </w:r>
    </w:p>
    <w:p w:rsidR="0074306F" w:rsidRPr="00911AF8" w:rsidRDefault="0074306F" w:rsidP="0074306F">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74306F" w:rsidRPr="00911AF8" w:rsidRDefault="0074306F" w:rsidP="0074306F">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Pr>
          <w:rFonts w:ascii="Times New Roman" w:eastAsia="Times New Roman" w:hAnsi="Times New Roman" w:cs="Times New Roman"/>
          <w:color w:val="000000"/>
          <w:spacing w:val="2"/>
          <w:kern w:val="1"/>
          <w:sz w:val="20"/>
          <w:szCs w:val="20"/>
          <w:lang w:eastAsia="ar-SA"/>
        </w:rPr>
        <w:t>____» _________  2016</w:t>
      </w:r>
      <w:r w:rsidRPr="00911AF8">
        <w:rPr>
          <w:rFonts w:ascii="Times New Roman" w:eastAsia="Times New Roman" w:hAnsi="Times New Roman" w:cs="Times New Roman"/>
          <w:color w:val="000000"/>
          <w:spacing w:val="2"/>
          <w:kern w:val="1"/>
          <w:sz w:val="20"/>
          <w:szCs w:val="20"/>
          <w:lang w:eastAsia="ar-SA"/>
        </w:rPr>
        <w:t>г.</w:t>
      </w:r>
    </w:p>
    <w:p w:rsidR="0074306F" w:rsidRPr="00911AF8" w:rsidRDefault="0074306F" w:rsidP="0074306F">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74306F" w:rsidRPr="00911AF8" w:rsidRDefault="0074306F" w:rsidP="0074306F">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w:t>
      </w:r>
      <w:r>
        <w:rPr>
          <w:rFonts w:ascii="Times New Roman" w:eastAsia="Times New Roman" w:hAnsi="Times New Roman" w:cs="Times New Roman"/>
          <w:b/>
          <w:kern w:val="1"/>
          <w:sz w:val="20"/>
          <w:szCs w:val="20"/>
          <w:lang w:eastAsia="ar-SA"/>
        </w:rPr>
        <w:t>ждение высшего</w:t>
      </w:r>
      <w:r w:rsidRPr="00911AF8">
        <w:rPr>
          <w:rFonts w:ascii="Times New Roman" w:eastAsia="Times New Roman" w:hAnsi="Times New Roman" w:cs="Times New Roman"/>
          <w:b/>
          <w:kern w:val="1"/>
          <w:sz w:val="20"/>
          <w:szCs w:val="20"/>
          <w:lang w:eastAsia="ar-SA"/>
        </w:rPr>
        <w:t xml:space="preserve">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именуемое в дальнейшем «Заказчик, в лице  проректора  Новоселова Алексея Анатольевича, действующего на основани</w:t>
      </w:r>
      <w:r>
        <w:rPr>
          <w:rFonts w:ascii="Times New Roman" w:eastAsia="Times New Roman" w:hAnsi="Times New Roman" w:cs="Times New Roman"/>
          <w:kern w:val="1"/>
          <w:sz w:val="20"/>
          <w:szCs w:val="20"/>
          <w:lang w:eastAsia="ar-SA"/>
        </w:rPr>
        <w:t>и доверенности № 1 от 01.03.2016</w:t>
      </w:r>
      <w:r w:rsidRPr="00911AF8">
        <w:rPr>
          <w:rFonts w:ascii="Times New Roman" w:eastAsia="Times New Roman" w:hAnsi="Times New Roman" w:cs="Times New Roman"/>
          <w:kern w:val="1"/>
          <w:sz w:val="20"/>
          <w:szCs w:val="20"/>
          <w:lang w:eastAsia="ar-SA"/>
        </w:rPr>
        <w:t xml:space="preserve">г., с одной стороны и </w:t>
      </w:r>
      <w:r>
        <w:rPr>
          <w:rFonts w:ascii="Times New Roman" w:eastAsia="Times New Roman" w:hAnsi="Times New Roman" w:cs="Times New Roman"/>
          <w:b/>
          <w:kern w:val="1"/>
          <w:sz w:val="20"/>
          <w:szCs w:val="20"/>
          <w:lang w:eastAsia="ar-SA"/>
        </w:rPr>
        <w:t>_________________</w:t>
      </w:r>
      <w:r w:rsidRPr="00911AF8">
        <w:rPr>
          <w:rFonts w:ascii="Times New Roman" w:eastAsia="Times New Roman" w:hAnsi="Times New Roman" w:cs="Times New Roman"/>
          <w:kern w:val="1"/>
          <w:sz w:val="20"/>
          <w:szCs w:val="20"/>
          <w:lang w:eastAsia="ar-SA"/>
        </w:rPr>
        <w:t xml:space="preserve"> именуемое в дальнейшем «П</w:t>
      </w:r>
      <w:r>
        <w:rPr>
          <w:rFonts w:ascii="Times New Roman" w:eastAsia="Times New Roman" w:hAnsi="Times New Roman" w:cs="Times New Roman"/>
          <w:kern w:val="1"/>
          <w:sz w:val="20"/>
          <w:szCs w:val="20"/>
          <w:lang w:eastAsia="ar-SA"/>
        </w:rPr>
        <w:t>одрядчик», в лице ________</w:t>
      </w:r>
      <w:r w:rsidRPr="00911AF8">
        <w:rPr>
          <w:rFonts w:ascii="Times New Roman" w:eastAsia="Times New Roman" w:hAnsi="Times New Roman" w:cs="Times New Roman"/>
          <w:kern w:val="1"/>
          <w:sz w:val="20"/>
          <w:szCs w:val="20"/>
          <w:lang w:eastAsia="ar-SA"/>
        </w:rPr>
        <w:t>,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911AF8">
        <w:rPr>
          <w:rFonts w:ascii="Times New Roman" w:eastAsia="Times New Roman" w:hAnsi="Times New Roman" w:cs="Times New Roman"/>
          <w:kern w:val="1"/>
          <w:sz w:val="20"/>
          <w:szCs w:val="20"/>
          <w:lang w:eastAsia="ar-SA"/>
        </w:rPr>
        <w:t xml:space="preserve">  путем проведения открытого аук</w:t>
      </w:r>
      <w:r>
        <w:rPr>
          <w:rFonts w:ascii="Times New Roman" w:eastAsia="Times New Roman" w:hAnsi="Times New Roman" w:cs="Times New Roman"/>
          <w:kern w:val="1"/>
          <w:sz w:val="20"/>
          <w:szCs w:val="20"/>
          <w:lang w:eastAsia="ar-SA"/>
        </w:rPr>
        <w:t>циона в электронной форме №ЭА-14/……</w:t>
      </w:r>
      <w:r w:rsidRPr="00911AF8">
        <w:rPr>
          <w:rFonts w:ascii="Times New Roman" w:eastAsia="Times New Roman" w:hAnsi="Times New Roman" w:cs="Times New Roman"/>
          <w:kern w:val="1"/>
          <w:sz w:val="20"/>
          <w:szCs w:val="20"/>
          <w:lang w:eastAsia="ar-SA"/>
        </w:rPr>
        <w:t xml:space="preserve">,  на </w:t>
      </w:r>
      <w:r>
        <w:rPr>
          <w:rFonts w:ascii="Times New Roman" w:eastAsia="Times New Roman" w:hAnsi="Times New Roman" w:cs="Times New Roman"/>
          <w:kern w:val="1"/>
          <w:sz w:val="20"/>
          <w:szCs w:val="20"/>
          <w:lang w:eastAsia="ar-SA"/>
        </w:rPr>
        <w:t>основании протокола _______________</w:t>
      </w:r>
      <w:r w:rsidRPr="00911AF8">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74306F" w:rsidRPr="00911AF8" w:rsidRDefault="0074306F" w:rsidP="0074306F">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74306F" w:rsidRPr="00911AF8" w:rsidRDefault="0074306F" w:rsidP="0074306F">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74306F" w:rsidRPr="00911AF8" w:rsidRDefault="0074306F" w:rsidP="0074306F">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911AF8">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911AF8">
        <w:rPr>
          <w:rFonts w:ascii="Times New Roman" w:eastAsia="Times New Roman" w:hAnsi="Times New Roman" w:cs="Times New Roman"/>
          <w:color w:val="000000"/>
          <w:spacing w:val="-5"/>
          <w:sz w:val="20"/>
          <w:szCs w:val="20"/>
          <w:lang w:val="en-US" w:eastAsia="ru-RU"/>
        </w:rPr>
        <w:t>c</w:t>
      </w:r>
      <w:proofErr w:type="gramEnd"/>
      <w:r w:rsidRPr="00911AF8">
        <w:rPr>
          <w:rFonts w:ascii="Times New Roman" w:eastAsia="Times New Roman" w:hAnsi="Times New Roman" w:cs="Times New Roman"/>
          <w:color w:val="000000"/>
          <w:spacing w:val="-5"/>
          <w:sz w:val="20"/>
          <w:szCs w:val="20"/>
          <w:lang w:eastAsia="ru-RU"/>
        </w:rPr>
        <w:t xml:space="preserve">илами и средствами  подрядные  работы по   </w:t>
      </w:r>
      <w:r>
        <w:rPr>
          <w:rFonts w:ascii="Times New Roman" w:eastAsia="Times New Roman" w:hAnsi="Times New Roman" w:cs="Times New Roman"/>
          <w:color w:val="000000"/>
          <w:spacing w:val="-5"/>
          <w:sz w:val="20"/>
          <w:szCs w:val="20"/>
          <w:lang w:eastAsia="ru-RU"/>
        </w:rPr>
        <w:t>замене оконных блоков</w:t>
      </w:r>
      <w:r w:rsidRPr="00911AF8">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74306F" w:rsidRPr="00911AF8" w:rsidRDefault="0074306F" w:rsidP="0074306F">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sz w:val="20"/>
          <w:szCs w:val="20"/>
          <w:lang w:eastAsia="ru-RU"/>
        </w:rPr>
        <w:t xml:space="preserve">     1.2.«Подрядчик» выполняет </w:t>
      </w:r>
      <w:r>
        <w:rPr>
          <w:rFonts w:ascii="Times New Roman" w:eastAsia="Times New Roman" w:hAnsi="Times New Roman" w:cs="Times New Roman"/>
          <w:sz w:val="20"/>
          <w:szCs w:val="20"/>
          <w:lang w:eastAsia="ru-RU"/>
        </w:rPr>
        <w:t xml:space="preserve">замену оконных блоков на объектах СГУПС </w:t>
      </w:r>
      <w:r w:rsidRPr="00911AF8">
        <w:rPr>
          <w:rFonts w:ascii="Times New Roman" w:eastAsia="Times New Roman" w:hAnsi="Times New Roman" w:cs="Times New Roman"/>
          <w:bCs/>
          <w:sz w:val="20"/>
          <w:szCs w:val="20"/>
          <w:lang w:eastAsia="ru-RU"/>
        </w:rPr>
        <w:t>(далее – работы)</w:t>
      </w:r>
      <w:r>
        <w:rPr>
          <w:rFonts w:ascii="Times New Roman" w:eastAsia="Times New Roman" w:hAnsi="Times New Roman" w:cs="Times New Roman"/>
          <w:bCs/>
          <w:sz w:val="20"/>
          <w:szCs w:val="20"/>
          <w:lang w:eastAsia="ru-RU"/>
        </w:rPr>
        <w:t xml:space="preserve"> в объеме, порядке, количестве и в помещениях, предусмотренных</w:t>
      </w:r>
      <w:r w:rsidRPr="00911AF8">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74306F" w:rsidRPr="00911AF8" w:rsidRDefault="0074306F" w:rsidP="0074306F">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w:t>
      </w:r>
      <w:r w:rsidRPr="00911AF8">
        <w:rPr>
          <w:rFonts w:ascii="Times New Roman" w:eastAsia="Times New Roman" w:hAnsi="Times New Roman" w:cs="Times New Roman"/>
          <w:sz w:val="20"/>
          <w:szCs w:val="20"/>
          <w:lang w:eastAsia="ru-RU"/>
        </w:rPr>
        <w:t xml:space="preserve">. Перечень  и стоимость работ </w:t>
      </w:r>
      <w:proofErr w:type="gramStart"/>
      <w:r w:rsidRPr="00911AF8">
        <w:rPr>
          <w:rFonts w:ascii="Times New Roman" w:eastAsia="Times New Roman" w:hAnsi="Times New Roman" w:cs="Times New Roman"/>
          <w:sz w:val="20"/>
          <w:szCs w:val="20"/>
          <w:lang w:eastAsia="ru-RU"/>
        </w:rPr>
        <w:t>предусмотрены</w:t>
      </w:r>
      <w:proofErr w:type="gramEnd"/>
      <w:r w:rsidRPr="00911AF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74306F" w:rsidRPr="00911AF8" w:rsidRDefault="0074306F" w:rsidP="0074306F">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1.4</w:t>
      </w:r>
      <w:r w:rsidRPr="00911AF8">
        <w:rPr>
          <w:rFonts w:ascii="Times New Roman" w:eastAsia="Times New Roman" w:hAnsi="Times New Roman" w:cs="Times New Roman"/>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74306F" w:rsidRPr="001E6B00" w:rsidRDefault="0074306F" w:rsidP="0074306F">
      <w:pPr>
        <w:shd w:val="clear" w:color="auto" w:fill="FFFFFF"/>
        <w:suppressAutoHyphens/>
        <w:spacing w:after="0" w:line="240" w:lineRule="auto"/>
        <w:ind w:right="43"/>
        <w:jc w:val="both"/>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 xml:space="preserve">     1.5</w:t>
      </w:r>
      <w:r w:rsidRPr="00911AF8">
        <w:rPr>
          <w:rFonts w:ascii="Times New Roman" w:eastAsia="Times New Roman" w:hAnsi="Times New Roman" w:cs="Times New Roman"/>
          <w:spacing w:val="-4"/>
          <w:sz w:val="20"/>
          <w:szCs w:val="20"/>
          <w:lang w:eastAsia="ru-RU"/>
        </w:rPr>
        <w:t xml:space="preserve">. </w:t>
      </w:r>
      <w:r w:rsidRPr="001E6B00">
        <w:rPr>
          <w:rFonts w:ascii="Times New Roman" w:eastAsia="Times New Roman" w:hAnsi="Times New Roman" w:cs="Times New Roman"/>
          <w:spacing w:val="-4"/>
          <w:sz w:val="20"/>
          <w:szCs w:val="20"/>
          <w:lang w:eastAsia="ru-RU"/>
        </w:rPr>
        <w:t xml:space="preserve">Перед началом </w:t>
      </w:r>
      <w:r>
        <w:rPr>
          <w:rFonts w:ascii="Times New Roman" w:eastAsia="Times New Roman" w:hAnsi="Times New Roman" w:cs="Times New Roman"/>
          <w:spacing w:val="-4"/>
          <w:sz w:val="20"/>
          <w:szCs w:val="20"/>
          <w:lang w:eastAsia="ru-RU"/>
        </w:rPr>
        <w:t xml:space="preserve"> производства </w:t>
      </w:r>
      <w:r w:rsidRPr="001E6B00">
        <w:rPr>
          <w:rFonts w:ascii="Times New Roman" w:eastAsia="Times New Roman" w:hAnsi="Times New Roman" w:cs="Times New Roman"/>
          <w:spacing w:val="-4"/>
          <w:sz w:val="20"/>
          <w:szCs w:val="20"/>
          <w:lang w:eastAsia="ru-RU"/>
        </w:rPr>
        <w:t xml:space="preserve">работ </w:t>
      </w:r>
      <w:r>
        <w:rPr>
          <w:rFonts w:ascii="Times New Roman" w:eastAsia="Times New Roman" w:hAnsi="Times New Roman" w:cs="Times New Roman"/>
          <w:spacing w:val="-4"/>
          <w:sz w:val="20"/>
          <w:szCs w:val="20"/>
          <w:lang w:eastAsia="ru-RU"/>
        </w:rPr>
        <w:t>«П</w:t>
      </w:r>
      <w:r w:rsidRPr="001E6B00">
        <w:rPr>
          <w:rFonts w:ascii="Times New Roman" w:eastAsia="Times New Roman" w:hAnsi="Times New Roman" w:cs="Times New Roman"/>
          <w:spacing w:val="-4"/>
          <w:sz w:val="20"/>
          <w:szCs w:val="20"/>
          <w:lang w:eastAsia="ru-RU"/>
        </w:rPr>
        <w:t>одрядчик</w:t>
      </w:r>
      <w:r>
        <w:rPr>
          <w:rFonts w:ascii="Times New Roman" w:eastAsia="Times New Roman" w:hAnsi="Times New Roman" w:cs="Times New Roman"/>
          <w:spacing w:val="-4"/>
          <w:sz w:val="20"/>
          <w:szCs w:val="20"/>
          <w:lang w:eastAsia="ru-RU"/>
        </w:rPr>
        <w:t>»</w:t>
      </w:r>
      <w:r w:rsidRPr="001E6B00">
        <w:rPr>
          <w:rFonts w:ascii="Times New Roman" w:eastAsia="Times New Roman" w:hAnsi="Times New Roman" w:cs="Times New Roman"/>
          <w:spacing w:val="-4"/>
          <w:sz w:val="20"/>
          <w:szCs w:val="20"/>
          <w:lang w:eastAsia="ru-RU"/>
        </w:rPr>
        <w:t xml:space="preserve"> должен произвести контрольные замеры оконных проемов. </w:t>
      </w:r>
    </w:p>
    <w:p w:rsidR="0074306F" w:rsidRPr="00911AF8" w:rsidRDefault="0074306F" w:rsidP="0074306F">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w:t>
      </w:r>
      <w:r>
        <w:rPr>
          <w:rFonts w:ascii="Times New Roman" w:eastAsia="Times New Roman" w:hAnsi="Times New Roman" w:cs="Times New Roman"/>
          <w:sz w:val="20"/>
          <w:szCs w:val="20"/>
          <w:lang w:eastAsia="ru-RU"/>
        </w:rPr>
        <w:t>водства работ, который составляе</w:t>
      </w:r>
      <w:r w:rsidRPr="00911AF8">
        <w:rPr>
          <w:rFonts w:ascii="Times New Roman" w:eastAsia="Times New Roman" w:hAnsi="Times New Roman" w:cs="Times New Roman"/>
          <w:sz w:val="20"/>
          <w:szCs w:val="20"/>
          <w:lang w:eastAsia="ru-RU"/>
        </w:rPr>
        <w:t>тся «Подрядчиком» и согласовывается с «Заказчиком».</w:t>
      </w:r>
    </w:p>
    <w:p w:rsidR="0074306F" w:rsidRPr="00911AF8" w:rsidRDefault="0074306F" w:rsidP="0074306F">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lang w:eastAsia="ru-RU"/>
        </w:rPr>
        <w:t xml:space="preserve">     1.6</w:t>
      </w:r>
      <w:r w:rsidRPr="00911AF8">
        <w:rPr>
          <w:rFonts w:ascii="Times New Roman" w:eastAsia="Times New Roman" w:hAnsi="Times New Roman" w:cs="Times New Roman"/>
          <w:sz w:val="20"/>
          <w:szCs w:val="20"/>
          <w:lang w:eastAsia="ru-RU"/>
        </w:rPr>
        <w:t>.</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4306F" w:rsidRPr="00911AF8" w:rsidRDefault="0074306F" w:rsidP="0074306F">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b/>
          <w:color w:val="000000"/>
          <w:spacing w:val="-6"/>
          <w:sz w:val="20"/>
          <w:szCs w:val="20"/>
          <w:lang w:eastAsia="ru-RU"/>
        </w:rPr>
        <w:t xml:space="preserve">       </w:t>
      </w:r>
    </w:p>
    <w:p w:rsidR="0074306F" w:rsidRPr="00911AF8" w:rsidRDefault="0074306F" w:rsidP="0074306F">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74306F" w:rsidRPr="00911AF8" w:rsidRDefault="0074306F" w:rsidP="0074306F">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2.1. Цена до</w:t>
      </w:r>
      <w:r>
        <w:rPr>
          <w:rFonts w:ascii="Times New Roman" w:eastAsia="Times New Roman" w:hAnsi="Times New Roman" w:cs="Times New Roman"/>
          <w:sz w:val="20"/>
          <w:szCs w:val="20"/>
          <w:lang w:eastAsia="ru-RU"/>
        </w:rPr>
        <w:t>говора составляет   _______________(_______________), с учетом или без учета НДС</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w:t>
      </w:r>
    </w:p>
    <w:p w:rsidR="0074306F" w:rsidRPr="00911AF8" w:rsidRDefault="0074306F" w:rsidP="0074306F">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В случае</w:t>
      </w:r>
      <w:proofErr w:type="gramStart"/>
      <w:r w:rsidRPr="00911AF8">
        <w:rPr>
          <w:rFonts w:ascii="Times New Roman" w:eastAsia="Times New Roman" w:hAnsi="Times New Roman" w:cs="Times New Roman"/>
          <w:sz w:val="20"/>
          <w:szCs w:val="20"/>
          <w:lang w:eastAsia="ru-RU"/>
        </w:rPr>
        <w:t>,</w:t>
      </w:r>
      <w:proofErr w:type="gramEnd"/>
      <w:r w:rsidRPr="00911AF8">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74306F" w:rsidRPr="00911AF8" w:rsidRDefault="0074306F" w:rsidP="0074306F">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pacing w:val="-4"/>
          <w:sz w:val="20"/>
          <w:szCs w:val="20"/>
          <w:lang w:eastAsia="ru-RU"/>
        </w:rPr>
        <w:t xml:space="preserve"> 2.2. </w:t>
      </w:r>
      <w:proofErr w:type="gramStart"/>
      <w:r w:rsidRPr="00911AF8">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74306F" w:rsidRPr="00911AF8" w:rsidRDefault="0074306F" w:rsidP="0074306F">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74306F" w:rsidRPr="00911AF8" w:rsidRDefault="0074306F" w:rsidP="0074306F">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11AF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74306F" w:rsidRPr="00911AF8" w:rsidRDefault="0074306F" w:rsidP="0074306F">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74306F" w:rsidRPr="00911AF8" w:rsidRDefault="0074306F" w:rsidP="0074306F">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b/>
          <w:color w:val="000000"/>
          <w:spacing w:val="-8"/>
          <w:sz w:val="20"/>
          <w:szCs w:val="20"/>
          <w:lang w:eastAsia="ru-RU"/>
        </w:rPr>
        <w:t>3. Порядок оплаты</w:t>
      </w:r>
    </w:p>
    <w:p w:rsidR="0074306F" w:rsidRDefault="0074306F" w:rsidP="0074306F">
      <w:pPr>
        <w:widowControl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3.1. </w:t>
      </w:r>
      <w:r w:rsidRPr="00187A9D">
        <w:rPr>
          <w:rFonts w:ascii="Times New Roman" w:eastAsia="Times New Roman" w:hAnsi="Times New Roman" w:cs="Times New Roman"/>
          <w:sz w:val="20"/>
          <w:szCs w:val="20"/>
          <w:lang w:eastAsia="ru-RU"/>
        </w:rPr>
        <w:t>.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74306F" w:rsidRDefault="0074306F" w:rsidP="0074306F">
      <w:pPr>
        <w:widowControl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87A9D">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r>
        <w:rPr>
          <w:rFonts w:ascii="Times New Roman" w:eastAsia="Times New Roman" w:hAnsi="Times New Roman" w:cs="Times New Roman"/>
          <w:sz w:val="20"/>
          <w:szCs w:val="20"/>
          <w:lang w:eastAsia="ru-RU"/>
        </w:rPr>
        <w:t>).</w:t>
      </w:r>
      <w:r w:rsidRPr="00911AF8">
        <w:rPr>
          <w:rFonts w:ascii="Times New Roman" w:eastAsia="Times New Roman" w:hAnsi="Times New Roman" w:cs="Times New Roman"/>
          <w:sz w:val="20"/>
          <w:szCs w:val="20"/>
          <w:lang w:eastAsia="ru-RU"/>
        </w:rPr>
        <w:t xml:space="preserve"> </w:t>
      </w:r>
    </w:p>
    <w:p w:rsidR="0074306F" w:rsidRPr="00911AF8" w:rsidRDefault="0074306F" w:rsidP="0074306F">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E6B0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3.3.</w:t>
      </w:r>
      <w:r w:rsidRPr="001E6B00">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74306F" w:rsidRPr="00911AF8" w:rsidRDefault="0074306F" w:rsidP="0074306F">
      <w:pPr>
        <w:widowControl w:val="0"/>
        <w:suppressAutoHyphens/>
        <w:spacing w:after="0" w:line="240" w:lineRule="auto"/>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t xml:space="preserve">        3.4</w:t>
      </w: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4306F" w:rsidRPr="00911AF8" w:rsidRDefault="0074306F" w:rsidP="0074306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4. Сроки и порядок выполнения работ</w:t>
      </w:r>
    </w:p>
    <w:p w:rsidR="0074306F" w:rsidRPr="00911AF8" w:rsidRDefault="0074306F" w:rsidP="0074306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74306F" w:rsidRPr="00911AF8" w:rsidRDefault="0074306F" w:rsidP="0074306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w:t>
      </w:r>
      <w:r>
        <w:rPr>
          <w:rFonts w:ascii="Times New Roman" w:eastAsia="Times New Roman" w:hAnsi="Times New Roman" w:cs="Times New Roman"/>
          <w:color w:val="000000"/>
          <w:spacing w:val="4"/>
          <w:sz w:val="20"/>
          <w:szCs w:val="20"/>
          <w:lang w:eastAsia="ru-RU"/>
        </w:rPr>
        <w:t>астоящим договором, в течение 40 (сорока</w:t>
      </w:r>
      <w:proofErr w:type="gramStart"/>
      <w:r>
        <w:rPr>
          <w:rFonts w:ascii="Times New Roman" w:eastAsia="Times New Roman" w:hAnsi="Times New Roman" w:cs="Times New Roman"/>
          <w:color w:val="000000"/>
          <w:spacing w:val="4"/>
          <w:sz w:val="20"/>
          <w:szCs w:val="20"/>
          <w:lang w:eastAsia="ru-RU"/>
        </w:rPr>
        <w:t xml:space="preserve"> </w:t>
      </w:r>
      <w:r w:rsidRPr="00911AF8">
        <w:rPr>
          <w:rFonts w:ascii="Times New Roman" w:eastAsia="Times New Roman" w:hAnsi="Times New Roman" w:cs="Times New Roman"/>
          <w:color w:val="000000"/>
          <w:spacing w:val="4"/>
          <w:sz w:val="20"/>
          <w:szCs w:val="20"/>
          <w:lang w:eastAsia="ru-RU"/>
        </w:rPr>
        <w:t>)</w:t>
      </w:r>
      <w:proofErr w:type="gramEnd"/>
      <w:r w:rsidRPr="00911AF8">
        <w:rPr>
          <w:rFonts w:ascii="Times New Roman" w:eastAsia="Times New Roman" w:hAnsi="Times New Roman" w:cs="Times New Roman"/>
          <w:color w:val="000000"/>
          <w:spacing w:val="4"/>
          <w:sz w:val="20"/>
          <w:szCs w:val="20"/>
          <w:lang w:eastAsia="ru-RU"/>
        </w:rPr>
        <w:t xml:space="preserve"> календарных дней.</w:t>
      </w:r>
    </w:p>
    <w:p w:rsidR="0074306F" w:rsidRPr="00911AF8" w:rsidRDefault="0074306F" w:rsidP="0074306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4.3. </w:t>
      </w:r>
      <w:r w:rsidRPr="00911AF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74306F" w:rsidRPr="00911AF8" w:rsidRDefault="0074306F" w:rsidP="0074306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74306F" w:rsidRPr="00911AF8" w:rsidRDefault="0074306F" w:rsidP="0074306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74306F" w:rsidRPr="00911AF8" w:rsidRDefault="0074306F" w:rsidP="0074306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74306F" w:rsidRPr="00911AF8" w:rsidRDefault="0074306F" w:rsidP="0074306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4.7. В случае</w:t>
      </w:r>
      <w:proofErr w:type="gramStart"/>
      <w:r w:rsidRPr="00911AF8">
        <w:rPr>
          <w:rFonts w:ascii="Times New Roman" w:eastAsia="Times New Roman" w:hAnsi="Times New Roman" w:cs="Times New Roman"/>
          <w:color w:val="000000"/>
          <w:spacing w:val="4"/>
          <w:sz w:val="20"/>
          <w:szCs w:val="20"/>
          <w:lang w:eastAsia="ru-RU"/>
        </w:rPr>
        <w:t>,</w:t>
      </w:r>
      <w:proofErr w:type="gramEnd"/>
      <w:r w:rsidRPr="00911AF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74306F" w:rsidRPr="00911AF8" w:rsidRDefault="0074306F" w:rsidP="0074306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4306F" w:rsidRPr="00911AF8" w:rsidRDefault="0074306F" w:rsidP="0074306F">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911AF8">
        <w:rPr>
          <w:rFonts w:ascii="Times New Roman" w:eastAsia="Times New Roman" w:hAnsi="Times New Roman" w:cs="Times New Roman"/>
          <w:color w:val="000000"/>
          <w:spacing w:val="-2"/>
          <w:sz w:val="20"/>
          <w:szCs w:val="20"/>
          <w:lang w:eastAsia="ru-RU"/>
        </w:rPr>
        <w:t>контроль за</w:t>
      </w:r>
      <w:proofErr w:type="gramEnd"/>
      <w:r w:rsidRPr="00911AF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74306F" w:rsidRPr="00911AF8" w:rsidRDefault="0074306F" w:rsidP="0074306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 </w:t>
      </w:r>
    </w:p>
    <w:p w:rsidR="0074306F" w:rsidRPr="00911AF8" w:rsidRDefault="0074306F" w:rsidP="0074306F">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b/>
          <w:color w:val="000000"/>
          <w:spacing w:val="-3"/>
          <w:sz w:val="20"/>
          <w:szCs w:val="20"/>
          <w:lang w:eastAsia="ru-RU"/>
        </w:rPr>
        <w:t>5.Обязанности сторон</w:t>
      </w:r>
    </w:p>
    <w:p w:rsidR="0074306F" w:rsidRPr="00911AF8" w:rsidRDefault="0074306F" w:rsidP="0074306F">
      <w:pPr>
        <w:shd w:val="clear" w:color="auto" w:fill="FFFFFF"/>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Обязанности «Подрядчика»:</w:t>
      </w:r>
    </w:p>
    <w:p w:rsidR="0074306F" w:rsidRPr="00911AF8" w:rsidRDefault="0074306F" w:rsidP="0074306F">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w:t>
      </w:r>
      <w:r w:rsidRPr="00187A9D">
        <w:rPr>
          <w:rFonts w:ascii="Times New Roman" w:eastAsia="Times New Roman" w:hAnsi="Times New Roman" w:cs="Times New Roman"/>
          <w:color w:val="000000"/>
          <w:spacing w:val="-2"/>
          <w:sz w:val="20"/>
          <w:szCs w:val="20"/>
          <w:lang w:eastAsia="ru-RU"/>
        </w:rPr>
        <w:t xml:space="preserve"> выполнять эти работы  своими  средствами самостоятельно или с привлечением субподрядчиков, </w:t>
      </w:r>
      <w:r w:rsidRPr="00911AF8">
        <w:rPr>
          <w:rFonts w:ascii="Times New Roman" w:eastAsia="Times New Roman" w:hAnsi="Times New Roman" w:cs="Times New Roman"/>
          <w:color w:val="000000"/>
          <w:spacing w:val="-2"/>
          <w:sz w:val="20"/>
          <w:szCs w:val="20"/>
          <w:lang w:eastAsia="ru-RU"/>
        </w:rPr>
        <w:t xml:space="preserve"> в строгом соответствии с локально-сметным расчетом, техническим заданием и ведомостью объемов работ.</w:t>
      </w:r>
    </w:p>
    <w:p w:rsidR="0074306F" w:rsidRPr="00911AF8" w:rsidRDefault="0074306F" w:rsidP="0074306F">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color w:val="000000"/>
          <w:spacing w:val="-11"/>
          <w:sz w:val="20"/>
          <w:szCs w:val="20"/>
          <w:lang w:eastAsia="ru-RU"/>
        </w:rPr>
        <w:t>5.2.</w:t>
      </w:r>
      <w:r w:rsidRPr="00911AF8">
        <w:rPr>
          <w:rFonts w:ascii="Times New Roman" w:eastAsia="Times New Roman" w:hAnsi="Times New Roman" w:cs="Times New Roman"/>
          <w:color w:val="000000"/>
          <w:sz w:val="20"/>
          <w:szCs w:val="20"/>
          <w:lang w:eastAsia="ru-RU"/>
        </w:rPr>
        <w:t xml:space="preserve"> </w:t>
      </w:r>
      <w:r w:rsidRPr="00911AF8">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911AF8">
        <w:rPr>
          <w:rFonts w:ascii="Times New Roman" w:eastAsia="Times New Roman" w:hAnsi="Times New Roman" w:cs="Times New Roman"/>
          <w:color w:val="000000"/>
          <w:spacing w:val="1"/>
          <w:sz w:val="20"/>
          <w:szCs w:val="20"/>
          <w:lang w:eastAsia="ru-RU"/>
        </w:rPr>
        <w:t>взрыво</w:t>
      </w:r>
      <w:proofErr w:type="spellEnd"/>
      <w:r w:rsidRPr="00911AF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74306F" w:rsidRPr="00911AF8" w:rsidRDefault="0074306F" w:rsidP="0074306F">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5.3. </w:t>
      </w:r>
      <w:r w:rsidRPr="00911AF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lang w:eastAsia="ru-RU"/>
        </w:rPr>
        <w:t>материалы, инструменты и т.д.).</w:t>
      </w:r>
    </w:p>
    <w:p w:rsidR="0074306F" w:rsidRPr="00911AF8" w:rsidRDefault="0074306F" w:rsidP="0074306F">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5.4. </w:t>
      </w:r>
      <w:proofErr w:type="gramStart"/>
      <w:r w:rsidRPr="00911AF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74306F" w:rsidRPr="00911AF8" w:rsidRDefault="0074306F" w:rsidP="0074306F">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w:t>
      </w:r>
      <w:r w:rsidRPr="001E6B00">
        <w:rPr>
          <w:rFonts w:ascii="Times New Roman" w:eastAsia="Times New Roman" w:hAnsi="Times New Roman" w:cs="Times New Roman"/>
          <w:b/>
          <w:color w:val="000000"/>
          <w:spacing w:val="-11"/>
          <w:sz w:val="20"/>
          <w:szCs w:val="20"/>
          <w:lang w:eastAsia="ru-RU"/>
        </w:rPr>
        <w:t xml:space="preserve">: </w:t>
      </w:r>
      <w:r w:rsidRPr="001E6B00">
        <w:rPr>
          <w:rFonts w:ascii="Times New Roman" w:eastAsia="Times New Roman" w:hAnsi="Times New Roman" w:cs="Times New Roman"/>
          <w:color w:val="000000"/>
          <w:spacing w:val="-11"/>
          <w:sz w:val="20"/>
          <w:szCs w:val="20"/>
          <w:lang w:eastAsia="ru-RU"/>
        </w:rPr>
        <w:t>заказчику передаются сертификаты на материалы,  акты на скрытые работы, акты на выполненные объемы работ по форме КС-2; КС-3</w:t>
      </w:r>
      <w:r w:rsidRPr="00911AF8">
        <w:rPr>
          <w:rFonts w:ascii="Times New Roman" w:eastAsia="Times New Roman" w:hAnsi="Times New Roman" w:cs="Times New Roman"/>
          <w:color w:val="000000"/>
          <w:spacing w:val="-11"/>
          <w:sz w:val="20"/>
          <w:szCs w:val="20"/>
          <w:lang w:eastAsia="ru-RU"/>
        </w:rPr>
        <w:t>.</w:t>
      </w:r>
    </w:p>
    <w:p w:rsidR="0074306F" w:rsidRPr="00911AF8" w:rsidRDefault="0074306F" w:rsidP="0074306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Обязанности «Заказчика».</w:t>
      </w:r>
    </w:p>
    <w:p w:rsidR="0074306F" w:rsidRPr="00911AF8" w:rsidRDefault="0074306F" w:rsidP="0074306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74306F" w:rsidRPr="00911AF8" w:rsidRDefault="0074306F" w:rsidP="0074306F">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74306F" w:rsidRPr="00911AF8" w:rsidRDefault="0074306F" w:rsidP="0074306F">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4306F" w:rsidRPr="00911AF8" w:rsidRDefault="0074306F" w:rsidP="0074306F">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74306F" w:rsidRPr="00911AF8" w:rsidRDefault="0074306F" w:rsidP="0074306F">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11AF8">
        <w:rPr>
          <w:rFonts w:ascii="Times New Roman" w:eastAsia="Times New Roman" w:hAnsi="Times New Roman" w:cs="Times New Roman"/>
          <w:b/>
          <w:color w:val="000000"/>
          <w:spacing w:val="2"/>
          <w:sz w:val="20"/>
          <w:szCs w:val="20"/>
          <w:lang w:eastAsia="ru-RU"/>
        </w:rPr>
        <w:t>6. Приемка работ</w:t>
      </w:r>
    </w:p>
    <w:p w:rsidR="0074306F" w:rsidRPr="00911AF8" w:rsidRDefault="0074306F" w:rsidP="0074306F">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lang w:eastAsia="ru-RU"/>
        </w:rPr>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за отчетный период и предоставляет ему  комплект отчетной и исполнительной документации, предусмотренной договором</w:t>
      </w:r>
    </w:p>
    <w:p w:rsidR="0074306F" w:rsidRPr="00911AF8" w:rsidRDefault="0074306F" w:rsidP="0074306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74306F" w:rsidRPr="00911AF8" w:rsidRDefault="0074306F" w:rsidP="0074306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74306F" w:rsidRPr="00911AF8" w:rsidRDefault="0074306F" w:rsidP="0074306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lastRenderedPageBreak/>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911AF8">
        <w:rPr>
          <w:rFonts w:ascii="Times New Roman" w:eastAsia="Times New Roman" w:hAnsi="Times New Roman" w:cs="Times New Roman"/>
          <w:color w:val="000000"/>
          <w:spacing w:val="1"/>
          <w:sz w:val="20"/>
          <w:szCs w:val="20"/>
          <w:lang w:eastAsia="ru-RU"/>
        </w:rPr>
        <w:t>работ, выполненны</w:t>
      </w:r>
      <w:r>
        <w:rPr>
          <w:rFonts w:ascii="Times New Roman" w:eastAsia="Times New Roman" w:hAnsi="Times New Roman" w:cs="Times New Roman"/>
          <w:color w:val="000000"/>
          <w:spacing w:val="1"/>
          <w:sz w:val="20"/>
          <w:szCs w:val="20"/>
          <w:lang w:eastAsia="ru-RU"/>
        </w:rPr>
        <w:t>х за отчетный период по договор</w:t>
      </w:r>
      <w:r w:rsidRPr="00911AF8">
        <w:rPr>
          <w:rFonts w:ascii="Times New Roman" w:eastAsia="Times New Roman" w:hAnsi="Times New Roman" w:cs="Times New Roman"/>
          <w:color w:val="000000"/>
          <w:spacing w:val="1"/>
          <w:sz w:val="20"/>
          <w:szCs w:val="20"/>
          <w:lang w:eastAsia="ru-RU"/>
        </w:rPr>
        <w:t>у и направляет</w:t>
      </w:r>
      <w:proofErr w:type="gramEnd"/>
      <w:r w:rsidRPr="00911AF8">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74306F" w:rsidRPr="00911AF8" w:rsidRDefault="0074306F" w:rsidP="0074306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74306F" w:rsidRPr="00911AF8" w:rsidRDefault="0074306F" w:rsidP="0074306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74306F" w:rsidRPr="00911AF8" w:rsidRDefault="0074306F" w:rsidP="0074306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74306F" w:rsidRPr="00911AF8" w:rsidRDefault="0074306F" w:rsidP="0074306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74306F" w:rsidRPr="00911AF8" w:rsidRDefault="0074306F" w:rsidP="0074306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74306F" w:rsidRPr="00911AF8" w:rsidRDefault="0074306F" w:rsidP="0074306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6.4. </w:t>
      </w:r>
      <w:proofErr w:type="gramStart"/>
      <w:r w:rsidRPr="00911AF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74306F" w:rsidRPr="00911AF8" w:rsidRDefault="0074306F" w:rsidP="0074306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6.5. </w:t>
      </w:r>
      <w:proofErr w:type="gramStart"/>
      <w:r w:rsidRPr="00911AF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74306F" w:rsidRPr="00911AF8" w:rsidRDefault="0074306F" w:rsidP="0074306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74306F" w:rsidRPr="00911AF8" w:rsidRDefault="0074306F" w:rsidP="0074306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6.7.</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74306F" w:rsidRPr="00911AF8" w:rsidRDefault="0074306F" w:rsidP="0074306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74306F" w:rsidRPr="00911AF8" w:rsidRDefault="0074306F" w:rsidP="0074306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74306F" w:rsidRPr="00911AF8" w:rsidRDefault="0074306F" w:rsidP="0074306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74306F" w:rsidRPr="00911AF8" w:rsidRDefault="0074306F" w:rsidP="0074306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74306F" w:rsidRPr="00911AF8" w:rsidRDefault="0074306F" w:rsidP="0074306F">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911AF8">
        <w:rPr>
          <w:rFonts w:ascii="Times New Roman" w:eastAsia="Times New Roman" w:hAnsi="Times New Roman" w:cs="Times New Roman"/>
          <w:b/>
          <w:color w:val="000000"/>
          <w:spacing w:val="-3"/>
          <w:sz w:val="20"/>
          <w:szCs w:val="20"/>
          <w:lang w:eastAsia="ru-RU"/>
        </w:rPr>
        <w:t xml:space="preserve"> </w:t>
      </w:r>
    </w:p>
    <w:p w:rsidR="0074306F" w:rsidRPr="00911AF8" w:rsidRDefault="0074306F" w:rsidP="0074306F">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74306F" w:rsidRPr="00911AF8" w:rsidRDefault="0074306F" w:rsidP="0074306F">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74306F" w:rsidRPr="00911AF8" w:rsidRDefault="0074306F" w:rsidP="0074306F">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исп</w:t>
      </w:r>
      <w:r>
        <w:rPr>
          <w:rFonts w:ascii="Times New Roman" w:eastAsia="Times New Roman" w:hAnsi="Times New Roman" w:cs="Times New Roman"/>
          <w:sz w:val="20"/>
          <w:szCs w:val="20"/>
          <w:lang w:eastAsia="ru-RU"/>
        </w:rPr>
        <w:t>ользуемые материалы в течение 60</w:t>
      </w:r>
      <w:r w:rsidRPr="00911AF8">
        <w:rPr>
          <w:rFonts w:ascii="Times New Roman" w:eastAsia="Times New Roman" w:hAnsi="Times New Roman" w:cs="Times New Roman"/>
          <w:sz w:val="20"/>
          <w:szCs w:val="20"/>
          <w:lang w:eastAsia="ru-RU"/>
        </w:rPr>
        <w:t xml:space="preserve"> месяцев со дня подписания актов сдачи-приемки выполненных работ. </w:t>
      </w:r>
    </w:p>
    <w:p w:rsidR="0074306F" w:rsidRPr="00911AF8" w:rsidRDefault="0074306F" w:rsidP="0074306F">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74306F" w:rsidRPr="00911AF8" w:rsidRDefault="0074306F" w:rsidP="0074306F">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74306F" w:rsidRPr="00911AF8" w:rsidRDefault="0074306F" w:rsidP="0074306F">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74306F" w:rsidRPr="00911AF8" w:rsidRDefault="0074306F" w:rsidP="0074306F">
      <w:pPr>
        <w:spacing w:after="0" w:line="240" w:lineRule="auto"/>
        <w:ind w:firstLine="360"/>
        <w:jc w:val="both"/>
        <w:rPr>
          <w:rFonts w:ascii="Times New Roman" w:eastAsia="Times New Roman" w:hAnsi="Times New Roman" w:cs="Times New Roman"/>
          <w:sz w:val="20"/>
          <w:szCs w:val="20"/>
          <w:lang w:eastAsia="ru-RU"/>
        </w:rPr>
      </w:pPr>
    </w:p>
    <w:p w:rsidR="0074306F" w:rsidRPr="00911AF8" w:rsidRDefault="0074306F" w:rsidP="0074306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8. Ответственность сторон</w:t>
      </w:r>
    </w:p>
    <w:p w:rsidR="0074306F" w:rsidRPr="00911AF8" w:rsidRDefault="0074306F" w:rsidP="0074306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4306F" w:rsidRPr="00911AF8" w:rsidRDefault="0074306F" w:rsidP="0074306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8.2. </w:t>
      </w:r>
      <w:proofErr w:type="gramStart"/>
      <w:r w:rsidRPr="00911AF8">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74306F" w:rsidRPr="00187A9D" w:rsidRDefault="0074306F" w:rsidP="0074306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8.3.</w:t>
      </w:r>
      <w:r w:rsidRPr="00187A9D">
        <w:rPr>
          <w:rFonts w:ascii="Times New Roman" w:eastAsia="Times New Roman" w:hAnsi="Times New Roman" w:cs="Times New Roman"/>
          <w:sz w:val="20"/>
          <w:szCs w:val="20"/>
          <w:lang w:eastAsia="ru-RU"/>
        </w:rPr>
        <w:t xml:space="preserve"> </w:t>
      </w:r>
      <w:proofErr w:type="gramStart"/>
      <w:r w:rsidRPr="00187A9D">
        <w:rPr>
          <w:rFonts w:ascii="Times New Roman" w:eastAsia="Times New Roman" w:hAnsi="Times New Roman" w:cs="Times New Roman"/>
          <w:sz w:val="20"/>
          <w:szCs w:val="20"/>
          <w:lang w:eastAsia="ru-RU"/>
        </w:rPr>
        <w:t xml:space="preserve">.Пеня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End"/>
    </w:p>
    <w:p w:rsidR="0074306F" w:rsidRPr="00187A9D" w:rsidRDefault="0074306F" w:rsidP="0074306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b/>
          <w:sz w:val="20"/>
          <w:szCs w:val="20"/>
          <w:lang w:eastAsia="ru-RU"/>
        </w:rPr>
        <w:t>П = (Ц - В) x</w:t>
      </w:r>
      <w:proofErr w:type="gramStart"/>
      <w:r w:rsidRPr="00187A9D">
        <w:rPr>
          <w:rFonts w:ascii="Times New Roman" w:eastAsia="Times New Roman" w:hAnsi="Times New Roman" w:cs="Times New Roman"/>
          <w:b/>
          <w:sz w:val="20"/>
          <w:szCs w:val="20"/>
          <w:lang w:eastAsia="ru-RU"/>
        </w:rPr>
        <w:t xml:space="preserve"> С</w:t>
      </w:r>
      <w:proofErr w:type="gramEnd"/>
      <w:r w:rsidRPr="00187A9D">
        <w:rPr>
          <w:rFonts w:ascii="Times New Roman" w:eastAsia="Times New Roman" w:hAnsi="Times New Roman" w:cs="Times New Roman"/>
          <w:sz w:val="20"/>
          <w:szCs w:val="20"/>
          <w:lang w:eastAsia="ru-RU"/>
        </w:rPr>
        <w:t xml:space="preserve">,  где:    </w:t>
      </w:r>
      <w:proofErr w:type="gramStart"/>
      <w:r w:rsidRPr="00187A9D">
        <w:rPr>
          <w:rFonts w:ascii="Times New Roman" w:eastAsia="Times New Roman" w:hAnsi="Times New Roman" w:cs="Times New Roman"/>
          <w:sz w:val="20"/>
          <w:szCs w:val="20"/>
          <w:lang w:eastAsia="ru-RU"/>
        </w:rPr>
        <w:t>Ц</w:t>
      </w:r>
      <w:proofErr w:type="gramEnd"/>
      <w:r w:rsidRPr="00187A9D">
        <w:rPr>
          <w:rFonts w:ascii="Times New Roman" w:eastAsia="Times New Roman" w:hAnsi="Times New Roman" w:cs="Times New Roman"/>
          <w:sz w:val="20"/>
          <w:szCs w:val="20"/>
          <w:lang w:eastAsia="ru-RU"/>
        </w:rPr>
        <w:t xml:space="preserve"> - цена  договора;</w:t>
      </w:r>
    </w:p>
    <w:p w:rsidR="0074306F" w:rsidRPr="00187A9D" w:rsidRDefault="0074306F" w:rsidP="0074306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187A9D">
        <w:rPr>
          <w:rFonts w:ascii="Times New Roman" w:eastAsia="Times New Roman" w:hAnsi="Times New Roman" w:cs="Times New Roman"/>
          <w:sz w:val="20"/>
          <w:szCs w:val="20"/>
          <w:lang w:eastAsia="ru-RU"/>
        </w:rPr>
        <w:lastRenderedPageBreak/>
        <w:t>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в том числе отдельных этапов исполнения договора;</w:t>
      </w:r>
      <w:proofErr w:type="gramEnd"/>
    </w:p>
    <w:p w:rsidR="0074306F" w:rsidRPr="00187A9D" w:rsidRDefault="0074306F" w:rsidP="0074306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sz w:val="20"/>
          <w:szCs w:val="20"/>
          <w:lang w:eastAsia="ru-RU"/>
        </w:rPr>
        <w:t>С - размер ставки.</w:t>
      </w:r>
    </w:p>
    <w:p w:rsidR="0074306F" w:rsidRPr="00187A9D" w:rsidRDefault="0074306F" w:rsidP="0074306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sz w:val="20"/>
          <w:szCs w:val="20"/>
          <w:lang w:eastAsia="ru-RU"/>
        </w:rPr>
        <w:t xml:space="preserve"> Размер ставки определяется по формуле:  </w:t>
      </w:r>
      <w:r w:rsidRPr="00187A9D">
        <w:rPr>
          <w:rFonts w:ascii="Times New Roman" w:eastAsia="Times New Roman" w:hAnsi="Times New Roman" w:cs="Times New Roman"/>
          <w:noProof/>
          <w:sz w:val="20"/>
          <w:szCs w:val="20"/>
          <w:lang w:eastAsia="ru-RU"/>
        </w:rPr>
        <w:drawing>
          <wp:inline distT="0" distB="0" distL="0" distR="0" wp14:anchorId="7E047123" wp14:editId="0B753C56">
            <wp:extent cx="9906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187A9D">
        <w:rPr>
          <w:rFonts w:ascii="Times New Roman" w:eastAsia="Times New Roman" w:hAnsi="Times New Roman" w:cs="Times New Roman"/>
          <w:sz w:val="20"/>
          <w:szCs w:val="20"/>
          <w:lang w:eastAsia="ru-RU"/>
        </w:rPr>
        <w:t>где:</w:t>
      </w:r>
    </w:p>
    <w:p w:rsidR="0074306F" w:rsidRPr="00187A9D" w:rsidRDefault="0074306F" w:rsidP="0074306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noProof/>
          <w:sz w:val="20"/>
          <w:szCs w:val="20"/>
          <w:lang w:eastAsia="ru-RU"/>
        </w:rPr>
        <w:drawing>
          <wp:inline distT="0" distB="0" distL="0" distR="0" wp14:anchorId="2B986305" wp14:editId="101B7E00">
            <wp:extent cx="266700" cy="2571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187A9D">
        <w:rPr>
          <w:rFonts w:ascii="Times New Roman" w:eastAsia="Times New Roman" w:hAnsi="Times New Roman" w:cs="Times New Roman"/>
          <w:sz w:val="20"/>
          <w:szCs w:val="20"/>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187A9D">
        <w:rPr>
          <w:rFonts w:ascii="Times New Roman" w:eastAsia="Times New Roman" w:hAnsi="Times New Roman" w:cs="Times New Roman"/>
          <w:sz w:val="20"/>
          <w:szCs w:val="20"/>
          <w:lang w:eastAsia="ru-RU"/>
        </w:rPr>
        <w:t xml:space="preserve"> К</w:t>
      </w:r>
      <w:proofErr w:type="gramEnd"/>
      <w:r w:rsidRPr="00187A9D">
        <w:rPr>
          <w:rFonts w:ascii="Times New Roman" w:eastAsia="Times New Roman" w:hAnsi="Times New Roman" w:cs="Times New Roman"/>
          <w:sz w:val="20"/>
          <w:szCs w:val="20"/>
          <w:lang w:eastAsia="ru-RU"/>
        </w:rPr>
        <w:t>;</w:t>
      </w:r>
    </w:p>
    <w:p w:rsidR="0074306F" w:rsidRPr="00187A9D" w:rsidRDefault="0074306F" w:rsidP="0074306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sz w:val="20"/>
          <w:szCs w:val="20"/>
          <w:lang w:eastAsia="ru-RU"/>
        </w:rPr>
        <w:t>ДП - количество дней просрочки.</w:t>
      </w:r>
    </w:p>
    <w:p w:rsidR="0074306F" w:rsidRPr="00187A9D" w:rsidRDefault="0074306F" w:rsidP="0074306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sz w:val="20"/>
          <w:szCs w:val="20"/>
          <w:lang w:eastAsia="ru-RU"/>
        </w:rPr>
        <w:t>Коэффициент</w:t>
      </w:r>
      <w:proofErr w:type="gramStart"/>
      <w:r w:rsidRPr="00187A9D">
        <w:rPr>
          <w:rFonts w:ascii="Times New Roman" w:eastAsia="Times New Roman" w:hAnsi="Times New Roman" w:cs="Times New Roman"/>
          <w:sz w:val="20"/>
          <w:szCs w:val="20"/>
          <w:lang w:eastAsia="ru-RU"/>
        </w:rPr>
        <w:t xml:space="preserve"> К</w:t>
      </w:r>
      <w:proofErr w:type="gramEnd"/>
      <w:r w:rsidRPr="00187A9D">
        <w:rPr>
          <w:rFonts w:ascii="Times New Roman" w:eastAsia="Times New Roman" w:hAnsi="Times New Roman" w:cs="Times New Roman"/>
          <w:sz w:val="20"/>
          <w:szCs w:val="20"/>
          <w:lang w:eastAsia="ru-RU"/>
        </w:rPr>
        <w:t xml:space="preserve"> определяется по формуле:</w:t>
      </w:r>
      <w:r w:rsidRPr="00187A9D">
        <w:rPr>
          <w:rFonts w:ascii="Times New Roman" w:eastAsia="Times New Roman" w:hAnsi="Times New Roman" w:cs="Times New Roman"/>
          <w:noProof/>
          <w:sz w:val="20"/>
          <w:szCs w:val="20"/>
          <w:lang w:eastAsia="ru-RU"/>
        </w:rPr>
        <w:drawing>
          <wp:inline distT="0" distB="0" distL="0" distR="0" wp14:anchorId="09BD8EE9" wp14:editId="48202A01">
            <wp:extent cx="1181100" cy="419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187A9D">
        <w:rPr>
          <w:rFonts w:ascii="Times New Roman" w:eastAsia="Times New Roman" w:hAnsi="Times New Roman" w:cs="Times New Roman"/>
          <w:sz w:val="20"/>
          <w:szCs w:val="20"/>
          <w:lang w:eastAsia="ru-RU"/>
        </w:rPr>
        <w:t>,</w:t>
      </w:r>
    </w:p>
    <w:p w:rsidR="0074306F" w:rsidRPr="00187A9D" w:rsidRDefault="0074306F" w:rsidP="0074306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sz w:val="20"/>
          <w:szCs w:val="20"/>
          <w:lang w:eastAsia="ru-RU"/>
        </w:rPr>
        <w:t>где: ДП - количество дней просрочки;</w:t>
      </w:r>
    </w:p>
    <w:p w:rsidR="0074306F" w:rsidRPr="00187A9D" w:rsidRDefault="0074306F" w:rsidP="0074306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sz w:val="20"/>
          <w:szCs w:val="20"/>
          <w:lang w:eastAsia="ru-RU"/>
        </w:rPr>
        <w:t>ДК - срок исполнения обязательства по контракту (количество дней).</w:t>
      </w:r>
    </w:p>
    <w:p w:rsidR="0074306F" w:rsidRPr="00187A9D" w:rsidRDefault="0074306F" w:rsidP="0074306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sz w:val="20"/>
          <w:szCs w:val="20"/>
          <w:lang w:eastAsia="ru-RU"/>
        </w:rPr>
        <w:t>При</w:t>
      </w:r>
      <w:proofErr w:type="gramStart"/>
      <w:r w:rsidRPr="00187A9D">
        <w:rPr>
          <w:rFonts w:ascii="Times New Roman" w:eastAsia="Times New Roman" w:hAnsi="Times New Roman" w:cs="Times New Roman"/>
          <w:sz w:val="20"/>
          <w:szCs w:val="20"/>
          <w:lang w:eastAsia="ru-RU"/>
        </w:rPr>
        <w:t xml:space="preserve"> К</w:t>
      </w:r>
      <w:proofErr w:type="gramEnd"/>
      <w:r w:rsidRPr="00187A9D">
        <w:rPr>
          <w:rFonts w:ascii="Times New Roman" w:eastAsia="Times New Roman" w:hAnsi="Times New Roman" w:cs="Times New Roman"/>
          <w:sz w:val="20"/>
          <w:szCs w:val="20"/>
          <w:lang w:eastAsia="ru-RU"/>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4306F" w:rsidRPr="00187A9D" w:rsidRDefault="0074306F" w:rsidP="0074306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sz w:val="20"/>
          <w:szCs w:val="20"/>
          <w:lang w:eastAsia="ru-RU"/>
        </w:rPr>
        <w:t>При</w:t>
      </w:r>
      <w:proofErr w:type="gramStart"/>
      <w:r w:rsidRPr="00187A9D">
        <w:rPr>
          <w:rFonts w:ascii="Times New Roman" w:eastAsia="Times New Roman" w:hAnsi="Times New Roman" w:cs="Times New Roman"/>
          <w:sz w:val="20"/>
          <w:szCs w:val="20"/>
          <w:lang w:eastAsia="ru-RU"/>
        </w:rPr>
        <w:t xml:space="preserve"> К</w:t>
      </w:r>
      <w:proofErr w:type="gramEnd"/>
      <w:r w:rsidRPr="00187A9D">
        <w:rPr>
          <w:rFonts w:ascii="Times New Roman" w:eastAsia="Times New Roman" w:hAnsi="Times New Roman" w:cs="Times New Roman"/>
          <w:sz w:val="20"/>
          <w:szCs w:val="20"/>
          <w:lang w:eastAsia="ru-RU"/>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4306F" w:rsidRPr="00911AF8" w:rsidRDefault="0074306F" w:rsidP="0074306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sz w:val="20"/>
          <w:szCs w:val="20"/>
          <w:lang w:eastAsia="ru-RU"/>
        </w:rPr>
        <w:t>При</w:t>
      </w:r>
      <w:proofErr w:type="gramStart"/>
      <w:r w:rsidRPr="00187A9D">
        <w:rPr>
          <w:rFonts w:ascii="Times New Roman" w:eastAsia="Times New Roman" w:hAnsi="Times New Roman" w:cs="Times New Roman"/>
          <w:sz w:val="20"/>
          <w:szCs w:val="20"/>
          <w:lang w:eastAsia="ru-RU"/>
        </w:rPr>
        <w:t xml:space="preserve"> К</w:t>
      </w:r>
      <w:proofErr w:type="gramEnd"/>
      <w:r w:rsidRPr="00187A9D">
        <w:rPr>
          <w:rFonts w:ascii="Times New Roman" w:eastAsia="Times New Roman" w:hAnsi="Times New Roman" w:cs="Times New Roman"/>
          <w:sz w:val="20"/>
          <w:szCs w:val="20"/>
          <w:lang w:eastAsia="ru-RU"/>
        </w:rPr>
        <w:t xml:space="preserve">,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74306F" w:rsidRPr="00911AF8" w:rsidRDefault="0074306F" w:rsidP="0074306F">
      <w:pPr>
        <w:spacing w:after="0" w:line="240" w:lineRule="auto"/>
        <w:jc w:val="both"/>
        <w:rPr>
          <w:rFonts w:ascii="Times New Roman" w:eastAsia="Times New Roman" w:hAnsi="Times New Roman" w:cs="Times New Roman"/>
          <w:sz w:val="20"/>
          <w:szCs w:val="20"/>
          <w:lang w:eastAsia="ar-SA"/>
        </w:rPr>
      </w:pPr>
      <w:r w:rsidRPr="00911AF8">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-5% цены.</w:t>
      </w:r>
    </w:p>
    <w:p w:rsidR="0074306F" w:rsidRPr="00911AF8" w:rsidRDefault="0074306F" w:rsidP="0074306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74306F" w:rsidRPr="00911AF8" w:rsidRDefault="0074306F" w:rsidP="0074306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74306F" w:rsidRPr="00911AF8" w:rsidRDefault="0074306F" w:rsidP="0074306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74306F" w:rsidRPr="00911AF8" w:rsidRDefault="0074306F" w:rsidP="0074306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74306F" w:rsidRPr="00911AF8" w:rsidRDefault="0074306F" w:rsidP="0074306F">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74306F" w:rsidRPr="00911AF8" w:rsidRDefault="0074306F" w:rsidP="0074306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9. Обстоятельства непреодолимой силы</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4306F" w:rsidRPr="00911AF8" w:rsidRDefault="0074306F" w:rsidP="0074306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10. Обеспечение исполнения договора</w:t>
      </w:r>
    </w:p>
    <w:p w:rsidR="0074306F"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w:t>
      </w:r>
      <w:r>
        <w:rPr>
          <w:rFonts w:ascii="Times New Roman" w:eastAsia="Times New Roman" w:hAnsi="Times New Roman" w:cs="Times New Roman"/>
          <w:sz w:val="20"/>
          <w:szCs w:val="20"/>
          <w:lang w:eastAsia="ru-RU"/>
        </w:rPr>
        <w:t xml:space="preserve"> в сумме  99 561,55 рублей.  </w:t>
      </w:r>
      <w:r w:rsidRPr="00187A9D">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w:t>
      </w:r>
      <w:r>
        <w:rPr>
          <w:rFonts w:ascii="Times New Roman" w:eastAsia="Times New Roman" w:hAnsi="Times New Roman" w:cs="Times New Roman"/>
          <w:sz w:val="20"/>
          <w:szCs w:val="20"/>
          <w:lang w:eastAsia="ru-RU"/>
        </w:rPr>
        <w:t>.</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10.6.  </w:t>
      </w:r>
      <w:proofErr w:type="gramStart"/>
      <w:r w:rsidRPr="00911AF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74306F" w:rsidRPr="00911AF8" w:rsidRDefault="0074306F" w:rsidP="0074306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4306F" w:rsidRPr="00911AF8" w:rsidRDefault="0074306F" w:rsidP="0074306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11. Порядок разрешения споров</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4306F" w:rsidRPr="00911AF8" w:rsidRDefault="0074306F" w:rsidP="0074306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12.Срок действия  договора и прочие условия.</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4306F" w:rsidRPr="00911AF8" w:rsidRDefault="0074306F" w:rsidP="0074306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13. Порядок расторжения договора</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13.3. </w:t>
      </w:r>
      <w:proofErr w:type="gramStart"/>
      <w:r w:rsidRPr="00911AF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lang w:eastAsia="ru-RU"/>
        </w:rPr>
        <w:t xml:space="preserve"> </w:t>
      </w:r>
      <w:r w:rsidRPr="00911AF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w:t>
      </w:r>
      <w:r w:rsidRPr="00911AF8">
        <w:rPr>
          <w:rFonts w:ascii="Times New Roman" w:eastAsia="Times New Roman" w:hAnsi="Times New Roman" w:cs="Times New Roman"/>
          <w:bCs/>
          <w:sz w:val="20"/>
          <w:szCs w:val="20"/>
          <w:lang w:eastAsia="ru-RU"/>
        </w:rPr>
        <w:lastRenderedPageBreak/>
        <w:t xml:space="preserve">надлежащего уведомления признается дата по истечении 30  дней </w:t>
      </w:r>
      <w:proofErr w:type="gramStart"/>
      <w:r w:rsidRPr="00911AF8">
        <w:rPr>
          <w:rFonts w:ascii="Times New Roman" w:eastAsia="Times New Roman" w:hAnsi="Times New Roman" w:cs="Times New Roman"/>
          <w:bCs/>
          <w:sz w:val="20"/>
          <w:szCs w:val="20"/>
          <w:lang w:eastAsia="ru-RU"/>
        </w:rPr>
        <w:t>с даты размещения</w:t>
      </w:r>
      <w:proofErr w:type="gramEnd"/>
      <w:r w:rsidRPr="00911AF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13.6. </w:t>
      </w:r>
      <w:proofErr w:type="gramStart"/>
      <w:r w:rsidRPr="00911AF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13.9. </w:t>
      </w:r>
      <w:proofErr w:type="gramStart"/>
      <w:r w:rsidRPr="00911AF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lang w:eastAsia="ru-RU"/>
        </w:rPr>
        <w:t xml:space="preserve"> трех </w:t>
      </w:r>
      <w:r w:rsidRPr="00911AF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lang w:eastAsia="ru-RU"/>
        </w:rPr>
        <w:t>решении</w:t>
      </w:r>
      <w:proofErr w:type="gramEnd"/>
      <w:r w:rsidRPr="00911AF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4306F" w:rsidRPr="00911AF8" w:rsidRDefault="0074306F" w:rsidP="0074306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4306F" w:rsidRPr="00911AF8" w:rsidRDefault="0074306F" w:rsidP="0074306F">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74306F" w:rsidRPr="00911AF8" w:rsidRDefault="0074306F" w:rsidP="0074306F">
      <w:pPr>
        <w:spacing w:after="0" w:line="240" w:lineRule="auto"/>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74306F" w:rsidRPr="00911AF8" w:rsidTr="00132256">
        <w:tc>
          <w:tcPr>
            <w:tcW w:w="4832" w:type="dxa"/>
            <w:tcBorders>
              <w:top w:val="single" w:sz="4" w:space="0" w:color="auto"/>
              <w:left w:val="single" w:sz="4" w:space="0" w:color="auto"/>
              <w:bottom w:val="single" w:sz="4" w:space="0" w:color="auto"/>
              <w:right w:val="single" w:sz="4" w:space="0" w:color="auto"/>
            </w:tcBorders>
            <w:shd w:val="clear" w:color="auto" w:fill="auto"/>
          </w:tcPr>
          <w:p w:rsidR="0074306F" w:rsidRPr="00911AF8" w:rsidRDefault="0074306F" w:rsidP="00132256">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74306F" w:rsidRPr="00911AF8" w:rsidRDefault="0074306F" w:rsidP="00132256">
            <w:pPr>
              <w:suppressAutoHyphens/>
              <w:spacing w:after="0" w:line="240" w:lineRule="auto"/>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ФГБОУ </w:t>
            </w:r>
            <w:proofErr w:type="gramStart"/>
            <w:r>
              <w:rPr>
                <w:rFonts w:ascii="Times New Roman" w:eastAsia="Times New Roman" w:hAnsi="Times New Roman" w:cs="Times New Roman"/>
                <w:b/>
                <w:kern w:val="1"/>
                <w:sz w:val="20"/>
                <w:szCs w:val="20"/>
                <w:lang w:eastAsia="ar-SA"/>
              </w:rPr>
              <w:t>В</w:t>
            </w:r>
            <w:r w:rsidRPr="00911AF8">
              <w:rPr>
                <w:rFonts w:ascii="Times New Roman" w:eastAsia="Times New Roman" w:hAnsi="Times New Roman" w:cs="Times New Roman"/>
                <w:b/>
                <w:kern w:val="1"/>
                <w:sz w:val="20"/>
                <w:szCs w:val="20"/>
                <w:lang w:eastAsia="ar-SA"/>
              </w:rPr>
              <w:t>О</w:t>
            </w:r>
            <w:proofErr w:type="gramEnd"/>
            <w:r w:rsidRPr="00911AF8">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74306F" w:rsidRPr="00911AF8" w:rsidRDefault="0074306F" w:rsidP="00132256">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630049г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 xml:space="preserve">овосибирск,49ул.Д.Ковальчук д.191, </w:t>
            </w:r>
          </w:p>
          <w:p w:rsidR="0074306F" w:rsidRPr="00911AF8" w:rsidRDefault="0074306F" w:rsidP="00132256">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ИНН: 5402113155 КПП 540201001</w:t>
            </w:r>
          </w:p>
          <w:p w:rsidR="0074306F" w:rsidRPr="00911AF8" w:rsidRDefault="0074306F" w:rsidP="00132256">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ОКОНХ 92110     ОКПО 01115969</w:t>
            </w:r>
          </w:p>
          <w:p w:rsidR="0074306F" w:rsidRPr="00911AF8" w:rsidRDefault="0074306F" w:rsidP="00132256">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74306F" w:rsidRPr="00911AF8" w:rsidRDefault="0074306F" w:rsidP="00132256">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БИК 045004001</w:t>
            </w:r>
          </w:p>
          <w:p w:rsidR="0074306F" w:rsidRPr="00911AF8" w:rsidRDefault="0074306F" w:rsidP="00132256">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911AF8">
              <w:rPr>
                <w:rFonts w:ascii="Times New Roman" w:eastAsia="Times New Roman" w:hAnsi="Times New Roman" w:cs="Times New Roman"/>
                <w:kern w:val="1"/>
                <w:sz w:val="20"/>
                <w:szCs w:val="20"/>
                <w:lang w:eastAsia="ar-SA"/>
              </w:rPr>
              <w:t>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овосибирск</w:t>
            </w:r>
            <w:proofErr w:type="spellEnd"/>
          </w:p>
          <w:p w:rsidR="0074306F" w:rsidRDefault="0074306F" w:rsidP="00132256">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Расчетный счет   40501810700042000002</w:t>
            </w:r>
          </w:p>
          <w:p w:rsidR="0074306F" w:rsidRDefault="0074306F" w:rsidP="00132256">
            <w:pPr>
              <w:suppressAutoHyphens/>
              <w:spacing w:after="0" w:line="240" w:lineRule="auto"/>
              <w:rPr>
                <w:rFonts w:ascii="Times New Roman" w:eastAsia="Times New Roman" w:hAnsi="Times New Roman" w:cs="Times New Roman"/>
                <w:kern w:val="1"/>
                <w:sz w:val="20"/>
                <w:szCs w:val="20"/>
                <w:lang w:eastAsia="ar-SA"/>
              </w:rPr>
            </w:pPr>
          </w:p>
          <w:p w:rsidR="0074306F" w:rsidRDefault="0074306F" w:rsidP="00132256">
            <w:pPr>
              <w:suppressAutoHyphens/>
              <w:spacing w:after="0" w:line="240" w:lineRule="auto"/>
              <w:rPr>
                <w:rFonts w:ascii="Times New Roman" w:eastAsia="Times New Roman" w:hAnsi="Times New Roman" w:cs="Times New Roman"/>
                <w:kern w:val="1"/>
                <w:sz w:val="20"/>
                <w:szCs w:val="20"/>
                <w:lang w:eastAsia="ar-SA"/>
              </w:rPr>
            </w:pPr>
          </w:p>
          <w:p w:rsidR="0074306F" w:rsidRPr="00911AF8" w:rsidRDefault="0074306F" w:rsidP="00132256">
            <w:pPr>
              <w:suppressAutoHyphens/>
              <w:spacing w:after="0" w:line="240" w:lineRule="auto"/>
              <w:rPr>
                <w:rFonts w:ascii="Times New Roman" w:eastAsia="Times New Roman" w:hAnsi="Times New Roman" w:cs="Times New Roman"/>
                <w:kern w:val="1"/>
                <w:sz w:val="20"/>
                <w:szCs w:val="20"/>
                <w:lang w:eastAsia="ar-SA"/>
              </w:rPr>
            </w:pPr>
          </w:p>
          <w:p w:rsidR="0074306F" w:rsidRPr="00911AF8" w:rsidRDefault="0074306F" w:rsidP="00132256">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p>
          <w:p w:rsidR="0074306F" w:rsidRPr="00911AF8" w:rsidRDefault="0074306F" w:rsidP="00132256">
            <w:pPr>
              <w:suppressAutoHyphens/>
              <w:spacing w:after="0" w:line="240" w:lineRule="auto"/>
              <w:rPr>
                <w:rFonts w:ascii="Times New Roman" w:eastAsia="Times New Roman" w:hAnsi="Times New Roman" w:cs="Times New Roman"/>
                <w:kern w:val="1"/>
                <w:sz w:val="20"/>
                <w:szCs w:val="20"/>
                <w:lang w:eastAsia="ar-SA"/>
              </w:rPr>
            </w:pPr>
          </w:p>
          <w:p w:rsidR="0074306F" w:rsidRPr="00911AF8" w:rsidRDefault="0074306F" w:rsidP="00132256">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____________________ </w:t>
            </w:r>
            <w:proofErr w:type="spellStart"/>
            <w:r w:rsidRPr="00911AF8">
              <w:rPr>
                <w:rFonts w:ascii="Times New Roman" w:eastAsia="Times New Roman" w:hAnsi="Times New Roman" w:cs="Times New Roman"/>
                <w:kern w:val="1"/>
                <w:sz w:val="20"/>
                <w:szCs w:val="20"/>
                <w:lang w:eastAsia="ar-SA"/>
              </w:rPr>
              <w:t>А.А.Новоселов</w:t>
            </w:r>
            <w:proofErr w:type="spellEnd"/>
          </w:p>
          <w:p w:rsidR="0074306F" w:rsidRPr="00911AF8" w:rsidRDefault="0074306F" w:rsidP="00132256">
            <w:pPr>
              <w:suppressAutoHyphens/>
              <w:spacing w:after="0" w:line="240" w:lineRule="auto"/>
              <w:jc w:val="both"/>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74306F" w:rsidRPr="00911AF8" w:rsidRDefault="0074306F" w:rsidP="00132256">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74306F" w:rsidRPr="00911AF8" w:rsidRDefault="0074306F" w:rsidP="00132256">
            <w:pPr>
              <w:suppressAutoHyphens/>
              <w:spacing w:after="0" w:line="240" w:lineRule="auto"/>
              <w:rPr>
                <w:rFonts w:ascii="Times New Roman" w:eastAsia="Times New Roman" w:hAnsi="Times New Roman" w:cs="Times New Roman"/>
                <w:kern w:val="2"/>
                <w:sz w:val="20"/>
                <w:szCs w:val="20"/>
                <w:lang w:eastAsia="ar-SA"/>
              </w:rPr>
            </w:pPr>
          </w:p>
        </w:tc>
      </w:tr>
    </w:tbl>
    <w:p w:rsidR="0074306F" w:rsidRPr="009E5086" w:rsidRDefault="0074306F" w:rsidP="0074306F">
      <w:r w:rsidRPr="009E5086">
        <w:t xml:space="preserve"> </w:t>
      </w:r>
    </w:p>
    <w:p w:rsidR="0074306F" w:rsidRPr="00C00499" w:rsidRDefault="0074306F" w:rsidP="007430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Электронная подпись</w:t>
      </w:r>
      <w:r w:rsidRPr="00C00499">
        <w:rPr>
          <w:rFonts w:ascii="Times New Roman" w:hAnsi="Times New Roman" w:cs="Times New Roman"/>
          <w:sz w:val="20"/>
          <w:szCs w:val="20"/>
        </w:rPr>
        <w:t xml:space="preserve">                                                                                                         </w:t>
      </w:r>
    </w:p>
    <w:p w:rsidR="00D10891" w:rsidRPr="00D10891" w:rsidRDefault="00D10891" w:rsidP="00D10891">
      <w:pPr>
        <w:spacing w:after="0"/>
        <w:rPr>
          <w:rFonts w:ascii="Times New Roman" w:hAnsi="Times New Roman" w:cs="Times New Roman"/>
          <w:b/>
          <w:sz w:val="20"/>
          <w:szCs w:val="20"/>
        </w:rPr>
      </w:pPr>
    </w:p>
    <w:p w:rsidR="00D10891" w:rsidRPr="00D10891" w:rsidRDefault="00D10891" w:rsidP="00D10891">
      <w:pPr>
        <w:spacing w:after="0"/>
        <w:rPr>
          <w:rFonts w:ascii="Times New Roman" w:hAnsi="Times New Roman"/>
          <w:b/>
          <w:sz w:val="20"/>
          <w:szCs w:val="20"/>
        </w:rPr>
      </w:pP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3309A" w:rsidRPr="00D10891" w:rsidRDefault="00D10891" w:rsidP="00A3309A">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r w:rsidRPr="00D10891">
        <w:rPr>
          <w:rFonts w:ascii="Times New Roman" w:hAnsi="Times New Roman" w:cs="Times New Roman"/>
          <w:b/>
          <w:sz w:val="20"/>
          <w:szCs w:val="20"/>
        </w:rPr>
        <w:t xml:space="preserve">    </w:t>
      </w:r>
      <w:r w:rsidR="00A3309A" w:rsidRPr="00D10891">
        <w:rPr>
          <w:rFonts w:ascii="Times New Roman" w:hAnsi="Times New Roman" w:cs="Times New Roman"/>
          <w:sz w:val="20"/>
          <w:szCs w:val="20"/>
        </w:rPr>
        <w:t xml:space="preserve">____________________ </w:t>
      </w:r>
      <w:proofErr w:type="spellStart"/>
      <w:r w:rsidR="00A3309A" w:rsidRPr="00D10891">
        <w:rPr>
          <w:rFonts w:ascii="Times New Roman" w:hAnsi="Times New Roman" w:cs="Times New Roman"/>
          <w:sz w:val="20"/>
          <w:szCs w:val="20"/>
        </w:rPr>
        <w:t>С.А.Хомяк</w:t>
      </w:r>
      <w:proofErr w:type="spellEnd"/>
    </w:p>
    <w:p w:rsidR="00A3309A" w:rsidRPr="00E1170E" w:rsidRDefault="00A3309A" w:rsidP="00A3309A">
      <w:pPr>
        <w:suppressAutoHyphens/>
        <w:ind w:left="360"/>
        <w:rPr>
          <w:rFonts w:ascii="Times New Roman" w:eastAsia="Times New Roman" w:hAnsi="Times New Roman" w:cs="Times New Roman"/>
          <w:kern w:val="1"/>
          <w:sz w:val="28"/>
          <w:szCs w:val="28"/>
          <w:lang w:eastAsia="ar-SA"/>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A3309A" w:rsidP="00A3309A">
      <w:pPr>
        <w:widowControl w:val="0"/>
        <w:autoSpaceDE w:val="0"/>
        <w:autoSpaceDN w:val="0"/>
        <w:adjustRightInd w:val="0"/>
        <w:spacing w:after="0" w:line="240" w:lineRule="auto"/>
        <w:ind w:firstLine="540"/>
        <w:rPr>
          <w:rFonts w:ascii="Times New Roman" w:eastAsia="Times New Roman" w:hAnsi="Times New Roman" w:cs="Times New Roman"/>
          <w:kern w:val="1"/>
          <w:sz w:val="28"/>
          <w:szCs w:val="28"/>
          <w:lang w:eastAsia="ar-SA"/>
        </w:rPr>
      </w:pPr>
      <w:r w:rsidRPr="00D10891">
        <w:rPr>
          <w:rFonts w:ascii="Times New Roman" w:hAnsi="Times New Roman" w:cs="Times New Roman"/>
          <w:sz w:val="20"/>
          <w:szCs w:val="20"/>
        </w:rPr>
        <w:t xml:space="preserve">Документацию подготовил   </w:t>
      </w:r>
    </w:p>
    <w:p w:rsidR="002158E1" w:rsidRDefault="002158E1" w:rsidP="002158E1">
      <w:pPr>
        <w:tabs>
          <w:tab w:val="left" w:pos="0"/>
        </w:tabs>
        <w:ind w:left="6480" w:hanging="5040"/>
      </w:pPr>
    </w:p>
    <w:p w:rsidR="00A3309A" w:rsidRPr="00A3309A" w:rsidRDefault="00A3309A" w:rsidP="002158E1">
      <w:pPr>
        <w:tabs>
          <w:tab w:val="left" w:pos="0"/>
        </w:tabs>
        <w:ind w:left="6480" w:hanging="5040"/>
        <w:rPr>
          <w:rFonts w:ascii="Times New Roman" w:hAnsi="Times New Roman" w:cs="Times New Roman"/>
          <w:sz w:val="20"/>
          <w:szCs w:val="20"/>
        </w:rPr>
      </w:pPr>
      <w:r>
        <w:t xml:space="preserve">                              ______________________</w:t>
      </w:r>
      <w:proofErr w:type="spellStart"/>
      <w:r w:rsidRPr="00A3309A">
        <w:rPr>
          <w:rFonts w:ascii="Times New Roman" w:hAnsi="Times New Roman" w:cs="Times New Roman"/>
          <w:sz w:val="20"/>
          <w:szCs w:val="20"/>
        </w:rPr>
        <w:t>Е.И.Печко</w:t>
      </w:r>
      <w:proofErr w:type="spellEnd"/>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8812BD"/>
    <w:multiLevelType w:val="hybridMultilevel"/>
    <w:tmpl w:val="B802D7C4"/>
    <w:lvl w:ilvl="0" w:tplc="85101AD4">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987F86"/>
    <w:multiLevelType w:val="hybridMultilevel"/>
    <w:tmpl w:val="733C6016"/>
    <w:lvl w:ilvl="0" w:tplc="C0E0DEE0">
      <w:start w:val="1"/>
      <w:numFmt w:val="decimal"/>
      <w:lvlText w:val="%1."/>
      <w:lvlJc w:val="left"/>
      <w:pPr>
        <w:tabs>
          <w:tab w:val="num" w:pos="786"/>
        </w:tabs>
        <w:ind w:left="786" w:hanging="360"/>
      </w:pPr>
      <w:rPr>
        <w:rFonts w:cs="Times New Roman" w:hint="default"/>
        <w:b/>
        <w:color w:val="auto"/>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2DD3BD6"/>
    <w:multiLevelType w:val="hybridMultilevel"/>
    <w:tmpl w:val="BC5EE620"/>
    <w:lvl w:ilvl="0" w:tplc="08305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A047335"/>
    <w:multiLevelType w:val="hybridMultilevel"/>
    <w:tmpl w:val="83B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4F863D8"/>
    <w:multiLevelType w:val="hybridMultilevel"/>
    <w:tmpl w:val="BB702904"/>
    <w:lvl w:ilvl="0" w:tplc="E5C09F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5"/>
  </w:num>
  <w:num w:numId="4">
    <w:abstractNumId w:val="2"/>
  </w:num>
  <w:num w:numId="5">
    <w:abstractNumId w:val="3"/>
  </w:num>
  <w:num w:numId="6">
    <w:abstractNumId w:val="11"/>
  </w:num>
  <w:num w:numId="7">
    <w:abstractNumId w:val="32"/>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4"/>
  </w:num>
  <w:num w:numId="16">
    <w:abstractNumId w:val="41"/>
  </w:num>
  <w:num w:numId="17">
    <w:abstractNumId w:val="19"/>
  </w:num>
  <w:num w:numId="18">
    <w:abstractNumId w:val="27"/>
  </w:num>
  <w:num w:numId="19">
    <w:abstractNumId w:val="14"/>
  </w:num>
  <w:num w:numId="20">
    <w:abstractNumId w:val="23"/>
  </w:num>
  <w:num w:numId="21">
    <w:abstractNumId w:val="0"/>
  </w:num>
  <w:num w:numId="22">
    <w:abstractNumId w:val="15"/>
  </w:num>
  <w:num w:numId="23">
    <w:abstractNumId w:val="36"/>
  </w:num>
  <w:num w:numId="24">
    <w:abstractNumId w:val="34"/>
  </w:num>
  <w:num w:numId="25">
    <w:abstractNumId w:val="13"/>
  </w:num>
  <w:num w:numId="26">
    <w:abstractNumId w:val="9"/>
  </w:num>
  <w:num w:numId="27">
    <w:abstractNumId w:val="42"/>
  </w:num>
  <w:num w:numId="28">
    <w:abstractNumId w:val="43"/>
  </w:num>
  <w:num w:numId="29">
    <w:abstractNumId w:val="17"/>
  </w:num>
  <w:num w:numId="30">
    <w:abstractNumId w:val="38"/>
  </w:num>
  <w:num w:numId="31">
    <w:abstractNumId w:val="29"/>
  </w:num>
  <w:num w:numId="32">
    <w:abstractNumId w:val="40"/>
  </w:num>
  <w:num w:numId="33">
    <w:abstractNumId w:val="20"/>
  </w:num>
  <w:num w:numId="34">
    <w:abstractNumId w:val="25"/>
  </w:num>
  <w:num w:numId="35">
    <w:abstractNumId w:val="22"/>
  </w:num>
  <w:num w:numId="36">
    <w:abstractNumId w:val="37"/>
  </w:num>
  <w:num w:numId="37">
    <w:abstractNumId w:val="8"/>
  </w:num>
  <w:num w:numId="38">
    <w:abstractNumId w:val="16"/>
  </w:num>
  <w:num w:numId="39">
    <w:abstractNumId w:val="31"/>
  </w:num>
  <w:num w:numId="40">
    <w:abstractNumId w:val="39"/>
  </w:num>
  <w:num w:numId="41">
    <w:abstractNumId w:val="18"/>
  </w:num>
  <w:num w:numId="42">
    <w:abstractNumId w:val="21"/>
  </w:num>
  <w:num w:numId="43">
    <w:abstractNumId w:val="30"/>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233A0"/>
    <w:rsid w:val="00006CC3"/>
    <w:rsid w:val="00014C4C"/>
    <w:rsid w:val="000220D5"/>
    <w:rsid w:val="00030A0C"/>
    <w:rsid w:val="0003119C"/>
    <w:rsid w:val="00033452"/>
    <w:rsid w:val="000346E9"/>
    <w:rsid w:val="00051CD6"/>
    <w:rsid w:val="00052398"/>
    <w:rsid w:val="00054EFF"/>
    <w:rsid w:val="00055C8A"/>
    <w:rsid w:val="00057933"/>
    <w:rsid w:val="00070D49"/>
    <w:rsid w:val="00076C25"/>
    <w:rsid w:val="00081D6F"/>
    <w:rsid w:val="00086615"/>
    <w:rsid w:val="000926F7"/>
    <w:rsid w:val="000B1CE5"/>
    <w:rsid w:val="000C7F8A"/>
    <w:rsid w:val="000D3BF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1520"/>
    <w:rsid w:val="001B53B3"/>
    <w:rsid w:val="001C0D39"/>
    <w:rsid w:val="001E14B6"/>
    <w:rsid w:val="001E7269"/>
    <w:rsid w:val="001F1151"/>
    <w:rsid w:val="00204853"/>
    <w:rsid w:val="002150F8"/>
    <w:rsid w:val="002158E1"/>
    <w:rsid w:val="00227C23"/>
    <w:rsid w:val="00233A81"/>
    <w:rsid w:val="002606B8"/>
    <w:rsid w:val="002641AD"/>
    <w:rsid w:val="0026673E"/>
    <w:rsid w:val="00270AF4"/>
    <w:rsid w:val="002775A6"/>
    <w:rsid w:val="00282836"/>
    <w:rsid w:val="00292C1C"/>
    <w:rsid w:val="00293AE1"/>
    <w:rsid w:val="002968CE"/>
    <w:rsid w:val="00296D48"/>
    <w:rsid w:val="002B3058"/>
    <w:rsid w:val="002C1F45"/>
    <w:rsid w:val="002C2788"/>
    <w:rsid w:val="002C7019"/>
    <w:rsid w:val="002D22AA"/>
    <w:rsid w:val="003000E5"/>
    <w:rsid w:val="00301DEB"/>
    <w:rsid w:val="00303889"/>
    <w:rsid w:val="00304313"/>
    <w:rsid w:val="003043BE"/>
    <w:rsid w:val="003149ED"/>
    <w:rsid w:val="0033394F"/>
    <w:rsid w:val="00343C19"/>
    <w:rsid w:val="00345EE6"/>
    <w:rsid w:val="00352152"/>
    <w:rsid w:val="0035267D"/>
    <w:rsid w:val="003549EA"/>
    <w:rsid w:val="00373628"/>
    <w:rsid w:val="00385B5F"/>
    <w:rsid w:val="00387003"/>
    <w:rsid w:val="003A5309"/>
    <w:rsid w:val="003B2A22"/>
    <w:rsid w:val="003B7045"/>
    <w:rsid w:val="003C26D9"/>
    <w:rsid w:val="003C36B8"/>
    <w:rsid w:val="003E692E"/>
    <w:rsid w:val="00402A83"/>
    <w:rsid w:val="00402AD2"/>
    <w:rsid w:val="00402C35"/>
    <w:rsid w:val="00403317"/>
    <w:rsid w:val="004134E2"/>
    <w:rsid w:val="00422396"/>
    <w:rsid w:val="004227C5"/>
    <w:rsid w:val="004231AA"/>
    <w:rsid w:val="00430441"/>
    <w:rsid w:val="00433BF6"/>
    <w:rsid w:val="00436FF2"/>
    <w:rsid w:val="00437F27"/>
    <w:rsid w:val="004414DC"/>
    <w:rsid w:val="0044268A"/>
    <w:rsid w:val="0044653F"/>
    <w:rsid w:val="00451FC6"/>
    <w:rsid w:val="00453654"/>
    <w:rsid w:val="00455A41"/>
    <w:rsid w:val="00460B0D"/>
    <w:rsid w:val="00477CAC"/>
    <w:rsid w:val="004807E2"/>
    <w:rsid w:val="004808AD"/>
    <w:rsid w:val="004963F5"/>
    <w:rsid w:val="004A483B"/>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85EF3"/>
    <w:rsid w:val="00586CD3"/>
    <w:rsid w:val="0059523D"/>
    <w:rsid w:val="005B117D"/>
    <w:rsid w:val="005B534C"/>
    <w:rsid w:val="005C23A5"/>
    <w:rsid w:val="005D4EB6"/>
    <w:rsid w:val="005E4A10"/>
    <w:rsid w:val="005F78E8"/>
    <w:rsid w:val="00600C33"/>
    <w:rsid w:val="00613569"/>
    <w:rsid w:val="00626694"/>
    <w:rsid w:val="00626A03"/>
    <w:rsid w:val="006332FB"/>
    <w:rsid w:val="00635843"/>
    <w:rsid w:val="006555BF"/>
    <w:rsid w:val="00660B20"/>
    <w:rsid w:val="00660D58"/>
    <w:rsid w:val="006703F2"/>
    <w:rsid w:val="006717FB"/>
    <w:rsid w:val="0067189B"/>
    <w:rsid w:val="00672786"/>
    <w:rsid w:val="006823EC"/>
    <w:rsid w:val="00687EE3"/>
    <w:rsid w:val="00694609"/>
    <w:rsid w:val="00694A20"/>
    <w:rsid w:val="006A394C"/>
    <w:rsid w:val="006A3A09"/>
    <w:rsid w:val="006A5BB2"/>
    <w:rsid w:val="006B298E"/>
    <w:rsid w:val="006D58A2"/>
    <w:rsid w:val="006D5BE9"/>
    <w:rsid w:val="00712A2C"/>
    <w:rsid w:val="00715878"/>
    <w:rsid w:val="0072728F"/>
    <w:rsid w:val="00727760"/>
    <w:rsid w:val="007400AF"/>
    <w:rsid w:val="00740C9A"/>
    <w:rsid w:val="0074306F"/>
    <w:rsid w:val="00745006"/>
    <w:rsid w:val="007454B0"/>
    <w:rsid w:val="007509CD"/>
    <w:rsid w:val="0075523A"/>
    <w:rsid w:val="0079248B"/>
    <w:rsid w:val="00795B99"/>
    <w:rsid w:val="007C06FD"/>
    <w:rsid w:val="007C1690"/>
    <w:rsid w:val="007C5291"/>
    <w:rsid w:val="007C5764"/>
    <w:rsid w:val="007D0916"/>
    <w:rsid w:val="007D48F8"/>
    <w:rsid w:val="007F46CA"/>
    <w:rsid w:val="00801914"/>
    <w:rsid w:val="008101C0"/>
    <w:rsid w:val="008108BE"/>
    <w:rsid w:val="008220B3"/>
    <w:rsid w:val="0083698D"/>
    <w:rsid w:val="00845FCF"/>
    <w:rsid w:val="00853F84"/>
    <w:rsid w:val="00875991"/>
    <w:rsid w:val="00875DE1"/>
    <w:rsid w:val="00893766"/>
    <w:rsid w:val="0089775E"/>
    <w:rsid w:val="008A25E5"/>
    <w:rsid w:val="008A41B5"/>
    <w:rsid w:val="008A4F25"/>
    <w:rsid w:val="008A5836"/>
    <w:rsid w:val="008A7CD6"/>
    <w:rsid w:val="008B7F6A"/>
    <w:rsid w:val="008C45D0"/>
    <w:rsid w:val="008E0793"/>
    <w:rsid w:val="008F1B2F"/>
    <w:rsid w:val="008F4357"/>
    <w:rsid w:val="009041CA"/>
    <w:rsid w:val="00914FB4"/>
    <w:rsid w:val="0091735D"/>
    <w:rsid w:val="00920822"/>
    <w:rsid w:val="009267B7"/>
    <w:rsid w:val="009279BD"/>
    <w:rsid w:val="00930396"/>
    <w:rsid w:val="0095308C"/>
    <w:rsid w:val="00963480"/>
    <w:rsid w:val="00963B95"/>
    <w:rsid w:val="009725F8"/>
    <w:rsid w:val="00972627"/>
    <w:rsid w:val="00983F59"/>
    <w:rsid w:val="0098424D"/>
    <w:rsid w:val="00984283"/>
    <w:rsid w:val="00992A70"/>
    <w:rsid w:val="00992E7A"/>
    <w:rsid w:val="0099427E"/>
    <w:rsid w:val="00995B3B"/>
    <w:rsid w:val="00996351"/>
    <w:rsid w:val="009A08FE"/>
    <w:rsid w:val="009A30B5"/>
    <w:rsid w:val="009A333F"/>
    <w:rsid w:val="009A7ED3"/>
    <w:rsid w:val="009B7693"/>
    <w:rsid w:val="009C1270"/>
    <w:rsid w:val="009D357A"/>
    <w:rsid w:val="009E76E9"/>
    <w:rsid w:val="009F1660"/>
    <w:rsid w:val="00A0476F"/>
    <w:rsid w:val="00A06419"/>
    <w:rsid w:val="00A1001E"/>
    <w:rsid w:val="00A13A2F"/>
    <w:rsid w:val="00A233A0"/>
    <w:rsid w:val="00A3309A"/>
    <w:rsid w:val="00A45346"/>
    <w:rsid w:val="00A4581E"/>
    <w:rsid w:val="00A46680"/>
    <w:rsid w:val="00A54576"/>
    <w:rsid w:val="00A55056"/>
    <w:rsid w:val="00A7090D"/>
    <w:rsid w:val="00A773C4"/>
    <w:rsid w:val="00A82104"/>
    <w:rsid w:val="00A90C74"/>
    <w:rsid w:val="00A92140"/>
    <w:rsid w:val="00AA5F60"/>
    <w:rsid w:val="00AA7251"/>
    <w:rsid w:val="00AB3478"/>
    <w:rsid w:val="00AB57A8"/>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A79E8"/>
    <w:rsid w:val="00BB2B36"/>
    <w:rsid w:val="00BB66E8"/>
    <w:rsid w:val="00BC14B4"/>
    <w:rsid w:val="00BD2DFE"/>
    <w:rsid w:val="00BD49E5"/>
    <w:rsid w:val="00BD6A1C"/>
    <w:rsid w:val="00BD71A4"/>
    <w:rsid w:val="00BD7A18"/>
    <w:rsid w:val="00BE485B"/>
    <w:rsid w:val="00C06CDF"/>
    <w:rsid w:val="00C0708C"/>
    <w:rsid w:val="00C119F5"/>
    <w:rsid w:val="00C11A72"/>
    <w:rsid w:val="00C12594"/>
    <w:rsid w:val="00C16BA0"/>
    <w:rsid w:val="00C23DC8"/>
    <w:rsid w:val="00C23EF9"/>
    <w:rsid w:val="00C33B3C"/>
    <w:rsid w:val="00C35A30"/>
    <w:rsid w:val="00C415D5"/>
    <w:rsid w:val="00C4704A"/>
    <w:rsid w:val="00C54BF2"/>
    <w:rsid w:val="00C57A76"/>
    <w:rsid w:val="00C7193C"/>
    <w:rsid w:val="00C7455F"/>
    <w:rsid w:val="00C750C6"/>
    <w:rsid w:val="00C75F65"/>
    <w:rsid w:val="00C83CC9"/>
    <w:rsid w:val="00C842F3"/>
    <w:rsid w:val="00C9158E"/>
    <w:rsid w:val="00CA4507"/>
    <w:rsid w:val="00CB0B0E"/>
    <w:rsid w:val="00CB117A"/>
    <w:rsid w:val="00CB2022"/>
    <w:rsid w:val="00CB2D92"/>
    <w:rsid w:val="00CB7E45"/>
    <w:rsid w:val="00CC0110"/>
    <w:rsid w:val="00CC13BA"/>
    <w:rsid w:val="00CC5265"/>
    <w:rsid w:val="00CD2C52"/>
    <w:rsid w:val="00CD42DE"/>
    <w:rsid w:val="00CD5717"/>
    <w:rsid w:val="00CE2E7D"/>
    <w:rsid w:val="00CF2E83"/>
    <w:rsid w:val="00D04150"/>
    <w:rsid w:val="00D107FA"/>
    <w:rsid w:val="00D10891"/>
    <w:rsid w:val="00D233B1"/>
    <w:rsid w:val="00D32CDD"/>
    <w:rsid w:val="00D378E4"/>
    <w:rsid w:val="00D435E4"/>
    <w:rsid w:val="00D46D28"/>
    <w:rsid w:val="00D50E5E"/>
    <w:rsid w:val="00D537E6"/>
    <w:rsid w:val="00D642D4"/>
    <w:rsid w:val="00D661A0"/>
    <w:rsid w:val="00D76053"/>
    <w:rsid w:val="00D84985"/>
    <w:rsid w:val="00D94F9A"/>
    <w:rsid w:val="00D9565B"/>
    <w:rsid w:val="00DA6F56"/>
    <w:rsid w:val="00DB492F"/>
    <w:rsid w:val="00DC79D1"/>
    <w:rsid w:val="00DD43DC"/>
    <w:rsid w:val="00DD773B"/>
    <w:rsid w:val="00DE07E6"/>
    <w:rsid w:val="00DE2828"/>
    <w:rsid w:val="00DF1324"/>
    <w:rsid w:val="00DF3D74"/>
    <w:rsid w:val="00DF64DF"/>
    <w:rsid w:val="00DF6C4E"/>
    <w:rsid w:val="00E02E41"/>
    <w:rsid w:val="00E1170E"/>
    <w:rsid w:val="00E1252D"/>
    <w:rsid w:val="00E13CB5"/>
    <w:rsid w:val="00E16C18"/>
    <w:rsid w:val="00E178D6"/>
    <w:rsid w:val="00E261E1"/>
    <w:rsid w:val="00E27482"/>
    <w:rsid w:val="00E27A54"/>
    <w:rsid w:val="00E373F8"/>
    <w:rsid w:val="00E565BB"/>
    <w:rsid w:val="00E6319F"/>
    <w:rsid w:val="00E7194C"/>
    <w:rsid w:val="00E77752"/>
    <w:rsid w:val="00E80A4A"/>
    <w:rsid w:val="00E829C6"/>
    <w:rsid w:val="00E94CBA"/>
    <w:rsid w:val="00E96847"/>
    <w:rsid w:val="00EB2942"/>
    <w:rsid w:val="00EB7AD8"/>
    <w:rsid w:val="00EC04FC"/>
    <w:rsid w:val="00EC188D"/>
    <w:rsid w:val="00ED39DA"/>
    <w:rsid w:val="00EE531B"/>
    <w:rsid w:val="00EE6ECE"/>
    <w:rsid w:val="00EF1311"/>
    <w:rsid w:val="00EF5678"/>
    <w:rsid w:val="00EF7D5D"/>
    <w:rsid w:val="00F07DA4"/>
    <w:rsid w:val="00F13990"/>
    <w:rsid w:val="00F3724E"/>
    <w:rsid w:val="00F44B3B"/>
    <w:rsid w:val="00F579F2"/>
    <w:rsid w:val="00F61908"/>
    <w:rsid w:val="00F71DBD"/>
    <w:rsid w:val="00F75CC9"/>
    <w:rsid w:val="00F75DFD"/>
    <w:rsid w:val="00F95925"/>
    <w:rsid w:val="00FA334B"/>
    <w:rsid w:val="00FA4DC3"/>
    <w:rsid w:val="00FB3696"/>
    <w:rsid w:val="00FC18BD"/>
    <w:rsid w:val="00FC3AFD"/>
    <w:rsid w:val="00FD5C0C"/>
    <w:rsid w:val="00FF26B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78202121">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 w:id="21160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xsa@stu.ru"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image" Target="media/image4.jpeg"/><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24" Type="http://schemas.openxmlformats.org/officeDocument/2006/relationships/image" Target="media/image11.wmf"/><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wmf"/><Relationship Id="rId10" Type="http://schemas.openxmlformats.org/officeDocument/2006/relationships/hyperlink" Target="consultantplus://offline/ref=9DF9AB29FC91CABDCC4D633A79178452E75A1FEBAB9929E38CC4E397i4BFK"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pn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031A-12D5-4962-B1ED-5799E12B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33</Pages>
  <Words>16574</Words>
  <Characters>94476</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31</cp:revision>
  <cp:lastPrinted>2016-04-05T10:21:00Z</cp:lastPrinted>
  <dcterms:created xsi:type="dcterms:W3CDTF">2016-04-05T09:47:00Z</dcterms:created>
  <dcterms:modified xsi:type="dcterms:W3CDTF">2016-05-24T10:55:00Z</dcterms:modified>
</cp:coreProperties>
</file>