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2A19AC">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2A19AC">
              <w:rPr>
                <w:rFonts w:ascii="Arial" w:hAnsi="Arial" w:cs="Arial"/>
                <w:sz w:val="20"/>
                <w:szCs w:val="20"/>
              </w:rPr>
              <w:t>краски интерьерной – «Джокер» база 9</w:t>
            </w:r>
            <w:r w:rsidR="002A19AC">
              <w:rPr>
                <w:rFonts w:ascii="Arial" w:hAnsi="Arial" w:cs="Arial"/>
                <w:sz w:val="20"/>
                <w:szCs w:val="20"/>
                <w:lang w:val="en-US"/>
              </w:rPr>
              <w:t> </w:t>
            </w:r>
            <w:r w:rsidR="002A19AC">
              <w:rPr>
                <w:rFonts w:ascii="Arial" w:hAnsi="Arial" w:cs="Arial"/>
                <w:sz w:val="20"/>
                <w:szCs w:val="20"/>
              </w:rPr>
              <w:t>л. (</w:t>
            </w:r>
            <w:r w:rsidR="002A19AC">
              <w:rPr>
                <w:rFonts w:ascii="Arial" w:hAnsi="Arial" w:cs="Arial"/>
                <w:sz w:val="20"/>
                <w:szCs w:val="20"/>
                <w:lang w:val="en-US"/>
              </w:rPr>
              <w:t>G</w:t>
            </w:r>
            <w:r w:rsidR="002A19AC" w:rsidRPr="002A19AC">
              <w:rPr>
                <w:rFonts w:ascii="Arial" w:hAnsi="Arial" w:cs="Arial"/>
                <w:sz w:val="20"/>
                <w:szCs w:val="20"/>
              </w:rPr>
              <w:t>105)</w:t>
            </w:r>
            <w:r w:rsidRPr="000572A5">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DE7D4F">
            <w:pPr>
              <w:jc w:val="both"/>
              <w:rPr>
                <w:rFonts w:ascii="Arial" w:hAnsi="Arial" w:cs="Arial"/>
                <w:sz w:val="20"/>
                <w:szCs w:val="20"/>
              </w:rPr>
            </w:pPr>
            <w:r w:rsidRPr="007B7548">
              <w:rPr>
                <w:rFonts w:ascii="Arial" w:hAnsi="Arial" w:cs="Arial"/>
                <w:sz w:val="20"/>
                <w:szCs w:val="20"/>
              </w:rPr>
              <w:t>Поставка товара</w:t>
            </w:r>
            <w:r w:rsidR="002A19AC">
              <w:rPr>
                <w:rFonts w:ascii="Arial" w:hAnsi="Arial" w:cs="Arial"/>
                <w:sz w:val="20"/>
                <w:szCs w:val="20"/>
              </w:rPr>
              <w:t xml:space="preserve"> на материальный склад заказчика</w:t>
            </w:r>
            <w:r w:rsidRPr="007B7548">
              <w:rPr>
                <w:rFonts w:ascii="Arial" w:hAnsi="Arial" w:cs="Arial"/>
                <w:sz w:val="20"/>
                <w:szCs w:val="20"/>
              </w:rPr>
              <w:t xml:space="preserve"> </w:t>
            </w:r>
            <w:r w:rsidR="00DB325B">
              <w:rPr>
                <w:rFonts w:ascii="Arial" w:hAnsi="Arial" w:cs="Arial"/>
                <w:sz w:val="20"/>
                <w:szCs w:val="20"/>
              </w:rPr>
              <w:t xml:space="preserve">в течение </w:t>
            </w:r>
            <w:r w:rsidR="002A19AC" w:rsidRPr="002A19AC">
              <w:rPr>
                <w:rFonts w:ascii="Arial" w:hAnsi="Arial" w:cs="Arial"/>
                <w:sz w:val="20"/>
                <w:szCs w:val="20"/>
              </w:rPr>
              <w:t>5</w:t>
            </w:r>
            <w:r w:rsidRPr="007B7548">
              <w:rPr>
                <w:rFonts w:ascii="Arial" w:hAnsi="Arial" w:cs="Arial"/>
                <w:sz w:val="20"/>
                <w:szCs w:val="20"/>
              </w:rPr>
              <w:t xml:space="preserve"> дней со дня</w:t>
            </w:r>
            <w:r w:rsidR="002A19AC" w:rsidRPr="002A19AC">
              <w:rPr>
                <w:rFonts w:ascii="Arial" w:hAnsi="Arial" w:cs="Arial"/>
                <w:sz w:val="20"/>
                <w:szCs w:val="20"/>
              </w:rPr>
              <w:t xml:space="preserve"> </w:t>
            </w:r>
            <w:r w:rsidR="002A19AC">
              <w:rPr>
                <w:rFonts w:ascii="Arial" w:hAnsi="Arial" w:cs="Arial"/>
                <w:sz w:val="20"/>
                <w:szCs w:val="20"/>
              </w:rPr>
              <w:t>заключения договора</w:t>
            </w:r>
            <w:r w:rsidRPr="007B754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A19AC">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A19AC">
              <w:rPr>
                <w:rFonts w:ascii="Arial" w:hAnsi="Arial" w:cs="Arial"/>
                <w:sz w:val="20"/>
                <w:szCs w:val="20"/>
              </w:rPr>
              <w:t>204 600</w:t>
            </w:r>
            <w:r w:rsidR="00DB325B">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2A19AC" w:rsidRPr="002A19AC">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A19AC" w:rsidRPr="002A19AC">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2A19AC" w:rsidRPr="002A19AC" w:rsidRDefault="002A19AC" w:rsidP="002A19AC">
      <w:pPr>
        <w:spacing w:after="0" w:line="240" w:lineRule="auto"/>
        <w:jc w:val="center"/>
        <w:rPr>
          <w:rFonts w:ascii="Times New Roman" w:hAnsi="Times New Roman" w:cs="Times New Roman"/>
        </w:rPr>
      </w:pPr>
      <w:r w:rsidRPr="002A19AC">
        <w:rPr>
          <w:rFonts w:ascii="Times New Roman" w:hAnsi="Times New Roman" w:cs="Times New Roman"/>
        </w:rPr>
        <w:t>на поставку товаров</w:t>
      </w:r>
    </w:p>
    <w:p w:rsidR="002A19AC" w:rsidRPr="002A19AC" w:rsidRDefault="002A19AC" w:rsidP="002A19AC">
      <w:pPr>
        <w:spacing w:after="0" w:line="240" w:lineRule="auto"/>
        <w:jc w:val="center"/>
        <w:rPr>
          <w:rFonts w:ascii="Times New Roman" w:hAnsi="Times New Roman" w:cs="Times New Roman"/>
        </w:rPr>
      </w:pPr>
      <w:r w:rsidRPr="002A19AC">
        <w:rPr>
          <w:rFonts w:ascii="Times New Roman" w:hAnsi="Times New Roman" w:cs="Times New Roman"/>
        </w:rPr>
        <w:t xml:space="preserve">       г. Новосибирск                                                                                                         «___»  __________ 2016г.</w:t>
      </w:r>
    </w:p>
    <w:p w:rsidR="002A19AC" w:rsidRPr="002A19AC" w:rsidRDefault="002A19AC" w:rsidP="002A19AC">
      <w:pPr>
        <w:spacing w:after="0" w:line="240" w:lineRule="auto"/>
        <w:jc w:val="both"/>
        <w:rPr>
          <w:rFonts w:ascii="Times New Roman" w:hAnsi="Times New Roman" w:cs="Times New Roman"/>
          <w:b/>
        </w:rPr>
      </w:pPr>
    </w:p>
    <w:p w:rsidR="002A19AC" w:rsidRPr="002A19AC" w:rsidRDefault="002A19AC" w:rsidP="002A19AC">
      <w:pPr>
        <w:autoSpaceDE w:val="0"/>
        <w:autoSpaceDN w:val="0"/>
        <w:adjustRightInd w:val="0"/>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b/>
          <w:lang w:eastAsia="ru-RU"/>
        </w:rPr>
        <w:t xml:space="preserve">           </w:t>
      </w:r>
      <w:proofErr w:type="gramStart"/>
      <w:r w:rsidRPr="002A19AC">
        <w:rPr>
          <w:rFonts w:ascii="Times New Roman" w:eastAsia="Times New Roman" w:hAnsi="Times New Roman"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A19AC">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№4 от 01.03.16г, с одной стороны, и </w:t>
      </w:r>
      <w:r w:rsidRPr="002A19AC">
        <w:rPr>
          <w:rFonts w:ascii="Times New Roman" w:eastAsia="Times New Roman" w:hAnsi="Times New Roman" w:cs="Times New Roman"/>
          <w:b/>
          <w:lang w:eastAsia="ru-RU"/>
        </w:rPr>
        <w:t xml:space="preserve"> ООО «Зодиак»»</w:t>
      </w:r>
      <w:r w:rsidRPr="002A19AC">
        <w:rPr>
          <w:rFonts w:ascii="Times New Roman" w:eastAsia="Times New Roman" w:hAnsi="Times New Roman" w:cs="Times New Roman"/>
          <w:lang w:eastAsia="ru-RU"/>
        </w:rPr>
        <w:t xml:space="preserve"> именуемое в дальнейшем Поставщик, в лице  директора Ананьева А.А., действующего  на основании устава, с другой стороны, с целью осуществления закупки на </w:t>
      </w:r>
      <w:r w:rsidRPr="002A19AC">
        <w:rPr>
          <w:rFonts w:ascii="Times New Roman" w:eastAsia="Times New Roman" w:hAnsi="Times New Roman" w:cs="Times New Roman"/>
          <w:lang w:eastAsia="ru-RU"/>
        </w:rPr>
        <w:lastRenderedPageBreak/>
        <w:t>основании</w:t>
      </w:r>
      <w:proofErr w:type="gramEnd"/>
      <w:r w:rsidRPr="002A19AC">
        <w:rPr>
          <w:rFonts w:ascii="Times New Roman" w:eastAsia="Times New Roman" w:hAnsi="Times New Roman" w:cs="Times New Roman"/>
          <w:lang w:eastAsia="ru-RU"/>
        </w:rPr>
        <w:t xml:space="preserve">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2A19AC" w:rsidRPr="002A19AC" w:rsidRDefault="002A19AC" w:rsidP="002A19AC">
      <w:pPr>
        <w:spacing w:after="0" w:line="240" w:lineRule="auto"/>
        <w:jc w:val="center"/>
        <w:rPr>
          <w:rFonts w:ascii="Times New Roman" w:hAnsi="Times New Roman" w:cs="Times New Roman"/>
          <w:b/>
        </w:rPr>
      </w:pPr>
      <w:r w:rsidRPr="002A19AC">
        <w:rPr>
          <w:rFonts w:ascii="Times New Roman" w:hAnsi="Times New Roman" w:cs="Times New Roman"/>
          <w:b/>
        </w:rPr>
        <w:t>1.Предмет договора</w:t>
      </w:r>
    </w:p>
    <w:p w:rsidR="002A19AC" w:rsidRPr="002A19AC" w:rsidRDefault="002A19AC" w:rsidP="002A19AC">
      <w:pPr>
        <w:spacing w:after="0" w:line="240" w:lineRule="auto"/>
        <w:ind w:firstLine="360"/>
        <w:jc w:val="both"/>
        <w:rPr>
          <w:rFonts w:ascii="Times New Roman" w:hAnsi="Times New Roman" w:cs="Times New Roman"/>
        </w:rPr>
      </w:pPr>
      <w:r w:rsidRPr="002A19AC">
        <w:rPr>
          <w:rFonts w:ascii="Times New Roman" w:hAnsi="Times New Roman" w:cs="Times New Roman"/>
        </w:rPr>
        <w:t xml:space="preserve">1.1. По настоящему договору Поставщик принимает на себя обязательства по поставке товара – </w:t>
      </w:r>
      <w:r w:rsidRPr="002A19AC">
        <w:rPr>
          <w:rFonts w:ascii="Times New Roman" w:hAnsi="Times New Roman" w:cs="Times New Roman"/>
          <w:i/>
        </w:rPr>
        <w:t>краска интерьерная</w:t>
      </w:r>
      <w:r w:rsidRPr="002A19AC">
        <w:rPr>
          <w:rFonts w:ascii="Times New Roman" w:hAnsi="Times New Roman" w:cs="Times New Roman"/>
        </w:rPr>
        <w:t xml:space="preserve"> </w:t>
      </w:r>
      <w:r w:rsidRPr="002A19AC">
        <w:rPr>
          <w:rFonts w:ascii="Times New Roman" w:hAnsi="Times New Roman" w:cs="Times New Roman"/>
          <w:i/>
        </w:rPr>
        <w:t>Джокер (</w:t>
      </w:r>
      <w:r w:rsidRPr="002A19AC">
        <w:rPr>
          <w:rFonts w:ascii="Times New Roman" w:hAnsi="Times New Roman" w:cs="Times New Roman"/>
          <w:i/>
          <w:lang w:val="en-US"/>
        </w:rPr>
        <w:t>G</w:t>
      </w:r>
      <w:r w:rsidRPr="002A19AC">
        <w:rPr>
          <w:rFonts w:ascii="Times New Roman" w:hAnsi="Times New Roman" w:cs="Times New Roman"/>
          <w:i/>
        </w:rPr>
        <w:t xml:space="preserve"> 105</w:t>
      </w:r>
      <w:r w:rsidRPr="002A19AC">
        <w:rPr>
          <w:rFonts w:ascii="Times New Roman" w:hAnsi="Times New Roman" w:cs="Times New Roman"/>
        </w:rPr>
        <w:t xml:space="preserve">), а Заказчик обязуется принять товар и оплатить его стоимость. </w:t>
      </w:r>
    </w:p>
    <w:p w:rsidR="002A19AC" w:rsidRPr="002A19AC" w:rsidRDefault="002A19AC" w:rsidP="002A19AC">
      <w:pPr>
        <w:spacing w:after="0" w:line="240" w:lineRule="auto"/>
        <w:ind w:firstLine="360"/>
        <w:jc w:val="both"/>
        <w:rPr>
          <w:rFonts w:ascii="Times New Roman" w:hAnsi="Times New Roman" w:cs="Times New Roman"/>
        </w:rPr>
      </w:pPr>
      <w:r w:rsidRPr="002A19AC">
        <w:rPr>
          <w:rFonts w:ascii="Times New Roman" w:hAnsi="Times New Roman" w:cs="Times New Roman"/>
        </w:rPr>
        <w:t>1.2. Поставщик поставляет Заказчику материалы согласно спецификации являющейся приложением к настоящему договору</w:t>
      </w:r>
      <w:r w:rsidRPr="002A19AC">
        <w:rPr>
          <w:rFonts w:ascii="Times New Roman" w:hAnsi="Times New Roman" w:cs="Times New Roman"/>
        </w:rPr>
        <w:tab/>
      </w:r>
      <w:r>
        <w:rPr>
          <w:rFonts w:ascii="Times New Roman" w:hAnsi="Times New Roman" w:cs="Times New Roman"/>
        </w:rPr>
        <w:t>.</w:t>
      </w:r>
    </w:p>
    <w:p w:rsidR="002A19AC" w:rsidRPr="002A19AC" w:rsidRDefault="002A19AC" w:rsidP="002A19AC">
      <w:pPr>
        <w:autoSpaceDE w:val="0"/>
        <w:autoSpaceDN w:val="0"/>
        <w:adjustRightInd w:val="0"/>
        <w:spacing w:after="0" w:line="240" w:lineRule="auto"/>
        <w:jc w:val="center"/>
        <w:rPr>
          <w:rFonts w:ascii="Times New Roman" w:eastAsia="Times New Roman" w:hAnsi="Times New Roman" w:cs="Times New Roman"/>
          <w:b/>
          <w:lang w:eastAsia="ru-RU"/>
        </w:rPr>
      </w:pPr>
      <w:r w:rsidRPr="002A19AC">
        <w:rPr>
          <w:rFonts w:ascii="Times New Roman" w:eastAsia="Times New Roman" w:hAnsi="Times New Roman" w:cs="Times New Roman"/>
          <w:b/>
          <w:lang w:eastAsia="ru-RU"/>
        </w:rPr>
        <w:t>2.Цена  договора и порядок оплаты</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2.1. Цена договора составляет 204 600 (двести четыре тысячи шестьсот тысяч рублей 00 копеек), в том числе НДС.</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2.2.</w:t>
      </w:r>
      <w:r w:rsidRPr="002A19AC">
        <w:rPr>
          <w:rFonts w:ascii="Times New Roman" w:eastAsia="Times New Roman" w:hAnsi="Times New Roman" w:cs="Times New Roman"/>
          <w:kern w:val="1"/>
          <w:lang w:eastAsia="ar-SA"/>
        </w:rPr>
        <w:t xml:space="preserve"> </w:t>
      </w:r>
      <w:r w:rsidRPr="002A19AC">
        <w:rPr>
          <w:rFonts w:ascii="Times New Roman" w:eastAsia="Times New Roman" w:hAnsi="Times New Roman"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2.5.</w:t>
      </w:r>
      <w:r>
        <w:rPr>
          <w:rFonts w:ascii="Times New Roman" w:eastAsia="Times New Roman" w:hAnsi="Times New Roman" w:cs="Times New Roman"/>
          <w:lang w:eastAsia="ru-RU"/>
        </w:rPr>
        <w:t xml:space="preserve"> </w:t>
      </w:r>
      <w:r w:rsidRPr="002A19AC">
        <w:rPr>
          <w:rFonts w:ascii="Times New Roman" w:eastAsia="Times New Roman" w:hAnsi="Times New Roman" w:cs="Times New Roman"/>
          <w:lang w:eastAsia="ru-RU"/>
        </w:rPr>
        <w:t xml:space="preserve">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A19AC" w:rsidRPr="002A19AC" w:rsidRDefault="002A19AC" w:rsidP="002A19AC">
      <w:pPr>
        <w:autoSpaceDE w:val="0"/>
        <w:autoSpaceDN w:val="0"/>
        <w:adjustRightInd w:val="0"/>
        <w:spacing w:after="0" w:line="240" w:lineRule="auto"/>
        <w:ind w:firstLine="225"/>
        <w:jc w:val="both"/>
        <w:rPr>
          <w:rFonts w:ascii="Times New Roman" w:hAnsi="Times New Roman" w:cs="Times New Roman"/>
        </w:rPr>
      </w:pPr>
      <w:r w:rsidRPr="002A19AC">
        <w:rPr>
          <w:rFonts w:ascii="Times New Roman" w:hAnsi="Times New Roman" w:cs="Times New Roman"/>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A19AC" w:rsidRPr="002A19AC" w:rsidRDefault="002A19AC" w:rsidP="002A19AC">
      <w:pPr>
        <w:autoSpaceDE w:val="0"/>
        <w:autoSpaceDN w:val="0"/>
        <w:adjustRightInd w:val="0"/>
        <w:spacing w:after="0" w:line="240" w:lineRule="auto"/>
        <w:rPr>
          <w:rFonts w:ascii="Times New Roman" w:hAnsi="Times New Roman" w:cs="Times New Roman"/>
        </w:rPr>
      </w:pPr>
    </w:p>
    <w:p w:rsidR="002A19AC" w:rsidRPr="002A19AC" w:rsidRDefault="002A19AC" w:rsidP="002A19AC">
      <w:pPr>
        <w:autoSpaceDE w:val="0"/>
        <w:autoSpaceDN w:val="0"/>
        <w:adjustRightInd w:val="0"/>
        <w:spacing w:after="0" w:line="240" w:lineRule="auto"/>
        <w:jc w:val="center"/>
        <w:rPr>
          <w:rFonts w:ascii="Times New Roman" w:hAnsi="Times New Roman" w:cs="Times New Roman"/>
          <w:b/>
        </w:rPr>
      </w:pPr>
      <w:r w:rsidRPr="002A19AC">
        <w:rPr>
          <w:rFonts w:ascii="Times New Roman" w:hAnsi="Times New Roman" w:cs="Times New Roman"/>
          <w:b/>
        </w:rPr>
        <w:t>3. Условия  поставки и приемки товара</w:t>
      </w:r>
    </w:p>
    <w:p w:rsidR="002A19AC" w:rsidRPr="002A19AC" w:rsidRDefault="002A19AC" w:rsidP="002A19AC">
      <w:pPr>
        <w:autoSpaceDE w:val="0"/>
        <w:autoSpaceDN w:val="0"/>
        <w:adjustRightInd w:val="0"/>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3.1. Поставщик обязуется поставить товар на материальный склад  Заказчика в течение 5 дней со дня заключения договора.</w:t>
      </w:r>
    </w:p>
    <w:p w:rsidR="002A19AC" w:rsidRPr="002A19AC" w:rsidRDefault="002A19AC" w:rsidP="002A19AC">
      <w:pPr>
        <w:autoSpaceDE w:val="0"/>
        <w:autoSpaceDN w:val="0"/>
        <w:adjustRightInd w:val="0"/>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w:t>
      </w:r>
      <w:proofErr w:type="gramStart"/>
      <w:r w:rsidRPr="002A19AC">
        <w:rPr>
          <w:rFonts w:ascii="Times New Roman" w:hAnsi="Times New Roman" w:cs="Times New Roman"/>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lastRenderedPageBreak/>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3.11. Поставщик обязан предоставлять Заказчику вместе с товаром следующие документы:</w:t>
      </w:r>
    </w:p>
    <w:p w:rsidR="002A19AC" w:rsidRPr="002A19AC" w:rsidRDefault="002A19AC" w:rsidP="002A19AC">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2A19AC">
        <w:rPr>
          <w:rFonts w:ascii="Times New Roman" w:hAnsi="Times New Roman" w:cs="Times New Roman"/>
        </w:rPr>
        <w:t>товаросопроводительные документы (товарную накладную, счет-фактуру);</w:t>
      </w:r>
    </w:p>
    <w:p w:rsidR="002A19AC" w:rsidRPr="002A19AC" w:rsidRDefault="002A19AC" w:rsidP="002A19AC">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2A19AC">
        <w:rPr>
          <w:rFonts w:ascii="Times New Roman" w:hAnsi="Times New Roman" w:cs="Times New Roman"/>
        </w:rPr>
        <w:t>сертификаты соответствия</w:t>
      </w:r>
    </w:p>
    <w:p w:rsidR="002A19AC" w:rsidRPr="002A19AC" w:rsidRDefault="002A19AC" w:rsidP="002A19AC">
      <w:pPr>
        <w:numPr>
          <w:ilvl w:val="0"/>
          <w:numId w:val="1"/>
        </w:numPr>
        <w:tabs>
          <w:tab w:val="clear" w:pos="720"/>
          <w:tab w:val="num" w:pos="426"/>
        </w:tabs>
        <w:autoSpaceDE w:val="0"/>
        <w:autoSpaceDN w:val="0"/>
        <w:adjustRightInd w:val="0"/>
        <w:spacing w:after="0" w:line="240" w:lineRule="auto"/>
        <w:ind w:left="0" w:firstLine="0"/>
        <w:jc w:val="both"/>
        <w:rPr>
          <w:rFonts w:ascii="Times New Roman" w:hAnsi="Times New Roman" w:cs="Times New Roman"/>
        </w:rPr>
      </w:pPr>
      <w:r w:rsidRPr="002A19AC">
        <w:rPr>
          <w:rFonts w:ascii="Times New Roman" w:hAnsi="Times New Roman" w:cs="Times New Roman"/>
        </w:rPr>
        <w:t xml:space="preserve">а также другие необходимые документы. </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3.12.Переход права собственности на поставляемый товар от Поставщика к Заказчику наступает с момента передачи его Заказчику.</w:t>
      </w:r>
    </w:p>
    <w:p w:rsidR="002A19AC" w:rsidRPr="002A19AC" w:rsidRDefault="002A19AC" w:rsidP="002A19AC">
      <w:pPr>
        <w:autoSpaceDE w:val="0"/>
        <w:autoSpaceDN w:val="0"/>
        <w:adjustRightInd w:val="0"/>
        <w:spacing w:after="0" w:line="240" w:lineRule="auto"/>
        <w:jc w:val="center"/>
        <w:rPr>
          <w:rFonts w:ascii="Times New Roman" w:hAnsi="Times New Roman" w:cs="Times New Roman"/>
          <w:b/>
        </w:rPr>
      </w:pPr>
      <w:r w:rsidRPr="002A19AC">
        <w:rPr>
          <w:rFonts w:ascii="Times New Roman" w:hAnsi="Times New Roman" w:cs="Times New Roman"/>
          <w:b/>
        </w:rPr>
        <w:t>4. Гарантии качества товара</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4.1. Поставщик несет ответственность за качество всего состава поставляемого товара  в течение гарантийного срока. </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2A19AC" w:rsidRPr="002A19AC" w:rsidRDefault="002A19AC" w:rsidP="002A19AC">
      <w:pPr>
        <w:autoSpaceDE w:val="0"/>
        <w:autoSpaceDN w:val="0"/>
        <w:adjustRightInd w:val="0"/>
        <w:spacing w:after="0" w:line="240" w:lineRule="auto"/>
        <w:jc w:val="both"/>
        <w:rPr>
          <w:rFonts w:ascii="Times New Roman" w:hAnsi="Times New Roman" w:cs="Times New Roman"/>
        </w:rPr>
      </w:pPr>
      <w:r w:rsidRPr="002A19AC">
        <w:rPr>
          <w:rFonts w:ascii="Times New Roman" w:hAnsi="Times New Roman" w:cs="Times New Roman"/>
        </w:rPr>
        <w:t xml:space="preserve">        4.3. Поставщик гарантирует, что поставленный по договору товар изготовлен в соответствии с действующими стандартами и нормами. </w:t>
      </w:r>
    </w:p>
    <w:p w:rsidR="002A19AC" w:rsidRPr="002A19AC" w:rsidRDefault="002A19AC" w:rsidP="002A19AC">
      <w:pPr>
        <w:autoSpaceDE w:val="0"/>
        <w:autoSpaceDN w:val="0"/>
        <w:adjustRightInd w:val="0"/>
        <w:spacing w:after="0" w:line="240" w:lineRule="auto"/>
        <w:jc w:val="both"/>
        <w:rPr>
          <w:rFonts w:ascii="Times New Roman" w:eastAsia="Times New Roman" w:hAnsi="Times New Roman" w:cs="Times New Roman"/>
          <w:lang w:eastAsia="ru-RU"/>
        </w:rPr>
      </w:pPr>
      <w:r w:rsidRPr="002A19AC">
        <w:rPr>
          <w:rFonts w:ascii="Times New Roman" w:hAnsi="Times New Roman" w:cs="Times New Roman"/>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A19AC" w:rsidRPr="002A19AC" w:rsidRDefault="002A19AC" w:rsidP="002A19AC">
      <w:pPr>
        <w:spacing w:after="0" w:line="240" w:lineRule="auto"/>
        <w:jc w:val="center"/>
        <w:rPr>
          <w:rFonts w:ascii="Times New Roman" w:eastAsia="Times New Roman" w:hAnsi="Times New Roman" w:cs="Times New Roman"/>
          <w:b/>
          <w:lang w:eastAsia="ru-RU"/>
        </w:rPr>
      </w:pPr>
      <w:r w:rsidRPr="002A19AC">
        <w:rPr>
          <w:rFonts w:ascii="Times New Roman" w:eastAsia="Times New Roman" w:hAnsi="Times New Roman" w:cs="Times New Roman"/>
          <w:b/>
          <w:lang w:eastAsia="ru-RU"/>
        </w:rPr>
        <w:t>5. Ответственность сторон</w:t>
      </w:r>
    </w:p>
    <w:p w:rsidR="002A19AC" w:rsidRPr="002A19AC" w:rsidRDefault="002A19AC" w:rsidP="002A19AC">
      <w:pPr>
        <w:autoSpaceDE w:val="0"/>
        <w:autoSpaceDN w:val="0"/>
        <w:adjustRightInd w:val="0"/>
        <w:spacing w:after="0" w:line="240" w:lineRule="auto"/>
        <w:ind w:firstLine="360"/>
        <w:jc w:val="both"/>
        <w:rPr>
          <w:rFonts w:ascii="Times New Roman" w:hAnsi="Times New Roman" w:cs="Times New Roman"/>
        </w:rPr>
      </w:pPr>
      <w:r w:rsidRPr="002A19AC">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A19AC" w:rsidRPr="002A19AC" w:rsidRDefault="002A19AC" w:rsidP="002A19AC">
      <w:pPr>
        <w:suppressAutoHyphens/>
        <w:autoSpaceDE w:val="0"/>
        <w:autoSpaceDN w:val="0"/>
        <w:adjustRightInd w:val="0"/>
        <w:spacing w:after="0" w:line="240" w:lineRule="auto"/>
        <w:ind w:firstLine="360"/>
        <w:jc w:val="both"/>
        <w:rPr>
          <w:rFonts w:ascii="Times New Roman" w:hAnsi="Times New Roman" w:cs="Times New Roman"/>
          <w:kern w:val="1"/>
          <w:lang w:eastAsia="ar-SA"/>
        </w:rPr>
      </w:pPr>
      <w:r w:rsidRPr="002A19AC">
        <w:rPr>
          <w:rFonts w:ascii="Times New Roman" w:hAnsi="Times New Roman" w:cs="Times New Roman"/>
          <w:kern w:val="1"/>
          <w:lang w:eastAsia="ar-SA"/>
        </w:rPr>
        <w:t xml:space="preserve">  5.2.</w:t>
      </w:r>
      <w:r w:rsidRPr="002A19AC">
        <w:rPr>
          <w:rFonts w:ascii="Times New Roman" w:eastAsia="Calibri" w:hAnsi="Times New Roman" w:cs="Times New Roman"/>
        </w:rPr>
        <w:t xml:space="preserve"> </w:t>
      </w:r>
      <w:r w:rsidRPr="002A19AC">
        <w:rPr>
          <w:rFonts w:ascii="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2A19AC" w:rsidRPr="002A19AC" w:rsidRDefault="002A19AC" w:rsidP="002A19AC">
      <w:pPr>
        <w:spacing w:after="0" w:line="240" w:lineRule="auto"/>
        <w:jc w:val="both"/>
        <w:rPr>
          <w:rFonts w:ascii="Times New Roman" w:hAnsi="Times New Roman" w:cs="Times New Roman"/>
          <w:lang w:eastAsia="ar-SA"/>
        </w:rPr>
      </w:pPr>
      <w:r w:rsidRPr="002A19AC">
        <w:rPr>
          <w:rFonts w:ascii="Times New Roman" w:hAnsi="Times New Roman" w:cs="Times New Roman"/>
          <w:lang w:eastAsia="ar-SA"/>
        </w:rPr>
        <w:t xml:space="preserve">        5.3.</w:t>
      </w:r>
      <w:r w:rsidRPr="002A19AC">
        <w:rPr>
          <w:rFonts w:ascii="Times New Roman" w:eastAsia="Calibri" w:hAnsi="Times New Roman" w:cs="Times New Roman"/>
        </w:rPr>
        <w:t xml:space="preserve"> В случае ненадлежащего исполнения Поставщиком </w:t>
      </w:r>
      <w:r w:rsidRPr="002A19AC">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A19AC" w:rsidRPr="002A19AC" w:rsidRDefault="002A19AC" w:rsidP="002A19AC">
      <w:pPr>
        <w:widowControl w:val="0"/>
        <w:suppressAutoHyphens/>
        <w:spacing w:after="0" w:line="240" w:lineRule="auto"/>
        <w:jc w:val="both"/>
        <w:rPr>
          <w:rFonts w:ascii="Times New Roman" w:eastAsia="DejaVu Sans" w:hAnsi="Times New Roman" w:cs="Times New Roman"/>
          <w:kern w:val="1"/>
          <w:lang w:eastAsia="ar-SA"/>
        </w:rPr>
      </w:pPr>
      <w:r w:rsidRPr="002A19AC">
        <w:rPr>
          <w:rFonts w:ascii="Times New Roman" w:eastAsia="DejaVu Sans" w:hAnsi="Times New Roman" w:cs="Times New Roman"/>
          <w:kern w:val="1"/>
          <w:lang w:eastAsia="ar-SA"/>
        </w:rPr>
        <w:t xml:space="preserve">        5.4. </w:t>
      </w:r>
      <w:proofErr w:type="gramStart"/>
      <w:r w:rsidRPr="002A19A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A19AC" w:rsidRPr="002A19AC" w:rsidRDefault="002A19AC" w:rsidP="002A19AC">
      <w:pPr>
        <w:widowControl w:val="0"/>
        <w:suppressAutoHyphens/>
        <w:spacing w:after="0" w:line="240" w:lineRule="auto"/>
        <w:jc w:val="both"/>
        <w:rPr>
          <w:rFonts w:ascii="Times New Roman" w:eastAsia="DejaVu Sans" w:hAnsi="Times New Roman" w:cs="Times New Roman"/>
          <w:kern w:val="1"/>
          <w:lang w:eastAsia="ar-SA"/>
        </w:rPr>
      </w:pPr>
      <w:r w:rsidRPr="002A19A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A19AC" w:rsidRPr="002A19AC" w:rsidRDefault="002A19AC" w:rsidP="002A19AC">
      <w:pPr>
        <w:widowControl w:val="0"/>
        <w:suppressAutoHyphens/>
        <w:spacing w:after="0" w:line="240" w:lineRule="auto"/>
        <w:jc w:val="both"/>
        <w:rPr>
          <w:rFonts w:ascii="Times New Roman" w:eastAsia="DejaVu Sans" w:hAnsi="Times New Roman" w:cs="Times New Roman"/>
          <w:kern w:val="1"/>
          <w:lang w:eastAsia="ar-SA"/>
        </w:rPr>
      </w:pPr>
      <w:r w:rsidRPr="002A19A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A19AC" w:rsidRPr="002A19AC" w:rsidRDefault="002A19AC" w:rsidP="002A19AC">
      <w:pPr>
        <w:spacing w:after="0" w:line="240" w:lineRule="auto"/>
        <w:jc w:val="center"/>
        <w:rPr>
          <w:rFonts w:ascii="Times New Roman" w:eastAsia="Times New Roman" w:hAnsi="Times New Roman" w:cs="Times New Roman"/>
          <w:b/>
          <w:lang w:eastAsia="ru-RU"/>
        </w:rPr>
      </w:pPr>
      <w:r w:rsidRPr="002A19AC">
        <w:rPr>
          <w:rFonts w:ascii="Times New Roman" w:eastAsia="Times New Roman" w:hAnsi="Times New Roman" w:cs="Times New Roman"/>
          <w:b/>
          <w:lang w:eastAsia="ru-RU"/>
        </w:rPr>
        <w:t>6. Обстоятельства непреодолимой силы</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A19AC" w:rsidRPr="002A19AC" w:rsidRDefault="002A19AC" w:rsidP="002A19AC">
      <w:pPr>
        <w:autoSpaceDE w:val="0"/>
        <w:autoSpaceDN w:val="0"/>
        <w:adjustRightInd w:val="0"/>
        <w:spacing w:after="0" w:line="240" w:lineRule="auto"/>
        <w:ind w:firstLine="225"/>
        <w:jc w:val="both"/>
        <w:rPr>
          <w:rFonts w:ascii="Times New Roman" w:eastAsia="Times New Roman" w:hAnsi="Times New Roman" w:cs="Times New Roman"/>
          <w:b/>
          <w:lang w:eastAsia="ru-RU"/>
        </w:rPr>
      </w:pPr>
      <w:r w:rsidRPr="002A19AC">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A19AC" w:rsidRPr="002A19AC" w:rsidRDefault="002A19AC" w:rsidP="002A19AC">
      <w:pPr>
        <w:spacing w:after="0" w:line="240" w:lineRule="auto"/>
        <w:jc w:val="center"/>
        <w:rPr>
          <w:rFonts w:ascii="Times New Roman" w:eastAsia="Times New Roman" w:hAnsi="Times New Roman" w:cs="Times New Roman"/>
          <w:b/>
          <w:lang w:eastAsia="ru-RU"/>
        </w:rPr>
      </w:pPr>
      <w:r w:rsidRPr="002A19AC">
        <w:rPr>
          <w:rFonts w:ascii="Times New Roman" w:eastAsia="Times New Roman" w:hAnsi="Times New Roman" w:cs="Times New Roman"/>
          <w:b/>
          <w:lang w:eastAsia="ru-RU"/>
        </w:rPr>
        <w:t>7. Порядок разрешения споров</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lastRenderedPageBreak/>
        <w:t xml:space="preserve">       7.2.  Любые споры, не урегулированные во внесудебном порядке, разрешаются арбитражным судом Новосибирской области.</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A19AC" w:rsidRPr="002A19AC" w:rsidRDefault="002A19AC" w:rsidP="002A19AC">
      <w:pPr>
        <w:autoSpaceDE w:val="0"/>
        <w:autoSpaceDN w:val="0"/>
        <w:adjustRightInd w:val="0"/>
        <w:spacing w:after="0" w:line="240" w:lineRule="auto"/>
        <w:jc w:val="center"/>
        <w:rPr>
          <w:rFonts w:ascii="Times New Roman" w:hAnsi="Times New Roman" w:cs="Times New Roman"/>
          <w:b/>
        </w:rPr>
      </w:pPr>
      <w:r w:rsidRPr="002A19AC">
        <w:rPr>
          <w:rFonts w:ascii="Times New Roman" w:hAnsi="Times New Roman" w:cs="Times New Roman"/>
          <w:b/>
        </w:rPr>
        <w:t xml:space="preserve">8.Срок действия  договора и прочие условия. </w:t>
      </w:r>
    </w:p>
    <w:p w:rsidR="002A19AC" w:rsidRPr="002A19AC" w:rsidRDefault="002A19AC" w:rsidP="002A19AC">
      <w:pPr>
        <w:autoSpaceDE w:val="0"/>
        <w:autoSpaceDN w:val="0"/>
        <w:adjustRightInd w:val="0"/>
        <w:spacing w:after="0" w:line="240" w:lineRule="auto"/>
        <w:ind w:firstLine="225"/>
        <w:jc w:val="both"/>
        <w:rPr>
          <w:rFonts w:ascii="Times New Roman" w:hAnsi="Times New Roman" w:cs="Times New Roman"/>
        </w:rPr>
      </w:pPr>
      <w:r w:rsidRPr="002A19AC">
        <w:rPr>
          <w:rFonts w:ascii="Times New Roman" w:hAnsi="Times New Roman" w:cs="Times New Roman"/>
        </w:rPr>
        <w:t xml:space="preserve">    8.1. Договор вступает в силу после его подписания  сторонами  и действует до исполнения сторонами своих обязательств.</w:t>
      </w:r>
    </w:p>
    <w:p w:rsidR="002A19AC" w:rsidRPr="002A19AC" w:rsidRDefault="002A19AC" w:rsidP="002A19AC">
      <w:pPr>
        <w:autoSpaceDE w:val="0"/>
        <w:autoSpaceDN w:val="0"/>
        <w:adjustRightInd w:val="0"/>
        <w:spacing w:after="0" w:line="240" w:lineRule="auto"/>
        <w:ind w:firstLine="360"/>
        <w:jc w:val="both"/>
        <w:rPr>
          <w:rFonts w:ascii="Times New Roman" w:hAnsi="Times New Roman" w:cs="Times New Roman"/>
        </w:rPr>
      </w:pPr>
      <w:r w:rsidRPr="002A19AC">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A19AC" w:rsidRPr="002A19AC" w:rsidRDefault="002A19AC" w:rsidP="002A19AC">
      <w:pPr>
        <w:autoSpaceDE w:val="0"/>
        <w:autoSpaceDN w:val="0"/>
        <w:adjustRightInd w:val="0"/>
        <w:spacing w:after="0" w:line="240" w:lineRule="auto"/>
        <w:ind w:firstLine="360"/>
        <w:jc w:val="both"/>
        <w:rPr>
          <w:rFonts w:ascii="Times New Roman" w:hAnsi="Times New Roman" w:cs="Times New Roman"/>
        </w:rPr>
      </w:pPr>
      <w:r w:rsidRPr="002A19AC">
        <w:rPr>
          <w:rFonts w:ascii="Times New Roman" w:hAnsi="Times New Roman" w:cs="Times New Roman"/>
        </w:rPr>
        <w:t xml:space="preserve">  8.3.Настоящий </w:t>
      </w:r>
      <w:proofErr w:type="gramStart"/>
      <w:r w:rsidRPr="002A19AC">
        <w:rPr>
          <w:rFonts w:ascii="Times New Roman" w:hAnsi="Times New Roman" w:cs="Times New Roman"/>
        </w:rPr>
        <w:t>договор</w:t>
      </w:r>
      <w:proofErr w:type="gramEnd"/>
      <w:r w:rsidRPr="002A19AC">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A19AC" w:rsidRPr="002A19AC" w:rsidRDefault="002A19AC" w:rsidP="002A19AC">
      <w:pPr>
        <w:spacing w:after="0" w:line="240" w:lineRule="auto"/>
        <w:jc w:val="center"/>
        <w:rPr>
          <w:rFonts w:ascii="Times New Roman" w:eastAsia="Times New Roman" w:hAnsi="Times New Roman" w:cs="Times New Roman"/>
          <w:b/>
          <w:lang w:eastAsia="ru-RU"/>
        </w:rPr>
      </w:pPr>
      <w:r w:rsidRPr="002A19AC">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A19AC" w:rsidRPr="002A19AC" w:rsidTr="00291F09">
        <w:tc>
          <w:tcPr>
            <w:tcW w:w="4923" w:type="dxa"/>
          </w:tcPr>
          <w:p w:rsidR="002A19AC" w:rsidRPr="002A19AC" w:rsidRDefault="002A19AC" w:rsidP="002A19AC">
            <w:pPr>
              <w:spacing w:after="0" w:line="240" w:lineRule="auto"/>
              <w:jc w:val="center"/>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Заказчик:</w:t>
            </w: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 xml:space="preserve">ФГБОУ </w:t>
            </w:r>
            <w:proofErr w:type="gramStart"/>
            <w:r w:rsidRPr="002A19AC">
              <w:rPr>
                <w:rFonts w:ascii="Times New Roman" w:hAnsi="Times New Roman" w:cs="Times New Roman"/>
              </w:rPr>
              <w:t>ВО</w:t>
            </w:r>
            <w:proofErr w:type="gramEnd"/>
            <w:r w:rsidRPr="002A19AC">
              <w:rPr>
                <w:rFonts w:ascii="Times New Roman" w:hAnsi="Times New Roman" w:cs="Times New Roman"/>
              </w:rPr>
              <w:t xml:space="preserve"> «Сибирский государственный университет путей сообщения» (СГУПС)</w:t>
            </w: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630049 г</w:t>
            </w:r>
            <w:proofErr w:type="gramStart"/>
            <w:r w:rsidRPr="002A19AC">
              <w:rPr>
                <w:rFonts w:ascii="Times New Roman" w:hAnsi="Times New Roman" w:cs="Times New Roman"/>
              </w:rPr>
              <w:t>.Н</w:t>
            </w:r>
            <w:proofErr w:type="gramEnd"/>
            <w:r w:rsidRPr="002A19AC">
              <w:rPr>
                <w:rFonts w:ascii="Times New Roman" w:hAnsi="Times New Roman" w:cs="Times New Roman"/>
              </w:rPr>
              <w:t xml:space="preserve">овосибирск,49 </w:t>
            </w:r>
            <w:proofErr w:type="spellStart"/>
            <w:r w:rsidRPr="002A19AC">
              <w:rPr>
                <w:rFonts w:ascii="Times New Roman" w:hAnsi="Times New Roman" w:cs="Times New Roman"/>
              </w:rPr>
              <w:t>ул.Д.Ковальчук</w:t>
            </w:r>
            <w:proofErr w:type="spellEnd"/>
            <w:r w:rsidRPr="002A19AC">
              <w:rPr>
                <w:rFonts w:ascii="Times New Roman" w:hAnsi="Times New Roman" w:cs="Times New Roman"/>
              </w:rPr>
              <w:t xml:space="preserve"> д.191, </w:t>
            </w: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ИНН: 5402113155 КПП 540201001</w:t>
            </w: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ОКОНХ 92110     ОКПО 01115969</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Получатель: УФК по Новосибирской области (СГУПС л/с 20516Х38290)</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БИК 045004001</w:t>
            </w:r>
          </w:p>
          <w:p w:rsidR="002A19AC" w:rsidRPr="002A19AC" w:rsidRDefault="002A19AC" w:rsidP="002A19AC">
            <w:pPr>
              <w:spacing w:after="0" w:line="240" w:lineRule="auto"/>
              <w:jc w:val="both"/>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Банк::Сибирское ГУ Банка России  </w:t>
            </w:r>
            <w:proofErr w:type="spellStart"/>
            <w:r w:rsidRPr="002A19AC">
              <w:rPr>
                <w:rFonts w:ascii="Times New Roman" w:eastAsia="Times New Roman" w:hAnsi="Times New Roman" w:cs="Times New Roman"/>
                <w:lang w:eastAsia="ru-RU"/>
              </w:rPr>
              <w:t>г</w:t>
            </w:r>
            <w:proofErr w:type="gramStart"/>
            <w:r w:rsidRPr="002A19AC">
              <w:rPr>
                <w:rFonts w:ascii="Times New Roman" w:eastAsia="Times New Roman" w:hAnsi="Times New Roman" w:cs="Times New Roman"/>
                <w:lang w:eastAsia="ru-RU"/>
              </w:rPr>
              <w:t>.Н</w:t>
            </w:r>
            <w:proofErr w:type="gramEnd"/>
            <w:r w:rsidRPr="002A19AC">
              <w:rPr>
                <w:rFonts w:ascii="Times New Roman" w:eastAsia="Times New Roman" w:hAnsi="Times New Roman" w:cs="Times New Roman"/>
                <w:lang w:eastAsia="ru-RU"/>
              </w:rPr>
              <w:t>овосибирск</w:t>
            </w:r>
            <w:proofErr w:type="spellEnd"/>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Расчетный счет   40501810700042000002</w:t>
            </w:r>
          </w:p>
          <w:p w:rsidR="002A19AC" w:rsidRPr="002A19AC" w:rsidRDefault="002A19AC" w:rsidP="002A19AC">
            <w:pPr>
              <w:spacing w:after="0" w:line="240" w:lineRule="auto"/>
              <w:jc w:val="both"/>
              <w:rPr>
                <w:rFonts w:ascii="Times New Roman" w:hAnsi="Times New Roman" w:cs="Times New Roman"/>
              </w:rPr>
            </w:pPr>
          </w:p>
          <w:p w:rsidR="002A19AC" w:rsidRPr="002A19AC" w:rsidRDefault="002A19AC" w:rsidP="002A19AC">
            <w:pPr>
              <w:spacing w:after="0" w:line="240" w:lineRule="auto"/>
              <w:jc w:val="both"/>
              <w:rPr>
                <w:rFonts w:ascii="Times New Roman" w:hAnsi="Times New Roman" w:cs="Times New Roman"/>
              </w:rPr>
            </w:pPr>
          </w:p>
          <w:p w:rsidR="002A19AC" w:rsidRPr="002A19AC" w:rsidRDefault="002A19AC" w:rsidP="002A19AC">
            <w:pPr>
              <w:spacing w:after="0" w:line="240" w:lineRule="auto"/>
              <w:jc w:val="both"/>
              <w:rPr>
                <w:rFonts w:ascii="Times New Roman" w:hAnsi="Times New Roman" w:cs="Times New Roman"/>
              </w:rPr>
            </w:pP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Проректор СГУПС</w:t>
            </w:r>
          </w:p>
          <w:p w:rsidR="002A19AC" w:rsidRPr="002A19AC" w:rsidRDefault="002A19AC" w:rsidP="002A19AC">
            <w:pPr>
              <w:spacing w:after="0" w:line="240" w:lineRule="auto"/>
              <w:jc w:val="both"/>
              <w:rPr>
                <w:rFonts w:ascii="Times New Roman" w:hAnsi="Times New Roman" w:cs="Times New Roman"/>
              </w:rPr>
            </w:pP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 xml:space="preserve">________________ </w:t>
            </w:r>
            <w:proofErr w:type="spellStart"/>
            <w:r w:rsidRPr="002A19AC">
              <w:rPr>
                <w:rFonts w:ascii="Times New Roman" w:hAnsi="Times New Roman" w:cs="Times New Roman"/>
              </w:rPr>
              <w:t>О.Ю.Васильев</w:t>
            </w:r>
            <w:proofErr w:type="spellEnd"/>
          </w:p>
          <w:p w:rsidR="002A19AC" w:rsidRPr="002A19AC" w:rsidRDefault="002A19AC" w:rsidP="002A19AC">
            <w:pPr>
              <w:spacing w:after="0" w:line="240" w:lineRule="auto"/>
              <w:rPr>
                <w:rFonts w:ascii="Times New Roman" w:eastAsia="Times New Roman" w:hAnsi="Times New Roman" w:cs="Times New Roman"/>
                <w:lang w:eastAsia="ru-RU"/>
              </w:rPr>
            </w:pPr>
          </w:p>
        </w:tc>
        <w:tc>
          <w:tcPr>
            <w:tcW w:w="5040" w:type="dxa"/>
          </w:tcPr>
          <w:p w:rsidR="002A19AC" w:rsidRPr="002A19AC" w:rsidRDefault="002A19AC" w:rsidP="002A19AC">
            <w:pPr>
              <w:spacing w:after="0" w:line="240" w:lineRule="auto"/>
              <w:jc w:val="center"/>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Поставщик:</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ООО «Зодиак»</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630007, </w:t>
            </w:r>
            <w:proofErr w:type="spellStart"/>
            <w:r w:rsidRPr="002A19AC">
              <w:rPr>
                <w:rFonts w:ascii="Times New Roman" w:eastAsia="Times New Roman" w:hAnsi="Times New Roman" w:cs="Times New Roman"/>
                <w:lang w:eastAsia="ru-RU"/>
              </w:rPr>
              <w:t>г</w:t>
            </w:r>
            <w:proofErr w:type="gramStart"/>
            <w:r w:rsidRPr="002A19AC">
              <w:rPr>
                <w:rFonts w:ascii="Times New Roman" w:eastAsia="Times New Roman" w:hAnsi="Times New Roman" w:cs="Times New Roman"/>
                <w:lang w:eastAsia="ru-RU"/>
              </w:rPr>
              <w:t>.Н</w:t>
            </w:r>
            <w:proofErr w:type="gramEnd"/>
            <w:r w:rsidRPr="002A19AC">
              <w:rPr>
                <w:rFonts w:ascii="Times New Roman" w:eastAsia="Times New Roman" w:hAnsi="Times New Roman" w:cs="Times New Roman"/>
                <w:lang w:eastAsia="ru-RU"/>
              </w:rPr>
              <w:t>овосибирск</w:t>
            </w:r>
            <w:proofErr w:type="spellEnd"/>
            <w:r w:rsidRPr="002A19AC">
              <w:rPr>
                <w:rFonts w:ascii="Times New Roman" w:eastAsia="Times New Roman" w:hAnsi="Times New Roman" w:cs="Times New Roman"/>
                <w:lang w:eastAsia="ru-RU"/>
              </w:rPr>
              <w:t xml:space="preserve">, ул. </w:t>
            </w:r>
            <w:proofErr w:type="spellStart"/>
            <w:r w:rsidRPr="002A19AC">
              <w:rPr>
                <w:rFonts w:ascii="Times New Roman" w:eastAsia="Times New Roman" w:hAnsi="Times New Roman" w:cs="Times New Roman"/>
                <w:lang w:eastAsia="ru-RU"/>
              </w:rPr>
              <w:t>Серебренниковская</w:t>
            </w:r>
            <w:proofErr w:type="spellEnd"/>
            <w:r w:rsidRPr="002A19AC">
              <w:rPr>
                <w:rFonts w:ascii="Times New Roman" w:eastAsia="Times New Roman" w:hAnsi="Times New Roman" w:cs="Times New Roman"/>
                <w:lang w:eastAsia="ru-RU"/>
              </w:rPr>
              <w:t>, 19/1</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ИНН: 5406764101 КПП: 540601001</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ОГРН: 1135476165032 ОКПО: 13674579</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БИК: 045004837 ОКТМО: 50701000</w:t>
            </w:r>
          </w:p>
          <w:p w:rsidR="002A19AC" w:rsidRPr="002A19AC" w:rsidRDefault="002A19AC" w:rsidP="002A19AC">
            <w:pPr>
              <w:spacing w:after="0" w:line="240" w:lineRule="auto"/>
              <w:rPr>
                <w:rFonts w:ascii="Times New Roman" w:eastAsia="Times New Roman" w:hAnsi="Times New Roman" w:cs="Times New Roman"/>
                <w:lang w:eastAsia="ru-RU"/>
              </w:rPr>
            </w:pPr>
            <w:proofErr w:type="gramStart"/>
            <w:r w:rsidRPr="002A19AC">
              <w:rPr>
                <w:rFonts w:ascii="Times New Roman" w:eastAsia="Times New Roman" w:hAnsi="Times New Roman" w:cs="Times New Roman"/>
                <w:lang w:eastAsia="ru-RU"/>
              </w:rPr>
              <w:t>р</w:t>
            </w:r>
            <w:proofErr w:type="gramEnd"/>
            <w:r w:rsidRPr="002A19AC">
              <w:rPr>
                <w:rFonts w:ascii="Times New Roman" w:eastAsia="Times New Roman" w:hAnsi="Times New Roman" w:cs="Times New Roman"/>
                <w:lang w:eastAsia="ru-RU"/>
              </w:rPr>
              <w:t>/</w:t>
            </w:r>
            <w:proofErr w:type="spellStart"/>
            <w:r w:rsidRPr="002A19AC">
              <w:rPr>
                <w:rFonts w:ascii="Times New Roman" w:eastAsia="Times New Roman" w:hAnsi="Times New Roman" w:cs="Times New Roman"/>
                <w:lang w:eastAsia="ru-RU"/>
              </w:rPr>
              <w:t>сч</w:t>
            </w:r>
            <w:proofErr w:type="spellEnd"/>
            <w:r w:rsidRPr="002A19AC">
              <w:rPr>
                <w:rFonts w:ascii="Times New Roman" w:eastAsia="Times New Roman" w:hAnsi="Times New Roman" w:cs="Times New Roman"/>
                <w:lang w:eastAsia="ru-RU"/>
              </w:rPr>
              <w:t>.: 40702810500010015444</w:t>
            </w:r>
          </w:p>
          <w:p w:rsidR="002A19AC" w:rsidRPr="002A19AC" w:rsidRDefault="002A19AC" w:rsidP="002A19AC">
            <w:pPr>
              <w:spacing w:after="0" w:line="240" w:lineRule="auto"/>
              <w:rPr>
                <w:rFonts w:ascii="Times New Roman" w:eastAsia="Times New Roman" w:hAnsi="Times New Roman" w:cs="Times New Roman"/>
                <w:lang w:eastAsia="ru-RU"/>
              </w:rPr>
            </w:pPr>
            <w:proofErr w:type="spellStart"/>
            <w:r w:rsidRPr="002A19AC">
              <w:rPr>
                <w:rFonts w:ascii="Times New Roman" w:eastAsia="Times New Roman" w:hAnsi="Times New Roman" w:cs="Times New Roman"/>
                <w:lang w:eastAsia="ru-RU"/>
              </w:rPr>
              <w:t>к.сч</w:t>
            </w:r>
            <w:proofErr w:type="spellEnd"/>
            <w:r w:rsidRPr="002A19AC">
              <w:rPr>
                <w:rFonts w:ascii="Times New Roman" w:eastAsia="Times New Roman" w:hAnsi="Times New Roman" w:cs="Times New Roman"/>
                <w:lang w:eastAsia="ru-RU"/>
              </w:rPr>
              <w:t xml:space="preserve">.: 30101810000000000837, </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БИК: 045004837</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в НФ АКБ «</w:t>
            </w:r>
            <w:proofErr w:type="spellStart"/>
            <w:r w:rsidRPr="002A19AC">
              <w:rPr>
                <w:rFonts w:ascii="Times New Roman" w:eastAsia="Times New Roman" w:hAnsi="Times New Roman" w:cs="Times New Roman"/>
                <w:lang w:eastAsia="ru-RU"/>
              </w:rPr>
              <w:t>Ланта</w:t>
            </w:r>
            <w:proofErr w:type="spellEnd"/>
            <w:r w:rsidRPr="002A19AC">
              <w:rPr>
                <w:rFonts w:ascii="Times New Roman" w:eastAsia="Times New Roman" w:hAnsi="Times New Roman" w:cs="Times New Roman"/>
                <w:lang w:eastAsia="ru-RU"/>
              </w:rPr>
              <w:t xml:space="preserve">-Банк» (АО), </w:t>
            </w:r>
            <w:proofErr w:type="spellStart"/>
            <w:r w:rsidRPr="002A19AC">
              <w:rPr>
                <w:rFonts w:ascii="Times New Roman" w:eastAsia="Times New Roman" w:hAnsi="Times New Roman" w:cs="Times New Roman"/>
                <w:lang w:eastAsia="ru-RU"/>
              </w:rPr>
              <w:t>г</w:t>
            </w:r>
            <w:proofErr w:type="gramStart"/>
            <w:r w:rsidRPr="002A19AC">
              <w:rPr>
                <w:rFonts w:ascii="Times New Roman" w:eastAsia="Times New Roman" w:hAnsi="Times New Roman" w:cs="Times New Roman"/>
                <w:lang w:eastAsia="ru-RU"/>
              </w:rPr>
              <w:t>.Н</w:t>
            </w:r>
            <w:proofErr w:type="gramEnd"/>
            <w:r w:rsidRPr="002A19AC">
              <w:rPr>
                <w:rFonts w:ascii="Times New Roman" w:eastAsia="Times New Roman" w:hAnsi="Times New Roman" w:cs="Times New Roman"/>
                <w:lang w:eastAsia="ru-RU"/>
              </w:rPr>
              <w:t>овосибирск</w:t>
            </w:r>
            <w:proofErr w:type="spellEnd"/>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Дата постановки в налоговый учет: 06.11.2013г.</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 xml:space="preserve">Почта: </w:t>
            </w:r>
            <w:r w:rsidRPr="002A19AC">
              <w:rPr>
                <w:rFonts w:ascii="Times New Roman" w:eastAsia="Times New Roman" w:hAnsi="Times New Roman" w:cs="Times New Roman"/>
                <w:color w:val="000000"/>
                <w:sz w:val="24"/>
                <w:szCs w:val="24"/>
                <w:lang w:eastAsia="ru-RU"/>
              </w:rPr>
              <w:t>homenko@zodiak-nsk.ru</w:t>
            </w: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т. 8-383-285-07-77, доб.(307)</w:t>
            </w:r>
          </w:p>
          <w:p w:rsidR="002A19AC" w:rsidRPr="002A19AC" w:rsidRDefault="002A19AC" w:rsidP="002A19AC">
            <w:pPr>
              <w:spacing w:after="0" w:line="240" w:lineRule="auto"/>
              <w:rPr>
                <w:rFonts w:ascii="Times New Roman" w:eastAsia="Times New Roman" w:hAnsi="Times New Roman" w:cs="Times New Roman"/>
                <w:lang w:eastAsia="ru-RU"/>
              </w:rPr>
            </w:pP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Директор ООО «Зодиак»</w:t>
            </w:r>
          </w:p>
          <w:p w:rsidR="002A19AC" w:rsidRPr="002A19AC" w:rsidRDefault="002A19AC" w:rsidP="002A19AC">
            <w:pPr>
              <w:spacing w:after="0" w:line="240" w:lineRule="auto"/>
              <w:rPr>
                <w:rFonts w:ascii="Times New Roman" w:eastAsia="Times New Roman" w:hAnsi="Times New Roman" w:cs="Times New Roman"/>
                <w:lang w:eastAsia="ru-RU"/>
              </w:rPr>
            </w:pPr>
          </w:p>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_____________________ А.А. Ананьев</w:t>
            </w:r>
          </w:p>
        </w:tc>
      </w:tr>
    </w:tbl>
    <w:p w:rsidR="002A19AC" w:rsidRPr="002A19AC" w:rsidRDefault="002A19AC" w:rsidP="002A19AC">
      <w:pPr>
        <w:spacing w:after="0" w:line="240" w:lineRule="auto"/>
        <w:rPr>
          <w:rFonts w:ascii="Times New Roman" w:hAnsi="Times New Roman" w:cs="Times New Roman"/>
        </w:rPr>
      </w:pPr>
    </w:p>
    <w:p w:rsidR="002A19AC" w:rsidRPr="002A19AC" w:rsidRDefault="002A19AC" w:rsidP="002A19AC">
      <w:pPr>
        <w:spacing w:after="0" w:line="240" w:lineRule="auto"/>
        <w:jc w:val="center"/>
        <w:rPr>
          <w:rFonts w:ascii="Times New Roman" w:hAnsi="Times New Roman" w:cs="Times New Roman"/>
        </w:rPr>
      </w:pPr>
      <w:r w:rsidRPr="002A19AC">
        <w:rPr>
          <w:rFonts w:ascii="Times New Roman" w:hAnsi="Times New Roman" w:cs="Times New Roman"/>
        </w:rPr>
        <w:t>СПЕЦИФИКАЦИЯ № 1</w:t>
      </w:r>
    </w:p>
    <w:p w:rsidR="002A19AC" w:rsidRPr="002A19AC" w:rsidRDefault="002A19AC" w:rsidP="002A19AC">
      <w:pPr>
        <w:spacing w:after="0" w:line="240" w:lineRule="auto"/>
        <w:ind w:firstLine="708"/>
        <w:jc w:val="both"/>
        <w:rPr>
          <w:rFonts w:ascii="Times New Roman" w:hAnsi="Times New Roman" w:cs="Times New Roman"/>
        </w:rPr>
      </w:pPr>
      <w:proofErr w:type="gramStart"/>
      <w:r w:rsidRPr="002A19AC">
        <w:rPr>
          <w:rFonts w:ascii="Times New Roman" w:hAnsi="Times New Roman" w:cs="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A19AC">
        <w:rPr>
          <w:rFonts w:ascii="Times New Roman" w:hAnsi="Times New Roman" w:cs="Times New Roman"/>
        </w:rPr>
        <w:t xml:space="preserve">, именуемое в дальнейшем Заказчик, в лице проректора Васильева Олега Юрьевича, действующего на основании доверенности №4 </w:t>
      </w:r>
      <w:r w:rsidRPr="002A19AC">
        <w:rPr>
          <w:rFonts w:ascii="Times New Roman" w:hAnsi="Times New Roman"/>
        </w:rPr>
        <w:t>от 01.03.16г</w:t>
      </w:r>
      <w:r w:rsidRPr="002A19AC">
        <w:rPr>
          <w:rFonts w:ascii="Times New Roman" w:hAnsi="Times New Roman" w:cs="Times New Roman"/>
        </w:rPr>
        <w:t xml:space="preserve">, с одной стороны, и </w:t>
      </w:r>
      <w:r w:rsidRPr="002A19AC">
        <w:rPr>
          <w:rFonts w:ascii="Times New Roman" w:hAnsi="Times New Roman" w:cs="Times New Roman"/>
          <w:b/>
        </w:rPr>
        <w:t xml:space="preserve"> ООО «Зодиак»</w:t>
      </w:r>
      <w:r w:rsidRPr="002A19AC">
        <w:rPr>
          <w:rFonts w:ascii="Times New Roman" w:hAnsi="Times New Roman" w:cs="Times New Roman"/>
        </w:rPr>
        <w:t xml:space="preserve"> именуемое в дальнейшем Поставщик, в лице  директора Ананьева А.А.,  действующего  на основании устава, с другой стороны, заключили спецификацию товара:  </w:t>
      </w:r>
      <w:proofErr w:type="gramEnd"/>
    </w:p>
    <w:p w:rsidR="002A19AC" w:rsidRPr="002A19AC" w:rsidRDefault="002A19AC" w:rsidP="002A19AC">
      <w:pPr>
        <w:spacing w:after="0" w:line="240" w:lineRule="auto"/>
        <w:ind w:firstLine="708"/>
        <w:jc w:val="both"/>
        <w:rPr>
          <w:rFonts w:ascii="Times New Roman" w:hAnsi="Times New Roman"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09"/>
        <w:gridCol w:w="709"/>
        <w:gridCol w:w="530"/>
        <w:gridCol w:w="1171"/>
        <w:gridCol w:w="1539"/>
      </w:tblGrid>
      <w:tr w:rsidR="002A19AC" w:rsidRPr="002A19AC" w:rsidTr="00291F09">
        <w:trPr>
          <w:trHeight w:val="603"/>
        </w:trPr>
        <w:tc>
          <w:tcPr>
            <w:tcW w:w="560"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w:t>
            </w:r>
          </w:p>
        </w:tc>
        <w:tc>
          <w:tcPr>
            <w:tcW w:w="5409"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Товар</w:t>
            </w:r>
          </w:p>
        </w:tc>
        <w:tc>
          <w:tcPr>
            <w:tcW w:w="709"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Кол-во</w:t>
            </w:r>
          </w:p>
        </w:tc>
        <w:tc>
          <w:tcPr>
            <w:tcW w:w="530"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Ед.</w:t>
            </w:r>
          </w:p>
        </w:tc>
        <w:tc>
          <w:tcPr>
            <w:tcW w:w="1171"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Цена</w:t>
            </w:r>
          </w:p>
        </w:tc>
        <w:tc>
          <w:tcPr>
            <w:tcW w:w="1539" w:type="dxa"/>
            <w:vMerge w:val="restart"/>
            <w:shd w:val="clear" w:color="auto" w:fill="auto"/>
            <w:noWrap/>
            <w:vAlign w:val="center"/>
            <w:hideMark/>
          </w:tcPr>
          <w:p w:rsidR="002A19AC" w:rsidRPr="002A19AC" w:rsidRDefault="002A19AC" w:rsidP="002A19AC">
            <w:pPr>
              <w:spacing w:after="0" w:line="240" w:lineRule="auto"/>
              <w:jc w:val="center"/>
              <w:rPr>
                <w:rFonts w:ascii="Times New Roman" w:hAnsi="Times New Roman" w:cs="Times New Roman"/>
                <w:b/>
                <w:bCs/>
              </w:rPr>
            </w:pPr>
            <w:r w:rsidRPr="002A19AC">
              <w:rPr>
                <w:rFonts w:ascii="Times New Roman" w:hAnsi="Times New Roman" w:cs="Times New Roman"/>
                <w:b/>
                <w:bCs/>
              </w:rPr>
              <w:t>Сумма</w:t>
            </w:r>
          </w:p>
        </w:tc>
      </w:tr>
      <w:tr w:rsidR="002A19AC" w:rsidRPr="002A19AC" w:rsidTr="00291F09">
        <w:trPr>
          <w:trHeight w:val="253"/>
        </w:trPr>
        <w:tc>
          <w:tcPr>
            <w:tcW w:w="560"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c>
          <w:tcPr>
            <w:tcW w:w="5409"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c>
          <w:tcPr>
            <w:tcW w:w="709"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c>
          <w:tcPr>
            <w:tcW w:w="530"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c>
          <w:tcPr>
            <w:tcW w:w="1171"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c>
          <w:tcPr>
            <w:tcW w:w="1539" w:type="dxa"/>
            <w:vMerge/>
            <w:shd w:val="clear" w:color="auto" w:fill="auto"/>
            <w:hideMark/>
          </w:tcPr>
          <w:p w:rsidR="002A19AC" w:rsidRPr="002A19AC" w:rsidRDefault="002A19AC" w:rsidP="002A19AC">
            <w:pPr>
              <w:spacing w:after="0" w:line="240" w:lineRule="auto"/>
              <w:rPr>
                <w:rFonts w:ascii="Times New Roman" w:hAnsi="Times New Roman" w:cs="Times New Roman"/>
                <w:b/>
                <w:bCs/>
              </w:rPr>
            </w:pPr>
          </w:p>
        </w:tc>
      </w:tr>
      <w:tr w:rsidR="002A19AC" w:rsidRPr="002A19AC" w:rsidTr="00291F09">
        <w:trPr>
          <w:trHeight w:val="437"/>
        </w:trPr>
        <w:tc>
          <w:tcPr>
            <w:tcW w:w="560" w:type="dxa"/>
            <w:shd w:val="clear" w:color="auto" w:fill="auto"/>
            <w:noWrap/>
            <w:hideMark/>
          </w:tcPr>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1</w:t>
            </w:r>
          </w:p>
        </w:tc>
        <w:tc>
          <w:tcPr>
            <w:tcW w:w="5409" w:type="dxa"/>
            <w:shd w:val="clear" w:color="auto" w:fill="auto"/>
            <w:hideMark/>
          </w:tcPr>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Краска "Джокер" база</w:t>
            </w:r>
            <w:proofErr w:type="gramStart"/>
            <w:r w:rsidRPr="002A19AC">
              <w:rPr>
                <w:rFonts w:ascii="Times New Roman" w:hAnsi="Times New Roman" w:cs="Times New Roman"/>
              </w:rPr>
              <w:t xml:space="preserve"> А</w:t>
            </w:r>
            <w:proofErr w:type="gramEnd"/>
            <w:r w:rsidRPr="002A19AC">
              <w:rPr>
                <w:rFonts w:ascii="Times New Roman" w:hAnsi="Times New Roman" w:cs="Times New Roman"/>
              </w:rPr>
              <w:t xml:space="preserve"> 9л  (G105)</w:t>
            </w:r>
            <w:r w:rsidRPr="002A19AC">
              <w:rPr>
                <w:rFonts w:ascii="Times New Roman" w:hAnsi="Times New Roman" w:cs="Times New Roman"/>
              </w:rPr>
              <w:tab/>
            </w:r>
          </w:p>
        </w:tc>
        <w:tc>
          <w:tcPr>
            <w:tcW w:w="709" w:type="dxa"/>
            <w:shd w:val="clear" w:color="auto" w:fill="auto"/>
            <w:noWrap/>
            <w:hideMark/>
          </w:tcPr>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33</w:t>
            </w:r>
          </w:p>
        </w:tc>
        <w:tc>
          <w:tcPr>
            <w:tcW w:w="530" w:type="dxa"/>
            <w:shd w:val="clear" w:color="auto" w:fill="auto"/>
            <w:noWrap/>
            <w:hideMark/>
          </w:tcPr>
          <w:p w:rsidR="002A19AC" w:rsidRPr="002A19AC" w:rsidRDefault="002A19AC" w:rsidP="002A19AC">
            <w:pPr>
              <w:spacing w:after="0" w:line="240" w:lineRule="auto"/>
              <w:rPr>
                <w:rFonts w:ascii="Times New Roman" w:hAnsi="Times New Roman" w:cs="Times New Roman"/>
              </w:rPr>
            </w:pPr>
            <w:proofErr w:type="spellStart"/>
            <w:proofErr w:type="gramStart"/>
            <w:r w:rsidRPr="002A19AC">
              <w:rPr>
                <w:rFonts w:ascii="Times New Roman" w:hAnsi="Times New Roman" w:cs="Times New Roman"/>
              </w:rPr>
              <w:t>шт</w:t>
            </w:r>
            <w:proofErr w:type="spellEnd"/>
            <w:proofErr w:type="gramEnd"/>
          </w:p>
        </w:tc>
        <w:tc>
          <w:tcPr>
            <w:tcW w:w="1171" w:type="dxa"/>
            <w:shd w:val="clear" w:color="auto" w:fill="auto"/>
            <w:noWrap/>
            <w:hideMark/>
          </w:tcPr>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6 200,00</w:t>
            </w:r>
          </w:p>
        </w:tc>
        <w:tc>
          <w:tcPr>
            <w:tcW w:w="1539" w:type="dxa"/>
            <w:shd w:val="clear" w:color="auto" w:fill="auto"/>
            <w:noWrap/>
            <w:hideMark/>
          </w:tcPr>
          <w:p w:rsidR="002A19AC" w:rsidRPr="002A19AC" w:rsidRDefault="002A19AC" w:rsidP="002A19AC">
            <w:pPr>
              <w:spacing w:after="0" w:line="240" w:lineRule="auto"/>
              <w:jc w:val="right"/>
              <w:rPr>
                <w:rFonts w:ascii="Times New Roman" w:hAnsi="Times New Roman" w:cs="Times New Roman"/>
              </w:rPr>
            </w:pPr>
            <w:r w:rsidRPr="002A19AC">
              <w:rPr>
                <w:rFonts w:ascii="Times New Roman" w:hAnsi="Times New Roman" w:cs="Times New Roman"/>
              </w:rPr>
              <w:t>204 600,00</w:t>
            </w:r>
          </w:p>
        </w:tc>
      </w:tr>
      <w:tr w:rsidR="002A19AC" w:rsidRPr="002A19AC" w:rsidTr="00291F09">
        <w:trPr>
          <w:trHeight w:val="204"/>
        </w:trPr>
        <w:tc>
          <w:tcPr>
            <w:tcW w:w="8379" w:type="dxa"/>
            <w:gridSpan w:val="5"/>
            <w:shd w:val="clear" w:color="auto" w:fill="auto"/>
            <w:noWrap/>
            <w:vAlign w:val="center"/>
          </w:tcPr>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Итого:</w:t>
            </w:r>
          </w:p>
        </w:tc>
        <w:tc>
          <w:tcPr>
            <w:tcW w:w="1539" w:type="dxa"/>
            <w:shd w:val="clear" w:color="auto" w:fill="auto"/>
            <w:noWrap/>
            <w:vAlign w:val="center"/>
          </w:tcPr>
          <w:p w:rsidR="002A19AC" w:rsidRPr="002A19AC" w:rsidRDefault="002A19AC" w:rsidP="002A19AC">
            <w:pPr>
              <w:spacing w:after="0" w:line="240" w:lineRule="auto"/>
              <w:jc w:val="right"/>
              <w:rPr>
                <w:rFonts w:ascii="Times New Roman" w:hAnsi="Times New Roman" w:cs="Times New Roman"/>
              </w:rPr>
            </w:pPr>
            <w:r w:rsidRPr="002A19AC">
              <w:rPr>
                <w:rFonts w:ascii="Times New Roman" w:hAnsi="Times New Roman" w:cs="Times New Roman"/>
              </w:rPr>
              <w:t>204 600,00</w:t>
            </w:r>
          </w:p>
        </w:tc>
      </w:tr>
    </w:tbl>
    <w:p w:rsidR="002A19AC" w:rsidRPr="002A19AC" w:rsidRDefault="002A19AC" w:rsidP="002A19AC">
      <w:pPr>
        <w:spacing w:after="0" w:line="240" w:lineRule="auto"/>
        <w:rPr>
          <w:rFonts w:ascii="Times New Roman" w:hAnsi="Times New Roman" w:cs="Times New Roman"/>
        </w:rPr>
      </w:pPr>
    </w:p>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Сумма 204 600 (двести четыре тысячи шестьсот  рублей 00 копеек), в том числе НДС.</w:t>
      </w:r>
    </w:p>
    <w:p w:rsidR="002A19AC" w:rsidRPr="002A19AC" w:rsidRDefault="002A19AC" w:rsidP="002A19AC">
      <w:pPr>
        <w:spacing w:after="0" w:line="240" w:lineRule="auto"/>
        <w:rPr>
          <w:rFonts w:ascii="Times New Roman" w:hAnsi="Times New Roman" w:cs="Times New Roman"/>
        </w:rPr>
      </w:pPr>
    </w:p>
    <w:tbl>
      <w:tblPr>
        <w:tblW w:w="0" w:type="auto"/>
        <w:tblLook w:val="04A0" w:firstRow="1" w:lastRow="0" w:firstColumn="1" w:lastColumn="0" w:noHBand="0" w:noVBand="1"/>
      </w:tblPr>
      <w:tblGrid>
        <w:gridCol w:w="5210"/>
        <w:gridCol w:w="5211"/>
      </w:tblGrid>
      <w:tr w:rsidR="002A19AC" w:rsidRPr="002A19AC" w:rsidTr="00291F09">
        <w:tc>
          <w:tcPr>
            <w:tcW w:w="5210" w:type="dxa"/>
            <w:shd w:val="clear" w:color="auto" w:fill="auto"/>
          </w:tcPr>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Проректор СГУПС</w:t>
            </w:r>
          </w:p>
          <w:p w:rsidR="002A19AC" w:rsidRPr="002A19AC" w:rsidRDefault="002A19AC" w:rsidP="002A19AC">
            <w:pPr>
              <w:spacing w:after="0" w:line="240" w:lineRule="auto"/>
              <w:jc w:val="both"/>
              <w:rPr>
                <w:rFonts w:ascii="Times New Roman" w:hAnsi="Times New Roman" w:cs="Times New Roman"/>
              </w:rPr>
            </w:pPr>
          </w:p>
          <w:p w:rsidR="002A19AC" w:rsidRPr="002A19AC" w:rsidRDefault="002A19AC" w:rsidP="002A19AC">
            <w:pPr>
              <w:spacing w:after="0" w:line="240" w:lineRule="auto"/>
              <w:jc w:val="both"/>
              <w:rPr>
                <w:rFonts w:ascii="Times New Roman" w:hAnsi="Times New Roman" w:cs="Times New Roman"/>
              </w:rPr>
            </w:pPr>
            <w:r w:rsidRPr="002A19AC">
              <w:rPr>
                <w:rFonts w:ascii="Times New Roman" w:hAnsi="Times New Roman" w:cs="Times New Roman"/>
              </w:rPr>
              <w:t xml:space="preserve">________________ </w:t>
            </w:r>
            <w:proofErr w:type="spellStart"/>
            <w:r w:rsidRPr="002A19AC">
              <w:rPr>
                <w:rFonts w:ascii="Times New Roman" w:hAnsi="Times New Roman" w:cs="Times New Roman"/>
              </w:rPr>
              <w:t>О.Ю.Васильев</w:t>
            </w:r>
            <w:proofErr w:type="spellEnd"/>
          </w:p>
        </w:tc>
        <w:tc>
          <w:tcPr>
            <w:tcW w:w="5211" w:type="dxa"/>
            <w:shd w:val="clear" w:color="auto" w:fill="auto"/>
          </w:tcPr>
          <w:p w:rsidR="002A19AC" w:rsidRPr="002A19AC" w:rsidRDefault="002A19AC" w:rsidP="002A19AC">
            <w:pPr>
              <w:spacing w:after="0" w:line="240" w:lineRule="auto"/>
              <w:rPr>
                <w:rFonts w:ascii="Times New Roman" w:eastAsia="Times New Roman" w:hAnsi="Times New Roman" w:cs="Times New Roman"/>
                <w:lang w:eastAsia="ru-RU"/>
              </w:rPr>
            </w:pPr>
            <w:r w:rsidRPr="002A19AC">
              <w:rPr>
                <w:rFonts w:ascii="Times New Roman" w:eastAsia="Times New Roman" w:hAnsi="Times New Roman" w:cs="Times New Roman"/>
                <w:lang w:eastAsia="ru-RU"/>
              </w:rPr>
              <w:t>Директор ООО «Зодиак»</w:t>
            </w:r>
          </w:p>
          <w:p w:rsidR="002A19AC" w:rsidRPr="002A19AC" w:rsidRDefault="002A19AC" w:rsidP="002A19AC">
            <w:pPr>
              <w:spacing w:after="0" w:line="240" w:lineRule="auto"/>
              <w:rPr>
                <w:rFonts w:ascii="Times New Roman" w:eastAsia="Times New Roman" w:hAnsi="Times New Roman" w:cs="Times New Roman"/>
                <w:lang w:eastAsia="ru-RU"/>
              </w:rPr>
            </w:pPr>
          </w:p>
          <w:p w:rsidR="002A19AC" w:rsidRPr="002A19AC" w:rsidRDefault="002A19AC" w:rsidP="002A19AC">
            <w:pPr>
              <w:spacing w:after="0" w:line="240" w:lineRule="auto"/>
              <w:rPr>
                <w:rFonts w:ascii="Times New Roman" w:hAnsi="Times New Roman" w:cs="Times New Roman"/>
              </w:rPr>
            </w:pPr>
            <w:r w:rsidRPr="002A19AC">
              <w:rPr>
                <w:rFonts w:ascii="Times New Roman" w:hAnsi="Times New Roman" w:cs="Times New Roman"/>
              </w:rPr>
              <w:t>__________________ А.А. Ананьев</w:t>
            </w:r>
          </w:p>
        </w:tc>
      </w:tr>
    </w:tbl>
    <w:p w:rsidR="002A19AC" w:rsidRDefault="002A19AC" w:rsidP="002A19AC">
      <w:pPr>
        <w:overflowPunct w:val="0"/>
        <w:autoSpaceDE w:val="0"/>
        <w:autoSpaceDN w:val="0"/>
        <w:adjustRightInd w:val="0"/>
        <w:spacing w:after="0" w:line="240" w:lineRule="auto"/>
        <w:textAlignment w:val="baseline"/>
        <w:rPr>
          <w:rFonts w:ascii="Arial" w:hAnsi="Arial" w:cs="Arial"/>
          <w:b/>
          <w:sz w:val="20"/>
          <w:szCs w:val="20"/>
        </w:rPr>
      </w:pPr>
    </w:p>
    <w:sectPr w:rsidR="002A19A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93ACA"/>
    <w:rsid w:val="003E49C6"/>
    <w:rsid w:val="003F3957"/>
    <w:rsid w:val="00493160"/>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2016-06-10T02:54:00Z</cp:lastPrinted>
  <dcterms:created xsi:type="dcterms:W3CDTF">2016-06-14T02:35:00Z</dcterms:created>
  <dcterms:modified xsi:type="dcterms:W3CDTF">2016-06-14T02:35:00Z</dcterms:modified>
</cp:coreProperties>
</file>