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30393C" w:rsidRPr="00911AF8" w:rsidRDefault="0030393C" w:rsidP="003039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001E6B00">
        <w:rPr>
          <w:rFonts w:ascii="Times New Roman" w:eastAsia="Times New Roman" w:hAnsi="Times New Roman" w:cs="Times New Roman"/>
          <w:color w:val="000000"/>
          <w:spacing w:val="2"/>
          <w:kern w:val="1"/>
          <w:sz w:val="20"/>
          <w:szCs w:val="20"/>
          <w:lang w:eastAsia="ar-SA"/>
        </w:rPr>
        <w:t>____» _________  2016</w:t>
      </w:r>
      <w:r w:rsidRPr="00911AF8">
        <w:rPr>
          <w:rFonts w:ascii="Times New Roman" w:eastAsia="Times New Roman" w:hAnsi="Times New Roman" w:cs="Times New Roman"/>
          <w:color w:val="000000"/>
          <w:spacing w:val="2"/>
          <w:kern w:val="1"/>
          <w:sz w:val="20"/>
          <w:szCs w:val="20"/>
          <w:lang w:eastAsia="ar-SA"/>
        </w:rPr>
        <w:t>г.</w:t>
      </w:r>
    </w:p>
    <w:p w:rsidR="0030393C" w:rsidRPr="00911AF8" w:rsidRDefault="0030393C" w:rsidP="003039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0393C" w:rsidRPr="00911AF8" w:rsidRDefault="0030393C" w:rsidP="0030393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sidR="001E6B00">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w:t>
      </w:r>
      <w:r w:rsidR="001E6B00">
        <w:rPr>
          <w:rFonts w:ascii="Times New Roman" w:eastAsia="Times New Roman" w:hAnsi="Times New Roman" w:cs="Times New Roman"/>
          <w:kern w:val="1"/>
          <w:sz w:val="20"/>
          <w:szCs w:val="20"/>
          <w:lang w:eastAsia="ar-SA"/>
        </w:rPr>
        <w:t>и доверенности № 1 от 01.03.2016</w:t>
      </w:r>
      <w:r w:rsidRPr="00911AF8">
        <w:rPr>
          <w:rFonts w:ascii="Times New Roman" w:eastAsia="Times New Roman" w:hAnsi="Times New Roman" w:cs="Times New Roman"/>
          <w:kern w:val="1"/>
          <w:sz w:val="20"/>
          <w:szCs w:val="20"/>
          <w:lang w:eastAsia="ar-SA"/>
        </w:rPr>
        <w:t xml:space="preserve">г., с одной стороны и </w:t>
      </w:r>
      <w:r w:rsidR="002870AA">
        <w:rPr>
          <w:rFonts w:ascii="Times New Roman" w:eastAsia="Times New Roman" w:hAnsi="Times New Roman" w:cs="Times New Roman"/>
          <w:b/>
          <w:kern w:val="1"/>
          <w:sz w:val="20"/>
          <w:szCs w:val="20"/>
          <w:lang w:eastAsia="ar-SA"/>
        </w:rPr>
        <w:t xml:space="preserve">Общество с ограниченной ответственностью «Эдельвейс», </w:t>
      </w:r>
      <w:r w:rsidRPr="00911AF8">
        <w:rPr>
          <w:rFonts w:ascii="Times New Roman" w:eastAsia="Times New Roman" w:hAnsi="Times New Roman" w:cs="Times New Roman"/>
          <w:kern w:val="1"/>
          <w:sz w:val="20"/>
          <w:szCs w:val="20"/>
          <w:lang w:eastAsia="ar-SA"/>
        </w:rPr>
        <w:t>именуемое в дальнейшем «П</w:t>
      </w:r>
      <w:r w:rsidR="009E5086">
        <w:rPr>
          <w:rFonts w:ascii="Times New Roman" w:eastAsia="Times New Roman" w:hAnsi="Times New Roman" w:cs="Times New Roman"/>
          <w:kern w:val="1"/>
          <w:sz w:val="20"/>
          <w:szCs w:val="20"/>
          <w:lang w:eastAsia="ar-SA"/>
        </w:rPr>
        <w:t>одрядч</w:t>
      </w:r>
      <w:r w:rsidR="002870AA">
        <w:rPr>
          <w:rFonts w:ascii="Times New Roman" w:eastAsia="Times New Roman" w:hAnsi="Times New Roman" w:cs="Times New Roman"/>
          <w:kern w:val="1"/>
          <w:sz w:val="20"/>
          <w:szCs w:val="20"/>
          <w:lang w:eastAsia="ar-SA"/>
        </w:rPr>
        <w:t xml:space="preserve">ик», в лице директора </w:t>
      </w:r>
      <w:proofErr w:type="spellStart"/>
      <w:r w:rsidR="002870AA">
        <w:rPr>
          <w:rFonts w:ascii="Times New Roman" w:eastAsia="Times New Roman" w:hAnsi="Times New Roman" w:cs="Times New Roman"/>
          <w:kern w:val="1"/>
          <w:sz w:val="20"/>
          <w:szCs w:val="20"/>
          <w:lang w:eastAsia="ar-SA"/>
        </w:rPr>
        <w:t>Брухно</w:t>
      </w:r>
      <w:proofErr w:type="spellEnd"/>
      <w:r w:rsidR="002870AA">
        <w:rPr>
          <w:rFonts w:ascii="Times New Roman" w:eastAsia="Times New Roman" w:hAnsi="Times New Roman" w:cs="Times New Roman"/>
          <w:kern w:val="1"/>
          <w:sz w:val="20"/>
          <w:szCs w:val="20"/>
          <w:lang w:eastAsia="ar-SA"/>
        </w:rPr>
        <w:t xml:space="preserve"> Николая Владимировича</w:t>
      </w:r>
      <w:r w:rsidRPr="00911AF8">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w:t>
      </w:r>
      <w:proofErr w:type="gramEnd"/>
      <w:r w:rsidRPr="00911AF8">
        <w:rPr>
          <w:rFonts w:ascii="Times New Roman" w:eastAsia="Times New Roman" w:hAnsi="Times New Roman" w:cs="Times New Roman"/>
          <w:kern w:val="1"/>
          <w:sz w:val="20"/>
          <w:szCs w:val="20"/>
          <w:lang w:eastAsia="ar-SA"/>
        </w:rPr>
        <w:t xml:space="preserve"> закупки в соответствии с Федеральным  законом 05.04.2013г. № 44-ФЗ  путем проведения открытого аук</w:t>
      </w:r>
      <w:r w:rsidR="001E6B00">
        <w:rPr>
          <w:rFonts w:ascii="Times New Roman" w:eastAsia="Times New Roman" w:hAnsi="Times New Roman" w:cs="Times New Roman"/>
          <w:kern w:val="1"/>
          <w:sz w:val="20"/>
          <w:szCs w:val="20"/>
          <w:lang w:eastAsia="ar-SA"/>
        </w:rPr>
        <w:t xml:space="preserve">циона в электронной </w:t>
      </w:r>
      <w:r w:rsidR="002870AA">
        <w:rPr>
          <w:rFonts w:ascii="Times New Roman" w:eastAsia="Times New Roman" w:hAnsi="Times New Roman" w:cs="Times New Roman"/>
          <w:kern w:val="1"/>
          <w:sz w:val="20"/>
          <w:szCs w:val="20"/>
          <w:lang w:eastAsia="ar-SA"/>
        </w:rPr>
        <w:t>форме №ЭА-14/0351100001716000052</w:t>
      </w:r>
      <w:r w:rsidRPr="00911AF8">
        <w:rPr>
          <w:rFonts w:ascii="Times New Roman" w:eastAsia="Times New Roman" w:hAnsi="Times New Roman" w:cs="Times New Roman"/>
          <w:kern w:val="1"/>
          <w:sz w:val="20"/>
          <w:szCs w:val="20"/>
          <w:lang w:eastAsia="ar-SA"/>
        </w:rPr>
        <w:t xml:space="preserve">,  на </w:t>
      </w:r>
      <w:r w:rsidR="009E5086">
        <w:rPr>
          <w:rFonts w:ascii="Times New Roman" w:eastAsia="Times New Roman" w:hAnsi="Times New Roman" w:cs="Times New Roman"/>
          <w:kern w:val="1"/>
          <w:sz w:val="20"/>
          <w:szCs w:val="20"/>
          <w:lang w:eastAsia="ar-SA"/>
        </w:rPr>
        <w:t xml:space="preserve">основании </w:t>
      </w:r>
      <w:r w:rsidR="002870AA">
        <w:rPr>
          <w:rFonts w:ascii="Times New Roman" w:eastAsia="Times New Roman" w:hAnsi="Times New Roman" w:cs="Times New Roman"/>
          <w:kern w:val="1"/>
          <w:sz w:val="20"/>
          <w:szCs w:val="20"/>
          <w:lang w:eastAsia="ar-SA"/>
        </w:rPr>
        <w:t>протокола подведения итогов от 21.06.2016г.</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0393C" w:rsidRPr="00911AF8" w:rsidRDefault="0030393C" w:rsidP="0030393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0393C" w:rsidRPr="00911AF8" w:rsidRDefault="0030393C" w:rsidP="0030393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30393C" w:rsidRPr="00911AF8" w:rsidRDefault="0030393C" w:rsidP="0030393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911AF8">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911AF8">
        <w:rPr>
          <w:rFonts w:ascii="Times New Roman" w:eastAsia="Times New Roman" w:hAnsi="Times New Roman" w:cs="Times New Roman"/>
          <w:color w:val="000000"/>
          <w:spacing w:val="-5"/>
          <w:sz w:val="20"/>
          <w:szCs w:val="20"/>
          <w:lang w:val="en-US" w:eastAsia="ru-RU"/>
        </w:rPr>
        <w:t>c</w:t>
      </w:r>
      <w:proofErr w:type="gramEnd"/>
      <w:r w:rsidRPr="00911AF8">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Pr>
          <w:rFonts w:ascii="Times New Roman" w:eastAsia="Times New Roman" w:hAnsi="Times New Roman" w:cs="Times New Roman"/>
          <w:color w:val="000000"/>
          <w:spacing w:val="-5"/>
          <w:sz w:val="20"/>
          <w:szCs w:val="20"/>
          <w:lang w:eastAsia="ru-RU"/>
        </w:rPr>
        <w:t>замене оконных блоков</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30393C" w:rsidRPr="00911AF8" w:rsidRDefault="0030393C" w:rsidP="0030393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 </w:t>
      </w:r>
      <w:r>
        <w:rPr>
          <w:rFonts w:ascii="Times New Roman" w:eastAsia="Times New Roman" w:hAnsi="Times New Roman" w:cs="Times New Roman"/>
          <w:sz w:val="20"/>
          <w:szCs w:val="20"/>
          <w:lang w:eastAsia="ru-RU"/>
        </w:rPr>
        <w:t>замену оконных блоков</w:t>
      </w:r>
      <w:r w:rsidR="001E6B00">
        <w:rPr>
          <w:rFonts w:ascii="Times New Roman" w:eastAsia="Times New Roman" w:hAnsi="Times New Roman" w:cs="Times New Roman"/>
          <w:sz w:val="20"/>
          <w:szCs w:val="20"/>
          <w:lang w:eastAsia="ru-RU"/>
        </w:rPr>
        <w:t xml:space="preserve"> на объектах СГУПС </w:t>
      </w:r>
      <w:r w:rsidRPr="00911AF8">
        <w:rPr>
          <w:rFonts w:ascii="Times New Roman" w:eastAsia="Times New Roman" w:hAnsi="Times New Roman" w:cs="Times New Roman"/>
          <w:bCs/>
          <w:sz w:val="20"/>
          <w:szCs w:val="20"/>
          <w:lang w:eastAsia="ru-RU"/>
        </w:rPr>
        <w:t>(далее – работы)</w:t>
      </w:r>
      <w:r w:rsidR="001E6B00">
        <w:rPr>
          <w:rFonts w:ascii="Times New Roman" w:eastAsia="Times New Roman" w:hAnsi="Times New Roman" w:cs="Times New Roman"/>
          <w:bCs/>
          <w:sz w:val="20"/>
          <w:szCs w:val="20"/>
          <w:lang w:eastAsia="ru-RU"/>
        </w:rPr>
        <w:t xml:space="preserve"> в объеме, порядке, количестве и в помещениях, предусмотренных</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30393C" w:rsidRPr="00911AF8" w:rsidRDefault="001E6B00" w:rsidP="003039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0030393C" w:rsidRPr="00911AF8">
        <w:rPr>
          <w:rFonts w:ascii="Times New Roman" w:eastAsia="Times New Roman" w:hAnsi="Times New Roman" w:cs="Times New Roman"/>
          <w:sz w:val="20"/>
          <w:szCs w:val="20"/>
          <w:lang w:eastAsia="ru-RU"/>
        </w:rPr>
        <w:t xml:space="preserve">. Перечень  и стоимость работ </w:t>
      </w:r>
      <w:proofErr w:type="gramStart"/>
      <w:r w:rsidR="0030393C" w:rsidRPr="00911AF8">
        <w:rPr>
          <w:rFonts w:ascii="Times New Roman" w:eastAsia="Times New Roman" w:hAnsi="Times New Roman" w:cs="Times New Roman"/>
          <w:sz w:val="20"/>
          <w:szCs w:val="20"/>
          <w:lang w:eastAsia="ru-RU"/>
        </w:rPr>
        <w:t>предусмотрены</w:t>
      </w:r>
      <w:proofErr w:type="gramEnd"/>
      <w:r w:rsidR="0030393C"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0393C" w:rsidRPr="00911AF8" w:rsidRDefault="001E6B00" w:rsidP="003039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0030393C"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E6B00" w:rsidRPr="001E6B00" w:rsidRDefault="001E6B00" w:rsidP="001E6B00">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 xml:space="preserve">     1.5</w:t>
      </w:r>
      <w:r w:rsidR="0030393C" w:rsidRPr="00911AF8">
        <w:rPr>
          <w:rFonts w:ascii="Times New Roman" w:eastAsia="Times New Roman" w:hAnsi="Times New Roman" w:cs="Times New Roman"/>
          <w:spacing w:val="-4"/>
          <w:sz w:val="20"/>
          <w:szCs w:val="20"/>
          <w:lang w:eastAsia="ru-RU"/>
        </w:rPr>
        <w:t xml:space="preserve">. </w:t>
      </w:r>
      <w:r w:rsidRPr="001E6B00">
        <w:rPr>
          <w:rFonts w:ascii="Times New Roman" w:eastAsia="Times New Roman" w:hAnsi="Times New Roman" w:cs="Times New Roman"/>
          <w:spacing w:val="-4"/>
          <w:sz w:val="20"/>
          <w:szCs w:val="20"/>
          <w:lang w:eastAsia="ru-RU"/>
        </w:rPr>
        <w:t xml:space="preserve">Перед началом </w:t>
      </w:r>
      <w:r>
        <w:rPr>
          <w:rFonts w:ascii="Times New Roman" w:eastAsia="Times New Roman" w:hAnsi="Times New Roman" w:cs="Times New Roman"/>
          <w:spacing w:val="-4"/>
          <w:sz w:val="20"/>
          <w:szCs w:val="20"/>
          <w:lang w:eastAsia="ru-RU"/>
        </w:rPr>
        <w:t xml:space="preserve"> производства </w:t>
      </w:r>
      <w:r w:rsidRPr="001E6B00">
        <w:rPr>
          <w:rFonts w:ascii="Times New Roman" w:eastAsia="Times New Roman" w:hAnsi="Times New Roman" w:cs="Times New Roman"/>
          <w:spacing w:val="-4"/>
          <w:sz w:val="20"/>
          <w:szCs w:val="20"/>
          <w:lang w:eastAsia="ru-RU"/>
        </w:rPr>
        <w:t xml:space="preserve">работ </w:t>
      </w:r>
      <w:r>
        <w:rPr>
          <w:rFonts w:ascii="Times New Roman" w:eastAsia="Times New Roman" w:hAnsi="Times New Roman" w:cs="Times New Roman"/>
          <w:spacing w:val="-4"/>
          <w:sz w:val="20"/>
          <w:szCs w:val="20"/>
          <w:lang w:eastAsia="ru-RU"/>
        </w:rPr>
        <w:t>«П</w:t>
      </w:r>
      <w:r w:rsidRPr="001E6B00">
        <w:rPr>
          <w:rFonts w:ascii="Times New Roman" w:eastAsia="Times New Roman" w:hAnsi="Times New Roman" w:cs="Times New Roman"/>
          <w:spacing w:val="-4"/>
          <w:sz w:val="20"/>
          <w:szCs w:val="20"/>
          <w:lang w:eastAsia="ru-RU"/>
        </w:rPr>
        <w:t>одрядчик</w:t>
      </w:r>
      <w:r>
        <w:rPr>
          <w:rFonts w:ascii="Times New Roman" w:eastAsia="Times New Roman" w:hAnsi="Times New Roman" w:cs="Times New Roman"/>
          <w:spacing w:val="-4"/>
          <w:sz w:val="20"/>
          <w:szCs w:val="20"/>
          <w:lang w:eastAsia="ru-RU"/>
        </w:rPr>
        <w:t>»</w:t>
      </w:r>
      <w:r w:rsidRPr="001E6B00">
        <w:rPr>
          <w:rFonts w:ascii="Times New Roman" w:eastAsia="Times New Roman" w:hAnsi="Times New Roman" w:cs="Times New Roman"/>
          <w:spacing w:val="-4"/>
          <w:sz w:val="20"/>
          <w:szCs w:val="20"/>
          <w:lang w:eastAsia="ru-RU"/>
        </w:rPr>
        <w:t xml:space="preserve"> должен произвести контрольные замеры оконных проемов. </w:t>
      </w:r>
    </w:p>
    <w:p w:rsidR="0030393C" w:rsidRPr="00911AF8" w:rsidRDefault="0030393C" w:rsidP="0030393C">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sidR="001E6B00">
        <w:rPr>
          <w:rFonts w:ascii="Times New Roman" w:eastAsia="Times New Roman" w:hAnsi="Times New Roman" w:cs="Times New Roman"/>
          <w:sz w:val="20"/>
          <w:szCs w:val="20"/>
          <w:lang w:eastAsia="ru-RU"/>
        </w:rPr>
        <w:t>водства работ, который составляе</w:t>
      </w:r>
      <w:r w:rsidRPr="00911AF8">
        <w:rPr>
          <w:rFonts w:ascii="Times New Roman" w:eastAsia="Times New Roman" w:hAnsi="Times New Roman" w:cs="Times New Roman"/>
          <w:sz w:val="20"/>
          <w:szCs w:val="20"/>
          <w:lang w:eastAsia="ru-RU"/>
        </w:rPr>
        <w:t>тся «Подрядчиком» и согласовывается с «Заказчиком».</w:t>
      </w:r>
    </w:p>
    <w:p w:rsidR="0030393C" w:rsidRPr="00911AF8" w:rsidRDefault="001E6B00" w:rsidP="0030393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1.6</w:t>
      </w:r>
      <w:r w:rsidR="0030393C" w:rsidRPr="00911AF8">
        <w:rPr>
          <w:rFonts w:ascii="Times New Roman" w:eastAsia="Times New Roman" w:hAnsi="Times New Roman" w:cs="Times New Roman"/>
          <w:sz w:val="20"/>
          <w:szCs w:val="20"/>
          <w:lang w:eastAsia="ru-RU"/>
        </w:rPr>
        <w:t>.</w:t>
      </w:r>
      <w:r w:rsidR="0030393C" w:rsidRPr="00911AF8">
        <w:rPr>
          <w:rFonts w:ascii="Times New Roman" w:eastAsia="Times New Roman" w:hAnsi="Times New Roman" w:cs="Times New Roman"/>
          <w:kern w:val="1"/>
          <w:sz w:val="20"/>
          <w:szCs w:val="20"/>
          <w:lang w:eastAsia="ar-SA"/>
        </w:rPr>
        <w:t xml:space="preserve"> </w:t>
      </w:r>
      <w:r w:rsidR="0030393C"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0393C" w:rsidRPr="00911AF8" w:rsidRDefault="0030393C" w:rsidP="0030393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30393C" w:rsidRPr="00911AF8" w:rsidRDefault="0030393C" w:rsidP="0030393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sidR="009E5086">
        <w:rPr>
          <w:rFonts w:ascii="Times New Roman" w:eastAsia="Times New Roman" w:hAnsi="Times New Roman" w:cs="Times New Roman"/>
          <w:sz w:val="20"/>
          <w:szCs w:val="20"/>
          <w:lang w:eastAsia="ru-RU"/>
        </w:rPr>
        <w:t>говора с</w:t>
      </w:r>
      <w:r w:rsidR="002870AA">
        <w:rPr>
          <w:rFonts w:ascii="Times New Roman" w:eastAsia="Times New Roman" w:hAnsi="Times New Roman" w:cs="Times New Roman"/>
          <w:sz w:val="20"/>
          <w:szCs w:val="20"/>
          <w:lang w:eastAsia="ru-RU"/>
        </w:rPr>
        <w:t>оставляет   825 000,00 (восемьсот двадцать пять тысяч</w:t>
      </w:r>
      <w:r w:rsidR="001E6B00">
        <w:rPr>
          <w:rFonts w:ascii="Times New Roman" w:eastAsia="Times New Roman" w:hAnsi="Times New Roman" w:cs="Times New Roman"/>
          <w:sz w:val="20"/>
          <w:szCs w:val="20"/>
          <w:lang w:eastAsia="ru-RU"/>
        </w:rPr>
        <w:t>)</w:t>
      </w:r>
      <w:r w:rsidR="002870AA">
        <w:rPr>
          <w:rFonts w:ascii="Times New Roman" w:eastAsia="Times New Roman" w:hAnsi="Times New Roman" w:cs="Times New Roman"/>
          <w:sz w:val="20"/>
          <w:szCs w:val="20"/>
          <w:lang w:eastAsia="ru-RU"/>
        </w:rPr>
        <w:t xml:space="preserve"> рублей</w:t>
      </w:r>
      <w:proofErr w:type="gramStart"/>
      <w:r w:rsidR="002870AA">
        <w:rPr>
          <w:rFonts w:ascii="Times New Roman" w:eastAsia="Times New Roman" w:hAnsi="Times New Roman" w:cs="Times New Roman"/>
          <w:sz w:val="20"/>
          <w:szCs w:val="20"/>
          <w:lang w:eastAsia="ru-RU"/>
        </w:rPr>
        <w:t xml:space="preserve"> </w:t>
      </w:r>
      <w:r w:rsidR="001E6B00">
        <w:rPr>
          <w:rFonts w:ascii="Times New Roman" w:eastAsia="Times New Roman" w:hAnsi="Times New Roman" w:cs="Times New Roman"/>
          <w:sz w:val="20"/>
          <w:szCs w:val="20"/>
          <w:lang w:eastAsia="ru-RU"/>
        </w:rPr>
        <w:t>,</w:t>
      </w:r>
      <w:proofErr w:type="gramEnd"/>
      <w:r w:rsidR="001E6B00">
        <w:rPr>
          <w:rFonts w:ascii="Times New Roman" w:eastAsia="Times New Roman" w:hAnsi="Times New Roman" w:cs="Times New Roman"/>
          <w:sz w:val="20"/>
          <w:szCs w:val="20"/>
          <w:lang w:eastAsia="ru-RU"/>
        </w:rPr>
        <w:t xml:space="preserve"> без учета НДС</w:t>
      </w:r>
      <w:r w:rsidRPr="00911AF8">
        <w:rPr>
          <w:rFonts w:ascii="Times New Roman" w:eastAsia="Times New Roman" w:hAnsi="Times New Roman" w:cs="Times New Roman"/>
          <w:sz w:val="20"/>
          <w:szCs w:val="20"/>
          <w:lang w:eastAsia="ru-RU"/>
        </w:rPr>
        <w:t xml:space="preserve"> . </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0393C" w:rsidRPr="00911AF8" w:rsidRDefault="0030393C" w:rsidP="0030393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0393C" w:rsidRPr="00911AF8" w:rsidRDefault="0030393C" w:rsidP="0030393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187A9D" w:rsidRDefault="0030393C" w:rsidP="00187A9D">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00187A9D" w:rsidRPr="00187A9D">
        <w:rPr>
          <w:rFonts w:ascii="Times New Roman" w:eastAsia="Times New Roman" w:hAnsi="Times New Roman" w:cs="Times New Roman"/>
          <w:sz w:val="20"/>
          <w:szCs w:val="20"/>
          <w:lang w:eastAsia="ru-RU"/>
        </w:rPr>
        <w:t>.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187A9D" w:rsidRDefault="00187A9D" w:rsidP="00187A9D">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1E6B00" w:rsidRPr="00911AF8" w:rsidRDefault="001E6B00" w:rsidP="0030393C">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87A9D">
        <w:rPr>
          <w:rFonts w:ascii="Times New Roman" w:eastAsia="Times New Roman" w:hAnsi="Times New Roman" w:cs="Times New Roman"/>
          <w:sz w:val="20"/>
          <w:szCs w:val="20"/>
          <w:lang w:eastAsia="ru-RU"/>
        </w:rPr>
        <w:t xml:space="preserve">   </w:t>
      </w:r>
      <w:r w:rsidRPr="001E6B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3.3.</w:t>
      </w:r>
      <w:r w:rsidRPr="001E6B00">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0393C" w:rsidRPr="00911AF8" w:rsidRDefault="001E6B00" w:rsidP="001E6B00">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w:t>
      </w:r>
      <w:r w:rsidR="00187A9D">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3.4</w:t>
      </w:r>
      <w:r w:rsidR="0030393C"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lastRenderedPageBreak/>
        <w:tab/>
        <w:t>4.2. «Подрядчик» обязуется приступить к выполнению работ  после заключения договора и выполнить весь объем работ, предусмотренный н</w:t>
      </w:r>
      <w:r w:rsidR="001E6B00">
        <w:rPr>
          <w:rFonts w:ascii="Times New Roman" w:eastAsia="Times New Roman" w:hAnsi="Times New Roman" w:cs="Times New Roman"/>
          <w:color w:val="000000"/>
          <w:spacing w:val="4"/>
          <w:sz w:val="20"/>
          <w:szCs w:val="20"/>
          <w:lang w:eastAsia="ru-RU"/>
        </w:rPr>
        <w:t xml:space="preserve">астоящим </w:t>
      </w:r>
      <w:r w:rsidR="002870AA">
        <w:rPr>
          <w:rFonts w:ascii="Times New Roman" w:eastAsia="Times New Roman" w:hAnsi="Times New Roman" w:cs="Times New Roman"/>
          <w:color w:val="000000"/>
          <w:spacing w:val="4"/>
          <w:sz w:val="20"/>
          <w:szCs w:val="20"/>
          <w:lang w:eastAsia="ru-RU"/>
        </w:rPr>
        <w:t>договором, в течение 40 (сорока</w:t>
      </w:r>
      <w:r w:rsidRPr="00911AF8">
        <w:rPr>
          <w:rFonts w:ascii="Times New Roman" w:eastAsia="Times New Roman" w:hAnsi="Times New Roman" w:cs="Times New Roman"/>
          <w:color w:val="000000"/>
          <w:spacing w:val="4"/>
          <w:sz w:val="20"/>
          <w:szCs w:val="20"/>
          <w:lang w:eastAsia="ru-RU"/>
        </w:rPr>
        <w:t>) календарных дней.</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0393C" w:rsidRPr="00911AF8" w:rsidRDefault="0030393C" w:rsidP="0030393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30393C" w:rsidRPr="00911AF8" w:rsidRDefault="0030393C" w:rsidP="0030393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30393C" w:rsidRPr="00911AF8" w:rsidRDefault="0030393C" w:rsidP="0030393C">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30393C" w:rsidRPr="00911AF8" w:rsidRDefault="0030393C" w:rsidP="0030393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00187A9D"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30393C" w:rsidRPr="00911AF8" w:rsidRDefault="0030393C" w:rsidP="0030393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001E6B00" w:rsidRPr="001E6B00">
        <w:rPr>
          <w:rFonts w:ascii="Times New Roman" w:eastAsia="Times New Roman" w:hAnsi="Times New Roman" w:cs="Times New Roman"/>
          <w:b/>
          <w:color w:val="000000"/>
          <w:spacing w:val="-11"/>
          <w:sz w:val="20"/>
          <w:szCs w:val="20"/>
          <w:lang w:eastAsia="ru-RU"/>
        </w:rPr>
        <w:t xml:space="preserve">: </w:t>
      </w:r>
      <w:r w:rsidR="001E6B00"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0393C" w:rsidRPr="00911AF8" w:rsidRDefault="0030393C" w:rsidP="0030393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0393C" w:rsidRPr="00911AF8" w:rsidRDefault="0030393C" w:rsidP="0030393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lang w:eastAsia="ru-RU"/>
        </w:rPr>
        <w:t>работ, выполненны</w:t>
      </w:r>
      <w:r w:rsidR="001E6B00">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w:t>
      </w:r>
      <w:proofErr w:type="gramEnd"/>
      <w:r w:rsidRPr="00911AF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 xml:space="preserve">- либо акт с перечнем выявленных недостатков, необходимых доработок и сроком их устранения.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8.2. </w:t>
      </w:r>
      <w:proofErr w:type="gramStart"/>
      <w:r w:rsidRPr="00911AF8">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187A9D" w:rsidRPr="00187A9D" w:rsidRDefault="0030393C"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8.3.</w:t>
      </w:r>
      <w:r w:rsidR="00187A9D" w:rsidRPr="00187A9D">
        <w:rPr>
          <w:rFonts w:ascii="Times New Roman" w:eastAsia="Times New Roman" w:hAnsi="Times New Roman" w:cs="Times New Roman"/>
          <w:sz w:val="20"/>
          <w:szCs w:val="20"/>
          <w:lang w:eastAsia="ru-RU"/>
        </w:rPr>
        <w:t xml:space="preserve"> </w:t>
      </w:r>
      <w:proofErr w:type="gramStart"/>
      <w:r w:rsidR="00187A9D" w:rsidRPr="00187A9D">
        <w:rPr>
          <w:rFonts w:ascii="Times New Roman" w:eastAsia="Times New Roman" w:hAnsi="Times New Roman" w:cs="Times New Roman"/>
          <w:sz w:val="20"/>
          <w:szCs w:val="20"/>
          <w:lang w:eastAsia="ru-RU"/>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End"/>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b/>
          <w:sz w:val="20"/>
          <w:szCs w:val="20"/>
          <w:lang w:eastAsia="ru-RU"/>
        </w:rPr>
        <w:t>П = (Ц - В) x</w:t>
      </w:r>
      <w:proofErr w:type="gramStart"/>
      <w:r w:rsidRPr="00187A9D">
        <w:rPr>
          <w:rFonts w:ascii="Times New Roman" w:eastAsia="Times New Roman" w:hAnsi="Times New Roman" w:cs="Times New Roman"/>
          <w:b/>
          <w:sz w:val="20"/>
          <w:szCs w:val="20"/>
          <w:lang w:eastAsia="ru-RU"/>
        </w:rPr>
        <w:t xml:space="preserve"> С</w:t>
      </w:r>
      <w:proofErr w:type="gramEnd"/>
      <w:r w:rsidRPr="00187A9D">
        <w:rPr>
          <w:rFonts w:ascii="Times New Roman" w:eastAsia="Times New Roman" w:hAnsi="Times New Roman" w:cs="Times New Roman"/>
          <w:sz w:val="20"/>
          <w:szCs w:val="20"/>
          <w:lang w:eastAsia="ru-RU"/>
        </w:rPr>
        <w:t xml:space="preserve">,  где:    </w:t>
      </w:r>
      <w:proofErr w:type="gramStart"/>
      <w:r w:rsidRPr="00187A9D">
        <w:rPr>
          <w:rFonts w:ascii="Times New Roman" w:eastAsia="Times New Roman" w:hAnsi="Times New Roman" w:cs="Times New Roman"/>
          <w:sz w:val="20"/>
          <w:szCs w:val="20"/>
          <w:lang w:eastAsia="ru-RU"/>
        </w:rPr>
        <w:t>Ц</w:t>
      </w:r>
      <w:proofErr w:type="gramEnd"/>
      <w:r w:rsidRPr="00187A9D">
        <w:rPr>
          <w:rFonts w:ascii="Times New Roman" w:eastAsia="Times New Roman" w:hAnsi="Times New Roman" w:cs="Times New Roman"/>
          <w:sz w:val="20"/>
          <w:szCs w:val="20"/>
          <w:lang w:eastAsia="ru-RU"/>
        </w:rPr>
        <w:t xml:space="preserve"> - цена  договора;</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187A9D">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t>С - размер ставки.</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t xml:space="preserve"> Размер ставки определяется по формуле:  </w:t>
      </w:r>
      <w:r w:rsidRPr="00187A9D">
        <w:rPr>
          <w:rFonts w:ascii="Times New Roman" w:eastAsia="Times New Roman" w:hAnsi="Times New Roman" w:cs="Times New Roman"/>
          <w:noProof/>
          <w:sz w:val="20"/>
          <w:szCs w:val="20"/>
          <w:lang w:eastAsia="ru-RU"/>
        </w:rPr>
        <w:drawing>
          <wp:inline distT="0" distB="0" distL="0" distR="0" wp14:anchorId="196F0EE2" wp14:editId="549AB896">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187A9D">
        <w:rPr>
          <w:rFonts w:ascii="Times New Roman" w:eastAsia="Times New Roman" w:hAnsi="Times New Roman" w:cs="Times New Roman"/>
          <w:sz w:val="20"/>
          <w:szCs w:val="20"/>
          <w:lang w:eastAsia="ru-RU"/>
        </w:rPr>
        <w:t>где:</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noProof/>
          <w:sz w:val="20"/>
          <w:szCs w:val="20"/>
          <w:lang w:eastAsia="ru-RU"/>
        </w:rPr>
        <w:drawing>
          <wp:inline distT="0" distB="0" distL="0" distR="0" wp14:anchorId="4EA82D14" wp14:editId="24D64942">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187A9D">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187A9D">
        <w:rPr>
          <w:rFonts w:ascii="Times New Roman" w:eastAsia="Times New Roman" w:hAnsi="Times New Roman" w:cs="Times New Roman"/>
          <w:sz w:val="20"/>
          <w:szCs w:val="20"/>
          <w:lang w:eastAsia="ru-RU"/>
        </w:rPr>
        <w:t xml:space="preserve"> К</w:t>
      </w:r>
      <w:proofErr w:type="gramEnd"/>
      <w:r w:rsidRPr="00187A9D">
        <w:rPr>
          <w:rFonts w:ascii="Times New Roman" w:eastAsia="Times New Roman" w:hAnsi="Times New Roman" w:cs="Times New Roman"/>
          <w:sz w:val="20"/>
          <w:szCs w:val="20"/>
          <w:lang w:eastAsia="ru-RU"/>
        </w:rPr>
        <w:t>;</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lastRenderedPageBreak/>
        <w:t>ДП - количество дней просрочки.</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t>Коэффициент</w:t>
      </w:r>
      <w:proofErr w:type="gramStart"/>
      <w:r w:rsidRPr="00187A9D">
        <w:rPr>
          <w:rFonts w:ascii="Times New Roman" w:eastAsia="Times New Roman" w:hAnsi="Times New Roman" w:cs="Times New Roman"/>
          <w:sz w:val="20"/>
          <w:szCs w:val="20"/>
          <w:lang w:eastAsia="ru-RU"/>
        </w:rPr>
        <w:t xml:space="preserve"> К</w:t>
      </w:r>
      <w:proofErr w:type="gramEnd"/>
      <w:r w:rsidRPr="00187A9D">
        <w:rPr>
          <w:rFonts w:ascii="Times New Roman" w:eastAsia="Times New Roman" w:hAnsi="Times New Roman" w:cs="Times New Roman"/>
          <w:sz w:val="20"/>
          <w:szCs w:val="20"/>
          <w:lang w:eastAsia="ru-RU"/>
        </w:rPr>
        <w:t xml:space="preserve"> определяется по формуле:</w:t>
      </w:r>
      <w:r w:rsidRPr="00187A9D">
        <w:rPr>
          <w:rFonts w:ascii="Times New Roman" w:eastAsia="Times New Roman" w:hAnsi="Times New Roman" w:cs="Times New Roman"/>
          <w:noProof/>
          <w:sz w:val="20"/>
          <w:szCs w:val="20"/>
          <w:lang w:eastAsia="ru-RU"/>
        </w:rPr>
        <w:drawing>
          <wp:inline distT="0" distB="0" distL="0" distR="0" wp14:anchorId="4BC53F85" wp14:editId="6922A349">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187A9D">
        <w:rPr>
          <w:rFonts w:ascii="Times New Roman" w:eastAsia="Times New Roman" w:hAnsi="Times New Roman" w:cs="Times New Roman"/>
          <w:sz w:val="20"/>
          <w:szCs w:val="20"/>
          <w:lang w:eastAsia="ru-RU"/>
        </w:rPr>
        <w:t>,</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t>где: ДП - количество дней просрочки;</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t>При</w:t>
      </w:r>
      <w:proofErr w:type="gramStart"/>
      <w:r w:rsidRPr="00187A9D">
        <w:rPr>
          <w:rFonts w:ascii="Times New Roman" w:eastAsia="Times New Roman" w:hAnsi="Times New Roman" w:cs="Times New Roman"/>
          <w:sz w:val="20"/>
          <w:szCs w:val="20"/>
          <w:lang w:eastAsia="ru-RU"/>
        </w:rPr>
        <w:t xml:space="preserve"> К</w:t>
      </w:r>
      <w:proofErr w:type="gramEnd"/>
      <w:r w:rsidRPr="00187A9D">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87A9D" w:rsidRPr="00187A9D"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t>При</w:t>
      </w:r>
      <w:proofErr w:type="gramStart"/>
      <w:r w:rsidRPr="00187A9D">
        <w:rPr>
          <w:rFonts w:ascii="Times New Roman" w:eastAsia="Times New Roman" w:hAnsi="Times New Roman" w:cs="Times New Roman"/>
          <w:sz w:val="20"/>
          <w:szCs w:val="20"/>
          <w:lang w:eastAsia="ru-RU"/>
        </w:rPr>
        <w:t xml:space="preserve"> К</w:t>
      </w:r>
      <w:proofErr w:type="gramEnd"/>
      <w:r w:rsidRPr="00187A9D">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0393C" w:rsidRPr="00911AF8" w:rsidRDefault="00187A9D" w:rsidP="00187A9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87A9D">
        <w:rPr>
          <w:rFonts w:ascii="Times New Roman" w:eastAsia="Times New Roman" w:hAnsi="Times New Roman" w:cs="Times New Roman"/>
          <w:sz w:val="20"/>
          <w:szCs w:val="20"/>
          <w:lang w:eastAsia="ru-RU"/>
        </w:rPr>
        <w:t>При</w:t>
      </w:r>
      <w:proofErr w:type="gramStart"/>
      <w:r w:rsidRPr="00187A9D">
        <w:rPr>
          <w:rFonts w:ascii="Times New Roman" w:eastAsia="Times New Roman" w:hAnsi="Times New Roman" w:cs="Times New Roman"/>
          <w:sz w:val="20"/>
          <w:szCs w:val="20"/>
          <w:lang w:eastAsia="ru-RU"/>
        </w:rPr>
        <w:t xml:space="preserve"> К</w:t>
      </w:r>
      <w:proofErr w:type="gramEnd"/>
      <w:r w:rsidRPr="00187A9D">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30393C" w:rsidRPr="00911AF8" w:rsidRDefault="0030393C" w:rsidP="0030393C">
      <w:pPr>
        <w:spacing w:after="0" w:line="240" w:lineRule="auto"/>
        <w:jc w:val="both"/>
        <w:rPr>
          <w:rFonts w:ascii="Times New Roman" w:eastAsia="Times New Roman" w:hAnsi="Times New Roman" w:cs="Times New Roman"/>
          <w:sz w:val="20"/>
          <w:szCs w:val="20"/>
          <w:lang w:eastAsia="ar-SA"/>
        </w:rPr>
      </w:pPr>
      <w:r w:rsidRPr="00911AF8">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187A9D"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sidR="00187A9D">
        <w:rPr>
          <w:rFonts w:ascii="Times New Roman" w:eastAsia="Times New Roman" w:hAnsi="Times New Roman" w:cs="Times New Roman"/>
          <w:sz w:val="20"/>
          <w:szCs w:val="20"/>
          <w:lang w:eastAsia="ru-RU"/>
        </w:rPr>
        <w:t xml:space="preserve"> в сумме  99 561,55 рублей.  </w:t>
      </w:r>
      <w:r w:rsidR="00187A9D"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sidR="00187A9D">
        <w:rPr>
          <w:rFonts w:ascii="Times New Roman" w:eastAsia="Times New Roman" w:hAnsi="Times New Roman" w:cs="Times New Roman"/>
          <w:sz w:val="20"/>
          <w:szCs w:val="20"/>
          <w:lang w:eastAsia="ru-RU"/>
        </w:rPr>
        <w:t>.</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0393C" w:rsidRPr="00911AF8" w:rsidTr="000A3274">
        <w:tc>
          <w:tcPr>
            <w:tcW w:w="4832"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A3274">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30393C" w:rsidRPr="00911AF8" w:rsidRDefault="00187A9D" w:rsidP="000A3274">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ФГБОУ </w:t>
            </w:r>
            <w:proofErr w:type="gramStart"/>
            <w:r>
              <w:rPr>
                <w:rFonts w:ascii="Times New Roman" w:eastAsia="Times New Roman" w:hAnsi="Times New Roman" w:cs="Times New Roman"/>
                <w:b/>
                <w:kern w:val="1"/>
                <w:sz w:val="20"/>
                <w:szCs w:val="20"/>
                <w:lang w:eastAsia="ar-SA"/>
              </w:rPr>
              <w:t>В</w:t>
            </w:r>
            <w:r w:rsidR="0030393C" w:rsidRPr="00911AF8">
              <w:rPr>
                <w:rFonts w:ascii="Times New Roman" w:eastAsia="Times New Roman" w:hAnsi="Times New Roman" w:cs="Times New Roman"/>
                <w:b/>
                <w:kern w:val="1"/>
                <w:sz w:val="20"/>
                <w:szCs w:val="20"/>
                <w:lang w:eastAsia="ar-SA"/>
              </w:rPr>
              <w:t>О</w:t>
            </w:r>
            <w:proofErr w:type="gramEnd"/>
            <w:r w:rsidR="0030393C" w:rsidRPr="00911AF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30393C" w:rsidRPr="00911AF8" w:rsidRDefault="0030393C" w:rsidP="000A3274">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30393C" w:rsidRPr="00911AF8" w:rsidRDefault="0030393C" w:rsidP="000A3274">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30393C" w:rsidRPr="00911AF8" w:rsidRDefault="0030393C" w:rsidP="000A3274">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ОКОНХ 92110     ОКПО 01115969</w:t>
            </w:r>
          </w:p>
          <w:p w:rsidR="0030393C" w:rsidRPr="00911AF8" w:rsidRDefault="0030393C" w:rsidP="000A3274">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30393C" w:rsidRPr="00911AF8" w:rsidRDefault="0030393C" w:rsidP="000A3274">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30393C" w:rsidRPr="00911AF8" w:rsidRDefault="0030393C" w:rsidP="000A3274">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11AF8">
              <w:rPr>
                <w:rFonts w:ascii="Times New Roman" w:eastAsia="Times New Roman" w:hAnsi="Times New Roman" w:cs="Times New Roman"/>
                <w:kern w:val="1"/>
                <w:sz w:val="20"/>
                <w:szCs w:val="20"/>
                <w:lang w:eastAsia="ar-SA"/>
              </w:rPr>
              <w:t>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roofErr w:type="spellEnd"/>
          </w:p>
          <w:p w:rsidR="0030393C" w:rsidRDefault="0030393C" w:rsidP="000A3274">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B817E3" w:rsidRDefault="00B817E3" w:rsidP="000A3274">
            <w:pPr>
              <w:suppressAutoHyphens/>
              <w:spacing w:after="0" w:line="240" w:lineRule="auto"/>
              <w:rPr>
                <w:rFonts w:ascii="Times New Roman" w:eastAsia="Times New Roman" w:hAnsi="Times New Roman" w:cs="Times New Roman"/>
                <w:kern w:val="1"/>
                <w:sz w:val="20"/>
                <w:szCs w:val="20"/>
                <w:lang w:eastAsia="ar-SA"/>
              </w:rPr>
            </w:pPr>
          </w:p>
          <w:p w:rsidR="00B817E3" w:rsidRDefault="00B817E3" w:rsidP="000A3274">
            <w:pPr>
              <w:suppressAutoHyphens/>
              <w:spacing w:after="0" w:line="240" w:lineRule="auto"/>
              <w:rPr>
                <w:rFonts w:ascii="Times New Roman" w:eastAsia="Times New Roman" w:hAnsi="Times New Roman" w:cs="Times New Roman"/>
                <w:kern w:val="1"/>
                <w:sz w:val="20"/>
                <w:szCs w:val="20"/>
                <w:lang w:eastAsia="ar-SA"/>
              </w:rPr>
            </w:pPr>
          </w:p>
          <w:p w:rsidR="00B817E3" w:rsidRPr="00911AF8" w:rsidRDefault="00B817E3" w:rsidP="000A3274">
            <w:pPr>
              <w:suppressAutoHyphens/>
              <w:spacing w:after="0" w:line="240" w:lineRule="auto"/>
              <w:rPr>
                <w:rFonts w:ascii="Times New Roman" w:eastAsia="Times New Roman" w:hAnsi="Times New Roman" w:cs="Times New Roman"/>
                <w:kern w:val="1"/>
                <w:sz w:val="20"/>
                <w:szCs w:val="20"/>
                <w:lang w:eastAsia="ar-SA"/>
              </w:rPr>
            </w:pPr>
          </w:p>
          <w:p w:rsidR="0030393C" w:rsidRPr="00911AF8" w:rsidRDefault="0030393C" w:rsidP="000A3274">
            <w:pPr>
              <w:suppressAutoHyphens/>
              <w:spacing w:after="0" w:line="240" w:lineRule="auto"/>
              <w:jc w:val="both"/>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A3274">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b/>
                <w:bCs/>
                <w:sz w:val="20"/>
                <w:szCs w:val="20"/>
                <w:lang w:eastAsia="ru-RU"/>
              </w:rPr>
              <w:t>Общество с ограниченной ответственностью "Эдельвейс"</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sz w:val="20"/>
                <w:szCs w:val="20"/>
                <w:lang w:eastAsia="ru-RU"/>
              </w:rPr>
              <w:t>ИНН: 4217160102 КПП: 421701001</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sz w:val="20"/>
                <w:szCs w:val="20"/>
                <w:lang w:eastAsia="ru-RU"/>
              </w:rPr>
              <w:t xml:space="preserve">Юридический адрес: 654007, Российская Федерация, Кемеровская область, Новокузнецк, пр. </w:t>
            </w:r>
            <w:proofErr w:type="spellStart"/>
            <w:r w:rsidRPr="002870AA">
              <w:rPr>
                <w:rFonts w:ascii="Times New Roman" w:eastAsia="Times New Roman" w:hAnsi="Times New Roman" w:cs="Times New Roman"/>
                <w:sz w:val="20"/>
                <w:szCs w:val="20"/>
                <w:lang w:eastAsia="ru-RU"/>
              </w:rPr>
              <w:t>Кузнецкстроевский</w:t>
            </w:r>
            <w:proofErr w:type="spellEnd"/>
            <w:r w:rsidRPr="002870AA">
              <w:rPr>
                <w:rFonts w:ascii="Times New Roman" w:eastAsia="Times New Roman" w:hAnsi="Times New Roman" w:cs="Times New Roman"/>
                <w:sz w:val="20"/>
                <w:szCs w:val="20"/>
                <w:lang w:eastAsia="ru-RU"/>
              </w:rPr>
              <w:t>, 18 офис (квартира) 109</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sz w:val="20"/>
                <w:szCs w:val="20"/>
                <w:lang w:eastAsia="ru-RU"/>
              </w:rPr>
              <w:t>Телефон: 8-913-3169599</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sz w:val="20"/>
                <w:szCs w:val="20"/>
                <w:lang w:eastAsia="ru-RU"/>
              </w:rPr>
              <w:t>E-</w:t>
            </w:r>
            <w:proofErr w:type="spellStart"/>
            <w:r w:rsidRPr="002870AA">
              <w:rPr>
                <w:rFonts w:ascii="Times New Roman" w:eastAsia="Times New Roman" w:hAnsi="Times New Roman" w:cs="Times New Roman"/>
                <w:sz w:val="20"/>
                <w:szCs w:val="20"/>
                <w:lang w:eastAsia="ru-RU"/>
              </w:rPr>
              <w:t>Mail</w:t>
            </w:r>
            <w:proofErr w:type="spellEnd"/>
            <w:r w:rsidRPr="002870AA">
              <w:rPr>
                <w:rFonts w:ascii="Times New Roman" w:eastAsia="Times New Roman" w:hAnsi="Times New Roman" w:cs="Times New Roman"/>
                <w:sz w:val="20"/>
                <w:szCs w:val="20"/>
                <w:lang w:eastAsia="ru-RU"/>
              </w:rPr>
              <w:t>: 465910@list.ru</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sz w:val="20"/>
                <w:szCs w:val="20"/>
                <w:lang w:eastAsia="ru-RU"/>
              </w:rPr>
              <w:t xml:space="preserve">Банковские реквизиты: </w:t>
            </w:r>
            <w:proofErr w:type="gramStart"/>
            <w:r w:rsidRPr="002870AA">
              <w:rPr>
                <w:rFonts w:ascii="Times New Roman" w:eastAsia="Times New Roman" w:hAnsi="Times New Roman" w:cs="Times New Roman"/>
                <w:sz w:val="20"/>
                <w:szCs w:val="20"/>
                <w:lang w:eastAsia="ru-RU"/>
              </w:rPr>
              <w:t>КЕМЕРОВСКИЙ</w:t>
            </w:r>
            <w:proofErr w:type="gramEnd"/>
            <w:r w:rsidRPr="002870AA">
              <w:rPr>
                <w:rFonts w:ascii="Times New Roman" w:eastAsia="Times New Roman" w:hAnsi="Times New Roman" w:cs="Times New Roman"/>
                <w:sz w:val="20"/>
                <w:szCs w:val="20"/>
                <w:lang w:eastAsia="ru-RU"/>
              </w:rPr>
              <w:t xml:space="preserve"> РФ ОАО "РОССЕЛЬХОЗБАНК"</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sz w:val="20"/>
                <w:szCs w:val="20"/>
                <w:lang w:eastAsia="ru-RU"/>
              </w:rPr>
              <w:t>БИК: 043207782</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sz w:val="20"/>
                <w:szCs w:val="20"/>
                <w:lang w:eastAsia="ru-RU"/>
              </w:rPr>
              <w:t>Рас/с: 40702810956060000432</w:t>
            </w:r>
          </w:p>
          <w:p w:rsidR="002870AA" w:rsidRPr="002870AA" w:rsidRDefault="002870AA" w:rsidP="002870AA">
            <w:pPr>
              <w:spacing w:after="75" w:line="240" w:lineRule="auto"/>
              <w:rPr>
                <w:rFonts w:ascii="Times New Roman" w:eastAsia="Times New Roman" w:hAnsi="Times New Roman" w:cs="Times New Roman"/>
                <w:sz w:val="20"/>
                <w:szCs w:val="20"/>
                <w:lang w:eastAsia="ru-RU"/>
              </w:rPr>
            </w:pPr>
            <w:r w:rsidRPr="002870AA">
              <w:rPr>
                <w:rFonts w:ascii="Times New Roman" w:eastAsia="Times New Roman" w:hAnsi="Times New Roman" w:cs="Times New Roman"/>
                <w:sz w:val="20"/>
                <w:szCs w:val="20"/>
                <w:lang w:eastAsia="ru-RU"/>
              </w:rPr>
              <w:t>Кор/с: 30101810800000000782</w:t>
            </w:r>
          </w:p>
          <w:p w:rsidR="0030393C" w:rsidRDefault="00AB4E46"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ОКТМО     </w:t>
            </w:r>
            <w:r w:rsidR="00CE373A">
              <w:rPr>
                <w:rFonts w:ascii="Times New Roman" w:eastAsia="Times New Roman" w:hAnsi="Times New Roman" w:cs="Times New Roman"/>
                <w:kern w:val="2"/>
                <w:sz w:val="20"/>
                <w:szCs w:val="20"/>
                <w:lang w:eastAsia="ar-SA"/>
              </w:rPr>
              <w:t>32731000001</w:t>
            </w:r>
            <w:r>
              <w:rPr>
                <w:rFonts w:ascii="Times New Roman" w:eastAsia="Times New Roman" w:hAnsi="Times New Roman" w:cs="Times New Roman"/>
                <w:kern w:val="2"/>
                <w:sz w:val="20"/>
                <w:szCs w:val="20"/>
                <w:lang w:eastAsia="ar-SA"/>
              </w:rPr>
              <w:t xml:space="preserve">          </w:t>
            </w:r>
          </w:p>
          <w:p w:rsidR="00AB4E46" w:rsidRDefault="00AB4E46"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ОКПО  </w:t>
            </w:r>
            <w:r w:rsidR="00AB04DB">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10906919</w:t>
            </w:r>
          </w:p>
          <w:p w:rsidR="00AB4E46" w:rsidRDefault="00AB4E46"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Дата постановки на учет в налоговом органе 07.02.2014г.</w:t>
            </w:r>
          </w:p>
          <w:p w:rsidR="00AB4E46" w:rsidRPr="00911AF8" w:rsidRDefault="00AB4E46"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ОГРН  </w:t>
            </w:r>
            <w:r w:rsidR="00AB04DB">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1144217000674</w:t>
            </w:r>
          </w:p>
        </w:tc>
      </w:tr>
    </w:tbl>
    <w:p w:rsidR="00536175" w:rsidRDefault="0030393C" w:rsidP="00536175">
      <w:pPr>
        <w:suppressAutoHyphens/>
        <w:spacing w:after="0" w:line="240" w:lineRule="auto"/>
        <w:rPr>
          <w:rFonts w:ascii="Times New Roman" w:eastAsia="Times New Roman" w:hAnsi="Times New Roman" w:cs="Times New Roman"/>
          <w:kern w:val="2"/>
          <w:sz w:val="20"/>
          <w:szCs w:val="20"/>
          <w:lang w:eastAsia="ar-SA"/>
        </w:rPr>
      </w:pPr>
      <w:r w:rsidRPr="009E5086">
        <w:t xml:space="preserve"> </w:t>
      </w:r>
      <w:r w:rsidR="00536175" w:rsidRPr="00911AF8">
        <w:rPr>
          <w:rFonts w:ascii="Times New Roman" w:eastAsia="Times New Roman" w:hAnsi="Times New Roman" w:cs="Times New Roman"/>
          <w:kern w:val="1"/>
          <w:sz w:val="20"/>
          <w:szCs w:val="20"/>
          <w:lang w:eastAsia="ar-SA"/>
        </w:rPr>
        <w:t xml:space="preserve">Проректор </w:t>
      </w:r>
      <w:r w:rsidR="00536175">
        <w:rPr>
          <w:rFonts w:ascii="Times New Roman" w:eastAsia="Times New Roman" w:hAnsi="Times New Roman" w:cs="Times New Roman"/>
          <w:kern w:val="1"/>
          <w:sz w:val="20"/>
          <w:szCs w:val="20"/>
          <w:lang w:eastAsia="ar-SA"/>
        </w:rPr>
        <w:t xml:space="preserve">                                                                               </w:t>
      </w:r>
      <w:r w:rsidR="00536175">
        <w:rPr>
          <w:rFonts w:ascii="Times New Roman" w:eastAsia="Times New Roman" w:hAnsi="Times New Roman" w:cs="Times New Roman"/>
          <w:kern w:val="2"/>
          <w:sz w:val="20"/>
          <w:szCs w:val="20"/>
          <w:lang w:eastAsia="ar-SA"/>
        </w:rPr>
        <w:t>Директор</w:t>
      </w:r>
    </w:p>
    <w:p w:rsidR="00536175" w:rsidRDefault="00536175" w:rsidP="00536175">
      <w:pPr>
        <w:suppressAutoHyphens/>
        <w:spacing w:after="0" w:line="240" w:lineRule="auto"/>
        <w:rPr>
          <w:rFonts w:ascii="Times New Roman" w:eastAsia="Times New Roman" w:hAnsi="Times New Roman" w:cs="Times New Roman"/>
          <w:kern w:val="2"/>
          <w:sz w:val="20"/>
          <w:szCs w:val="20"/>
          <w:lang w:eastAsia="ar-SA"/>
        </w:rPr>
      </w:pPr>
    </w:p>
    <w:p w:rsidR="00154B3D" w:rsidRDefault="00536175" w:rsidP="00154B3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r w:rsidRPr="00911AF8">
        <w:rPr>
          <w:rFonts w:ascii="Times New Roman" w:eastAsia="Times New Roman" w:hAnsi="Times New Roman" w:cs="Times New Roman"/>
          <w:kern w:val="1"/>
          <w:sz w:val="20"/>
          <w:szCs w:val="20"/>
          <w:lang w:eastAsia="ar-SA"/>
        </w:rPr>
        <w:t xml:space="preserve"> ____________________ </w:t>
      </w:r>
      <w:proofErr w:type="spellStart"/>
      <w:r w:rsidRPr="00911AF8">
        <w:rPr>
          <w:rFonts w:ascii="Times New Roman" w:eastAsia="Times New Roman" w:hAnsi="Times New Roman" w:cs="Times New Roman"/>
          <w:kern w:val="1"/>
          <w:sz w:val="20"/>
          <w:szCs w:val="20"/>
          <w:lang w:eastAsia="ar-SA"/>
        </w:rPr>
        <w:t>А.А.Новоселов</w:t>
      </w:r>
      <w:proofErr w:type="spellEnd"/>
      <w:r>
        <w:rPr>
          <w:rFonts w:ascii="Times New Roman" w:eastAsia="Times New Roman" w:hAnsi="Times New Roman" w:cs="Times New Roman"/>
          <w:kern w:val="2"/>
          <w:sz w:val="20"/>
          <w:szCs w:val="20"/>
          <w:lang w:eastAsia="ar-SA"/>
        </w:rPr>
        <w:t xml:space="preserve">                          </w:t>
      </w:r>
      <w:r w:rsidR="00154B3D">
        <w:rPr>
          <w:rFonts w:ascii="Times New Roman" w:eastAsia="Times New Roman" w:hAnsi="Times New Roman" w:cs="Times New Roman"/>
          <w:kern w:val="2"/>
          <w:sz w:val="20"/>
          <w:szCs w:val="20"/>
          <w:lang w:eastAsia="ar-SA"/>
        </w:rPr>
        <w:t>____________________</w:t>
      </w:r>
      <w:proofErr w:type="spellStart"/>
      <w:r w:rsidR="00154B3D">
        <w:rPr>
          <w:rFonts w:ascii="Times New Roman" w:eastAsia="Times New Roman" w:hAnsi="Times New Roman" w:cs="Times New Roman"/>
          <w:kern w:val="2"/>
          <w:sz w:val="20"/>
          <w:szCs w:val="20"/>
          <w:lang w:eastAsia="ar-SA"/>
        </w:rPr>
        <w:t>Н.В.Брухно</w:t>
      </w:r>
      <w:proofErr w:type="spellEnd"/>
    </w:p>
    <w:p w:rsidR="00154B3D" w:rsidRPr="009E5086" w:rsidRDefault="00154B3D" w:rsidP="00154B3D">
      <w:r>
        <w:rPr>
          <w:rFonts w:ascii="Times New Roman" w:hAnsi="Times New Roman" w:cs="Times New Roman"/>
          <w:sz w:val="20"/>
          <w:szCs w:val="20"/>
        </w:rPr>
        <w:t>Электронная подпись</w:t>
      </w:r>
      <w:r w:rsidRPr="00C004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00499">
        <w:rPr>
          <w:rFonts w:ascii="Times New Roman" w:hAnsi="Times New Roman" w:cs="Times New Roman"/>
          <w:sz w:val="20"/>
          <w:szCs w:val="20"/>
        </w:rPr>
        <w:t xml:space="preserve">     </w:t>
      </w:r>
      <w:r w:rsidRPr="00911AF8">
        <w:rPr>
          <w:rFonts w:ascii="Times New Roman" w:eastAsia="Times New Roman" w:hAnsi="Times New Roman" w:cs="Times New Roman"/>
          <w:kern w:val="2"/>
          <w:sz w:val="20"/>
          <w:szCs w:val="20"/>
          <w:lang w:eastAsia="ar-SA"/>
        </w:rPr>
        <w:t>Электронная подпись</w:t>
      </w:r>
    </w:p>
    <w:p w:rsidR="00154B3D" w:rsidRPr="00911AF8" w:rsidRDefault="00154B3D" w:rsidP="00154B3D">
      <w:pPr>
        <w:suppressAutoHyphens/>
        <w:spacing w:after="0" w:line="240" w:lineRule="auto"/>
        <w:rPr>
          <w:rFonts w:ascii="Times New Roman" w:eastAsia="Times New Roman" w:hAnsi="Times New Roman" w:cs="Times New Roman"/>
          <w:kern w:val="1"/>
          <w:sz w:val="20"/>
          <w:szCs w:val="20"/>
          <w:lang w:eastAsia="ar-SA"/>
        </w:rPr>
      </w:pPr>
    </w:p>
    <w:p w:rsidR="00154B3D" w:rsidRPr="00911AF8" w:rsidRDefault="00536175" w:rsidP="00154B3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2"/>
          <w:sz w:val="20"/>
          <w:szCs w:val="20"/>
          <w:lang w:eastAsia="ar-SA"/>
        </w:rPr>
        <w:t xml:space="preserve">                                                                  </w:t>
      </w:r>
      <w:r w:rsidR="00154B3D">
        <w:rPr>
          <w:rFonts w:ascii="Times New Roman" w:eastAsia="Times New Roman" w:hAnsi="Times New Roman" w:cs="Times New Roman"/>
          <w:kern w:val="2"/>
          <w:sz w:val="20"/>
          <w:szCs w:val="20"/>
          <w:lang w:eastAsia="ar-SA"/>
        </w:rPr>
        <w:t xml:space="preserve">                                </w:t>
      </w:r>
    </w:p>
    <w:p w:rsidR="00154B3D" w:rsidRDefault="00154B3D" w:rsidP="00154B3D">
      <w:pPr>
        <w:suppressAutoHyphens/>
        <w:spacing w:after="0" w:line="240" w:lineRule="auto"/>
        <w:rPr>
          <w:rFonts w:ascii="Times New Roman" w:eastAsia="Times New Roman" w:hAnsi="Times New Roman" w:cs="Times New Roman"/>
          <w:kern w:val="1"/>
          <w:sz w:val="20"/>
          <w:szCs w:val="20"/>
          <w:lang w:eastAsia="ar-SA"/>
        </w:rPr>
      </w:pPr>
    </w:p>
    <w:p w:rsidR="00536175" w:rsidRPr="00911AF8" w:rsidRDefault="00536175" w:rsidP="00536175">
      <w:pPr>
        <w:suppressAutoHyphens/>
        <w:spacing w:after="0" w:line="240" w:lineRule="auto"/>
        <w:rPr>
          <w:rFonts w:ascii="Times New Roman" w:eastAsia="Times New Roman" w:hAnsi="Times New Roman" w:cs="Times New Roman"/>
          <w:kern w:val="1"/>
          <w:sz w:val="20"/>
          <w:szCs w:val="20"/>
          <w:lang w:eastAsia="ar-SA"/>
        </w:rPr>
      </w:pPr>
    </w:p>
    <w:p w:rsidR="00536175" w:rsidRDefault="00536175" w:rsidP="005361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r w:rsidR="00154B3D">
        <w:rPr>
          <w:rFonts w:ascii="Times New Roman" w:eastAsia="Times New Roman" w:hAnsi="Times New Roman" w:cs="Times New Roman"/>
          <w:kern w:val="2"/>
          <w:sz w:val="20"/>
          <w:szCs w:val="20"/>
          <w:lang w:eastAsia="ar-SA"/>
        </w:rPr>
        <w:t xml:space="preserve">                        </w:t>
      </w:r>
    </w:p>
    <w:p w:rsidR="009746F0" w:rsidRDefault="009746F0" w:rsidP="00536175">
      <w:pPr>
        <w:suppressAutoHyphens/>
        <w:spacing w:after="0" w:line="240" w:lineRule="auto"/>
        <w:rPr>
          <w:rFonts w:ascii="Times New Roman" w:eastAsia="Times New Roman" w:hAnsi="Times New Roman" w:cs="Times New Roman"/>
          <w:kern w:val="2"/>
          <w:sz w:val="20"/>
          <w:szCs w:val="20"/>
          <w:lang w:eastAsia="ar-SA"/>
        </w:rPr>
      </w:pPr>
    </w:p>
    <w:p w:rsidR="009746F0" w:rsidRDefault="009746F0" w:rsidP="00536175">
      <w:pPr>
        <w:suppressAutoHyphens/>
        <w:spacing w:after="0" w:line="240" w:lineRule="auto"/>
        <w:rPr>
          <w:rFonts w:ascii="Times New Roman" w:eastAsia="Times New Roman" w:hAnsi="Times New Roman" w:cs="Times New Roman"/>
          <w:kern w:val="2"/>
          <w:sz w:val="20"/>
          <w:szCs w:val="20"/>
          <w:lang w:eastAsia="ar-SA"/>
        </w:rPr>
      </w:pPr>
    </w:p>
    <w:p w:rsidR="009746F0" w:rsidRDefault="009746F0" w:rsidP="00536175">
      <w:pPr>
        <w:suppressAutoHyphens/>
        <w:spacing w:after="0" w:line="240" w:lineRule="auto"/>
        <w:rPr>
          <w:rFonts w:ascii="Times New Roman" w:eastAsia="Times New Roman" w:hAnsi="Times New Roman" w:cs="Times New Roman"/>
          <w:kern w:val="1"/>
          <w:sz w:val="20"/>
          <w:szCs w:val="20"/>
          <w:lang w:eastAsia="ar-SA"/>
        </w:rPr>
      </w:pPr>
      <w:bookmarkStart w:id="0" w:name="_GoBack"/>
      <w:bookmarkEnd w:id="0"/>
    </w:p>
    <w:p w:rsidR="00536175" w:rsidRDefault="00536175" w:rsidP="00536175">
      <w:pPr>
        <w:suppressAutoHyphens/>
        <w:spacing w:after="0" w:line="240" w:lineRule="auto"/>
        <w:rPr>
          <w:rFonts w:ascii="Times New Roman" w:eastAsia="Times New Roman" w:hAnsi="Times New Roman" w:cs="Times New Roman"/>
          <w:kern w:val="1"/>
          <w:sz w:val="20"/>
          <w:szCs w:val="20"/>
          <w:lang w:eastAsia="ar-SA"/>
        </w:rPr>
      </w:pPr>
    </w:p>
    <w:p w:rsidR="00536175" w:rsidRPr="00911AF8" w:rsidRDefault="00536175" w:rsidP="00536175">
      <w:pPr>
        <w:suppressAutoHyphens/>
        <w:spacing w:after="0" w:line="240" w:lineRule="auto"/>
        <w:rPr>
          <w:rFonts w:ascii="Times New Roman" w:eastAsia="Times New Roman" w:hAnsi="Times New Roman" w:cs="Times New Roman"/>
          <w:kern w:val="1"/>
          <w:sz w:val="20"/>
          <w:szCs w:val="20"/>
          <w:lang w:eastAsia="ar-SA"/>
        </w:rPr>
      </w:pPr>
    </w:p>
    <w:p w:rsidR="00DB3EC6" w:rsidRDefault="00C00499" w:rsidP="00DB3EC6">
      <w:pPr>
        <w:jc w:val="center"/>
        <w:rPr>
          <w:rFonts w:ascii="Times New Roman" w:eastAsia="Times New Roman" w:hAnsi="Times New Roman" w:cs="Times New Roman"/>
          <w:b/>
          <w:sz w:val="20"/>
          <w:szCs w:val="20"/>
          <w:lang w:eastAsia="ru-RU"/>
        </w:rPr>
      </w:pPr>
      <w:r>
        <w:rPr>
          <w:rFonts w:ascii="Times New Roman" w:hAnsi="Times New Roman" w:cs="Times New Roman"/>
          <w:sz w:val="20"/>
          <w:szCs w:val="20"/>
        </w:rPr>
        <w:lastRenderedPageBreak/>
        <w:t xml:space="preserve">                   </w:t>
      </w:r>
      <w:r w:rsidR="002C6100" w:rsidRPr="00DB3EC6">
        <w:rPr>
          <w:rFonts w:ascii="Times New Roman" w:eastAsia="Times New Roman" w:hAnsi="Times New Roman" w:cs="Times New Roman"/>
          <w:b/>
          <w:sz w:val="20"/>
          <w:szCs w:val="20"/>
          <w:lang w:eastAsia="ru-RU"/>
        </w:rPr>
        <w:t>Техническое задание</w:t>
      </w:r>
    </w:p>
    <w:p w:rsidR="002C6100" w:rsidRPr="002C6100" w:rsidRDefault="00DB3EC6" w:rsidP="00DB3EC6">
      <w:pP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sz w:val="20"/>
          <w:szCs w:val="20"/>
          <w:lang w:eastAsia="ru-RU"/>
        </w:rPr>
        <w:t xml:space="preserve">     </w:t>
      </w:r>
      <w:r w:rsidR="002C6100" w:rsidRPr="002C6100">
        <w:rPr>
          <w:rFonts w:ascii="Times New Roman" w:eastAsia="Times New Roman" w:hAnsi="Times New Roman" w:cs="Times New Roman"/>
          <w:b/>
          <w:sz w:val="20"/>
          <w:szCs w:val="20"/>
          <w:lang w:eastAsia="ru-RU"/>
        </w:rPr>
        <w:t>Наименование выполняемых работ</w:t>
      </w:r>
      <w:r w:rsidR="002C6100" w:rsidRPr="002C6100">
        <w:rPr>
          <w:rFonts w:ascii="Times New Roman" w:eastAsia="Times New Roman" w:hAnsi="Times New Roman" w:cs="Times New Roman"/>
          <w:sz w:val="20"/>
          <w:szCs w:val="20"/>
          <w:lang w:eastAsia="ru-RU"/>
        </w:rPr>
        <w:t>:  Замена окон на объектах СГУПС.</w:t>
      </w:r>
    </w:p>
    <w:p w:rsidR="002C6100" w:rsidRPr="00DB3EC6" w:rsidRDefault="002C6100" w:rsidP="00DB3EC6">
      <w:pPr>
        <w:pStyle w:val="a6"/>
        <w:numPr>
          <w:ilvl w:val="0"/>
          <w:numId w:val="1"/>
        </w:numPr>
        <w:tabs>
          <w:tab w:val="num" w:pos="720"/>
          <w:tab w:val="num" w:pos="786"/>
        </w:tabs>
        <w:spacing w:after="0" w:line="240" w:lineRule="auto"/>
        <w:jc w:val="both"/>
        <w:rPr>
          <w:rFonts w:ascii="Times New Roman" w:eastAsia="Times New Roman" w:hAnsi="Times New Roman" w:cs="Times New Roman"/>
          <w:sz w:val="20"/>
          <w:szCs w:val="20"/>
          <w:lang w:eastAsia="ru-RU"/>
        </w:rPr>
      </w:pPr>
      <w:r w:rsidRPr="00DB3EC6">
        <w:rPr>
          <w:rFonts w:ascii="Times New Roman" w:eastAsia="Times New Roman" w:hAnsi="Times New Roman" w:cs="Times New Roman"/>
          <w:b/>
          <w:sz w:val="20"/>
          <w:szCs w:val="20"/>
          <w:lang w:eastAsia="ru-RU"/>
        </w:rPr>
        <w:t>Место проведения работ</w:t>
      </w:r>
      <w:r w:rsidRPr="00DB3EC6">
        <w:rPr>
          <w:rFonts w:ascii="Times New Roman" w:eastAsia="Times New Roman" w:hAnsi="Times New Roman" w:cs="Times New Roman"/>
          <w:sz w:val="20"/>
          <w:szCs w:val="20"/>
          <w:lang w:eastAsia="ru-RU"/>
        </w:rPr>
        <w:t xml:space="preserve">: Общежитие №1, ул. Дуси Ковальчук, д.187. Комнаты </w:t>
      </w:r>
    </w:p>
    <w:p w:rsidR="002C6100" w:rsidRPr="002C6100" w:rsidRDefault="002C6100" w:rsidP="002C6100">
      <w:pPr>
        <w:spacing w:after="0" w:line="240" w:lineRule="auto"/>
        <w:ind w:left="720"/>
        <w:jc w:val="center"/>
        <w:rPr>
          <w:rFonts w:ascii="Times New Roman" w:eastAsia="Times New Roman" w:hAnsi="Times New Roman" w:cs="Times New Roman"/>
          <w:color w:val="FF0000"/>
          <w:sz w:val="20"/>
          <w:szCs w:val="20"/>
          <w:lang w:eastAsia="ru-RU"/>
        </w:rPr>
      </w:pPr>
      <w:r w:rsidRPr="002C6100">
        <w:rPr>
          <w:rFonts w:ascii="Times New Roman" w:eastAsia="Times New Roman" w:hAnsi="Times New Roman" w:cs="Times New Roman"/>
          <w:sz w:val="20"/>
          <w:szCs w:val="20"/>
          <w:lang w:eastAsia="ru-RU"/>
        </w:rPr>
        <w:t>№ 117,113,123, 221,223,217,323,316(2окна), 320(2окна), 420, 416(2окна), 433,  439, 517, 521, 518(2окна и балкон), 520(2 окна и балкон), 437, 428, 430а, 528,  522б,   530б, 426а, 553(2окна), 525, Досуговый центр (2окна),</w:t>
      </w:r>
      <w:r w:rsidRPr="002C6100">
        <w:rPr>
          <w:rFonts w:ascii="Times New Roman" w:eastAsia="Times New Roman" w:hAnsi="Times New Roman" w:cs="Times New Roman"/>
          <w:color w:val="FF0000"/>
          <w:sz w:val="20"/>
          <w:szCs w:val="20"/>
          <w:lang w:eastAsia="ru-RU"/>
        </w:rPr>
        <w:t xml:space="preserve"> </w:t>
      </w:r>
      <w:r w:rsidRPr="002C6100">
        <w:rPr>
          <w:rFonts w:ascii="Times New Roman" w:eastAsia="Times New Roman" w:hAnsi="Times New Roman" w:cs="Times New Roman"/>
          <w:sz w:val="20"/>
          <w:szCs w:val="20"/>
          <w:lang w:eastAsia="ru-RU"/>
        </w:rPr>
        <w:t>Комбинат питания (4 окна).</w:t>
      </w:r>
    </w:p>
    <w:p w:rsidR="002C6100" w:rsidRPr="002C6100" w:rsidRDefault="002C6100" w:rsidP="00DB3EC6">
      <w:pPr>
        <w:numPr>
          <w:ilvl w:val="0"/>
          <w:numId w:val="1"/>
        </w:numPr>
        <w:tabs>
          <w:tab w:val="num" w:pos="0"/>
          <w:tab w:val="num" w:pos="720"/>
          <w:tab w:val="num" w:pos="786"/>
        </w:tabs>
        <w:spacing w:after="0" w:line="240" w:lineRule="auto"/>
        <w:ind w:left="786"/>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Количество выполняемых работ</w:t>
      </w:r>
      <w:r w:rsidRPr="002C6100">
        <w:rPr>
          <w:rFonts w:ascii="Times New Roman" w:eastAsia="Times New Roman" w:hAnsi="Times New Roman" w:cs="Times New Roman"/>
          <w:sz w:val="20"/>
          <w:szCs w:val="20"/>
          <w:lang w:eastAsia="ru-RU"/>
        </w:rPr>
        <w:t>:  142,01 м</w:t>
      </w:r>
      <w:proofErr w:type="gramStart"/>
      <w:r w:rsidRPr="002C6100">
        <w:rPr>
          <w:rFonts w:ascii="Times New Roman" w:eastAsia="Times New Roman" w:hAnsi="Times New Roman" w:cs="Times New Roman"/>
          <w:sz w:val="20"/>
          <w:szCs w:val="20"/>
          <w:vertAlign w:val="superscript"/>
          <w:lang w:eastAsia="ru-RU"/>
        </w:rPr>
        <w:t>2</w:t>
      </w:r>
      <w:proofErr w:type="gramEnd"/>
      <w:r w:rsidRPr="002C6100">
        <w:rPr>
          <w:rFonts w:ascii="Times New Roman" w:eastAsia="Times New Roman" w:hAnsi="Times New Roman" w:cs="Times New Roman"/>
          <w:sz w:val="20"/>
          <w:szCs w:val="20"/>
          <w:lang w:eastAsia="ru-RU"/>
        </w:rPr>
        <w:t>.</w:t>
      </w:r>
    </w:p>
    <w:p w:rsidR="002C6100" w:rsidRPr="002C6100" w:rsidRDefault="002C6100" w:rsidP="002C6100">
      <w:pPr>
        <w:spacing w:after="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w:t>
      </w:r>
      <w:r w:rsidRPr="002C6100">
        <w:rPr>
          <w:rFonts w:ascii="Times New Roman" w:eastAsia="Times New Roman" w:hAnsi="Times New Roman" w:cs="Times New Roman"/>
          <w:b/>
          <w:sz w:val="20"/>
          <w:szCs w:val="20"/>
          <w:lang w:eastAsia="ru-RU"/>
        </w:rPr>
        <w:t xml:space="preserve">4.   Сроки выполнения работ: </w:t>
      </w:r>
      <w:r w:rsidRPr="002C6100">
        <w:rPr>
          <w:rFonts w:ascii="Times New Roman" w:eastAsia="Times New Roman" w:hAnsi="Times New Roman" w:cs="Times New Roman"/>
          <w:sz w:val="20"/>
          <w:szCs w:val="20"/>
          <w:lang w:eastAsia="ru-RU"/>
        </w:rPr>
        <w:t>40 календарных дней после подписания   Договора.</w:t>
      </w:r>
    </w:p>
    <w:p w:rsidR="002C6100" w:rsidRPr="002C6100" w:rsidRDefault="002C6100" w:rsidP="002C6100">
      <w:pPr>
        <w:spacing w:after="0" w:line="240" w:lineRule="auto"/>
        <w:ind w:left="360"/>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5.   Условия выполнения работ: </w:t>
      </w:r>
      <w:r w:rsidRPr="002C6100">
        <w:rPr>
          <w:rFonts w:ascii="Times New Roman" w:eastAsia="Times New Roman" w:hAnsi="Times New Roman" w:cs="Times New Roman"/>
          <w:sz w:val="20"/>
          <w:szCs w:val="20"/>
          <w:lang w:eastAsia="ru-RU"/>
        </w:rPr>
        <w:t>В</w:t>
      </w:r>
      <w:r w:rsidRPr="002C6100">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sz w:val="20"/>
          <w:szCs w:val="20"/>
          <w:lang w:eastAsia="ru-RU"/>
        </w:rPr>
        <w:t>соответствии с условиями Договора.</w:t>
      </w:r>
    </w:p>
    <w:p w:rsidR="002C6100" w:rsidRPr="002C6100" w:rsidRDefault="002C6100" w:rsidP="002C6100">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6. Характеристика выполнения работ: </w:t>
      </w:r>
      <w:r w:rsidRPr="002C6100">
        <w:rPr>
          <w:rFonts w:ascii="Times New Roman" w:eastAsia="Times New Roman" w:hAnsi="Times New Roman" w:cs="Times New Roman"/>
          <w:sz w:val="20"/>
          <w:szCs w:val="20"/>
          <w:lang w:eastAsia="ru-RU"/>
        </w:rPr>
        <w:t xml:space="preserve">Перед началом работ  подрядчик производит контрольные замеры оконных проемов. </w:t>
      </w:r>
    </w:p>
    <w:p w:rsidR="002C6100" w:rsidRPr="002C6100" w:rsidRDefault="002C6100" w:rsidP="002C6100">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Перед началом работ проводится пробный тест на первичное расширение пенного материала в условиях окружающей среды монтажной зоны и при работе не допускается выход излишков пенного уплотнителя за внутреннюю плоскость профиля коробки оконного блока. Без срезки излишков пенного уплотнителя с внутренней стороны монтажного шва.</w:t>
      </w:r>
    </w:p>
    <w:p w:rsidR="002C6100" w:rsidRPr="002C6100" w:rsidRDefault="002C6100" w:rsidP="002C6100">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Ширина стыка между стеной и рамой не превышает 3 сантиметров.  Минимальное расстояние между крепежными элементами не превышает 700мм. Расстояние от внутреннего угла коробки до крепежного элемента – 160мм </w:t>
      </w:r>
    </w:p>
    <w:p w:rsidR="002C6100" w:rsidRPr="002C6100" w:rsidRDefault="002C6100" w:rsidP="002C6100">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При демонтаже деревянного блока, для уменьшения разрушения откосов, распил деревянной рамы выполняется по четырем сторонам (8 распилов). При повреждении  кирпичной кладки откосов, откосы Подрядчик восстанавливает за свой счет. </w:t>
      </w:r>
    </w:p>
    <w:p w:rsidR="002C6100" w:rsidRPr="002C6100" w:rsidRDefault="002C6100" w:rsidP="002C6100">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7. Общие характеристики проведения работ: </w:t>
      </w:r>
      <w:r w:rsidRPr="002C6100">
        <w:rPr>
          <w:rFonts w:ascii="Times New Roman" w:eastAsia="Times New Roman" w:hAnsi="Times New Roman" w:cs="Times New Roman"/>
          <w:sz w:val="20"/>
          <w:szCs w:val="20"/>
          <w:lang w:eastAsia="ru-RU"/>
        </w:rPr>
        <w:t>Все работы выполняются в соответствии с требованиями СНиП, иными, предъявляемыми действующим законодательством РФ, требованиями  к производству  такого вида работ. При установке используются современные  методы защиты монтажных швов от разрушающего воздействия влаги  и солнечного света.  Подрядчик предоставляет все необходимые расчеты (прочностные, теплотехнические  и т.д.) подтверждающие соответствие конструкций предлагаемых окон требованиям нормативных документов. Используемые материалы имеют следующие сертификаты:</w:t>
      </w:r>
    </w:p>
    <w:p w:rsidR="002C6100" w:rsidRPr="002C6100" w:rsidRDefault="002C6100" w:rsidP="002C6100">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-Сертификат соответствия ГОСТ </w:t>
      </w:r>
      <w:proofErr w:type="gramStart"/>
      <w:r w:rsidRPr="002C6100">
        <w:rPr>
          <w:rFonts w:ascii="Times New Roman" w:eastAsia="Times New Roman" w:hAnsi="Times New Roman" w:cs="Times New Roman"/>
          <w:sz w:val="20"/>
          <w:szCs w:val="20"/>
          <w:lang w:eastAsia="ru-RU"/>
        </w:rPr>
        <w:t xml:space="preserve">( </w:t>
      </w:r>
      <w:proofErr w:type="gramEnd"/>
      <w:r w:rsidRPr="002C6100">
        <w:rPr>
          <w:rFonts w:ascii="Times New Roman" w:eastAsia="Times New Roman" w:hAnsi="Times New Roman" w:cs="Times New Roman"/>
          <w:sz w:val="20"/>
          <w:szCs w:val="20"/>
          <w:lang w:eastAsia="ru-RU"/>
        </w:rPr>
        <w:t>на профиль ПВХ, стеклопакеты, на фурнитуру).</w:t>
      </w:r>
    </w:p>
    <w:p w:rsidR="002C6100" w:rsidRPr="002C6100" w:rsidRDefault="002C6100" w:rsidP="002C6100">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-Санитарно-гигиенический сертификат на ПВХ профиль, на монтажную пену. </w:t>
      </w:r>
    </w:p>
    <w:p w:rsidR="002C6100" w:rsidRPr="002C6100" w:rsidRDefault="002C6100" w:rsidP="002C6100">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-Сертификат пожарной безопасности на ПВХ профиль.</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При производстве работ Подрядчик должен руководствоваться  действующими требованиями: </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-СНиП 31-06-2009 « Общественные здания и сооружения»</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-СНиП 21-01-97*    «Пожарная безопасность зданий и сооружений»</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-СНиП 12-03-2001  «Безопасность труда в строительстве»</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-ГОСТ 24866-99      «Стеклопакеты клееные строительного назначения»</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-ГОСТ 306674-99      «Блоки оконные из поливинилхлоридных профилей»</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-СанПиН 2.1.2.729-99 «Полимерные и </w:t>
      </w:r>
      <w:proofErr w:type="spellStart"/>
      <w:r w:rsidRPr="002C6100">
        <w:rPr>
          <w:rFonts w:ascii="Times New Roman" w:eastAsia="Times New Roman" w:hAnsi="Times New Roman" w:cs="Times New Roman"/>
          <w:sz w:val="20"/>
          <w:szCs w:val="20"/>
          <w:lang w:eastAsia="ru-RU"/>
        </w:rPr>
        <w:t>полимерсодержащие</w:t>
      </w:r>
      <w:proofErr w:type="spellEnd"/>
      <w:r w:rsidRPr="002C6100">
        <w:rPr>
          <w:rFonts w:ascii="Times New Roman" w:eastAsia="Times New Roman" w:hAnsi="Times New Roman" w:cs="Times New Roman"/>
          <w:sz w:val="20"/>
          <w:szCs w:val="20"/>
          <w:lang w:eastAsia="ru-RU"/>
        </w:rPr>
        <w:t xml:space="preserve"> материалы, изделия и конструкции. Гигиенические требования безопасности»</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Режим  работы организован в соответствии  с трудовым    законодательством  РФ.</w:t>
      </w:r>
    </w:p>
    <w:p w:rsidR="002C6100" w:rsidRPr="002C6100" w:rsidRDefault="002C6100" w:rsidP="002C6100">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Увеличение продолжительности рабочего дня и недели производится по согласованию с Заказчиком.   Работы производятся  только в отведенной зоне работ.</w:t>
      </w:r>
    </w:p>
    <w:p w:rsidR="002C6100" w:rsidRPr="002C6100" w:rsidRDefault="002C6100" w:rsidP="002C6100">
      <w:pPr>
        <w:numPr>
          <w:ilvl w:val="0"/>
          <w:numId w:val="2"/>
        </w:num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Качество работ:            </w:t>
      </w:r>
      <w:r w:rsidRPr="002C6100">
        <w:rPr>
          <w:rFonts w:ascii="Times New Roman" w:eastAsia="Times New Roman" w:hAnsi="Times New Roman" w:cs="Times New Roman"/>
          <w:sz w:val="20"/>
          <w:szCs w:val="20"/>
          <w:lang w:eastAsia="ru-RU"/>
        </w:rPr>
        <w:t>Применяемая  система контроля качества  за выполненными работами соответствует требованиям стандартов  качества  ИСО 9000. При  выполнении  приемочного  контроля  проводится  освидетельствование скрытых работ.   При   отсутствии   актов   освидетельствования   предшествующих   скрытых   работ Подрядчик не приступает к выполнению   последующих   работ.   При   производстве    работ  Подрядчик в обязательном порядке   согласовывает   с   заказчиком   образцы   материалов.   Подрядчик   несет   ответственность  за ненадлежащее  качество  предоставленных  им материалов. При  сдаче работ  подрядчик  предоставляет   сертификаты,   технические   паспорта и другие  документы,   удостоверяющие    качество   используемых    при    работах  материалов    и оборудования.</w:t>
      </w:r>
    </w:p>
    <w:p w:rsidR="002C6100" w:rsidRPr="002C6100" w:rsidRDefault="002C6100" w:rsidP="002C6100">
      <w:pPr>
        <w:numPr>
          <w:ilvl w:val="0"/>
          <w:numId w:val="2"/>
        </w:num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Порядок выполнения работ:  </w:t>
      </w:r>
      <w:r w:rsidRPr="002C6100">
        <w:rPr>
          <w:rFonts w:ascii="Times New Roman" w:eastAsia="Times New Roman" w:hAnsi="Times New Roman" w:cs="Times New Roman"/>
          <w:sz w:val="20"/>
          <w:szCs w:val="20"/>
          <w:lang w:eastAsia="ru-RU"/>
        </w:rPr>
        <w:t xml:space="preserve">в  соответствии  с  условиями  Договора.   До начала производства работ в срок 3-х дней Подрядчик  предоставляет график производства работ и согласовывает его с заказчиком. </w:t>
      </w:r>
    </w:p>
    <w:p w:rsidR="002C6100" w:rsidRPr="002C6100" w:rsidRDefault="002C6100" w:rsidP="002C6100">
      <w:pPr>
        <w:numPr>
          <w:ilvl w:val="0"/>
          <w:numId w:val="2"/>
        </w:num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Безопасность выполнения работ и безопасность результатов работ: </w:t>
      </w:r>
      <w:r w:rsidRPr="002C6100">
        <w:rPr>
          <w:rFonts w:ascii="Times New Roman" w:eastAsia="Times New Roman" w:hAnsi="Times New Roman" w:cs="Times New Roman"/>
          <w:sz w:val="20"/>
          <w:szCs w:val="20"/>
          <w:lang w:eastAsia="ru-RU"/>
        </w:rPr>
        <w:t>Все работы  выполняются в соответствии</w:t>
      </w:r>
      <w:r w:rsidRPr="002C6100">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sz w:val="20"/>
          <w:szCs w:val="20"/>
          <w:lang w:eastAsia="ru-RU"/>
        </w:rPr>
        <w:t xml:space="preserve"> с Федеральным</w:t>
      </w:r>
      <w:r w:rsidRPr="002C6100">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sz w:val="20"/>
          <w:szCs w:val="20"/>
          <w:lang w:eastAsia="ru-RU"/>
        </w:rPr>
        <w:t>законом от</w:t>
      </w:r>
      <w:r w:rsidRPr="002C6100">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sz w:val="20"/>
          <w:szCs w:val="20"/>
          <w:lang w:eastAsia="ru-RU"/>
        </w:rPr>
        <w:t>30.06.2006г. № 90-ФЗ  Рабочие обеспечены необходимыми средствами индивидуальной защиты при производстве работ. В производстве работ используется оборудование,  предназначенное для конкретных условий, и допущенное к применению органами государственного надзора.</w:t>
      </w:r>
    </w:p>
    <w:p w:rsidR="002C6100" w:rsidRPr="002C6100" w:rsidRDefault="002C6100" w:rsidP="002C6100">
      <w:pPr>
        <w:numPr>
          <w:ilvl w:val="0"/>
          <w:numId w:val="2"/>
        </w:num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Порядок сдачи и приемки результатов работ:    </w:t>
      </w:r>
      <w:r w:rsidRPr="002C6100">
        <w:rPr>
          <w:rFonts w:ascii="Times New Roman" w:eastAsia="Times New Roman" w:hAnsi="Times New Roman" w:cs="Times New Roman"/>
          <w:sz w:val="20"/>
          <w:szCs w:val="20"/>
          <w:lang w:eastAsia="ru-RU"/>
        </w:rPr>
        <w:t xml:space="preserve"> в    соответствии   с    условиями Договора.</w:t>
      </w:r>
    </w:p>
    <w:p w:rsidR="002C6100" w:rsidRPr="002C6100" w:rsidRDefault="002C6100" w:rsidP="002C6100">
      <w:pPr>
        <w:numPr>
          <w:ilvl w:val="0"/>
          <w:numId w:val="2"/>
        </w:num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Порядок передачи заказчику технических и иных документов по  завершению и сдаче работ: </w:t>
      </w:r>
      <w:r w:rsidRPr="002C6100">
        <w:rPr>
          <w:rFonts w:ascii="Times New Roman" w:eastAsia="Times New Roman" w:hAnsi="Times New Roman" w:cs="Times New Roman"/>
          <w:sz w:val="20"/>
          <w:szCs w:val="20"/>
          <w:lang w:eastAsia="ru-RU"/>
        </w:rPr>
        <w:t>заказчику передаются сертификаты на материалы,  акты на скрытые работы, акты на выполненные объемы работ по форме КС-2; КС-3.</w:t>
      </w:r>
    </w:p>
    <w:p w:rsidR="002C6100" w:rsidRPr="002C6100" w:rsidRDefault="002C6100" w:rsidP="002C6100">
      <w:pPr>
        <w:numPr>
          <w:ilvl w:val="0"/>
          <w:numId w:val="2"/>
        </w:num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t xml:space="preserve">Объем гарантий качества работ:   </w:t>
      </w:r>
      <w:r w:rsidRPr="002C6100">
        <w:rPr>
          <w:rFonts w:ascii="Times New Roman" w:eastAsia="Times New Roman" w:hAnsi="Times New Roman" w:cs="Times New Roman"/>
          <w:sz w:val="20"/>
          <w:szCs w:val="20"/>
          <w:lang w:eastAsia="ru-RU"/>
        </w:rPr>
        <w:t xml:space="preserve"> на  весь  объем   проведенных работ.</w:t>
      </w:r>
    </w:p>
    <w:p w:rsidR="002C6100" w:rsidRPr="002C6100" w:rsidRDefault="002C6100" w:rsidP="002C6100">
      <w:pPr>
        <w:numPr>
          <w:ilvl w:val="0"/>
          <w:numId w:val="2"/>
        </w:num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
          <w:sz w:val="20"/>
          <w:szCs w:val="20"/>
          <w:lang w:eastAsia="ru-RU"/>
        </w:rPr>
        <w:lastRenderedPageBreak/>
        <w:t>Срок гарантий качества на результаты работ:</w:t>
      </w:r>
      <w:r w:rsidRPr="002C6100">
        <w:rPr>
          <w:rFonts w:ascii="Times New Roman" w:eastAsia="Times New Roman" w:hAnsi="Times New Roman" w:cs="Times New Roman"/>
          <w:sz w:val="20"/>
          <w:szCs w:val="20"/>
          <w:lang w:eastAsia="ru-RU"/>
        </w:rPr>
        <w:t xml:space="preserve"> 60 месяцев на весь объем  выполненных работ с момента подписания акта сдачи-приемки. Гарантийное обслуживание осуществляется в течение всего гарантийного срока. В гарантийный период подрядчик обязуется выезжать на объект по телефонограмме для устранения возможных дефектов, при надлежащей эксплуатации в течение суток с обязательным составлением акта и указанием сроков устранения дефектов</w:t>
      </w:r>
    </w:p>
    <w:p w:rsidR="002C6100" w:rsidRPr="002C6100" w:rsidRDefault="002C6100" w:rsidP="002C6100">
      <w:pPr>
        <w:spacing w:after="0" w:line="240" w:lineRule="auto"/>
        <w:rPr>
          <w:rFonts w:ascii="Times New Roman" w:eastAsia="Times New Roman" w:hAnsi="Times New Roman" w:cs="Times New Roman"/>
          <w:sz w:val="20"/>
          <w:szCs w:val="20"/>
          <w:lang w:eastAsia="ru-RU"/>
        </w:rPr>
      </w:pPr>
    </w:p>
    <w:p w:rsidR="002C6100" w:rsidRPr="002C6100" w:rsidRDefault="002C6100" w:rsidP="002C6100">
      <w:pPr>
        <w:spacing w:after="0" w:line="240" w:lineRule="auto"/>
        <w:ind w:left="360"/>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Ведомость работ</w:t>
      </w:r>
    </w:p>
    <w:p w:rsidR="002C6100" w:rsidRPr="002C6100" w:rsidRDefault="002C6100" w:rsidP="002C6100">
      <w:pPr>
        <w:spacing w:after="0" w:line="240" w:lineRule="auto"/>
        <w:ind w:left="360"/>
        <w:rPr>
          <w:rFonts w:ascii="Times New Roman" w:eastAsia="Times New Roman" w:hAnsi="Times New Roman" w:cs="Times New Roman"/>
          <w:b/>
          <w:sz w:val="20"/>
          <w:szCs w:val="20"/>
          <w:lang w:eastAsia="ru-RU"/>
        </w:rPr>
      </w:pPr>
    </w:p>
    <w:tbl>
      <w:tblPr>
        <w:tblW w:w="9069"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142"/>
        <w:gridCol w:w="992"/>
        <w:gridCol w:w="1418"/>
      </w:tblGrid>
      <w:tr w:rsidR="002C6100" w:rsidRPr="002C6100" w:rsidTr="000A3274">
        <w:trPr>
          <w:trHeight w:val="784"/>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 xml:space="preserve">№ </w:t>
            </w:r>
            <w:proofErr w:type="spellStart"/>
            <w:r w:rsidRPr="002C6100">
              <w:rPr>
                <w:rFonts w:ascii="Times New Roman" w:eastAsia="Calibri" w:hAnsi="Times New Roman" w:cs="Times New Roman"/>
                <w:sz w:val="20"/>
                <w:szCs w:val="20"/>
              </w:rPr>
              <w:t>п</w:t>
            </w:r>
            <w:proofErr w:type="gramStart"/>
            <w:r w:rsidRPr="002C6100">
              <w:rPr>
                <w:rFonts w:ascii="Times New Roman" w:eastAsia="Calibri" w:hAnsi="Times New Roman" w:cs="Times New Roman"/>
                <w:sz w:val="20"/>
                <w:szCs w:val="20"/>
              </w:rPr>
              <w:t>.п</w:t>
            </w:r>
            <w:proofErr w:type="spellEnd"/>
            <w:proofErr w:type="gramEnd"/>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 xml:space="preserve">            Наименование работ</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proofErr w:type="spellStart"/>
            <w:r w:rsidRPr="002C6100">
              <w:rPr>
                <w:rFonts w:ascii="Times New Roman" w:eastAsia="Calibri" w:hAnsi="Times New Roman" w:cs="Times New Roman"/>
                <w:sz w:val="20"/>
                <w:szCs w:val="20"/>
              </w:rPr>
              <w:t>Ед</w:t>
            </w:r>
            <w:proofErr w:type="gramStart"/>
            <w:r w:rsidRPr="002C6100">
              <w:rPr>
                <w:rFonts w:ascii="Times New Roman" w:eastAsia="Calibri" w:hAnsi="Times New Roman" w:cs="Times New Roman"/>
                <w:sz w:val="20"/>
                <w:szCs w:val="20"/>
              </w:rPr>
              <w:t>.и</w:t>
            </w:r>
            <w:proofErr w:type="gramEnd"/>
            <w:r w:rsidRPr="002C6100">
              <w:rPr>
                <w:rFonts w:ascii="Times New Roman" w:eastAsia="Calibri" w:hAnsi="Times New Roman" w:cs="Times New Roman"/>
                <w:sz w:val="20"/>
                <w:szCs w:val="20"/>
              </w:rPr>
              <w:t>зм</w:t>
            </w:r>
            <w:proofErr w:type="spellEnd"/>
            <w:r w:rsidRPr="002C6100">
              <w:rPr>
                <w:rFonts w:ascii="Times New Roman" w:eastAsia="Calibri" w:hAnsi="Times New Roman" w:cs="Times New Roman"/>
                <w:sz w:val="20"/>
                <w:szCs w:val="20"/>
              </w:rPr>
              <w:t>.</w:t>
            </w:r>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 xml:space="preserve"> Кол-во</w:t>
            </w:r>
          </w:p>
        </w:tc>
      </w:tr>
      <w:tr w:rsidR="002C6100" w:rsidRPr="002C6100" w:rsidTr="000A3274">
        <w:trPr>
          <w:trHeight w:val="482"/>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1.</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Демонтаж деревянных оконных блоков</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color w:val="FF0000"/>
                <w:sz w:val="20"/>
                <w:szCs w:val="20"/>
              </w:rPr>
            </w:pPr>
            <w:r w:rsidRPr="002C6100">
              <w:rPr>
                <w:rFonts w:ascii="Times New Roman" w:eastAsia="Calibri" w:hAnsi="Times New Roman" w:cs="Times New Roman"/>
                <w:sz w:val="20"/>
                <w:szCs w:val="20"/>
              </w:rPr>
              <w:t>142,01</w:t>
            </w:r>
          </w:p>
        </w:tc>
      </w:tr>
      <w:tr w:rsidR="002C6100" w:rsidRPr="002C6100" w:rsidTr="000A3274">
        <w:trPr>
          <w:trHeight w:val="482"/>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2.</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Демонтаж  деревянных подоконников</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color w:val="FF0000"/>
                <w:sz w:val="20"/>
                <w:szCs w:val="20"/>
              </w:rPr>
            </w:pPr>
            <w:r w:rsidRPr="002C6100">
              <w:rPr>
                <w:rFonts w:ascii="Times New Roman" w:eastAsia="Calibri" w:hAnsi="Times New Roman" w:cs="Times New Roman"/>
                <w:sz w:val="20"/>
                <w:szCs w:val="20"/>
              </w:rPr>
              <w:t>32,82</w:t>
            </w:r>
          </w:p>
        </w:tc>
      </w:tr>
      <w:tr w:rsidR="002C6100" w:rsidRPr="002C6100" w:rsidTr="000A3274">
        <w:trPr>
          <w:trHeight w:val="497"/>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3.</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Демонтаж отливов</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color w:val="FF0000"/>
                <w:sz w:val="20"/>
                <w:szCs w:val="20"/>
              </w:rPr>
            </w:pPr>
            <w:r w:rsidRPr="002C6100">
              <w:rPr>
                <w:rFonts w:ascii="Times New Roman" w:eastAsia="Calibri" w:hAnsi="Times New Roman" w:cs="Times New Roman"/>
                <w:sz w:val="20"/>
                <w:szCs w:val="20"/>
              </w:rPr>
              <w:t>18,95</w:t>
            </w:r>
          </w:p>
        </w:tc>
      </w:tr>
      <w:tr w:rsidR="002C6100" w:rsidRPr="002C6100" w:rsidTr="000A3274">
        <w:trPr>
          <w:trHeight w:val="784"/>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4.</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Установка двустворчатых оконных блоков из ПВХ (</w:t>
            </w:r>
            <w:r w:rsidRPr="002C6100">
              <w:rPr>
                <w:rFonts w:ascii="Times New Roman" w:eastAsia="Calibri" w:hAnsi="Times New Roman" w:cs="Times New Roman"/>
                <w:sz w:val="20"/>
                <w:szCs w:val="20"/>
                <w:lang w:val="en-US"/>
              </w:rPr>
              <w:t>S</w:t>
            </w:r>
            <w:r w:rsidRPr="002C6100">
              <w:rPr>
                <w:rFonts w:ascii="Times New Roman" w:eastAsia="Calibri" w:hAnsi="Times New Roman" w:cs="Times New Roman"/>
                <w:sz w:val="20"/>
                <w:szCs w:val="20"/>
              </w:rPr>
              <w:t xml:space="preserve"> &gt; 2м</w:t>
            </w:r>
            <w:r w:rsidRPr="002C6100">
              <w:rPr>
                <w:rFonts w:ascii="Times New Roman" w:eastAsia="Calibri" w:hAnsi="Times New Roman" w:cs="Times New Roman"/>
                <w:sz w:val="20"/>
                <w:szCs w:val="20"/>
                <w:vertAlign w:val="superscript"/>
              </w:rPr>
              <w:t>2</w:t>
            </w:r>
            <w:r w:rsidRPr="002C6100">
              <w:rPr>
                <w:rFonts w:ascii="Times New Roman" w:eastAsia="Calibri" w:hAnsi="Times New Roman" w:cs="Times New Roman"/>
                <w:sz w:val="20"/>
                <w:szCs w:val="20"/>
              </w:rPr>
              <w:t>)</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51,92</w:t>
            </w:r>
          </w:p>
        </w:tc>
      </w:tr>
      <w:tr w:rsidR="002C6100" w:rsidRPr="002C6100" w:rsidTr="000A3274">
        <w:trPr>
          <w:trHeight w:val="784"/>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5.</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Установка двустворчатых оконных блоков из ПВХ (S &lt; 2м2)</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1,43</w:t>
            </w:r>
          </w:p>
        </w:tc>
      </w:tr>
      <w:tr w:rsidR="002C6100" w:rsidRPr="002C6100" w:rsidTr="000A3274">
        <w:trPr>
          <w:trHeight w:val="980"/>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6.</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Установка оконных блоков из ПВХ</w:t>
            </w:r>
          </w:p>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 xml:space="preserve">(трехстворчатых) </w:t>
            </w:r>
            <w:proofErr w:type="gramStart"/>
            <w:r w:rsidRPr="002C6100">
              <w:rPr>
                <w:rFonts w:ascii="Times New Roman" w:eastAsia="Calibri" w:hAnsi="Times New Roman" w:cs="Times New Roman"/>
                <w:sz w:val="20"/>
                <w:szCs w:val="20"/>
              </w:rPr>
              <w:t xml:space="preserve">( </w:t>
            </w:r>
            <w:proofErr w:type="gramEnd"/>
            <w:r w:rsidRPr="002C6100">
              <w:rPr>
                <w:rFonts w:ascii="Times New Roman" w:eastAsia="Calibri" w:hAnsi="Times New Roman" w:cs="Times New Roman"/>
                <w:sz w:val="20"/>
                <w:szCs w:val="20"/>
              </w:rPr>
              <w:t>S &gt;2м2)</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41,96</w:t>
            </w:r>
          </w:p>
        </w:tc>
      </w:tr>
      <w:tr w:rsidR="002C6100" w:rsidRPr="002C6100" w:rsidTr="000A3274">
        <w:trPr>
          <w:trHeight w:val="784"/>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7.</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Установка двустворчатых балконных блоков из ПВХ</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25,20</w:t>
            </w:r>
          </w:p>
        </w:tc>
      </w:tr>
      <w:tr w:rsidR="002C6100" w:rsidRPr="002C6100" w:rsidTr="000A3274">
        <w:trPr>
          <w:trHeight w:val="769"/>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8.</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Установка балконного блока, одна дверь, два окна (чебурашка)</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21,50</w:t>
            </w:r>
          </w:p>
        </w:tc>
      </w:tr>
      <w:tr w:rsidR="002C6100" w:rsidRPr="002C6100" w:rsidTr="000A3274">
        <w:trPr>
          <w:trHeight w:val="497"/>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9.</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Установка подоконных досок  шириной 550мм</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59,67</w:t>
            </w:r>
          </w:p>
        </w:tc>
      </w:tr>
      <w:tr w:rsidR="002C6100" w:rsidRPr="002C6100" w:rsidTr="000A3274">
        <w:trPr>
          <w:trHeight w:val="482"/>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10.</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Устройство отливов из оцинкованной стали</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18,95</w:t>
            </w:r>
          </w:p>
        </w:tc>
      </w:tr>
      <w:tr w:rsidR="002C6100" w:rsidRPr="002C6100" w:rsidTr="000A3274">
        <w:trPr>
          <w:trHeight w:val="784"/>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11.</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 xml:space="preserve">Устройство откосов </w:t>
            </w:r>
            <w:proofErr w:type="gramStart"/>
            <w:r w:rsidRPr="002C6100">
              <w:rPr>
                <w:rFonts w:ascii="Times New Roman" w:eastAsia="Calibri" w:hAnsi="Times New Roman" w:cs="Times New Roman"/>
                <w:sz w:val="20"/>
                <w:szCs w:val="20"/>
              </w:rPr>
              <w:t>из</w:t>
            </w:r>
            <w:proofErr w:type="gramEnd"/>
            <w:r w:rsidRPr="002C6100">
              <w:rPr>
                <w:rFonts w:ascii="Times New Roman" w:eastAsia="Calibri" w:hAnsi="Times New Roman" w:cs="Times New Roman"/>
                <w:sz w:val="20"/>
                <w:szCs w:val="20"/>
              </w:rPr>
              <w:t xml:space="preserve"> пластиковых сэндвич-панелей</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roofErr w:type="gramStart"/>
            <w:r w:rsidRPr="002C6100">
              <w:rPr>
                <w:rFonts w:ascii="Times New Roman" w:eastAsia="Calibri" w:hAnsi="Times New Roman" w:cs="Times New Roman"/>
                <w:sz w:val="20"/>
                <w:szCs w:val="20"/>
              </w:rPr>
              <w:t>2</w:t>
            </w:r>
            <w:proofErr w:type="gramEnd"/>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111,12</w:t>
            </w:r>
          </w:p>
        </w:tc>
      </w:tr>
      <w:tr w:rsidR="002C6100" w:rsidRPr="002C6100" w:rsidTr="000A3274">
        <w:trPr>
          <w:trHeight w:val="482"/>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12.</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 xml:space="preserve">Установка наличников  </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225,79</w:t>
            </w:r>
          </w:p>
        </w:tc>
      </w:tr>
      <w:tr w:rsidR="002C6100" w:rsidRPr="002C6100" w:rsidTr="000A3274">
        <w:trPr>
          <w:trHeight w:val="497"/>
        </w:trPr>
        <w:tc>
          <w:tcPr>
            <w:tcW w:w="517"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13.</w:t>
            </w:r>
          </w:p>
        </w:tc>
        <w:tc>
          <w:tcPr>
            <w:tcW w:w="614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Устройство пластикового уголка наружного</w:t>
            </w:r>
          </w:p>
        </w:tc>
        <w:tc>
          <w:tcPr>
            <w:tcW w:w="992"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М</w:t>
            </w:r>
          </w:p>
        </w:tc>
        <w:tc>
          <w:tcPr>
            <w:tcW w:w="1418" w:type="dxa"/>
            <w:shd w:val="clear" w:color="auto" w:fill="auto"/>
          </w:tcPr>
          <w:p w:rsidR="002C6100" w:rsidRPr="002C6100" w:rsidRDefault="002C6100" w:rsidP="002C6100">
            <w:pPr>
              <w:rPr>
                <w:rFonts w:ascii="Times New Roman" w:eastAsia="Calibri" w:hAnsi="Times New Roman" w:cs="Times New Roman"/>
                <w:sz w:val="20"/>
                <w:szCs w:val="20"/>
              </w:rPr>
            </w:pPr>
            <w:r w:rsidRPr="002C6100">
              <w:rPr>
                <w:rFonts w:ascii="Times New Roman" w:eastAsia="Calibri" w:hAnsi="Times New Roman" w:cs="Times New Roman"/>
                <w:sz w:val="20"/>
                <w:szCs w:val="20"/>
              </w:rPr>
              <w:t>225,79</w:t>
            </w:r>
          </w:p>
        </w:tc>
      </w:tr>
    </w:tbl>
    <w:p w:rsidR="002C6100" w:rsidRPr="002C6100" w:rsidRDefault="002C6100" w:rsidP="002C6100">
      <w:pPr>
        <w:spacing w:after="0" w:line="240" w:lineRule="auto"/>
        <w:ind w:left="360"/>
        <w:rPr>
          <w:rFonts w:ascii="Times New Roman" w:eastAsia="Times New Roman" w:hAnsi="Times New Roman" w:cs="Times New Roman"/>
          <w:b/>
          <w:sz w:val="20"/>
          <w:szCs w:val="20"/>
          <w:lang w:eastAsia="ru-RU"/>
        </w:rPr>
      </w:pPr>
    </w:p>
    <w:p w:rsidR="002C6100" w:rsidRPr="002C6100" w:rsidRDefault="002C6100" w:rsidP="002C6100">
      <w:pPr>
        <w:spacing w:after="0" w:line="240" w:lineRule="auto"/>
        <w:ind w:left="360"/>
        <w:rPr>
          <w:rFonts w:ascii="Times New Roman" w:eastAsia="Times New Roman" w:hAnsi="Times New Roman" w:cs="Times New Roman"/>
          <w:b/>
          <w:sz w:val="20"/>
          <w:szCs w:val="20"/>
          <w:lang w:eastAsia="ru-RU"/>
        </w:rPr>
      </w:pPr>
    </w:p>
    <w:p w:rsidR="002C6100" w:rsidRPr="002C6100" w:rsidRDefault="002C6100" w:rsidP="002C6100">
      <w:pPr>
        <w:spacing w:after="0" w:line="240" w:lineRule="auto"/>
        <w:ind w:left="360"/>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ХАРАКТЕРИСТИКА МАТЕРИАЛОВ</w:t>
      </w:r>
    </w:p>
    <w:p w:rsidR="002C6100" w:rsidRPr="002C6100" w:rsidRDefault="002C6100" w:rsidP="002C6100">
      <w:pPr>
        <w:spacing w:after="0" w:line="240" w:lineRule="auto"/>
        <w:ind w:left="360"/>
        <w:rPr>
          <w:rFonts w:ascii="Times New Roman" w:eastAsia="Times New Roman" w:hAnsi="Times New Roman" w:cs="Times New Roman"/>
          <w:b/>
          <w:sz w:val="20"/>
          <w:szCs w:val="20"/>
          <w:lang w:eastAsia="ru-RU"/>
        </w:rPr>
      </w:pPr>
    </w:p>
    <w:tbl>
      <w:tblPr>
        <w:tblW w:w="954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214"/>
        <w:gridCol w:w="5706"/>
        <w:gridCol w:w="1134"/>
      </w:tblGrid>
      <w:tr w:rsidR="002C6100" w:rsidRPr="002C6100" w:rsidTr="002C6100">
        <w:trPr>
          <w:trHeight w:val="1047"/>
        </w:trPr>
        <w:tc>
          <w:tcPr>
            <w:tcW w:w="489" w:type="dxa"/>
          </w:tcPr>
          <w:p w:rsidR="002C6100" w:rsidRPr="002C6100" w:rsidRDefault="002C6100" w:rsidP="002C6100">
            <w:pPr>
              <w:spacing w:after="60" w:line="240" w:lineRule="auto"/>
              <w:jc w:val="center"/>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w:t>
            </w:r>
            <w:proofErr w:type="gramStart"/>
            <w:r w:rsidRPr="002C6100">
              <w:rPr>
                <w:rFonts w:ascii="Times New Roman" w:eastAsia="Times New Roman" w:hAnsi="Times New Roman" w:cs="Times New Roman"/>
                <w:b/>
                <w:sz w:val="20"/>
                <w:szCs w:val="20"/>
                <w:lang w:eastAsia="ru-RU"/>
              </w:rPr>
              <w:t>п</w:t>
            </w:r>
            <w:proofErr w:type="gramEnd"/>
            <w:r w:rsidRPr="002C6100">
              <w:rPr>
                <w:rFonts w:ascii="Times New Roman" w:eastAsia="Times New Roman" w:hAnsi="Times New Roman" w:cs="Times New Roman"/>
                <w:b/>
                <w:sz w:val="20"/>
                <w:szCs w:val="20"/>
                <w:lang w:eastAsia="ru-RU"/>
              </w:rPr>
              <w:t>/п</w:t>
            </w:r>
          </w:p>
        </w:tc>
        <w:tc>
          <w:tcPr>
            <w:tcW w:w="2214" w:type="dxa"/>
          </w:tcPr>
          <w:p w:rsidR="002C6100" w:rsidRPr="002C6100" w:rsidRDefault="002C6100" w:rsidP="002C6100">
            <w:pPr>
              <w:spacing w:after="60" w:line="240" w:lineRule="auto"/>
              <w:jc w:val="center"/>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Наименование материала, изделия</w:t>
            </w:r>
          </w:p>
        </w:tc>
        <w:tc>
          <w:tcPr>
            <w:tcW w:w="5706" w:type="dxa"/>
          </w:tcPr>
          <w:p w:rsidR="002C6100" w:rsidRPr="002C6100" w:rsidRDefault="002C6100" w:rsidP="002C6100">
            <w:pPr>
              <w:spacing w:after="60" w:line="240" w:lineRule="auto"/>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Характеристики материалов и показатели эквивалентности</w:t>
            </w:r>
          </w:p>
        </w:tc>
        <w:tc>
          <w:tcPr>
            <w:tcW w:w="1134" w:type="dxa"/>
          </w:tcPr>
          <w:p w:rsidR="002C6100" w:rsidRPr="002C6100" w:rsidRDefault="002C6100" w:rsidP="002C6100">
            <w:pPr>
              <w:spacing w:after="60" w:line="240" w:lineRule="auto"/>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Наименование страны происхождения товара (материала)</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1</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Оконные блоки  из ПВХ</w:t>
            </w:r>
          </w:p>
          <w:p w:rsidR="002C6100" w:rsidRPr="002C6100" w:rsidRDefault="002C6100" w:rsidP="002C6100">
            <w:pPr>
              <w:spacing w:after="60" w:line="240" w:lineRule="auto"/>
              <w:rPr>
                <w:rFonts w:ascii="Times New Roman" w:eastAsia="Times New Roman" w:hAnsi="Times New Roman" w:cs="Times New Roman"/>
                <w:color w:val="FF0000"/>
                <w:sz w:val="20"/>
                <w:szCs w:val="20"/>
                <w:u w:val="single"/>
                <w:lang w:eastAsia="ru-RU"/>
              </w:rPr>
            </w:pPr>
          </w:p>
        </w:tc>
        <w:tc>
          <w:tcPr>
            <w:tcW w:w="5706" w:type="dxa"/>
          </w:tcPr>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2C6100">
              <w:rPr>
                <w:rFonts w:ascii="Times New Roman" w:eastAsia="Times New Roman" w:hAnsi="Times New Roman" w:cs="Times New Roman"/>
                <w:iCs/>
                <w:sz w:val="20"/>
                <w:szCs w:val="20"/>
                <w:lang w:eastAsia="ru-RU"/>
              </w:rPr>
              <w:t xml:space="preserve">Оконные блоки: </w:t>
            </w:r>
            <w:r w:rsidRPr="002C6100">
              <w:rPr>
                <w:rFonts w:ascii="Times New Roman" w:eastAsia="Times New Roman" w:hAnsi="Times New Roman" w:cs="Times New Roman"/>
                <w:sz w:val="20"/>
                <w:szCs w:val="20"/>
                <w:lang w:eastAsia="ru-RU"/>
              </w:rPr>
              <w:t>ширина профиля 70 мм, цвет профиля белый.</w:t>
            </w:r>
            <w:r w:rsidRPr="002C6100">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sz w:val="20"/>
                <w:szCs w:val="20"/>
                <w:lang w:eastAsia="ru-RU"/>
              </w:rPr>
              <w:t xml:space="preserve">Профили, применяемые для изготовления оконных блоков, имеют 6 камер в раме и створке, и 6 камер в импосте. Армирование профиля рамы, створки, импоста сталью </w:t>
            </w:r>
            <w:r w:rsidRPr="002C6100">
              <w:rPr>
                <w:rFonts w:ascii="Times New Roman" w:eastAsia="Times New Roman" w:hAnsi="Times New Roman" w:cs="Times New Roman"/>
                <w:sz w:val="20"/>
                <w:szCs w:val="20"/>
                <w:lang w:eastAsia="ru-RU"/>
              </w:rPr>
              <w:lastRenderedPageBreak/>
              <w:t xml:space="preserve">толщиной 1,41 мм. </w:t>
            </w:r>
            <w:r w:rsidRPr="002C6100">
              <w:rPr>
                <w:rFonts w:ascii="Times New Roman" w:eastAsia="TimesNewRoman" w:hAnsi="Times New Roman" w:cs="Times New Roman"/>
                <w:sz w:val="20"/>
                <w:szCs w:val="20"/>
                <w:lang w:eastAsia="ru-RU"/>
              </w:rPr>
              <w:t>Армирование в раме и импосте имеет замкнутый контур в виде прямоугольника</w:t>
            </w:r>
            <w:r w:rsidRPr="002C6100">
              <w:rPr>
                <w:rFonts w:ascii="Times New Roman" w:eastAsia="Times New Roman" w:hAnsi="Times New Roman" w:cs="Times New Roman"/>
                <w:sz w:val="20"/>
                <w:szCs w:val="20"/>
                <w:lang w:eastAsia="ru-RU"/>
              </w:rPr>
              <w:t xml:space="preserve">  Толщина лицевой стенки профиля  3 мм. </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При креплении армирования предельное расстояние от внутреннего угла (сварного шва) до ближайшего места установки самонарезающего винта 80 мм;</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Шаг крепления 300мм; Стальные усилительные вкладыши защищены цинковым покрытием минимальной толщины 9 мкм. </w:t>
            </w:r>
          </w:p>
          <w:p w:rsidR="002C6100" w:rsidRPr="002C6100" w:rsidRDefault="002C6100" w:rsidP="002C6100">
            <w:pPr>
              <w:spacing w:after="6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color w:val="000000"/>
                <w:sz w:val="20"/>
                <w:szCs w:val="20"/>
                <w:lang w:eastAsia="ru-RU"/>
              </w:rPr>
              <w:t>Конструкции изделий включает в себя систему отверстий: для осушения полости между кромками стеклопакета и фальцами профилей; отвода воды; компенсации ветрового давления;</w:t>
            </w:r>
          </w:p>
          <w:p w:rsidR="002C6100" w:rsidRPr="002C6100" w:rsidRDefault="002C6100" w:rsidP="002C6100">
            <w:pPr>
              <w:spacing w:after="6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color w:val="000000"/>
                <w:sz w:val="20"/>
                <w:szCs w:val="20"/>
                <w:lang w:eastAsia="ru-RU"/>
              </w:rPr>
              <w:t xml:space="preserve">Для выравнивания скосов фальца использованы базовые подкладки длиной 80 мм;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Изоляция от воздушного шума транспортного потока,  </w:t>
            </w:r>
            <w:proofErr w:type="spellStart"/>
            <w:r w:rsidRPr="002C6100">
              <w:rPr>
                <w:rFonts w:ascii="Times New Roman" w:eastAsia="Times New Roman" w:hAnsi="Times New Roman" w:cs="Times New Roman"/>
                <w:color w:val="000000"/>
                <w:sz w:val="20"/>
                <w:szCs w:val="20"/>
                <w:lang w:eastAsia="ru-RU"/>
              </w:rPr>
              <w:t>дБА</w:t>
            </w:r>
            <w:proofErr w:type="spellEnd"/>
            <w:r w:rsidRPr="002C6100">
              <w:rPr>
                <w:rFonts w:ascii="Times New Roman" w:eastAsia="Times New Roman" w:hAnsi="Times New Roman" w:cs="Times New Roman"/>
                <w:color w:val="000000"/>
                <w:sz w:val="20"/>
                <w:szCs w:val="20"/>
                <w:lang w:eastAsia="ru-RU"/>
              </w:rPr>
              <w:t xml:space="preserve"> –</w:t>
            </w:r>
            <w:r w:rsidRPr="002C6100">
              <w:rPr>
                <w:rFonts w:ascii="Times New Roman" w:eastAsia="Times New Roman" w:hAnsi="Times New Roman" w:cs="Times New Roman"/>
                <w:sz w:val="20"/>
                <w:szCs w:val="20"/>
                <w:lang w:eastAsia="ru-RU"/>
              </w:rPr>
              <w:t xml:space="preserve"> 33;</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color w:val="000000"/>
                <w:sz w:val="20"/>
                <w:szCs w:val="20"/>
                <w:lang w:eastAsia="ru-RU"/>
              </w:rPr>
              <w:t>Общий коэффициент пропускания света –0,65</w:t>
            </w:r>
            <w:r w:rsidRPr="002C6100">
              <w:rPr>
                <w:rFonts w:ascii="Times New Roman" w:eastAsia="Times New Roman" w:hAnsi="Times New Roman" w:cs="Times New Roman"/>
                <w:sz w:val="20"/>
                <w:szCs w:val="20"/>
                <w:lang w:eastAsia="ru-RU"/>
              </w:rPr>
              <w:t>;</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Воздухопроницаемость, </w:t>
            </w:r>
            <w:proofErr w:type="gramStart"/>
            <w:r w:rsidRPr="002C6100">
              <w:rPr>
                <w:rFonts w:ascii="Times New Roman" w:eastAsia="Times New Roman" w:hAnsi="Times New Roman" w:cs="Times New Roman"/>
                <w:color w:val="000000"/>
                <w:sz w:val="20"/>
                <w:szCs w:val="20"/>
                <w:lang w:eastAsia="ru-RU"/>
              </w:rPr>
              <w:t>м</w:t>
            </w:r>
            <w:proofErr w:type="gramEnd"/>
            <w:r w:rsidRPr="00DB3EC6">
              <w:rPr>
                <w:rFonts w:ascii="Times New Roman" w:eastAsia="Times New Roman" w:hAnsi="Times New Roman" w:cs="Times New Roman"/>
                <w:noProof/>
                <w:color w:val="000000"/>
                <w:position w:val="-4"/>
                <w:sz w:val="20"/>
                <w:szCs w:val="20"/>
                <w:lang w:eastAsia="ru-RU"/>
              </w:rPr>
              <w:drawing>
                <wp:inline distT="0" distB="0" distL="0" distR="0" wp14:anchorId="70DF1CC8" wp14:editId="3A6008C3">
                  <wp:extent cx="103505" cy="2228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2C6100">
              <w:rPr>
                <w:rFonts w:ascii="Times New Roman" w:eastAsia="Times New Roman" w:hAnsi="Times New Roman" w:cs="Times New Roman"/>
                <w:color w:val="000000"/>
                <w:sz w:val="20"/>
                <w:szCs w:val="20"/>
                <w:lang w:eastAsia="ru-RU"/>
              </w:rPr>
              <w:t>(</w:t>
            </w:r>
            <w:proofErr w:type="spellStart"/>
            <w:r w:rsidRPr="002C6100">
              <w:rPr>
                <w:rFonts w:ascii="Times New Roman" w:eastAsia="Times New Roman" w:hAnsi="Times New Roman" w:cs="Times New Roman"/>
                <w:color w:val="000000"/>
                <w:sz w:val="20"/>
                <w:szCs w:val="20"/>
                <w:lang w:eastAsia="ru-RU"/>
              </w:rPr>
              <w:t>ч·м</w:t>
            </w:r>
            <w:proofErr w:type="spellEnd"/>
            <w:r w:rsidRPr="00DB3EC6">
              <w:rPr>
                <w:rFonts w:ascii="Times New Roman" w:eastAsia="Times New Roman" w:hAnsi="Times New Roman" w:cs="Times New Roman"/>
                <w:noProof/>
                <w:color w:val="000000"/>
                <w:position w:val="-4"/>
                <w:sz w:val="20"/>
                <w:szCs w:val="20"/>
                <w:lang w:eastAsia="ru-RU"/>
              </w:rPr>
              <w:drawing>
                <wp:inline distT="0" distB="0" distL="0" distR="0" wp14:anchorId="113CEE18" wp14:editId="6986CC9B">
                  <wp:extent cx="103505" cy="2228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2C6100">
              <w:rPr>
                <w:rFonts w:ascii="Times New Roman" w:eastAsia="Times New Roman" w:hAnsi="Times New Roman" w:cs="Times New Roman"/>
                <w:color w:val="000000"/>
                <w:sz w:val="20"/>
                <w:szCs w:val="20"/>
                <w:lang w:eastAsia="ru-RU"/>
              </w:rPr>
              <w:t>)</w:t>
            </w:r>
            <w:r w:rsidRPr="002C6100">
              <w:rPr>
                <w:rFonts w:ascii="Times New Roman" w:eastAsia="Times New Roman" w:hAnsi="Times New Roman" w:cs="Times New Roman"/>
                <w:sz w:val="20"/>
                <w:szCs w:val="20"/>
                <w:lang w:eastAsia="ru-RU"/>
              </w:rPr>
              <w:t xml:space="preserve"> </w:t>
            </w:r>
            <w:r w:rsidRPr="002C6100">
              <w:rPr>
                <w:rFonts w:ascii="Times New Roman" w:eastAsia="Times New Roman" w:hAnsi="Times New Roman" w:cs="Times New Roman"/>
                <w:color w:val="000000"/>
                <w:sz w:val="20"/>
                <w:szCs w:val="20"/>
                <w:lang w:eastAsia="ru-RU"/>
              </w:rPr>
              <w:t>–</w:t>
            </w:r>
            <w:r w:rsidRPr="002C6100">
              <w:rPr>
                <w:rFonts w:ascii="Times New Roman" w:eastAsia="Times New Roman" w:hAnsi="Times New Roman" w:cs="Times New Roman"/>
                <w:sz w:val="20"/>
                <w:szCs w:val="20"/>
                <w:lang w:eastAsia="ru-RU"/>
              </w:rPr>
              <w:t>10,0;</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color w:val="000000"/>
                <w:sz w:val="20"/>
                <w:szCs w:val="20"/>
                <w:lang w:eastAsia="ru-RU"/>
              </w:rPr>
              <w:t>Предел водонепроницаемости, Па –600</w:t>
            </w:r>
            <w:r w:rsidRPr="002C6100">
              <w:rPr>
                <w:rFonts w:ascii="Times New Roman" w:eastAsia="Times New Roman" w:hAnsi="Times New Roman" w:cs="Times New Roman"/>
                <w:sz w:val="20"/>
                <w:szCs w:val="20"/>
                <w:lang w:eastAsia="ru-RU"/>
              </w:rPr>
              <w:t>;</w:t>
            </w:r>
            <w:r w:rsidRPr="002C6100">
              <w:rPr>
                <w:rFonts w:ascii="Times New Roman" w:eastAsia="Times New Roman" w:hAnsi="Times New Roman" w:cs="Times New Roman"/>
                <w:color w:val="000000"/>
                <w:sz w:val="20"/>
                <w:szCs w:val="20"/>
                <w:lang w:eastAsia="ru-RU"/>
              </w:rPr>
              <w:t xml:space="preserve">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Сопротивление ветровой нагрузке, Па </w:t>
            </w:r>
            <w:r w:rsidRPr="002C6100">
              <w:rPr>
                <w:rFonts w:ascii="Times New Roman" w:eastAsia="Times New Roman" w:hAnsi="Times New Roman" w:cs="Times New Roman"/>
                <w:color w:val="000000"/>
                <w:sz w:val="20"/>
                <w:szCs w:val="20"/>
                <w:lang w:eastAsia="ru-RU"/>
              </w:rPr>
              <w:t>–</w:t>
            </w:r>
            <w:r w:rsidRPr="002C6100">
              <w:rPr>
                <w:rFonts w:ascii="Times New Roman" w:eastAsia="Times New Roman" w:hAnsi="Times New Roman" w:cs="Times New Roman"/>
                <w:sz w:val="20"/>
                <w:szCs w:val="20"/>
                <w:lang w:eastAsia="ru-RU"/>
              </w:rPr>
              <w:t xml:space="preserve"> 1000;</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Прочность угловых сварных соединений (створка), Н - 920;</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Прочность угловых сварных соединений (коробок схема Б), Н 2100;</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color w:val="000000"/>
                <w:sz w:val="20"/>
                <w:szCs w:val="20"/>
                <w:lang w:eastAsia="ru-RU"/>
              </w:rPr>
              <w:t>Усилие, прикладываемое к створкам изделий для их открывания</w:t>
            </w:r>
            <w:r w:rsidRPr="002C6100">
              <w:rPr>
                <w:rFonts w:ascii="Times New Roman" w:eastAsia="Times New Roman" w:hAnsi="Times New Roman" w:cs="Times New Roman"/>
                <w:sz w:val="20"/>
                <w:szCs w:val="20"/>
                <w:lang w:eastAsia="ru-RU"/>
              </w:rPr>
              <w:t>, Н - 35;</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color w:val="000000"/>
                <w:sz w:val="20"/>
                <w:szCs w:val="20"/>
                <w:lang w:eastAsia="ru-RU"/>
              </w:rPr>
              <w:t xml:space="preserve">Импосты закреплены в раме и створке   при помощи механических соединителей. (В соответствии с папкой переработчика применяемой </w:t>
            </w:r>
            <w:proofErr w:type="spellStart"/>
            <w:r w:rsidRPr="002C6100">
              <w:rPr>
                <w:rFonts w:ascii="Times New Roman" w:eastAsia="Times New Roman" w:hAnsi="Times New Roman" w:cs="Times New Roman"/>
                <w:color w:val="000000"/>
                <w:sz w:val="20"/>
                <w:szCs w:val="20"/>
                <w:lang w:eastAsia="ru-RU"/>
              </w:rPr>
              <w:t>пвх</w:t>
            </w:r>
            <w:proofErr w:type="spellEnd"/>
            <w:r w:rsidRPr="002C6100">
              <w:rPr>
                <w:rFonts w:ascii="Times New Roman" w:eastAsia="Times New Roman" w:hAnsi="Times New Roman" w:cs="Times New Roman"/>
                <w:color w:val="000000"/>
                <w:sz w:val="20"/>
                <w:szCs w:val="20"/>
                <w:lang w:eastAsia="ru-RU"/>
              </w:rPr>
              <w:t xml:space="preserve"> системы)</w:t>
            </w:r>
            <w:r w:rsidRPr="002C6100">
              <w:rPr>
                <w:rFonts w:ascii="Times New Roman" w:eastAsia="Times New Roman" w:hAnsi="Times New Roman" w:cs="Times New Roman"/>
                <w:sz w:val="20"/>
                <w:szCs w:val="20"/>
                <w:lang w:eastAsia="ru-RU"/>
              </w:rPr>
              <w:t xml:space="preserve"> в соответствии с ГОСТ 30674-99</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-коэффициент приведенного сопротивления теплопередаче: 0,73м</w:t>
            </w:r>
            <w:r w:rsidRPr="002C6100">
              <w:rPr>
                <w:rFonts w:ascii="Times New Roman" w:eastAsia="Times New Roman" w:hAnsi="Times New Roman" w:cs="Times New Roman"/>
                <w:sz w:val="20"/>
                <w:szCs w:val="20"/>
                <w:vertAlign w:val="superscript"/>
                <w:lang w:eastAsia="ru-RU"/>
              </w:rPr>
              <w:t>2</w:t>
            </w:r>
            <w:r w:rsidRPr="002C6100">
              <w:rPr>
                <w:rFonts w:ascii="Times New Roman" w:eastAsia="Times New Roman" w:hAnsi="Times New Roman" w:cs="Times New Roman"/>
                <w:sz w:val="20"/>
                <w:szCs w:val="20"/>
                <w:lang w:eastAsia="ru-RU"/>
              </w:rPr>
              <w:t>х</w:t>
            </w:r>
            <w:r w:rsidRPr="002C6100">
              <w:rPr>
                <w:rFonts w:ascii="Times New Roman" w:eastAsia="Times New Roman" w:hAnsi="Times New Roman" w:cs="Times New Roman"/>
                <w:sz w:val="20"/>
                <w:szCs w:val="20"/>
                <w:vertAlign w:val="superscript"/>
                <w:lang w:eastAsia="ru-RU"/>
              </w:rPr>
              <w:t>0</w:t>
            </w:r>
            <w:r w:rsidRPr="002C6100">
              <w:rPr>
                <w:rFonts w:ascii="Times New Roman" w:eastAsia="Times New Roman" w:hAnsi="Times New Roman" w:cs="Times New Roman"/>
                <w:sz w:val="20"/>
                <w:szCs w:val="20"/>
                <w:lang w:eastAsia="ru-RU"/>
              </w:rPr>
              <w:t>С/Вт при коэффициенте остекления 0,65</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относительная влажность воздуха в помещении, при которой отсутствует выпадение конденсата на внутренней поверхности оконного блока и монтажного шва, %: 45</w:t>
            </w:r>
          </w:p>
        </w:tc>
        <w:tc>
          <w:tcPr>
            <w:tcW w:w="1134" w:type="dxa"/>
          </w:tcPr>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lastRenderedPageBreak/>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2</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Балконные блоки из ПВХ</w:t>
            </w:r>
          </w:p>
        </w:tc>
        <w:tc>
          <w:tcPr>
            <w:tcW w:w="5706" w:type="dxa"/>
          </w:tcPr>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Балконные блоки: ширина профиля 70 мм, цвет профиля белый. Профили, применяемые для изготовления оконных блоков, имеют 6 камер в раме и створке, и 6 камер в импосте. Армирование профиля рамы, створки, импоста сталью толщиной  1,41 мм. Армирование в раме и импосте имеют замкнутый контур в виде прямоугольника.  Толщина лицевой стенки профиля  3 мм</w:t>
            </w:r>
            <w:r w:rsidRPr="002C6100">
              <w:rPr>
                <w:rFonts w:ascii="Times New Roman" w:eastAsia="Times New Roman" w:hAnsi="Times New Roman" w:cs="Times New Roman"/>
                <w:iCs/>
                <w:sz w:val="20"/>
                <w:szCs w:val="20"/>
                <w:highlight w:val="yellow"/>
                <w:lang w:eastAsia="ru-RU"/>
              </w:rPr>
              <w:t>.</w:t>
            </w:r>
            <w:r w:rsidRPr="002C6100">
              <w:rPr>
                <w:rFonts w:ascii="Times New Roman" w:eastAsia="Times New Roman" w:hAnsi="Times New Roman" w:cs="Times New Roman"/>
                <w:iCs/>
                <w:sz w:val="20"/>
                <w:szCs w:val="20"/>
                <w:lang w:eastAsia="ru-RU"/>
              </w:rPr>
              <w:t xml:space="preserve"> </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При креплении армирования предельное расстояние от внутреннего угла (сварного шва) до ближайшего места установки самонарезающего винта 80 мм;</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Шаг крепления 300 мм; Стальные усилительные вкладыши защищены цинковым покрытием</w:t>
            </w:r>
            <w:r w:rsidRPr="002C6100">
              <w:rPr>
                <w:rFonts w:ascii="Times New Roman" w:eastAsia="Times New Roman" w:hAnsi="Times New Roman" w:cs="Times New Roman"/>
                <w:color w:val="000000"/>
                <w:sz w:val="20"/>
                <w:szCs w:val="20"/>
                <w:lang w:eastAsia="ru-RU"/>
              </w:rPr>
              <w:t xml:space="preserve"> </w:t>
            </w:r>
            <w:r w:rsidRPr="002C6100">
              <w:rPr>
                <w:rFonts w:ascii="Times New Roman" w:eastAsia="Times New Roman" w:hAnsi="Times New Roman" w:cs="Times New Roman"/>
                <w:iCs/>
                <w:sz w:val="20"/>
                <w:szCs w:val="20"/>
                <w:lang w:eastAsia="ru-RU"/>
              </w:rPr>
              <w:t xml:space="preserve">минимальной  толщиной 9 мкм. </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Конструкции изделий включают в себя систему отверстий: для осушения полости между кромками стеклопакета и фальцами профилей; отвода воды; компенсации ветрового давления;</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 xml:space="preserve">Для выравнивания скосов фальца использованы базовые подкладки длиной 80 мм; </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 xml:space="preserve">Изоляция от воздушного шума транспортного потока,  </w:t>
            </w:r>
            <w:proofErr w:type="spellStart"/>
            <w:r w:rsidRPr="002C6100">
              <w:rPr>
                <w:rFonts w:ascii="Times New Roman" w:eastAsia="Times New Roman" w:hAnsi="Times New Roman" w:cs="Times New Roman"/>
                <w:iCs/>
                <w:sz w:val="20"/>
                <w:szCs w:val="20"/>
                <w:lang w:eastAsia="ru-RU"/>
              </w:rPr>
              <w:t>дБА</w:t>
            </w:r>
            <w:proofErr w:type="spellEnd"/>
            <w:r w:rsidRPr="002C6100">
              <w:rPr>
                <w:rFonts w:ascii="Times New Roman" w:eastAsia="Times New Roman" w:hAnsi="Times New Roman" w:cs="Times New Roman"/>
                <w:iCs/>
                <w:sz w:val="20"/>
                <w:szCs w:val="20"/>
                <w:lang w:eastAsia="ru-RU"/>
              </w:rPr>
              <w:t xml:space="preserve"> –33;</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Общий коэффициент пропускания света –0,45;</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Воздухопроницаемость, м (</w:t>
            </w:r>
            <w:proofErr w:type="spellStart"/>
            <w:r w:rsidRPr="002C6100">
              <w:rPr>
                <w:rFonts w:ascii="Times New Roman" w:eastAsia="Times New Roman" w:hAnsi="Times New Roman" w:cs="Times New Roman"/>
                <w:iCs/>
                <w:sz w:val="20"/>
                <w:szCs w:val="20"/>
                <w:lang w:eastAsia="ru-RU"/>
              </w:rPr>
              <w:t>ч•м</w:t>
            </w:r>
            <w:proofErr w:type="spellEnd"/>
            <w:proofErr w:type="gramStart"/>
            <w:r w:rsidRPr="002C6100">
              <w:rPr>
                <w:rFonts w:ascii="Times New Roman" w:eastAsia="Times New Roman" w:hAnsi="Times New Roman" w:cs="Times New Roman"/>
                <w:iCs/>
                <w:sz w:val="20"/>
                <w:szCs w:val="20"/>
                <w:lang w:eastAsia="ru-RU"/>
              </w:rPr>
              <w:t xml:space="preserve"> )</w:t>
            </w:r>
            <w:proofErr w:type="gramEnd"/>
            <w:r w:rsidRPr="002C6100">
              <w:rPr>
                <w:rFonts w:ascii="Times New Roman" w:eastAsia="Times New Roman" w:hAnsi="Times New Roman" w:cs="Times New Roman"/>
                <w:iCs/>
                <w:sz w:val="20"/>
                <w:szCs w:val="20"/>
                <w:lang w:eastAsia="ru-RU"/>
              </w:rPr>
              <w:t xml:space="preserve"> –10,0;</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 xml:space="preserve">Предел водонепроницаемости, Па – 600; </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Сопротивление ветровой нагрузке, Па –1000;</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lastRenderedPageBreak/>
              <w:t>Прочность угловых сварных соединений (створка), Н - 920;</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Прочность угловых сварных соединений (коробок схема Б), Н 2100;</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Усилие, прикладываемое к створкам изделий для их открывания, Н - 35;</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color w:val="000000"/>
                <w:sz w:val="20"/>
                <w:szCs w:val="20"/>
                <w:lang w:eastAsia="ru-RU"/>
              </w:rPr>
              <w:t xml:space="preserve">Импосты закреплены в раме и створке   при помощи механических соединителей. (В соответствии с папкой переработчика применяемой </w:t>
            </w:r>
            <w:proofErr w:type="spellStart"/>
            <w:r w:rsidRPr="002C6100">
              <w:rPr>
                <w:rFonts w:ascii="Times New Roman" w:eastAsia="Times New Roman" w:hAnsi="Times New Roman" w:cs="Times New Roman"/>
                <w:color w:val="000000"/>
                <w:sz w:val="20"/>
                <w:szCs w:val="20"/>
                <w:lang w:eastAsia="ru-RU"/>
              </w:rPr>
              <w:t>пвх</w:t>
            </w:r>
            <w:proofErr w:type="spellEnd"/>
            <w:r w:rsidRPr="002C6100">
              <w:rPr>
                <w:rFonts w:ascii="Times New Roman" w:eastAsia="Times New Roman" w:hAnsi="Times New Roman" w:cs="Times New Roman"/>
                <w:color w:val="000000"/>
                <w:sz w:val="20"/>
                <w:szCs w:val="20"/>
                <w:lang w:eastAsia="ru-RU"/>
              </w:rPr>
              <w:t xml:space="preserve"> системы)</w:t>
            </w:r>
            <w:r w:rsidRPr="002C6100">
              <w:rPr>
                <w:rFonts w:ascii="Times New Roman" w:eastAsia="Times New Roman" w:hAnsi="Times New Roman" w:cs="Times New Roman"/>
                <w:sz w:val="20"/>
                <w:szCs w:val="20"/>
                <w:lang w:eastAsia="ru-RU"/>
              </w:rPr>
              <w:t xml:space="preserve"> в соответствии с ГОСТ 30674-99</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iCs/>
                <w:sz w:val="20"/>
                <w:szCs w:val="20"/>
                <w:lang w:eastAsia="ru-RU"/>
              </w:rPr>
              <w:t>-коэффициент приведенного сопротивления теплопередаче: 0,73 м2х0С/Вт при коэффициенте остекления 0,65</w:t>
            </w:r>
          </w:p>
          <w:p w:rsidR="002C6100" w:rsidRPr="002C6100" w:rsidRDefault="002C6100" w:rsidP="002C610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2C6100">
              <w:rPr>
                <w:rFonts w:ascii="Times New Roman" w:eastAsia="Times New Roman" w:hAnsi="Times New Roman" w:cs="Times New Roman"/>
                <w:sz w:val="20"/>
                <w:szCs w:val="20"/>
                <w:lang w:eastAsia="ru-RU"/>
              </w:rPr>
              <w:t>- относительная влажность воздуха в помещении, при которой отсутствует выпадение конденсата на внутренней поверхности оконного блока и монтажного шва, %: 45</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lastRenderedPageBreak/>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2</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Профиль ПВХ для оконных и балконных блоков</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p>
        </w:tc>
        <w:tc>
          <w:tcPr>
            <w:tcW w:w="5706"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Модуль упругости при растяжении –2 515 МПа</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Прочность при растяжении –40,0 МПа</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Ударная вязкость по Шарпи – 49 кДж/м</w:t>
            </w:r>
            <w:proofErr w:type="gramStart"/>
            <w:r w:rsidRPr="002C6100">
              <w:rPr>
                <w:rFonts w:ascii="Times New Roman" w:eastAsia="Times New Roman" w:hAnsi="Times New Roman" w:cs="Times New Roman"/>
                <w:sz w:val="20"/>
                <w:szCs w:val="20"/>
                <w:vertAlign w:val="superscript"/>
                <w:lang w:eastAsia="ru-RU"/>
              </w:rPr>
              <w:t>2</w:t>
            </w:r>
            <w:proofErr w:type="gramEnd"/>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Температура размягчения по Вика – 80</w:t>
            </w:r>
            <w:proofErr w:type="gramStart"/>
            <w:r w:rsidRPr="002C6100">
              <w:rPr>
                <w:rFonts w:ascii="Times New Roman" w:eastAsia="Times New Roman" w:hAnsi="Times New Roman" w:cs="Times New Roman"/>
                <w:sz w:val="20"/>
                <w:szCs w:val="20"/>
                <w:lang w:eastAsia="ru-RU"/>
              </w:rPr>
              <w:t xml:space="preserve"> ºС</w:t>
            </w:r>
            <w:proofErr w:type="gramEnd"/>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Прочность сварных соединений при растяжении –93% прочности целых профилей</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Долговечность –40 условных лет эксплуатации</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Предельное отклонение значений показателей от контрольных значений при оценке результатов  48 циклов:</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Приведенное сопротивление теплопередаче профиля</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 установленными стальными усилительными вкладышами) –0,83 м</w:t>
            </w:r>
            <w:r w:rsidRPr="002C6100">
              <w:rPr>
                <w:rFonts w:ascii="Times New Roman" w:eastAsia="Times New Roman" w:hAnsi="Times New Roman" w:cs="Times New Roman"/>
                <w:sz w:val="20"/>
                <w:szCs w:val="20"/>
                <w:vertAlign w:val="superscript"/>
                <w:lang w:eastAsia="ru-RU"/>
              </w:rPr>
              <w:t>2</w:t>
            </w:r>
            <w:r w:rsidRPr="002C6100">
              <w:rPr>
                <w:rFonts w:ascii="Times New Roman" w:eastAsia="Times New Roman" w:hAnsi="Times New Roman" w:cs="Times New Roman"/>
                <w:sz w:val="20"/>
                <w:szCs w:val="20"/>
                <w:lang w:eastAsia="ru-RU"/>
              </w:rPr>
              <w:t>х</w:t>
            </w:r>
            <w:r w:rsidRPr="002C6100">
              <w:rPr>
                <w:rFonts w:ascii="Times New Roman" w:eastAsia="Times New Roman" w:hAnsi="Times New Roman" w:cs="Times New Roman"/>
                <w:sz w:val="20"/>
                <w:szCs w:val="20"/>
                <w:vertAlign w:val="superscript"/>
                <w:lang w:eastAsia="ru-RU"/>
              </w:rPr>
              <w:t>0</w:t>
            </w:r>
            <w:r w:rsidRPr="002C6100">
              <w:rPr>
                <w:rFonts w:ascii="Times New Roman" w:eastAsia="Times New Roman" w:hAnsi="Times New Roman" w:cs="Times New Roman"/>
                <w:sz w:val="20"/>
                <w:szCs w:val="20"/>
                <w:lang w:eastAsia="ru-RU"/>
              </w:rPr>
              <w:t>С/Вт</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Изменение линейных размеров после теплового воздействия (%) –1,2</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Ударная вязкость после облучения в аппарате «</w:t>
            </w:r>
            <w:proofErr w:type="spellStart"/>
            <w:r w:rsidRPr="002C6100">
              <w:rPr>
                <w:rFonts w:ascii="Times New Roman" w:eastAsia="Times New Roman" w:hAnsi="Times New Roman" w:cs="Times New Roman"/>
                <w:sz w:val="20"/>
                <w:szCs w:val="20"/>
                <w:lang w:eastAsia="ru-RU"/>
              </w:rPr>
              <w:t>Ксенотест</w:t>
            </w:r>
            <w:proofErr w:type="spellEnd"/>
            <w:r w:rsidRPr="002C6100">
              <w:rPr>
                <w:rFonts w:ascii="Times New Roman" w:eastAsia="Times New Roman" w:hAnsi="Times New Roman" w:cs="Times New Roman"/>
                <w:sz w:val="20"/>
                <w:szCs w:val="20"/>
                <w:lang w:eastAsia="ru-RU"/>
              </w:rPr>
              <w:t>» (</w:t>
            </w:r>
            <w:proofErr w:type="spellStart"/>
            <w:r w:rsidRPr="002C6100">
              <w:rPr>
                <w:rFonts w:ascii="Times New Roman" w:eastAsia="Times New Roman" w:hAnsi="Times New Roman" w:cs="Times New Roman"/>
                <w:sz w:val="20"/>
                <w:szCs w:val="20"/>
                <w:lang w:eastAsia="ru-RU"/>
              </w:rPr>
              <w:t>к</w:t>
            </w:r>
            <w:proofErr w:type="gramStart"/>
            <w:r w:rsidRPr="002C6100">
              <w:rPr>
                <w:rFonts w:ascii="Times New Roman" w:eastAsia="Times New Roman" w:hAnsi="Times New Roman" w:cs="Times New Roman"/>
                <w:sz w:val="20"/>
                <w:szCs w:val="20"/>
                <w:lang w:eastAsia="ru-RU"/>
              </w:rPr>
              <w:t>.Д</w:t>
            </w:r>
            <w:proofErr w:type="gramEnd"/>
            <w:r w:rsidRPr="002C6100">
              <w:rPr>
                <w:rFonts w:ascii="Times New Roman" w:eastAsia="Times New Roman" w:hAnsi="Times New Roman" w:cs="Times New Roman"/>
                <w:sz w:val="20"/>
                <w:szCs w:val="20"/>
                <w:lang w:eastAsia="ru-RU"/>
              </w:rPr>
              <w:t>ж</w:t>
            </w:r>
            <w:proofErr w:type="spellEnd"/>
            <w:r w:rsidRPr="002C6100">
              <w:rPr>
                <w:rFonts w:ascii="Times New Roman" w:eastAsia="Times New Roman" w:hAnsi="Times New Roman" w:cs="Times New Roman"/>
                <w:sz w:val="20"/>
                <w:szCs w:val="20"/>
                <w:lang w:eastAsia="ru-RU"/>
              </w:rPr>
              <w:t>/</w:t>
            </w:r>
            <w:proofErr w:type="spellStart"/>
            <w:r w:rsidRPr="002C6100">
              <w:rPr>
                <w:rFonts w:ascii="Times New Roman" w:eastAsia="Times New Roman" w:hAnsi="Times New Roman" w:cs="Times New Roman"/>
                <w:sz w:val="20"/>
                <w:szCs w:val="20"/>
                <w:lang w:eastAsia="ru-RU"/>
              </w:rPr>
              <w:t>м.кв</w:t>
            </w:r>
            <w:proofErr w:type="spellEnd"/>
            <w:r w:rsidRPr="002C6100">
              <w:rPr>
                <w:rFonts w:ascii="Times New Roman" w:eastAsia="Times New Roman" w:hAnsi="Times New Roman" w:cs="Times New Roman"/>
                <w:sz w:val="20"/>
                <w:szCs w:val="20"/>
                <w:lang w:eastAsia="ru-RU"/>
              </w:rPr>
              <w:t>.) - 47,2</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Изменение ударной вязкости после облучения на аппарате «</w:t>
            </w:r>
            <w:proofErr w:type="spellStart"/>
            <w:r w:rsidRPr="002C6100">
              <w:rPr>
                <w:rFonts w:ascii="Times New Roman" w:eastAsia="Times New Roman" w:hAnsi="Times New Roman" w:cs="Times New Roman"/>
                <w:sz w:val="20"/>
                <w:szCs w:val="20"/>
                <w:lang w:eastAsia="ru-RU"/>
              </w:rPr>
              <w:t>Ксенотест</w:t>
            </w:r>
            <w:proofErr w:type="spellEnd"/>
            <w:r w:rsidRPr="002C6100">
              <w:rPr>
                <w:rFonts w:ascii="Times New Roman" w:eastAsia="Times New Roman" w:hAnsi="Times New Roman" w:cs="Times New Roman"/>
                <w:sz w:val="20"/>
                <w:szCs w:val="20"/>
                <w:lang w:eastAsia="ru-RU"/>
              </w:rPr>
              <w:t>» (%) –3,7</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Толщина профиля –  70 мм</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Количество камер –  6</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Цвет - белый </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Толщина внешних стенок –3 мм</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3</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Стекло </w:t>
            </w:r>
          </w:p>
        </w:tc>
        <w:tc>
          <w:tcPr>
            <w:tcW w:w="5706"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Используемое стекло:</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Стекло –  4 мм;</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Стекло –  4 мм энергосберегающее с твердым покрытием (К).</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Используется стекло марки М</w:t>
            </w:r>
            <w:proofErr w:type="gramStart"/>
            <w:r w:rsidRPr="002C6100">
              <w:rPr>
                <w:rFonts w:ascii="Times New Roman" w:eastAsia="Times New Roman" w:hAnsi="Times New Roman" w:cs="Times New Roman"/>
                <w:sz w:val="20"/>
                <w:szCs w:val="20"/>
                <w:lang w:eastAsia="ru-RU"/>
              </w:rPr>
              <w:t>1</w:t>
            </w:r>
            <w:proofErr w:type="gramEnd"/>
            <w:r w:rsidRPr="002C6100">
              <w:rPr>
                <w:rFonts w:ascii="Times New Roman" w:eastAsia="Times New Roman" w:hAnsi="Times New Roman" w:cs="Times New Roman"/>
                <w:sz w:val="20"/>
                <w:szCs w:val="20"/>
                <w:lang w:eastAsia="ru-RU"/>
              </w:rPr>
              <w:t xml:space="preserve"> с обычным пропусканием света. Предельные отклонения по толщине стекла, </w:t>
            </w:r>
            <w:proofErr w:type="gramStart"/>
            <w:r w:rsidRPr="002C6100">
              <w:rPr>
                <w:rFonts w:ascii="Times New Roman" w:eastAsia="Times New Roman" w:hAnsi="Times New Roman" w:cs="Times New Roman"/>
                <w:sz w:val="20"/>
                <w:szCs w:val="20"/>
                <w:lang w:eastAsia="ru-RU"/>
              </w:rPr>
              <w:t>мм</w:t>
            </w:r>
            <w:proofErr w:type="gramEnd"/>
            <w:r w:rsidRPr="002C6100">
              <w:rPr>
                <w:rFonts w:ascii="Times New Roman" w:eastAsia="Times New Roman" w:hAnsi="Times New Roman" w:cs="Times New Roman"/>
                <w:sz w:val="20"/>
                <w:szCs w:val="20"/>
                <w:lang w:eastAsia="ru-RU"/>
              </w:rPr>
              <w:t xml:space="preserve"> – 0,1;</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proofErr w:type="spellStart"/>
            <w:r w:rsidRPr="002C6100">
              <w:rPr>
                <w:rFonts w:ascii="Times New Roman" w:eastAsia="Times New Roman" w:hAnsi="Times New Roman" w:cs="Times New Roman"/>
                <w:sz w:val="20"/>
                <w:szCs w:val="20"/>
                <w:lang w:eastAsia="ru-RU"/>
              </w:rPr>
              <w:t>Разнотолщинность</w:t>
            </w:r>
            <w:proofErr w:type="spellEnd"/>
            <w:r w:rsidRPr="002C6100">
              <w:rPr>
                <w:rFonts w:ascii="Times New Roman" w:eastAsia="Times New Roman" w:hAnsi="Times New Roman" w:cs="Times New Roman"/>
                <w:sz w:val="20"/>
                <w:szCs w:val="20"/>
                <w:lang w:eastAsia="ru-RU"/>
              </w:rPr>
              <w:t xml:space="preserve"> стекла, </w:t>
            </w:r>
            <w:proofErr w:type="gramStart"/>
            <w:r w:rsidRPr="002C6100">
              <w:rPr>
                <w:rFonts w:ascii="Times New Roman" w:eastAsia="Times New Roman" w:hAnsi="Times New Roman" w:cs="Times New Roman"/>
                <w:sz w:val="20"/>
                <w:szCs w:val="20"/>
                <w:lang w:eastAsia="ru-RU"/>
              </w:rPr>
              <w:t>мм</w:t>
            </w:r>
            <w:proofErr w:type="gramEnd"/>
            <w:r w:rsidRPr="002C6100">
              <w:rPr>
                <w:rFonts w:ascii="Times New Roman" w:eastAsia="Times New Roman" w:hAnsi="Times New Roman" w:cs="Times New Roman"/>
                <w:sz w:val="20"/>
                <w:szCs w:val="20"/>
                <w:lang w:eastAsia="ru-RU"/>
              </w:rPr>
              <w:t xml:space="preserve"> –  0,1;</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Коэффициент направленного пропускания света, 0,82;</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4</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Стеклопакет</w:t>
            </w:r>
          </w:p>
        </w:tc>
        <w:tc>
          <w:tcPr>
            <w:tcW w:w="5706" w:type="dxa"/>
          </w:tcPr>
          <w:p w:rsidR="002C6100" w:rsidRPr="002C6100" w:rsidRDefault="002C6100" w:rsidP="002C6100">
            <w:pPr>
              <w:tabs>
                <w:tab w:val="left" w:pos="993"/>
              </w:tabs>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Двухкамерный стеклопакет толщиной - 32 мм с использованием энергосберегающего стекла с твердым покрытием (К).</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color w:val="000000"/>
                <w:sz w:val="20"/>
                <w:szCs w:val="20"/>
                <w:lang w:eastAsia="ru-RU"/>
              </w:rPr>
              <w:t xml:space="preserve">Дистанционные рамки имеют перфорированные отверстия со стороны </w:t>
            </w:r>
            <w:proofErr w:type="spellStart"/>
            <w:r w:rsidRPr="002C6100">
              <w:rPr>
                <w:rFonts w:ascii="Times New Roman" w:eastAsia="Times New Roman" w:hAnsi="Times New Roman" w:cs="Times New Roman"/>
                <w:color w:val="000000"/>
                <w:sz w:val="20"/>
                <w:szCs w:val="20"/>
                <w:lang w:eastAsia="ru-RU"/>
              </w:rPr>
              <w:t>межстекольного</w:t>
            </w:r>
            <w:proofErr w:type="spellEnd"/>
            <w:r w:rsidRPr="002C6100">
              <w:rPr>
                <w:rFonts w:ascii="Times New Roman" w:eastAsia="Times New Roman" w:hAnsi="Times New Roman" w:cs="Times New Roman"/>
                <w:color w:val="000000"/>
                <w:sz w:val="20"/>
                <w:szCs w:val="20"/>
                <w:lang w:eastAsia="ru-RU"/>
              </w:rPr>
              <w:t xml:space="preserve"> пространства.</w:t>
            </w:r>
          </w:p>
          <w:p w:rsidR="002C6100" w:rsidRPr="002C6100" w:rsidRDefault="002C6100" w:rsidP="002C6100">
            <w:pPr>
              <w:tabs>
                <w:tab w:val="left" w:pos="993"/>
              </w:tabs>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color w:val="000000"/>
                <w:sz w:val="20"/>
                <w:szCs w:val="20"/>
              </w:rPr>
              <w:t>Для обеспечения оптимальных условий переноса веса стеклопакета на конструкцию изделия и снижения</w:t>
            </w:r>
            <w:r w:rsidRPr="002C6100">
              <w:rPr>
                <w:rFonts w:ascii="Times New Roman" w:eastAsia="Times New Roman" w:hAnsi="Times New Roman" w:cs="Times New Roman"/>
                <w:sz w:val="20"/>
                <w:szCs w:val="20"/>
              </w:rPr>
              <w:t xml:space="preserve"> риска разрушения стеклопакета при его транспортировки и монтаже</w:t>
            </w:r>
            <w:r w:rsidRPr="002C6100">
              <w:rPr>
                <w:rFonts w:ascii="Times New Roman" w:eastAsia="Times New Roman" w:hAnsi="Times New Roman" w:cs="Times New Roman"/>
                <w:color w:val="000000"/>
                <w:sz w:val="20"/>
                <w:szCs w:val="20"/>
              </w:rPr>
              <w:t xml:space="preserve"> использованы опорные подкладки толщиной 3 мм</w:t>
            </w:r>
            <w:r w:rsidRPr="002C6100">
              <w:rPr>
                <w:rFonts w:ascii="Times New Roman" w:eastAsia="Times New Roman" w:hAnsi="Times New Roman" w:cs="Times New Roman"/>
                <w:sz w:val="20"/>
                <w:szCs w:val="20"/>
              </w:rPr>
              <w:t>;</w:t>
            </w:r>
          </w:p>
          <w:p w:rsidR="002C6100" w:rsidRPr="002C6100" w:rsidRDefault="002C6100" w:rsidP="002C6100">
            <w:pPr>
              <w:tabs>
                <w:tab w:val="left" w:pos="993"/>
              </w:tabs>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Долговечность (надежность) стеклопакетов 10 условных лет эксплуатации.</w:t>
            </w:r>
          </w:p>
          <w:p w:rsidR="002C6100" w:rsidRPr="002C6100" w:rsidRDefault="002C6100" w:rsidP="002C6100">
            <w:pPr>
              <w:tabs>
                <w:tab w:val="left" w:pos="993"/>
              </w:tabs>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Предельное отклонение номинальной толщины стеклопакетов ± 0,2 мм.</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Камеры стеклопакетов заполнены:</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-инертным газом Аргон;</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Глубина внутреннего герметизирующего слоя (первый слой) - 5 мм, глубина вторичного герметизирующего слоя - 4 мм, а общая глубина герметизирующего слоя –9 мм;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Расстояние между декоративной рамкой и поверхностью стекла - 3 мм;</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Стеклопакет двухкамерный, толщина стеклопакета – 32 мм;</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bCs/>
                <w:sz w:val="20"/>
                <w:szCs w:val="20"/>
                <w:lang w:eastAsia="ru-RU"/>
              </w:rPr>
              <w:t>Сопротивление теплопередаче (</w:t>
            </w:r>
            <w:r w:rsidRPr="002C6100">
              <w:rPr>
                <w:rFonts w:ascii="Times New Roman" w:eastAsia="Times New Roman" w:hAnsi="Times New Roman" w:cs="Times New Roman"/>
                <w:color w:val="000000"/>
                <w:sz w:val="20"/>
                <w:szCs w:val="20"/>
                <w:lang w:eastAsia="ru-RU"/>
              </w:rPr>
              <w:t>м</w:t>
            </w:r>
            <w:proofErr w:type="gramStart"/>
            <w:r w:rsidRPr="00DB3EC6">
              <w:rPr>
                <w:rFonts w:ascii="Times New Roman" w:eastAsia="Times New Roman" w:hAnsi="Times New Roman" w:cs="Times New Roman"/>
                <w:noProof/>
                <w:color w:val="000000"/>
                <w:position w:val="-4"/>
                <w:sz w:val="20"/>
                <w:szCs w:val="20"/>
                <w:lang w:eastAsia="ru-RU"/>
              </w:rPr>
              <w:drawing>
                <wp:inline distT="0" distB="0" distL="0" distR="0" wp14:anchorId="736457DB" wp14:editId="6B8B6EEE">
                  <wp:extent cx="103505" cy="2228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2C6100">
              <w:rPr>
                <w:rFonts w:ascii="Times New Roman" w:eastAsia="Times New Roman" w:hAnsi="Times New Roman" w:cs="Times New Roman"/>
                <w:color w:val="000000"/>
                <w:sz w:val="20"/>
                <w:szCs w:val="20"/>
                <w:lang w:eastAsia="ru-RU"/>
              </w:rPr>
              <w:t>·°С</w:t>
            </w:r>
            <w:proofErr w:type="gramEnd"/>
            <w:r w:rsidRPr="002C6100">
              <w:rPr>
                <w:rFonts w:ascii="Times New Roman" w:eastAsia="Times New Roman" w:hAnsi="Times New Roman" w:cs="Times New Roman"/>
                <w:color w:val="000000"/>
                <w:sz w:val="20"/>
                <w:szCs w:val="20"/>
                <w:lang w:eastAsia="ru-RU"/>
              </w:rPr>
              <w:t>/Вт</w:t>
            </w:r>
            <w:r w:rsidRPr="002C6100">
              <w:rPr>
                <w:rFonts w:ascii="Times New Roman" w:eastAsia="Times New Roman" w:hAnsi="Times New Roman" w:cs="Times New Roman"/>
                <w:bCs/>
                <w:sz w:val="20"/>
                <w:szCs w:val="20"/>
                <w:lang w:eastAsia="ru-RU"/>
              </w:rPr>
              <w:t xml:space="preserve">): </w:t>
            </w:r>
            <w:r w:rsidRPr="002C6100">
              <w:rPr>
                <w:rFonts w:ascii="Times New Roman" w:eastAsia="Times New Roman" w:hAnsi="Times New Roman" w:cs="Times New Roman"/>
                <w:color w:val="000000"/>
                <w:sz w:val="20"/>
                <w:szCs w:val="20"/>
                <w:lang w:eastAsia="ru-RU"/>
              </w:rPr>
              <w:t>0,73</w:t>
            </w:r>
            <w:r w:rsidRPr="002C6100">
              <w:rPr>
                <w:rFonts w:ascii="Times New Roman" w:eastAsia="Times New Roman" w:hAnsi="Times New Roman" w:cs="Times New Roman"/>
                <w:bCs/>
                <w:sz w:val="20"/>
                <w:szCs w:val="20"/>
                <w:lang w:eastAsia="ru-RU"/>
              </w:rPr>
              <w:t xml:space="preserve">;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Коэффициент направленного пропускания света, , % – 65;</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Звукоизоляция,  дБ – 27;</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Точка росы, минус 45</w:t>
            </w:r>
            <w:proofErr w:type="gramStart"/>
            <w:r w:rsidRPr="002C6100">
              <w:rPr>
                <w:rFonts w:ascii="Times New Roman" w:eastAsia="Times New Roman" w:hAnsi="Times New Roman" w:cs="Times New Roman"/>
                <w:sz w:val="20"/>
                <w:szCs w:val="20"/>
                <w:lang w:eastAsia="ru-RU"/>
              </w:rPr>
              <w:t>°С</w:t>
            </w:r>
            <w:proofErr w:type="gramEnd"/>
            <w:r w:rsidRPr="002C6100">
              <w:rPr>
                <w:rFonts w:ascii="Times New Roman" w:eastAsia="Times New Roman" w:hAnsi="Times New Roman" w:cs="Times New Roman"/>
                <w:sz w:val="20"/>
                <w:szCs w:val="20"/>
                <w:lang w:eastAsia="ru-RU"/>
              </w:rPr>
              <w:t>;</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Герметичность, </w:t>
            </w:r>
            <w:proofErr w:type="gramStart"/>
            <w:r w:rsidRPr="002C6100">
              <w:rPr>
                <w:rFonts w:ascii="Times New Roman" w:eastAsia="Times New Roman" w:hAnsi="Times New Roman" w:cs="Times New Roman"/>
                <w:sz w:val="20"/>
                <w:szCs w:val="20"/>
                <w:lang w:eastAsia="ru-RU"/>
              </w:rPr>
              <w:t>мм</w:t>
            </w:r>
            <w:proofErr w:type="gramEnd"/>
            <w:r w:rsidRPr="002C6100">
              <w:rPr>
                <w:rFonts w:ascii="Times New Roman" w:eastAsia="Times New Roman" w:hAnsi="Times New Roman" w:cs="Times New Roman"/>
                <w:sz w:val="20"/>
                <w:szCs w:val="20"/>
                <w:lang w:eastAsia="ru-RU"/>
              </w:rPr>
              <w:t xml:space="preserve"> 0,02;</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При изготовлении стеклопакетов в качестве </w:t>
            </w:r>
            <w:proofErr w:type="spellStart"/>
            <w:r w:rsidRPr="002C6100">
              <w:rPr>
                <w:rFonts w:ascii="Times New Roman" w:eastAsia="Times New Roman" w:hAnsi="Times New Roman" w:cs="Times New Roman"/>
                <w:sz w:val="20"/>
                <w:szCs w:val="20"/>
                <w:lang w:eastAsia="ru-RU"/>
              </w:rPr>
              <w:t>влагопоглотителя</w:t>
            </w:r>
            <w:proofErr w:type="spellEnd"/>
            <w:r w:rsidRPr="002C6100">
              <w:rPr>
                <w:rFonts w:ascii="Times New Roman" w:eastAsia="Times New Roman" w:hAnsi="Times New Roman" w:cs="Times New Roman"/>
                <w:sz w:val="20"/>
                <w:szCs w:val="20"/>
                <w:lang w:eastAsia="ru-RU"/>
              </w:rPr>
              <w:t xml:space="preserve"> применяется синтетический гранулированный цеолит без связующих веществ (молекулярное сито), которым заполняют полости дистанционных рамок;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Кромка по всему периметру стекла с </w:t>
            </w:r>
            <w:proofErr w:type="spellStart"/>
            <w:r w:rsidRPr="002C6100">
              <w:rPr>
                <w:rFonts w:ascii="Times New Roman" w:eastAsia="Times New Roman" w:hAnsi="Times New Roman" w:cs="Times New Roman"/>
                <w:bCs/>
                <w:color w:val="000000"/>
                <w:kern w:val="36"/>
                <w:sz w:val="20"/>
                <w:szCs w:val="20"/>
                <w:lang w:eastAsia="ru-RU"/>
              </w:rPr>
              <w:t>низкоэмиссионным</w:t>
            </w:r>
            <w:proofErr w:type="spellEnd"/>
            <w:r w:rsidRPr="002C6100">
              <w:rPr>
                <w:rFonts w:ascii="Times New Roman" w:eastAsia="Times New Roman" w:hAnsi="Times New Roman" w:cs="Times New Roman"/>
                <w:bCs/>
                <w:color w:val="000000"/>
                <w:kern w:val="36"/>
                <w:sz w:val="20"/>
                <w:szCs w:val="20"/>
                <w:lang w:eastAsia="ru-RU"/>
              </w:rPr>
              <w:t xml:space="preserve"> покрытием</w:t>
            </w:r>
            <w:r w:rsidRPr="002C6100">
              <w:rPr>
                <w:rFonts w:ascii="Times New Roman" w:eastAsia="Times New Roman" w:hAnsi="Times New Roman" w:cs="Times New Roman"/>
                <w:sz w:val="20"/>
                <w:szCs w:val="20"/>
                <w:lang w:eastAsia="ru-RU"/>
              </w:rPr>
              <w:t xml:space="preserve"> очищена от покрытия на 8 мм;</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Объем заполнения стеклопакета газом -90% объема </w:t>
            </w:r>
            <w:proofErr w:type="spellStart"/>
            <w:r w:rsidRPr="002C6100">
              <w:rPr>
                <w:rFonts w:ascii="Times New Roman" w:eastAsia="Times New Roman" w:hAnsi="Times New Roman" w:cs="Times New Roman"/>
                <w:sz w:val="20"/>
                <w:szCs w:val="20"/>
                <w:lang w:eastAsia="ru-RU"/>
              </w:rPr>
              <w:t>межстекольного</w:t>
            </w:r>
            <w:proofErr w:type="spellEnd"/>
            <w:r w:rsidRPr="002C6100">
              <w:rPr>
                <w:rFonts w:ascii="Times New Roman" w:eastAsia="Times New Roman" w:hAnsi="Times New Roman" w:cs="Times New Roman"/>
                <w:sz w:val="20"/>
                <w:szCs w:val="20"/>
                <w:lang w:eastAsia="ru-RU"/>
              </w:rPr>
              <w:t xml:space="preserve"> пространства стеклопакета;</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Объем заполнения дистанционных рамок </w:t>
            </w:r>
            <w:proofErr w:type="spellStart"/>
            <w:r w:rsidRPr="002C6100">
              <w:rPr>
                <w:rFonts w:ascii="Times New Roman" w:eastAsia="Times New Roman" w:hAnsi="Times New Roman" w:cs="Times New Roman"/>
                <w:sz w:val="20"/>
                <w:szCs w:val="20"/>
                <w:lang w:eastAsia="ru-RU"/>
              </w:rPr>
              <w:t>влагопоглотителем</w:t>
            </w:r>
            <w:proofErr w:type="spellEnd"/>
            <w:r w:rsidRPr="002C6100">
              <w:rPr>
                <w:rFonts w:ascii="Times New Roman" w:eastAsia="Times New Roman" w:hAnsi="Times New Roman" w:cs="Times New Roman"/>
                <w:sz w:val="20"/>
                <w:szCs w:val="20"/>
                <w:lang w:eastAsia="ru-RU"/>
              </w:rPr>
              <w:t xml:space="preserve"> 50% объема;</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Ширина используемых опорных прокладок 34 мм;</w:t>
            </w:r>
          </w:p>
          <w:p w:rsidR="002C6100" w:rsidRPr="002C6100" w:rsidRDefault="002C6100" w:rsidP="002C6100">
            <w:pPr>
              <w:tabs>
                <w:tab w:val="left" w:pos="993"/>
              </w:tabs>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Длина используемых опорных прокладок 80 мм.</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lastRenderedPageBreak/>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4.1</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Дистанционная рамка</w:t>
            </w:r>
          </w:p>
        </w:tc>
        <w:tc>
          <w:tcPr>
            <w:tcW w:w="5706" w:type="dxa"/>
          </w:tcPr>
          <w:p w:rsidR="002C6100" w:rsidRPr="002C6100" w:rsidRDefault="002C6100" w:rsidP="002C6100">
            <w:pPr>
              <w:tabs>
                <w:tab w:val="left" w:pos="993"/>
              </w:tabs>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Коэффициент теплопроводности дистанционной рамки I = 1.4</w:t>
            </w:r>
            <w:proofErr w:type="gramStart"/>
            <w:r w:rsidRPr="002C6100">
              <w:rPr>
                <w:rFonts w:ascii="Times New Roman" w:eastAsia="Times New Roman" w:hAnsi="Times New Roman" w:cs="Times New Roman"/>
                <w:sz w:val="20"/>
                <w:szCs w:val="20"/>
              </w:rPr>
              <w:t xml:space="preserve"> В</w:t>
            </w:r>
            <w:proofErr w:type="gramEnd"/>
            <w:r w:rsidRPr="002C6100">
              <w:rPr>
                <w:rFonts w:ascii="Times New Roman" w:eastAsia="Times New Roman" w:hAnsi="Times New Roman" w:cs="Times New Roman"/>
                <w:sz w:val="20"/>
                <w:szCs w:val="20"/>
              </w:rPr>
              <w:t>/м</w:t>
            </w:r>
            <w:r w:rsidRPr="002C6100">
              <w:rPr>
                <w:rFonts w:ascii="Times New Roman" w:eastAsia="Times New Roman" w:hAnsi="Times New Roman" w:cs="Times New Roman"/>
                <w:sz w:val="20"/>
                <w:szCs w:val="20"/>
                <w:vertAlign w:val="superscript"/>
              </w:rPr>
              <w:t>2</w:t>
            </w:r>
            <w:r w:rsidRPr="002C6100">
              <w:rPr>
                <w:rFonts w:ascii="Times New Roman" w:eastAsia="Times New Roman" w:hAnsi="Times New Roman" w:cs="Times New Roman"/>
                <w:sz w:val="20"/>
                <w:szCs w:val="20"/>
              </w:rPr>
              <w:t>*К в соответствии с требованиями СНиП 23-02-2003.</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4.2</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Адсорбент для изолирующих стеклопакетов</w:t>
            </w:r>
          </w:p>
        </w:tc>
        <w:tc>
          <w:tcPr>
            <w:tcW w:w="5706"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показатель ангстрема – 4</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содержание</w:t>
            </w:r>
            <w:proofErr w:type="gramStart"/>
            <w:r w:rsidRPr="002C6100">
              <w:rPr>
                <w:rFonts w:ascii="Times New Roman" w:eastAsia="Times New Roman" w:hAnsi="Times New Roman" w:cs="Times New Roman"/>
                <w:sz w:val="20"/>
                <w:szCs w:val="20"/>
                <w:lang w:eastAsia="ru-RU"/>
              </w:rPr>
              <w:t xml:space="preserve"> Т</w:t>
            </w:r>
            <w:proofErr w:type="gramEnd"/>
            <w:r w:rsidRPr="002C6100">
              <w:rPr>
                <w:rFonts w:ascii="Times New Roman" w:eastAsia="Times New Roman" w:hAnsi="Times New Roman" w:cs="Times New Roman"/>
                <w:sz w:val="20"/>
                <w:szCs w:val="20"/>
                <w:lang w:eastAsia="ru-RU"/>
              </w:rPr>
              <w:t>с в соответствии с ЕN 1279-2 –24%</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плотность –830 г/л ±5%</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размер гранул – 0,5 мм</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влажность упаковки –0,7 вес</w:t>
            </w:r>
            <w:proofErr w:type="gramStart"/>
            <w:r w:rsidRPr="002C6100">
              <w:rPr>
                <w:rFonts w:ascii="Times New Roman" w:eastAsia="Times New Roman" w:hAnsi="Times New Roman" w:cs="Times New Roman"/>
                <w:sz w:val="20"/>
                <w:szCs w:val="20"/>
                <w:lang w:eastAsia="ru-RU"/>
              </w:rPr>
              <w:t>.</w:t>
            </w:r>
            <w:proofErr w:type="gramEnd"/>
            <w:r w:rsidRPr="002C6100">
              <w:rPr>
                <w:rFonts w:ascii="Times New Roman" w:eastAsia="Times New Roman" w:hAnsi="Times New Roman" w:cs="Times New Roman"/>
                <w:sz w:val="20"/>
                <w:szCs w:val="20"/>
                <w:lang w:eastAsia="ru-RU"/>
              </w:rPr>
              <w:t>% (</w:t>
            </w:r>
            <w:proofErr w:type="gramStart"/>
            <w:r w:rsidRPr="002C6100">
              <w:rPr>
                <w:rFonts w:ascii="Times New Roman" w:eastAsia="Times New Roman" w:hAnsi="Times New Roman" w:cs="Times New Roman"/>
                <w:sz w:val="20"/>
                <w:szCs w:val="20"/>
                <w:lang w:eastAsia="ru-RU"/>
              </w:rPr>
              <w:t>п</w:t>
            </w:r>
            <w:proofErr w:type="gramEnd"/>
            <w:r w:rsidRPr="002C6100">
              <w:rPr>
                <w:rFonts w:ascii="Times New Roman" w:eastAsia="Times New Roman" w:hAnsi="Times New Roman" w:cs="Times New Roman"/>
                <w:sz w:val="20"/>
                <w:szCs w:val="20"/>
                <w:lang w:eastAsia="ru-RU"/>
              </w:rPr>
              <w:t>ри 400ºС)</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потери при сжигании в соответствии с ЕN 1279-2 –2,0 вес</w:t>
            </w:r>
            <w:proofErr w:type="gramStart"/>
            <w:r w:rsidRPr="002C6100">
              <w:rPr>
                <w:rFonts w:ascii="Times New Roman" w:eastAsia="Times New Roman" w:hAnsi="Times New Roman" w:cs="Times New Roman"/>
                <w:sz w:val="20"/>
                <w:szCs w:val="20"/>
                <w:lang w:eastAsia="ru-RU"/>
              </w:rPr>
              <w:t>.</w:t>
            </w:r>
            <w:proofErr w:type="gramEnd"/>
            <w:r w:rsidRPr="002C6100">
              <w:rPr>
                <w:rFonts w:ascii="Times New Roman" w:eastAsia="Times New Roman" w:hAnsi="Times New Roman" w:cs="Times New Roman"/>
                <w:sz w:val="20"/>
                <w:szCs w:val="20"/>
                <w:lang w:eastAsia="ru-RU"/>
              </w:rPr>
              <w:t>% (</w:t>
            </w:r>
            <w:proofErr w:type="gramStart"/>
            <w:r w:rsidRPr="002C6100">
              <w:rPr>
                <w:rFonts w:ascii="Times New Roman" w:eastAsia="Times New Roman" w:hAnsi="Times New Roman" w:cs="Times New Roman"/>
                <w:sz w:val="20"/>
                <w:szCs w:val="20"/>
                <w:lang w:eastAsia="ru-RU"/>
              </w:rPr>
              <w:t>п</w:t>
            </w:r>
            <w:proofErr w:type="gramEnd"/>
            <w:r w:rsidRPr="002C6100">
              <w:rPr>
                <w:rFonts w:ascii="Times New Roman" w:eastAsia="Times New Roman" w:hAnsi="Times New Roman" w:cs="Times New Roman"/>
                <w:sz w:val="20"/>
                <w:szCs w:val="20"/>
                <w:lang w:eastAsia="ru-RU"/>
              </w:rPr>
              <w:t>ри 950ºС)</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пыль  19 мг/л для частиц 0,6 мм</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потери на трение – образование пыли через 2 часа трения для частиц  0,04%</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десорбция  газа  9 мл на 40 г молекулярного сита за 30 мин при температуре 60</w:t>
            </w:r>
            <w:proofErr w:type="gramStart"/>
            <w:r w:rsidRPr="002C6100">
              <w:rPr>
                <w:rFonts w:ascii="Times New Roman" w:eastAsia="Times New Roman" w:hAnsi="Times New Roman" w:cs="Times New Roman"/>
                <w:sz w:val="20"/>
                <w:szCs w:val="20"/>
                <w:lang w:eastAsia="ru-RU"/>
              </w:rPr>
              <w:t>ºС</w:t>
            </w:r>
            <w:proofErr w:type="gramEnd"/>
            <w:r w:rsidRPr="002C6100">
              <w:rPr>
                <w:rFonts w:ascii="Times New Roman" w:eastAsia="Times New Roman" w:hAnsi="Times New Roman" w:cs="Times New Roman"/>
                <w:sz w:val="20"/>
                <w:szCs w:val="20"/>
                <w:lang w:eastAsia="ru-RU"/>
              </w:rPr>
              <w:t xml:space="preserve"> после 3-х часового контакта с воздухом в мл при 23ºС и 1000 </w:t>
            </w:r>
            <w:proofErr w:type="spellStart"/>
            <w:r w:rsidRPr="002C6100">
              <w:rPr>
                <w:rFonts w:ascii="Times New Roman" w:eastAsia="Times New Roman" w:hAnsi="Times New Roman" w:cs="Times New Roman"/>
                <w:sz w:val="20"/>
                <w:szCs w:val="20"/>
                <w:lang w:eastAsia="ru-RU"/>
              </w:rPr>
              <w:t>мбар</w:t>
            </w:r>
            <w:proofErr w:type="spellEnd"/>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дельта-Т   39</w:t>
            </w:r>
            <w:proofErr w:type="gramStart"/>
            <w:r w:rsidRPr="002C6100">
              <w:rPr>
                <w:rFonts w:ascii="Times New Roman" w:eastAsia="Times New Roman" w:hAnsi="Times New Roman" w:cs="Times New Roman"/>
                <w:sz w:val="20"/>
                <w:szCs w:val="20"/>
                <w:lang w:eastAsia="ru-RU"/>
              </w:rPr>
              <w:t>ºС</w:t>
            </w:r>
            <w:proofErr w:type="gramEnd"/>
            <w:r w:rsidRPr="002C6100">
              <w:rPr>
                <w:rFonts w:ascii="Times New Roman" w:eastAsia="Times New Roman" w:hAnsi="Times New Roman" w:cs="Times New Roman"/>
                <w:sz w:val="20"/>
                <w:szCs w:val="20"/>
                <w:lang w:eastAsia="ru-RU"/>
              </w:rPr>
              <w:t xml:space="preserve"> для 20 г молекулярного сита с 20 г воды при 23±3ºС</w:t>
            </w:r>
            <w:r w:rsidRPr="002C6100">
              <w:rPr>
                <w:rFonts w:ascii="Times New Roman" w:eastAsia="Times New Roman" w:hAnsi="Times New Roman" w:cs="Times New Roman"/>
                <w:color w:val="000000"/>
                <w:sz w:val="20"/>
                <w:szCs w:val="20"/>
                <w:lang w:eastAsia="ru-RU"/>
              </w:rPr>
              <w:t xml:space="preserve"> и относительной влажности 60%)</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скорость адсорбции воды  - в течение первых 3 часов 5 вес.% (при 23</w:t>
            </w:r>
            <w:proofErr w:type="gramStart"/>
            <w:r w:rsidRPr="002C6100">
              <w:rPr>
                <w:rFonts w:ascii="Times New Roman" w:eastAsia="Times New Roman" w:hAnsi="Times New Roman" w:cs="Times New Roman"/>
                <w:sz w:val="20"/>
                <w:szCs w:val="20"/>
                <w:lang w:eastAsia="ru-RU"/>
              </w:rPr>
              <w:t>ºС</w:t>
            </w:r>
            <w:proofErr w:type="gramEnd"/>
            <w:r w:rsidRPr="002C6100">
              <w:rPr>
                <w:rFonts w:ascii="Times New Roman" w:eastAsia="Times New Roman" w:hAnsi="Times New Roman" w:cs="Times New Roman"/>
                <w:sz w:val="20"/>
                <w:szCs w:val="20"/>
                <w:lang w:eastAsia="ru-RU"/>
              </w:rPr>
              <w:t xml:space="preserve"> и относительной влажности 60%)</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Адсорбционная способность (Н2О) – от  17 %</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4.3</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Герметики для стеклопакета</w:t>
            </w:r>
          </w:p>
        </w:tc>
        <w:tc>
          <w:tcPr>
            <w:tcW w:w="5706"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Первичный слой (герметизация между стеклом и дистанционной рамкой):</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цвет черный</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плотность –1,05 кг/дм</w:t>
            </w:r>
            <w:r w:rsidRPr="002C6100">
              <w:rPr>
                <w:rFonts w:ascii="Times New Roman" w:eastAsia="Times New Roman" w:hAnsi="Times New Roman" w:cs="Times New Roman"/>
                <w:sz w:val="20"/>
                <w:szCs w:val="20"/>
                <w:vertAlign w:val="superscript"/>
                <w:lang w:eastAsia="ru-RU"/>
              </w:rPr>
              <w:t>3</w:t>
            </w:r>
            <w:r w:rsidRPr="002C6100">
              <w:rPr>
                <w:rFonts w:ascii="Times New Roman" w:eastAsia="Times New Roman" w:hAnsi="Times New Roman" w:cs="Times New Roman"/>
                <w:sz w:val="20"/>
                <w:szCs w:val="20"/>
                <w:lang w:eastAsia="ru-RU"/>
              </w:rPr>
              <w:t xml:space="preserve"> </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проницаемость водяного пара в размере 0,17 г/м</w:t>
            </w:r>
            <w:proofErr w:type="gramStart"/>
            <w:r w:rsidRPr="002C6100">
              <w:rPr>
                <w:rFonts w:ascii="Times New Roman" w:eastAsia="Times New Roman" w:hAnsi="Times New Roman" w:cs="Times New Roman"/>
                <w:sz w:val="20"/>
                <w:szCs w:val="20"/>
                <w:vertAlign w:val="superscript"/>
                <w:lang w:eastAsia="ru-RU"/>
              </w:rPr>
              <w:t>2</w:t>
            </w:r>
            <w:proofErr w:type="gramEnd"/>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уровень проникновения Аргона - 0,00141±0,22 </w:t>
            </w:r>
            <w:proofErr w:type="spellStart"/>
            <w:r w:rsidRPr="002C6100">
              <w:rPr>
                <w:rFonts w:ascii="Times New Roman" w:eastAsia="Times New Roman" w:hAnsi="Times New Roman" w:cs="Times New Roman"/>
                <w:sz w:val="20"/>
                <w:szCs w:val="20"/>
                <w:lang w:eastAsia="ru-RU"/>
              </w:rPr>
              <w:t>грAr</w:t>
            </w:r>
            <w:proofErr w:type="spellEnd"/>
            <w:r w:rsidRPr="002C6100">
              <w:rPr>
                <w:rFonts w:ascii="Times New Roman" w:eastAsia="Times New Roman" w:hAnsi="Times New Roman" w:cs="Times New Roman"/>
                <w:sz w:val="20"/>
                <w:szCs w:val="20"/>
                <w:lang w:eastAsia="ru-RU"/>
              </w:rPr>
              <w:t>/м</w:t>
            </w:r>
            <w:proofErr w:type="gramStart"/>
            <w:r w:rsidRPr="002C6100">
              <w:rPr>
                <w:rFonts w:ascii="Times New Roman" w:eastAsia="Times New Roman" w:hAnsi="Times New Roman" w:cs="Times New Roman"/>
                <w:sz w:val="20"/>
                <w:szCs w:val="20"/>
                <w:vertAlign w:val="superscript"/>
                <w:lang w:eastAsia="ru-RU"/>
              </w:rPr>
              <w:t>2</w:t>
            </w:r>
            <w:proofErr w:type="gramEnd"/>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температура использования  низший предел 145</w:t>
            </w:r>
            <w:proofErr w:type="gramStart"/>
            <w:r w:rsidRPr="002C6100">
              <w:rPr>
                <w:rFonts w:ascii="Times New Roman" w:eastAsia="Times New Roman" w:hAnsi="Times New Roman" w:cs="Times New Roman"/>
                <w:sz w:val="20"/>
                <w:szCs w:val="20"/>
                <w:lang w:eastAsia="ru-RU"/>
              </w:rPr>
              <w:t>ºС</w:t>
            </w:r>
            <w:proofErr w:type="gramEnd"/>
            <w:r w:rsidRPr="002C6100">
              <w:rPr>
                <w:rFonts w:ascii="Times New Roman" w:eastAsia="Times New Roman" w:hAnsi="Times New Roman" w:cs="Times New Roman"/>
                <w:sz w:val="20"/>
                <w:szCs w:val="20"/>
                <w:lang w:eastAsia="ru-RU"/>
              </w:rPr>
              <w:t xml:space="preserve">, высший предел 154,8ºС  </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запотевание не проявляется при испытании образцов при 89</w:t>
            </w:r>
            <w:proofErr w:type="gramStart"/>
            <w:r w:rsidRPr="002C6100">
              <w:rPr>
                <w:rFonts w:ascii="Times New Roman" w:eastAsia="Times New Roman" w:hAnsi="Times New Roman" w:cs="Times New Roman"/>
                <w:sz w:val="20"/>
                <w:szCs w:val="20"/>
                <w:lang w:eastAsia="ru-RU"/>
              </w:rPr>
              <w:t>ºС</w:t>
            </w:r>
            <w:proofErr w:type="gramEnd"/>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сопротивление старению – при 51 полных последовательных недель испытаний в камере при 60</w:t>
            </w:r>
            <w:proofErr w:type="gramStart"/>
            <w:r w:rsidRPr="002C6100">
              <w:rPr>
                <w:rFonts w:ascii="Times New Roman" w:eastAsia="Times New Roman" w:hAnsi="Times New Roman" w:cs="Times New Roman"/>
                <w:sz w:val="20"/>
                <w:szCs w:val="20"/>
                <w:lang w:eastAsia="ru-RU"/>
              </w:rPr>
              <w:t>ºС</w:t>
            </w:r>
            <w:proofErr w:type="gramEnd"/>
            <w:r w:rsidRPr="002C6100">
              <w:rPr>
                <w:rFonts w:ascii="Times New Roman" w:eastAsia="Times New Roman" w:hAnsi="Times New Roman" w:cs="Times New Roman"/>
                <w:sz w:val="20"/>
                <w:szCs w:val="20"/>
                <w:lang w:eastAsia="ru-RU"/>
              </w:rPr>
              <w:t xml:space="preserve"> и УФ облучении 2500 </w:t>
            </w:r>
            <w:r w:rsidRPr="002C6100">
              <w:rPr>
                <w:rFonts w:ascii="Times New Roman" w:eastAsia="Times New Roman" w:hAnsi="Times New Roman" w:cs="Times New Roman"/>
                <w:sz w:val="20"/>
                <w:szCs w:val="20"/>
                <w:lang w:eastAsia="ru-RU"/>
              </w:rPr>
              <w:lastRenderedPageBreak/>
              <w:t>УФ-В</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характер разрушения – когезионный</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Вторичный слой герметизации стеклопакета - двухкомпонентный герметик на основе </w:t>
            </w:r>
            <w:proofErr w:type="spellStart"/>
            <w:r w:rsidRPr="002C6100">
              <w:rPr>
                <w:rFonts w:ascii="Times New Roman" w:eastAsia="Times New Roman" w:hAnsi="Times New Roman" w:cs="Times New Roman"/>
                <w:sz w:val="20"/>
                <w:szCs w:val="20"/>
                <w:lang w:eastAsia="ru-RU"/>
              </w:rPr>
              <w:t>полисульфида</w:t>
            </w:r>
            <w:proofErr w:type="spellEnd"/>
            <w:r w:rsidRPr="002C6100">
              <w:rPr>
                <w:rFonts w:ascii="Times New Roman" w:eastAsia="Times New Roman" w:hAnsi="Times New Roman" w:cs="Times New Roman"/>
                <w:sz w:val="20"/>
                <w:szCs w:val="20"/>
                <w:lang w:eastAsia="ru-RU"/>
              </w:rPr>
              <w:t>:</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технологическая жизнестойкость композиции 90 минут</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температурная стойкость минимальный предел -50</w:t>
            </w:r>
            <w:proofErr w:type="gramStart"/>
            <w:r w:rsidRPr="002C6100">
              <w:rPr>
                <w:rFonts w:ascii="Times New Roman" w:eastAsia="Times New Roman" w:hAnsi="Times New Roman" w:cs="Times New Roman"/>
                <w:sz w:val="20"/>
                <w:szCs w:val="20"/>
                <w:lang w:eastAsia="ru-RU"/>
              </w:rPr>
              <w:t>ºС</w:t>
            </w:r>
            <w:proofErr w:type="gramEnd"/>
            <w:r w:rsidRPr="002C6100">
              <w:rPr>
                <w:rFonts w:ascii="Times New Roman" w:eastAsia="Times New Roman" w:hAnsi="Times New Roman" w:cs="Times New Roman"/>
                <w:sz w:val="20"/>
                <w:szCs w:val="20"/>
                <w:lang w:eastAsia="ru-RU"/>
              </w:rPr>
              <w:t>, максимальный предел +99,9ºС</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временная стойкость 20 лет</w:t>
            </w:r>
          </w:p>
          <w:p w:rsidR="002C6100" w:rsidRPr="002C6100" w:rsidRDefault="002C6100" w:rsidP="002C6100">
            <w:pPr>
              <w:spacing w:after="60" w:line="240" w:lineRule="auto"/>
              <w:rPr>
                <w:rFonts w:ascii="Times New Roman" w:eastAsia="Times New Roman" w:hAnsi="Times New Roman" w:cs="Times New Roman"/>
                <w:sz w:val="20"/>
                <w:szCs w:val="20"/>
                <w:vertAlign w:val="superscript"/>
                <w:lang w:eastAsia="ru-RU"/>
              </w:rPr>
            </w:pPr>
            <w:r w:rsidRPr="002C6100">
              <w:rPr>
                <w:rFonts w:ascii="Times New Roman" w:eastAsia="Times New Roman" w:hAnsi="Times New Roman" w:cs="Times New Roman"/>
                <w:sz w:val="20"/>
                <w:szCs w:val="20"/>
                <w:lang w:eastAsia="ru-RU"/>
              </w:rPr>
              <w:t>- плотность – А- 1,89 кг/дм</w:t>
            </w:r>
            <w:r w:rsidRPr="002C6100">
              <w:rPr>
                <w:rFonts w:ascii="Times New Roman" w:eastAsia="Times New Roman" w:hAnsi="Times New Roman" w:cs="Times New Roman"/>
                <w:sz w:val="20"/>
                <w:szCs w:val="20"/>
                <w:vertAlign w:val="superscript"/>
                <w:lang w:eastAsia="ru-RU"/>
              </w:rPr>
              <w:t xml:space="preserve">3, </w:t>
            </w:r>
            <w:r w:rsidRPr="002C6100">
              <w:rPr>
                <w:rFonts w:ascii="Times New Roman" w:eastAsia="Times New Roman" w:hAnsi="Times New Roman" w:cs="Times New Roman"/>
                <w:sz w:val="20"/>
                <w:szCs w:val="20"/>
                <w:lang w:eastAsia="ru-RU"/>
              </w:rPr>
              <w:t>Б- 1,76кг/дм</w:t>
            </w:r>
            <w:r w:rsidRPr="002C6100">
              <w:rPr>
                <w:rFonts w:ascii="Times New Roman" w:eastAsia="Times New Roman" w:hAnsi="Times New Roman" w:cs="Times New Roman"/>
                <w:sz w:val="20"/>
                <w:szCs w:val="20"/>
                <w:vertAlign w:val="superscript"/>
                <w:lang w:eastAsia="ru-RU"/>
              </w:rPr>
              <w:t>3</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сопротивление отслаиванию– 3,5 Н/мм </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устойчивость к образованию подтёков – нет подтёков</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время отверждения до </w:t>
            </w:r>
            <w:proofErr w:type="spellStart"/>
            <w:r w:rsidRPr="002C6100">
              <w:rPr>
                <w:rFonts w:ascii="Times New Roman" w:eastAsia="Times New Roman" w:hAnsi="Times New Roman" w:cs="Times New Roman"/>
                <w:sz w:val="20"/>
                <w:szCs w:val="20"/>
                <w:lang w:eastAsia="ru-RU"/>
              </w:rPr>
              <w:t>отлипа</w:t>
            </w:r>
            <w:proofErr w:type="spellEnd"/>
            <w:r w:rsidRPr="002C6100">
              <w:rPr>
                <w:rFonts w:ascii="Times New Roman" w:eastAsia="Times New Roman" w:hAnsi="Times New Roman" w:cs="Times New Roman"/>
                <w:sz w:val="20"/>
                <w:szCs w:val="20"/>
                <w:lang w:eastAsia="ru-RU"/>
              </w:rPr>
              <w:t xml:space="preserve"> –2 часа (23ºС, относ</w:t>
            </w:r>
            <w:proofErr w:type="gramStart"/>
            <w:r w:rsidRPr="002C6100">
              <w:rPr>
                <w:rFonts w:ascii="Times New Roman" w:eastAsia="Times New Roman" w:hAnsi="Times New Roman" w:cs="Times New Roman"/>
                <w:sz w:val="20"/>
                <w:szCs w:val="20"/>
                <w:lang w:eastAsia="ru-RU"/>
              </w:rPr>
              <w:t>.</w:t>
            </w:r>
            <w:proofErr w:type="gramEnd"/>
            <w:r w:rsidRPr="002C6100">
              <w:rPr>
                <w:rFonts w:ascii="Times New Roman" w:eastAsia="Times New Roman" w:hAnsi="Times New Roman" w:cs="Times New Roman"/>
                <w:sz w:val="20"/>
                <w:szCs w:val="20"/>
                <w:lang w:eastAsia="ru-RU"/>
              </w:rPr>
              <w:t xml:space="preserve"> </w:t>
            </w:r>
            <w:proofErr w:type="gramStart"/>
            <w:r w:rsidRPr="002C6100">
              <w:rPr>
                <w:rFonts w:ascii="Times New Roman" w:eastAsia="Times New Roman" w:hAnsi="Times New Roman" w:cs="Times New Roman"/>
                <w:sz w:val="20"/>
                <w:szCs w:val="20"/>
                <w:lang w:eastAsia="ru-RU"/>
              </w:rPr>
              <w:t>в</w:t>
            </w:r>
            <w:proofErr w:type="gramEnd"/>
            <w:r w:rsidRPr="002C6100">
              <w:rPr>
                <w:rFonts w:ascii="Times New Roman" w:eastAsia="Times New Roman" w:hAnsi="Times New Roman" w:cs="Times New Roman"/>
                <w:sz w:val="20"/>
                <w:szCs w:val="20"/>
                <w:lang w:eastAsia="ru-RU"/>
              </w:rPr>
              <w:t>лажность 50%)</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время использования готовой смеси 40 мин при t=23</w:t>
            </w:r>
            <w:r w:rsidRPr="002C6100">
              <w:rPr>
                <w:rFonts w:ascii="Times New Roman" w:eastAsia="Times New Roman" w:hAnsi="Times New Roman" w:cs="Times New Roman"/>
                <w:sz w:val="20"/>
                <w:szCs w:val="20"/>
                <w:vertAlign w:val="superscript"/>
                <w:lang w:eastAsia="ru-RU"/>
              </w:rPr>
              <w:t>0</w:t>
            </w:r>
            <w:r w:rsidRPr="002C6100">
              <w:rPr>
                <w:rFonts w:ascii="Times New Roman" w:eastAsia="Times New Roman" w:hAnsi="Times New Roman" w:cs="Times New Roman"/>
                <w:sz w:val="20"/>
                <w:szCs w:val="20"/>
                <w:lang w:eastAsia="ru-RU"/>
              </w:rPr>
              <w:t>С</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прочность на отрыв –1,0 МПа</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твердость по </w:t>
            </w:r>
            <w:proofErr w:type="spellStart"/>
            <w:r w:rsidRPr="002C6100">
              <w:rPr>
                <w:rFonts w:ascii="Times New Roman" w:eastAsia="Times New Roman" w:hAnsi="Times New Roman" w:cs="Times New Roman"/>
                <w:sz w:val="20"/>
                <w:szCs w:val="20"/>
                <w:lang w:eastAsia="ru-RU"/>
              </w:rPr>
              <w:t>Шору</w:t>
            </w:r>
            <w:proofErr w:type="spellEnd"/>
            <w:r w:rsidRPr="002C6100">
              <w:rPr>
                <w:rFonts w:ascii="Times New Roman" w:eastAsia="Times New Roman" w:hAnsi="Times New Roman" w:cs="Times New Roman"/>
                <w:sz w:val="20"/>
                <w:szCs w:val="20"/>
                <w:lang w:eastAsia="ru-RU"/>
              </w:rPr>
              <w:t xml:space="preserve"> А –50 </w:t>
            </w:r>
            <w:proofErr w:type="spellStart"/>
            <w:proofErr w:type="gramStart"/>
            <w:r w:rsidRPr="002C6100">
              <w:rPr>
                <w:rFonts w:ascii="Times New Roman" w:eastAsia="Times New Roman" w:hAnsi="Times New Roman" w:cs="Times New Roman"/>
                <w:sz w:val="20"/>
                <w:szCs w:val="20"/>
                <w:lang w:eastAsia="ru-RU"/>
              </w:rPr>
              <w:t>ед</w:t>
            </w:r>
            <w:proofErr w:type="spellEnd"/>
            <w:proofErr w:type="gramEnd"/>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lastRenderedPageBreak/>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5</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Фурнитура</w:t>
            </w:r>
          </w:p>
        </w:tc>
        <w:tc>
          <w:tcPr>
            <w:tcW w:w="5706" w:type="dxa"/>
          </w:tcPr>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proofErr w:type="gramStart"/>
            <w:r w:rsidRPr="002C6100">
              <w:rPr>
                <w:rFonts w:ascii="Times New Roman" w:eastAsia="Times New Roman" w:hAnsi="Times New Roman" w:cs="Times New Roman"/>
                <w:sz w:val="20"/>
                <w:szCs w:val="20"/>
                <w:lang w:eastAsia="ru-RU"/>
              </w:rPr>
              <w:t>Поворотно-откидная</w:t>
            </w:r>
            <w:proofErr w:type="gramEnd"/>
            <w:r w:rsidRPr="002C6100">
              <w:rPr>
                <w:rFonts w:ascii="Times New Roman" w:eastAsia="Times New Roman" w:hAnsi="Times New Roman" w:cs="Times New Roman"/>
                <w:sz w:val="20"/>
                <w:szCs w:val="20"/>
                <w:lang w:eastAsia="ru-RU"/>
              </w:rPr>
              <w:t xml:space="preserve"> с наличием  6-ти точек прижима, которые обеспечиваются грибовидными цапфами с установкой </w:t>
            </w:r>
            <w:proofErr w:type="spellStart"/>
            <w:r w:rsidRPr="002C6100">
              <w:rPr>
                <w:rFonts w:ascii="Times New Roman" w:eastAsia="Times New Roman" w:hAnsi="Times New Roman" w:cs="Times New Roman"/>
                <w:sz w:val="20"/>
                <w:szCs w:val="20"/>
                <w:lang w:eastAsia="ru-RU"/>
              </w:rPr>
              <w:t>противовзомных</w:t>
            </w:r>
            <w:proofErr w:type="spellEnd"/>
            <w:r w:rsidRPr="002C6100">
              <w:rPr>
                <w:rFonts w:ascii="Times New Roman" w:eastAsia="Times New Roman" w:hAnsi="Times New Roman" w:cs="Times New Roman"/>
                <w:sz w:val="20"/>
                <w:szCs w:val="20"/>
                <w:lang w:eastAsia="ru-RU"/>
              </w:rPr>
              <w:t xml:space="preserve"> ответных планок. Регулировка цапфы на прижим производится в </w:t>
            </w:r>
            <w:proofErr w:type="gramStart"/>
            <w:r w:rsidRPr="002C6100">
              <w:rPr>
                <w:rFonts w:ascii="Times New Roman" w:eastAsia="Times New Roman" w:hAnsi="Times New Roman" w:cs="Times New Roman"/>
                <w:sz w:val="20"/>
                <w:szCs w:val="20"/>
                <w:lang w:eastAsia="ru-RU"/>
              </w:rPr>
              <w:t>ручную</w:t>
            </w:r>
            <w:proofErr w:type="gramEnd"/>
            <w:r w:rsidRPr="002C6100">
              <w:rPr>
                <w:rFonts w:ascii="Times New Roman" w:eastAsia="Times New Roman" w:hAnsi="Times New Roman" w:cs="Times New Roman"/>
                <w:sz w:val="20"/>
                <w:szCs w:val="20"/>
                <w:lang w:eastAsia="ru-RU"/>
              </w:rPr>
              <w:t xml:space="preserve">, без применения специального инструмента. В наличие </w:t>
            </w:r>
            <w:proofErr w:type="gramStart"/>
            <w:r w:rsidRPr="002C6100">
              <w:rPr>
                <w:rFonts w:ascii="Times New Roman" w:eastAsia="Times New Roman" w:hAnsi="Times New Roman" w:cs="Times New Roman"/>
                <w:sz w:val="20"/>
                <w:szCs w:val="20"/>
                <w:lang w:eastAsia="ru-RU"/>
              </w:rPr>
              <w:t>элементы</w:t>
            </w:r>
            <w:proofErr w:type="gramEnd"/>
            <w:r w:rsidRPr="002C6100">
              <w:rPr>
                <w:rFonts w:ascii="Times New Roman" w:eastAsia="Times New Roman" w:hAnsi="Times New Roman" w:cs="Times New Roman"/>
                <w:sz w:val="20"/>
                <w:szCs w:val="20"/>
                <w:lang w:eastAsia="ru-RU"/>
              </w:rPr>
              <w:t xml:space="preserve"> обеспечивающие </w:t>
            </w:r>
            <w:proofErr w:type="spellStart"/>
            <w:r w:rsidRPr="002C6100">
              <w:rPr>
                <w:rFonts w:ascii="Times New Roman" w:eastAsia="Times New Roman" w:hAnsi="Times New Roman" w:cs="Times New Roman"/>
                <w:sz w:val="20"/>
                <w:szCs w:val="20"/>
                <w:lang w:eastAsia="ru-RU"/>
              </w:rPr>
              <w:t>микропроветривание</w:t>
            </w:r>
            <w:proofErr w:type="spellEnd"/>
            <w:r w:rsidRPr="002C6100">
              <w:rPr>
                <w:rFonts w:ascii="Times New Roman" w:eastAsia="Times New Roman" w:hAnsi="Times New Roman" w:cs="Times New Roman"/>
                <w:sz w:val="20"/>
                <w:szCs w:val="20"/>
                <w:lang w:eastAsia="ru-RU"/>
              </w:rPr>
              <w:t xml:space="preserve"> в зимний период. В наличие </w:t>
            </w:r>
            <w:proofErr w:type="spellStart"/>
            <w:r w:rsidRPr="002C6100">
              <w:rPr>
                <w:rFonts w:ascii="Times New Roman" w:eastAsia="Times New Roman" w:hAnsi="Times New Roman" w:cs="Times New Roman"/>
                <w:sz w:val="20"/>
                <w:szCs w:val="20"/>
                <w:lang w:eastAsia="ru-RU"/>
              </w:rPr>
              <w:t>приподниматели</w:t>
            </w:r>
            <w:proofErr w:type="spellEnd"/>
            <w:r w:rsidRPr="002C6100">
              <w:rPr>
                <w:rFonts w:ascii="Times New Roman" w:eastAsia="Times New Roman" w:hAnsi="Times New Roman" w:cs="Times New Roman"/>
                <w:sz w:val="20"/>
                <w:szCs w:val="20"/>
                <w:lang w:eastAsia="ru-RU"/>
              </w:rPr>
              <w:t xml:space="preserve"> (микролифт) створки. Все ножницы оснащены доводчиками, которые при повороте ручки из положения «</w:t>
            </w:r>
            <w:proofErr w:type="spellStart"/>
            <w:r w:rsidRPr="002C6100">
              <w:rPr>
                <w:rFonts w:ascii="Times New Roman" w:eastAsia="Times New Roman" w:hAnsi="Times New Roman" w:cs="Times New Roman"/>
                <w:sz w:val="20"/>
                <w:szCs w:val="20"/>
                <w:lang w:eastAsia="ru-RU"/>
              </w:rPr>
              <w:t>откид</w:t>
            </w:r>
            <w:proofErr w:type="spellEnd"/>
            <w:r w:rsidRPr="002C6100">
              <w:rPr>
                <w:rFonts w:ascii="Times New Roman" w:eastAsia="Times New Roman" w:hAnsi="Times New Roman" w:cs="Times New Roman"/>
                <w:sz w:val="20"/>
                <w:szCs w:val="20"/>
                <w:lang w:eastAsia="ru-RU"/>
              </w:rPr>
              <w:t>» удерживают створку у рамы.</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Фурнитура изготовлена из литой и прессованной стали (по согласованию с заказчиком), повышенной </w:t>
            </w:r>
            <w:r w:rsidRPr="002C6100">
              <w:rPr>
                <w:rFonts w:ascii="Times New Roman" w:eastAsia="Times New Roman" w:hAnsi="Times New Roman" w:cs="Times New Roman"/>
                <w:color w:val="000000"/>
                <w:sz w:val="20"/>
                <w:szCs w:val="20"/>
                <w:lang w:eastAsia="ru-RU"/>
              </w:rPr>
              <w:t>коррозионной стойкости.</w:t>
            </w:r>
            <w:r w:rsidRPr="002C6100">
              <w:rPr>
                <w:rFonts w:ascii="Times New Roman" w:eastAsia="Times New Roman" w:hAnsi="Times New Roman" w:cs="Times New Roman"/>
                <w:sz w:val="20"/>
                <w:szCs w:val="20"/>
                <w:lang w:eastAsia="ru-RU"/>
              </w:rPr>
              <w:t xml:space="preserve"> Все элементы, </w:t>
            </w:r>
            <w:proofErr w:type="spellStart"/>
            <w:r w:rsidRPr="002C6100">
              <w:rPr>
                <w:rFonts w:ascii="Times New Roman" w:eastAsia="Times New Roman" w:hAnsi="Times New Roman" w:cs="Times New Roman"/>
                <w:sz w:val="20"/>
                <w:szCs w:val="20"/>
                <w:lang w:eastAsia="ru-RU"/>
              </w:rPr>
              <w:t>стыкующиеся</w:t>
            </w:r>
            <w:proofErr w:type="spellEnd"/>
            <w:r w:rsidRPr="002C6100">
              <w:rPr>
                <w:rFonts w:ascii="Times New Roman" w:eastAsia="Times New Roman" w:hAnsi="Times New Roman" w:cs="Times New Roman"/>
                <w:sz w:val="20"/>
                <w:szCs w:val="20"/>
                <w:lang w:eastAsia="ru-RU"/>
              </w:rPr>
              <w:t xml:space="preserve"> соединительными пластинами, снабжены вдавленными ребрами жесткости;</w:t>
            </w:r>
          </w:p>
          <w:p w:rsidR="002C6100" w:rsidRPr="002C6100" w:rsidRDefault="002C6100" w:rsidP="002C6100">
            <w:pPr>
              <w:spacing w:after="6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color w:val="000000"/>
                <w:sz w:val="20"/>
                <w:szCs w:val="20"/>
                <w:lang w:eastAsia="ru-RU"/>
              </w:rPr>
              <w:t>Диаметр цапф фиксирующих створки в закрытом положении  - 9 мм,</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Усилие, прикладываемое к ручке, необходимое для открывания и закрывания створки, Н –35;</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Усилие, прикладываемое к ручке, необходимое для откидывания и закрывания створки, Н – 35;</w:t>
            </w:r>
          </w:p>
          <w:p w:rsidR="002C6100" w:rsidRPr="002C6100" w:rsidRDefault="002C6100" w:rsidP="002C6100">
            <w:pPr>
              <w:spacing w:after="6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color w:val="000000"/>
                <w:sz w:val="20"/>
                <w:szCs w:val="20"/>
                <w:lang w:eastAsia="ru-RU"/>
              </w:rPr>
              <w:t>Зацепы при фиксировании створки в закрытом положении заходят в запорные (ответные) планки в направлении перемещения - на 7 мм.</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6</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Профили поливинилхлоридные подоконные для внутренней отделки</w:t>
            </w:r>
          </w:p>
        </w:tc>
        <w:tc>
          <w:tcPr>
            <w:tcW w:w="5706"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Из жесткого ПВХ белого цвета толщиной 22 мм</w:t>
            </w:r>
            <w:proofErr w:type="gramStart"/>
            <w:r w:rsidRPr="002C6100">
              <w:rPr>
                <w:rFonts w:ascii="Times New Roman" w:eastAsia="Times New Roman" w:hAnsi="Times New Roman" w:cs="Times New Roman"/>
                <w:sz w:val="20"/>
                <w:szCs w:val="20"/>
                <w:lang w:eastAsia="ru-RU"/>
              </w:rPr>
              <w:t xml:space="preserve">., </w:t>
            </w:r>
            <w:proofErr w:type="gramEnd"/>
            <w:r w:rsidRPr="002C6100">
              <w:rPr>
                <w:rFonts w:ascii="Times New Roman" w:eastAsia="Times New Roman" w:hAnsi="Times New Roman" w:cs="Times New Roman"/>
                <w:sz w:val="20"/>
                <w:szCs w:val="20"/>
                <w:lang w:eastAsia="ru-RU"/>
              </w:rPr>
              <w:t xml:space="preserve">шириной 590мм,  выпуском  влево и вправо за размеры оконного проема  50 мм и вылетом за внутреннюю стену 50 мм.  </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толщина горизонтальных стенок- 3мм, толщина вертикальных стенок –  2,2 мм</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Количество ПВХ в составе смеси – 80%,</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Прочность при растяжении –43,5 Н/мм</w:t>
            </w:r>
            <w:proofErr w:type="gramStart"/>
            <w:r w:rsidRPr="002C6100">
              <w:rPr>
                <w:rFonts w:ascii="Times New Roman" w:eastAsia="Times New Roman" w:hAnsi="Times New Roman" w:cs="Times New Roman"/>
                <w:sz w:val="20"/>
                <w:szCs w:val="20"/>
                <w:vertAlign w:val="superscript"/>
                <w:lang w:eastAsia="ru-RU"/>
              </w:rPr>
              <w:t>2</w:t>
            </w:r>
            <w:proofErr w:type="gramEnd"/>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Термостойкость при +150</w:t>
            </w:r>
            <w:r w:rsidRPr="002C6100">
              <w:rPr>
                <w:rFonts w:ascii="Times New Roman" w:eastAsia="Times New Roman" w:hAnsi="Times New Roman" w:cs="Times New Roman"/>
                <w:sz w:val="20"/>
                <w:szCs w:val="20"/>
                <w:vertAlign w:val="superscript"/>
                <w:lang w:eastAsia="ru-RU"/>
              </w:rPr>
              <w:t>0</w:t>
            </w:r>
            <w:r w:rsidRPr="002C6100">
              <w:rPr>
                <w:rFonts w:ascii="Times New Roman" w:eastAsia="Times New Roman" w:hAnsi="Times New Roman" w:cs="Times New Roman"/>
                <w:sz w:val="20"/>
                <w:szCs w:val="20"/>
                <w:lang w:eastAsia="ru-RU"/>
              </w:rPr>
              <w:t>С –30 мин</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Ударная вязкость по Шарпи после ускоренного светового старения 500 часов –13,2 кДж/м</w:t>
            </w:r>
            <w:proofErr w:type="gramStart"/>
            <w:r w:rsidRPr="002C6100">
              <w:rPr>
                <w:rFonts w:ascii="Times New Roman" w:eastAsia="Times New Roman" w:hAnsi="Times New Roman" w:cs="Times New Roman"/>
                <w:sz w:val="20"/>
                <w:szCs w:val="20"/>
                <w:vertAlign w:val="superscript"/>
                <w:lang w:eastAsia="ru-RU"/>
              </w:rPr>
              <w:t>2</w:t>
            </w:r>
            <w:proofErr w:type="gramEnd"/>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Светостойкость после ускоренного светового старения 500 часов –0,1%</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Устойчивость к царапинам - </w:t>
            </w:r>
            <w:r w:rsidRPr="002C6100">
              <w:rPr>
                <w:rFonts w:ascii="Cambria Math" w:eastAsia="Times New Roman" w:hAnsi="Cambria Math" w:cs="Cambria Math"/>
                <w:sz w:val="20"/>
                <w:szCs w:val="20"/>
                <w:u w:val="single"/>
                <w:lang w:eastAsia="ru-RU"/>
              </w:rPr>
              <w:t>6</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Устойчивость к воздействию  химикатами - </w:t>
            </w:r>
            <w:r w:rsidRPr="002C6100">
              <w:rPr>
                <w:rFonts w:ascii="Cambria Math" w:eastAsia="Times New Roman" w:hAnsi="Cambria Math" w:cs="Cambria Math"/>
                <w:sz w:val="20"/>
                <w:szCs w:val="20"/>
                <w:u w:val="single"/>
                <w:lang w:eastAsia="ru-RU"/>
              </w:rPr>
              <w:t>6</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Прочность на изгиб – 428 кг</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Коэффициент теплового расширения подоконника 0,98% за 24 часа температурного воздействия 70°C. На поверхности подоконников устанавливается </w:t>
            </w:r>
            <w:proofErr w:type="gramStart"/>
            <w:r w:rsidRPr="002C6100">
              <w:rPr>
                <w:rFonts w:ascii="Times New Roman" w:eastAsia="Times New Roman" w:hAnsi="Times New Roman" w:cs="Times New Roman"/>
                <w:sz w:val="20"/>
                <w:szCs w:val="20"/>
                <w:lang w:eastAsia="ru-RU"/>
              </w:rPr>
              <w:t>многослойный</w:t>
            </w:r>
            <w:proofErr w:type="gramEnd"/>
            <w:r w:rsidRPr="002C6100">
              <w:rPr>
                <w:rFonts w:ascii="Times New Roman" w:eastAsia="Times New Roman" w:hAnsi="Times New Roman" w:cs="Times New Roman"/>
                <w:sz w:val="20"/>
                <w:szCs w:val="20"/>
                <w:lang w:eastAsia="ru-RU"/>
              </w:rPr>
              <w:t xml:space="preserve"> ламинат. </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Предусмотрено дополнительное усиление подоконной доски на </w:t>
            </w:r>
            <w:r w:rsidRPr="002C6100">
              <w:rPr>
                <w:rFonts w:ascii="Times New Roman" w:eastAsia="Times New Roman" w:hAnsi="Times New Roman" w:cs="Times New Roman"/>
                <w:sz w:val="20"/>
                <w:szCs w:val="20"/>
                <w:lang w:eastAsia="ru-RU"/>
              </w:rPr>
              <w:lastRenderedPageBreak/>
              <w:t>прогиб (предварительно согласовывается с заказчиком).</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lastRenderedPageBreak/>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7</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Внутренняя и наружная отделка</w:t>
            </w:r>
          </w:p>
        </w:tc>
        <w:tc>
          <w:tcPr>
            <w:tcW w:w="5706" w:type="dxa"/>
          </w:tcPr>
          <w:p w:rsidR="002C6100" w:rsidRPr="002C6100" w:rsidRDefault="002C6100" w:rsidP="002C6100">
            <w:pPr>
              <w:autoSpaceDE w:val="0"/>
              <w:autoSpaceDN w:val="0"/>
              <w:adjustRightInd w:val="0"/>
              <w:spacing w:after="0" w:line="240" w:lineRule="auto"/>
              <w:rPr>
                <w:rFonts w:ascii="Times New Roman CYR" w:eastAsia="Calibri" w:hAnsi="Times New Roman CYR" w:cs="Times New Roman CYR"/>
                <w:i/>
                <w:iCs/>
                <w:color w:val="800080"/>
                <w:sz w:val="20"/>
                <w:szCs w:val="20"/>
                <w:lang w:eastAsia="ru-RU"/>
              </w:rPr>
            </w:pPr>
            <w:r w:rsidRPr="002C6100">
              <w:rPr>
                <w:rFonts w:ascii="Times New Roman" w:eastAsia="Times New Roman" w:hAnsi="Times New Roman" w:cs="Times New Roman"/>
                <w:sz w:val="20"/>
                <w:szCs w:val="20"/>
                <w:lang w:eastAsia="ru-RU"/>
              </w:rPr>
              <w:t xml:space="preserve">Отделка откосов ПВХ  шириной </w:t>
            </w:r>
            <w:r w:rsidRPr="002C6100">
              <w:rPr>
                <w:rFonts w:ascii="Times New Roman" w:eastAsia="Times New Roman" w:hAnsi="Times New Roman" w:cs="Times New Roman"/>
                <w:iCs/>
                <w:sz w:val="20"/>
                <w:szCs w:val="20"/>
                <w:lang w:eastAsia="ru-RU"/>
              </w:rPr>
              <w:t xml:space="preserve">минимально 250 мм, максимально до 600 мм (по согласованию с Заказчиком, согласно проектно-сметной документации) с утеплением и с наличником (шириной 51 мм). Перед установкой откосов стены ошкуриваются и </w:t>
            </w:r>
            <w:proofErr w:type="spellStart"/>
            <w:r w:rsidRPr="002C6100">
              <w:rPr>
                <w:rFonts w:ascii="Times New Roman" w:eastAsia="Times New Roman" w:hAnsi="Times New Roman" w:cs="Times New Roman"/>
                <w:iCs/>
                <w:sz w:val="20"/>
                <w:szCs w:val="20"/>
                <w:lang w:eastAsia="ru-RU"/>
              </w:rPr>
              <w:t>покрашиваются</w:t>
            </w:r>
            <w:proofErr w:type="spellEnd"/>
            <w:r w:rsidRPr="002C6100">
              <w:rPr>
                <w:rFonts w:ascii="Times New Roman" w:eastAsia="Times New Roman" w:hAnsi="Times New Roman" w:cs="Times New Roman"/>
                <w:iCs/>
                <w:sz w:val="20"/>
                <w:szCs w:val="20"/>
                <w:lang w:eastAsia="ru-RU"/>
              </w:rPr>
              <w:t xml:space="preserve"> для улучшения теплоизоляции.</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ПВХ уголок для отделки наружных откосов. Сталь оцинкованная (толщиной 0,7 мм.) для наружных отливов</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8</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Шов монтажный узла примыкания</w:t>
            </w:r>
          </w:p>
        </w:tc>
        <w:tc>
          <w:tcPr>
            <w:tcW w:w="5706" w:type="dxa"/>
          </w:tcPr>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Шов монтажный узла примыкания оконной рамы к проему состоит из 3-х частей:</w:t>
            </w:r>
          </w:p>
          <w:p w:rsidR="002C6100" w:rsidRPr="002C6100" w:rsidRDefault="002C6100" w:rsidP="002C6100">
            <w:pPr>
              <w:spacing w:before="240" w:after="120" w:line="240" w:lineRule="auto"/>
              <w:ind w:left="567" w:hanging="567"/>
              <w:jc w:val="both"/>
              <w:rPr>
                <w:rFonts w:ascii="Times New Roman" w:eastAsia="Times New Roman" w:hAnsi="Times New Roman" w:cs="Times New Roman"/>
                <w:bCs/>
                <w:sz w:val="20"/>
                <w:szCs w:val="20"/>
                <w:lang w:eastAsia="ru-RU"/>
              </w:rPr>
            </w:pPr>
            <w:r w:rsidRPr="002C6100">
              <w:rPr>
                <w:rFonts w:ascii="Times New Roman" w:eastAsia="Times New Roman" w:hAnsi="Times New Roman" w:cs="Times New Roman"/>
                <w:bCs/>
                <w:sz w:val="20"/>
                <w:szCs w:val="20"/>
                <w:lang w:eastAsia="ru-RU"/>
              </w:rPr>
              <w:t>1. Наружный:</w:t>
            </w:r>
          </w:p>
          <w:p w:rsidR="002C6100" w:rsidRPr="002C6100" w:rsidRDefault="002C6100" w:rsidP="002C6100">
            <w:pPr>
              <w:spacing w:before="240" w:after="120" w:line="240" w:lineRule="auto"/>
              <w:ind w:left="567" w:hanging="567"/>
              <w:jc w:val="both"/>
              <w:rPr>
                <w:rFonts w:ascii="Times New Roman" w:eastAsia="Times New Roman" w:hAnsi="Times New Roman" w:cs="Times New Roman"/>
                <w:bCs/>
                <w:sz w:val="20"/>
                <w:szCs w:val="20"/>
                <w:lang w:eastAsia="ru-RU"/>
              </w:rPr>
            </w:pPr>
            <w:proofErr w:type="gramStart"/>
            <w:r w:rsidRPr="002C6100">
              <w:rPr>
                <w:rFonts w:ascii="Times New Roman" w:eastAsia="Times New Roman" w:hAnsi="Times New Roman" w:cs="Times New Roman"/>
                <w:bCs/>
                <w:sz w:val="20"/>
                <w:szCs w:val="20"/>
                <w:lang w:eastAsia="ru-RU"/>
              </w:rPr>
              <w:t>Универсальный</w:t>
            </w:r>
            <w:proofErr w:type="gramEnd"/>
            <w:r w:rsidRPr="002C6100">
              <w:rPr>
                <w:rFonts w:ascii="Times New Roman" w:eastAsia="Times New Roman" w:hAnsi="Times New Roman" w:cs="Times New Roman"/>
                <w:bCs/>
                <w:sz w:val="20"/>
                <w:szCs w:val="20"/>
                <w:lang w:eastAsia="ru-RU"/>
              </w:rPr>
              <w:t xml:space="preserve"> полиуретановый герметик.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Плотность: 1,42 кг/л (по ГОСТ 28513)</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Время образования поверхностной пленки (при +23°C и </w:t>
            </w:r>
            <w:proofErr w:type="spellStart"/>
            <w:r w:rsidRPr="002C6100">
              <w:rPr>
                <w:rFonts w:ascii="Times New Roman" w:eastAsia="Times New Roman" w:hAnsi="Times New Roman" w:cs="Times New Roman"/>
                <w:sz w:val="20"/>
                <w:szCs w:val="20"/>
                <w:lang w:eastAsia="ru-RU"/>
              </w:rPr>
              <w:t>отн</w:t>
            </w:r>
            <w:proofErr w:type="spellEnd"/>
            <w:r w:rsidRPr="002C6100">
              <w:rPr>
                <w:rFonts w:ascii="Times New Roman" w:eastAsia="Times New Roman" w:hAnsi="Times New Roman" w:cs="Times New Roman"/>
                <w:sz w:val="20"/>
                <w:szCs w:val="20"/>
                <w:lang w:eastAsia="ru-RU"/>
              </w:rPr>
              <w:t xml:space="preserve">. влажности воздуха 50%): 60 мин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Твердость по </w:t>
            </w:r>
            <w:proofErr w:type="spellStart"/>
            <w:r w:rsidRPr="002C6100">
              <w:rPr>
                <w:rFonts w:ascii="Times New Roman" w:eastAsia="Times New Roman" w:hAnsi="Times New Roman" w:cs="Times New Roman"/>
                <w:sz w:val="20"/>
                <w:szCs w:val="20"/>
                <w:lang w:eastAsia="ru-RU"/>
              </w:rPr>
              <w:t>Шору</w:t>
            </w:r>
            <w:proofErr w:type="spellEnd"/>
            <w:r w:rsidRPr="002C6100">
              <w:rPr>
                <w:rFonts w:ascii="Times New Roman" w:eastAsia="Times New Roman" w:hAnsi="Times New Roman" w:cs="Times New Roman"/>
                <w:sz w:val="20"/>
                <w:szCs w:val="20"/>
                <w:lang w:eastAsia="ru-RU"/>
              </w:rPr>
              <w:t>, А: 45</w:t>
            </w:r>
          </w:p>
          <w:p w:rsidR="002C6100" w:rsidRPr="002C6100" w:rsidRDefault="002C6100" w:rsidP="002C6100">
            <w:pPr>
              <w:spacing w:after="60" w:line="240" w:lineRule="auto"/>
              <w:jc w:val="both"/>
              <w:rPr>
                <w:rFonts w:ascii="Times New Roman" w:eastAsia="Times New Roman" w:hAnsi="Times New Roman" w:cs="Times New Roman"/>
                <w:sz w:val="20"/>
                <w:szCs w:val="20"/>
                <w:vertAlign w:val="superscript"/>
                <w:lang w:eastAsia="ru-RU"/>
              </w:rPr>
            </w:pPr>
            <w:r w:rsidRPr="002C6100">
              <w:rPr>
                <w:rFonts w:ascii="Times New Roman" w:eastAsia="Times New Roman" w:hAnsi="Times New Roman" w:cs="Times New Roman"/>
                <w:sz w:val="20"/>
                <w:szCs w:val="20"/>
                <w:lang w:eastAsia="ru-RU"/>
              </w:rPr>
              <w:t>Модуль эластичности: 0,8 Н/мм</w:t>
            </w:r>
            <w:proofErr w:type="gramStart"/>
            <w:r w:rsidRPr="002C6100">
              <w:rPr>
                <w:rFonts w:ascii="Times New Roman" w:eastAsia="Times New Roman" w:hAnsi="Times New Roman" w:cs="Times New Roman"/>
                <w:sz w:val="20"/>
                <w:szCs w:val="20"/>
                <w:vertAlign w:val="superscript"/>
                <w:lang w:eastAsia="ru-RU"/>
              </w:rPr>
              <w:t>2</w:t>
            </w:r>
            <w:proofErr w:type="gramEnd"/>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Температурный диапазон эксплуатации: низший предел -50</w:t>
            </w:r>
            <w:proofErr w:type="gramStart"/>
            <w:r w:rsidRPr="002C6100">
              <w:rPr>
                <w:rFonts w:ascii="Times New Roman" w:eastAsia="Times New Roman" w:hAnsi="Times New Roman" w:cs="Times New Roman"/>
                <w:sz w:val="20"/>
                <w:szCs w:val="20"/>
                <w:lang w:eastAsia="ru-RU"/>
              </w:rPr>
              <w:t>°С</w:t>
            </w:r>
            <w:proofErr w:type="gramEnd"/>
            <w:r w:rsidRPr="002C6100">
              <w:rPr>
                <w:rFonts w:ascii="Times New Roman" w:eastAsia="Times New Roman" w:hAnsi="Times New Roman" w:cs="Times New Roman"/>
                <w:sz w:val="20"/>
                <w:szCs w:val="20"/>
                <w:lang w:eastAsia="ru-RU"/>
              </w:rPr>
              <w:t>, высший предел +79,9°С</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Эластичность 81%</w:t>
            </w:r>
          </w:p>
          <w:p w:rsidR="002C6100" w:rsidRPr="002C6100" w:rsidRDefault="002C6100" w:rsidP="002C6100">
            <w:pPr>
              <w:spacing w:after="60" w:line="240" w:lineRule="auto"/>
              <w:jc w:val="both"/>
              <w:rPr>
                <w:rFonts w:ascii="Times New Roman" w:eastAsia="Times New Roman" w:hAnsi="Times New Roman" w:cs="Times New Roman"/>
                <w:sz w:val="20"/>
                <w:szCs w:val="20"/>
                <w:vertAlign w:val="superscript"/>
                <w:lang w:eastAsia="ru-RU"/>
              </w:rPr>
            </w:pPr>
            <w:r w:rsidRPr="002C6100">
              <w:rPr>
                <w:rFonts w:ascii="Times New Roman" w:eastAsia="Times New Roman" w:hAnsi="Times New Roman" w:cs="Times New Roman"/>
                <w:sz w:val="20"/>
                <w:szCs w:val="20"/>
                <w:lang w:eastAsia="ru-RU"/>
              </w:rPr>
              <w:t>Допустимая деформация шва</w:t>
            </w:r>
            <w:proofErr w:type="gramStart"/>
            <w:r w:rsidRPr="002C6100">
              <w:rPr>
                <w:rFonts w:ascii="Times New Roman" w:eastAsia="Times New Roman" w:hAnsi="Times New Roman" w:cs="Times New Roman"/>
                <w:sz w:val="20"/>
                <w:szCs w:val="20"/>
                <w:lang w:eastAsia="ru-RU"/>
              </w:rPr>
              <w:t xml:space="preserve"> :</w:t>
            </w:r>
            <w:proofErr w:type="gramEnd"/>
            <w:r w:rsidRPr="002C6100">
              <w:rPr>
                <w:rFonts w:ascii="Times New Roman" w:eastAsia="Times New Roman" w:hAnsi="Times New Roman" w:cs="Times New Roman"/>
                <w:sz w:val="20"/>
                <w:szCs w:val="20"/>
                <w:lang w:eastAsia="ru-RU"/>
              </w:rPr>
              <w:t xml:space="preserve"> 9%, Адгезионная прочность: 0,7 Н/мм</w:t>
            </w:r>
            <w:r w:rsidRPr="002C6100">
              <w:rPr>
                <w:rFonts w:ascii="Times New Roman" w:eastAsia="Times New Roman" w:hAnsi="Times New Roman" w:cs="Times New Roman"/>
                <w:sz w:val="20"/>
                <w:szCs w:val="20"/>
                <w:vertAlign w:val="superscript"/>
                <w:lang w:eastAsia="ru-RU"/>
              </w:rPr>
              <w:t xml:space="preserve">2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Цвет должен: белый.</w:t>
            </w:r>
          </w:p>
          <w:p w:rsidR="002C6100" w:rsidRPr="002C6100" w:rsidRDefault="002C6100" w:rsidP="002C6100">
            <w:pPr>
              <w:spacing w:after="0" w:line="240" w:lineRule="auto"/>
              <w:jc w:val="both"/>
              <w:rPr>
                <w:rFonts w:ascii="Times New Roman" w:eastAsia="Times New Roman" w:hAnsi="Times New Roman" w:cs="Times New Roman"/>
                <w:sz w:val="20"/>
                <w:szCs w:val="20"/>
              </w:rPr>
            </w:pP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 xml:space="preserve">2. Основной центральный теплоизоляционный: </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 xml:space="preserve"> - трубчатый утеплитель со следующими параметрами:</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плотность –50 кг/м</w:t>
            </w:r>
            <w:r w:rsidRPr="002C6100">
              <w:rPr>
                <w:rFonts w:ascii="Times New Roman" w:eastAsia="Times New Roman" w:hAnsi="Times New Roman" w:cs="Times New Roman"/>
                <w:sz w:val="20"/>
                <w:szCs w:val="20"/>
                <w:vertAlign w:val="superscript"/>
              </w:rPr>
              <w:t>3</w:t>
            </w:r>
            <w:r w:rsidRPr="002C6100">
              <w:rPr>
                <w:rFonts w:ascii="Times New Roman" w:eastAsia="Times New Roman" w:hAnsi="Times New Roman" w:cs="Times New Roman"/>
                <w:sz w:val="20"/>
                <w:szCs w:val="20"/>
              </w:rPr>
              <w:t>;</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диапазон рабочих температур – нижний предел -60</w:t>
            </w:r>
            <w:proofErr w:type="gramStart"/>
            <w:r w:rsidRPr="002C6100">
              <w:rPr>
                <w:rFonts w:ascii="Times New Roman" w:eastAsia="Times New Roman" w:hAnsi="Times New Roman" w:cs="Times New Roman"/>
                <w:sz w:val="20"/>
                <w:szCs w:val="20"/>
              </w:rPr>
              <w:t>°С</w:t>
            </w:r>
            <w:proofErr w:type="gramEnd"/>
            <w:r w:rsidRPr="002C6100">
              <w:rPr>
                <w:rFonts w:ascii="Times New Roman" w:eastAsia="Times New Roman" w:hAnsi="Times New Roman" w:cs="Times New Roman"/>
                <w:sz w:val="20"/>
                <w:szCs w:val="20"/>
              </w:rPr>
              <w:t>, верхний предел +80 °С;</w:t>
            </w:r>
          </w:p>
          <w:p w:rsidR="002C6100" w:rsidRPr="002C6100" w:rsidRDefault="002C6100" w:rsidP="002C6100">
            <w:pPr>
              <w:spacing w:after="0" w:line="240" w:lineRule="auto"/>
              <w:jc w:val="both"/>
              <w:rPr>
                <w:rFonts w:ascii="Times New Roman" w:eastAsia="Times New Roman" w:hAnsi="Times New Roman" w:cs="Times New Roman"/>
                <w:sz w:val="20"/>
                <w:szCs w:val="20"/>
              </w:rPr>
            </w:pPr>
            <w:proofErr w:type="spellStart"/>
            <w:r w:rsidRPr="002C6100">
              <w:rPr>
                <w:rFonts w:ascii="Times New Roman" w:eastAsia="Times New Roman" w:hAnsi="Times New Roman" w:cs="Times New Roman"/>
                <w:sz w:val="20"/>
                <w:szCs w:val="20"/>
              </w:rPr>
              <w:t>водопоглощение</w:t>
            </w:r>
            <w:proofErr w:type="spellEnd"/>
            <w:r w:rsidRPr="002C6100">
              <w:rPr>
                <w:rFonts w:ascii="Times New Roman" w:eastAsia="Times New Roman" w:hAnsi="Times New Roman" w:cs="Times New Roman"/>
                <w:sz w:val="20"/>
                <w:szCs w:val="20"/>
              </w:rPr>
              <w:t xml:space="preserve"> по объему – 0,8% за 24 часа;</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 xml:space="preserve">коэффициент </w:t>
            </w:r>
            <w:proofErr w:type="spellStart"/>
            <w:r w:rsidRPr="002C6100">
              <w:rPr>
                <w:rFonts w:ascii="Times New Roman" w:eastAsia="Times New Roman" w:hAnsi="Times New Roman" w:cs="Times New Roman"/>
                <w:sz w:val="20"/>
                <w:szCs w:val="20"/>
              </w:rPr>
              <w:t>паропроницаемости</w:t>
            </w:r>
            <w:proofErr w:type="spellEnd"/>
            <w:r w:rsidRPr="002C6100">
              <w:rPr>
                <w:rFonts w:ascii="Times New Roman" w:eastAsia="Times New Roman" w:hAnsi="Times New Roman" w:cs="Times New Roman"/>
                <w:sz w:val="20"/>
                <w:szCs w:val="20"/>
              </w:rPr>
              <w:t xml:space="preserve"> –0,002 мг/</w:t>
            </w:r>
            <w:proofErr w:type="spellStart"/>
            <w:r w:rsidRPr="002C6100">
              <w:rPr>
                <w:rFonts w:ascii="Times New Roman" w:eastAsia="Times New Roman" w:hAnsi="Times New Roman" w:cs="Times New Roman"/>
                <w:sz w:val="20"/>
                <w:szCs w:val="20"/>
              </w:rPr>
              <w:t>мчПа</w:t>
            </w:r>
            <w:proofErr w:type="spellEnd"/>
            <w:r w:rsidRPr="002C6100">
              <w:rPr>
                <w:rFonts w:ascii="Times New Roman" w:eastAsia="Times New Roman" w:hAnsi="Times New Roman" w:cs="Times New Roman"/>
                <w:sz w:val="20"/>
                <w:szCs w:val="20"/>
              </w:rPr>
              <w:t>;</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коэффициент теплопроводности – 0,04 Вт/</w:t>
            </w:r>
            <w:proofErr w:type="spellStart"/>
            <w:r w:rsidRPr="002C6100">
              <w:rPr>
                <w:rFonts w:ascii="Times New Roman" w:eastAsia="Times New Roman" w:hAnsi="Times New Roman" w:cs="Times New Roman"/>
                <w:sz w:val="20"/>
                <w:szCs w:val="20"/>
              </w:rPr>
              <w:t>м</w:t>
            </w:r>
            <w:proofErr w:type="gramStart"/>
            <w:r w:rsidRPr="002C6100">
              <w:rPr>
                <w:rFonts w:ascii="Times New Roman" w:eastAsia="Times New Roman" w:hAnsi="Times New Roman" w:cs="Times New Roman"/>
                <w:sz w:val="20"/>
                <w:szCs w:val="20"/>
              </w:rPr>
              <w:t>°С</w:t>
            </w:r>
            <w:proofErr w:type="spellEnd"/>
            <w:proofErr w:type="gramEnd"/>
            <w:r w:rsidRPr="002C6100">
              <w:rPr>
                <w:rFonts w:ascii="Times New Roman" w:eastAsia="Times New Roman" w:hAnsi="Times New Roman" w:cs="Times New Roman"/>
                <w:sz w:val="20"/>
                <w:szCs w:val="20"/>
              </w:rPr>
              <w:t>;</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относительная остаточная деформация при сжатии на 25% - 10%.</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 xml:space="preserve">-профессиональная однокомпонентная, </w:t>
            </w:r>
            <w:proofErr w:type="spellStart"/>
            <w:r w:rsidRPr="002C6100">
              <w:rPr>
                <w:rFonts w:ascii="Times New Roman" w:eastAsia="Times New Roman" w:hAnsi="Times New Roman" w:cs="Times New Roman"/>
                <w:sz w:val="20"/>
                <w:szCs w:val="20"/>
              </w:rPr>
              <w:t>саморасширяющаяся</w:t>
            </w:r>
            <w:proofErr w:type="spellEnd"/>
            <w:r w:rsidRPr="002C6100">
              <w:rPr>
                <w:rFonts w:ascii="Times New Roman" w:eastAsia="Times New Roman" w:hAnsi="Times New Roman" w:cs="Times New Roman"/>
                <w:sz w:val="20"/>
                <w:szCs w:val="20"/>
              </w:rPr>
              <w:t>, готовая к применению полиуретановая пена, не содержащая CFC и H-CFC со следующими параметрами:</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Затвердевшая пена является полутвердым эластичным полиуретаном</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Термостойкость: нижний предел – 40°C, верхний предел +89,9°C</w:t>
            </w:r>
          </w:p>
          <w:p w:rsidR="002C6100" w:rsidRPr="002C6100" w:rsidRDefault="002C6100" w:rsidP="002C6100">
            <w:pPr>
              <w:spacing w:after="0" w:line="240" w:lineRule="auto"/>
              <w:jc w:val="both"/>
              <w:rPr>
                <w:rFonts w:ascii="Times New Roman" w:eastAsia="Times New Roman" w:hAnsi="Times New Roman" w:cs="Times New Roman"/>
                <w:sz w:val="20"/>
                <w:szCs w:val="20"/>
              </w:rPr>
            </w:pP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 xml:space="preserve">3. </w:t>
            </w:r>
            <w:proofErr w:type="gramStart"/>
            <w:r w:rsidRPr="002C6100">
              <w:rPr>
                <w:rFonts w:ascii="Times New Roman" w:eastAsia="Times New Roman" w:hAnsi="Times New Roman" w:cs="Times New Roman"/>
                <w:sz w:val="20"/>
                <w:szCs w:val="20"/>
              </w:rPr>
              <w:t>Внутренний</w:t>
            </w:r>
            <w:proofErr w:type="gramEnd"/>
            <w:r w:rsidRPr="002C6100">
              <w:rPr>
                <w:rFonts w:ascii="Times New Roman" w:eastAsia="Times New Roman" w:hAnsi="Times New Roman" w:cs="Times New Roman"/>
                <w:sz w:val="20"/>
                <w:szCs w:val="20"/>
              </w:rPr>
              <w:t xml:space="preserve"> пароизоляционный для герметизации монтажного шва.</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proofErr w:type="gramStart"/>
            <w:r w:rsidRPr="002C6100">
              <w:rPr>
                <w:rFonts w:ascii="Times New Roman" w:eastAsia="Times New Roman" w:hAnsi="Times New Roman" w:cs="Times New Roman"/>
                <w:sz w:val="20"/>
                <w:szCs w:val="20"/>
                <w:lang w:eastAsia="ru-RU"/>
              </w:rPr>
              <w:t>Однокомпонентный</w:t>
            </w:r>
            <w:proofErr w:type="gramEnd"/>
            <w:r w:rsidRPr="002C6100">
              <w:rPr>
                <w:rFonts w:ascii="Times New Roman" w:eastAsia="Times New Roman" w:hAnsi="Times New Roman" w:cs="Times New Roman"/>
                <w:sz w:val="20"/>
                <w:szCs w:val="20"/>
                <w:lang w:eastAsia="ru-RU"/>
              </w:rPr>
              <w:t xml:space="preserve"> эластичный низкомодульный полиуретановый герметик.</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Обладает отличной адгезией к большинству  строительных материалов без использования грунтовки. Используется для наружных и внутренних работ.</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Устойчивость к агрессивным средам и к ультрафиолету - </w:t>
            </w:r>
            <w:proofErr w:type="gramStart"/>
            <w:r w:rsidRPr="002C6100">
              <w:rPr>
                <w:rFonts w:ascii="Times New Roman" w:eastAsia="Times New Roman" w:hAnsi="Times New Roman" w:cs="Times New Roman"/>
                <w:sz w:val="20"/>
                <w:szCs w:val="20"/>
                <w:lang w:eastAsia="ru-RU"/>
              </w:rPr>
              <w:t>устойчив</w:t>
            </w:r>
            <w:proofErr w:type="gramEnd"/>
            <w:r w:rsidRPr="002C6100">
              <w:rPr>
                <w:rFonts w:ascii="Times New Roman" w:eastAsia="Times New Roman" w:hAnsi="Times New Roman" w:cs="Times New Roman"/>
                <w:sz w:val="20"/>
                <w:szCs w:val="20"/>
                <w:lang w:eastAsia="ru-RU"/>
              </w:rPr>
              <w:t xml:space="preserve">.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Имеется возможность окрашивать после полного высыхания красками на основе дисперсии (акриловая, виниловая). </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Время высыхания поверхности</w:t>
            </w:r>
            <w:proofErr w:type="gramStart"/>
            <w:r w:rsidRPr="002C6100">
              <w:rPr>
                <w:rFonts w:ascii="Times New Roman" w:eastAsia="Times New Roman" w:hAnsi="Times New Roman" w:cs="Times New Roman"/>
                <w:sz w:val="20"/>
                <w:szCs w:val="20"/>
                <w:lang w:eastAsia="ru-RU"/>
              </w:rPr>
              <w:t xml:space="preserve"> :</w:t>
            </w:r>
            <w:proofErr w:type="gramEnd"/>
            <w:r w:rsidRPr="002C6100">
              <w:rPr>
                <w:rFonts w:ascii="Times New Roman" w:eastAsia="Times New Roman" w:hAnsi="Times New Roman" w:cs="Times New Roman"/>
                <w:sz w:val="20"/>
                <w:szCs w:val="20"/>
                <w:lang w:eastAsia="ru-RU"/>
              </w:rPr>
              <w:t xml:space="preserve"> Время полного высыхания слоя ≥ 2,5 мм 24 часа (при 23°C, 50% HR). Время высыхания поверхности 75 минут (при 23°C, 50% HR).</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Допустимая деформация шва</w:t>
            </w:r>
            <w:proofErr w:type="gramStart"/>
            <w:r w:rsidRPr="002C6100">
              <w:rPr>
                <w:rFonts w:ascii="Times New Roman" w:eastAsia="Times New Roman" w:hAnsi="Times New Roman" w:cs="Times New Roman"/>
                <w:sz w:val="20"/>
                <w:szCs w:val="20"/>
                <w:lang w:eastAsia="ru-RU"/>
              </w:rPr>
              <w:t xml:space="preserve"> :</w:t>
            </w:r>
            <w:proofErr w:type="gramEnd"/>
            <w:r w:rsidRPr="002C6100">
              <w:rPr>
                <w:rFonts w:ascii="Times New Roman" w:eastAsia="Times New Roman" w:hAnsi="Times New Roman" w:cs="Times New Roman"/>
                <w:sz w:val="20"/>
                <w:szCs w:val="20"/>
                <w:lang w:eastAsia="ru-RU"/>
              </w:rPr>
              <w:t xml:space="preserve"> 9%</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t° использования : нижний предел +5</w:t>
            </w:r>
            <w:proofErr w:type="gramStart"/>
            <w:r w:rsidRPr="002C6100">
              <w:rPr>
                <w:rFonts w:ascii="Times New Roman" w:eastAsia="Times New Roman" w:hAnsi="Times New Roman" w:cs="Times New Roman"/>
                <w:sz w:val="20"/>
                <w:szCs w:val="20"/>
                <w:lang w:eastAsia="ru-RU"/>
              </w:rPr>
              <w:t>°С</w:t>
            </w:r>
            <w:proofErr w:type="gramEnd"/>
            <w:r w:rsidRPr="002C6100">
              <w:rPr>
                <w:rFonts w:ascii="Times New Roman" w:eastAsia="Times New Roman" w:hAnsi="Times New Roman" w:cs="Times New Roman"/>
                <w:sz w:val="20"/>
                <w:szCs w:val="20"/>
                <w:lang w:eastAsia="ru-RU"/>
              </w:rPr>
              <w:t>, верхний предел +40°С</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t° эксплуатации : нижний предел  –40</w:t>
            </w:r>
            <w:proofErr w:type="gramStart"/>
            <w:r w:rsidRPr="002C6100">
              <w:rPr>
                <w:rFonts w:ascii="Times New Roman" w:eastAsia="Times New Roman" w:hAnsi="Times New Roman" w:cs="Times New Roman"/>
                <w:sz w:val="20"/>
                <w:szCs w:val="20"/>
                <w:lang w:eastAsia="ru-RU"/>
              </w:rPr>
              <w:t>°С</w:t>
            </w:r>
            <w:proofErr w:type="gramEnd"/>
            <w:r w:rsidRPr="002C6100">
              <w:rPr>
                <w:rFonts w:ascii="Times New Roman" w:eastAsia="Times New Roman" w:hAnsi="Times New Roman" w:cs="Times New Roman"/>
                <w:sz w:val="20"/>
                <w:szCs w:val="20"/>
                <w:lang w:eastAsia="ru-RU"/>
              </w:rPr>
              <w:t>, верхний предел +80°С</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Плотность</w:t>
            </w:r>
            <w:proofErr w:type="gramStart"/>
            <w:r w:rsidRPr="002C6100">
              <w:rPr>
                <w:rFonts w:ascii="Times New Roman" w:eastAsia="Times New Roman" w:hAnsi="Times New Roman" w:cs="Times New Roman"/>
                <w:sz w:val="20"/>
                <w:szCs w:val="20"/>
                <w:lang w:eastAsia="ru-RU"/>
              </w:rPr>
              <w:t xml:space="preserve"> :</w:t>
            </w:r>
            <w:proofErr w:type="gramEnd"/>
            <w:r w:rsidRPr="002C6100">
              <w:rPr>
                <w:rFonts w:ascii="Times New Roman" w:eastAsia="Times New Roman" w:hAnsi="Times New Roman" w:cs="Times New Roman"/>
                <w:sz w:val="20"/>
                <w:szCs w:val="20"/>
                <w:lang w:eastAsia="ru-RU"/>
              </w:rPr>
              <w:t xml:space="preserve"> 1,5 г/см³</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Модуль эластичности при 100% удлинении: 0,25 МПа</w:t>
            </w:r>
          </w:p>
          <w:p w:rsidR="002C6100" w:rsidRPr="002C6100" w:rsidRDefault="002C6100" w:rsidP="002C6100">
            <w:pPr>
              <w:spacing w:after="6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Твёрдость после застывания: 25 ед. Шор</w:t>
            </w:r>
            <w:proofErr w:type="gramStart"/>
            <w:r w:rsidRPr="002C6100">
              <w:rPr>
                <w:rFonts w:ascii="Times New Roman" w:eastAsia="Times New Roman" w:hAnsi="Times New Roman" w:cs="Times New Roman"/>
                <w:sz w:val="20"/>
                <w:szCs w:val="20"/>
                <w:lang w:eastAsia="ru-RU"/>
              </w:rPr>
              <w:t xml:space="preserve"> А</w:t>
            </w:r>
            <w:proofErr w:type="gramEnd"/>
          </w:p>
          <w:p w:rsidR="002C6100" w:rsidRPr="002C6100" w:rsidRDefault="002C6100" w:rsidP="002C6100">
            <w:pPr>
              <w:spacing w:after="0" w:line="240" w:lineRule="auto"/>
              <w:jc w:val="both"/>
              <w:rPr>
                <w:rFonts w:ascii="Times New Roman" w:eastAsia="Times New Roman" w:hAnsi="Times New Roman" w:cs="Times New Roman"/>
                <w:b/>
                <w:i/>
                <w:sz w:val="20"/>
                <w:szCs w:val="20"/>
                <w:u w:val="single"/>
              </w:rPr>
            </w:pPr>
            <w:r w:rsidRPr="002C6100">
              <w:rPr>
                <w:rFonts w:ascii="Times New Roman" w:eastAsia="Times New Roman" w:hAnsi="Times New Roman" w:cs="Times New Roman"/>
                <w:sz w:val="20"/>
                <w:szCs w:val="20"/>
              </w:rPr>
              <w:t>Удлинение при разрыве: 300</w:t>
            </w:r>
            <w:r w:rsidRPr="002C6100">
              <w:rPr>
                <w:rFonts w:ascii="Times New Roman" w:eastAsia="Times New Roman" w:hAnsi="Times New Roman" w:cs="Times New Roman"/>
                <w:b/>
                <w:i/>
                <w:sz w:val="20"/>
                <w:szCs w:val="20"/>
              </w:rPr>
              <w:t>%</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4. Для дополнительной сохранности монтажного шва, лента предотвращает проникновение пара внутрь утеплителя, и выводит влагу из утеплителя, которая попадает в него.</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Характеристики:</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 xml:space="preserve">Коэффициент сопротивления диффузии пара  </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 xml:space="preserve">Класс </w:t>
            </w:r>
            <w:proofErr w:type="spellStart"/>
            <w:r w:rsidRPr="002C6100">
              <w:rPr>
                <w:rFonts w:ascii="Times New Roman" w:eastAsia="Times New Roman" w:hAnsi="Times New Roman" w:cs="Times New Roman"/>
                <w:sz w:val="20"/>
                <w:szCs w:val="20"/>
              </w:rPr>
              <w:t>пожароопасности</w:t>
            </w:r>
            <w:proofErr w:type="spellEnd"/>
            <w:r w:rsidRPr="002C6100">
              <w:rPr>
                <w:rFonts w:ascii="Times New Roman" w:eastAsia="Times New Roman" w:hAnsi="Times New Roman" w:cs="Times New Roman"/>
                <w:sz w:val="20"/>
                <w:szCs w:val="20"/>
              </w:rPr>
              <w:t>: B2</w:t>
            </w:r>
          </w:p>
          <w:p w:rsidR="002C6100" w:rsidRPr="002C6100" w:rsidRDefault="002C6100" w:rsidP="002C6100">
            <w:pPr>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 xml:space="preserve">Толщина, </w:t>
            </w:r>
            <w:proofErr w:type="gramStart"/>
            <w:r w:rsidRPr="002C6100">
              <w:rPr>
                <w:rFonts w:ascii="Times New Roman" w:eastAsia="Times New Roman" w:hAnsi="Times New Roman" w:cs="Times New Roman"/>
                <w:sz w:val="20"/>
                <w:szCs w:val="20"/>
              </w:rPr>
              <w:t>мм</w:t>
            </w:r>
            <w:proofErr w:type="gramEnd"/>
            <w:r w:rsidRPr="002C6100">
              <w:rPr>
                <w:rFonts w:ascii="Times New Roman" w:eastAsia="Times New Roman" w:hAnsi="Times New Roman" w:cs="Times New Roman"/>
                <w:sz w:val="20"/>
                <w:szCs w:val="20"/>
              </w:rPr>
              <w:t xml:space="preserve"> –2 мм</w:t>
            </w:r>
          </w:p>
          <w:p w:rsidR="002C6100" w:rsidRPr="002C6100" w:rsidRDefault="002C6100" w:rsidP="002C6100">
            <w:pPr>
              <w:spacing w:after="0" w:line="240" w:lineRule="auto"/>
              <w:jc w:val="both"/>
              <w:rPr>
                <w:rFonts w:ascii="Times New Roman" w:eastAsia="Times New Roman" w:hAnsi="Times New Roman" w:cs="Times New Roman"/>
                <w:sz w:val="20"/>
                <w:szCs w:val="20"/>
              </w:rPr>
            </w:pPr>
            <w:proofErr w:type="spellStart"/>
            <w:r w:rsidRPr="002C6100">
              <w:rPr>
                <w:rFonts w:ascii="Times New Roman" w:eastAsia="Times New Roman" w:hAnsi="Times New Roman" w:cs="Times New Roman"/>
                <w:sz w:val="20"/>
                <w:szCs w:val="20"/>
              </w:rPr>
              <w:t>Воздухпроницаемая</w:t>
            </w:r>
            <w:proofErr w:type="spellEnd"/>
          </w:p>
          <w:p w:rsidR="002C6100" w:rsidRPr="002C6100" w:rsidRDefault="002C6100" w:rsidP="002C6100">
            <w:pPr>
              <w:tabs>
                <w:tab w:val="left" w:pos="993"/>
              </w:tabs>
              <w:spacing w:after="0" w:line="240" w:lineRule="auto"/>
              <w:jc w:val="both"/>
              <w:rPr>
                <w:rFonts w:ascii="Times New Roman" w:eastAsia="Times New Roman" w:hAnsi="Times New Roman" w:cs="Times New Roman"/>
                <w:sz w:val="20"/>
                <w:szCs w:val="20"/>
              </w:rPr>
            </w:pPr>
            <w:r w:rsidRPr="002C6100">
              <w:rPr>
                <w:rFonts w:ascii="Times New Roman" w:eastAsia="Times New Roman" w:hAnsi="Times New Roman" w:cs="Times New Roman"/>
                <w:sz w:val="20"/>
                <w:szCs w:val="20"/>
              </w:rPr>
              <w:t>Долговечность монтажного шва 10 условных лет эксплуатации.</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lastRenderedPageBreak/>
              <w:t>Россия</w:t>
            </w:r>
          </w:p>
        </w:tc>
      </w:tr>
      <w:tr w:rsidR="002C6100" w:rsidRPr="002C6100" w:rsidTr="002C6100">
        <w:tc>
          <w:tcPr>
            <w:tcW w:w="489" w:type="dxa"/>
          </w:tcPr>
          <w:p w:rsidR="002C6100" w:rsidRPr="002C6100" w:rsidRDefault="002C6100" w:rsidP="002C6100">
            <w:pPr>
              <w:spacing w:after="60" w:line="240" w:lineRule="auto"/>
              <w:jc w:val="center"/>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9</w:t>
            </w:r>
          </w:p>
        </w:tc>
        <w:tc>
          <w:tcPr>
            <w:tcW w:w="2214"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Уплотнитель для оконных блоков</w:t>
            </w:r>
          </w:p>
        </w:tc>
        <w:tc>
          <w:tcPr>
            <w:tcW w:w="5706" w:type="dxa"/>
          </w:tcPr>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Содержание вещества мг/м</w:t>
            </w:r>
            <w:r w:rsidRPr="002C6100">
              <w:rPr>
                <w:rFonts w:ascii="Times New Roman" w:eastAsia="Times New Roman" w:hAnsi="Times New Roman" w:cs="Times New Roman"/>
                <w:sz w:val="20"/>
                <w:szCs w:val="20"/>
                <w:vertAlign w:val="superscript"/>
                <w:lang w:eastAsia="ru-RU"/>
              </w:rPr>
              <w:t>3</w:t>
            </w:r>
            <w:r w:rsidRPr="002C6100">
              <w:rPr>
                <w:rFonts w:ascii="Times New Roman" w:eastAsia="Times New Roman" w:hAnsi="Times New Roman" w:cs="Times New Roman"/>
                <w:sz w:val="20"/>
                <w:szCs w:val="20"/>
                <w:lang w:eastAsia="ru-RU"/>
              </w:rPr>
              <w:t xml:space="preserve"> выделяемых в атм. воздуха:</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Этилбензол –0,0001 мг/м</w:t>
            </w:r>
            <w:r w:rsidRPr="002C6100">
              <w:rPr>
                <w:rFonts w:ascii="Times New Roman" w:eastAsia="Times New Roman" w:hAnsi="Times New Roman" w:cs="Times New Roman"/>
                <w:sz w:val="20"/>
                <w:szCs w:val="20"/>
                <w:vertAlign w:val="superscript"/>
                <w:lang w:eastAsia="ru-RU"/>
              </w:rPr>
              <w:t>3</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proofErr w:type="spellStart"/>
            <w:r w:rsidRPr="002C6100">
              <w:rPr>
                <w:rFonts w:ascii="Times New Roman" w:eastAsia="Times New Roman" w:hAnsi="Times New Roman" w:cs="Times New Roman"/>
                <w:sz w:val="20"/>
                <w:szCs w:val="20"/>
                <w:lang w:eastAsia="ru-RU"/>
              </w:rPr>
              <w:t>Бутилацетат</w:t>
            </w:r>
            <w:proofErr w:type="spellEnd"/>
            <w:r w:rsidRPr="002C6100">
              <w:rPr>
                <w:rFonts w:ascii="Times New Roman" w:eastAsia="Times New Roman" w:hAnsi="Times New Roman" w:cs="Times New Roman"/>
                <w:sz w:val="20"/>
                <w:szCs w:val="20"/>
                <w:lang w:eastAsia="ru-RU"/>
              </w:rPr>
              <w:t xml:space="preserve"> – 0,0001 мг/м</w:t>
            </w:r>
            <w:r w:rsidRPr="002C6100">
              <w:rPr>
                <w:rFonts w:ascii="Times New Roman" w:eastAsia="Times New Roman" w:hAnsi="Times New Roman" w:cs="Times New Roman"/>
                <w:sz w:val="20"/>
                <w:szCs w:val="20"/>
                <w:vertAlign w:val="superscript"/>
                <w:lang w:eastAsia="ru-RU"/>
              </w:rPr>
              <w:t>3</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Стирол –0,00001 мг/м</w:t>
            </w:r>
            <w:r w:rsidRPr="002C6100">
              <w:rPr>
                <w:rFonts w:ascii="Times New Roman" w:eastAsia="Times New Roman" w:hAnsi="Times New Roman" w:cs="Times New Roman"/>
                <w:sz w:val="20"/>
                <w:szCs w:val="20"/>
                <w:vertAlign w:val="superscript"/>
                <w:lang w:eastAsia="ru-RU"/>
              </w:rPr>
              <w:t>3</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Дихлорэтан –0,0001 мг/м</w:t>
            </w:r>
            <w:r w:rsidRPr="002C6100">
              <w:rPr>
                <w:rFonts w:ascii="Times New Roman" w:eastAsia="Times New Roman" w:hAnsi="Times New Roman" w:cs="Times New Roman"/>
                <w:sz w:val="20"/>
                <w:szCs w:val="20"/>
                <w:vertAlign w:val="superscript"/>
                <w:lang w:eastAsia="ru-RU"/>
              </w:rPr>
              <w:t>3</w:t>
            </w:r>
          </w:p>
          <w:p w:rsidR="002C6100" w:rsidRPr="002C6100" w:rsidRDefault="002C6100" w:rsidP="002C6100">
            <w:pPr>
              <w:spacing w:after="6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Цвет черный.</w:t>
            </w:r>
          </w:p>
        </w:tc>
        <w:tc>
          <w:tcPr>
            <w:tcW w:w="1134" w:type="dxa"/>
          </w:tcPr>
          <w:p w:rsidR="002C6100" w:rsidRPr="002C6100" w:rsidRDefault="002C6100" w:rsidP="002C6100">
            <w:pPr>
              <w:spacing w:after="0" w:line="240" w:lineRule="auto"/>
              <w:jc w:val="both"/>
              <w:rPr>
                <w:rFonts w:ascii="Times New Roman" w:eastAsia="Times New Roman" w:hAnsi="Times New Roman" w:cs="Times New Roman"/>
                <w:color w:val="000000"/>
                <w:sz w:val="20"/>
                <w:szCs w:val="20"/>
                <w:lang w:eastAsia="ru-RU"/>
              </w:rPr>
            </w:pPr>
            <w:r w:rsidRPr="002C6100">
              <w:rPr>
                <w:rFonts w:ascii="Times New Roman" w:eastAsia="Times New Roman" w:hAnsi="Times New Roman" w:cs="Times New Roman"/>
                <w:iCs/>
                <w:sz w:val="20"/>
                <w:szCs w:val="20"/>
                <w:lang w:eastAsia="ru-RU"/>
              </w:rPr>
              <w:t>Россия</w:t>
            </w:r>
          </w:p>
        </w:tc>
      </w:tr>
    </w:tbl>
    <w:p w:rsidR="002C6100" w:rsidRPr="002C6100" w:rsidRDefault="002C6100" w:rsidP="002C6100">
      <w:pPr>
        <w:spacing w:after="0" w:line="240" w:lineRule="auto"/>
        <w:ind w:left="360"/>
        <w:rPr>
          <w:rFonts w:ascii="Times New Roman" w:eastAsia="Times New Roman" w:hAnsi="Times New Roman" w:cs="Times New Roman"/>
          <w:b/>
          <w:sz w:val="20"/>
          <w:szCs w:val="20"/>
          <w:lang w:eastAsia="ru-RU"/>
        </w:rPr>
      </w:pPr>
    </w:p>
    <w:p w:rsidR="002C6100" w:rsidRPr="002C6100" w:rsidRDefault="002C6100" w:rsidP="002C6100">
      <w:pPr>
        <w:rPr>
          <w:rFonts w:ascii="Times New Roman" w:eastAsia="Calibri" w:hAnsi="Times New Roman" w:cs="Times New Roman"/>
          <w:bCs/>
          <w:sz w:val="20"/>
          <w:szCs w:val="20"/>
        </w:rPr>
      </w:pPr>
    </w:p>
    <w:p w:rsidR="002C6100" w:rsidRPr="002C6100" w:rsidRDefault="002C6100" w:rsidP="002C6100">
      <w:pPr>
        <w:keepNext/>
        <w:spacing w:line="240" w:lineRule="auto"/>
        <w:rPr>
          <w:rFonts w:ascii="Times New Roman" w:eastAsia="Calibri" w:hAnsi="Times New Roman" w:cs="Times New Roman"/>
          <w:b/>
          <w:bCs/>
          <w:color w:val="4F81BD"/>
          <w:sz w:val="20"/>
          <w:szCs w:val="20"/>
        </w:rPr>
      </w:pPr>
      <w:r w:rsidRPr="002C6100">
        <w:rPr>
          <w:rFonts w:ascii="Times New Roman" w:eastAsia="Calibri" w:hAnsi="Times New Roman" w:cs="Times New Roman"/>
          <w:b/>
          <w:bCs/>
          <w:color w:val="4F81BD"/>
          <w:sz w:val="20"/>
          <w:szCs w:val="20"/>
        </w:rPr>
        <w:t xml:space="preserve">                                                                                         Эскизы изделий</w:t>
      </w:r>
    </w:p>
    <w:p w:rsidR="002C6100" w:rsidRPr="002C6100" w:rsidRDefault="002C6100" w:rsidP="002C6100">
      <w:pPr>
        <w:keepNext/>
        <w:rPr>
          <w:rFonts w:ascii="Times New Roman" w:eastAsia="Calibri" w:hAnsi="Times New Roman" w:cs="Times New Roman"/>
          <w:sz w:val="20"/>
          <w:szCs w:val="20"/>
        </w:rPr>
      </w:pPr>
      <w:r w:rsidRPr="00DB3EC6">
        <w:rPr>
          <w:rFonts w:ascii="Times New Roman" w:eastAsia="Calibri" w:hAnsi="Times New Roman" w:cs="Times New Roman"/>
          <w:noProof/>
          <w:sz w:val="20"/>
          <w:szCs w:val="20"/>
          <w:lang w:eastAsia="ru-RU"/>
        </w:rPr>
        <w:drawing>
          <wp:inline distT="0" distB="0" distL="0" distR="0" wp14:anchorId="5F2BA2C2" wp14:editId="280FE7E3">
            <wp:extent cx="3903980" cy="2337435"/>
            <wp:effectExtent l="0" t="0" r="1270" b="5715"/>
            <wp:docPr id="10" name="Рисунок 10" descr="Описание: C:\Documents and Settings\user\Local Settings\Temporary Internet Files\Content.Word\ок.г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Documents and Settings\user\Local Settings\Temporary Internet Files\Content.Word\ок.гар.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3980" cy="2337435"/>
                    </a:xfrm>
                    <a:prstGeom prst="rect">
                      <a:avLst/>
                    </a:prstGeom>
                    <a:noFill/>
                    <a:ln>
                      <a:noFill/>
                    </a:ln>
                  </pic:spPr>
                </pic:pic>
              </a:graphicData>
            </a:graphic>
          </wp:inline>
        </w:drawing>
      </w:r>
    </w:p>
    <w:p w:rsidR="002C6100" w:rsidRPr="002C6100" w:rsidRDefault="002C6100" w:rsidP="002C6100">
      <w:pPr>
        <w:spacing w:line="240" w:lineRule="auto"/>
        <w:rPr>
          <w:rFonts w:ascii="Times New Roman" w:eastAsia="Calibri" w:hAnsi="Times New Roman" w:cs="Times New Roman"/>
          <w:b/>
          <w:bCs/>
          <w:color w:val="4F81BD"/>
          <w:sz w:val="20"/>
          <w:szCs w:val="20"/>
        </w:rPr>
      </w:pPr>
      <w:r w:rsidRPr="002C6100">
        <w:rPr>
          <w:rFonts w:ascii="Times New Roman" w:eastAsia="Calibri" w:hAnsi="Times New Roman" w:cs="Times New Roman"/>
          <w:b/>
          <w:bCs/>
          <w:color w:val="4F81BD"/>
          <w:sz w:val="20"/>
          <w:szCs w:val="20"/>
        </w:rPr>
        <w:t xml:space="preserve">Рисунок 1. Трехстворчатое </w:t>
      </w:r>
      <w:r w:rsidRPr="002C6100">
        <w:rPr>
          <w:rFonts w:ascii="Times New Roman" w:eastAsia="Calibri" w:hAnsi="Times New Roman" w:cs="Times New Roman"/>
          <w:b/>
          <w:bCs/>
          <w:noProof/>
          <w:color w:val="4F81BD"/>
          <w:sz w:val="20"/>
          <w:szCs w:val="20"/>
        </w:rPr>
        <w:t xml:space="preserve"> окно (1изделие)</w:t>
      </w:r>
    </w:p>
    <w:p w:rsidR="002C6100" w:rsidRPr="002C6100" w:rsidRDefault="002C6100" w:rsidP="002C6100">
      <w:pPr>
        <w:keepNext/>
        <w:rPr>
          <w:rFonts w:ascii="Times New Roman" w:eastAsia="Calibri" w:hAnsi="Times New Roman" w:cs="Times New Roman"/>
          <w:sz w:val="20"/>
          <w:szCs w:val="20"/>
        </w:rPr>
      </w:pPr>
      <w:r w:rsidRPr="00DB3EC6">
        <w:rPr>
          <w:rFonts w:ascii="Times New Roman" w:eastAsia="Calibri" w:hAnsi="Times New Roman" w:cs="Times New Roman"/>
          <w:noProof/>
          <w:sz w:val="20"/>
          <w:szCs w:val="20"/>
          <w:lang w:eastAsia="ru-RU"/>
        </w:rPr>
        <w:drawing>
          <wp:inline distT="0" distB="0" distL="0" distR="0" wp14:anchorId="053FA92A" wp14:editId="76495E7C">
            <wp:extent cx="3506470" cy="2218690"/>
            <wp:effectExtent l="0" t="0" r="0" b="0"/>
            <wp:docPr id="9" name="Рисунок 9" descr="Описание: C:\Documents and Settings\user\Local Settings\Temporary Internet Files\Content.Word\3-х ств.б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Documents and Settings\user\Local Settings\Temporary Internet Files\Content.Word\3-х ств.бал.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6470" cy="2218690"/>
                    </a:xfrm>
                    <a:prstGeom prst="rect">
                      <a:avLst/>
                    </a:prstGeom>
                    <a:noFill/>
                    <a:ln>
                      <a:noFill/>
                    </a:ln>
                  </pic:spPr>
                </pic:pic>
              </a:graphicData>
            </a:graphic>
          </wp:inline>
        </w:drawing>
      </w:r>
    </w:p>
    <w:p w:rsidR="002C6100" w:rsidRPr="002C6100" w:rsidRDefault="002C6100" w:rsidP="002C6100">
      <w:pPr>
        <w:spacing w:line="240" w:lineRule="auto"/>
        <w:rPr>
          <w:rFonts w:ascii="Times New Roman" w:eastAsia="Calibri" w:hAnsi="Times New Roman" w:cs="Times New Roman"/>
          <w:b/>
          <w:bCs/>
          <w:color w:val="4F81BD"/>
          <w:sz w:val="20"/>
          <w:szCs w:val="20"/>
        </w:rPr>
      </w:pPr>
      <w:r w:rsidRPr="002C6100">
        <w:rPr>
          <w:rFonts w:ascii="Times New Roman" w:eastAsia="Calibri" w:hAnsi="Times New Roman" w:cs="Times New Roman"/>
          <w:b/>
          <w:bCs/>
          <w:color w:val="4F81BD"/>
          <w:sz w:val="20"/>
          <w:szCs w:val="20"/>
        </w:rPr>
        <w:t>Рисунок 2. Балконный блок(5изделий)</w:t>
      </w:r>
    </w:p>
    <w:p w:rsidR="002C6100" w:rsidRPr="002C6100" w:rsidRDefault="002C6100" w:rsidP="002C6100">
      <w:pPr>
        <w:keepNext/>
        <w:rPr>
          <w:rFonts w:ascii="Times New Roman" w:eastAsia="Calibri" w:hAnsi="Times New Roman" w:cs="Times New Roman"/>
          <w:sz w:val="20"/>
          <w:szCs w:val="20"/>
        </w:rPr>
      </w:pPr>
      <w:r w:rsidRPr="00DB3EC6">
        <w:rPr>
          <w:rFonts w:ascii="Times New Roman" w:eastAsia="Calibri" w:hAnsi="Times New Roman" w:cs="Times New Roman"/>
          <w:noProof/>
          <w:sz w:val="20"/>
          <w:szCs w:val="20"/>
          <w:lang w:eastAsia="ru-RU"/>
        </w:rPr>
        <w:lastRenderedPageBreak/>
        <w:drawing>
          <wp:inline distT="0" distB="0" distL="0" distR="0" wp14:anchorId="77BABE05" wp14:editId="5218B323">
            <wp:extent cx="3681730" cy="2329815"/>
            <wp:effectExtent l="0" t="0" r="0" b="0"/>
            <wp:docPr id="8" name="Рисунок 8" descr="Описание: C:\Documents and Settings\user\Local Settings\Temporary Internet Files\Content.Word\3-з ств 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Documents and Settings\user\Local Settings\Temporary Internet Files\Content.Word\3-з ств ок..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1730" cy="2329815"/>
                    </a:xfrm>
                    <a:prstGeom prst="rect">
                      <a:avLst/>
                    </a:prstGeom>
                    <a:noFill/>
                    <a:ln>
                      <a:noFill/>
                    </a:ln>
                  </pic:spPr>
                </pic:pic>
              </a:graphicData>
            </a:graphic>
          </wp:inline>
        </w:drawing>
      </w:r>
    </w:p>
    <w:p w:rsidR="002C6100" w:rsidRPr="002C6100" w:rsidRDefault="002C6100" w:rsidP="002C6100">
      <w:pPr>
        <w:spacing w:line="240" w:lineRule="auto"/>
        <w:rPr>
          <w:rFonts w:ascii="Times New Roman" w:eastAsia="Calibri" w:hAnsi="Times New Roman" w:cs="Times New Roman"/>
          <w:b/>
          <w:bCs/>
          <w:color w:val="4F81BD"/>
          <w:sz w:val="20"/>
          <w:szCs w:val="20"/>
        </w:rPr>
      </w:pPr>
      <w:r w:rsidRPr="002C6100">
        <w:rPr>
          <w:rFonts w:ascii="Times New Roman" w:eastAsia="Calibri" w:hAnsi="Times New Roman" w:cs="Times New Roman"/>
          <w:b/>
          <w:bCs/>
          <w:color w:val="4F81BD"/>
          <w:sz w:val="20"/>
          <w:szCs w:val="20"/>
        </w:rPr>
        <w:t>Рисунок 3.Трехстворчатое окно (10изделий)</w:t>
      </w:r>
    </w:p>
    <w:p w:rsidR="002C6100" w:rsidRPr="002C6100" w:rsidRDefault="002C6100" w:rsidP="002C6100">
      <w:pPr>
        <w:keepNext/>
        <w:rPr>
          <w:rFonts w:ascii="Times New Roman" w:eastAsia="Calibri" w:hAnsi="Times New Roman" w:cs="Times New Roman"/>
          <w:sz w:val="20"/>
          <w:szCs w:val="20"/>
        </w:rPr>
      </w:pPr>
      <w:r w:rsidRPr="00DB3EC6">
        <w:rPr>
          <w:rFonts w:ascii="Times New Roman" w:eastAsia="Calibri" w:hAnsi="Times New Roman" w:cs="Times New Roman"/>
          <w:noProof/>
          <w:sz w:val="20"/>
          <w:szCs w:val="20"/>
          <w:lang w:eastAsia="ru-RU"/>
        </w:rPr>
        <w:drawing>
          <wp:inline distT="0" distB="0" distL="0" distR="0" wp14:anchorId="189D2028" wp14:editId="5EE75B39">
            <wp:extent cx="3538220" cy="2401570"/>
            <wp:effectExtent l="0" t="0" r="5080" b="0"/>
            <wp:docPr id="7" name="Рисунок 7" descr="Описание: C:\Documents and Settings\user\Local Settings\Temporary Internet Files\Content.Word\2-х ств. 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Documents and Settings\user\Local Settings\Temporary Internet Files\Content.Word\2-х ств. ок.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220" cy="2401570"/>
                    </a:xfrm>
                    <a:prstGeom prst="rect">
                      <a:avLst/>
                    </a:prstGeom>
                    <a:noFill/>
                    <a:ln>
                      <a:noFill/>
                    </a:ln>
                  </pic:spPr>
                </pic:pic>
              </a:graphicData>
            </a:graphic>
          </wp:inline>
        </w:drawing>
      </w:r>
    </w:p>
    <w:p w:rsidR="002C6100" w:rsidRPr="002C6100" w:rsidRDefault="002C6100" w:rsidP="002C6100">
      <w:pPr>
        <w:spacing w:line="240" w:lineRule="auto"/>
        <w:rPr>
          <w:rFonts w:ascii="Times New Roman" w:eastAsia="Calibri" w:hAnsi="Times New Roman" w:cs="Times New Roman"/>
          <w:b/>
          <w:bCs/>
          <w:color w:val="4F81BD"/>
          <w:sz w:val="20"/>
          <w:szCs w:val="20"/>
        </w:rPr>
      </w:pPr>
      <w:r w:rsidRPr="002C6100">
        <w:rPr>
          <w:rFonts w:ascii="Times New Roman" w:eastAsia="Calibri" w:hAnsi="Times New Roman" w:cs="Times New Roman"/>
          <w:b/>
          <w:bCs/>
          <w:color w:val="4F81BD"/>
          <w:sz w:val="20"/>
          <w:szCs w:val="20"/>
        </w:rPr>
        <w:t>Рисунок 4. Двустворчатое окно (13 изделий)</w:t>
      </w:r>
    </w:p>
    <w:p w:rsidR="002C6100" w:rsidRPr="002C6100" w:rsidRDefault="002C6100" w:rsidP="002C6100">
      <w:pPr>
        <w:keepNext/>
        <w:rPr>
          <w:rFonts w:ascii="Times New Roman" w:eastAsia="Calibri" w:hAnsi="Times New Roman" w:cs="Times New Roman"/>
          <w:sz w:val="20"/>
          <w:szCs w:val="20"/>
        </w:rPr>
      </w:pPr>
      <w:r w:rsidRPr="00DB3EC6">
        <w:rPr>
          <w:rFonts w:ascii="Times New Roman" w:eastAsia="Calibri" w:hAnsi="Times New Roman" w:cs="Times New Roman"/>
          <w:noProof/>
          <w:sz w:val="20"/>
          <w:szCs w:val="20"/>
          <w:lang w:eastAsia="ru-RU"/>
        </w:rPr>
        <w:drawing>
          <wp:inline distT="0" distB="0" distL="0" distR="0" wp14:anchorId="6CA3787D" wp14:editId="56524AFF">
            <wp:extent cx="3585845" cy="2409190"/>
            <wp:effectExtent l="0" t="0" r="0" b="0"/>
            <wp:docPr id="6" name="Рисунок 6" descr="Описание: C:\Documents and Settings\user\Local Settings\Temporary Internet Files\Content.Word\2-х бал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Documents and Settings\user\Local Settings\Temporary Internet Files\Content.Word\2-х балкон.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5845" cy="2409190"/>
                    </a:xfrm>
                    <a:prstGeom prst="rect">
                      <a:avLst/>
                    </a:prstGeom>
                    <a:noFill/>
                    <a:ln>
                      <a:noFill/>
                    </a:ln>
                  </pic:spPr>
                </pic:pic>
              </a:graphicData>
            </a:graphic>
          </wp:inline>
        </w:drawing>
      </w:r>
    </w:p>
    <w:p w:rsidR="002C6100" w:rsidRPr="002C6100" w:rsidRDefault="002C6100" w:rsidP="002C6100">
      <w:pPr>
        <w:spacing w:line="240" w:lineRule="auto"/>
        <w:rPr>
          <w:rFonts w:ascii="Times New Roman" w:eastAsia="Calibri" w:hAnsi="Times New Roman" w:cs="Times New Roman"/>
          <w:b/>
          <w:bCs/>
          <w:color w:val="4F81BD"/>
          <w:sz w:val="20"/>
          <w:szCs w:val="20"/>
        </w:rPr>
      </w:pPr>
      <w:r w:rsidRPr="002C6100">
        <w:rPr>
          <w:rFonts w:ascii="Times New Roman" w:eastAsia="Calibri" w:hAnsi="Times New Roman" w:cs="Times New Roman"/>
          <w:b/>
          <w:bCs/>
          <w:color w:val="4F81BD"/>
          <w:sz w:val="20"/>
          <w:szCs w:val="20"/>
        </w:rPr>
        <w:t>Рисунок 5. Балконный блок (6 изделий)</w:t>
      </w:r>
    </w:p>
    <w:p w:rsidR="002C6100" w:rsidRPr="002C6100" w:rsidRDefault="002C6100" w:rsidP="002C6100">
      <w:pPr>
        <w:keepNext/>
        <w:rPr>
          <w:rFonts w:ascii="Times New Roman" w:eastAsia="Calibri" w:hAnsi="Times New Roman" w:cs="Times New Roman"/>
          <w:sz w:val="20"/>
          <w:szCs w:val="20"/>
        </w:rPr>
      </w:pPr>
      <w:r w:rsidRPr="00DB3EC6">
        <w:rPr>
          <w:rFonts w:ascii="Times New Roman" w:eastAsia="Calibri" w:hAnsi="Times New Roman" w:cs="Times New Roman"/>
          <w:noProof/>
          <w:sz w:val="20"/>
          <w:szCs w:val="20"/>
          <w:lang w:eastAsia="ru-RU"/>
        </w:rPr>
        <w:lastRenderedPageBreak/>
        <w:drawing>
          <wp:inline distT="0" distB="0" distL="0" distR="0" wp14:anchorId="2E13EE95" wp14:editId="4DB48AB7">
            <wp:extent cx="3434715" cy="2298065"/>
            <wp:effectExtent l="0" t="0" r="0" b="6985"/>
            <wp:docPr id="5" name="Рисунок 5" descr="Описание: C:\Documents and Settings\user\Local Settings\Temporary Internet Files\Content.Word\сгупс стол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C:\Documents and Settings\user\Local Settings\Temporary Internet Files\Content.Word\сгупс стол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4715" cy="2298065"/>
                    </a:xfrm>
                    <a:prstGeom prst="rect">
                      <a:avLst/>
                    </a:prstGeom>
                    <a:noFill/>
                    <a:ln>
                      <a:noFill/>
                    </a:ln>
                  </pic:spPr>
                </pic:pic>
              </a:graphicData>
            </a:graphic>
          </wp:inline>
        </w:drawing>
      </w:r>
    </w:p>
    <w:p w:rsidR="002C6100" w:rsidRPr="002C6100" w:rsidRDefault="002C6100" w:rsidP="002C6100">
      <w:pPr>
        <w:spacing w:line="240" w:lineRule="auto"/>
        <w:rPr>
          <w:rFonts w:ascii="Times New Roman" w:eastAsia="Calibri" w:hAnsi="Times New Roman" w:cs="Times New Roman"/>
          <w:b/>
          <w:bCs/>
          <w:color w:val="4F81BD"/>
          <w:sz w:val="20"/>
          <w:szCs w:val="20"/>
        </w:rPr>
      </w:pPr>
      <w:r w:rsidRPr="002C6100">
        <w:rPr>
          <w:rFonts w:ascii="Times New Roman" w:eastAsia="Calibri" w:hAnsi="Times New Roman" w:cs="Times New Roman"/>
          <w:b/>
          <w:bCs/>
          <w:color w:val="4F81BD"/>
          <w:sz w:val="20"/>
          <w:szCs w:val="20"/>
        </w:rPr>
        <w:t>Рисунок 6. Двустворчатое окно  (4изделия)</w:t>
      </w:r>
    </w:p>
    <w:p w:rsidR="002C6100" w:rsidRPr="002C6100" w:rsidRDefault="002C6100" w:rsidP="002C6100">
      <w:pPr>
        <w:keepNext/>
        <w:rPr>
          <w:rFonts w:ascii="Times New Roman" w:eastAsia="Calibri" w:hAnsi="Times New Roman" w:cs="Times New Roman"/>
          <w:sz w:val="20"/>
          <w:szCs w:val="20"/>
        </w:rPr>
      </w:pPr>
      <w:r w:rsidRPr="00DB3EC6">
        <w:rPr>
          <w:rFonts w:ascii="Times New Roman" w:eastAsia="Calibri" w:hAnsi="Times New Roman" w:cs="Times New Roman"/>
          <w:noProof/>
          <w:sz w:val="20"/>
          <w:szCs w:val="20"/>
          <w:lang w:eastAsia="ru-RU"/>
        </w:rPr>
        <w:drawing>
          <wp:inline distT="0" distB="0" distL="0" distR="0" wp14:anchorId="223A7E5A" wp14:editId="390DFD71">
            <wp:extent cx="3697605" cy="2329815"/>
            <wp:effectExtent l="0" t="0" r="0" b="0"/>
            <wp:docPr id="4" name="Рисунок 4" descr="Описание: C:\Documents and Settings\user\Local Settings\Temporary Internet Files\Content.Word\стол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C:\Documents and Settings\user\Local Settings\Temporary Internet Files\Content.Word\стол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605" cy="2329815"/>
                    </a:xfrm>
                    <a:prstGeom prst="rect">
                      <a:avLst/>
                    </a:prstGeom>
                    <a:noFill/>
                    <a:ln>
                      <a:noFill/>
                    </a:ln>
                  </pic:spPr>
                </pic:pic>
              </a:graphicData>
            </a:graphic>
          </wp:inline>
        </w:drawing>
      </w:r>
    </w:p>
    <w:p w:rsidR="002C6100" w:rsidRPr="002C6100" w:rsidRDefault="002C6100" w:rsidP="002C6100">
      <w:pPr>
        <w:spacing w:line="240" w:lineRule="auto"/>
        <w:rPr>
          <w:rFonts w:ascii="Times New Roman" w:eastAsia="Calibri" w:hAnsi="Times New Roman" w:cs="Times New Roman"/>
          <w:b/>
          <w:bCs/>
          <w:color w:val="4F81BD"/>
          <w:sz w:val="20"/>
          <w:szCs w:val="20"/>
        </w:rPr>
      </w:pPr>
      <w:r w:rsidRPr="002C6100">
        <w:rPr>
          <w:rFonts w:ascii="Times New Roman" w:eastAsia="Calibri" w:hAnsi="Times New Roman" w:cs="Times New Roman"/>
          <w:b/>
          <w:bCs/>
          <w:color w:val="4F81BD"/>
          <w:sz w:val="20"/>
          <w:szCs w:val="20"/>
        </w:rPr>
        <w:t>Рисунок 7. Двустворчатое окно (1 изделие)</w:t>
      </w:r>
    </w:p>
    <w:p w:rsidR="002C6100" w:rsidRPr="002C6100" w:rsidRDefault="002C6100" w:rsidP="002C6100">
      <w:pPr>
        <w:spacing w:after="0" w:line="240" w:lineRule="auto"/>
        <w:jc w:val="center"/>
        <w:rPr>
          <w:rFonts w:ascii="Times New Roman" w:eastAsia="Times New Roman" w:hAnsi="Times New Roman" w:cs="Times New Roman"/>
          <w:b/>
          <w:color w:val="000000"/>
          <w:sz w:val="20"/>
          <w:szCs w:val="20"/>
          <w:lang w:eastAsia="ru-RU"/>
        </w:rPr>
      </w:pPr>
      <w:r w:rsidRPr="002C6100">
        <w:rPr>
          <w:rFonts w:ascii="Times New Roman" w:eastAsia="Times New Roman" w:hAnsi="Times New Roman" w:cs="Times New Roman"/>
          <w:b/>
          <w:color w:val="000000"/>
          <w:sz w:val="20"/>
          <w:szCs w:val="20"/>
          <w:lang w:eastAsia="ru-RU"/>
        </w:rPr>
        <w:t>Все поставляемые товары и материалы произведены на территории Российской Федерации.</w:t>
      </w:r>
    </w:p>
    <w:p w:rsidR="002C6100" w:rsidRPr="002C6100" w:rsidRDefault="002C6100" w:rsidP="002C6100">
      <w:pPr>
        <w:spacing w:after="0" w:line="240" w:lineRule="auto"/>
        <w:jc w:val="center"/>
        <w:rPr>
          <w:rFonts w:ascii="Times New Roman" w:eastAsia="Times New Roman" w:hAnsi="Times New Roman" w:cs="Times New Roman"/>
          <w:color w:val="000000"/>
          <w:sz w:val="20"/>
          <w:szCs w:val="20"/>
          <w:lang w:eastAsia="ru-RU"/>
        </w:rPr>
      </w:pPr>
    </w:p>
    <w:p w:rsidR="002C6100" w:rsidRPr="002C6100" w:rsidRDefault="002C6100" w:rsidP="002C6100">
      <w:pPr>
        <w:spacing w:after="0" w:line="240" w:lineRule="auto"/>
        <w:jc w:val="center"/>
        <w:rPr>
          <w:rFonts w:ascii="Times New Roman" w:eastAsia="Times New Roman" w:hAnsi="Times New Roman" w:cs="Times New Roman"/>
          <w:color w:val="000000"/>
          <w:sz w:val="20"/>
          <w:szCs w:val="20"/>
          <w:lang w:eastAsia="ru-RU"/>
        </w:rPr>
      </w:pPr>
    </w:p>
    <w:p w:rsidR="00CD66FE" w:rsidRDefault="00CD66FE" w:rsidP="00C00499">
      <w:pPr>
        <w:spacing w:after="0" w:line="240" w:lineRule="auto"/>
        <w:jc w:val="both"/>
        <w:rPr>
          <w:rFonts w:ascii="Times New Roman" w:hAnsi="Times New Roman" w:cs="Times New Roman"/>
          <w:sz w:val="20"/>
          <w:szCs w:val="20"/>
        </w:rPr>
      </w:pPr>
    </w:p>
    <w:p w:rsidR="000E1259" w:rsidRDefault="000E1259" w:rsidP="00C00499">
      <w:pPr>
        <w:spacing w:after="0" w:line="240" w:lineRule="auto"/>
        <w:jc w:val="both"/>
        <w:rPr>
          <w:rFonts w:ascii="Times New Roman" w:hAnsi="Times New Roman" w:cs="Times New Roman"/>
          <w:sz w:val="20"/>
          <w:szCs w:val="20"/>
        </w:rPr>
      </w:pPr>
    </w:p>
    <w:p w:rsidR="000E1259" w:rsidRDefault="000E1259" w:rsidP="000E1259">
      <w:pPr>
        <w:suppressAutoHyphens/>
        <w:spacing w:after="0" w:line="240" w:lineRule="auto"/>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2"/>
          <w:sz w:val="20"/>
          <w:szCs w:val="20"/>
          <w:lang w:eastAsia="ar-SA"/>
        </w:rPr>
        <w:t>Директор</w:t>
      </w:r>
    </w:p>
    <w:p w:rsidR="000E1259" w:rsidRDefault="000E1259" w:rsidP="000E1259">
      <w:pPr>
        <w:suppressAutoHyphens/>
        <w:spacing w:after="0" w:line="240" w:lineRule="auto"/>
        <w:rPr>
          <w:rFonts w:ascii="Times New Roman" w:eastAsia="Times New Roman" w:hAnsi="Times New Roman" w:cs="Times New Roman"/>
          <w:kern w:val="2"/>
          <w:sz w:val="20"/>
          <w:szCs w:val="20"/>
          <w:lang w:eastAsia="ar-SA"/>
        </w:rPr>
      </w:pPr>
    </w:p>
    <w:p w:rsidR="000E1259" w:rsidRDefault="000E1259" w:rsidP="000E1259">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r w:rsidRPr="00911AF8">
        <w:rPr>
          <w:rFonts w:ascii="Times New Roman" w:eastAsia="Times New Roman" w:hAnsi="Times New Roman" w:cs="Times New Roman"/>
          <w:kern w:val="1"/>
          <w:sz w:val="20"/>
          <w:szCs w:val="20"/>
          <w:lang w:eastAsia="ar-SA"/>
        </w:rPr>
        <w:t xml:space="preserve"> ____________________ </w:t>
      </w:r>
      <w:proofErr w:type="spellStart"/>
      <w:r w:rsidRPr="00911AF8">
        <w:rPr>
          <w:rFonts w:ascii="Times New Roman" w:eastAsia="Times New Roman" w:hAnsi="Times New Roman" w:cs="Times New Roman"/>
          <w:kern w:val="1"/>
          <w:sz w:val="20"/>
          <w:szCs w:val="20"/>
          <w:lang w:eastAsia="ar-SA"/>
        </w:rPr>
        <w:t>А.А.Новоселов</w:t>
      </w:r>
      <w:proofErr w:type="spellEnd"/>
      <w:r>
        <w:rPr>
          <w:rFonts w:ascii="Times New Roman" w:eastAsia="Times New Roman" w:hAnsi="Times New Roman" w:cs="Times New Roman"/>
          <w:kern w:val="2"/>
          <w:sz w:val="20"/>
          <w:szCs w:val="20"/>
          <w:lang w:eastAsia="ar-SA"/>
        </w:rPr>
        <w:t xml:space="preserve">                          ____________________</w:t>
      </w:r>
      <w:proofErr w:type="spellStart"/>
      <w:r>
        <w:rPr>
          <w:rFonts w:ascii="Times New Roman" w:eastAsia="Times New Roman" w:hAnsi="Times New Roman" w:cs="Times New Roman"/>
          <w:kern w:val="2"/>
          <w:sz w:val="20"/>
          <w:szCs w:val="20"/>
          <w:lang w:eastAsia="ar-SA"/>
        </w:rPr>
        <w:t>Н.В.Брухно</w:t>
      </w:r>
      <w:proofErr w:type="spellEnd"/>
    </w:p>
    <w:p w:rsidR="000E1259" w:rsidRPr="009E5086" w:rsidRDefault="000E1259" w:rsidP="000E1259">
      <w:r>
        <w:rPr>
          <w:rFonts w:ascii="Times New Roman" w:hAnsi="Times New Roman" w:cs="Times New Roman"/>
          <w:sz w:val="20"/>
          <w:szCs w:val="20"/>
        </w:rPr>
        <w:t>Электронная подпись</w:t>
      </w:r>
      <w:r w:rsidRPr="00C004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00499">
        <w:rPr>
          <w:rFonts w:ascii="Times New Roman" w:hAnsi="Times New Roman" w:cs="Times New Roman"/>
          <w:sz w:val="20"/>
          <w:szCs w:val="20"/>
        </w:rPr>
        <w:t xml:space="preserve">     </w:t>
      </w:r>
      <w:r w:rsidRPr="00911AF8">
        <w:rPr>
          <w:rFonts w:ascii="Times New Roman" w:eastAsia="Times New Roman" w:hAnsi="Times New Roman" w:cs="Times New Roman"/>
          <w:kern w:val="2"/>
          <w:sz w:val="20"/>
          <w:szCs w:val="20"/>
          <w:lang w:eastAsia="ar-SA"/>
        </w:rPr>
        <w:t>Электронная подпись</w:t>
      </w:r>
    </w:p>
    <w:p w:rsidR="00AD46B9" w:rsidRDefault="00AD46B9" w:rsidP="000E1259">
      <w:pPr>
        <w:spacing w:after="0" w:line="240" w:lineRule="auto"/>
        <w:jc w:val="center"/>
        <w:rPr>
          <w:rFonts w:ascii="Times New Roman" w:hAnsi="Times New Roman" w:cs="Times New Roman"/>
          <w:sz w:val="28"/>
          <w:szCs w:val="28"/>
        </w:rPr>
        <w:sectPr w:rsidR="00AD46B9" w:rsidSect="00AD46B9">
          <w:pgSz w:w="11906" w:h="16838"/>
          <w:pgMar w:top="1134" w:right="567" w:bottom="567" w:left="1418" w:header="709" w:footer="709" w:gutter="0"/>
          <w:cols w:space="708"/>
          <w:docGrid w:linePitch="360"/>
        </w:sectPr>
      </w:pPr>
    </w:p>
    <w:p w:rsidR="000E1259" w:rsidRDefault="000E1259" w:rsidP="000E12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Локальный сметный расчет</w:t>
      </w:r>
    </w:p>
    <w:p w:rsidR="000E1259" w:rsidRDefault="000E1259" w:rsidP="000E1259">
      <w:pPr>
        <w:spacing w:after="0" w:line="240" w:lineRule="auto"/>
        <w:jc w:val="center"/>
        <w:rPr>
          <w:rFonts w:ascii="Times New Roman" w:hAnsi="Times New Roman" w:cs="Times New Roman"/>
          <w:sz w:val="28"/>
          <w:szCs w:val="28"/>
        </w:rPr>
      </w:pPr>
    </w:p>
    <w:p w:rsidR="000E1259" w:rsidRDefault="000E1259" w:rsidP="000E12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СОГЛАСОВАНО:                                                                                                                                УТВЕРЖДАЮ:                                                                                                                                     </w:t>
      </w:r>
    </w:p>
    <w:p w:rsidR="000E1259" w:rsidRDefault="000E1259" w:rsidP="000E125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                                                                                                                               ______________________</w:t>
      </w:r>
    </w:p>
    <w:p w:rsidR="000E1259" w:rsidRDefault="000E1259" w:rsidP="000E1259">
      <w:pPr>
        <w:spacing w:after="0" w:line="240" w:lineRule="auto"/>
        <w:rPr>
          <w:rFonts w:ascii="Times New Roman" w:hAnsi="Times New Roman" w:cs="Times New Roman"/>
          <w:sz w:val="28"/>
          <w:szCs w:val="28"/>
        </w:rPr>
      </w:pPr>
      <w:r>
        <w:rPr>
          <w:rFonts w:ascii="Times New Roman" w:hAnsi="Times New Roman" w:cs="Times New Roman"/>
          <w:sz w:val="28"/>
          <w:szCs w:val="28"/>
        </w:rPr>
        <w:t>«___»_________2016                                                                                                                            «___»____________2016</w:t>
      </w:r>
    </w:p>
    <w:p w:rsidR="000E1259" w:rsidRDefault="000E1259" w:rsidP="000E1259">
      <w:pPr>
        <w:spacing w:after="0" w:line="240" w:lineRule="auto"/>
        <w:rPr>
          <w:rFonts w:ascii="Times New Roman" w:hAnsi="Times New Roman" w:cs="Times New Roman"/>
          <w:sz w:val="28"/>
          <w:szCs w:val="28"/>
        </w:rPr>
      </w:pPr>
    </w:p>
    <w:tbl>
      <w:tblPr>
        <w:tblW w:w="15840" w:type="dxa"/>
        <w:tblInd w:w="93" w:type="dxa"/>
        <w:tblLook w:val="04A0" w:firstRow="1" w:lastRow="0" w:firstColumn="1" w:lastColumn="0" w:noHBand="0" w:noVBand="1"/>
      </w:tblPr>
      <w:tblGrid>
        <w:gridCol w:w="500"/>
        <w:gridCol w:w="2140"/>
        <w:gridCol w:w="3869"/>
        <w:gridCol w:w="1800"/>
        <w:gridCol w:w="1236"/>
        <w:gridCol w:w="1120"/>
        <w:gridCol w:w="1120"/>
        <w:gridCol w:w="1160"/>
        <w:gridCol w:w="1120"/>
        <w:gridCol w:w="915"/>
        <w:gridCol w:w="860"/>
      </w:tblGrid>
      <w:tr w:rsidR="000E1259" w:rsidRPr="000E1259" w:rsidTr="000E1259">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w:t>
            </w:r>
            <w:proofErr w:type="spellStart"/>
            <w:r w:rsidRPr="000E1259">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Затраты труда рабочих, чел</w:t>
            </w:r>
            <w:proofErr w:type="gramStart"/>
            <w:r w:rsidRPr="000E1259">
              <w:rPr>
                <w:rFonts w:ascii="Arial" w:eastAsia="Times New Roman" w:hAnsi="Arial" w:cs="Arial"/>
                <w:sz w:val="18"/>
                <w:szCs w:val="18"/>
                <w:lang w:eastAsia="ru-RU"/>
              </w:rPr>
              <w:t>.-</w:t>
            </w:r>
            <w:proofErr w:type="gramEnd"/>
            <w:r w:rsidRPr="000E1259">
              <w:rPr>
                <w:rFonts w:ascii="Arial" w:eastAsia="Times New Roman" w:hAnsi="Arial" w:cs="Arial"/>
                <w:sz w:val="18"/>
                <w:szCs w:val="18"/>
                <w:lang w:eastAsia="ru-RU"/>
              </w:rPr>
              <w:t>ч, не занятых обслуживанием машин</w:t>
            </w:r>
          </w:p>
        </w:tc>
      </w:tr>
      <w:tr w:rsidR="000E1259" w:rsidRPr="000E1259" w:rsidTr="000E1259">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proofErr w:type="spellStart"/>
            <w:r w:rsidRPr="000E1259">
              <w:rPr>
                <w:rFonts w:ascii="Arial" w:eastAsia="Times New Roman" w:hAnsi="Arial" w:cs="Arial"/>
                <w:sz w:val="18"/>
                <w:szCs w:val="18"/>
                <w:lang w:eastAsia="ru-RU"/>
              </w:rPr>
              <w:t>эксплуат</w:t>
            </w:r>
            <w:proofErr w:type="gramStart"/>
            <w:r w:rsidRPr="000E1259">
              <w:rPr>
                <w:rFonts w:ascii="Arial" w:eastAsia="Times New Roman" w:hAnsi="Arial" w:cs="Arial"/>
                <w:sz w:val="18"/>
                <w:szCs w:val="18"/>
                <w:lang w:eastAsia="ru-RU"/>
              </w:rPr>
              <w:t>а</w:t>
            </w:r>
            <w:proofErr w:type="spellEnd"/>
            <w:r w:rsidRPr="000E1259">
              <w:rPr>
                <w:rFonts w:ascii="Arial" w:eastAsia="Times New Roman" w:hAnsi="Arial" w:cs="Arial"/>
                <w:sz w:val="18"/>
                <w:szCs w:val="18"/>
                <w:lang w:eastAsia="ru-RU"/>
              </w:rPr>
              <w:t>-</w:t>
            </w:r>
            <w:proofErr w:type="gramEnd"/>
            <w:r w:rsidRPr="000E1259">
              <w:rPr>
                <w:rFonts w:ascii="Arial" w:eastAsia="Times New Roman" w:hAnsi="Arial" w:cs="Arial"/>
                <w:sz w:val="18"/>
                <w:szCs w:val="18"/>
                <w:lang w:eastAsia="ru-RU"/>
              </w:rPr>
              <w:br/>
            </w:r>
            <w:proofErr w:type="spellStart"/>
            <w:r w:rsidRPr="000E1259">
              <w:rPr>
                <w:rFonts w:ascii="Arial" w:eastAsia="Times New Roman" w:hAnsi="Arial" w:cs="Arial"/>
                <w:sz w:val="18"/>
                <w:szCs w:val="18"/>
                <w:lang w:eastAsia="ru-RU"/>
              </w:rPr>
              <w:t>ции</w:t>
            </w:r>
            <w:proofErr w:type="spellEnd"/>
            <w:r w:rsidRPr="000E1259">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proofErr w:type="spellStart"/>
            <w:r w:rsidRPr="000E1259">
              <w:rPr>
                <w:rFonts w:ascii="Arial" w:eastAsia="Times New Roman" w:hAnsi="Arial" w:cs="Arial"/>
                <w:sz w:val="18"/>
                <w:szCs w:val="18"/>
                <w:lang w:eastAsia="ru-RU"/>
              </w:rPr>
              <w:t>эксплуат</w:t>
            </w:r>
            <w:proofErr w:type="gramStart"/>
            <w:r w:rsidRPr="000E1259">
              <w:rPr>
                <w:rFonts w:ascii="Arial" w:eastAsia="Times New Roman" w:hAnsi="Arial" w:cs="Arial"/>
                <w:sz w:val="18"/>
                <w:szCs w:val="18"/>
                <w:lang w:eastAsia="ru-RU"/>
              </w:rPr>
              <w:t>а</w:t>
            </w:r>
            <w:proofErr w:type="spellEnd"/>
            <w:r w:rsidRPr="000E1259">
              <w:rPr>
                <w:rFonts w:ascii="Arial" w:eastAsia="Times New Roman" w:hAnsi="Arial" w:cs="Arial"/>
                <w:sz w:val="18"/>
                <w:szCs w:val="18"/>
                <w:lang w:eastAsia="ru-RU"/>
              </w:rPr>
              <w:t>-</w:t>
            </w:r>
            <w:proofErr w:type="gramEnd"/>
            <w:r w:rsidRPr="000E1259">
              <w:rPr>
                <w:rFonts w:ascii="Arial" w:eastAsia="Times New Roman" w:hAnsi="Arial" w:cs="Arial"/>
                <w:sz w:val="18"/>
                <w:szCs w:val="18"/>
                <w:lang w:eastAsia="ru-RU"/>
              </w:rPr>
              <w:br/>
            </w:r>
            <w:proofErr w:type="spellStart"/>
            <w:r w:rsidRPr="000E1259">
              <w:rPr>
                <w:rFonts w:ascii="Arial" w:eastAsia="Times New Roman" w:hAnsi="Arial" w:cs="Arial"/>
                <w:sz w:val="18"/>
                <w:szCs w:val="18"/>
                <w:lang w:eastAsia="ru-RU"/>
              </w:rPr>
              <w:t>ция</w:t>
            </w:r>
            <w:proofErr w:type="spellEnd"/>
            <w:r w:rsidRPr="000E1259">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r>
      <w:tr w:rsidR="000E1259" w:rsidRPr="000E1259" w:rsidTr="000E1259">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в </w:t>
            </w:r>
            <w:proofErr w:type="spellStart"/>
            <w:r w:rsidRPr="000E1259">
              <w:rPr>
                <w:rFonts w:ascii="Arial" w:eastAsia="Times New Roman" w:hAnsi="Arial" w:cs="Arial"/>
                <w:sz w:val="18"/>
                <w:szCs w:val="18"/>
                <w:lang w:eastAsia="ru-RU"/>
              </w:rPr>
              <w:t>т.ч</w:t>
            </w:r>
            <w:proofErr w:type="spellEnd"/>
            <w:r w:rsidRPr="000E1259">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0E1259" w:rsidRPr="000E1259" w:rsidRDefault="000E1259" w:rsidP="000E1259">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в </w:t>
            </w:r>
            <w:proofErr w:type="spellStart"/>
            <w:r w:rsidRPr="000E1259">
              <w:rPr>
                <w:rFonts w:ascii="Arial" w:eastAsia="Times New Roman" w:hAnsi="Arial" w:cs="Arial"/>
                <w:sz w:val="18"/>
                <w:szCs w:val="18"/>
                <w:lang w:eastAsia="ru-RU"/>
              </w:rPr>
              <w:t>т.ч</w:t>
            </w:r>
            <w:proofErr w:type="spellEnd"/>
            <w:r w:rsidRPr="000E1259">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всего</w:t>
            </w:r>
          </w:p>
        </w:tc>
      </w:tr>
      <w:tr w:rsidR="000E1259" w:rsidRPr="000E1259" w:rsidTr="000E1259">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11</w:t>
            </w:r>
          </w:p>
        </w:tc>
      </w:tr>
      <w:tr w:rsidR="000E1259" w:rsidRPr="000E1259" w:rsidTr="000E1259">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20"/>
                <w:szCs w:val="20"/>
                <w:lang w:eastAsia="ru-RU"/>
              </w:rPr>
            </w:pPr>
            <w:r w:rsidRPr="000E1259">
              <w:rPr>
                <w:rFonts w:ascii="Arial" w:eastAsia="Times New Roman" w:hAnsi="Arial" w:cs="Arial"/>
                <w:b/>
                <w:bCs/>
                <w:sz w:val="20"/>
                <w:szCs w:val="20"/>
                <w:lang w:eastAsia="ru-RU"/>
              </w:rPr>
              <w:t>Раздел 1. Демонтажные работы</w:t>
            </w:r>
          </w:p>
        </w:tc>
      </w:tr>
      <w:tr w:rsidR="000E1259" w:rsidRPr="000E1259" w:rsidTr="000E125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ФЕР46-04-012-01</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Разборка деревянных заполнений проемов: оконных с подоконными досками</w:t>
            </w:r>
            <w:r w:rsidRPr="000E1259">
              <w:rPr>
                <w:rFonts w:ascii="Arial" w:eastAsia="Times New Roman" w:hAnsi="Arial" w:cs="Arial"/>
                <w:sz w:val="18"/>
                <w:szCs w:val="18"/>
                <w:lang w:eastAsia="ru-RU"/>
              </w:rPr>
              <w:br/>
              <w:t>(100 м</w:t>
            </w:r>
            <w:proofErr w:type="gramStart"/>
            <w:r w:rsidRPr="000E1259">
              <w:rPr>
                <w:rFonts w:ascii="Arial" w:eastAsia="Times New Roman" w:hAnsi="Arial" w:cs="Arial"/>
                <w:sz w:val="18"/>
                <w:szCs w:val="18"/>
                <w:lang w:eastAsia="ru-RU"/>
              </w:rPr>
              <w:t>2</w:t>
            </w:r>
            <w:proofErr w:type="gramEnd"/>
            <w:r w:rsidRPr="000E1259">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1,4201</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26734,67</w:t>
            </w:r>
            <w:r w:rsidRPr="000E1259">
              <w:rPr>
                <w:rFonts w:ascii="Arial" w:eastAsia="Times New Roman" w:hAnsi="Arial" w:cs="Arial"/>
                <w:sz w:val="16"/>
                <w:szCs w:val="16"/>
                <w:lang w:eastAsia="ru-RU"/>
              </w:rPr>
              <w:br/>
              <w:t>24380,09</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2354,58</w:t>
            </w:r>
            <w:r w:rsidRPr="000E1259">
              <w:rPr>
                <w:rFonts w:ascii="Arial" w:eastAsia="Times New Roman" w:hAnsi="Arial" w:cs="Arial"/>
                <w:sz w:val="16"/>
                <w:szCs w:val="16"/>
                <w:lang w:eastAsia="ru-RU"/>
              </w:rPr>
              <w:br/>
              <w:t>1626,94</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37965,9</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34622,17</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3343,73</w:t>
            </w:r>
            <w:r w:rsidRPr="000E1259">
              <w:rPr>
                <w:rFonts w:ascii="Arial" w:eastAsia="Times New Roman" w:hAnsi="Arial" w:cs="Arial"/>
                <w:sz w:val="16"/>
                <w:szCs w:val="16"/>
                <w:lang w:eastAsia="ru-RU"/>
              </w:rPr>
              <w:br/>
              <w:t>2310,42</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188,54</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267,75</w:t>
            </w:r>
          </w:p>
        </w:tc>
      </w:tr>
      <w:tr w:rsidR="000E1259" w:rsidRPr="000E1259" w:rsidTr="000E125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ФЕРр58-3-1</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Разборка мелких покрытий и обделок из листовой стали: поясков, </w:t>
            </w:r>
            <w:proofErr w:type="spellStart"/>
            <w:r w:rsidRPr="000E1259">
              <w:rPr>
                <w:rFonts w:ascii="Arial" w:eastAsia="Times New Roman" w:hAnsi="Arial" w:cs="Arial"/>
                <w:sz w:val="18"/>
                <w:szCs w:val="18"/>
                <w:lang w:eastAsia="ru-RU"/>
              </w:rPr>
              <w:t>сандриков</w:t>
            </w:r>
            <w:proofErr w:type="spellEnd"/>
            <w:r w:rsidRPr="000E1259">
              <w:rPr>
                <w:rFonts w:ascii="Arial" w:eastAsia="Times New Roman" w:hAnsi="Arial" w:cs="Arial"/>
                <w:sz w:val="18"/>
                <w:szCs w:val="18"/>
                <w:lang w:eastAsia="ru-RU"/>
              </w:rPr>
              <w:t>, желобов, отливов, свесов и т.п.</w:t>
            </w:r>
            <w:r w:rsidRPr="000E1259">
              <w:rPr>
                <w:rFonts w:ascii="Arial" w:eastAsia="Times New Roman" w:hAnsi="Arial" w:cs="Arial"/>
                <w:sz w:val="18"/>
                <w:szCs w:val="18"/>
                <w:lang w:eastAsia="ru-RU"/>
              </w:rPr>
              <w:br/>
              <w:t>(100 м труб и покрытий)</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0,1895</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1135,75</w:t>
            </w:r>
            <w:r w:rsidRPr="000E1259">
              <w:rPr>
                <w:rFonts w:ascii="Arial" w:eastAsia="Times New Roman" w:hAnsi="Arial" w:cs="Arial"/>
                <w:sz w:val="16"/>
                <w:szCs w:val="16"/>
                <w:lang w:eastAsia="ru-RU"/>
              </w:rPr>
              <w:br/>
              <w:t>1134,76</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0,99</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215,22</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215,04</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0,18</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9,1</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1,72</w:t>
            </w:r>
          </w:p>
        </w:tc>
      </w:tr>
      <w:tr w:rsidR="000E1259" w:rsidRPr="000E1259" w:rsidTr="000E1259">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20"/>
                <w:szCs w:val="20"/>
                <w:lang w:eastAsia="ru-RU"/>
              </w:rPr>
            </w:pPr>
            <w:r w:rsidRPr="000E1259">
              <w:rPr>
                <w:rFonts w:ascii="Arial" w:eastAsia="Times New Roman" w:hAnsi="Arial" w:cs="Arial"/>
                <w:b/>
                <w:bCs/>
                <w:sz w:val="20"/>
                <w:szCs w:val="20"/>
                <w:lang w:eastAsia="ru-RU"/>
              </w:rPr>
              <w:t>Раздел 2. Монтажные работы</w:t>
            </w:r>
          </w:p>
        </w:tc>
      </w:tr>
      <w:tr w:rsidR="000E1259" w:rsidRPr="000E1259" w:rsidTr="000E1259">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ФЕР10-01-034-05</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0E1259">
              <w:rPr>
                <w:rFonts w:ascii="Arial" w:eastAsia="Times New Roman" w:hAnsi="Arial" w:cs="Arial"/>
                <w:sz w:val="18"/>
                <w:szCs w:val="18"/>
                <w:lang w:eastAsia="ru-RU"/>
              </w:rPr>
              <w:t>2</w:t>
            </w:r>
            <w:proofErr w:type="gramEnd"/>
            <w:r w:rsidRPr="000E1259">
              <w:rPr>
                <w:rFonts w:ascii="Arial" w:eastAsia="Times New Roman" w:hAnsi="Arial" w:cs="Arial"/>
                <w:sz w:val="18"/>
                <w:szCs w:val="18"/>
                <w:lang w:eastAsia="ru-RU"/>
              </w:rPr>
              <w:t xml:space="preserve"> двухстворчатых</w:t>
            </w:r>
            <w:r w:rsidRPr="000E1259">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0,0143</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343654,22</w:t>
            </w:r>
            <w:r w:rsidRPr="000E1259">
              <w:rPr>
                <w:rFonts w:ascii="Arial" w:eastAsia="Times New Roman" w:hAnsi="Arial" w:cs="Arial"/>
                <w:sz w:val="16"/>
                <w:szCs w:val="16"/>
                <w:lang w:eastAsia="ru-RU"/>
              </w:rPr>
              <w:br/>
              <w:t>26206,22</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4696,37</w:t>
            </w:r>
            <w:r w:rsidRPr="000E1259">
              <w:rPr>
                <w:rFonts w:ascii="Arial" w:eastAsia="Times New Roman" w:hAnsi="Arial" w:cs="Arial"/>
                <w:sz w:val="16"/>
                <w:szCs w:val="16"/>
                <w:lang w:eastAsia="ru-RU"/>
              </w:rPr>
              <w:br/>
              <w:t>369,95</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4914,26</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374,75</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67,16</w:t>
            </w:r>
            <w:r w:rsidRPr="000E1259">
              <w:rPr>
                <w:rFonts w:ascii="Arial" w:eastAsia="Times New Roman" w:hAnsi="Arial" w:cs="Arial"/>
                <w:sz w:val="16"/>
                <w:szCs w:val="16"/>
                <w:lang w:eastAsia="ru-RU"/>
              </w:rPr>
              <w:br/>
              <w:t>5,29</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187,55</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2,68</w:t>
            </w:r>
          </w:p>
        </w:tc>
      </w:tr>
      <w:tr w:rsidR="000E1259" w:rsidRPr="000E1259" w:rsidTr="000E1259">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lastRenderedPageBreak/>
              <w:t>4</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ФЕР10-01-034-06</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0E1259">
              <w:rPr>
                <w:rFonts w:ascii="Arial" w:eastAsia="Times New Roman" w:hAnsi="Arial" w:cs="Arial"/>
                <w:sz w:val="18"/>
                <w:szCs w:val="18"/>
                <w:lang w:eastAsia="ru-RU"/>
              </w:rPr>
              <w:t>2</w:t>
            </w:r>
            <w:proofErr w:type="gramEnd"/>
            <w:r w:rsidRPr="000E1259">
              <w:rPr>
                <w:rFonts w:ascii="Arial" w:eastAsia="Times New Roman" w:hAnsi="Arial" w:cs="Arial"/>
                <w:sz w:val="18"/>
                <w:szCs w:val="18"/>
                <w:lang w:eastAsia="ru-RU"/>
              </w:rPr>
              <w:t xml:space="preserve"> двухстворчатых</w:t>
            </w:r>
            <w:r w:rsidRPr="000E1259">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0,5192</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302861,04</w:t>
            </w:r>
            <w:r w:rsidRPr="000E1259">
              <w:rPr>
                <w:rFonts w:ascii="Arial" w:eastAsia="Times New Roman" w:hAnsi="Arial" w:cs="Arial"/>
                <w:sz w:val="16"/>
                <w:szCs w:val="16"/>
                <w:lang w:eastAsia="ru-RU"/>
              </w:rPr>
              <w:br/>
              <w:t>20361,39</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4120,85</w:t>
            </w:r>
            <w:r w:rsidRPr="000E1259">
              <w:rPr>
                <w:rFonts w:ascii="Arial" w:eastAsia="Times New Roman" w:hAnsi="Arial" w:cs="Arial"/>
                <w:sz w:val="16"/>
                <w:szCs w:val="16"/>
                <w:lang w:eastAsia="ru-RU"/>
              </w:rPr>
              <w:br/>
              <w:t>138,73</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157245,45</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10571,63</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2139,55</w:t>
            </w:r>
            <w:r w:rsidRPr="000E1259">
              <w:rPr>
                <w:rFonts w:ascii="Arial" w:eastAsia="Times New Roman" w:hAnsi="Arial" w:cs="Arial"/>
                <w:sz w:val="16"/>
                <w:szCs w:val="16"/>
                <w:lang w:eastAsia="ru-RU"/>
              </w:rPr>
              <w:br/>
              <w:t>72,03</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145,72</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75,66</w:t>
            </w:r>
          </w:p>
        </w:tc>
      </w:tr>
      <w:tr w:rsidR="000E1259" w:rsidRPr="000E1259" w:rsidTr="000E1259">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ФЕР10-01-034-08</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0E1259">
              <w:rPr>
                <w:rFonts w:ascii="Arial" w:eastAsia="Times New Roman" w:hAnsi="Arial" w:cs="Arial"/>
                <w:sz w:val="18"/>
                <w:szCs w:val="18"/>
                <w:lang w:eastAsia="ru-RU"/>
              </w:rPr>
              <w:t>2</w:t>
            </w:r>
            <w:proofErr w:type="gramEnd"/>
            <w:r w:rsidRPr="000E1259">
              <w:rPr>
                <w:rFonts w:ascii="Arial" w:eastAsia="Times New Roman" w:hAnsi="Arial" w:cs="Arial"/>
                <w:sz w:val="18"/>
                <w:szCs w:val="18"/>
                <w:lang w:eastAsia="ru-RU"/>
              </w:rPr>
              <w:t xml:space="preserve"> трехстворчатых, в том числе при наличии створок глухого остекления</w:t>
            </w:r>
            <w:r w:rsidRPr="000E1259">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0,6346</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317275,32</w:t>
            </w:r>
            <w:r w:rsidRPr="000E1259">
              <w:rPr>
                <w:rFonts w:ascii="Arial" w:eastAsia="Times New Roman" w:hAnsi="Arial" w:cs="Arial"/>
                <w:sz w:val="16"/>
                <w:szCs w:val="16"/>
                <w:lang w:eastAsia="ru-RU"/>
              </w:rPr>
              <w:br/>
              <w:t>20842</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4145,68</w:t>
            </w:r>
            <w:r w:rsidRPr="000E1259">
              <w:rPr>
                <w:rFonts w:ascii="Arial" w:eastAsia="Times New Roman" w:hAnsi="Arial" w:cs="Arial"/>
                <w:sz w:val="16"/>
                <w:szCs w:val="16"/>
                <w:lang w:eastAsia="ru-RU"/>
              </w:rPr>
              <w:br/>
              <w:t>138,73</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201342,92</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13226,33</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2630,85</w:t>
            </w:r>
            <w:r w:rsidRPr="000E1259">
              <w:rPr>
                <w:rFonts w:ascii="Arial" w:eastAsia="Times New Roman" w:hAnsi="Arial" w:cs="Arial"/>
                <w:sz w:val="16"/>
                <w:szCs w:val="16"/>
                <w:lang w:eastAsia="ru-RU"/>
              </w:rPr>
              <w:br/>
              <w:t>88,04</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149,16</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94,66</w:t>
            </w:r>
          </w:p>
        </w:tc>
      </w:tr>
      <w:tr w:rsidR="000E1259" w:rsidRPr="000E1259" w:rsidTr="000E125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ФЕР10-01-047-03</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Установка блоков из ПВХ в наружных и внутренних дверных проемах: балконных в каменных стенах</w:t>
            </w:r>
            <w:r w:rsidRPr="000E1259">
              <w:rPr>
                <w:rFonts w:ascii="Arial" w:eastAsia="Times New Roman" w:hAnsi="Arial" w:cs="Arial"/>
                <w:sz w:val="18"/>
                <w:szCs w:val="18"/>
                <w:lang w:eastAsia="ru-RU"/>
              </w:rPr>
              <w:br/>
              <w:t>(100 м</w:t>
            </w:r>
            <w:proofErr w:type="gramStart"/>
            <w:r w:rsidRPr="000E1259">
              <w:rPr>
                <w:rFonts w:ascii="Arial" w:eastAsia="Times New Roman" w:hAnsi="Arial" w:cs="Arial"/>
                <w:sz w:val="18"/>
                <w:szCs w:val="18"/>
                <w:lang w:eastAsia="ru-RU"/>
              </w:rPr>
              <w:t>2</w:t>
            </w:r>
            <w:proofErr w:type="gramEnd"/>
            <w:r w:rsidRPr="000E1259">
              <w:rPr>
                <w:rFonts w:ascii="Arial" w:eastAsia="Times New Roman" w:hAnsi="Arial" w:cs="Arial"/>
                <w:sz w:val="18"/>
                <w:szCs w:val="18"/>
                <w:lang w:eastAsia="ru-RU"/>
              </w:rPr>
              <w:t xml:space="preserve"> проемов)</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0,252</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618671,29</w:t>
            </w:r>
            <w:r w:rsidRPr="000E1259">
              <w:rPr>
                <w:rFonts w:ascii="Arial" w:eastAsia="Times New Roman" w:hAnsi="Arial" w:cs="Arial"/>
                <w:sz w:val="16"/>
                <w:szCs w:val="16"/>
                <w:lang w:eastAsia="ru-RU"/>
              </w:rPr>
              <w:br/>
              <w:t>30746,17</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4709,34</w:t>
            </w:r>
            <w:r w:rsidRPr="000E1259">
              <w:rPr>
                <w:rFonts w:ascii="Arial" w:eastAsia="Times New Roman" w:hAnsi="Arial" w:cs="Arial"/>
                <w:sz w:val="16"/>
                <w:szCs w:val="16"/>
                <w:lang w:eastAsia="ru-RU"/>
              </w:rPr>
              <w:br/>
              <w:t>348,93</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155905,17</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7748,03</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1186,75</w:t>
            </w:r>
            <w:r w:rsidRPr="000E1259">
              <w:rPr>
                <w:rFonts w:ascii="Arial" w:eastAsia="Times New Roman" w:hAnsi="Arial" w:cs="Arial"/>
                <w:sz w:val="16"/>
                <w:szCs w:val="16"/>
                <w:lang w:eastAsia="ru-RU"/>
              </w:rPr>
              <w:br/>
              <w:t>87,93</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220,04</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55,45</w:t>
            </w:r>
          </w:p>
        </w:tc>
      </w:tr>
      <w:tr w:rsidR="000E1259" w:rsidRPr="000E1259" w:rsidTr="000E1259">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ФЕР10-01-035-03</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Установка подоконных досок из ПВХ: в каменных стенах толщиной свыше 0,51 м</w:t>
            </w:r>
            <w:r w:rsidRPr="000E1259">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0,5967</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25831,93</w:t>
            </w:r>
            <w:r w:rsidRPr="000E1259">
              <w:rPr>
                <w:rFonts w:ascii="Arial" w:eastAsia="Times New Roman" w:hAnsi="Arial" w:cs="Arial"/>
                <w:sz w:val="16"/>
                <w:szCs w:val="16"/>
                <w:lang w:eastAsia="ru-RU"/>
              </w:rPr>
              <w:br/>
              <w:t>3352,42</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394,23</w:t>
            </w:r>
            <w:r w:rsidRPr="000E1259">
              <w:rPr>
                <w:rFonts w:ascii="Arial" w:eastAsia="Times New Roman" w:hAnsi="Arial" w:cs="Arial"/>
                <w:sz w:val="16"/>
                <w:szCs w:val="16"/>
                <w:lang w:eastAsia="ru-RU"/>
              </w:rPr>
              <w:br/>
              <w:t>18,39</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15413,91</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2000,39</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235,24</w:t>
            </w:r>
            <w:r w:rsidRPr="000E1259">
              <w:rPr>
                <w:rFonts w:ascii="Arial" w:eastAsia="Times New Roman" w:hAnsi="Arial" w:cs="Arial"/>
                <w:sz w:val="16"/>
                <w:szCs w:val="16"/>
                <w:lang w:eastAsia="ru-RU"/>
              </w:rPr>
              <w:br/>
              <w:t>10,97</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24,587</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14,67</w:t>
            </w:r>
          </w:p>
        </w:tc>
      </w:tr>
      <w:tr w:rsidR="000E1259" w:rsidRPr="000E1259" w:rsidTr="000E1259">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ФССЦ-101-2911</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Доски подоконные ПВХ, шириной 550 мм</w:t>
            </w:r>
            <w:r w:rsidRPr="000E1259">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59,67</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292,66</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17463,02</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ФЕР15-01-050-03</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Облицовка пластиковыми </w:t>
            </w:r>
            <w:proofErr w:type="spellStart"/>
            <w:r w:rsidRPr="000E1259">
              <w:rPr>
                <w:rFonts w:ascii="Arial" w:eastAsia="Times New Roman" w:hAnsi="Arial" w:cs="Arial"/>
                <w:sz w:val="18"/>
                <w:szCs w:val="18"/>
                <w:lang w:eastAsia="ru-RU"/>
              </w:rPr>
              <w:t>сендвич</w:t>
            </w:r>
            <w:proofErr w:type="spellEnd"/>
            <w:r w:rsidRPr="000E1259">
              <w:rPr>
                <w:rFonts w:ascii="Arial" w:eastAsia="Times New Roman" w:hAnsi="Arial" w:cs="Arial"/>
                <w:sz w:val="18"/>
                <w:szCs w:val="18"/>
                <w:lang w:eastAsia="ru-RU"/>
              </w:rPr>
              <w:t>-панелями по сплошному основанию на клее</w:t>
            </w:r>
            <w:r w:rsidRPr="000E1259">
              <w:rPr>
                <w:rFonts w:ascii="Arial" w:eastAsia="Times New Roman" w:hAnsi="Arial" w:cs="Arial"/>
                <w:sz w:val="18"/>
                <w:szCs w:val="18"/>
                <w:lang w:eastAsia="ru-RU"/>
              </w:rPr>
              <w:br/>
              <w:t>(100 м</w:t>
            </w:r>
            <w:proofErr w:type="gramStart"/>
            <w:r w:rsidRPr="000E1259">
              <w:rPr>
                <w:rFonts w:ascii="Arial" w:eastAsia="Times New Roman" w:hAnsi="Arial" w:cs="Arial"/>
                <w:sz w:val="18"/>
                <w:szCs w:val="18"/>
                <w:lang w:eastAsia="ru-RU"/>
              </w:rPr>
              <w:t>2</w:t>
            </w:r>
            <w:proofErr w:type="gramEnd"/>
            <w:r w:rsidRPr="000E1259">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1,1112</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24817,9</w:t>
            </w:r>
            <w:r w:rsidRPr="000E1259">
              <w:rPr>
                <w:rFonts w:ascii="Arial" w:eastAsia="Times New Roman" w:hAnsi="Arial" w:cs="Arial"/>
                <w:sz w:val="16"/>
                <w:szCs w:val="16"/>
                <w:lang w:eastAsia="ru-RU"/>
              </w:rPr>
              <w:br/>
              <w:t>5704,93</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496,21</w:t>
            </w:r>
            <w:r w:rsidRPr="000E1259">
              <w:rPr>
                <w:rFonts w:ascii="Arial" w:eastAsia="Times New Roman" w:hAnsi="Arial" w:cs="Arial"/>
                <w:sz w:val="16"/>
                <w:szCs w:val="16"/>
                <w:lang w:eastAsia="ru-RU"/>
              </w:rPr>
              <w:br/>
              <w:t>16,82</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27577,65</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6339,32</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551,39</w:t>
            </w:r>
            <w:r w:rsidRPr="000E1259">
              <w:rPr>
                <w:rFonts w:ascii="Arial" w:eastAsia="Times New Roman" w:hAnsi="Arial" w:cs="Arial"/>
                <w:sz w:val="16"/>
                <w:szCs w:val="16"/>
                <w:lang w:eastAsia="ru-RU"/>
              </w:rPr>
              <w:br/>
              <w:t>18,69</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38,87</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43,19</w:t>
            </w:r>
          </w:p>
        </w:tc>
      </w:tr>
      <w:tr w:rsidR="000E1259" w:rsidRPr="000E1259" w:rsidTr="000E125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ФЕР12-01-010-01</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Устройство мелких покрытий (брандмауэры, парапеты, свесы и т.п.) из листовой оцинкованной стали</w:t>
            </w:r>
            <w:r w:rsidRPr="000E1259">
              <w:rPr>
                <w:rFonts w:ascii="Arial" w:eastAsia="Times New Roman" w:hAnsi="Arial" w:cs="Arial"/>
                <w:sz w:val="18"/>
                <w:szCs w:val="18"/>
                <w:lang w:eastAsia="ru-RU"/>
              </w:rPr>
              <w:br/>
              <w:t>(100 м</w:t>
            </w:r>
            <w:proofErr w:type="gramStart"/>
            <w:r w:rsidRPr="000E1259">
              <w:rPr>
                <w:rFonts w:ascii="Arial" w:eastAsia="Times New Roman" w:hAnsi="Arial" w:cs="Arial"/>
                <w:sz w:val="18"/>
                <w:szCs w:val="18"/>
                <w:lang w:eastAsia="ru-RU"/>
              </w:rPr>
              <w:t>2</w:t>
            </w:r>
            <w:proofErr w:type="gramEnd"/>
            <w:r w:rsidRPr="000E1259">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0,1895</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45411,82</w:t>
            </w:r>
            <w:r w:rsidRPr="000E1259">
              <w:rPr>
                <w:rFonts w:ascii="Arial" w:eastAsia="Times New Roman" w:hAnsi="Arial" w:cs="Arial"/>
                <w:sz w:val="16"/>
                <w:szCs w:val="16"/>
                <w:lang w:eastAsia="ru-RU"/>
              </w:rPr>
              <w:br/>
              <w:t>15373,45</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206,03</w:t>
            </w:r>
            <w:r w:rsidRPr="000E1259">
              <w:rPr>
                <w:rFonts w:ascii="Arial" w:eastAsia="Times New Roman" w:hAnsi="Arial" w:cs="Arial"/>
                <w:sz w:val="16"/>
                <w:szCs w:val="16"/>
                <w:lang w:eastAsia="ru-RU"/>
              </w:rPr>
              <w:br/>
              <w:t>42,04</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8605,54</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2913,27</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39,04</w:t>
            </w:r>
            <w:r w:rsidRPr="000E1259">
              <w:rPr>
                <w:rFonts w:ascii="Arial" w:eastAsia="Times New Roman" w:hAnsi="Arial" w:cs="Arial"/>
                <w:sz w:val="16"/>
                <w:szCs w:val="16"/>
                <w:lang w:eastAsia="ru-RU"/>
              </w:rPr>
              <w:br/>
              <w:t>7,97</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112,75</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21,37</w:t>
            </w:r>
          </w:p>
        </w:tc>
      </w:tr>
      <w:tr w:rsidR="000E1259" w:rsidRPr="000E1259" w:rsidTr="000E1259">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ФЕР10-01-036-01</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Установка уголков и наличников  ПВХ на клее</w:t>
            </w:r>
            <w:r w:rsidRPr="000E1259">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4,5158</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3051,59</w:t>
            </w:r>
            <w:r w:rsidRPr="000E1259">
              <w:rPr>
                <w:rFonts w:ascii="Arial" w:eastAsia="Times New Roman" w:hAnsi="Arial" w:cs="Arial"/>
                <w:sz w:val="16"/>
                <w:szCs w:val="16"/>
                <w:lang w:eastAsia="ru-RU"/>
              </w:rPr>
              <w:br/>
              <w:t>913,55</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13780,37</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4125,41</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6,7</w:t>
            </w:r>
          </w:p>
        </w:tc>
        <w:tc>
          <w:tcPr>
            <w:tcW w:w="8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30,26</w:t>
            </w:r>
          </w:p>
        </w:tc>
      </w:tr>
      <w:tr w:rsidR="000E1259" w:rsidRPr="000E1259" w:rsidTr="000E1259">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20"/>
                <w:szCs w:val="20"/>
                <w:lang w:eastAsia="ru-RU"/>
              </w:rPr>
            </w:pPr>
            <w:r w:rsidRPr="000E1259">
              <w:rPr>
                <w:rFonts w:ascii="Arial" w:eastAsia="Times New Roman" w:hAnsi="Arial" w:cs="Arial"/>
                <w:b/>
                <w:bCs/>
                <w:sz w:val="20"/>
                <w:szCs w:val="20"/>
                <w:lang w:eastAsia="ru-RU"/>
              </w:rPr>
              <w:t>Раздел 3. Уборка мусора</w:t>
            </w:r>
          </w:p>
        </w:tc>
      </w:tr>
      <w:tr w:rsidR="000E1259" w:rsidRPr="000E1259" w:rsidTr="000E125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ФССЦпг01-01-01-041</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0E1259">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2,19539</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434,96</w:t>
            </w:r>
            <w:r w:rsidRPr="000E1259">
              <w:rPr>
                <w:rFonts w:ascii="Arial" w:eastAsia="Times New Roman" w:hAnsi="Arial" w:cs="Arial"/>
                <w:sz w:val="16"/>
                <w:szCs w:val="16"/>
                <w:lang w:eastAsia="ru-RU"/>
              </w:rPr>
              <w:br/>
              <w:t>434,96</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954,91</w:t>
            </w:r>
          </w:p>
        </w:tc>
        <w:tc>
          <w:tcPr>
            <w:tcW w:w="116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954,91</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lastRenderedPageBreak/>
              <w:t>13</w:t>
            </w:r>
          </w:p>
        </w:tc>
        <w:tc>
          <w:tcPr>
            <w:tcW w:w="21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ФССЦпг03-21-01-015</w:t>
            </w:r>
            <w:r w:rsidRPr="000E1259">
              <w:rPr>
                <w:rFonts w:ascii="Arial" w:eastAsia="Times New Roman" w:hAnsi="Arial" w:cs="Arial"/>
                <w:i/>
                <w:iCs/>
                <w:sz w:val="14"/>
                <w:szCs w:val="14"/>
                <w:lang w:eastAsia="ru-RU"/>
              </w:rPr>
              <w:br/>
              <w:t>Приказ Минстроя РФ от 30.01.14 №31/</w:t>
            </w:r>
            <w:proofErr w:type="spellStart"/>
            <w:proofErr w:type="gramStart"/>
            <w:r w:rsidRPr="000E1259">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0E1259">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center"/>
              <w:rPr>
                <w:rFonts w:ascii="Arial" w:eastAsia="Times New Roman" w:hAnsi="Arial" w:cs="Arial"/>
                <w:sz w:val="18"/>
                <w:szCs w:val="18"/>
                <w:lang w:eastAsia="ru-RU"/>
              </w:rPr>
            </w:pPr>
            <w:r w:rsidRPr="000E1259">
              <w:rPr>
                <w:rFonts w:ascii="Arial" w:eastAsia="Times New Roman" w:hAnsi="Arial" w:cs="Arial"/>
                <w:sz w:val="18"/>
                <w:szCs w:val="18"/>
                <w:lang w:eastAsia="ru-RU"/>
              </w:rPr>
              <w:t>2,19539</w:t>
            </w:r>
          </w:p>
        </w:tc>
        <w:tc>
          <w:tcPr>
            <w:tcW w:w="124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122,43</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122,43</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268,78</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268,78</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641653,1</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83091,25</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10462,67</w:t>
            </w:r>
            <w:r w:rsidRPr="000E1259">
              <w:rPr>
                <w:rFonts w:ascii="Arial" w:eastAsia="Times New Roman" w:hAnsi="Arial" w:cs="Arial"/>
                <w:sz w:val="16"/>
                <w:szCs w:val="16"/>
                <w:lang w:eastAsia="ru-RU"/>
              </w:rPr>
              <w:br/>
              <w:t>2601,34</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607,41</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69227,22</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34253,51</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83023,66</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267,75</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458,22</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1,72</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613570,49</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273,38</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34571,46</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43,19</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Кровли</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12286,31</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21,37</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954,91</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268,78</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745133,83</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607,41</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548099,18</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10462,67</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85692,59</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69227,22</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34253,51</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коэффициент снижения по аукциону 745 133,83 * 0,9747808</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726342,15</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sz w:val="18"/>
                <w:szCs w:val="18"/>
                <w:lang w:eastAsia="ru-RU"/>
              </w:rPr>
            </w:pPr>
            <w:r w:rsidRPr="000E1259">
              <w:rPr>
                <w:rFonts w:ascii="Arial" w:eastAsia="Times New Roman" w:hAnsi="Arial" w:cs="Arial"/>
                <w:sz w:val="18"/>
                <w:szCs w:val="18"/>
                <w:lang w:eastAsia="ru-RU"/>
              </w:rPr>
              <w:t xml:space="preserve">  Компенсация по приобретенным материалам 0,18*МАТ</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98657,85</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r>
      <w:tr w:rsidR="000E1259" w:rsidRPr="000E1259" w:rsidTr="000E125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9" w:rsidRPr="000E1259" w:rsidRDefault="000E1259" w:rsidP="000E1259">
            <w:pPr>
              <w:spacing w:after="0" w:line="240" w:lineRule="auto"/>
              <w:rPr>
                <w:rFonts w:ascii="Arial" w:eastAsia="Times New Roman" w:hAnsi="Arial" w:cs="Arial"/>
                <w:b/>
                <w:bCs/>
                <w:sz w:val="18"/>
                <w:szCs w:val="18"/>
                <w:lang w:eastAsia="ru-RU"/>
              </w:rPr>
            </w:pPr>
            <w:r w:rsidRPr="000E1259">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b/>
                <w:bCs/>
                <w:sz w:val="16"/>
                <w:szCs w:val="16"/>
                <w:lang w:eastAsia="ru-RU"/>
              </w:rPr>
            </w:pPr>
            <w:r w:rsidRPr="000E1259">
              <w:rPr>
                <w:rFonts w:ascii="Arial" w:eastAsia="Times New Roman" w:hAnsi="Arial" w:cs="Arial"/>
                <w:b/>
                <w:bCs/>
                <w:sz w:val="16"/>
                <w:szCs w:val="16"/>
                <w:lang w:eastAsia="ru-RU"/>
              </w:rPr>
              <w:t>825000</w:t>
            </w:r>
          </w:p>
        </w:tc>
        <w:tc>
          <w:tcPr>
            <w:tcW w:w="11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sz w:val="16"/>
                <w:szCs w:val="16"/>
                <w:lang w:eastAsia="ru-RU"/>
              </w:rPr>
            </w:pPr>
            <w:r w:rsidRPr="000E125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E1259" w:rsidRPr="000E1259" w:rsidRDefault="000E1259" w:rsidP="000E1259">
            <w:pPr>
              <w:spacing w:after="0" w:line="240" w:lineRule="auto"/>
              <w:jc w:val="right"/>
              <w:rPr>
                <w:rFonts w:ascii="Arial" w:eastAsia="Times New Roman" w:hAnsi="Arial" w:cs="Arial"/>
                <w:b/>
                <w:bCs/>
                <w:sz w:val="16"/>
                <w:szCs w:val="16"/>
                <w:lang w:eastAsia="ru-RU"/>
              </w:rPr>
            </w:pPr>
            <w:r w:rsidRPr="000E1259">
              <w:rPr>
                <w:rFonts w:ascii="Arial" w:eastAsia="Times New Roman" w:hAnsi="Arial" w:cs="Arial"/>
                <w:b/>
                <w:bCs/>
                <w:sz w:val="16"/>
                <w:szCs w:val="16"/>
                <w:lang w:eastAsia="ru-RU"/>
              </w:rPr>
              <w:t>607,41</w:t>
            </w:r>
          </w:p>
        </w:tc>
      </w:tr>
    </w:tbl>
    <w:p w:rsidR="000E1259" w:rsidRDefault="000E1259" w:rsidP="000E1259">
      <w:pPr>
        <w:spacing w:after="0" w:line="240" w:lineRule="auto"/>
        <w:rPr>
          <w:rFonts w:ascii="Times New Roman" w:hAnsi="Times New Roman" w:cs="Times New Roman"/>
          <w:sz w:val="28"/>
          <w:szCs w:val="28"/>
        </w:rPr>
      </w:pPr>
    </w:p>
    <w:p w:rsidR="000E1259" w:rsidRDefault="000E1259" w:rsidP="000E1259">
      <w:pPr>
        <w:suppressAutoHyphens/>
        <w:spacing w:after="0" w:line="240" w:lineRule="auto"/>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2"/>
          <w:sz w:val="20"/>
          <w:szCs w:val="20"/>
          <w:lang w:eastAsia="ar-SA"/>
        </w:rPr>
        <w:t>Директор</w:t>
      </w:r>
    </w:p>
    <w:p w:rsidR="000E1259" w:rsidRDefault="000E1259" w:rsidP="000E1259">
      <w:pPr>
        <w:suppressAutoHyphens/>
        <w:spacing w:after="0" w:line="240" w:lineRule="auto"/>
        <w:rPr>
          <w:rFonts w:ascii="Times New Roman" w:eastAsia="Times New Roman" w:hAnsi="Times New Roman" w:cs="Times New Roman"/>
          <w:kern w:val="2"/>
          <w:sz w:val="20"/>
          <w:szCs w:val="20"/>
          <w:lang w:eastAsia="ar-SA"/>
        </w:rPr>
      </w:pPr>
    </w:p>
    <w:p w:rsidR="000E1259" w:rsidRDefault="000E1259" w:rsidP="000E1259">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r w:rsidRPr="00911AF8">
        <w:rPr>
          <w:rFonts w:ascii="Times New Roman" w:eastAsia="Times New Roman" w:hAnsi="Times New Roman" w:cs="Times New Roman"/>
          <w:kern w:val="1"/>
          <w:sz w:val="20"/>
          <w:szCs w:val="20"/>
          <w:lang w:eastAsia="ar-SA"/>
        </w:rPr>
        <w:t xml:space="preserve"> ____________________ </w:t>
      </w:r>
      <w:proofErr w:type="spellStart"/>
      <w:r w:rsidRPr="00911AF8">
        <w:rPr>
          <w:rFonts w:ascii="Times New Roman" w:eastAsia="Times New Roman" w:hAnsi="Times New Roman" w:cs="Times New Roman"/>
          <w:kern w:val="1"/>
          <w:sz w:val="20"/>
          <w:szCs w:val="20"/>
          <w:lang w:eastAsia="ar-SA"/>
        </w:rPr>
        <w:t>А.А.Новоселов</w:t>
      </w:r>
      <w:proofErr w:type="spellEnd"/>
      <w:r>
        <w:rPr>
          <w:rFonts w:ascii="Times New Roman" w:eastAsia="Times New Roman" w:hAnsi="Times New Roman" w:cs="Times New Roman"/>
          <w:kern w:val="2"/>
          <w:sz w:val="20"/>
          <w:szCs w:val="20"/>
          <w:lang w:eastAsia="ar-SA"/>
        </w:rPr>
        <w:t xml:space="preserve">                                                                                                                                    ____________________</w:t>
      </w:r>
      <w:proofErr w:type="spellStart"/>
      <w:r>
        <w:rPr>
          <w:rFonts w:ascii="Times New Roman" w:eastAsia="Times New Roman" w:hAnsi="Times New Roman" w:cs="Times New Roman"/>
          <w:kern w:val="2"/>
          <w:sz w:val="20"/>
          <w:szCs w:val="20"/>
          <w:lang w:eastAsia="ar-SA"/>
        </w:rPr>
        <w:t>Н.В.Брухно</w:t>
      </w:r>
      <w:proofErr w:type="spellEnd"/>
    </w:p>
    <w:p w:rsidR="000E1259" w:rsidRPr="009E5086" w:rsidRDefault="000E1259" w:rsidP="000E1259">
      <w:r>
        <w:rPr>
          <w:rFonts w:ascii="Times New Roman" w:hAnsi="Times New Roman" w:cs="Times New Roman"/>
          <w:sz w:val="20"/>
          <w:szCs w:val="20"/>
        </w:rPr>
        <w:t>Электронная подпись</w:t>
      </w:r>
      <w:r w:rsidRPr="00C004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004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00499">
        <w:rPr>
          <w:rFonts w:ascii="Times New Roman" w:hAnsi="Times New Roman" w:cs="Times New Roman"/>
          <w:sz w:val="20"/>
          <w:szCs w:val="20"/>
        </w:rPr>
        <w:t xml:space="preserve">    </w:t>
      </w:r>
      <w:r w:rsidRPr="00911AF8">
        <w:rPr>
          <w:rFonts w:ascii="Times New Roman" w:eastAsia="Times New Roman" w:hAnsi="Times New Roman" w:cs="Times New Roman"/>
          <w:kern w:val="2"/>
          <w:sz w:val="20"/>
          <w:szCs w:val="20"/>
          <w:lang w:eastAsia="ar-SA"/>
        </w:rPr>
        <w:t>Электронная подпись</w:t>
      </w:r>
    </w:p>
    <w:p w:rsidR="000E1259" w:rsidRPr="000E1259" w:rsidRDefault="000E1259" w:rsidP="000E1259">
      <w:pPr>
        <w:spacing w:after="0" w:line="240" w:lineRule="auto"/>
        <w:rPr>
          <w:rFonts w:ascii="Times New Roman" w:hAnsi="Times New Roman" w:cs="Times New Roman"/>
          <w:sz w:val="28"/>
          <w:szCs w:val="28"/>
        </w:rPr>
      </w:pPr>
    </w:p>
    <w:sectPr w:rsidR="000E1259" w:rsidRPr="000E1259" w:rsidSect="00AD46B9">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2BD"/>
    <w:multiLevelType w:val="hybridMultilevel"/>
    <w:tmpl w:val="B802D7C4"/>
    <w:lvl w:ilvl="0" w:tplc="85101AD4">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87F86"/>
    <w:multiLevelType w:val="hybridMultilevel"/>
    <w:tmpl w:val="778C922A"/>
    <w:lvl w:ilvl="0" w:tplc="255E0BC8">
      <w:start w:val="1"/>
      <w:numFmt w:val="decimal"/>
      <w:lvlText w:val="%1."/>
      <w:lvlJc w:val="left"/>
      <w:pPr>
        <w:tabs>
          <w:tab w:val="num" w:pos="1637"/>
        </w:tabs>
        <w:ind w:left="1637" w:hanging="360"/>
      </w:pPr>
      <w:rPr>
        <w:rFonts w:cs="Times New Roman" w:hint="default"/>
        <w:b/>
      </w:rPr>
    </w:lvl>
    <w:lvl w:ilvl="1" w:tplc="04190019" w:tentative="1">
      <w:start w:val="1"/>
      <w:numFmt w:val="lowerLetter"/>
      <w:lvlText w:val="%2."/>
      <w:lvlJc w:val="left"/>
      <w:pPr>
        <w:tabs>
          <w:tab w:val="num" w:pos="2357"/>
        </w:tabs>
        <w:ind w:left="2357" w:hanging="360"/>
      </w:pPr>
      <w:rPr>
        <w:rFonts w:cs="Times New Roman"/>
      </w:rPr>
    </w:lvl>
    <w:lvl w:ilvl="2" w:tplc="0419001B" w:tentative="1">
      <w:start w:val="1"/>
      <w:numFmt w:val="lowerRoman"/>
      <w:lvlText w:val="%3."/>
      <w:lvlJc w:val="right"/>
      <w:pPr>
        <w:tabs>
          <w:tab w:val="num" w:pos="3077"/>
        </w:tabs>
        <w:ind w:left="3077" w:hanging="180"/>
      </w:pPr>
      <w:rPr>
        <w:rFonts w:cs="Times New Roman"/>
      </w:rPr>
    </w:lvl>
    <w:lvl w:ilvl="3" w:tplc="0419000F" w:tentative="1">
      <w:start w:val="1"/>
      <w:numFmt w:val="decimal"/>
      <w:lvlText w:val="%4."/>
      <w:lvlJc w:val="left"/>
      <w:pPr>
        <w:tabs>
          <w:tab w:val="num" w:pos="3797"/>
        </w:tabs>
        <w:ind w:left="3797" w:hanging="360"/>
      </w:pPr>
      <w:rPr>
        <w:rFonts w:cs="Times New Roman"/>
      </w:rPr>
    </w:lvl>
    <w:lvl w:ilvl="4" w:tplc="04190019" w:tentative="1">
      <w:start w:val="1"/>
      <w:numFmt w:val="lowerLetter"/>
      <w:lvlText w:val="%5."/>
      <w:lvlJc w:val="left"/>
      <w:pPr>
        <w:tabs>
          <w:tab w:val="num" w:pos="4517"/>
        </w:tabs>
        <w:ind w:left="4517" w:hanging="360"/>
      </w:pPr>
      <w:rPr>
        <w:rFonts w:cs="Times New Roman"/>
      </w:rPr>
    </w:lvl>
    <w:lvl w:ilvl="5" w:tplc="0419001B" w:tentative="1">
      <w:start w:val="1"/>
      <w:numFmt w:val="lowerRoman"/>
      <w:lvlText w:val="%6."/>
      <w:lvlJc w:val="right"/>
      <w:pPr>
        <w:tabs>
          <w:tab w:val="num" w:pos="5237"/>
        </w:tabs>
        <w:ind w:left="5237" w:hanging="180"/>
      </w:pPr>
      <w:rPr>
        <w:rFonts w:cs="Times New Roman"/>
      </w:rPr>
    </w:lvl>
    <w:lvl w:ilvl="6" w:tplc="0419000F" w:tentative="1">
      <w:start w:val="1"/>
      <w:numFmt w:val="decimal"/>
      <w:lvlText w:val="%7."/>
      <w:lvlJc w:val="left"/>
      <w:pPr>
        <w:tabs>
          <w:tab w:val="num" w:pos="5957"/>
        </w:tabs>
        <w:ind w:left="5957" w:hanging="360"/>
      </w:pPr>
      <w:rPr>
        <w:rFonts w:cs="Times New Roman"/>
      </w:rPr>
    </w:lvl>
    <w:lvl w:ilvl="7" w:tplc="04190019" w:tentative="1">
      <w:start w:val="1"/>
      <w:numFmt w:val="lowerLetter"/>
      <w:lvlText w:val="%8."/>
      <w:lvlJc w:val="left"/>
      <w:pPr>
        <w:tabs>
          <w:tab w:val="num" w:pos="6677"/>
        </w:tabs>
        <w:ind w:left="6677" w:hanging="360"/>
      </w:pPr>
      <w:rPr>
        <w:rFonts w:cs="Times New Roman"/>
      </w:rPr>
    </w:lvl>
    <w:lvl w:ilvl="8" w:tplc="0419001B" w:tentative="1">
      <w:start w:val="1"/>
      <w:numFmt w:val="lowerRoman"/>
      <w:lvlText w:val="%9."/>
      <w:lvlJc w:val="right"/>
      <w:pPr>
        <w:tabs>
          <w:tab w:val="num" w:pos="7397"/>
        </w:tabs>
        <w:ind w:left="7397" w:hanging="180"/>
      </w:pPr>
      <w:rPr>
        <w:rFonts w:cs="Times New Roman"/>
      </w:rPr>
    </w:lvl>
  </w:abstractNum>
  <w:abstractNum w:abstractNumId="2">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3C"/>
    <w:rsid w:val="000A3274"/>
    <w:rsid w:val="000E1259"/>
    <w:rsid w:val="000F5133"/>
    <w:rsid w:val="00154B3D"/>
    <w:rsid w:val="00187A9D"/>
    <w:rsid w:val="001E6B00"/>
    <w:rsid w:val="002870AA"/>
    <w:rsid w:val="002C6100"/>
    <w:rsid w:val="0030393C"/>
    <w:rsid w:val="003977EB"/>
    <w:rsid w:val="00536175"/>
    <w:rsid w:val="006C5E79"/>
    <w:rsid w:val="009746F0"/>
    <w:rsid w:val="009E5086"/>
    <w:rsid w:val="00AB04DB"/>
    <w:rsid w:val="00AB4E46"/>
    <w:rsid w:val="00AD46B9"/>
    <w:rsid w:val="00B01981"/>
    <w:rsid w:val="00B817E3"/>
    <w:rsid w:val="00C00499"/>
    <w:rsid w:val="00C43243"/>
    <w:rsid w:val="00CD66FE"/>
    <w:rsid w:val="00CE373A"/>
    <w:rsid w:val="00DB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 w:type="paragraph" w:styleId="a6">
    <w:name w:val="List Paragraph"/>
    <w:basedOn w:val="a"/>
    <w:uiPriority w:val="34"/>
    <w:qFormat/>
    <w:rsid w:val="00DB3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 w:type="paragraph" w:styleId="a6">
    <w:name w:val="List Paragraph"/>
    <w:basedOn w:val="a"/>
    <w:uiPriority w:val="34"/>
    <w:qFormat/>
    <w:rsid w:val="00DB3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19</Pages>
  <Words>8341</Words>
  <Characters>47548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2015-08-19T09:31:00Z</dcterms:created>
  <dcterms:modified xsi:type="dcterms:W3CDTF">2016-06-23T08:29:00Z</dcterms:modified>
</cp:coreProperties>
</file>