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A5631">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A5631">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9"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4038B2" w:rsidRPr="004038B2" w:rsidRDefault="000B0E84" w:rsidP="004038B2">
            <w:pPr>
              <w:jc w:val="both"/>
              <w:rPr>
                <w:rFonts w:ascii="Arial" w:hAnsi="Arial" w:cs="Arial"/>
                <w:sz w:val="18"/>
                <w:szCs w:val="18"/>
              </w:rPr>
            </w:pPr>
            <w:r>
              <w:rPr>
                <w:rFonts w:ascii="Arial" w:hAnsi="Arial" w:cs="Arial"/>
                <w:sz w:val="18"/>
                <w:szCs w:val="18"/>
              </w:rPr>
              <w:t>П</w:t>
            </w:r>
            <w:r w:rsidRPr="000B0E84">
              <w:rPr>
                <w:rFonts w:ascii="Arial" w:hAnsi="Arial" w:cs="Arial"/>
                <w:sz w:val="18"/>
                <w:szCs w:val="18"/>
              </w:rPr>
              <w:t xml:space="preserve">оставка лицензированного программного обеспечения </w:t>
            </w:r>
            <w:r w:rsidRPr="000B0E84">
              <w:rPr>
                <w:rFonts w:ascii="Arial" w:hAnsi="Arial" w:cs="Arial"/>
                <w:sz w:val="18"/>
                <w:szCs w:val="18"/>
                <w:lang w:val="en-US"/>
              </w:rPr>
              <w:t>PTV</w:t>
            </w:r>
            <w:r w:rsidRPr="000B0E84">
              <w:rPr>
                <w:rFonts w:ascii="Arial" w:hAnsi="Arial" w:cs="Arial"/>
                <w:sz w:val="18"/>
                <w:szCs w:val="18"/>
              </w:rPr>
              <w:t xml:space="preserve"> </w:t>
            </w:r>
            <w:r w:rsidRPr="000B0E84">
              <w:rPr>
                <w:rFonts w:ascii="Arial" w:hAnsi="Arial" w:cs="Arial"/>
                <w:sz w:val="18"/>
                <w:szCs w:val="18"/>
                <w:lang w:val="en-US"/>
              </w:rPr>
              <w:t>VISUM</w:t>
            </w:r>
            <w:r w:rsidRPr="000B0E84">
              <w:rPr>
                <w:rFonts w:ascii="Arial" w:hAnsi="Arial" w:cs="Arial"/>
                <w:sz w:val="18"/>
                <w:szCs w:val="18"/>
              </w:rPr>
              <w:t xml:space="preserve"> и обновление функциональных возможностей уже имеющегося у Заказчика программного обеспечения </w:t>
            </w:r>
            <w:r w:rsidRPr="000B0E84">
              <w:rPr>
                <w:rFonts w:ascii="Arial" w:hAnsi="Arial" w:cs="Arial"/>
                <w:sz w:val="18"/>
                <w:szCs w:val="18"/>
                <w:lang w:val="en-US"/>
              </w:rPr>
              <w:t>PTV</w:t>
            </w:r>
            <w:r w:rsidRPr="000B0E84">
              <w:rPr>
                <w:rFonts w:ascii="Arial" w:hAnsi="Arial" w:cs="Arial"/>
                <w:sz w:val="18"/>
                <w:szCs w:val="18"/>
              </w:rPr>
              <w:t xml:space="preserve"> </w:t>
            </w:r>
            <w:r w:rsidRPr="000B0E84">
              <w:rPr>
                <w:rFonts w:ascii="Arial" w:hAnsi="Arial" w:cs="Arial"/>
                <w:sz w:val="18"/>
                <w:szCs w:val="18"/>
                <w:lang w:val="en-US"/>
              </w:rPr>
              <w:t>VISSIM</w:t>
            </w:r>
            <w:r w:rsidR="004038B2" w:rsidRPr="004038B2">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согласно проекта</w:t>
            </w:r>
            <w:proofErr w:type="gramEnd"/>
            <w:r w:rsidR="003F3957" w:rsidRPr="002A5631">
              <w:rPr>
                <w:rFonts w:ascii="Arial" w:hAnsi="Arial" w:cs="Arial"/>
                <w:sz w:val="18"/>
                <w:szCs w:val="18"/>
              </w:rPr>
              <w:t xml:space="preserve"> договора).</w:t>
            </w:r>
          </w:p>
          <w:p w:rsidR="004038B2" w:rsidRPr="002A5631" w:rsidRDefault="004038B2" w:rsidP="004038B2">
            <w:pPr>
              <w:jc w:val="both"/>
              <w:rPr>
                <w:rFonts w:ascii="Arial" w:hAnsi="Arial" w:cs="Arial"/>
                <w:sz w:val="18"/>
                <w:szCs w:val="18"/>
              </w:rPr>
            </w:pPr>
            <w:r w:rsidRPr="004038B2">
              <w:rPr>
                <w:rFonts w:ascii="Arial" w:hAnsi="Arial" w:cs="Arial"/>
                <w:sz w:val="18"/>
                <w:szCs w:val="18"/>
              </w:rPr>
              <w:t>Основанием для выполнения работ по настоящему Договору является Государственный контракт № 2016-11 от 09.06.2016 г., заключенный между Министерством строительства Новосибирской области и Федеральным государственным бюджетным образовательным учреждением высшего образования «Сибирский государственный университет путей сообщения» на выполнение следующих работ: «Научно-исследовательских работ по разработке комплексной транспортной схемы Новосибирской агломерации»</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A5631" w:rsidRDefault="000B0E84" w:rsidP="000B0E84">
            <w:pPr>
              <w:jc w:val="both"/>
              <w:rPr>
                <w:rFonts w:ascii="Arial" w:hAnsi="Arial" w:cs="Arial"/>
                <w:sz w:val="18"/>
                <w:szCs w:val="18"/>
              </w:rPr>
            </w:pPr>
            <w:r w:rsidRPr="000B0E84">
              <w:rPr>
                <w:rFonts w:ascii="Arial" w:hAnsi="Arial" w:cs="Arial"/>
                <w:sz w:val="18"/>
                <w:szCs w:val="18"/>
              </w:rPr>
              <w:t xml:space="preserve">Поставщик обязуется доставить, передать </w:t>
            </w:r>
            <w:proofErr w:type="gramStart"/>
            <w:r w:rsidRPr="000B0E84">
              <w:rPr>
                <w:rFonts w:ascii="Arial" w:hAnsi="Arial" w:cs="Arial"/>
                <w:sz w:val="18"/>
                <w:szCs w:val="18"/>
              </w:rPr>
              <w:t>ПО</w:t>
            </w:r>
            <w:proofErr w:type="gramEnd"/>
            <w:r w:rsidRPr="000B0E84">
              <w:rPr>
                <w:rFonts w:ascii="Arial" w:hAnsi="Arial" w:cs="Arial"/>
                <w:sz w:val="18"/>
                <w:szCs w:val="18"/>
              </w:rPr>
              <w:t xml:space="preserve"> </w:t>
            </w:r>
            <w:proofErr w:type="gramStart"/>
            <w:r w:rsidRPr="000B0E84">
              <w:rPr>
                <w:rFonts w:ascii="Arial" w:hAnsi="Arial" w:cs="Arial"/>
                <w:sz w:val="18"/>
                <w:szCs w:val="18"/>
              </w:rPr>
              <w:t>в</w:t>
            </w:r>
            <w:proofErr w:type="gramEnd"/>
            <w:r w:rsidRPr="000B0E84">
              <w:rPr>
                <w:rFonts w:ascii="Arial" w:hAnsi="Arial" w:cs="Arial"/>
                <w:sz w:val="18"/>
                <w:szCs w:val="18"/>
              </w:rPr>
              <w:t xml:space="preserve"> комплекте, по месту нахождения Заказчика в течение 25 (двадцати пяти) рабочих дней со дня заключения договора </w:t>
            </w:r>
            <w:r>
              <w:rPr>
                <w:rFonts w:ascii="Arial" w:hAnsi="Arial" w:cs="Arial"/>
                <w:sz w:val="18"/>
                <w:szCs w:val="18"/>
              </w:rPr>
              <w:t>(</w:t>
            </w:r>
            <w:r w:rsidR="003F3957" w:rsidRPr="002A5631">
              <w:rPr>
                <w:rFonts w:ascii="Arial" w:hAnsi="Arial" w:cs="Arial"/>
                <w:sz w:val="18"/>
                <w:szCs w:val="18"/>
              </w:rPr>
              <w:t>согласно проекта договора</w:t>
            </w:r>
            <w:r>
              <w:rPr>
                <w:rFonts w:ascii="Arial" w:hAnsi="Arial" w:cs="Arial"/>
                <w:sz w:val="18"/>
                <w:szCs w:val="18"/>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A5631" w:rsidRDefault="003F3957" w:rsidP="000B0E84">
            <w:pPr>
              <w:autoSpaceDE w:val="0"/>
              <w:autoSpaceDN w:val="0"/>
              <w:adjustRightInd w:val="0"/>
              <w:jc w:val="both"/>
              <w:rPr>
                <w:rFonts w:ascii="Arial" w:eastAsia="Times New Roman" w:hAnsi="Arial" w:cs="Arial"/>
                <w:kern w:val="1"/>
                <w:sz w:val="18"/>
                <w:szCs w:val="18"/>
                <w:lang w:eastAsia="ar-SA"/>
              </w:rPr>
            </w:pPr>
            <w:r w:rsidRPr="002A5631">
              <w:rPr>
                <w:rFonts w:ascii="Arial" w:hAnsi="Arial" w:cs="Arial"/>
                <w:sz w:val="18"/>
                <w:szCs w:val="18"/>
              </w:rPr>
              <w:t xml:space="preserve">Цена: </w:t>
            </w:r>
            <w:r w:rsidR="000B0E84">
              <w:rPr>
                <w:rFonts w:ascii="Arial" w:hAnsi="Arial" w:cs="Arial"/>
                <w:sz w:val="18"/>
                <w:szCs w:val="18"/>
              </w:rPr>
              <w:t>2 446 500</w:t>
            </w:r>
            <w:r w:rsidR="004B58BC" w:rsidRPr="002A5631">
              <w:rPr>
                <w:rFonts w:ascii="Arial" w:hAnsi="Arial" w:cs="Arial"/>
                <w:sz w:val="18"/>
                <w:szCs w:val="18"/>
              </w:rPr>
              <w:t>,00</w:t>
            </w:r>
            <w:r w:rsidR="00D517CA" w:rsidRPr="002A5631">
              <w:rPr>
                <w:rFonts w:ascii="Arial" w:hAnsi="Arial" w:cs="Arial"/>
                <w:sz w:val="18"/>
                <w:szCs w:val="18"/>
              </w:rPr>
              <w:t xml:space="preserve"> </w:t>
            </w:r>
            <w:r w:rsidRPr="002A5631">
              <w:rPr>
                <w:rFonts w:ascii="Arial" w:hAnsi="Arial" w:cs="Arial"/>
                <w:sz w:val="18"/>
                <w:szCs w:val="18"/>
              </w:rPr>
              <w:t>рублей (</w:t>
            </w:r>
            <w:r w:rsidR="000B0E84" w:rsidRPr="000B0E84">
              <w:rPr>
                <w:rFonts w:ascii="Arial" w:eastAsia="Times New Roman" w:hAnsi="Arial" w:cs="Arial"/>
                <w:sz w:val="18"/>
                <w:szCs w:val="18"/>
                <w:lang w:eastAsia="ru-RU"/>
              </w:rPr>
              <w:t>Цена включает в себя стоимость поставляемого ПО, стоимость упаковки, транспортные расходы, расходы по доставке и гарантийному сопровождению, а также расходы по уплате всех необходимых налогов, сборов и пошлин</w:t>
            </w:r>
            <w:r w:rsidR="000B0E84">
              <w:rPr>
                <w:rFonts w:ascii="Arial" w:eastAsia="Times New Roman" w:hAnsi="Arial" w:cs="Arial"/>
                <w:sz w:val="18"/>
                <w:szCs w:val="18"/>
                <w:lang w:eastAsia="ru-RU"/>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0B0E84">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0B0E84">
              <w:rPr>
                <w:rFonts w:ascii="Arial" w:hAnsi="Arial" w:cs="Arial"/>
                <w:sz w:val="20"/>
                <w:szCs w:val="20"/>
              </w:rPr>
              <w:t xml:space="preserve">аванс </w:t>
            </w:r>
            <w:r w:rsidR="000B0E84" w:rsidRPr="000B0E84">
              <w:rPr>
                <w:rFonts w:ascii="Arial" w:hAnsi="Arial" w:cs="Arial"/>
                <w:bCs/>
                <w:sz w:val="18"/>
                <w:szCs w:val="18"/>
              </w:rPr>
              <w:t xml:space="preserve">30 % от стоимости, в течение 10 банковских дней с момента выставления Поставщиком счета на оплату. Оплату оставшихся 70% от стоимости не позднее 10 банковских дней со дня предоставления Поставщиком подписанных сторонами документов на оплату (счет, товарная накладная) и поставки </w:t>
            </w:r>
            <w:proofErr w:type="gramStart"/>
            <w:r w:rsidR="000B0E84" w:rsidRPr="000B0E84">
              <w:rPr>
                <w:rFonts w:ascii="Arial" w:hAnsi="Arial" w:cs="Arial"/>
                <w:bCs/>
                <w:sz w:val="18"/>
                <w:szCs w:val="18"/>
              </w:rPr>
              <w:t>ПО</w:t>
            </w:r>
            <w:proofErr w:type="gramEnd"/>
            <w:r w:rsidR="000B0E84" w:rsidRPr="000B0E84">
              <w:rPr>
                <w:rFonts w:ascii="Arial" w:hAnsi="Arial" w:cs="Arial"/>
                <w:bCs/>
                <w:sz w:val="18"/>
                <w:szCs w:val="18"/>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10"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0B0E84" w:rsidRPr="00B254D0" w:rsidRDefault="000B0E84" w:rsidP="004D71E0">
            <w:pPr>
              <w:jc w:val="both"/>
              <w:rPr>
                <w:rFonts w:ascii="Arial" w:hAnsi="Arial" w:cs="Arial"/>
                <w:sz w:val="20"/>
                <w:szCs w:val="20"/>
              </w:rPr>
            </w:pPr>
            <w:r w:rsidRPr="000B0E84">
              <w:rPr>
                <w:rFonts w:ascii="Arial" w:hAnsi="Arial" w:cs="Arial"/>
                <w:sz w:val="20"/>
                <w:szCs w:val="20"/>
              </w:rPr>
              <w:t>- обладание участником закупки исключительными правами на результат интеллектуальной деятельности, если в связи с исполнением контракта заказчик приобретает права на такие результаты.</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w:t>
            </w:r>
            <w:bookmarkStart w:id="0" w:name="_GoBack"/>
            <w:bookmarkEnd w:id="0"/>
            <w:r w:rsidRPr="00B254D0">
              <w:rPr>
                <w:rFonts w:ascii="Arial" w:hAnsi="Arial" w:cs="Arial"/>
                <w:sz w:val="20"/>
                <w:szCs w:val="20"/>
              </w:rPr>
              <w:t>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0B0E84" w:rsidRPr="000B0E84" w:rsidRDefault="000B0E84" w:rsidP="000B0E84">
      <w:pPr>
        <w:spacing w:after="6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на поставку товаров</w:t>
      </w:r>
    </w:p>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г. Новосибирск                                                                     </w:t>
      </w:r>
      <w:r>
        <w:rPr>
          <w:rFonts w:ascii="Arial" w:eastAsia="Times New Roman" w:hAnsi="Arial" w:cs="Arial"/>
          <w:sz w:val="16"/>
          <w:szCs w:val="16"/>
          <w:lang w:eastAsia="ru-RU"/>
        </w:rPr>
        <w:t xml:space="preserve">                                          </w:t>
      </w:r>
      <w:r w:rsidRPr="000B0E84">
        <w:rPr>
          <w:rFonts w:ascii="Arial" w:eastAsia="Times New Roman" w:hAnsi="Arial" w:cs="Arial"/>
          <w:sz w:val="16"/>
          <w:szCs w:val="16"/>
          <w:lang w:eastAsia="ru-RU"/>
        </w:rPr>
        <w:t xml:space="preserve">               «___»  __________ 2016 г</w:t>
      </w:r>
    </w:p>
    <w:p w:rsidR="000B0E84" w:rsidRPr="000B0E84" w:rsidRDefault="000B0E84" w:rsidP="000B0E84">
      <w:pPr>
        <w:spacing w:after="0" w:line="240" w:lineRule="auto"/>
        <w:jc w:val="both"/>
        <w:rPr>
          <w:rFonts w:ascii="Arial" w:eastAsia="Times New Roman" w:hAnsi="Arial" w:cs="Arial"/>
          <w:b/>
          <w:sz w:val="16"/>
          <w:szCs w:val="16"/>
          <w:lang w:eastAsia="ru-RU"/>
        </w:rPr>
      </w:pPr>
    </w:p>
    <w:p w:rsidR="000B0E84" w:rsidRPr="000B0E84" w:rsidRDefault="000B0E84" w:rsidP="000B0E84">
      <w:pPr>
        <w:spacing w:after="0" w:line="240" w:lineRule="auto"/>
        <w:ind w:firstLine="360"/>
        <w:jc w:val="both"/>
        <w:rPr>
          <w:rFonts w:ascii="Arial" w:eastAsia="Times New Roman" w:hAnsi="Arial" w:cs="Arial"/>
          <w:sz w:val="16"/>
          <w:szCs w:val="16"/>
          <w:lang w:eastAsia="ru-RU"/>
        </w:rPr>
      </w:pPr>
      <w:r w:rsidRPr="000B0E84">
        <w:rPr>
          <w:rFonts w:ascii="Arial" w:eastAsia="Times New Roman" w:hAnsi="Arial" w:cs="Arial"/>
          <w:b/>
          <w:sz w:val="16"/>
          <w:szCs w:val="16"/>
          <w:lang w:eastAsia="ru-RU"/>
        </w:rPr>
        <w:t xml:space="preserve">   </w:t>
      </w:r>
      <w:proofErr w:type="gramStart"/>
      <w:r w:rsidRPr="000B0E84">
        <w:rPr>
          <w:rFonts w:ascii="Arial" w:eastAsia="Times New Roman" w:hAnsi="Arial" w:cs="Arial"/>
          <w:b/>
          <w:sz w:val="16"/>
          <w:szCs w:val="16"/>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B0E84">
        <w:rPr>
          <w:rFonts w:ascii="Arial" w:eastAsia="Times New Roman" w:hAnsi="Arial" w:cs="Arial"/>
          <w:sz w:val="16"/>
          <w:szCs w:val="16"/>
          <w:lang w:eastAsia="ru-RU"/>
        </w:rPr>
        <w:t xml:space="preserve">, именуемое в дальнейшем Заказчик, в лице проректора </w:t>
      </w:r>
      <w:proofErr w:type="spellStart"/>
      <w:r w:rsidRPr="000B0E84">
        <w:rPr>
          <w:rFonts w:ascii="Arial" w:eastAsia="Times New Roman" w:hAnsi="Arial" w:cs="Arial"/>
          <w:sz w:val="16"/>
          <w:szCs w:val="16"/>
          <w:lang w:eastAsia="ru-RU"/>
        </w:rPr>
        <w:t>Бокарева</w:t>
      </w:r>
      <w:proofErr w:type="spellEnd"/>
      <w:r w:rsidRPr="000B0E84">
        <w:rPr>
          <w:rFonts w:ascii="Arial" w:eastAsia="Times New Roman" w:hAnsi="Arial" w:cs="Arial"/>
          <w:sz w:val="16"/>
          <w:szCs w:val="16"/>
          <w:lang w:eastAsia="ru-RU"/>
        </w:rPr>
        <w:t xml:space="preserve"> Сергея Александровича, действующего на основании доверенности №2 от 01.03.2016г., с одной стороны, и </w:t>
      </w:r>
      <w:r w:rsidRPr="000B0E84">
        <w:rPr>
          <w:rFonts w:ascii="Arial" w:eastAsia="Times New Roman" w:hAnsi="Arial" w:cs="Arial"/>
          <w:b/>
          <w:sz w:val="16"/>
          <w:szCs w:val="16"/>
          <w:lang w:eastAsia="ru-RU"/>
        </w:rPr>
        <w:t xml:space="preserve"> Общество с ограниченной ответственностью «А+С </w:t>
      </w:r>
      <w:proofErr w:type="spellStart"/>
      <w:r w:rsidRPr="000B0E84">
        <w:rPr>
          <w:rFonts w:ascii="Arial" w:eastAsia="Times New Roman" w:hAnsi="Arial" w:cs="Arial"/>
          <w:b/>
          <w:sz w:val="16"/>
          <w:szCs w:val="16"/>
          <w:lang w:eastAsia="ru-RU"/>
        </w:rPr>
        <w:t>Консалт</w:t>
      </w:r>
      <w:proofErr w:type="spellEnd"/>
      <w:r w:rsidRPr="000B0E84">
        <w:rPr>
          <w:rFonts w:ascii="Arial" w:eastAsia="Times New Roman" w:hAnsi="Arial" w:cs="Arial"/>
          <w:b/>
          <w:sz w:val="16"/>
          <w:szCs w:val="16"/>
          <w:lang w:eastAsia="ru-RU"/>
        </w:rPr>
        <w:t>»</w:t>
      </w:r>
      <w:r w:rsidRPr="000B0E84">
        <w:rPr>
          <w:rFonts w:ascii="Arial" w:eastAsia="Times New Roman" w:hAnsi="Arial" w:cs="Arial"/>
          <w:sz w:val="16"/>
          <w:szCs w:val="16"/>
          <w:lang w:eastAsia="ru-RU"/>
        </w:rPr>
        <w:t xml:space="preserve">, именуемое в дальнейшем Поставщик, в лице заместителя генерального директора </w:t>
      </w:r>
      <w:proofErr w:type="spellStart"/>
      <w:r w:rsidRPr="000B0E84">
        <w:rPr>
          <w:rFonts w:ascii="Arial" w:eastAsia="Times New Roman" w:hAnsi="Arial" w:cs="Arial"/>
          <w:sz w:val="16"/>
          <w:szCs w:val="16"/>
          <w:lang w:eastAsia="ru-RU"/>
        </w:rPr>
        <w:t>Швецова</w:t>
      </w:r>
      <w:proofErr w:type="spellEnd"/>
      <w:r w:rsidRPr="000B0E84">
        <w:rPr>
          <w:rFonts w:ascii="Arial" w:eastAsia="Times New Roman" w:hAnsi="Arial" w:cs="Arial"/>
          <w:sz w:val="16"/>
          <w:szCs w:val="16"/>
          <w:lang w:eastAsia="ru-RU"/>
        </w:rPr>
        <w:t xml:space="preserve"> Владимира Леонидовича, действующего на основании доверенности от 31.07.2014</w:t>
      </w:r>
      <w:proofErr w:type="gramEnd"/>
      <w:r w:rsidRPr="000B0E84">
        <w:rPr>
          <w:rFonts w:ascii="Arial" w:eastAsia="Times New Roman" w:hAnsi="Arial" w:cs="Arial"/>
          <w:sz w:val="16"/>
          <w:szCs w:val="16"/>
          <w:lang w:eastAsia="ru-RU"/>
        </w:rPr>
        <w:t>г., с другой стороны, именуемые в дальнейшем «Стороны», на основании Федерального закона от 18.07.2011г. №223-ФЗ и в соответствии с подпунктом _</w:t>
      </w:r>
      <w:r w:rsidRPr="000B0E84">
        <w:rPr>
          <w:rFonts w:ascii="Arial" w:eastAsia="Times New Roman" w:hAnsi="Arial" w:cs="Arial"/>
          <w:sz w:val="16"/>
          <w:szCs w:val="16"/>
          <w:u w:val="single"/>
          <w:lang w:eastAsia="ru-RU"/>
        </w:rPr>
        <w:t>2</w:t>
      </w:r>
      <w:r w:rsidRPr="000B0E84">
        <w:rPr>
          <w:rFonts w:ascii="Arial" w:eastAsia="Times New Roman" w:hAnsi="Arial" w:cs="Arial"/>
          <w:sz w:val="16"/>
          <w:szCs w:val="16"/>
          <w:lang w:eastAsia="ru-RU"/>
        </w:rPr>
        <w:t>__ пункта 5.1 Положения о закупке Заказчика, заключили настоящий договор, далее «Договор», о нижеследующем:</w:t>
      </w:r>
    </w:p>
    <w:p w:rsidR="000B0E84" w:rsidRPr="000B0E84" w:rsidRDefault="000B0E84" w:rsidP="000B0E84">
      <w:pPr>
        <w:spacing w:after="0" w:line="240" w:lineRule="auto"/>
        <w:ind w:left="-360"/>
        <w:jc w:val="center"/>
        <w:rPr>
          <w:rFonts w:ascii="Arial" w:eastAsia="Times New Roman" w:hAnsi="Arial" w:cs="Arial"/>
          <w:b/>
          <w:sz w:val="16"/>
          <w:szCs w:val="16"/>
          <w:lang w:eastAsia="ru-RU"/>
        </w:rPr>
      </w:pPr>
    </w:p>
    <w:p w:rsidR="000B0E84" w:rsidRPr="000B0E84" w:rsidRDefault="000B0E84" w:rsidP="000B0E84">
      <w:pPr>
        <w:numPr>
          <w:ilvl w:val="0"/>
          <w:numId w:val="19"/>
        </w:numPr>
        <w:spacing w:after="0" w:line="240" w:lineRule="auto"/>
        <w:jc w:val="center"/>
        <w:rPr>
          <w:rFonts w:ascii="Arial" w:eastAsia="Times New Roman" w:hAnsi="Arial" w:cs="Arial"/>
          <w:b/>
          <w:sz w:val="16"/>
          <w:szCs w:val="16"/>
          <w:lang w:val="en-US" w:eastAsia="ru-RU"/>
        </w:rPr>
      </w:pPr>
      <w:r w:rsidRPr="000B0E84">
        <w:rPr>
          <w:rFonts w:ascii="Arial" w:eastAsia="Times New Roman" w:hAnsi="Arial" w:cs="Arial"/>
          <w:b/>
          <w:sz w:val="16"/>
          <w:szCs w:val="16"/>
          <w:lang w:eastAsia="ru-RU"/>
        </w:rPr>
        <w:t>Предмет договора</w:t>
      </w:r>
    </w:p>
    <w:p w:rsidR="000B0E84" w:rsidRPr="000B0E84" w:rsidRDefault="000B0E84" w:rsidP="000B0E84">
      <w:pPr>
        <w:tabs>
          <w:tab w:val="left" w:pos="567"/>
        </w:tabs>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1.1.По настоящему договору Поставщик принимает на себя обязательства по поставке товара – программного обеспечения, а Заказчик обязуется принять товар и оплатить его стоимость.</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w:t>
      </w:r>
      <w:proofErr w:type="gramStart"/>
      <w:r w:rsidRPr="000B0E84">
        <w:rPr>
          <w:rFonts w:ascii="Arial" w:eastAsia="Times New Roman" w:hAnsi="Arial" w:cs="Arial"/>
          <w:sz w:val="16"/>
          <w:szCs w:val="16"/>
          <w:lang w:eastAsia="ru-RU"/>
        </w:rPr>
        <w:t>Поставка программного обеспечения по настоящему Договору производится для выполнения Федеральным государственным бюджетным образовательным учреждением высшего образования «Сибирский государственный университет путей сообщения» (СГУПС)  научно-исследовательских работ по разработке комплексной транспортной схемы Новосибирской агломерации для обеспечения нужд Новосибирской области  в соответствии с  государственным контрактом  № 2016-11 от 09.06.2016 г.,  заключенным с  Министерством строительства Новосибирской области.</w:t>
      </w:r>
      <w:proofErr w:type="gramEnd"/>
    </w:p>
    <w:p w:rsidR="000B0E84" w:rsidRPr="000B0E84" w:rsidRDefault="000B0E84" w:rsidP="000B0E84">
      <w:pPr>
        <w:spacing w:after="0" w:line="240" w:lineRule="auto"/>
        <w:ind w:firstLine="36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1.2. Предметом настоящего договора является поставка лицензированного программного обеспечения </w:t>
      </w:r>
      <w:r w:rsidRPr="000B0E84">
        <w:rPr>
          <w:rFonts w:ascii="Arial" w:eastAsia="Times New Roman" w:hAnsi="Arial" w:cs="Arial"/>
          <w:sz w:val="16"/>
          <w:szCs w:val="16"/>
          <w:lang w:val="en-US" w:eastAsia="ru-RU"/>
        </w:rPr>
        <w:t>PTV</w:t>
      </w:r>
      <w:r w:rsidRPr="000B0E84">
        <w:rPr>
          <w:rFonts w:ascii="Arial" w:eastAsia="Times New Roman" w:hAnsi="Arial" w:cs="Arial"/>
          <w:sz w:val="16"/>
          <w:szCs w:val="16"/>
          <w:lang w:eastAsia="ru-RU"/>
        </w:rPr>
        <w:t xml:space="preserve"> </w:t>
      </w:r>
      <w:r w:rsidRPr="000B0E84">
        <w:rPr>
          <w:rFonts w:ascii="Arial" w:eastAsia="Times New Roman" w:hAnsi="Arial" w:cs="Arial"/>
          <w:sz w:val="16"/>
          <w:szCs w:val="16"/>
          <w:lang w:val="en-US" w:eastAsia="ru-RU"/>
        </w:rPr>
        <w:t>VISUM</w:t>
      </w:r>
      <w:r w:rsidRPr="000B0E84">
        <w:rPr>
          <w:rFonts w:ascii="Arial" w:eastAsia="Times New Roman" w:hAnsi="Arial" w:cs="Arial"/>
          <w:sz w:val="16"/>
          <w:szCs w:val="16"/>
          <w:lang w:eastAsia="ru-RU"/>
        </w:rPr>
        <w:t xml:space="preserve"> и обновление функциональных возможностей уже имеющегося у Заказчика программного обеспечения </w:t>
      </w:r>
      <w:r w:rsidRPr="000B0E84">
        <w:rPr>
          <w:rFonts w:ascii="Arial" w:eastAsia="Times New Roman" w:hAnsi="Arial" w:cs="Arial"/>
          <w:sz w:val="16"/>
          <w:szCs w:val="16"/>
          <w:lang w:val="en-US" w:eastAsia="ru-RU"/>
        </w:rPr>
        <w:t>PTV</w:t>
      </w:r>
      <w:r w:rsidRPr="000B0E84">
        <w:rPr>
          <w:rFonts w:ascii="Arial" w:eastAsia="Times New Roman" w:hAnsi="Arial" w:cs="Arial"/>
          <w:sz w:val="16"/>
          <w:szCs w:val="16"/>
          <w:lang w:eastAsia="ru-RU"/>
        </w:rPr>
        <w:t xml:space="preserve"> </w:t>
      </w:r>
      <w:r w:rsidRPr="000B0E84">
        <w:rPr>
          <w:rFonts w:ascii="Arial" w:eastAsia="Times New Roman" w:hAnsi="Arial" w:cs="Arial"/>
          <w:sz w:val="16"/>
          <w:szCs w:val="16"/>
          <w:lang w:val="en-US" w:eastAsia="ru-RU"/>
        </w:rPr>
        <w:t>VISSIM</w:t>
      </w:r>
      <w:r w:rsidRPr="000B0E84">
        <w:rPr>
          <w:rFonts w:ascii="Arial" w:eastAsia="Times New Roman" w:hAnsi="Arial" w:cs="Arial"/>
          <w:sz w:val="16"/>
          <w:szCs w:val="16"/>
          <w:lang w:eastAsia="ru-RU"/>
        </w:rPr>
        <w:t>.</w:t>
      </w:r>
    </w:p>
    <w:p w:rsidR="000B0E84" w:rsidRPr="000B0E84" w:rsidRDefault="000B0E84" w:rsidP="000B0E84">
      <w:pPr>
        <w:spacing w:after="0" w:line="240" w:lineRule="auto"/>
        <w:jc w:val="both"/>
        <w:rPr>
          <w:rFonts w:ascii="Arial" w:eastAsia="Times New Roman" w:hAnsi="Arial" w:cs="Arial"/>
          <w:kern w:val="2"/>
          <w:sz w:val="16"/>
          <w:szCs w:val="16"/>
          <w:lang w:eastAsia="ar-SA"/>
        </w:rPr>
      </w:pPr>
      <w:r w:rsidRPr="000B0E84">
        <w:rPr>
          <w:rFonts w:ascii="Arial" w:eastAsia="Times New Roman" w:hAnsi="Arial" w:cs="Arial"/>
          <w:sz w:val="16"/>
          <w:szCs w:val="16"/>
          <w:lang w:eastAsia="ru-RU"/>
        </w:rPr>
        <w:t xml:space="preserve">      1.3. Программное обеспечение, являющееся предметом настоящего договора, (далее ПО) предоставляется Заказчику на цифровом носителе с приложением лицензии </w:t>
      </w:r>
      <w:proofErr w:type="gramStart"/>
      <w:r w:rsidRPr="000B0E84">
        <w:rPr>
          <w:rFonts w:ascii="Arial" w:eastAsia="Times New Roman" w:hAnsi="Arial" w:cs="Arial"/>
          <w:sz w:val="16"/>
          <w:szCs w:val="16"/>
          <w:lang w:eastAsia="ru-RU"/>
        </w:rPr>
        <w:t>на право его</w:t>
      </w:r>
      <w:proofErr w:type="gramEnd"/>
      <w:r w:rsidRPr="000B0E84">
        <w:rPr>
          <w:rFonts w:ascii="Arial" w:eastAsia="Times New Roman" w:hAnsi="Arial" w:cs="Arial"/>
          <w:sz w:val="16"/>
          <w:szCs w:val="16"/>
          <w:lang w:eastAsia="ru-RU"/>
        </w:rPr>
        <w:t xml:space="preserve"> использования, в комплекте с д</w:t>
      </w:r>
      <w:r w:rsidRPr="000B0E84">
        <w:rPr>
          <w:rFonts w:ascii="Arial" w:eastAsia="Times New Roman" w:hAnsi="Arial" w:cs="Arial"/>
          <w:kern w:val="2"/>
          <w:sz w:val="16"/>
          <w:szCs w:val="16"/>
          <w:lang w:eastAsia="ar-SA"/>
        </w:rPr>
        <w:t>окументацией и локальным ключом аппаратной защиты</w:t>
      </w:r>
      <w:r w:rsidRPr="000B0E84">
        <w:rPr>
          <w:rFonts w:ascii="Arial" w:eastAsia="Times New Roman" w:hAnsi="Arial" w:cs="Arial"/>
          <w:sz w:val="16"/>
          <w:szCs w:val="16"/>
          <w:lang w:eastAsia="ru-RU"/>
        </w:rPr>
        <w:t>.</w:t>
      </w:r>
      <w:r w:rsidRPr="000B0E84">
        <w:rPr>
          <w:rFonts w:ascii="Arial" w:eastAsia="Times New Roman" w:hAnsi="Arial" w:cs="Arial"/>
          <w:kern w:val="2"/>
          <w:sz w:val="16"/>
          <w:szCs w:val="16"/>
          <w:lang w:eastAsia="ar-SA"/>
        </w:rPr>
        <w:t xml:space="preserve"> </w:t>
      </w:r>
    </w:p>
    <w:p w:rsidR="000B0E84" w:rsidRPr="000B0E84" w:rsidRDefault="000B0E84" w:rsidP="000B0E84">
      <w:pPr>
        <w:spacing w:after="0" w:line="240" w:lineRule="auto"/>
        <w:ind w:firstLine="36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1.4. Взаимоотношения сторон при поставке лицензионного программного обеспечения регулируются, помимо условий настоящего договора, – </w:t>
      </w:r>
      <w:proofErr w:type="spellStart"/>
      <w:r w:rsidRPr="000B0E84">
        <w:rPr>
          <w:rFonts w:ascii="Arial" w:eastAsia="Times New Roman" w:hAnsi="Arial" w:cs="Arial"/>
          <w:sz w:val="16"/>
          <w:szCs w:val="16"/>
          <w:lang w:eastAsia="ru-RU"/>
        </w:rPr>
        <w:t>сублицензионным</w:t>
      </w:r>
      <w:proofErr w:type="spellEnd"/>
      <w:r w:rsidRPr="000B0E84">
        <w:rPr>
          <w:rFonts w:ascii="Arial" w:eastAsia="Times New Roman" w:hAnsi="Arial" w:cs="Arial"/>
          <w:sz w:val="16"/>
          <w:szCs w:val="16"/>
          <w:lang w:eastAsia="ru-RU"/>
        </w:rPr>
        <w:t xml:space="preserve"> договором, который определяет область использования ПО и предоставляет Заказчику неисключительные права на использование </w:t>
      </w:r>
      <w:proofErr w:type="gramStart"/>
      <w:r w:rsidRPr="000B0E84">
        <w:rPr>
          <w:rFonts w:ascii="Arial" w:eastAsia="Times New Roman" w:hAnsi="Arial" w:cs="Arial"/>
          <w:sz w:val="16"/>
          <w:szCs w:val="16"/>
          <w:lang w:eastAsia="ru-RU"/>
        </w:rPr>
        <w:t>ПО</w:t>
      </w:r>
      <w:proofErr w:type="gramEnd"/>
      <w:r w:rsidRPr="000B0E84">
        <w:rPr>
          <w:rFonts w:ascii="Arial" w:eastAsia="Times New Roman" w:hAnsi="Arial" w:cs="Arial"/>
          <w:sz w:val="16"/>
          <w:szCs w:val="16"/>
          <w:lang w:eastAsia="ru-RU"/>
        </w:rPr>
        <w:t>.</w:t>
      </w:r>
    </w:p>
    <w:p w:rsidR="000B0E84" w:rsidRPr="000B0E84" w:rsidRDefault="000B0E84" w:rsidP="000B0E84">
      <w:pPr>
        <w:spacing w:after="0" w:line="240" w:lineRule="auto"/>
        <w:ind w:firstLine="36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1.5. </w:t>
      </w:r>
      <w:proofErr w:type="spellStart"/>
      <w:r w:rsidRPr="000B0E84">
        <w:rPr>
          <w:rFonts w:ascii="Arial" w:eastAsia="Times New Roman" w:hAnsi="Arial" w:cs="Arial"/>
          <w:sz w:val="16"/>
          <w:szCs w:val="16"/>
          <w:lang w:eastAsia="ru-RU"/>
        </w:rPr>
        <w:t>Сублицензионный</w:t>
      </w:r>
      <w:proofErr w:type="spellEnd"/>
      <w:r w:rsidRPr="000B0E84">
        <w:rPr>
          <w:rFonts w:ascii="Arial" w:eastAsia="Times New Roman" w:hAnsi="Arial" w:cs="Arial"/>
          <w:sz w:val="16"/>
          <w:szCs w:val="16"/>
          <w:lang w:eastAsia="ru-RU"/>
        </w:rPr>
        <w:t xml:space="preserve"> договор заключается сторонами параллельно с настоящим договором, который является основанием для его заключения. </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1.6 Характеристики, комплектация, количество, цена товара определяются спецификацией, которая подписывается уполномоченными представителями сторон, и является неотъемлемой частью настоящего договора (приложение №1).</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ab/>
      </w:r>
    </w:p>
    <w:p w:rsidR="000B0E84" w:rsidRPr="000B0E84" w:rsidRDefault="000B0E84" w:rsidP="000B0E84">
      <w:pPr>
        <w:autoSpaceDE w:val="0"/>
        <w:autoSpaceDN w:val="0"/>
        <w:adjustRightInd w:val="0"/>
        <w:spacing w:after="0" w:line="240" w:lineRule="auto"/>
        <w:ind w:left="-360"/>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2. Цена договора и порядок оплаты</w:t>
      </w:r>
    </w:p>
    <w:p w:rsidR="000B0E84" w:rsidRPr="000B0E84" w:rsidRDefault="000B0E84" w:rsidP="000B0E84">
      <w:pPr>
        <w:autoSpaceDE w:val="0"/>
        <w:autoSpaceDN w:val="0"/>
        <w:adjustRightInd w:val="0"/>
        <w:spacing w:after="0" w:line="240" w:lineRule="auto"/>
        <w:ind w:left="-360"/>
        <w:jc w:val="center"/>
        <w:rPr>
          <w:rFonts w:ascii="Arial" w:eastAsia="Times New Roman" w:hAnsi="Arial" w:cs="Arial"/>
          <w:b/>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2.1. Цена договора составляет 2 446 500 (Два миллиона четыреста сорок шесть тысяч пятьсот) рублей 00 копеек. Без учета НДС (упрощенная система налогообложения) в соответствии с п. 2. ст. 346.11 НК РФ.</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2.2. Заказчик производит предварительную оплату в размере 30 % от стоимости товара, в течение 10 банковских дней с момента выставления Поставщиком счета на оплату. Оплату оставшихся 70% от стоимости товара Заказчик производит не позднее 10 банковских дней со дня предоставления Поставщиком подписанных сторонами документов на оплату (счет, товарная накладная) и поставки </w:t>
      </w:r>
      <w:proofErr w:type="gramStart"/>
      <w:r w:rsidRPr="000B0E84">
        <w:rPr>
          <w:rFonts w:ascii="Arial" w:eastAsia="Times New Roman" w:hAnsi="Arial" w:cs="Arial"/>
          <w:sz w:val="16"/>
          <w:szCs w:val="16"/>
          <w:lang w:eastAsia="ru-RU"/>
        </w:rPr>
        <w:t>ПО</w:t>
      </w:r>
      <w:proofErr w:type="gramEnd"/>
      <w:r w:rsidRPr="000B0E84">
        <w:rPr>
          <w:rFonts w:ascii="Arial" w:eastAsia="Times New Roman" w:hAnsi="Arial" w:cs="Arial"/>
          <w:sz w:val="16"/>
          <w:szCs w:val="16"/>
          <w:lang w:eastAsia="ru-RU"/>
        </w:rPr>
        <w:t>.</w:t>
      </w:r>
    </w:p>
    <w:p w:rsidR="000B0E84" w:rsidRPr="000B0E84" w:rsidRDefault="000B0E84" w:rsidP="000B0E84">
      <w:pPr>
        <w:tabs>
          <w:tab w:val="left" w:pos="567"/>
        </w:tabs>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2.3. Цена договора включает в себя стоимость поставляемого ПО, стоимость упаковки, транспортные расходы, расходы по доставке и гарантийному сопровождению, а также расходы по уплате всех необходимых налогов, сборов и пошлин.</w:t>
      </w:r>
    </w:p>
    <w:p w:rsidR="000B0E84" w:rsidRPr="000B0E84" w:rsidRDefault="000B0E84" w:rsidP="000B0E84">
      <w:pPr>
        <w:autoSpaceDE w:val="0"/>
        <w:autoSpaceDN w:val="0"/>
        <w:adjustRightInd w:val="0"/>
        <w:spacing w:after="0" w:line="240" w:lineRule="auto"/>
        <w:ind w:firstLine="225"/>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2.4. Заказчик производит оплату товара за счет средств федерального бюджета (внебюджетных источников) в безналичном порядке путем перечисления денежных средств на расчетный счет Поставщика. </w:t>
      </w:r>
    </w:p>
    <w:p w:rsidR="000B0E84" w:rsidRPr="000B0E84" w:rsidRDefault="000B0E84" w:rsidP="000B0E84">
      <w:pPr>
        <w:autoSpaceDE w:val="0"/>
        <w:autoSpaceDN w:val="0"/>
        <w:adjustRightInd w:val="0"/>
        <w:spacing w:after="0" w:line="240" w:lineRule="auto"/>
        <w:ind w:firstLine="225"/>
        <w:jc w:val="both"/>
        <w:rPr>
          <w:rFonts w:ascii="Arial" w:eastAsia="Times New Roman" w:hAnsi="Arial" w:cs="Arial"/>
          <w:sz w:val="16"/>
          <w:szCs w:val="16"/>
          <w:lang w:eastAsia="ru-RU"/>
        </w:rPr>
      </w:pPr>
    </w:p>
    <w:p w:rsidR="000B0E84" w:rsidRPr="000B0E84" w:rsidRDefault="000B0E84" w:rsidP="000B0E84">
      <w:pPr>
        <w:autoSpaceDE w:val="0"/>
        <w:autoSpaceDN w:val="0"/>
        <w:adjustRightInd w:val="0"/>
        <w:spacing w:after="0" w:line="240" w:lineRule="auto"/>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3. Права и обязанности сторон</w:t>
      </w:r>
    </w:p>
    <w:p w:rsidR="000B0E84" w:rsidRPr="000B0E84" w:rsidRDefault="000B0E84" w:rsidP="000B0E84">
      <w:pPr>
        <w:autoSpaceDE w:val="0"/>
        <w:autoSpaceDN w:val="0"/>
        <w:adjustRightInd w:val="0"/>
        <w:spacing w:after="0" w:line="240" w:lineRule="auto"/>
        <w:jc w:val="center"/>
        <w:rPr>
          <w:rFonts w:ascii="Arial" w:eastAsia="Times New Roman" w:hAnsi="Arial" w:cs="Arial"/>
          <w:b/>
          <w:sz w:val="16"/>
          <w:szCs w:val="16"/>
          <w:lang w:eastAsia="ru-RU"/>
        </w:rPr>
      </w:pPr>
    </w:p>
    <w:p w:rsidR="000B0E84" w:rsidRPr="000B0E84" w:rsidRDefault="000B0E84" w:rsidP="000B0E84">
      <w:pPr>
        <w:autoSpaceDE w:val="0"/>
        <w:autoSpaceDN w:val="0"/>
        <w:adjustRightInd w:val="0"/>
        <w:spacing w:after="0" w:line="240" w:lineRule="auto"/>
        <w:ind w:firstLine="45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3.1. Права и обязанности Поставщика:</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3.1.1.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 Расходы, связанные с устранением недостатков товаров по количеству и комплектности, несет Поставщик.</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3.1.4. Поставщик обязан по требованию Заказчика </w:t>
      </w:r>
      <w:proofErr w:type="gramStart"/>
      <w:r w:rsidRPr="000B0E84">
        <w:rPr>
          <w:rFonts w:ascii="Arial" w:eastAsia="Times New Roman" w:hAnsi="Arial" w:cs="Arial"/>
          <w:sz w:val="16"/>
          <w:szCs w:val="16"/>
          <w:lang w:eastAsia="ru-RU"/>
        </w:rPr>
        <w:t>заменить некачественный товар на товар</w:t>
      </w:r>
      <w:proofErr w:type="gramEnd"/>
      <w:r w:rsidRPr="000B0E84">
        <w:rPr>
          <w:rFonts w:ascii="Arial" w:eastAsia="Times New Roman" w:hAnsi="Arial" w:cs="Arial"/>
          <w:sz w:val="16"/>
          <w:szCs w:val="16"/>
          <w:lang w:eastAsia="ru-RU"/>
        </w:rPr>
        <w:t>, соответствующий по качествам условиям настоящего договора.</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3.1.6. Поставщик обязан оказывать техническую поддержку Заказчику при использовании поставленного программного обеспечения в течение одного года его эксплуатации. Техническая поддержка включает в себя:</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выделенная линия службы приема и разрешения технических запросов по телефону;</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выделенная линия службы приема и разрешения технических запросов по e-</w:t>
      </w:r>
      <w:proofErr w:type="spellStart"/>
      <w:r w:rsidRPr="000B0E84">
        <w:rPr>
          <w:rFonts w:ascii="Arial" w:eastAsia="Times New Roman" w:hAnsi="Arial" w:cs="Arial"/>
          <w:sz w:val="16"/>
          <w:szCs w:val="16"/>
          <w:lang w:eastAsia="ru-RU"/>
        </w:rPr>
        <w:t>mail</w:t>
      </w:r>
      <w:proofErr w:type="spellEnd"/>
      <w:r w:rsidRPr="000B0E84">
        <w:rPr>
          <w:rFonts w:ascii="Arial" w:eastAsia="Times New Roman" w:hAnsi="Arial" w:cs="Arial"/>
          <w:sz w:val="16"/>
          <w:szCs w:val="16"/>
          <w:lang w:eastAsia="ru-RU"/>
        </w:rPr>
        <w:t>;</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предоставление информации о новых версиях и исправлениях программного обеспечения;</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предоставление информации о базовых функциях продукта;</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консультации по вопросам первичной установки и активации программного обеспечения;</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консультации по вопросам настройки и администрирования программного обеспечения.</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3.2. Права и обязанности Заказчика:</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3.2.1. Заказчик обязан принять товар, а также </w:t>
      </w:r>
      <w:proofErr w:type="gramStart"/>
      <w:r w:rsidRPr="000B0E84">
        <w:rPr>
          <w:rFonts w:ascii="Arial" w:eastAsia="Times New Roman" w:hAnsi="Arial" w:cs="Arial"/>
          <w:sz w:val="16"/>
          <w:szCs w:val="16"/>
          <w:lang w:eastAsia="ru-RU"/>
        </w:rPr>
        <w:t>оплатить его стоимость на</w:t>
      </w:r>
      <w:proofErr w:type="gramEnd"/>
      <w:r w:rsidRPr="000B0E84">
        <w:rPr>
          <w:rFonts w:ascii="Arial" w:eastAsia="Times New Roman" w:hAnsi="Arial" w:cs="Arial"/>
          <w:sz w:val="16"/>
          <w:szCs w:val="16"/>
          <w:lang w:eastAsia="ru-RU"/>
        </w:rPr>
        <w:t xml:space="preserve"> условиях настоящего договора. </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3.2.2. Заказчик получает право на использование </w:t>
      </w:r>
      <w:proofErr w:type="gramStart"/>
      <w:r w:rsidRPr="000B0E84">
        <w:rPr>
          <w:rFonts w:ascii="Arial" w:eastAsia="Times New Roman" w:hAnsi="Arial" w:cs="Arial"/>
          <w:sz w:val="16"/>
          <w:szCs w:val="16"/>
          <w:lang w:eastAsia="ru-RU"/>
        </w:rPr>
        <w:t>ПО</w:t>
      </w:r>
      <w:proofErr w:type="gramEnd"/>
      <w:r w:rsidRPr="000B0E84">
        <w:rPr>
          <w:rFonts w:ascii="Arial" w:eastAsia="Times New Roman" w:hAnsi="Arial" w:cs="Arial"/>
          <w:sz w:val="16"/>
          <w:szCs w:val="16"/>
          <w:lang w:eastAsia="ru-RU"/>
        </w:rPr>
        <w:t xml:space="preserve"> </w:t>
      </w:r>
      <w:proofErr w:type="gramStart"/>
      <w:r w:rsidRPr="000B0E84">
        <w:rPr>
          <w:rFonts w:ascii="Arial" w:eastAsia="Times New Roman" w:hAnsi="Arial" w:cs="Arial"/>
          <w:sz w:val="16"/>
          <w:szCs w:val="16"/>
          <w:lang w:eastAsia="ru-RU"/>
        </w:rPr>
        <w:t>в</w:t>
      </w:r>
      <w:proofErr w:type="gramEnd"/>
      <w:r w:rsidRPr="000B0E84">
        <w:rPr>
          <w:rFonts w:ascii="Arial" w:eastAsia="Times New Roman" w:hAnsi="Arial" w:cs="Arial"/>
          <w:sz w:val="16"/>
          <w:szCs w:val="16"/>
          <w:lang w:eastAsia="ru-RU"/>
        </w:rPr>
        <w:t xml:space="preserve"> соответствии с условиями </w:t>
      </w:r>
      <w:proofErr w:type="spellStart"/>
      <w:r w:rsidRPr="000B0E84">
        <w:rPr>
          <w:rFonts w:ascii="Arial" w:eastAsia="Times New Roman" w:hAnsi="Arial" w:cs="Arial"/>
          <w:sz w:val="16"/>
          <w:szCs w:val="16"/>
          <w:lang w:eastAsia="ru-RU"/>
        </w:rPr>
        <w:t>сублицензионного</w:t>
      </w:r>
      <w:proofErr w:type="spellEnd"/>
      <w:r w:rsidRPr="000B0E84">
        <w:rPr>
          <w:rFonts w:ascii="Arial" w:eastAsia="Times New Roman" w:hAnsi="Arial" w:cs="Arial"/>
          <w:sz w:val="16"/>
          <w:szCs w:val="16"/>
          <w:lang w:eastAsia="ru-RU"/>
        </w:rPr>
        <w:t xml:space="preserve"> договора.</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3.2.3. Заказчик, в соответствии с действующим законодательством РФ в области правовой охраны объектов интеллектуальной собственности, не имеет права на передачу полученного ПО, сторонним организациям или физическим лицам без согласования с Поставщиком. </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3.2.3. Заказчик не получает право на модификацию </w:t>
      </w:r>
      <w:proofErr w:type="gramStart"/>
      <w:r w:rsidRPr="000B0E84">
        <w:rPr>
          <w:rFonts w:ascii="Arial" w:eastAsia="Times New Roman" w:hAnsi="Arial" w:cs="Arial"/>
          <w:sz w:val="16"/>
          <w:szCs w:val="16"/>
          <w:lang w:eastAsia="ru-RU"/>
        </w:rPr>
        <w:t>передаваемого</w:t>
      </w:r>
      <w:proofErr w:type="gramEnd"/>
      <w:r w:rsidRPr="000B0E84">
        <w:rPr>
          <w:rFonts w:ascii="Arial" w:eastAsia="Times New Roman" w:hAnsi="Arial" w:cs="Arial"/>
          <w:sz w:val="16"/>
          <w:szCs w:val="16"/>
          <w:lang w:eastAsia="ru-RU"/>
        </w:rPr>
        <w:t xml:space="preserve"> ПО.</w:t>
      </w:r>
    </w:p>
    <w:p w:rsidR="000B0E84" w:rsidRPr="000B0E84" w:rsidRDefault="000B0E84" w:rsidP="000B0E84">
      <w:pPr>
        <w:autoSpaceDE w:val="0"/>
        <w:autoSpaceDN w:val="0"/>
        <w:adjustRightInd w:val="0"/>
        <w:spacing w:after="0" w:line="240" w:lineRule="auto"/>
        <w:jc w:val="center"/>
        <w:rPr>
          <w:rFonts w:ascii="Arial" w:eastAsia="Times New Roman" w:hAnsi="Arial" w:cs="Arial"/>
          <w:sz w:val="16"/>
          <w:szCs w:val="16"/>
          <w:lang w:eastAsia="ru-RU"/>
        </w:rPr>
      </w:pPr>
    </w:p>
    <w:p w:rsidR="000B0E84" w:rsidRPr="000B0E84" w:rsidRDefault="000B0E84" w:rsidP="000B0E84">
      <w:pPr>
        <w:autoSpaceDE w:val="0"/>
        <w:autoSpaceDN w:val="0"/>
        <w:adjustRightInd w:val="0"/>
        <w:spacing w:after="0" w:line="240" w:lineRule="auto"/>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4. Условия  поставки и приемки товара, гарантии качества товара</w:t>
      </w:r>
    </w:p>
    <w:p w:rsidR="000B0E84" w:rsidRPr="000B0E84" w:rsidRDefault="000B0E84" w:rsidP="000B0E84">
      <w:pPr>
        <w:autoSpaceDE w:val="0"/>
        <w:autoSpaceDN w:val="0"/>
        <w:adjustRightInd w:val="0"/>
        <w:spacing w:after="0" w:line="240" w:lineRule="auto"/>
        <w:jc w:val="center"/>
        <w:rPr>
          <w:rFonts w:ascii="Arial" w:eastAsia="Times New Roman" w:hAnsi="Arial" w:cs="Arial"/>
          <w:b/>
          <w:sz w:val="16"/>
          <w:szCs w:val="16"/>
          <w:lang w:eastAsia="ru-RU"/>
        </w:rPr>
      </w:pPr>
    </w:p>
    <w:p w:rsidR="000B0E84" w:rsidRPr="000B0E84" w:rsidRDefault="000B0E84" w:rsidP="000B0E84">
      <w:pPr>
        <w:keepNext/>
        <w:keepLines/>
        <w:suppressLineNumbers/>
        <w:spacing w:after="0" w:line="240" w:lineRule="auto"/>
        <w:jc w:val="both"/>
        <w:rPr>
          <w:rFonts w:ascii="Arial" w:eastAsia="Times New Roman" w:hAnsi="Arial" w:cs="Arial"/>
          <w:kern w:val="2"/>
          <w:sz w:val="16"/>
          <w:szCs w:val="16"/>
          <w:lang w:eastAsia="ar-SA"/>
        </w:rPr>
      </w:pPr>
      <w:r w:rsidRPr="000B0E84">
        <w:rPr>
          <w:rFonts w:ascii="Arial" w:eastAsia="Times New Roman" w:hAnsi="Arial" w:cs="Arial"/>
          <w:sz w:val="16"/>
          <w:szCs w:val="16"/>
          <w:lang w:eastAsia="ru-RU"/>
        </w:rPr>
        <w:t xml:space="preserve">           4.1. Поставщик обязуется доставить, передать </w:t>
      </w:r>
      <w:proofErr w:type="gramStart"/>
      <w:r w:rsidRPr="000B0E84">
        <w:rPr>
          <w:rFonts w:ascii="Arial" w:eastAsia="Times New Roman" w:hAnsi="Arial" w:cs="Arial"/>
          <w:sz w:val="16"/>
          <w:szCs w:val="16"/>
          <w:lang w:eastAsia="ru-RU"/>
        </w:rPr>
        <w:t>ПО</w:t>
      </w:r>
      <w:proofErr w:type="gramEnd"/>
      <w:r w:rsidRPr="000B0E84">
        <w:rPr>
          <w:rFonts w:ascii="Arial" w:eastAsia="Times New Roman" w:hAnsi="Arial" w:cs="Arial"/>
          <w:sz w:val="16"/>
          <w:szCs w:val="16"/>
          <w:lang w:eastAsia="ru-RU"/>
        </w:rPr>
        <w:t xml:space="preserve"> </w:t>
      </w:r>
      <w:proofErr w:type="gramStart"/>
      <w:r w:rsidRPr="000B0E84">
        <w:rPr>
          <w:rFonts w:ascii="Arial" w:eastAsia="Times New Roman" w:hAnsi="Arial" w:cs="Arial"/>
          <w:sz w:val="16"/>
          <w:szCs w:val="16"/>
          <w:lang w:eastAsia="ru-RU"/>
        </w:rPr>
        <w:t>в</w:t>
      </w:r>
      <w:proofErr w:type="gramEnd"/>
      <w:r w:rsidRPr="000B0E84">
        <w:rPr>
          <w:rFonts w:ascii="Arial" w:eastAsia="Times New Roman" w:hAnsi="Arial" w:cs="Arial"/>
          <w:sz w:val="16"/>
          <w:szCs w:val="16"/>
          <w:lang w:eastAsia="ru-RU"/>
        </w:rPr>
        <w:t xml:space="preserve"> комплекте, предусмотренном п.1.3. договора, по месту нахождения Заказчика в течение 25 (двадцати пяти) рабочих дней со дня заключения договора.</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4.2. </w:t>
      </w:r>
      <w:proofErr w:type="gramStart"/>
      <w:r w:rsidRPr="000B0E84">
        <w:rPr>
          <w:rFonts w:ascii="Arial" w:eastAsia="Times New Roman" w:hAnsi="Arial" w:cs="Arial"/>
          <w:sz w:val="16"/>
          <w:szCs w:val="16"/>
          <w:lang w:eastAsia="ru-RU"/>
        </w:rPr>
        <w:t xml:space="preserve">Приемка товара по количеству осуществляется Заказчиком самостоятельно при передаче ПО, приемка по качеству – при его установке. </w:t>
      </w:r>
      <w:proofErr w:type="gramEnd"/>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4.3.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В этом случае товар считается не поставленным до подписания акта устранения претензий.</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4.4. Документом, подтверждающим факт приемки ПО, служит акт приема-передачи и товарная накладная, подписанные уполномоченным представителем Заказчика.</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4.5. Поставщик обязан предоставлять Заказчику вместе с товаром следующие документы:</w:t>
      </w:r>
    </w:p>
    <w:p w:rsidR="000B0E84" w:rsidRPr="000B0E84" w:rsidRDefault="000B0E84" w:rsidP="000B0E84">
      <w:pPr>
        <w:numPr>
          <w:ilvl w:val="0"/>
          <w:numId w:val="17"/>
        </w:numPr>
        <w:autoSpaceDE w:val="0"/>
        <w:autoSpaceDN w:val="0"/>
        <w:adjustRightInd w:val="0"/>
        <w:spacing w:after="0" w:line="240" w:lineRule="auto"/>
        <w:ind w:left="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lastRenderedPageBreak/>
        <w:t xml:space="preserve">товаросопроводительные документы (товарную накладную, </w:t>
      </w:r>
      <w:proofErr w:type="gramStart"/>
      <w:r w:rsidRPr="000B0E84">
        <w:rPr>
          <w:rFonts w:ascii="Arial" w:eastAsia="Times New Roman" w:hAnsi="Arial" w:cs="Arial"/>
          <w:sz w:val="16"/>
          <w:szCs w:val="16"/>
          <w:lang w:eastAsia="ru-RU"/>
        </w:rPr>
        <w:t>акт</w:t>
      </w:r>
      <w:r w:rsidRPr="000B0E84">
        <w:rPr>
          <w:rFonts w:ascii="Arial" w:eastAsia="Times New Roman" w:hAnsi="Arial" w:cs="Arial"/>
          <w:b/>
          <w:sz w:val="16"/>
          <w:szCs w:val="16"/>
          <w:lang w:eastAsia="ru-RU"/>
        </w:rPr>
        <w:t>-</w:t>
      </w:r>
      <w:r w:rsidRPr="000B0E84">
        <w:rPr>
          <w:rFonts w:ascii="Arial" w:eastAsia="Times New Roman" w:hAnsi="Arial" w:cs="Arial"/>
          <w:sz w:val="16"/>
          <w:szCs w:val="16"/>
          <w:lang w:eastAsia="ru-RU"/>
        </w:rPr>
        <w:t>приема</w:t>
      </w:r>
      <w:proofErr w:type="gramEnd"/>
      <w:r w:rsidRPr="000B0E84">
        <w:rPr>
          <w:rFonts w:ascii="Arial" w:eastAsia="Times New Roman" w:hAnsi="Arial" w:cs="Arial"/>
          <w:sz w:val="16"/>
          <w:szCs w:val="16"/>
          <w:lang w:eastAsia="ru-RU"/>
        </w:rPr>
        <w:t xml:space="preserve"> передачи);</w:t>
      </w:r>
    </w:p>
    <w:p w:rsidR="000B0E84" w:rsidRPr="000B0E84" w:rsidRDefault="000B0E84" w:rsidP="000B0E84">
      <w:pPr>
        <w:numPr>
          <w:ilvl w:val="0"/>
          <w:numId w:val="17"/>
        </w:numPr>
        <w:autoSpaceDE w:val="0"/>
        <w:autoSpaceDN w:val="0"/>
        <w:adjustRightInd w:val="0"/>
        <w:spacing w:after="0" w:line="240" w:lineRule="auto"/>
        <w:ind w:left="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копию сертификата соответствия российским ГОСТам и СНиПам в области транспортного проектирования;</w:t>
      </w:r>
    </w:p>
    <w:p w:rsidR="000B0E84" w:rsidRPr="000B0E84" w:rsidRDefault="000B0E84" w:rsidP="000B0E84">
      <w:pPr>
        <w:numPr>
          <w:ilvl w:val="0"/>
          <w:numId w:val="17"/>
        </w:numPr>
        <w:autoSpaceDE w:val="0"/>
        <w:autoSpaceDN w:val="0"/>
        <w:adjustRightInd w:val="0"/>
        <w:spacing w:after="0" w:line="240" w:lineRule="auto"/>
        <w:ind w:left="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русскоязычное руководство пользователя;</w:t>
      </w:r>
    </w:p>
    <w:p w:rsidR="000B0E84" w:rsidRPr="000B0E84" w:rsidRDefault="000B0E84" w:rsidP="000B0E84">
      <w:pPr>
        <w:numPr>
          <w:ilvl w:val="0"/>
          <w:numId w:val="17"/>
        </w:numPr>
        <w:autoSpaceDE w:val="0"/>
        <w:autoSpaceDN w:val="0"/>
        <w:adjustRightInd w:val="0"/>
        <w:spacing w:after="0" w:line="240" w:lineRule="auto"/>
        <w:ind w:left="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лицензионный код.</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4.6. Переход права собственности на поставляемый товар от Поставщика к Заказчику наступает с момента передачи его Заказчику. </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4.7. Поставщик обеспечивает сопровождение -  техническую поддержку и сопровождение поставляемого </w:t>
      </w:r>
      <w:proofErr w:type="gramStart"/>
      <w:r w:rsidRPr="000B0E84">
        <w:rPr>
          <w:rFonts w:ascii="Arial" w:eastAsia="Times New Roman" w:hAnsi="Arial" w:cs="Arial"/>
          <w:sz w:val="16"/>
          <w:szCs w:val="16"/>
          <w:lang w:eastAsia="ru-RU"/>
        </w:rPr>
        <w:t>ПО</w:t>
      </w:r>
      <w:proofErr w:type="gramEnd"/>
      <w:r w:rsidRPr="000B0E84">
        <w:rPr>
          <w:rFonts w:ascii="Arial" w:eastAsia="Times New Roman" w:hAnsi="Arial" w:cs="Arial"/>
          <w:sz w:val="16"/>
          <w:szCs w:val="16"/>
          <w:lang w:eastAsia="ru-RU"/>
        </w:rPr>
        <w:t xml:space="preserve"> </w:t>
      </w:r>
      <w:proofErr w:type="gramStart"/>
      <w:r w:rsidRPr="000B0E84">
        <w:rPr>
          <w:rFonts w:ascii="Arial" w:eastAsia="Times New Roman" w:hAnsi="Arial" w:cs="Arial"/>
          <w:sz w:val="16"/>
          <w:szCs w:val="16"/>
          <w:lang w:eastAsia="ru-RU"/>
        </w:rPr>
        <w:t>в</w:t>
      </w:r>
      <w:proofErr w:type="gramEnd"/>
      <w:r w:rsidRPr="000B0E84">
        <w:rPr>
          <w:rFonts w:ascii="Arial" w:eastAsia="Times New Roman" w:hAnsi="Arial" w:cs="Arial"/>
          <w:sz w:val="16"/>
          <w:szCs w:val="16"/>
          <w:lang w:eastAsia="ru-RU"/>
        </w:rPr>
        <w:t xml:space="preserve"> течение 1 года, который начинает исчисляться с момента подписания уполномоченным представителем Заказчика соответствующих документов о приемке (акта-приема передачи). </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4.8. Поставщик должен предоставить контактную информацию (телефон и адрес электронной формы), по которым Заказчик сможет информировать квалифицированный персонал Поставщика или его представителя о дефектах программного обеспечения, на которое приобретаются права, и решить вопрос о сопровождении. Контактный телефон должен функционировать по рабочим дням с 10-00 до 18-00 (местное время по месту нахождения Поставщика).</w:t>
      </w:r>
    </w:p>
    <w:p w:rsidR="000B0E84" w:rsidRPr="000B0E84" w:rsidRDefault="000B0E84" w:rsidP="000B0E84">
      <w:pPr>
        <w:tabs>
          <w:tab w:val="left" w:pos="567"/>
        </w:tabs>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4.9. Во время сопровождения все обнаруженные </w:t>
      </w:r>
      <w:proofErr w:type="gramStart"/>
      <w:r w:rsidRPr="000B0E84">
        <w:rPr>
          <w:rFonts w:ascii="Arial" w:eastAsia="Times New Roman" w:hAnsi="Arial" w:cs="Arial"/>
          <w:sz w:val="16"/>
          <w:szCs w:val="16"/>
          <w:lang w:eastAsia="ru-RU"/>
        </w:rPr>
        <w:t>в</w:t>
      </w:r>
      <w:proofErr w:type="gramEnd"/>
      <w:r w:rsidRPr="000B0E84">
        <w:rPr>
          <w:rFonts w:ascii="Arial" w:eastAsia="Times New Roman" w:hAnsi="Arial" w:cs="Arial"/>
          <w:sz w:val="16"/>
          <w:szCs w:val="16"/>
          <w:lang w:eastAsia="ru-RU"/>
        </w:rPr>
        <w:t xml:space="preserve"> </w:t>
      </w:r>
      <w:proofErr w:type="gramStart"/>
      <w:r w:rsidRPr="000B0E84">
        <w:rPr>
          <w:rFonts w:ascii="Arial" w:eastAsia="Times New Roman" w:hAnsi="Arial" w:cs="Arial"/>
          <w:sz w:val="16"/>
          <w:szCs w:val="16"/>
          <w:lang w:eastAsia="ru-RU"/>
        </w:rPr>
        <w:t>ПО</w:t>
      </w:r>
      <w:proofErr w:type="gramEnd"/>
      <w:r w:rsidRPr="000B0E84">
        <w:rPr>
          <w:rFonts w:ascii="Arial" w:eastAsia="Times New Roman" w:hAnsi="Arial" w:cs="Arial"/>
          <w:sz w:val="16"/>
          <w:szCs w:val="16"/>
          <w:lang w:eastAsia="ru-RU"/>
        </w:rPr>
        <w:t xml:space="preserve"> неисправности должны устраняться в течение 3-х рабочих дней после получения извещения о неисправности.</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4.10. Сопровождение осуществляется силами или за счет Поставщика без затрат со стороны Заказчика. </w:t>
      </w:r>
    </w:p>
    <w:p w:rsidR="000B0E84" w:rsidRPr="000B0E84" w:rsidRDefault="000B0E84" w:rsidP="000B0E84">
      <w:pPr>
        <w:autoSpaceDE w:val="0"/>
        <w:autoSpaceDN w:val="0"/>
        <w:adjustRightInd w:val="0"/>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5. Ответственность сторон</w:t>
      </w:r>
    </w:p>
    <w:p w:rsidR="000B0E84" w:rsidRPr="000B0E84" w:rsidRDefault="000B0E84" w:rsidP="000B0E84">
      <w:pPr>
        <w:spacing w:after="0" w:line="240" w:lineRule="auto"/>
        <w:jc w:val="center"/>
        <w:rPr>
          <w:rFonts w:ascii="Arial" w:eastAsia="Times New Roman" w:hAnsi="Arial" w:cs="Arial"/>
          <w:b/>
          <w:sz w:val="16"/>
          <w:szCs w:val="16"/>
          <w:lang w:eastAsia="ru-RU"/>
        </w:rPr>
      </w:pPr>
    </w:p>
    <w:p w:rsidR="000B0E84" w:rsidRPr="000B0E84" w:rsidRDefault="000B0E84" w:rsidP="000B0E84">
      <w:pPr>
        <w:autoSpaceDE w:val="0"/>
        <w:autoSpaceDN w:val="0"/>
        <w:adjustRightInd w:val="0"/>
        <w:spacing w:after="0" w:line="240" w:lineRule="auto"/>
        <w:ind w:firstLine="36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5.2. В случае поставки товара ненадлежащего качества или комплектности, и не устранения недостатков в соответствии с п.4.3.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5.3. В случае нарушения Поставщиком обязательств и сроков, предусмотренных настоящем договором,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5.4. 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  </w:t>
      </w:r>
    </w:p>
    <w:p w:rsidR="000B0E84" w:rsidRPr="000B0E84" w:rsidRDefault="000B0E84" w:rsidP="000B0E84">
      <w:pPr>
        <w:tabs>
          <w:tab w:val="left" w:pos="567"/>
        </w:tabs>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5.6. Возмещение причиненных убытков и уплата неустойки не освобождает стороны от исполнения своих обязательств по договору в полном объеме.</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6. Обстоятельства непреодолимой силы</w:t>
      </w:r>
    </w:p>
    <w:p w:rsidR="000B0E84" w:rsidRPr="000B0E84" w:rsidRDefault="000B0E84" w:rsidP="000B0E84">
      <w:pPr>
        <w:spacing w:after="0" w:line="240" w:lineRule="auto"/>
        <w:jc w:val="center"/>
        <w:rPr>
          <w:rFonts w:ascii="Arial" w:eastAsia="Times New Roman" w:hAnsi="Arial" w:cs="Arial"/>
          <w:b/>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B0E84" w:rsidRPr="000B0E84" w:rsidRDefault="000B0E84" w:rsidP="000B0E84">
      <w:pPr>
        <w:autoSpaceDE w:val="0"/>
        <w:autoSpaceDN w:val="0"/>
        <w:adjustRightInd w:val="0"/>
        <w:spacing w:after="0" w:line="240" w:lineRule="auto"/>
        <w:ind w:firstLine="225"/>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B0E84" w:rsidRPr="000B0E84" w:rsidRDefault="000B0E84" w:rsidP="000B0E84">
      <w:pPr>
        <w:spacing w:after="0" w:line="240" w:lineRule="auto"/>
        <w:jc w:val="center"/>
        <w:rPr>
          <w:rFonts w:ascii="Arial" w:eastAsia="Times New Roman" w:hAnsi="Arial" w:cs="Arial"/>
          <w:b/>
          <w:sz w:val="16"/>
          <w:szCs w:val="16"/>
          <w:lang w:eastAsia="ru-RU"/>
        </w:rPr>
      </w:pPr>
    </w:p>
    <w:p w:rsidR="000B0E84" w:rsidRPr="000B0E84" w:rsidRDefault="000B0E84" w:rsidP="000B0E84">
      <w:pPr>
        <w:spacing w:after="0" w:line="240" w:lineRule="auto"/>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7. Порядок разрешения споров</w:t>
      </w:r>
    </w:p>
    <w:p w:rsidR="000B0E84" w:rsidRPr="000B0E84" w:rsidRDefault="000B0E84" w:rsidP="000B0E84">
      <w:pPr>
        <w:spacing w:after="0" w:line="240" w:lineRule="auto"/>
        <w:jc w:val="center"/>
        <w:rPr>
          <w:rFonts w:ascii="Arial" w:eastAsia="Times New Roman" w:hAnsi="Arial" w:cs="Arial"/>
          <w:b/>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7.2. Любые споры, не урегулированные во внесудебном порядке, разрешаются арбитражным судом Новосибирской области.</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autoSpaceDE w:val="0"/>
        <w:autoSpaceDN w:val="0"/>
        <w:adjustRightInd w:val="0"/>
        <w:spacing w:after="0" w:line="240" w:lineRule="auto"/>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 xml:space="preserve">8.Срок действия  договора и прочие условия. </w:t>
      </w:r>
    </w:p>
    <w:p w:rsidR="000B0E84" w:rsidRPr="000B0E84" w:rsidRDefault="000B0E84" w:rsidP="000B0E84">
      <w:pPr>
        <w:autoSpaceDE w:val="0"/>
        <w:autoSpaceDN w:val="0"/>
        <w:adjustRightInd w:val="0"/>
        <w:spacing w:after="0" w:line="240" w:lineRule="auto"/>
        <w:jc w:val="center"/>
        <w:rPr>
          <w:rFonts w:ascii="Arial" w:eastAsia="Times New Roman" w:hAnsi="Arial" w:cs="Arial"/>
          <w:b/>
          <w:sz w:val="16"/>
          <w:szCs w:val="16"/>
          <w:lang w:eastAsia="ru-RU"/>
        </w:rPr>
      </w:pPr>
    </w:p>
    <w:p w:rsidR="000B0E84" w:rsidRPr="000B0E84" w:rsidRDefault="000B0E84" w:rsidP="000B0E84">
      <w:pPr>
        <w:autoSpaceDE w:val="0"/>
        <w:autoSpaceDN w:val="0"/>
        <w:adjustRightInd w:val="0"/>
        <w:spacing w:after="0" w:line="240" w:lineRule="auto"/>
        <w:ind w:firstLine="225"/>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8.1. Договор вступает в силу с момента подписания и действует до полного исполнения обязательств.</w:t>
      </w:r>
    </w:p>
    <w:p w:rsidR="000B0E84" w:rsidRPr="000B0E84" w:rsidRDefault="000B0E84" w:rsidP="000B0E84">
      <w:pPr>
        <w:autoSpaceDE w:val="0"/>
        <w:autoSpaceDN w:val="0"/>
        <w:adjustRightInd w:val="0"/>
        <w:spacing w:after="0" w:line="240" w:lineRule="auto"/>
        <w:ind w:firstLine="36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B0E84" w:rsidRPr="000B0E84" w:rsidRDefault="000B0E84" w:rsidP="000B0E84">
      <w:pPr>
        <w:autoSpaceDE w:val="0"/>
        <w:autoSpaceDN w:val="0"/>
        <w:adjustRightInd w:val="0"/>
        <w:spacing w:after="0" w:line="240" w:lineRule="auto"/>
        <w:ind w:firstLine="360"/>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8.3. Настоящий Договор, может быть, расторгнут только по соглашению сторон или решению суда по основаниям, предусмотренным гражданским законодательством РФ.</w:t>
      </w:r>
    </w:p>
    <w:p w:rsidR="000B0E84" w:rsidRPr="000B0E84" w:rsidRDefault="000B0E84" w:rsidP="000B0E84">
      <w:pPr>
        <w:spacing w:after="0" w:line="240" w:lineRule="auto"/>
        <w:jc w:val="center"/>
        <w:rPr>
          <w:rFonts w:ascii="Arial" w:eastAsia="Times New Roman" w:hAnsi="Arial" w:cs="Arial"/>
          <w:b/>
          <w:sz w:val="16"/>
          <w:szCs w:val="16"/>
          <w:lang w:eastAsia="ru-RU"/>
        </w:rPr>
      </w:pPr>
    </w:p>
    <w:p w:rsidR="000B0E84" w:rsidRPr="000B0E84" w:rsidRDefault="000B0E84" w:rsidP="000B0E84">
      <w:pPr>
        <w:spacing w:after="0" w:line="240" w:lineRule="auto"/>
        <w:jc w:val="center"/>
        <w:rPr>
          <w:rFonts w:ascii="Arial" w:eastAsia="Times New Roman" w:hAnsi="Arial" w:cs="Arial"/>
          <w:b/>
          <w:sz w:val="16"/>
          <w:szCs w:val="16"/>
          <w:lang w:eastAsia="ru-RU"/>
        </w:rPr>
      </w:pPr>
      <w:r w:rsidRPr="000B0E84">
        <w:rPr>
          <w:rFonts w:ascii="Arial" w:eastAsia="Times New Roman" w:hAnsi="Arial" w:cs="Arial"/>
          <w:b/>
          <w:sz w:val="16"/>
          <w:szCs w:val="16"/>
          <w:lang w:eastAsia="ru-RU"/>
        </w:rPr>
        <w:t>9.</w:t>
      </w:r>
      <w:r w:rsidRPr="000B0E84">
        <w:rPr>
          <w:rFonts w:ascii="Arial" w:eastAsia="Times New Roman" w:hAnsi="Arial" w:cs="Arial"/>
          <w:b/>
          <w:sz w:val="16"/>
          <w:szCs w:val="16"/>
          <w:lang w:val="en-US" w:eastAsia="ru-RU"/>
        </w:rPr>
        <w:t xml:space="preserve"> </w:t>
      </w:r>
      <w:r w:rsidRPr="000B0E84">
        <w:rPr>
          <w:rFonts w:ascii="Arial" w:eastAsia="Times New Roman" w:hAnsi="Arial" w:cs="Arial"/>
          <w:b/>
          <w:sz w:val="16"/>
          <w:szCs w:val="16"/>
          <w:lang w:eastAsia="ru-RU"/>
        </w:rPr>
        <w:t>Юридические адреса сторон</w:t>
      </w:r>
    </w:p>
    <w:p w:rsidR="000B0E84" w:rsidRPr="000B0E84" w:rsidRDefault="000B0E84" w:rsidP="000B0E84">
      <w:pPr>
        <w:spacing w:after="0" w:line="240" w:lineRule="auto"/>
        <w:jc w:val="center"/>
        <w:rPr>
          <w:rFonts w:ascii="Arial" w:eastAsia="Times New Roman" w:hAnsi="Arial" w:cs="Arial"/>
          <w:b/>
          <w:sz w:val="16"/>
          <w:szCs w:val="16"/>
          <w:lang w:eastAsia="ru-RU"/>
        </w:rPr>
      </w:pPr>
    </w:p>
    <w:tbl>
      <w:tblPr>
        <w:tblW w:w="9963" w:type="dxa"/>
        <w:tblInd w:w="225" w:type="dxa"/>
        <w:tblLayout w:type="fixed"/>
        <w:tblLook w:val="0000" w:firstRow="0" w:lastRow="0" w:firstColumn="0" w:lastColumn="0" w:noHBand="0" w:noVBand="0"/>
      </w:tblPr>
      <w:tblGrid>
        <w:gridCol w:w="4923"/>
        <w:gridCol w:w="5040"/>
      </w:tblGrid>
      <w:tr w:rsidR="000B0E84" w:rsidRPr="000B0E84" w:rsidTr="00F67FA9">
        <w:tc>
          <w:tcPr>
            <w:tcW w:w="4923" w:type="dxa"/>
          </w:tcPr>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Заказчик:</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ФГБОУ </w:t>
            </w:r>
            <w:proofErr w:type="gramStart"/>
            <w:r w:rsidRPr="000B0E84">
              <w:rPr>
                <w:rFonts w:ascii="Arial" w:eastAsia="Times New Roman" w:hAnsi="Arial" w:cs="Arial"/>
                <w:sz w:val="16"/>
                <w:szCs w:val="16"/>
                <w:lang w:eastAsia="ru-RU"/>
              </w:rPr>
              <w:t>ВО</w:t>
            </w:r>
            <w:proofErr w:type="gramEnd"/>
            <w:r w:rsidRPr="000B0E84">
              <w:rPr>
                <w:rFonts w:ascii="Arial" w:eastAsia="Times New Roman" w:hAnsi="Arial" w:cs="Arial"/>
                <w:sz w:val="16"/>
                <w:szCs w:val="16"/>
                <w:lang w:eastAsia="ru-RU"/>
              </w:rPr>
              <w:t xml:space="preserve"> «Сибирский государственный университет путей сообщения» (СГУПС)</w:t>
            </w:r>
          </w:p>
          <w:p w:rsidR="000B0E84" w:rsidRPr="000B0E84" w:rsidRDefault="000B0E84" w:rsidP="000B0E84">
            <w:pPr>
              <w:spacing w:after="0" w:line="240" w:lineRule="auto"/>
              <w:jc w:val="both"/>
              <w:rPr>
                <w:rFonts w:ascii="Arial" w:eastAsia="Times New Roman" w:hAnsi="Arial" w:cs="Arial"/>
                <w:sz w:val="16"/>
                <w:szCs w:val="16"/>
                <w:lang w:eastAsia="ru-RU"/>
              </w:rPr>
            </w:pPr>
            <w:smartTag w:uri="urn:schemas-microsoft-com:office:smarttags" w:element="metricconverter">
              <w:smartTagPr>
                <w:attr w:name="ProductID" w:val="630049 г"/>
              </w:smartTagPr>
              <w:r w:rsidRPr="000B0E84">
                <w:rPr>
                  <w:rFonts w:ascii="Arial" w:eastAsia="Times New Roman" w:hAnsi="Arial" w:cs="Arial"/>
                  <w:sz w:val="16"/>
                  <w:szCs w:val="16"/>
                  <w:lang w:eastAsia="ru-RU"/>
                </w:rPr>
                <w:t xml:space="preserve">630049 </w:t>
              </w:r>
              <w:proofErr w:type="spellStart"/>
              <w:r w:rsidRPr="000B0E84">
                <w:rPr>
                  <w:rFonts w:ascii="Arial" w:eastAsia="Times New Roman" w:hAnsi="Arial" w:cs="Arial"/>
                  <w:sz w:val="16"/>
                  <w:szCs w:val="16"/>
                  <w:lang w:eastAsia="ru-RU"/>
                </w:rPr>
                <w:t>г</w:t>
              </w:r>
            </w:smartTag>
            <w:proofErr w:type="gramStart"/>
            <w:r w:rsidRPr="000B0E84">
              <w:rPr>
                <w:rFonts w:ascii="Arial" w:eastAsia="Times New Roman" w:hAnsi="Arial" w:cs="Arial"/>
                <w:sz w:val="16"/>
                <w:szCs w:val="16"/>
                <w:lang w:eastAsia="ru-RU"/>
              </w:rPr>
              <w:t>.Н</w:t>
            </w:r>
            <w:proofErr w:type="gramEnd"/>
            <w:r w:rsidRPr="000B0E84">
              <w:rPr>
                <w:rFonts w:ascii="Arial" w:eastAsia="Times New Roman" w:hAnsi="Arial" w:cs="Arial"/>
                <w:sz w:val="16"/>
                <w:szCs w:val="16"/>
                <w:lang w:eastAsia="ru-RU"/>
              </w:rPr>
              <w:t>овосибирск</w:t>
            </w:r>
            <w:proofErr w:type="spellEnd"/>
            <w:r w:rsidRPr="000B0E84">
              <w:rPr>
                <w:rFonts w:ascii="Arial" w:eastAsia="Times New Roman" w:hAnsi="Arial" w:cs="Arial"/>
                <w:sz w:val="16"/>
                <w:szCs w:val="16"/>
                <w:lang w:eastAsia="ru-RU"/>
              </w:rPr>
              <w:t xml:space="preserve">, ул. </w:t>
            </w:r>
            <w:proofErr w:type="spellStart"/>
            <w:r w:rsidRPr="000B0E84">
              <w:rPr>
                <w:rFonts w:ascii="Arial" w:eastAsia="Times New Roman" w:hAnsi="Arial" w:cs="Arial"/>
                <w:sz w:val="16"/>
                <w:szCs w:val="16"/>
                <w:lang w:eastAsia="ru-RU"/>
              </w:rPr>
              <w:t>Д.Ковальчук</w:t>
            </w:r>
            <w:proofErr w:type="spellEnd"/>
            <w:r w:rsidRPr="000B0E84">
              <w:rPr>
                <w:rFonts w:ascii="Arial" w:eastAsia="Times New Roman" w:hAnsi="Arial" w:cs="Arial"/>
                <w:sz w:val="16"/>
                <w:szCs w:val="16"/>
                <w:lang w:eastAsia="ru-RU"/>
              </w:rPr>
              <w:t xml:space="preserve"> д.191, </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ИНН: 5402113155 КПП 540201001</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ОКОНХ 92110     ОКПО 01115969</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Получатель: УФК по Новосибирской области (СГУПС л/с 20516Х38290)</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БИК 045004001</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Банк: </w:t>
            </w:r>
            <w:proofErr w:type="gramStart"/>
            <w:r w:rsidRPr="000B0E84">
              <w:rPr>
                <w:rFonts w:ascii="Arial" w:eastAsia="Times New Roman" w:hAnsi="Arial" w:cs="Arial"/>
                <w:sz w:val="16"/>
                <w:szCs w:val="16"/>
                <w:lang w:eastAsia="ru-RU"/>
              </w:rPr>
              <w:t>Сибирское</w:t>
            </w:r>
            <w:proofErr w:type="gramEnd"/>
            <w:r w:rsidRPr="000B0E84">
              <w:rPr>
                <w:rFonts w:ascii="Arial" w:eastAsia="Times New Roman" w:hAnsi="Arial" w:cs="Arial"/>
                <w:sz w:val="16"/>
                <w:szCs w:val="16"/>
                <w:lang w:eastAsia="ru-RU"/>
              </w:rPr>
              <w:t xml:space="preserve"> ГУ Банка России г. Новосибирск Расчетный счет   40501810700042000002</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Проректор</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val="en-US"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________________ С.А. </w:t>
            </w:r>
            <w:proofErr w:type="spellStart"/>
            <w:r w:rsidRPr="000B0E84">
              <w:rPr>
                <w:rFonts w:ascii="Arial" w:eastAsia="Times New Roman" w:hAnsi="Arial" w:cs="Arial"/>
                <w:sz w:val="16"/>
                <w:szCs w:val="16"/>
                <w:lang w:eastAsia="ru-RU"/>
              </w:rPr>
              <w:t>Бокарев</w:t>
            </w:r>
            <w:proofErr w:type="spellEnd"/>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w:t>
            </w:r>
          </w:p>
        </w:tc>
        <w:tc>
          <w:tcPr>
            <w:tcW w:w="5040" w:type="dxa"/>
          </w:tcPr>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Поставщик:</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ООО «А+С </w:t>
            </w:r>
            <w:proofErr w:type="spellStart"/>
            <w:r w:rsidRPr="000B0E84">
              <w:rPr>
                <w:rFonts w:ascii="Arial" w:eastAsia="Times New Roman" w:hAnsi="Arial" w:cs="Arial"/>
                <w:sz w:val="16"/>
                <w:szCs w:val="16"/>
                <w:lang w:eastAsia="ru-RU"/>
              </w:rPr>
              <w:t>Консалт</w:t>
            </w:r>
            <w:proofErr w:type="spellEnd"/>
            <w:r w:rsidRPr="000B0E84">
              <w:rPr>
                <w:rFonts w:ascii="Arial" w:eastAsia="Times New Roman" w:hAnsi="Arial" w:cs="Arial"/>
                <w:sz w:val="16"/>
                <w:szCs w:val="16"/>
                <w:lang w:eastAsia="ru-RU"/>
              </w:rPr>
              <w:t>»</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191014, г. Санкт-Петербург</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Саперный пер., д.5А, </w:t>
            </w:r>
            <w:proofErr w:type="spellStart"/>
            <w:r w:rsidRPr="000B0E84">
              <w:rPr>
                <w:rFonts w:ascii="Arial" w:eastAsia="Times New Roman" w:hAnsi="Arial" w:cs="Arial"/>
                <w:sz w:val="16"/>
                <w:szCs w:val="16"/>
                <w:lang w:eastAsia="ru-RU"/>
              </w:rPr>
              <w:t>лит</w:t>
            </w:r>
            <w:proofErr w:type="gramStart"/>
            <w:r w:rsidRPr="000B0E84">
              <w:rPr>
                <w:rFonts w:ascii="Arial" w:eastAsia="Times New Roman" w:hAnsi="Arial" w:cs="Arial"/>
                <w:sz w:val="16"/>
                <w:szCs w:val="16"/>
                <w:lang w:eastAsia="ru-RU"/>
              </w:rPr>
              <w:t>.Б</w:t>
            </w:r>
            <w:proofErr w:type="spellEnd"/>
            <w:proofErr w:type="gramEnd"/>
          </w:p>
          <w:p w:rsidR="000B0E84" w:rsidRPr="000B0E84" w:rsidRDefault="000B0E84" w:rsidP="000B0E84">
            <w:pPr>
              <w:spacing w:after="0" w:line="240" w:lineRule="auto"/>
              <w:ind w:left="381"/>
              <w:rPr>
                <w:rFonts w:ascii="Arial" w:eastAsia="Times New Roman" w:hAnsi="Arial" w:cs="Arial"/>
                <w:sz w:val="16"/>
                <w:szCs w:val="16"/>
                <w:lang w:val="en-US" w:eastAsia="ru-RU"/>
              </w:rPr>
            </w:pPr>
            <w:r w:rsidRPr="000B0E84">
              <w:rPr>
                <w:rFonts w:ascii="Arial" w:eastAsia="Times New Roman" w:hAnsi="Arial" w:cs="Arial"/>
                <w:sz w:val="16"/>
                <w:szCs w:val="16"/>
                <w:lang w:eastAsia="ru-RU"/>
              </w:rPr>
              <w:t>т</w:t>
            </w:r>
            <w:r w:rsidRPr="000B0E84">
              <w:rPr>
                <w:rFonts w:ascii="Arial" w:eastAsia="Times New Roman" w:hAnsi="Arial" w:cs="Arial"/>
                <w:sz w:val="16"/>
                <w:szCs w:val="16"/>
                <w:lang w:val="en-US" w:eastAsia="ru-RU"/>
              </w:rPr>
              <w:t>/</w:t>
            </w:r>
            <w:r w:rsidRPr="000B0E84">
              <w:rPr>
                <w:rFonts w:ascii="Arial" w:eastAsia="Times New Roman" w:hAnsi="Arial" w:cs="Arial"/>
                <w:sz w:val="16"/>
                <w:szCs w:val="16"/>
                <w:lang w:eastAsia="ru-RU"/>
              </w:rPr>
              <w:t>ф</w:t>
            </w:r>
            <w:r w:rsidRPr="000B0E84">
              <w:rPr>
                <w:rFonts w:ascii="Arial" w:eastAsia="Times New Roman" w:hAnsi="Arial" w:cs="Arial"/>
                <w:sz w:val="16"/>
                <w:szCs w:val="16"/>
                <w:lang w:val="en-US" w:eastAsia="ru-RU"/>
              </w:rPr>
              <w:t xml:space="preserve"> 702-13-35/ 702-13-38</w:t>
            </w:r>
          </w:p>
          <w:p w:rsidR="000B0E84" w:rsidRPr="000B0E84" w:rsidRDefault="000B0E84" w:rsidP="000B0E84">
            <w:pPr>
              <w:spacing w:after="0" w:line="240" w:lineRule="auto"/>
              <w:ind w:left="381"/>
              <w:rPr>
                <w:rFonts w:ascii="Arial" w:eastAsia="Times New Roman" w:hAnsi="Arial" w:cs="Arial"/>
                <w:sz w:val="16"/>
                <w:szCs w:val="16"/>
                <w:lang w:val="en-US" w:eastAsia="ru-RU"/>
              </w:rPr>
            </w:pPr>
            <w:proofErr w:type="gramStart"/>
            <w:r w:rsidRPr="000B0E84">
              <w:rPr>
                <w:rFonts w:ascii="Arial" w:eastAsia="Times New Roman" w:hAnsi="Arial" w:cs="Arial"/>
                <w:sz w:val="16"/>
                <w:szCs w:val="16"/>
                <w:lang w:eastAsia="ru-RU"/>
              </w:rPr>
              <w:t>Е</w:t>
            </w:r>
            <w:proofErr w:type="gramEnd"/>
            <w:r w:rsidRPr="000B0E84">
              <w:rPr>
                <w:rFonts w:ascii="Arial" w:eastAsia="Times New Roman" w:hAnsi="Arial" w:cs="Arial"/>
                <w:sz w:val="16"/>
                <w:szCs w:val="16"/>
                <w:lang w:val="en-US" w:eastAsia="ru-RU"/>
              </w:rPr>
              <w:t>-mail:</w:t>
            </w:r>
            <w:r w:rsidRPr="000B0E84">
              <w:rPr>
                <w:rFonts w:ascii="Arial" w:eastAsia="Times New Roman" w:hAnsi="Arial" w:cs="Arial"/>
                <w:color w:val="000000"/>
                <w:sz w:val="16"/>
                <w:szCs w:val="16"/>
                <w:shd w:val="clear" w:color="auto" w:fill="FFFFFF"/>
                <w:lang w:val="en-US" w:eastAsia="ru-RU"/>
              </w:rPr>
              <w:t xml:space="preserve">  </w:t>
            </w:r>
            <w:hyperlink r:id="rId11" w:history="1">
              <w:r w:rsidRPr="000B0E84">
                <w:rPr>
                  <w:rFonts w:ascii="Arial" w:eastAsia="Times New Roman" w:hAnsi="Arial" w:cs="Arial"/>
                  <w:color w:val="307CA2"/>
                  <w:sz w:val="16"/>
                  <w:szCs w:val="16"/>
                  <w:u w:val="single"/>
                  <w:shd w:val="clear" w:color="auto" w:fill="FFFFFF"/>
                  <w:lang w:val="en-US" w:eastAsia="ru-RU"/>
                </w:rPr>
                <w:t>spb@apluss.ru</w:t>
              </w:r>
            </w:hyperlink>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ИНН 7841452706 КПП 784101001</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ОГРН 1117847428698</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ОКПО 30634742</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ОКАТО 40298563000</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ОКТМО 40910000</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Дата постановки на учет: 10.10.2011г.</w:t>
            </w:r>
          </w:p>
          <w:p w:rsidR="000B0E84" w:rsidRPr="000B0E84" w:rsidRDefault="000B0E84" w:rsidP="000B0E84">
            <w:pPr>
              <w:spacing w:after="0" w:line="240" w:lineRule="auto"/>
              <w:ind w:left="381"/>
              <w:rPr>
                <w:rFonts w:ascii="Arial" w:eastAsia="Times New Roman" w:hAnsi="Arial" w:cs="Arial"/>
                <w:sz w:val="16"/>
                <w:szCs w:val="16"/>
                <w:lang w:eastAsia="ru-RU"/>
              </w:rPr>
            </w:pPr>
            <w:proofErr w:type="gramStart"/>
            <w:r w:rsidRPr="000B0E84">
              <w:rPr>
                <w:rFonts w:ascii="Arial" w:eastAsia="Times New Roman" w:hAnsi="Arial" w:cs="Arial"/>
                <w:sz w:val="16"/>
                <w:szCs w:val="16"/>
                <w:lang w:eastAsia="ru-RU"/>
              </w:rPr>
              <w:t>р</w:t>
            </w:r>
            <w:proofErr w:type="gramEnd"/>
            <w:r w:rsidRPr="000B0E84">
              <w:rPr>
                <w:rFonts w:ascii="Arial" w:eastAsia="Times New Roman" w:hAnsi="Arial" w:cs="Arial"/>
                <w:sz w:val="16"/>
                <w:szCs w:val="16"/>
                <w:lang w:eastAsia="ru-RU"/>
              </w:rPr>
              <w:t>/с 40702810139000006998</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в Филиале ОПЕРУ Банк ВТБ (ПАО) в </w:t>
            </w:r>
            <w:proofErr w:type="spellStart"/>
            <w:r w:rsidRPr="000B0E84">
              <w:rPr>
                <w:rFonts w:ascii="Arial" w:eastAsia="Times New Roman" w:hAnsi="Arial" w:cs="Arial"/>
                <w:sz w:val="16"/>
                <w:szCs w:val="16"/>
                <w:lang w:eastAsia="ru-RU"/>
              </w:rPr>
              <w:t>г</w:t>
            </w:r>
            <w:proofErr w:type="gramStart"/>
            <w:r w:rsidRPr="000B0E84">
              <w:rPr>
                <w:rFonts w:ascii="Arial" w:eastAsia="Times New Roman" w:hAnsi="Arial" w:cs="Arial"/>
                <w:sz w:val="16"/>
                <w:szCs w:val="16"/>
                <w:lang w:eastAsia="ru-RU"/>
              </w:rPr>
              <w:t>.С</w:t>
            </w:r>
            <w:proofErr w:type="gramEnd"/>
            <w:r w:rsidRPr="000B0E84">
              <w:rPr>
                <w:rFonts w:ascii="Arial" w:eastAsia="Times New Roman" w:hAnsi="Arial" w:cs="Arial"/>
                <w:sz w:val="16"/>
                <w:szCs w:val="16"/>
                <w:lang w:eastAsia="ru-RU"/>
              </w:rPr>
              <w:t>анкт</w:t>
            </w:r>
            <w:proofErr w:type="spellEnd"/>
            <w:r w:rsidRPr="000B0E84">
              <w:rPr>
                <w:rFonts w:ascii="Arial" w:eastAsia="Times New Roman" w:hAnsi="Arial" w:cs="Arial"/>
                <w:sz w:val="16"/>
                <w:szCs w:val="16"/>
                <w:lang w:eastAsia="ru-RU"/>
              </w:rPr>
              <w:t>-Петербурге</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к/с 30101810200000000704</w:t>
            </w: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БИК 044030704</w:t>
            </w:r>
          </w:p>
          <w:p w:rsidR="000B0E84" w:rsidRPr="000B0E84" w:rsidRDefault="000B0E84" w:rsidP="000B0E84">
            <w:pPr>
              <w:spacing w:after="0" w:line="240" w:lineRule="auto"/>
              <w:ind w:left="381"/>
              <w:rPr>
                <w:rFonts w:ascii="Arial" w:eastAsia="Times New Roman" w:hAnsi="Arial" w:cs="Arial"/>
                <w:sz w:val="16"/>
                <w:szCs w:val="16"/>
                <w:lang w:eastAsia="ru-RU"/>
              </w:rPr>
            </w:pPr>
          </w:p>
          <w:p w:rsidR="000B0E84" w:rsidRPr="000B0E84" w:rsidRDefault="000B0E84" w:rsidP="000B0E84">
            <w:pPr>
              <w:spacing w:after="0" w:line="240" w:lineRule="auto"/>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Заместитель генерального директора</w:t>
            </w:r>
          </w:p>
          <w:p w:rsidR="000B0E84" w:rsidRPr="000B0E84" w:rsidRDefault="000B0E84" w:rsidP="000B0E84">
            <w:pPr>
              <w:spacing w:after="0" w:line="240" w:lineRule="auto"/>
              <w:ind w:left="381"/>
              <w:rPr>
                <w:rFonts w:ascii="Arial" w:eastAsia="Times New Roman" w:hAnsi="Arial" w:cs="Arial"/>
                <w:sz w:val="16"/>
                <w:szCs w:val="16"/>
                <w:lang w:eastAsia="ru-RU"/>
              </w:rPr>
            </w:pPr>
          </w:p>
          <w:p w:rsidR="000B0E84" w:rsidRPr="000B0E84" w:rsidRDefault="000B0E84" w:rsidP="000B0E84">
            <w:pPr>
              <w:spacing w:after="0" w:line="240" w:lineRule="auto"/>
              <w:rPr>
                <w:rFonts w:ascii="Arial" w:eastAsia="Times New Roman" w:hAnsi="Arial" w:cs="Arial"/>
                <w:sz w:val="16"/>
                <w:szCs w:val="16"/>
                <w:lang w:eastAsia="ru-RU"/>
              </w:rPr>
            </w:pPr>
          </w:p>
          <w:p w:rsidR="000B0E84" w:rsidRPr="000B0E84" w:rsidRDefault="000B0E84" w:rsidP="000B0E84">
            <w:pPr>
              <w:spacing w:after="0" w:line="240" w:lineRule="auto"/>
              <w:ind w:left="381"/>
              <w:rPr>
                <w:rFonts w:ascii="Arial" w:eastAsia="Times New Roman" w:hAnsi="Arial" w:cs="Arial"/>
                <w:sz w:val="16"/>
                <w:szCs w:val="16"/>
                <w:lang w:eastAsia="ru-RU"/>
              </w:rPr>
            </w:pPr>
            <w:r w:rsidRPr="000B0E84">
              <w:rPr>
                <w:rFonts w:ascii="Arial" w:eastAsia="Times New Roman" w:hAnsi="Arial" w:cs="Arial"/>
                <w:sz w:val="16"/>
                <w:szCs w:val="16"/>
                <w:lang w:eastAsia="ru-RU"/>
              </w:rPr>
              <w:t>_________________ В.Л. Швецов</w:t>
            </w:r>
          </w:p>
          <w:p w:rsidR="000B0E84" w:rsidRPr="000B0E84" w:rsidRDefault="000B0E84" w:rsidP="000B0E84">
            <w:pPr>
              <w:spacing w:after="0" w:line="240" w:lineRule="auto"/>
              <w:ind w:left="381"/>
              <w:rPr>
                <w:rFonts w:ascii="Arial" w:eastAsia="Times New Roman" w:hAnsi="Arial" w:cs="Arial"/>
                <w:sz w:val="16"/>
                <w:szCs w:val="16"/>
                <w:lang w:eastAsia="ru-RU"/>
              </w:rPr>
            </w:pPr>
          </w:p>
        </w:tc>
      </w:tr>
    </w:tbl>
    <w:p w:rsidR="000B0E84" w:rsidRDefault="000B0E84" w:rsidP="000B0E84">
      <w:pPr>
        <w:spacing w:after="60" w:line="240" w:lineRule="auto"/>
        <w:jc w:val="right"/>
        <w:rPr>
          <w:rFonts w:ascii="Arial" w:eastAsia="Times New Roman" w:hAnsi="Arial" w:cs="Arial"/>
          <w:sz w:val="16"/>
          <w:szCs w:val="16"/>
          <w:lang w:eastAsia="ru-RU"/>
        </w:rPr>
      </w:pPr>
    </w:p>
    <w:p w:rsidR="000B0E84" w:rsidRPr="000B0E84" w:rsidRDefault="000B0E84" w:rsidP="000B0E84">
      <w:pPr>
        <w:spacing w:after="60" w:line="240" w:lineRule="auto"/>
        <w:jc w:val="right"/>
        <w:rPr>
          <w:rFonts w:ascii="Arial" w:eastAsia="Times New Roman" w:hAnsi="Arial" w:cs="Arial"/>
          <w:sz w:val="16"/>
          <w:szCs w:val="16"/>
          <w:lang w:eastAsia="ru-RU"/>
        </w:rPr>
      </w:pPr>
      <w:r w:rsidRPr="000B0E84">
        <w:rPr>
          <w:rFonts w:ascii="Arial" w:eastAsia="Times New Roman" w:hAnsi="Arial" w:cs="Arial"/>
          <w:sz w:val="16"/>
          <w:szCs w:val="16"/>
          <w:lang w:eastAsia="ru-RU"/>
        </w:rPr>
        <w:t>Приложение №1 к договору</w:t>
      </w:r>
    </w:p>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СПЕЦИФИКАЦИЯ</w:t>
      </w:r>
    </w:p>
    <w:p w:rsidR="000B0E84" w:rsidRPr="000B0E84" w:rsidRDefault="000B0E84" w:rsidP="000B0E84">
      <w:pPr>
        <w:spacing w:after="0" w:line="240" w:lineRule="auto"/>
        <w:jc w:val="both"/>
        <w:rPr>
          <w:rFonts w:ascii="Arial" w:eastAsia="Times New Roman" w:hAnsi="Arial" w:cs="Arial"/>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134"/>
        <w:gridCol w:w="1525"/>
      </w:tblGrid>
      <w:tr w:rsidR="000B0E84" w:rsidRPr="000B0E84" w:rsidTr="000B0E84">
        <w:tc>
          <w:tcPr>
            <w:tcW w:w="7479" w:type="dxa"/>
            <w:shd w:val="clear" w:color="auto" w:fill="auto"/>
          </w:tcPr>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Наименование, характеристики и комплектация поставляемого товара</w:t>
            </w:r>
          </w:p>
        </w:tc>
        <w:tc>
          <w:tcPr>
            <w:tcW w:w="1134" w:type="dxa"/>
            <w:shd w:val="clear" w:color="auto" w:fill="auto"/>
          </w:tcPr>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Кол-во</w:t>
            </w:r>
          </w:p>
        </w:tc>
        <w:tc>
          <w:tcPr>
            <w:tcW w:w="1525" w:type="dxa"/>
            <w:shd w:val="clear" w:color="auto" w:fill="auto"/>
          </w:tcPr>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Цена, </w:t>
            </w:r>
            <w:proofErr w:type="spellStart"/>
            <w:r w:rsidRPr="000B0E84">
              <w:rPr>
                <w:rFonts w:ascii="Arial" w:eastAsia="Times New Roman" w:hAnsi="Arial" w:cs="Arial"/>
                <w:sz w:val="16"/>
                <w:szCs w:val="16"/>
                <w:lang w:eastAsia="ru-RU"/>
              </w:rPr>
              <w:t>руб</w:t>
            </w:r>
            <w:proofErr w:type="spellEnd"/>
          </w:p>
        </w:tc>
      </w:tr>
      <w:tr w:rsidR="000B0E84" w:rsidRPr="000B0E84" w:rsidTr="000B0E84">
        <w:trPr>
          <w:trHeight w:val="3569"/>
        </w:trPr>
        <w:tc>
          <w:tcPr>
            <w:tcW w:w="7479" w:type="dxa"/>
            <w:shd w:val="clear" w:color="auto" w:fill="auto"/>
          </w:tcPr>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Программное обеспечение:</w:t>
            </w:r>
          </w:p>
          <w:p w:rsidR="000B0E84" w:rsidRPr="000B0E84" w:rsidRDefault="000B0E84" w:rsidP="000B0E84">
            <w:pPr>
              <w:numPr>
                <w:ilvl w:val="0"/>
                <w:numId w:val="18"/>
              </w:num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PTV VISUM «1» 15.0 (до 400 транспортных районов, количество узлов и отрезков не ограничено).</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Дополнительный модуль: Редактор/Управление узлов + ICA</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numPr>
                <w:ilvl w:val="0"/>
                <w:numId w:val="18"/>
              </w:num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Обновление PTV VISSIM (№ 28887/162702) до версии 8.0.</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Наличие сертификата соответствия российским ГОСТам и СНиПам в области транспортного проектирования.</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Наличие русского интерфейса.</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Наличие русскоязычного руководства пользователя.</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Наличие русскоязычной технической поддержки в России сроком на 1 год, включая “горячую линию” и обновление функциональных возможностей с переходом на следующую версию.</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Комплект поставки включает в себя:</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Программное обеспечение на цифровом носителе.</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Документацию.</w:t>
            </w: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Локальный ключ аппаратной защиты.</w:t>
            </w:r>
          </w:p>
        </w:tc>
        <w:tc>
          <w:tcPr>
            <w:tcW w:w="1134" w:type="dxa"/>
            <w:shd w:val="clear" w:color="auto" w:fill="auto"/>
          </w:tcPr>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1шт.</w:t>
            </w:r>
          </w:p>
        </w:tc>
        <w:tc>
          <w:tcPr>
            <w:tcW w:w="1525" w:type="dxa"/>
            <w:shd w:val="clear" w:color="auto" w:fill="auto"/>
          </w:tcPr>
          <w:p w:rsidR="000B0E84" w:rsidRPr="000B0E84" w:rsidRDefault="000B0E84" w:rsidP="000B0E84">
            <w:pPr>
              <w:spacing w:after="0" w:line="240" w:lineRule="auto"/>
              <w:jc w:val="center"/>
              <w:rPr>
                <w:rFonts w:ascii="Arial" w:eastAsia="Times New Roman" w:hAnsi="Arial" w:cs="Arial"/>
                <w:sz w:val="16"/>
                <w:szCs w:val="16"/>
                <w:lang w:eastAsia="ru-RU"/>
              </w:rPr>
            </w:pPr>
            <w:r w:rsidRPr="000B0E84">
              <w:rPr>
                <w:rFonts w:ascii="Arial" w:eastAsia="Times New Roman" w:hAnsi="Arial" w:cs="Arial"/>
                <w:sz w:val="16"/>
                <w:szCs w:val="16"/>
                <w:lang w:eastAsia="ru-RU"/>
              </w:rPr>
              <w:t>2 446 500,00</w:t>
            </w:r>
          </w:p>
        </w:tc>
      </w:tr>
    </w:tbl>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Итого: 2 446 500 (Два миллиона четыреста сорок шесть тысяч пятьсот) рублей 00 копеек. Без учета НДС в соответствии с п. 2. ст. 346.11 НК РФ.</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      Заказчик                                                                                  Поставщик</w:t>
      </w: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p>
    <w:p w:rsidR="000B0E84" w:rsidRPr="000B0E84" w:rsidRDefault="000B0E84" w:rsidP="000B0E84">
      <w:pPr>
        <w:spacing w:after="0" w:line="240" w:lineRule="auto"/>
        <w:jc w:val="both"/>
        <w:rPr>
          <w:rFonts w:ascii="Arial" w:eastAsia="Times New Roman" w:hAnsi="Arial" w:cs="Arial"/>
          <w:sz w:val="16"/>
          <w:szCs w:val="16"/>
          <w:lang w:eastAsia="ru-RU"/>
        </w:rPr>
      </w:pPr>
      <w:r w:rsidRPr="000B0E84">
        <w:rPr>
          <w:rFonts w:ascii="Arial" w:eastAsia="Times New Roman" w:hAnsi="Arial" w:cs="Arial"/>
          <w:sz w:val="16"/>
          <w:szCs w:val="16"/>
          <w:lang w:eastAsia="ru-RU"/>
        </w:rPr>
        <w:t xml:space="preserve">_________________С.А. </w:t>
      </w:r>
      <w:proofErr w:type="spellStart"/>
      <w:r w:rsidRPr="000B0E84">
        <w:rPr>
          <w:rFonts w:ascii="Arial" w:eastAsia="Times New Roman" w:hAnsi="Arial" w:cs="Arial"/>
          <w:sz w:val="16"/>
          <w:szCs w:val="16"/>
          <w:lang w:eastAsia="ru-RU"/>
        </w:rPr>
        <w:t>Бокарев</w:t>
      </w:r>
      <w:proofErr w:type="spellEnd"/>
      <w:r w:rsidRPr="000B0E84">
        <w:rPr>
          <w:rFonts w:ascii="Arial" w:eastAsia="Times New Roman" w:hAnsi="Arial" w:cs="Arial"/>
          <w:sz w:val="16"/>
          <w:szCs w:val="16"/>
          <w:lang w:eastAsia="ru-RU"/>
        </w:rPr>
        <w:t xml:space="preserve">                                      ________________В.Л. Швецов</w:t>
      </w:r>
    </w:p>
    <w:p w:rsidR="002A5631" w:rsidRDefault="002A5631" w:rsidP="009774D8">
      <w:pPr>
        <w:spacing w:after="0" w:line="240" w:lineRule="auto"/>
        <w:jc w:val="center"/>
        <w:rPr>
          <w:rFonts w:ascii="Arial" w:hAnsi="Arial" w:cs="Arial"/>
          <w:b/>
          <w:sz w:val="20"/>
          <w:szCs w:val="20"/>
        </w:rPr>
      </w:pPr>
    </w:p>
    <w:sectPr w:rsidR="002A5631" w:rsidSect="00A04C7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2F" w:rsidRDefault="00DD042F" w:rsidP="00A2417E">
      <w:pPr>
        <w:spacing w:after="0" w:line="240" w:lineRule="auto"/>
      </w:pPr>
      <w:r>
        <w:separator/>
      </w:r>
    </w:p>
  </w:endnote>
  <w:endnote w:type="continuationSeparator" w:id="0">
    <w:p w:rsidR="00DD042F" w:rsidRDefault="00DD042F" w:rsidP="00A2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2F" w:rsidRDefault="00DD042F" w:rsidP="00A2417E">
      <w:pPr>
        <w:spacing w:after="0" w:line="240" w:lineRule="auto"/>
      </w:pPr>
      <w:r>
        <w:separator/>
      </w:r>
    </w:p>
  </w:footnote>
  <w:footnote w:type="continuationSeparator" w:id="0">
    <w:p w:rsidR="00DD042F" w:rsidRDefault="00DD042F" w:rsidP="00A24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23AE029D"/>
    <w:multiLevelType w:val="hybridMultilevel"/>
    <w:tmpl w:val="7B32A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323FF1"/>
    <w:multiLevelType w:val="multilevel"/>
    <w:tmpl w:val="9C109842"/>
    <w:lvl w:ilvl="0">
      <w:start w:val="1"/>
      <w:numFmt w:val="bullet"/>
      <w:lvlText w:val="-"/>
      <w:lvlJc w:val="left"/>
      <w:pPr>
        <w:ind w:left="420" w:firstLine="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4C55406"/>
    <w:multiLevelType w:val="hybridMultilevel"/>
    <w:tmpl w:val="49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CF0D1A"/>
    <w:multiLevelType w:val="multilevel"/>
    <w:tmpl w:val="EE92197E"/>
    <w:lvl w:ilvl="0">
      <w:start w:val="1"/>
      <w:numFmt w:val="decimal"/>
      <w:lvlText w:val="%1."/>
      <w:lvlJc w:val="left"/>
      <w:pPr>
        <w:ind w:left="720" w:firstLine="360"/>
      </w:pPr>
    </w:lvl>
    <w:lvl w:ilvl="1">
      <w:start w:val="1"/>
      <w:numFmt w:val="decimal"/>
      <w:lvlText w:val="%1.%2."/>
      <w:lvlJc w:val="left"/>
      <w:pPr>
        <w:ind w:left="465" w:firstLine="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9">
    <w:nsid w:val="6CE43ACD"/>
    <w:multiLevelType w:val="multilevel"/>
    <w:tmpl w:val="A8206A5C"/>
    <w:lvl w:ilvl="0">
      <w:start w:val="1"/>
      <w:numFmt w:val="decimal"/>
      <w:lvlText w:val="%1."/>
      <w:lvlJc w:val="left"/>
      <w:pPr>
        <w:ind w:left="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875" w:hanging="795"/>
      </w:pPr>
      <w:rPr>
        <w:rFonts w:hint="default"/>
      </w:rPr>
    </w:lvl>
    <w:lvl w:ilvl="3">
      <w:start w:val="1"/>
      <w:numFmt w:val="decimal"/>
      <w:isLgl/>
      <w:lvlText w:val="%1.%2.%3.%4."/>
      <w:lvlJc w:val="left"/>
      <w:pPr>
        <w:ind w:left="2595" w:hanging="795"/>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7200" w:hanging="1800"/>
      </w:pPr>
      <w:rPr>
        <w:rFonts w:hint="default"/>
      </w:rPr>
    </w:lvl>
  </w:abstractNum>
  <w:abstractNum w:abstractNumId="10">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2"/>
  </w:num>
  <w:num w:numId="12">
    <w:abstractNumId w:val="1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4"/>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0E84"/>
    <w:rsid w:val="000E7C99"/>
    <w:rsid w:val="00175863"/>
    <w:rsid w:val="00191C40"/>
    <w:rsid w:val="00194763"/>
    <w:rsid w:val="001B2B34"/>
    <w:rsid w:val="001B6111"/>
    <w:rsid w:val="002005F7"/>
    <w:rsid w:val="00281EEF"/>
    <w:rsid w:val="002A19AC"/>
    <w:rsid w:val="002A5631"/>
    <w:rsid w:val="002C5FEA"/>
    <w:rsid w:val="002F16D0"/>
    <w:rsid w:val="0034651C"/>
    <w:rsid w:val="00393ACA"/>
    <w:rsid w:val="003E49C6"/>
    <w:rsid w:val="003F3957"/>
    <w:rsid w:val="004038B2"/>
    <w:rsid w:val="00414CAA"/>
    <w:rsid w:val="004412D8"/>
    <w:rsid w:val="00493160"/>
    <w:rsid w:val="004B58BC"/>
    <w:rsid w:val="004C48DD"/>
    <w:rsid w:val="004D25AC"/>
    <w:rsid w:val="004D71E0"/>
    <w:rsid w:val="00512CCA"/>
    <w:rsid w:val="005408EB"/>
    <w:rsid w:val="00563C67"/>
    <w:rsid w:val="005D67C4"/>
    <w:rsid w:val="005F34BF"/>
    <w:rsid w:val="005F42D3"/>
    <w:rsid w:val="00627169"/>
    <w:rsid w:val="006B200A"/>
    <w:rsid w:val="00723FEF"/>
    <w:rsid w:val="00782DD1"/>
    <w:rsid w:val="0079111A"/>
    <w:rsid w:val="007B7548"/>
    <w:rsid w:val="00872D09"/>
    <w:rsid w:val="008B7E2A"/>
    <w:rsid w:val="00905F7A"/>
    <w:rsid w:val="009774D8"/>
    <w:rsid w:val="00980858"/>
    <w:rsid w:val="00987098"/>
    <w:rsid w:val="009C5523"/>
    <w:rsid w:val="009F169B"/>
    <w:rsid w:val="00A04C70"/>
    <w:rsid w:val="00A2205A"/>
    <w:rsid w:val="00A2417E"/>
    <w:rsid w:val="00BB5020"/>
    <w:rsid w:val="00BD4D52"/>
    <w:rsid w:val="00BE5898"/>
    <w:rsid w:val="00C14707"/>
    <w:rsid w:val="00C62D68"/>
    <w:rsid w:val="00C66F3C"/>
    <w:rsid w:val="00C83847"/>
    <w:rsid w:val="00D03E05"/>
    <w:rsid w:val="00D517CA"/>
    <w:rsid w:val="00D920A5"/>
    <w:rsid w:val="00DB325B"/>
    <w:rsid w:val="00DD042F"/>
    <w:rsid w:val="00DE7D4F"/>
    <w:rsid w:val="00E1455C"/>
    <w:rsid w:val="00E86D37"/>
    <w:rsid w:val="00E95F28"/>
    <w:rsid w:val="00EC0DA9"/>
    <w:rsid w:val="00F61E9A"/>
    <w:rsid w:val="00F73DDD"/>
    <w:rsid w:val="00FB6F04"/>
    <w:rsid w:val="00FD7E00"/>
    <w:rsid w:val="00FE34FB"/>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4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semiHidden/>
    <w:rsid w:val="00A2417E"/>
    <w:rPr>
      <w:rFonts w:asciiTheme="majorHAnsi" w:eastAsiaTheme="majorEastAsia" w:hAnsiTheme="majorHAnsi" w:cstheme="majorBidi"/>
      <w:b/>
      <w:bCs/>
      <w:color w:val="4F81BD" w:themeColor="accent1"/>
    </w:rPr>
  </w:style>
  <w:style w:type="paragraph" w:customStyle="1" w:styleId="13">
    <w:name w:val="Обычный1"/>
    <w:rsid w:val="00A2417E"/>
    <w:pPr>
      <w:spacing w:after="0" w:line="240" w:lineRule="auto"/>
      <w:jc w:val="both"/>
    </w:pPr>
    <w:rPr>
      <w:rFonts w:ascii="Times New Roman" w:eastAsia="Times New Roman" w:hAnsi="Times New Roman" w:cs="Times New Roman"/>
      <w:color w:val="000000"/>
      <w:sz w:val="24"/>
      <w:szCs w:val="24"/>
      <w:lang w:eastAsia="ru-RU"/>
    </w:rPr>
  </w:style>
  <w:style w:type="paragraph" w:styleId="ab">
    <w:name w:val="footnote text"/>
    <w:basedOn w:val="a"/>
    <w:link w:val="ac"/>
    <w:uiPriority w:val="99"/>
    <w:semiHidden/>
    <w:unhideWhenUsed/>
    <w:rsid w:val="00A2417E"/>
    <w:pPr>
      <w:widowControl w:val="0"/>
      <w:autoSpaceDE w:val="0"/>
      <w:autoSpaceDN w:val="0"/>
      <w:adjustRightInd w:val="0"/>
      <w:spacing w:after="0" w:line="240" w:lineRule="auto"/>
      <w:contextualSpacing/>
      <w:jc w:val="both"/>
    </w:pPr>
    <w:rPr>
      <w:rFonts w:ascii="Times New Roman" w:eastAsia="Lucida Sans Unicode" w:hAnsi="Times New Roman" w:cs="Mangal"/>
      <w:kern w:val="1"/>
      <w:sz w:val="20"/>
      <w:szCs w:val="18"/>
      <w:lang w:eastAsia="hi-IN" w:bidi="hi-IN"/>
    </w:rPr>
  </w:style>
  <w:style w:type="character" w:customStyle="1" w:styleId="ac">
    <w:name w:val="Текст сноски Знак"/>
    <w:basedOn w:val="a0"/>
    <w:link w:val="ab"/>
    <w:uiPriority w:val="99"/>
    <w:semiHidden/>
    <w:rsid w:val="00A2417E"/>
    <w:rPr>
      <w:rFonts w:ascii="Times New Roman" w:eastAsia="Lucida Sans Unicode" w:hAnsi="Times New Roman" w:cs="Mangal"/>
      <w:kern w:val="1"/>
      <w:sz w:val="20"/>
      <w:szCs w:val="18"/>
      <w:lang w:eastAsia="hi-IN" w:bidi="hi-IN"/>
    </w:rPr>
  </w:style>
  <w:style w:type="character" w:styleId="ad">
    <w:name w:val="footnote reference"/>
    <w:basedOn w:val="a0"/>
    <w:uiPriority w:val="99"/>
    <w:semiHidden/>
    <w:unhideWhenUsed/>
    <w:rsid w:val="00A2417E"/>
    <w:rPr>
      <w:vertAlign w:val="superscript"/>
    </w:rPr>
  </w:style>
  <w:style w:type="paragraph" w:customStyle="1" w:styleId="25">
    <w:name w:val="Обычный2"/>
    <w:rsid w:val="00A2417E"/>
    <w:pPr>
      <w:spacing w:after="0" w:line="240" w:lineRule="auto"/>
      <w:jc w:val="both"/>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24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 w:type="character" w:customStyle="1" w:styleId="30">
    <w:name w:val="Заголовок 3 Знак"/>
    <w:basedOn w:val="a0"/>
    <w:link w:val="3"/>
    <w:uiPriority w:val="9"/>
    <w:semiHidden/>
    <w:rsid w:val="00A2417E"/>
    <w:rPr>
      <w:rFonts w:asciiTheme="majorHAnsi" w:eastAsiaTheme="majorEastAsia" w:hAnsiTheme="majorHAnsi" w:cstheme="majorBidi"/>
      <w:b/>
      <w:bCs/>
      <w:color w:val="4F81BD" w:themeColor="accent1"/>
    </w:rPr>
  </w:style>
  <w:style w:type="paragraph" w:customStyle="1" w:styleId="13">
    <w:name w:val="Обычный1"/>
    <w:rsid w:val="00A2417E"/>
    <w:pPr>
      <w:spacing w:after="0" w:line="240" w:lineRule="auto"/>
      <w:jc w:val="both"/>
    </w:pPr>
    <w:rPr>
      <w:rFonts w:ascii="Times New Roman" w:eastAsia="Times New Roman" w:hAnsi="Times New Roman" w:cs="Times New Roman"/>
      <w:color w:val="000000"/>
      <w:sz w:val="24"/>
      <w:szCs w:val="24"/>
      <w:lang w:eastAsia="ru-RU"/>
    </w:rPr>
  </w:style>
  <w:style w:type="paragraph" w:styleId="ab">
    <w:name w:val="footnote text"/>
    <w:basedOn w:val="a"/>
    <w:link w:val="ac"/>
    <w:uiPriority w:val="99"/>
    <w:semiHidden/>
    <w:unhideWhenUsed/>
    <w:rsid w:val="00A2417E"/>
    <w:pPr>
      <w:widowControl w:val="0"/>
      <w:autoSpaceDE w:val="0"/>
      <w:autoSpaceDN w:val="0"/>
      <w:adjustRightInd w:val="0"/>
      <w:spacing w:after="0" w:line="240" w:lineRule="auto"/>
      <w:contextualSpacing/>
      <w:jc w:val="both"/>
    </w:pPr>
    <w:rPr>
      <w:rFonts w:ascii="Times New Roman" w:eastAsia="Lucida Sans Unicode" w:hAnsi="Times New Roman" w:cs="Mangal"/>
      <w:kern w:val="1"/>
      <w:sz w:val="20"/>
      <w:szCs w:val="18"/>
      <w:lang w:eastAsia="hi-IN" w:bidi="hi-IN"/>
    </w:rPr>
  </w:style>
  <w:style w:type="character" w:customStyle="1" w:styleId="ac">
    <w:name w:val="Текст сноски Знак"/>
    <w:basedOn w:val="a0"/>
    <w:link w:val="ab"/>
    <w:uiPriority w:val="99"/>
    <w:semiHidden/>
    <w:rsid w:val="00A2417E"/>
    <w:rPr>
      <w:rFonts w:ascii="Times New Roman" w:eastAsia="Lucida Sans Unicode" w:hAnsi="Times New Roman" w:cs="Mangal"/>
      <w:kern w:val="1"/>
      <w:sz w:val="20"/>
      <w:szCs w:val="18"/>
      <w:lang w:eastAsia="hi-IN" w:bidi="hi-IN"/>
    </w:rPr>
  </w:style>
  <w:style w:type="character" w:styleId="ad">
    <w:name w:val="footnote reference"/>
    <w:basedOn w:val="a0"/>
    <w:uiPriority w:val="99"/>
    <w:semiHidden/>
    <w:unhideWhenUsed/>
    <w:rsid w:val="00A2417E"/>
    <w:rPr>
      <w:vertAlign w:val="superscript"/>
    </w:rPr>
  </w:style>
  <w:style w:type="paragraph" w:customStyle="1" w:styleId="25">
    <w:name w:val="Обычный2"/>
    <w:rsid w:val="00A2417E"/>
    <w:pPr>
      <w:spacing w:after="0" w:line="240" w:lineRule="auto"/>
      <w:jc w:val="both"/>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b@apluss.ru" TargetMode="External"/><Relationship Id="rId5" Type="http://schemas.openxmlformats.org/officeDocument/2006/relationships/settings" Target="settings.xml"/><Relationship Id="rId10" Type="http://schemas.openxmlformats.org/officeDocument/2006/relationships/hyperlink" Target="consultantplus://offline/ref=302F2A6120E1A53AA83C837576C7BFE162B8631C3715000B17839780D3P7g2J" TargetMode="External"/><Relationship Id="rId4" Type="http://schemas.microsoft.com/office/2007/relationships/stylesWithEffects" Target="stylesWithEffects.xml"/><Relationship Id="rId9" Type="http://schemas.openxmlformats.org/officeDocument/2006/relationships/hyperlink" Target="mailto:mv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51F6-1543-4AEB-834E-CD5D727E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2718</Words>
  <Characters>15498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2016-09-28T03:40:00Z</cp:lastPrinted>
  <dcterms:created xsi:type="dcterms:W3CDTF">2016-10-17T05:22:00Z</dcterms:created>
  <dcterms:modified xsi:type="dcterms:W3CDTF">2016-10-17T05:22:00Z</dcterms:modified>
</cp:coreProperties>
</file>