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3515F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3515F8">
              <w:rPr>
                <w:rFonts w:ascii="Arial" w:hAnsi="Arial" w:cs="Arial"/>
                <w:sz w:val="20"/>
                <w:szCs w:val="20"/>
              </w:rPr>
              <w:t>4</w:t>
            </w:r>
            <w:r w:rsidRPr="00B254D0">
              <w:rPr>
                <w:rFonts w:ascii="Arial" w:hAnsi="Arial" w:cs="Arial"/>
                <w:sz w:val="20"/>
                <w:szCs w:val="20"/>
              </w:rPr>
              <w:t xml:space="preserve"> пункта 5.1. Положения о закупке </w:t>
            </w:r>
            <w:r w:rsidR="005E17E7">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3A45E5" w:rsidRDefault="003A45E5" w:rsidP="005E17E7">
            <w:pPr>
              <w:jc w:val="both"/>
              <w:rPr>
                <w:rFonts w:ascii="Arial" w:hAnsi="Arial" w:cs="Arial"/>
                <w:sz w:val="18"/>
                <w:szCs w:val="18"/>
              </w:rPr>
            </w:pPr>
            <w:r w:rsidRPr="003A45E5">
              <w:rPr>
                <w:rFonts w:ascii="Arial" w:eastAsia="Times New Roman" w:hAnsi="Arial" w:cs="Arial"/>
                <w:sz w:val="18"/>
                <w:szCs w:val="18"/>
                <w:lang w:eastAsia="ru-RU"/>
              </w:rPr>
              <w:t>Предоставление места на общем коллективном Стенде, с правом пользования общей переговорной зоной, подсобным (техническим) помещением, коммуникационными услугами (электричество, водоснабжение, интернет), видео-аудио оборудованием</w:t>
            </w:r>
            <w:r w:rsidR="005E17E7">
              <w:rPr>
                <w:rFonts w:ascii="Arial" w:eastAsia="Times New Roman" w:hAnsi="Arial" w:cs="Arial"/>
                <w:sz w:val="18"/>
                <w:szCs w:val="18"/>
                <w:lang w:eastAsia="ru-RU"/>
              </w:rPr>
              <w:t>, организация показа демонстрационного материала (контента) для показа на мультимедийном оборудовании</w:t>
            </w:r>
            <w:r w:rsidRPr="003A45E5">
              <w:rPr>
                <w:rFonts w:ascii="Arial" w:eastAsia="Times New Roman" w:hAnsi="Arial" w:cs="Arial"/>
                <w:sz w:val="18"/>
                <w:szCs w:val="18"/>
                <w:lang w:eastAsia="ru-RU"/>
              </w:rPr>
              <w:t xml:space="preserve"> на </w:t>
            </w:r>
            <w:r w:rsidRPr="003A45E5">
              <w:rPr>
                <w:rFonts w:ascii="Arial" w:eastAsia="Times New Roman" w:hAnsi="Arial" w:cs="Arial"/>
                <w:sz w:val="18"/>
                <w:szCs w:val="18"/>
                <w:lang w:val="en-US" w:eastAsia="ru-RU"/>
              </w:rPr>
              <w:t>X</w:t>
            </w:r>
            <w:r w:rsidRPr="003A45E5">
              <w:rPr>
                <w:rFonts w:ascii="Arial" w:eastAsia="Times New Roman" w:hAnsi="Arial" w:cs="Arial"/>
                <w:sz w:val="18"/>
                <w:szCs w:val="18"/>
                <w:lang w:eastAsia="ru-RU"/>
              </w:rPr>
              <w:t xml:space="preserve"> Международном форуме и выставке «Транспорт России» </w:t>
            </w:r>
            <w:r w:rsidRPr="003A45E5">
              <w:rPr>
                <w:rFonts w:ascii="Arial" w:eastAsia="Times New Roman" w:hAnsi="Arial" w:cs="Arial"/>
                <w:b/>
                <w:sz w:val="18"/>
                <w:szCs w:val="18"/>
                <w:lang w:eastAsia="ru-RU"/>
              </w:rPr>
              <w:t xml:space="preserve"> </w:t>
            </w:r>
            <w:r w:rsidR="003F3957" w:rsidRPr="003A45E5">
              <w:rPr>
                <w:rFonts w:ascii="Arial" w:hAnsi="Arial" w:cs="Arial"/>
                <w:sz w:val="18"/>
                <w:szCs w:val="18"/>
              </w:rPr>
              <w:t>(</w:t>
            </w:r>
            <w:proofErr w:type="gramStart"/>
            <w:r w:rsidR="003F3957" w:rsidRPr="003A45E5">
              <w:rPr>
                <w:rFonts w:ascii="Arial" w:hAnsi="Arial" w:cs="Arial"/>
                <w:sz w:val="18"/>
                <w:szCs w:val="18"/>
              </w:rPr>
              <w:t>согласно проекта</w:t>
            </w:r>
            <w:proofErr w:type="gramEnd"/>
            <w:r w:rsidR="003F3957" w:rsidRPr="003A45E5">
              <w:rPr>
                <w:rFonts w:ascii="Arial" w:hAnsi="Arial" w:cs="Arial"/>
                <w:sz w:val="18"/>
                <w:szCs w:val="18"/>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515F8" w:rsidP="005E17E7">
            <w:pPr>
              <w:jc w:val="both"/>
              <w:rPr>
                <w:rFonts w:ascii="Arial" w:hAnsi="Arial" w:cs="Arial"/>
                <w:sz w:val="20"/>
                <w:szCs w:val="20"/>
              </w:rPr>
            </w:pPr>
            <w:r>
              <w:rPr>
                <w:rFonts w:ascii="Arial" w:hAnsi="Arial" w:cs="Arial"/>
                <w:sz w:val="20"/>
                <w:szCs w:val="20"/>
              </w:rPr>
              <w:t xml:space="preserve">По месту проведения выставки </w:t>
            </w:r>
            <w:r w:rsidR="005E17E7">
              <w:rPr>
                <w:rFonts w:ascii="Arial" w:hAnsi="Arial" w:cs="Arial"/>
                <w:sz w:val="20"/>
                <w:szCs w:val="20"/>
              </w:rPr>
              <w:t>30 ноября</w:t>
            </w:r>
            <w:r w:rsidRPr="003515F8">
              <w:rPr>
                <w:rFonts w:ascii="Arial" w:hAnsi="Arial" w:cs="Arial"/>
                <w:sz w:val="20"/>
                <w:szCs w:val="20"/>
              </w:rPr>
              <w:t xml:space="preserve"> – 0</w:t>
            </w:r>
            <w:r w:rsidR="005E17E7">
              <w:rPr>
                <w:rFonts w:ascii="Arial" w:hAnsi="Arial" w:cs="Arial"/>
                <w:sz w:val="20"/>
                <w:szCs w:val="20"/>
              </w:rPr>
              <w:t>2</w:t>
            </w:r>
            <w:r w:rsidRPr="003515F8">
              <w:rPr>
                <w:rFonts w:ascii="Arial" w:hAnsi="Arial" w:cs="Arial"/>
                <w:sz w:val="20"/>
                <w:szCs w:val="20"/>
              </w:rPr>
              <w:t xml:space="preserve"> декабря 201</w:t>
            </w:r>
            <w:r w:rsidR="005E17E7">
              <w:rPr>
                <w:rFonts w:ascii="Arial" w:hAnsi="Arial" w:cs="Arial"/>
                <w:sz w:val="20"/>
                <w:szCs w:val="20"/>
              </w:rPr>
              <w:t>6</w:t>
            </w:r>
            <w:r w:rsidRPr="003515F8">
              <w:rPr>
                <w:rFonts w:ascii="Arial" w:hAnsi="Arial" w:cs="Arial"/>
                <w:sz w:val="20"/>
                <w:szCs w:val="20"/>
              </w:rPr>
              <w:t xml:space="preserve"> года, Гостиный Двор, 109012, Россия, Москва, ул. Ильинка, дом 4</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5E17E7">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3A45E5">
              <w:rPr>
                <w:rFonts w:ascii="Arial" w:hAnsi="Arial" w:cs="Arial"/>
                <w:sz w:val="20"/>
                <w:szCs w:val="20"/>
              </w:rPr>
              <w:t>38</w:t>
            </w:r>
            <w:r w:rsidR="005E17E7">
              <w:rPr>
                <w:rFonts w:ascii="Arial" w:hAnsi="Arial" w:cs="Arial"/>
                <w:sz w:val="20"/>
                <w:szCs w:val="20"/>
              </w:rPr>
              <w:t>7</w:t>
            </w:r>
            <w:r w:rsidR="003A45E5">
              <w:rPr>
                <w:rFonts w:ascii="Arial" w:hAnsi="Arial" w:cs="Arial"/>
                <w:sz w:val="20"/>
                <w:szCs w:val="20"/>
              </w:rPr>
              <w:t xml:space="preserve"> 9</w:t>
            </w:r>
            <w:r w:rsidR="005E17E7">
              <w:rPr>
                <w:rFonts w:ascii="Arial" w:hAnsi="Arial" w:cs="Arial"/>
                <w:sz w:val="20"/>
                <w:szCs w:val="20"/>
              </w:rPr>
              <w:t>68</w:t>
            </w:r>
            <w:r w:rsidR="003515F8">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3E49C6" w:rsidRPr="001B2B34">
              <w:rPr>
                <w:rFonts w:ascii="Arial" w:eastAsia="Times New Roman" w:hAnsi="Arial" w:cs="Arial"/>
                <w:sz w:val="18"/>
                <w:szCs w:val="18"/>
                <w:lang w:eastAsia="ru-RU"/>
              </w:rPr>
              <w:t>Цена включает в себя стоимость</w:t>
            </w:r>
            <w:r w:rsidR="003515F8">
              <w:rPr>
                <w:rFonts w:ascii="Arial" w:eastAsia="Times New Roman" w:hAnsi="Arial" w:cs="Arial"/>
                <w:sz w:val="18"/>
                <w:szCs w:val="18"/>
                <w:lang w:eastAsia="ru-RU"/>
              </w:rPr>
              <w:t xml:space="preserve"> услуги</w:t>
            </w:r>
            <w:r w:rsidR="003E49C6" w:rsidRPr="001B2B34">
              <w:rPr>
                <w:rFonts w:ascii="Arial" w:eastAsia="Times New Roman" w:hAnsi="Arial" w:cs="Arial"/>
                <w:sz w:val="18"/>
                <w:szCs w:val="18"/>
                <w:lang w:eastAsia="ru-RU"/>
              </w:rPr>
              <w:t>,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8A5D93" w:rsidRPr="008A5D93" w:rsidRDefault="003F3957" w:rsidP="008A5D93">
            <w:pPr>
              <w:suppressAutoHyphens/>
              <w:jc w:val="both"/>
              <w:rPr>
                <w:rFonts w:ascii="Arial" w:eastAsia="Times New Roman" w:hAnsi="Arial" w:cs="Arial"/>
                <w:sz w:val="18"/>
                <w:szCs w:val="18"/>
                <w:lang w:eastAsia="ru-RU"/>
              </w:rPr>
            </w:pPr>
            <w:r w:rsidRPr="008A5D93">
              <w:rPr>
                <w:rFonts w:ascii="Arial" w:hAnsi="Arial" w:cs="Arial"/>
                <w:sz w:val="18"/>
                <w:szCs w:val="18"/>
              </w:rPr>
              <w:t xml:space="preserve">Безналичный расчет, </w:t>
            </w:r>
            <w:r w:rsidR="008A5D93" w:rsidRPr="008A5D93">
              <w:rPr>
                <w:rFonts w:ascii="Arial" w:eastAsia="Times New Roman" w:hAnsi="Arial" w:cs="Arial"/>
                <w:sz w:val="18"/>
                <w:szCs w:val="18"/>
                <w:lang w:eastAsia="ru-RU"/>
              </w:rPr>
              <w:t xml:space="preserve">- 30 % стоимости Услуг Исполнителя </w:t>
            </w:r>
            <w:r w:rsidR="005E17E7">
              <w:rPr>
                <w:rFonts w:ascii="Arial" w:eastAsia="Times New Roman" w:hAnsi="Arial" w:cs="Arial"/>
                <w:sz w:val="18"/>
                <w:szCs w:val="18"/>
                <w:lang w:eastAsia="ru-RU"/>
              </w:rPr>
              <w:t xml:space="preserve"> в течение 14 рабочих дней с момента выставления счета, </w:t>
            </w:r>
            <w:r w:rsidR="008A5D93" w:rsidRPr="008A5D93">
              <w:rPr>
                <w:rFonts w:ascii="Arial" w:eastAsia="Times New Roman" w:hAnsi="Arial" w:cs="Arial"/>
                <w:sz w:val="18"/>
                <w:szCs w:val="18"/>
                <w:lang w:eastAsia="ru-RU"/>
              </w:rPr>
              <w:t>путем перечисления на расчетный счет Оператора  не позднее «</w:t>
            </w:r>
            <w:r w:rsidR="005E17E7">
              <w:rPr>
                <w:rFonts w:ascii="Arial" w:eastAsia="Times New Roman" w:hAnsi="Arial" w:cs="Arial"/>
                <w:sz w:val="18"/>
                <w:szCs w:val="18"/>
                <w:lang w:eastAsia="ru-RU"/>
              </w:rPr>
              <w:t>30</w:t>
            </w:r>
            <w:r w:rsidR="008A5D93" w:rsidRPr="008A5D93">
              <w:rPr>
                <w:rFonts w:ascii="Arial" w:eastAsia="Times New Roman" w:hAnsi="Arial" w:cs="Arial"/>
                <w:sz w:val="18"/>
                <w:szCs w:val="18"/>
                <w:lang w:eastAsia="ru-RU"/>
              </w:rPr>
              <w:t>» ноября 201</w:t>
            </w:r>
            <w:r w:rsidR="005E17E7">
              <w:rPr>
                <w:rFonts w:ascii="Arial" w:eastAsia="Times New Roman" w:hAnsi="Arial" w:cs="Arial"/>
                <w:sz w:val="18"/>
                <w:szCs w:val="18"/>
                <w:lang w:eastAsia="ru-RU"/>
              </w:rPr>
              <w:t>6</w:t>
            </w:r>
            <w:r w:rsidR="008A5D93" w:rsidRPr="008A5D93">
              <w:rPr>
                <w:rFonts w:ascii="Arial" w:eastAsia="Times New Roman" w:hAnsi="Arial" w:cs="Arial"/>
                <w:sz w:val="18"/>
                <w:szCs w:val="18"/>
                <w:lang w:eastAsia="ru-RU"/>
              </w:rPr>
              <w:t xml:space="preserve"> г.</w:t>
            </w:r>
          </w:p>
          <w:p w:rsidR="008A5D93" w:rsidRPr="008A5D93" w:rsidRDefault="008A5D93" w:rsidP="008A5D93">
            <w:pPr>
              <w:suppressAutoHyphens/>
              <w:jc w:val="both"/>
              <w:rPr>
                <w:rFonts w:ascii="Arial" w:eastAsia="Times New Roman" w:hAnsi="Arial" w:cs="Arial"/>
                <w:sz w:val="18"/>
                <w:szCs w:val="18"/>
                <w:lang w:eastAsia="ru-RU"/>
              </w:rPr>
            </w:pPr>
            <w:r w:rsidRPr="008A5D93">
              <w:rPr>
                <w:rFonts w:ascii="Arial" w:eastAsia="Times New Roman" w:hAnsi="Arial" w:cs="Arial"/>
                <w:sz w:val="18"/>
                <w:szCs w:val="18"/>
                <w:lang w:eastAsia="ru-RU"/>
              </w:rPr>
              <w:t>- 70% стоимости Услуг Исполнителя после подписания Акта об оказанный услугах, но не позднее «1</w:t>
            </w:r>
            <w:r w:rsidR="005E17E7">
              <w:rPr>
                <w:rFonts w:ascii="Arial" w:eastAsia="Times New Roman" w:hAnsi="Arial" w:cs="Arial"/>
                <w:sz w:val="18"/>
                <w:szCs w:val="18"/>
                <w:lang w:eastAsia="ru-RU"/>
              </w:rPr>
              <w:t>5» декабря 2016</w:t>
            </w:r>
            <w:r w:rsidRPr="008A5D93">
              <w:rPr>
                <w:rFonts w:ascii="Arial" w:eastAsia="Times New Roman" w:hAnsi="Arial" w:cs="Arial"/>
                <w:sz w:val="18"/>
                <w:szCs w:val="18"/>
                <w:lang w:eastAsia="ru-RU"/>
              </w:rPr>
              <w:t xml:space="preserve"> г.</w:t>
            </w:r>
          </w:p>
          <w:p w:rsidR="003F3957" w:rsidRPr="008A5D93" w:rsidRDefault="008A5D93" w:rsidP="008A5D93">
            <w:pPr>
              <w:jc w:val="both"/>
              <w:rPr>
                <w:rFonts w:ascii="Arial" w:eastAsia="Times New Roman" w:hAnsi="Arial" w:cs="Arial"/>
                <w:sz w:val="18"/>
                <w:szCs w:val="18"/>
                <w:lang w:eastAsia="ru-RU"/>
              </w:rPr>
            </w:pPr>
            <w:r w:rsidRPr="008A5D93">
              <w:rPr>
                <w:rFonts w:ascii="Arial" w:eastAsia="Times New Roman" w:hAnsi="Arial" w:cs="Arial"/>
                <w:sz w:val="18"/>
                <w:szCs w:val="18"/>
                <w:lang w:eastAsia="ru-RU"/>
              </w:rPr>
              <w:t xml:space="preserve"> </w:t>
            </w:r>
            <w:r w:rsidR="003515F8" w:rsidRPr="008A5D93">
              <w:rPr>
                <w:rFonts w:ascii="Arial" w:eastAsia="Times New Roman" w:hAnsi="Arial" w:cs="Arial"/>
                <w:sz w:val="18"/>
                <w:szCs w:val="18"/>
                <w:lang w:eastAsia="ru-RU"/>
              </w:rPr>
              <w:t>(</w:t>
            </w:r>
            <w:proofErr w:type="gramStart"/>
            <w:r w:rsidR="003515F8" w:rsidRPr="008A5D93">
              <w:rPr>
                <w:rFonts w:ascii="Arial" w:eastAsia="Times New Roman" w:hAnsi="Arial" w:cs="Arial"/>
                <w:sz w:val="18"/>
                <w:szCs w:val="18"/>
                <w:lang w:eastAsia="ru-RU"/>
              </w:rPr>
              <w:t>согласно проекта</w:t>
            </w:r>
            <w:proofErr w:type="gramEnd"/>
            <w:r w:rsidR="003515F8" w:rsidRPr="008A5D93">
              <w:rPr>
                <w:rFonts w:ascii="Arial" w:eastAsia="Times New Roman" w:hAnsi="Arial" w:cs="Arial"/>
                <w:sz w:val="18"/>
                <w:szCs w:val="18"/>
                <w:lang w:eastAsia="ru-RU"/>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5E17E7" w:rsidRPr="005E17E7" w:rsidRDefault="005E17E7" w:rsidP="005E17E7">
      <w:pPr>
        <w:spacing w:after="0" w:line="240" w:lineRule="auto"/>
        <w:jc w:val="center"/>
        <w:rPr>
          <w:rFonts w:ascii="Arial" w:eastAsia="Times New Roman" w:hAnsi="Arial" w:cs="Arial"/>
          <w:b/>
          <w:sz w:val="18"/>
          <w:szCs w:val="18"/>
          <w:lang w:eastAsia="ru-RU"/>
        </w:rPr>
      </w:pPr>
      <w:r w:rsidRPr="005E17E7">
        <w:rPr>
          <w:rFonts w:ascii="Arial" w:eastAsia="Times New Roman" w:hAnsi="Arial" w:cs="Arial"/>
          <w:sz w:val="18"/>
          <w:szCs w:val="18"/>
          <w:lang w:eastAsia="ru-RU"/>
        </w:rPr>
        <w:t>г. Москва</w:t>
      </w:r>
      <w:r w:rsidRPr="005E17E7">
        <w:rPr>
          <w:rFonts w:ascii="Arial" w:eastAsia="Times New Roman" w:hAnsi="Arial" w:cs="Arial"/>
          <w:sz w:val="18"/>
          <w:szCs w:val="18"/>
          <w:lang w:eastAsia="ru-RU"/>
        </w:rPr>
        <w:tab/>
      </w:r>
      <w:r w:rsidRPr="005E17E7">
        <w:rPr>
          <w:rFonts w:ascii="Arial" w:eastAsia="Times New Roman" w:hAnsi="Arial" w:cs="Arial"/>
          <w:sz w:val="18"/>
          <w:szCs w:val="18"/>
          <w:lang w:eastAsia="ru-RU"/>
        </w:rPr>
        <w:tab/>
      </w:r>
      <w:r w:rsidRPr="005E17E7">
        <w:rPr>
          <w:rFonts w:ascii="Arial" w:eastAsia="Times New Roman" w:hAnsi="Arial" w:cs="Arial"/>
          <w:sz w:val="18"/>
          <w:szCs w:val="18"/>
          <w:lang w:eastAsia="ru-RU"/>
        </w:rPr>
        <w:tab/>
      </w:r>
      <w:r w:rsidRPr="005E17E7">
        <w:rPr>
          <w:rFonts w:ascii="Arial" w:eastAsia="Times New Roman" w:hAnsi="Arial" w:cs="Arial"/>
          <w:sz w:val="18"/>
          <w:szCs w:val="18"/>
          <w:lang w:eastAsia="ru-RU"/>
        </w:rPr>
        <w:tab/>
      </w:r>
      <w:r w:rsidRPr="005E17E7">
        <w:rPr>
          <w:rFonts w:ascii="Arial" w:eastAsia="Times New Roman" w:hAnsi="Arial" w:cs="Arial"/>
          <w:sz w:val="18"/>
          <w:szCs w:val="18"/>
          <w:lang w:eastAsia="ru-RU"/>
        </w:rPr>
        <w:tab/>
      </w:r>
      <w:r w:rsidRPr="005E17E7">
        <w:rPr>
          <w:rFonts w:ascii="Arial" w:eastAsia="Times New Roman" w:hAnsi="Arial" w:cs="Arial"/>
          <w:sz w:val="18"/>
          <w:szCs w:val="18"/>
          <w:lang w:eastAsia="ru-RU"/>
        </w:rPr>
        <w:tab/>
      </w:r>
      <w:r w:rsidRPr="005E17E7">
        <w:rPr>
          <w:rFonts w:ascii="Arial" w:eastAsia="Times New Roman" w:hAnsi="Arial" w:cs="Arial"/>
          <w:sz w:val="18"/>
          <w:szCs w:val="18"/>
          <w:lang w:eastAsia="ru-RU"/>
        </w:rPr>
        <w:tab/>
      </w:r>
      <w:r w:rsidRPr="005E17E7">
        <w:rPr>
          <w:rFonts w:ascii="Arial" w:eastAsia="Times New Roman" w:hAnsi="Arial" w:cs="Arial"/>
          <w:sz w:val="18"/>
          <w:szCs w:val="18"/>
          <w:lang w:eastAsia="ru-RU"/>
        </w:rPr>
        <w:tab/>
      </w:r>
      <w:r w:rsidRPr="005E17E7">
        <w:rPr>
          <w:rFonts w:ascii="Arial" w:eastAsia="Times New Roman" w:hAnsi="Arial" w:cs="Arial"/>
          <w:sz w:val="18"/>
          <w:szCs w:val="18"/>
          <w:lang w:eastAsia="ru-RU"/>
        </w:rPr>
        <w:t xml:space="preserve">               </w:t>
      </w:r>
      <w:r w:rsidRPr="005E17E7">
        <w:rPr>
          <w:rFonts w:ascii="Arial" w:eastAsia="Times New Roman" w:hAnsi="Arial" w:cs="Arial"/>
          <w:sz w:val="18"/>
          <w:szCs w:val="18"/>
          <w:lang w:eastAsia="ru-RU"/>
        </w:rPr>
        <w:tab/>
        <w:t>«    »               2016 г.</w:t>
      </w:r>
    </w:p>
    <w:p w:rsidR="005E17E7" w:rsidRPr="005E17E7" w:rsidRDefault="005E17E7" w:rsidP="005E17E7">
      <w:pPr>
        <w:spacing w:after="0" w:line="240" w:lineRule="auto"/>
        <w:ind w:firstLine="709"/>
        <w:jc w:val="both"/>
        <w:rPr>
          <w:rFonts w:ascii="Arial" w:eastAsia="Times New Roman" w:hAnsi="Arial" w:cs="Arial"/>
          <w:sz w:val="18"/>
          <w:szCs w:val="18"/>
          <w:lang w:eastAsia="ru-RU"/>
        </w:rPr>
      </w:pPr>
    </w:p>
    <w:p w:rsidR="005E17E7" w:rsidRPr="005E17E7" w:rsidRDefault="005E17E7" w:rsidP="005E17E7">
      <w:pPr>
        <w:suppressAutoHyphens/>
        <w:autoSpaceDE w:val="0"/>
        <w:autoSpaceDN w:val="0"/>
        <w:adjustRightInd w:val="0"/>
        <w:spacing w:after="0" w:line="240" w:lineRule="auto"/>
        <w:jc w:val="both"/>
        <w:rPr>
          <w:rFonts w:ascii="Arial" w:eastAsia="Times New Roman" w:hAnsi="Arial" w:cs="Arial"/>
          <w:sz w:val="18"/>
          <w:szCs w:val="18"/>
          <w:lang w:eastAsia="ru-RU"/>
        </w:rPr>
      </w:pPr>
      <w:proofErr w:type="gramStart"/>
      <w:r w:rsidRPr="005E17E7">
        <w:rPr>
          <w:rFonts w:ascii="Arial" w:eastAsia="Times New Roman" w:hAnsi="Arial" w:cs="Arial"/>
          <w:sz w:val="18"/>
          <w:szCs w:val="18"/>
          <w:lang w:eastAsia="ru-RU"/>
        </w:rPr>
        <w:t>Общество с ограниченной ответственностью «НЕГУС ЭКСПО Интернэшнл», в дальнейшем именуемое «Оператор», в лице Генерального директора Артюховой Ольги Николаевны, действующего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в дальнейшем именуемое «Участник», в лице Ректора Манакова А.Л. действующего на основании Устава, с другой стороны, совместно именуемые «Стороны», в соответствии</w:t>
      </w:r>
      <w:proofErr w:type="gramEnd"/>
      <w:r w:rsidRPr="005E17E7">
        <w:rPr>
          <w:rFonts w:ascii="Arial" w:eastAsia="Times New Roman" w:hAnsi="Arial" w:cs="Arial"/>
          <w:sz w:val="18"/>
          <w:szCs w:val="18"/>
          <w:lang w:eastAsia="ru-RU"/>
        </w:rPr>
        <w:t xml:space="preserve"> </w:t>
      </w:r>
      <w:r w:rsidRPr="005E17E7">
        <w:rPr>
          <w:rFonts w:ascii="Arial" w:eastAsia="Times New Roman" w:hAnsi="Arial" w:cs="Arial"/>
          <w:sz w:val="18"/>
          <w:szCs w:val="18"/>
          <w:lang w:eastAsia="ru-RU"/>
        </w:rPr>
        <w:lastRenderedPageBreak/>
        <w:t>с Федеральным законом от 18.07.2011 №223-ФЗ и п.4 пункта 5.1 Положения о закупках товаров, работ и услуг заключили настоящий Договор о нижеследующем:</w:t>
      </w:r>
    </w:p>
    <w:p w:rsidR="005E17E7" w:rsidRPr="005E17E7" w:rsidRDefault="005E17E7" w:rsidP="005E17E7">
      <w:pPr>
        <w:suppressAutoHyphens/>
        <w:autoSpaceDE w:val="0"/>
        <w:autoSpaceDN w:val="0"/>
        <w:adjustRightInd w:val="0"/>
        <w:spacing w:after="0" w:line="240" w:lineRule="auto"/>
        <w:ind w:left="360"/>
        <w:jc w:val="center"/>
        <w:rPr>
          <w:rFonts w:ascii="Arial" w:eastAsia="Times New Roman" w:hAnsi="Arial" w:cs="Arial"/>
          <w:b/>
          <w:color w:val="000000"/>
          <w:sz w:val="18"/>
          <w:szCs w:val="18"/>
          <w:lang w:eastAsia="ru-RU"/>
        </w:rPr>
      </w:pPr>
      <w:r w:rsidRPr="005E17E7">
        <w:rPr>
          <w:rFonts w:ascii="Arial" w:eastAsia="Times New Roman" w:hAnsi="Arial" w:cs="Arial"/>
          <w:b/>
          <w:color w:val="000000"/>
          <w:sz w:val="18"/>
          <w:szCs w:val="18"/>
          <w:lang w:eastAsia="ru-RU"/>
        </w:rPr>
        <w:t>1. Предмет договора</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1.1. </w:t>
      </w:r>
      <w:proofErr w:type="gramStart"/>
      <w:r w:rsidRPr="005E17E7">
        <w:rPr>
          <w:rFonts w:ascii="Arial" w:eastAsia="Times New Roman" w:hAnsi="Arial" w:cs="Arial"/>
          <w:sz w:val="18"/>
          <w:szCs w:val="18"/>
          <w:lang w:eastAsia="ru-RU"/>
        </w:rPr>
        <w:t xml:space="preserve">Оператор оказывает Участнику комплекс услуг, перечисленных в п.1.2. настоящего Договора (далее по тексту – Услуги), по организации его участия в качестве </w:t>
      </w:r>
      <w:proofErr w:type="spellStart"/>
      <w:r w:rsidRPr="005E17E7">
        <w:rPr>
          <w:rFonts w:ascii="Arial" w:eastAsia="Times New Roman" w:hAnsi="Arial" w:cs="Arial"/>
          <w:sz w:val="18"/>
          <w:szCs w:val="18"/>
          <w:lang w:eastAsia="ru-RU"/>
        </w:rPr>
        <w:t>соэкспонента</w:t>
      </w:r>
      <w:proofErr w:type="spellEnd"/>
      <w:r w:rsidRPr="005E17E7">
        <w:rPr>
          <w:rFonts w:ascii="Arial" w:eastAsia="Times New Roman" w:hAnsi="Arial" w:cs="Arial"/>
          <w:sz w:val="18"/>
          <w:szCs w:val="18"/>
          <w:lang w:eastAsia="ru-RU"/>
        </w:rPr>
        <w:t xml:space="preserve"> на общем коллективном стенде Федерального агентства железнодорожного транспорта на </w:t>
      </w:r>
      <w:r w:rsidRPr="005E17E7">
        <w:rPr>
          <w:rFonts w:ascii="Arial" w:eastAsia="Times New Roman" w:hAnsi="Arial" w:cs="Arial"/>
          <w:sz w:val="18"/>
          <w:szCs w:val="18"/>
          <w:lang w:val="en-US" w:eastAsia="ru-RU"/>
        </w:rPr>
        <w:t>X</w:t>
      </w:r>
      <w:r w:rsidRPr="005E17E7">
        <w:rPr>
          <w:rFonts w:ascii="Arial" w:eastAsia="Times New Roman" w:hAnsi="Arial" w:cs="Arial"/>
          <w:sz w:val="18"/>
          <w:szCs w:val="18"/>
          <w:lang w:eastAsia="ru-RU"/>
        </w:rPr>
        <w:t xml:space="preserve"> Международном форуме и выставке «Транспорт России» (далее по тексту – Выставка), проводимой в комплексе «Гостиный двор» в период с 30 ноября - 2 декабря 2016 года.</w:t>
      </w:r>
      <w:proofErr w:type="gramEnd"/>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1.2. Оператор обязуется оказать Участнику следующие Услуги:</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1.2.1. </w:t>
      </w:r>
      <w:r w:rsidRPr="005E17E7">
        <w:rPr>
          <w:rFonts w:ascii="Arial" w:eastAsia="Times New Roman" w:hAnsi="Arial" w:cs="Arial"/>
          <w:color w:val="000000"/>
          <w:sz w:val="18"/>
          <w:szCs w:val="18"/>
          <w:lang w:eastAsia="ru-RU"/>
        </w:rPr>
        <w:t>предоставление места на общем коллективном Стенде, с правом пользования общей переговорной зоной, подсобным (техническим) помещением, коммуникационными услугами (электричество, водоснабжение, интернет), видео-аудио оборудованием, организация показа демонстрационного материала (контента) для показа на мультимедийном оборудовании.</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1.3. Услуги, не указанные в п. 1.2. настоящего Договора, оформляются дополнительными соглашениями к настоящему Договору.</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1.4. Участник, подписывая настоящий Договор, подтверждает, что дает свое согласие Оператору на использование последним информации об оказании Оператором Услуг Участнику по настоящему Договору следующим образом: размещение на информационном ресурсе (сайте) Организатора соответствующей текстовой и графической информации об Участнике.</w:t>
      </w:r>
    </w:p>
    <w:p w:rsidR="005E17E7" w:rsidRPr="005E17E7" w:rsidRDefault="005E17E7" w:rsidP="005E17E7">
      <w:pPr>
        <w:suppressAutoHyphens/>
        <w:spacing w:after="0" w:line="240" w:lineRule="auto"/>
        <w:ind w:firstLine="709"/>
        <w:jc w:val="both"/>
        <w:rPr>
          <w:rFonts w:ascii="Arial" w:eastAsia="Times New Roman" w:hAnsi="Arial" w:cs="Arial"/>
          <w:color w:val="000000"/>
          <w:sz w:val="18"/>
          <w:szCs w:val="18"/>
          <w:lang w:eastAsia="ru-RU"/>
        </w:rPr>
      </w:pPr>
    </w:p>
    <w:p w:rsidR="005E17E7" w:rsidRPr="005E17E7" w:rsidRDefault="005E17E7" w:rsidP="005E17E7">
      <w:pPr>
        <w:suppressAutoHyphens/>
        <w:spacing w:after="0" w:line="240" w:lineRule="auto"/>
        <w:jc w:val="center"/>
        <w:rPr>
          <w:rFonts w:ascii="Arial" w:eastAsia="Times New Roman" w:hAnsi="Arial" w:cs="Arial"/>
          <w:b/>
          <w:color w:val="000000"/>
          <w:sz w:val="18"/>
          <w:szCs w:val="18"/>
          <w:lang w:eastAsia="ru-RU"/>
        </w:rPr>
      </w:pPr>
      <w:r w:rsidRPr="005E17E7">
        <w:rPr>
          <w:rFonts w:ascii="Arial" w:eastAsia="Times New Roman" w:hAnsi="Arial" w:cs="Arial"/>
          <w:b/>
          <w:color w:val="000000"/>
          <w:sz w:val="18"/>
          <w:szCs w:val="18"/>
          <w:lang w:eastAsia="ru-RU"/>
        </w:rPr>
        <w:t>2. Права и обязательства Сторон</w:t>
      </w:r>
    </w:p>
    <w:p w:rsidR="005E17E7" w:rsidRPr="005E17E7" w:rsidRDefault="005E17E7" w:rsidP="005E17E7">
      <w:pPr>
        <w:suppressAutoHyphens/>
        <w:spacing w:after="0" w:line="240" w:lineRule="auto"/>
        <w:ind w:firstLine="709"/>
        <w:jc w:val="both"/>
        <w:rPr>
          <w:rFonts w:ascii="Arial" w:eastAsia="Times New Roman" w:hAnsi="Arial" w:cs="Arial"/>
          <w:b/>
          <w:sz w:val="18"/>
          <w:szCs w:val="18"/>
          <w:lang w:eastAsia="ru-RU"/>
        </w:rPr>
      </w:pPr>
      <w:r w:rsidRPr="005E17E7">
        <w:rPr>
          <w:rFonts w:ascii="Arial" w:eastAsia="Times New Roman" w:hAnsi="Arial" w:cs="Arial"/>
          <w:b/>
          <w:sz w:val="18"/>
          <w:szCs w:val="18"/>
          <w:lang w:eastAsia="ru-RU"/>
        </w:rPr>
        <w:t>2.1. Оператор обязуется:</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2.1.1. оказывать Услуги Участнику качественно, в сроки, в объемах и на условиях настоящего Договора;</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2.1.2. своевременно извещать Участника о фактах, которые существенно могут повлиять на выполнение обязательств по настоящему Договору.</w:t>
      </w:r>
    </w:p>
    <w:p w:rsidR="005E17E7" w:rsidRPr="005E17E7" w:rsidRDefault="005E17E7" w:rsidP="005E17E7">
      <w:pPr>
        <w:suppressAutoHyphens/>
        <w:spacing w:after="0" w:line="240" w:lineRule="auto"/>
        <w:ind w:firstLine="709"/>
        <w:jc w:val="both"/>
        <w:rPr>
          <w:rFonts w:ascii="Arial" w:eastAsia="Times New Roman" w:hAnsi="Arial" w:cs="Arial"/>
          <w:b/>
          <w:sz w:val="18"/>
          <w:szCs w:val="18"/>
          <w:lang w:eastAsia="ru-RU"/>
        </w:rPr>
      </w:pPr>
      <w:r w:rsidRPr="005E17E7">
        <w:rPr>
          <w:rFonts w:ascii="Arial" w:eastAsia="Times New Roman" w:hAnsi="Arial" w:cs="Arial"/>
          <w:b/>
          <w:sz w:val="18"/>
          <w:szCs w:val="18"/>
          <w:lang w:eastAsia="ru-RU"/>
        </w:rPr>
        <w:t>2.2. Оператор имеет право:</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2.2.1. привлекать третьих лиц для исполнения своих обязательств по настоящему Договору, оставаясь при этом ответственным перед Участником за их действия;</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2.2.2. отказаться от исполнения настоящего Договора и потребовать от Участника возмещения убытков, если в результате нарушений Участником условий настоящего Договора оказание Оператором Услуг в установленные сроки становится невозможным.</w:t>
      </w:r>
    </w:p>
    <w:p w:rsidR="005E17E7" w:rsidRPr="005E17E7" w:rsidRDefault="005E17E7" w:rsidP="005E17E7">
      <w:pPr>
        <w:suppressAutoHyphens/>
        <w:spacing w:after="0" w:line="240" w:lineRule="auto"/>
        <w:ind w:firstLine="709"/>
        <w:jc w:val="both"/>
        <w:rPr>
          <w:rFonts w:ascii="Arial" w:eastAsia="Times New Roman" w:hAnsi="Arial" w:cs="Arial"/>
          <w:b/>
          <w:sz w:val="18"/>
          <w:szCs w:val="18"/>
          <w:lang w:eastAsia="ru-RU"/>
        </w:rPr>
      </w:pPr>
      <w:r w:rsidRPr="005E17E7">
        <w:rPr>
          <w:rFonts w:ascii="Arial" w:eastAsia="Times New Roman" w:hAnsi="Arial" w:cs="Arial"/>
          <w:b/>
          <w:sz w:val="18"/>
          <w:szCs w:val="18"/>
          <w:lang w:eastAsia="ru-RU"/>
        </w:rPr>
        <w:t>2.3. Участник обязуется:</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2.3.1. предоставить Оператору в согласованном с ним формате полную и точную информацию, необходимую и достаточную, по мнению Оператора, для оказания последним Услуг, указанных в п. 1.2. настоящего Договора.</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2.3.2. предоставить Оператору демонстрационный материал (контент) для показа на мультимедийном оборудовании не позднее 31 октября 2016 г.</w:t>
      </w:r>
      <w:r w:rsidRPr="005E17E7">
        <w:rPr>
          <w:rFonts w:ascii="Arial" w:eastAsia="Times New Roman" w:hAnsi="Arial" w:cs="Arial"/>
          <w:bCs/>
          <w:sz w:val="18"/>
          <w:szCs w:val="18"/>
          <w:lang w:eastAsia="ru-RU"/>
        </w:rPr>
        <w:t>;</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2.3.3. предоставить Оператору до 07 ноября 2016 г. переделанный или доработанный демонстрационный материал (контент) в случае, если Оператор сообщает Участнику о необходимости его </w:t>
      </w:r>
      <w:r w:rsidRPr="005E17E7">
        <w:rPr>
          <w:rFonts w:ascii="Arial" w:eastAsia="Times New Roman" w:hAnsi="Arial" w:cs="Arial"/>
          <w:bCs/>
          <w:sz w:val="18"/>
          <w:szCs w:val="18"/>
          <w:lang w:eastAsia="ru-RU"/>
        </w:rPr>
        <w:t>переделки или доработки</w:t>
      </w:r>
      <w:r w:rsidRPr="005E17E7">
        <w:rPr>
          <w:rFonts w:ascii="Arial" w:eastAsia="Times New Roman" w:hAnsi="Arial" w:cs="Arial"/>
          <w:sz w:val="18"/>
          <w:szCs w:val="18"/>
          <w:lang w:eastAsia="ru-RU"/>
        </w:rPr>
        <w:t>;</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2.3.4. принять оказанные Оператором Услуги и </w:t>
      </w:r>
      <w:proofErr w:type="gramStart"/>
      <w:r w:rsidRPr="005E17E7">
        <w:rPr>
          <w:rFonts w:ascii="Arial" w:eastAsia="Times New Roman" w:hAnsi="Arial" w:cs="Arial"/>
          <w:sz w:val="18"/>
          <w:szCs w:val="18"/>
          <w:lang w:eastAsia="ru-RU"/>
        </w:rPr>
        <w:t>оплатить их стоимость в</w:t>
      </w:r>
      <w:proofErr w:type="gramEnd"/>
      <w:r w:rsidRPr="005E17E7">
        <w:rPr>
          <w:rFonts w:ascii="Arial" w:eastAsia="Times New Roman" w:hAnsi="Arial" w:cs="Arial"/>
          <w:sz w:val="18"/>
          <w:szCs w:val="18"/>
          <w:lang w:eastAsia="ru-RU"/>
        </w:rPr>
        <w:t xml:space="preserve"> размере, порядки и сроки, предусмотренные разделом 3 настоящего Договора;</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2.3.5. получить письменное согласие Оператора на передачу каких-либо из своих прав и (или) обязанностей по настоящему Договору третьему лицу. Без предварительного письменного согласования с Оператором, передача прав и обязанностей по настоящему Договору со стороны Участника третьим лицам считается недействительной;</w:t>
      </w:r>
    </w:p>
    <w:p w:rsidR="005E17E7" w:rsidRPr="005E17E7" w:rsidRDefault="005E17E7" w:rsidP="005E17E7">
      <w:pPr>
        <w:tabs>
          <w:tab w:val="left" w:pos="0"/>
        </w:tabs>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2.3.6. соблюдать установленные Организатором Выставки требования к её проведению, соблюдать нормы пожарной безопасности и соответствующие правила техники безопасности, нормы по подключению и потреблению электроэнергии, в том числе не подключать приборы и иное электротехническое оборудование, которое не подходит по характеристикам электрической мощности в выставочном комплексе (не выше 220</w:t>
      </w:r>
      <w:r w:rsidRPr="005E17E7">
        <w:rPr>
          <w:rFonts w:ascii="Arial" w:eastAsia="Times New Roman" w:hAnsi="Arial" w:cs="Arial"/>
          <w:sz w:val="18"/>
          <w:szCs w:val="18"/>
          <w:lang w:val="en-US" w:eastAsia="ru-RU"/>
        </w:rPr>
        <w:t>V</w:t>
      </w:r>
      <w:r w:rsidRPr="005E17E7">
        <w:rPr>
          <w:rFonts w:ascii="Arial" w:eastAsia="Times New Roman" w:hAnsi="Arial" w:cs="Arial"/>
          <w:sz w:val="18"/>
          <w:szCs w:val="18"/>
          <w:lang w:eastAsia="ru-RU"/>
        </w:rPr>
        <w:t>).</w:t>
      </w:r>
    </w:p>
    <w:p w:rsidR="005E17E7" w:rsidRPr="005E17E7" w:rsidRDefault="005E17E7" w:rsidP="005E17E7">
      <w:pPr>
        <w:suppressAutoHyphens/>
        <w:spacing w:after="0" w:line="240" w:lineRule="auto"/>
        <w:ind w:firstLine="709"/>
        <w:jc w:val="both"/>
        <w:rPr>
          <w:rFonts w:ascii="Arial" w:eastAsia="Times New Roman" w:hAnsi="Arial" w:cs="Arial"/>
          <w:b/>
          <w:sz w:val="18"/>
          <w:szCs w:val="18"/>
          <w:lang w:eastAsia="ru-RU"/>
        </w:rPr>
      </w:pPr>
      <w:r w:rsidRPr="005E17E7">
        <w:rPr>
          <w:rFonts w:ascii="Arial" w:eastAsia="Times New Roman" w:hAnsi="Arial" w:cs="Arial"/>
          <w:b/>
          <w:sz w:val="18"/>
          <w:szCs w:val="18"/>
          <w:lang w:eastAsia="ru-RU"/>
        </w:rPr>
        <w:t>2.4. Участник имеет право:</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2.4.1. проверять ход и качество оказания Услуг Оператором, не вмешиваясь в его деятельность;</w:t>
      </w:r>
    </w:p>
    <w:p w:rsidR="005E17E7" w:rsidRPr="005E17E7" w:rsidRDefault="005E17E7" w:rsidP="005E17E7">
      <w:pPr>
        <w:suppressAutoHyphens/>
        <w:spacing w:after="0" w:line="240" w:lineRule="auto"/>
        <w:ind w:firstLine="709"/>
        <w:jc w:val="both"/>
        <w:rPr>
          <w:rFonts w:ascii="Arial" w:eastAsia="Times New Roman" w:hAnsi="Arial" w:cs="Arial"/>
          <w:color w:val="000000"/>
          <w:sz w:val="18"/>
          <w:szCs w:val="18"/>
          <w:lang w:eastAsia="ru-RU"/>
        </w:rPr>
      </w:pPr>
      <w:r w:rsidRPr="005E17E7">
        <w:rPr>
          <w:rFonts w:ascii="Arial" w:eastAsia="Times New Roman" w:hAnsi="Arial" w:cs="Arial"/>
          <w:color w:val="000000"/>
          <w:sz w:val="18"/>
          <w:szCs w:val="18"/>
          <w:lang w:eastAsia="ru-RU"/>
        </w:rPr>
        <w:t>2.4.2. получать консультационную помощь от Оператора при обеспечении последним визовой поддержки представителей Участника.</w:t>
      </w:r>
    </w:p>
    <w:p w:rsidR="005E17E7" w:rsidRPr="005E17E7" w:rsidRDefault="005E17E7" w:rsidP="005E17E7">
      <w:pPr>
        <w:suppressAutoHyphens/>
        <w:spacing w:after="0" w:line="240" w:lineRule="auto"/>
        <w:ind w:firstLine="709"/>
        <w:jc w:val="both"/>
        <w:rPr>
          <w:rFonts w:ascii="Arial" w:eastAsia="Times New Roman" w:hAnsi="Arial" w:cs="Arial"/>
          <w:color w:val="000000"/>
          <w:sz w:val="18"/>
          <w:szCs w:val="18"/>
          <w:lang w:eastAsia="ru-RU"/>
        </w:rPr>
      </w:pPr>
    </w:p>
    <w:p w:rsidR="005E17E7" w:rsidRPr="005E17E7" w:rsidRDefault="005E17E7" w:rsidP="005E17E7">
      <w:pPr>
        <w:suppressAutoHyphens/>
        <w:spacing w:after="0" w:line="240" w:lineRule="auto"/>
        <w:ind w:firstLine="709"/>
        <w:jc w:val="center"/>
        <w:rPr>
          <w:rFonts w:ascii="Arial" w:eastAsia="Times New Roman" w:hAnsi="Arial" w:cs="Arial"/>
          <w:b/>
          <w:sz w:val="18"/>
          <w:szCs w:val="18"/>
          <w:lang w:eastAsia="ru-RU"/>
        </w:rPr>
      </w:pPr>
      <w:r w:rsidRPr="005E17E7">
        <w:rPr>
          <w:rFonts w:ascii="Arial" w:eastAsia="Times New Roman" w:hAnsi="Arial" w:cs="Arial"/>
          <w:b/>
          <w:sz w:val="18"/>
          <w:szCs w:val="18"/>
          <w:lang w:eastAsia="ru-RU"/>
        </w:rPr>
        <w:t>3. Цена Договора и порядок оплаты</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3.1. Стоимость Услуг Оператора, указанных в п. 1.2. настоящего Договора, составляет 387 968, 00 рублей (Триста восемьдесят семь тысяч девятьсот шестьдесят восемь 00 копеек), в </w:t>
      </w:r>
      <w:proofErr w:type="spellStart"/>
      <w:r w:rsidRPr="005E17E7">
        <w:rPr>
          <w:rFonts w:ascii="Arial" w:eastAsia="Times New Roman" w:hAnsi="Arial" w:cs="Arial"/>
          <w:sz w:val="18"/>
          <w:szCs w:val="18"/>
          <w:lang w:eastAsia="ru-RU"/>
        </w:rPr>
        <w:t>т.ч</w:t>
      </w:r>
      <w:proofErr w:type="spellEnd"/>
      <w:r w:rsidRPr="005E17E7">
        <w:rPr>
          <w:rFonts w:ascii="Arial" w:eastAsia="Times New Roman" w:hAnsi="Arial" w:cs="Arial"/>
          <w:sz w:val="18"/>
          <w:szCs w:val="18"/>
          <w:lang w:eastAsia="ru-RU"/>
        </w:rPr>
        <w:t>. НДС 59 181, 56  рублей (Пятьдесят девять тысяч сто восемьдесят один 56 копеек).</w:t>
      </w:r>
    </w:p>
    <w:p w:rsidR="005E17E7" w:rsidRPr="005E17E7" w:rsidRDefault="005E17E7" w:rsidP="005E17E7">
      <w:pPr>
        <w:spacing w:after="0" w:line="240" w:lineRule="auto"/>
        <w:ind w:left="567"/>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  3.2.Участник оплачивает Услуги Оператора в следующем порядке:</w:t>
      </w:r>
    </w:p>
    <w:p w:rsidR="005E17E7" w:rsidRPr="005E17E7" w:rsidRDefault="005E17E7" w:rsidP="005E17E7">
      <w:pPr>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- 30 % (Тридцать процентов), </w:t>
      </w:r>
      <w:proofErr w:type="gramStart"/>
      <w:r w:rsidRPr="005E17E7">
        <w:rPr>
          <w:rFonts w:ascii="Arial" w:eastAsia="Times New Roman" w:hAnsi="Arial" w:cs="Arial"/>
          <w:sz w:val="18"/>
          <w:szCs w:val="18"/>
          <w:lang w:eastAsia="ru-RU"/>
        </w:rPr>
        <w:t>указанной</w:t>
      </w:r>
      <w:proofErr w:type="gramEnd"/>
      <w:r w:rsidRPr="005E17E7">
        <w:rPr>
          <w:rFonts w:ascii="Arial" w:eastAsia="Times New Roman" w:hAnsi="Arial" w:cs="Arial"/>
          <w:sz w:val="18"/>
          <w:szCs w:val="18"/>
          <w:lang w:eastAsia="ru-RU"/>
        </w:rPr>
        <w:t xml:space="preserve"> в п.3.1. Договора стоимости Услуг Оператора в размере 116 390, 40 рублей (Сто шестнадцать тысяч триста девяносто 40 копеек) путем перечисления на расчетный счет Оператора в течение 14 (Четырнадцати) рабочих дней с момента выставления счета на оплату, но не позднее «30» ноября 2016г.</w:t>
      </w:r>
    </w:p>
    <w:p w:rsidR="005E17E7" w:rsidRPr="005E17E7" w:rsidRDefault="005E17E7" w:rsidP="005E17E7">
      <w:pPr>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- 70% (Семьдесят процентов), </w:t>
      </w:r>
      <w:proofErr w:type="gramStart"/>
      <w:r w:rsidRPr="005E17E7">
        <w:rPr>
          <w:rFonts w:ascii="Arial" w:eastAsia="Times New Roman" w:hAnsi="Arial" w:cs="Arial"/>
          <w:sz w:val="18"/>
          <w:szCs w:val="18"/>
          <w:lang w:eastAsia="ru-RU"/>
        </w:rPr>
        <w:t>указанной</w:t>
      </w:r>
      <w:proofErr w:type="gramEnd"/>
      <w:r w:rsidRPr="005E17E7">
        <w:rPr>
          <w:rFonts w:ascii="Arial" w:eastAsia="Times New Roman" w:hAnsi="Arial" w:cs="Arial"/>
          <w:sz w:val="18"/>
          <w:szCs w:val="18"/>
          <w:lang w:eastAsia="ru-RU"/>
        </w:rPr>
        <w:t xml:space="preserve"> в п.3.1. Договора стоимости Услуг Оператора в размере  271 577, 60 рублей (Двести семьдесят одна тысяча пятьсот семьдесят семь 60 копеек) после подписания Акта об оказанных услугах, но не позднее 15 декабря 2016 г.</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3.3. Обязательства Участника по оплате Услуг Оператора считаются выполненными в день поступления денежных средств в указанном в п. 3.1. настоящего Договора размере на расчетный счет Оператора.</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3.4. По окончании оказания Услуг по настоящему Договору Стороны подписывают Акт об оказанных услугах (далее – Акт), при этом датой оказания Услуг считается «03» декабря 2016 г. Оператор обязуется предоставить Акт Участнику в течение 5 (Пяти) рабочих дней </w:t>
      </w:r>
      <w:proofErr w:type="gramStart"/>
      <w:r w:rsidRPr="005E17E7">
        <w:rPr>
          <w:rFonts w:ascii="Arial" w:eastAsia="Times New Roman" w:hAnsi="Arial" w:cs="Arial"/>
          <w:sz w:val="18"/>
          <w:szCs w:val="18"/>
          <w:lang w:eastAsia="ru-RU"/>
        </w:rPr>
        <w:t>с даты оказания</w:t>
      </w:r>
      <w:proofErr w:type="gramEnd"/>
      <w:r w:rsidRPr="005E17E7">
        <w:rPr>
          <w:rFonts w:ascii="Arial" w:eastAsia="Times New Roman" w:hAnsi="Arial" w:cs="Arial"/>
          <w:sz w:val="18"/>
          <w:szCs w:val="18"/>
          <w:lang w:eastAsia="ru-RU"/>
        </w:rPr>
        <w:t xml:space="preserve"> Услуг.</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3.5. Участник в течение 5 (Пяти) рабочих дней с момента получения Акта обязуется подписать его и предоставить Оператору либо предоставить Оператору мотивированный отказ от его подписания. В случае если в указанный срок Участник не предоставит Оператору подписанный Акт или мотивированный отказ от его подписания, то считается, что Услуги оказаны Оператором в полном объёме, приняты Участником без претензий, и Участник утрачивает право предъявлять по указанным услугам какие-либо претензии.</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p>
    <w:p w:rsidR="005E17E7" w:rsidRPr="005E17E7" w:rsidRDefault="005E17E7" w:rsidP="005E17E7">
      <w:pPr>
        <w:suppressAutoHyphens/>
        <w:spacing w:after="0" w:line="240" w:lineRule="auto"/>
        <w:jc w:val="center"/>
        <w:rPr>
          <w:rFonts w:ascii="Arial" w:eastAsia="Times New Roman" w:hAnsi="Arial" w:cs="Arial"/>
          <w:b/>
          <w:color w:val="000000"/>
          <w:sz w:val="18"/>
          <w:szCs w:val="18"/>
          <w:lang w:eastAsia="ru-RU"/>
        </w:rPr>
      </w:pPr>
      <w:r w:rsidRPr="005E17E7">
        <w:rPr>
          <w:rFonts w:ascii="Arial" w:eastAsia="Times New Roman" w:hAnsi="Arial" w:cs="Arial"/>
          <w:b/>
          <w:color w:val="000000"/>
          <w:sz w:val="18"/>
          <w:szCs w:val="18"/>
          <w:lang w:eastAsia="ru-RU"/>
        </w:rPr>
        <w:t>4. Ответственность сторон</w:t>
      </w:r>
    </w:p>
    <w:p w:rsidR="005E17E7" w:rsidRPr="005E17E7" w:rsidRDefault="005E17E7" w:rsidP="005E17E7">
      <w:pPr>
        <w:autoSpaceDE w:val="0"/>
        <w:autoSpaceDN w:val="0"/>
        <w:adjustRightInd w:val="0"/>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lastRenderedPageBreak/>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E17E7" w:rsidRPr="005E17E7" w:rsidRDefault="005E17E7" w:rsidP="005E17E7">
      <w:pPr>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ar-SA"/>
        </w:rPr>
        <w:t>4.2.</w:t>
      </w:r>
      <w:r w:rsidRPr="005E17E7">
        <w:rPr>
          <w:rFonts w:ascii="Arial" w:eastAsia="Calibri" w:hAnsi="Arial" w:cs="Arial"/>
          <w:sz w:val="18"/>
          <w:szCs w:val="18"/>
          <w:lang w:eastAsia="ru-RU"/>
        </w:rPr>
        <w:t> </w:t>
      </w:r>
      <w:r w:rsidRPr="005E17E7">
        <w:rPr>
          <w:rFonts w:ascii="Arial" w:eastAsia="Times New Roman" w:hAnsi="Arial" w:cs="Arial"/>
          <w:sz w:val="18"/>
          <w:szCs w:val="18"/>
          <w:lang w:eastAsia="ru-RU"/>
        </w:rPr>
        <w:t>В случае нарушения Оператором установленных настоящим Договором сроков оказания Услуг, Оператор обязуется выплатить Участнику пеню в размере 0,03 % (Ноль целых три сотых процента) от стоимости не оказанных в срок Услуг за каждый день просрочки, но не более 10 % (Десяти процентов) от указанной суммы.</w:t>
      </w:r>
    </w:p>
    <w:p w:rsidR="005E17E7" w:rsidRPr="005E17E7" w:rsidRDefault="005E17E7" w:rsidP="005E17E7">
      <w:pPr>
        <w:spacing w:after="0" w:line="240" w:lineRule="auto"/>
        <w:ind w:firstLine="709"/>
        <w:jc w:val="both"/>
        <w:rPr>
          <w:rFonts w:ascii="Arial" w:eastAsia="Times New Roman" w:hAnsi="Arial" w:cs="Arial"/>
          <w:sz w:val="18"/>
          <w:szCs w:val="18"/>
          <w:lang w:eastAsia="ar-SA"/>
        </w:rPr>
      </w:pPr>
      <w:r w:rsidRPr="005E17E7">
        <w:rPr>
          <w:rFonts w:ascii="Arial" w:eastAsia="Times New Roman" w:hAnsi="Arial" w:cs="Arial"/>
          <w:sz w:val="18"/>
          <w:szCs w:val="18"/>
          <w:lang w:eastAsia="ar-SA"/>
        </w:rPr>
        <w:t>4.3.</w:t>
      </w:r>
      <w:r w:rsidRPr="005E17E7">
        <w:rPr>
          <w:rFonts w:ascii="Arial" w:eastAsia="Calibri" w:hAnsi="Arial" w:cs="Arial"/>
          <w:sz w:val="18"/>
          <w:szCs w:val="18"/>
          <w:lang w:eastAsia="ru-RU"/>
        </w:rPr>
        <w:t xml:space="preserve"> В случае ненадлежащего исполнения Оператором </w:t>
      </w:r>
      <w:r w:rsidRPr="005E17E7">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п.4.2. договора,  Участник направляет Оператору требование об уплате штрафа в виде фиксированной суммы - 0,03 % цены договора.      </w:t>
      </w:r>
    </w:p>
    <w:p w:rsidR="005E17E7" w:rsidRPr="005E17E7" w:rsidRDefault="005E17E7" w:rsidP="005E17E7">
      <w:pPr>
        <w:spacing w:after="0" w:line="240" w:lineRule="auto"/>
        <w:ind w:firstLine="709"/>
        <w:jc w:val="both"/>
        <w:rPr>
          <w:rFonts w:ascii="Arial" w:eastAsia="DejaVu Sans" w:hAnsi="Arial" w:cs="Arial"/>
          <w:sz w:val="18"/>
          <w:szCs w:val="18"/>
          <w:lang w:eastAsia="ar-SA"/>
        </w:rPr>
      </w:pPr>
      <w:r w:rsidRPr="005E17E7">
        <w:rPr>
          <w:rFonts w:ascii="Arial" w:eastAsia="DejaVu Sans" w:hAnsi="Arial" w:cs="Arial"/>
          <w:sz w:val="18"/>
          <w:szCs w:val="18"/>
          <w:lang w:eastAsia="ar-SA"/>
        </w:rPr>
        <w:t>4.4. </w:t>
      </w:r>
      <w:proofErr w:type="gramStart"/>
      <w:r w:rsidRPr="005E17E7">
        <w:rPr>
          <w:rFonts w:ascii="Arial" w:eastAsia="DejaVu Sans" w:hAnsi="Arial" w:cs="Arial"/>
          <w:sz w:val="18"/>
          <w:szCs w:val="18"/>
          <w:lang w:eastAsia="ar-SA"/>
        </w:rPr>
        <w:t>В случае просрочки исполнения Участником обязательств, предусмотренных договором,  Оператор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E17E7" w:rsidRPr="005E17E7" w:rsidRDefault="005E17E7" w:rsidP="005E17E7">
      <w:pPr>
        <w:spacing w:after="0" w:line="240" w:lineRule="auto"/>
        <w:ind w:firstLine="709"/>
        <w:jc w:val="both"/>
        <w:rPr>
          <w:rFonts w:ascii="Arial" w:eastAsia="DejaVu Sans" w:hAnsi="Arial" w:cs="Arial"/>
          <w:sz w:val="18"/>
          <w:szCs w:val="18"/>
          <w:lang w:eastAsia="ar-SA"/>
        </w:rPr>
      </w:pPr>
      <w:r w:rsidRPr="005E17E7">
        <w:rPr>
          <w:rFonts w:ascii="Arial" w:eastAsia="DejaVu Sans" w:hAnsi="Arial" w:cs="Arial"/>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E17E7" w:rsidRPr="005E17E7" w:rsidRDefault="005E17E7" w:rsidP="005E17E7">
      <w:pPr>
        <w:spacing w:after="0" w:line="240" w:lineRule="auto"/>
        <w:ind w:firstLine="709"/>
        <w:jc w:val="both"/>
        <w:rPr>
          <w:rFonts w:ascii="Arial" w:eastAsia="DejaVu Sans" w:hAnsi="Arial" w:cs="Arial"/>
          <w:sz w:val="18"/>
          <w:szCs w:val="18"/>
          <w:lang w:eastAsia="ar-SA"/>
        </w:rPr>
      </w:pPr>
      <w:r w:rsidRPr="005E17E7">
        <w:rPr>
          <w:rFonts w:ascii="Arial" w:eastAsia="DejaVu Sans" w:hAnsi="Arial" w:cs="Arial"/>
          <w:sz w:val="18"/>
          <w:szCs w:val="18"/>
          <w:lang w:eastAsia="ar-SA"/>
        </w:rPr>
        <w:t>4.6. Возмещение причиненных убытков и уплата неустойки не освобождает стороны от исполнения своих обязательств по договору в полном объеме.</w:t>
      </w:r>
    </w:p>
    <w:p w:rsidR="005E17E7" w:rsidRPr="005E17E7" w:rsidRDefault="005E17E7" w:rsidP="005E17E7">
      <w:pPr>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p>
    <w:p w:rsidR="005E17E7" w:rsidRPr="005E17E7" w:rsidRDefault="005E17E7" w:rsidP="005E17E7">
      <w:pPr>
        <w:suppressAutoHyphens/>
        <w:spacing w:after="0" w:line="240" w:lineRule="auto"/>
        <w:ind w:firstLine="709"/>
        <w:jc w:val="center"/>
        <w:rPr>
          <w:rFonts w:ascii="Arial" w:eastAsia="Times New Roman" w:hAnsi="Arial" w:cs="Arial"/>
          <w:b/>
          <w:sz w:val="18"/>
          <w:szCs w:val="18"/>
          <w:lang w:eastAsia="ru-RU"/>
        </w:rPr>
      </w:pPr>
      <w:r w:rsidRPr="005E17E7">
        <w:rPr>
          <w:rFonts w:ascii="Arial" w:eastAsia="Times New Roman" w:hAnsi="Arial" w:cs="Arial"/>
          <w:b/>
          <w:sz w:val="18"/>
          <w:szCs w:val="18"/>
          <w:lang w:eastAsia="ru-RU"/>
        </w:rPr>
        <w:t>5. Обстоятельства непреодолимой силы (форс-мажор)</w:t>
      </w:r>
    </w:p>
    <w:p w:rsidR="005E17E7" w:rsidRPr="005E17E7" w:rsidRDefault="005E17E7" w:rsidP="005E17E7">
      <w:p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Times New Roman" w:hAnsi="Arial" w:cs="Arial"/>
          <w:color w:val="000000"/>
          <w:sz w:val="18"/>
          <w:szCs w:val="18"/>
          <w:lang w:val="x-none" w:eastAsia="ru-RU"/>
        </w:rPr>
      </w:pPr>
      <w:r w:rsidRPr="005E17E7">
        <w:rPr>
          <w:rFonts w:ascii="Arial" w:eastAsia="Times New Roman" w:hAnsi="Arial" w:cs="Arial"/>
          <w:color w:val="000000"/>
          <w:sz w:val="18"/>
          <w:szCs w:val="18"/>
          <w:lang w:val="x-none" w:eastAsia="ru-RU"/>
        </w:rPr>
        <w:t>5.1.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форс-мажора (непреодолимых условий, возникших помимо воли обеих Сторон, возникновению которых они не могли препятствовать) таких как: пожар, наводнение, землетрясение, ураган, эпидемия, забастовка, военные действия любого характера, террористические акты, аварии, гражданские беспорядки, введение новых законов и законодательных запретов, ограничивающих исполнение Сторонами своих обязательств по настоящему Договору.</w:t>
      </w:r>
    </w:p>
    <w:p w:rsidR="005E17E7" w:rsidRPr="005E17E7" w:rsidRDefault="005E17E7" w:rsidP="005E17E7">
      <w:pPr>
        <w:tabs>
          <w:tab w:val="left" w:pos="284"/>
          <w:tab w:val="left" w:pos="426"/>
        </w:tabs>
        <w:suppressAutoHyphens/>
        <w:spacing w:after="0" w:line="240" w:lineRule="auto"/>
        <w:ind w:firstLine="709"/>
        <w:jc w:val="both"/>
        <w:rPr>
          <w:rFonts w:ascii="Arial" w:eastAsia="Times New Roman" w:hAnsi="Arial" w:cs="Arial"/>
          <w:color w:val="000000"/>
          <w:sz w:val="18"/>
          <w:szCs w:val="18"/>
          <w:lang w:eastAsia="ru-RU"/>
        </w:rPr>
      </w:pPr>
      <w:r w:rsidRPr="005E17E7">
        <w:rPr>
          <w:rFonts w:ascii="Arial" w:eastAsia="Times New Roman" w:hAnsi="Arial" w:cs="Arial"/>
          <w:color w:val="000000"/>
          <w:sz w:val="18"/>
          <w:szCs w:val="18"/>
          <w:lang w:eastAsia="ru-RU"/>
        </w:rPr>
        <w:t xml:space="preserve">5.2. В случае наступления обстоятельств, указанных в п. 5.1. настоящего Договора, каждая из Сторон обязуется незамедлительно, в срок не более 3 (Трех) дней с момента наступления соответствующих обстоятельств, письменно уведомить другую Сторону об их наступлении, а впоследствии также и об их прекращении. При этом срок выполнения Стороной обязательств по настоящему Договору отодвигается соразмерно времени, в течение которого действуют указанные обстоятельства и (или) их последствия. </w:t>
      </w:r>
      <w:r w:rsidRPr="005E17E7">
        <w:rPr>
          <w:rFonts w:ascii="Arial" w:eastAsia="Times New Roman" w:hAnsi="Arial" w:cs="Arial"/>
          <w:sz w:val="18"/>
          <w:szCs w:val="18"/>
          <w:lang w:eastAsia="ru-RU"/>
        </w:rPr>
        <w:t xml:space="preserve">Надлежащим подтверждением существования таких обстоятельств будут являться справки/акты уполномоченных государственных органов. </w:t>
      </w:r>
    </w:p>
    <w:p w:rsidR="005E17E7" w:rsidRPr="005E17E7" w:rsidRDefault="005E17E7" w:rsidP="005E17E7">
      <w:p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Arial" w:eastAsia="Times New Roman" w:hAnsi="Arial" w:cs="Arial"/>
          <w:color w:val="000000"/>
          <w:sz w:val="18"/>
          <w:szCs w:val="18"/>
          <w:lang w:val="x-none" w:eastAsia="ru-RU"/>
        </w:rPr>
      </w:pPr>
      <w:r w:rsidRPr="005E17E7">
        <w:rPr>
          <w:rFonts w:ascii="Arial" w:eastAsia="Times New Roman" w:hAnsi="Arial" w:cs="Arial"/>
          <w:color w:val="000000"/>
          <w:sz w:val="18"/>
          <w:szCs w:val="18"/>
          <w:lang w:val="x-none" w:eastAsia="ru-RU"/>
        </w:rPr>
        <w:t>5.3. Если наступившие обстоятельства, перечисленные в п. 5.1. настоящего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 или принимают решение о порядке прекращения его действия.</w:t>
      </w:r>
    </w:p>
    <w:p w:rsidR="005E17E7" w:rsidRPr="005E17E7" w:rsidRDefault="005E17E7" w:rsidP="005E17E7">
      <w:pPr>
        <w:suppressAutoHyphens/>
        <w:spacing w:after="0" w:line="240" w:lineRule="auto"/>
        <w:jc w:val="both"/>
        <w:rPr>
          <w:rFonts w:ascii="Arial" w:eastAsia="Times New Roman" w:hAnsi="Arial" w:cs="Arial"/>
          <w:b/>
          <w:color w:val="000000"/>
          <w:sz w:val="18"/>
          <w:szCs w:val="18"/>
          <w:lang w:eastAsia="ru-RU"/>
        </w:rPr>
      </w:pPr>
    </w:p>
    <w:p w:rsidR="005E17E7" w:rsidRPr="005E17E7" w:rsidRDefault="005E17E7" w:rsidP="005E17E7">
      <w:pPr>
        <w:keepNext/>
        <w:suppressAutoHyphens/>
        <w:spacing w:after="0" w:line="240" w:lineRule="auto"/>
        <w:ind w:firstLine="709"/>
        <w:jc w:val="center"/>
        <w:outlineLvl w:val="1"/>
        <w:rPr>
          <w:rFonts w:ascii="Arial" w:eastAsia="Times New Roman" w:hAnsi="Arial" w:cs="Arial"/>
          <w:b/>
          <w:bCs/>
          <w:iCs/>
          <w:sz w:val="18"/>
          <w:szCs w:val="18"/>
          <w:lang w:eastAsia="x-none"/>
        </w:rPr>
      </w:pPr>
      <w:r w:rsidRPr="005E17E7">
        <w:rPr>
          <w:rFonts w:ascii="Arial" w:eastAsia="Times New Roman" w:hAnsi="Arial" w:cs="Arial"/>
          <w:b/>
          <w:bCs/>
          <w:iCs/>
          <w:sz w:val="18"/>
          <w:szCs w:val="18"/>
          <w:lang w:val="x-none" w:eastAsia="x-none"/>
        </w:rPr>
        <w:t>6. Порядок разрешения споров</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val="x-none" w:eastAsia="x-none"/>
        </w:rPr>
      </w:pPr>
      <w:r w:rsidRPr="005E17E7">
        <w:rPr>
          <w:rFonts w:ascii="Arial" w:eastAsia="Times New Roman" w:hAnsi="Arial" w:cs="Arial"/>
          <w:sz w:val="18"/>
          <w:szCs w:val="18"/>
          <w:lang w:val="x-none" w:eastAsia="x-none"/>
        </w:rPr>
        <w:t>6.1. Все споры, возникающие при исполнении настоящего Договора, Стороны будут стремиться разрешать путем переговоров. При не</w:t>
      </w:r>
      <w:r w:rsidRPr="005E17E7">
        <w:rPr>
          <w:rFonts w:ascii="Arial" w:eastAsia="Times New Roman" w:hAnsi="Arial" w:cs="Arial"/>
          <w:sz w:val="18"/>
          <w:szCs w:val="18"/>
          <w:lang w:eastAsia="x-none"/>
        </w:rPr>
        <w:t xml:space="preserve"> </w:t>
      </w:r>
      <w:r w:rsidRPr="005E17E7">
        <w:rPr>
          <w:rFonts w:ascii="Arial" w:eastAsia="Times New Roman" w:hAnsi="Arial" w:cs="Arial"/>
          <w:sz w:val="18"/>
          <w:szCs w:val="18"/>
          <w:lang w:val="x-none" w:eastAsia="x-none"/>
        </w:rPr>
        <w:t>достижении взаимоприемлемого решения, Стороны передают спорный вопрос на разрешение в Арбитражный суд г. Москвы.</w:t>
      </w:r>
    </w:p>
    <w:p w:rsidR="005E17E7" w:rsidRPr="005E17E7" w:rsidRDefault="005E17E7" w:rsidP="005E17E7">
      <w:pPr>
        <w:suppressAutoHyphens/>
        <w:spacing w:after="0" w:line="240" w:lineRule="auto"/>
        <w:ind w:firstLine="709"/>
        <w:jc w:val="both"/>
        <w:rPr>
          <w:rFonts w:ascii="Arial" w:eastAsia="Times New Roman" w:hAnsi="Arial" w:cs="Arial"/>
          <w:snapToGrid w:val="0"/>
          <w:sz w:val="18"/>
          <w:szCs w:val="18"/>
          <w:lang w:eastAsia="ru-RU"/>
        </w:rPr>
      </w:pPr>
      <w:r w:rsidRPr="005E17E7">
        <w:rPr>
          <w:rFonts w:ascii="Arial" w:eastAsia="Times New Roman" w:hAnsi="Arial" w:cs="Arial"/>
          <w:snapToGrid w:val="0"/>
          <w:sz w:val="18"/>
          <w:szCs w:val="18"/>
          <w:lang w:eastAsia="ru-RU"/>
        </w:rPr>
        <w:t>6.2. Досудебный претензионный порядок урегулирования спора обязателен, срок ответа на поступившую претензию – 10 (Десять) календарных дней с момента её получения.</w:t>
      </w:r>
    </w:p>
    <w:p w:rsidR="005E17E7" w:rsidRPr="005E17E7" w:rsidRDefault="005E17E7" w:rsidP="005E17E7">
      <w:pPr>
        <w:suppressAutoHyphens/>
        <w:spacing w:after="0" w:line="240" w:lineRule="auto"/>
        <w:jc w:val="both"/>
        <w:rPr>
          <w:rFonts w:ascii="Arial" w:eastAsia="Times New Roman" w:hAnsi="Arial" w:cs="Arial"/>
          <w:b/>
          <w:sz w:val="18"/>
          <w:szCs w:val="18"/>
          <w:lang w:eastAsia="ru-RU"/>
        </w:rPr>
      </w:pPr>
    </w:p>
    <w:p w:rsidR="005E17E7" w:rsidRPr="005E17E7" w:rsidRDefault="005E17E7" w:rsidP="005E17E7">
      <w:pPr>
        <w:suppressAutoHyphens/>
        <w:spacing w:after="0" w:line="240" w:lineRule="auto"/>
        <w:jc w:val="center"/>
        <w:rPr>
          <w:rFonts w:ascii="Arial" w:eastAsia="Times New Roman" w:hAnsi="Arial" w:cs="Arial"/>
          <w:b/>
          <w:sz w:val="18"/>
          <w:szCs w:val="18"/>
          <w:lang w:eastAsia="ru-RU"/>
        </w:rPr>
      </w:pPr>
      <w:r w:rsidRPr="005E17E7">
        <w:rPr>
          <w:rFonts w:ascii="Arial" w:eastAsia="Times New Roman" w:hAnsi="Arial" w:cs="Arial"/>
          <w:b/>
          <w:sz w:val="18"/>
          <w:szCs w:val="18"/>
          <w:lang w:eastAsia="ru-RU"/>
        </w:rPr>
        <w:t>7. Прочие условия</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7.1. Настоящий Договор вступает в силу с момента его подписания обеими Сторонами и действует до полного исполнения Сторонами своих обязательств. </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7.2. Изменение условий настоящего Договора, дополнение, расторжение или прекращение его действия осуществляется по письменному соглашению Сторон, являющемуся неотъемлемой частью настоящего Договора.</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7.3. Вопросы, не предусмотренные настоящим Договором, регулируются действующим законодательством РФ.</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val="x-none" w:eastAsia="x-none"/>
        </w:rPr>
      </w:pPr>
      <w:r w:rsidRPr="005E17E7">
        <w:rPr>
          <w:rFonts w:ascii="Arial" w:eastAsia="Times New Roman" w:hAnsi="Arial" w:cs="Arial"/>
          <w:sz w:val="18"/>
          <w:szCs w:val="18"/>
          <w:lang w:val="x-none" w:eastAsia="x-none"/>
        </w:rPr>
        <w:t>7.4.</w:t>
      </w:r>
      <w:r w:rsidRPr="005E17E7">
        <w:rPr>
          <w:rFonts w:ascii="Arial" w:eastAsia="Times New Roman" w:hAnsi="Arial" w:cs="Arial"/>
          <w:sz w:val="18"/>
          <w:szCs w:val="18"/>
          <w:lang w:eastAsia="x-none"/>
        </w:rPr>
        <w:t> </w:t>
      </w:r>
      <w:r w:rsidRPr="005E17E7">
        <w:rPr>
          <w:rFonts w:ascii="Arial" w:eastAsia="Times New Roman" w:hAnsi="Arial" w:cs="Arial"/>
          <w:sz w:val="18"/>
          <w:szCs w:val="18"/>
          <w:lang w:val="x-none" w:eastAsia="x-none"/>
        </w:rPr>
        <w:t xml:space="preserve">Настоящий Договор заменяет собой все предыдущие или текущие предложения Сторон в устной или письменной форме, относящиеся к предмету настоящего Договора. Все переговоры и переписка, имевшие место между Сторонами до подписания настоящего Договора, теряют силу с момента его подписания. </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7.5. Стороны обязуются письменно уведомлять друг друга об изменении реквизитов, указанных в настоящем Договоре, в течение 5 (Пяти) рабочих дней с момента их изменения.</w:t>
      </w:r>
    </w:p>
    <w:p w:rsidR="005E17E7" w:rsidRPr="005E17E7" w:rsidRDefault="005E17E7" w:rsidP="005E17E7">
      <w:pPr>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7.6. Стороны признают возможность использования в ходе исполнения настоящего Договора  копий документов, направленных по электронной почте,  и соглашаются, что указанные документы имеют юридическую силу. При этом документ, направленный по электронной почте, должен с достоверностью свидетельствовать о том, что он исходит от Стороны настоящего Договора.</w:t>
      </w:r>
    </w:p>
    <w:p w:rsidR="005E17E7" w:rsidRPr="005E17E7" w:rsidRDefault="005E17E7" w:rsidP="005E17E7">
      <w:pPr>
        <w:spacing w:after="0" w:line="240" w:lineRule="auto"/>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                  Переданное по электронной почте сообщение (e-</w:t>
      </w:r>
      <w:proofErr w:type="spellStart"/>
      <w:r w:rsidRPr="005E17E7">
        <w:rPr>
          <w:rFonts w:ascii="Arial" w:eastAsia="Times New Roman" w:hAnsi="Arial" w:cs="Arial"/>
          <w:sz w:val="18"/>
          <w:szCs w:val="18"/>
          <w:lang w:eastAsia="ru-RU"/>
        </w:rPr>
        <w:t>mail</w:t>
      </w:r>
      <w:proofErr w:type="spellEnd"/>
      <w:r w:rsidRPr="005E17E7">
        <w:rPr>
          <w:rFonts w:ascii="Arial" w:eastAsia="Times New Roman" w:hAnsi="Arial" w:cs="Arial"/>
          <w:sz w:val="18"/>
          <w:szCs w:val="18"/>
          <w:lang w:eastAsia="ru-RU"/>
        </w:rPr>
        <w:t>) признается достоверно исходящим от Стороны по настоящему Договору, если оно было отправлено с корпоративного почтового сервера Стороны, либо исходящий адрес e-</w:t>
      </w:r>
      <w:proofErr w:type="spellStart"/>
      <w:r w:rsidRPr="005E17E7">
        <w:rPr>
          <w:rFonts w:ascii="Arial" w:eastAsia="Times New Roman" w:hAnsi="Arial" w:cs="Arial"/>
          <w:sz w:val="18"/>
          <w:szCs w:val="18"/>
          <w:lang w:eastAsia="ru-RU"/>
        </w:rPr>
        <w:t>mail</w:t>
      </w:r>
      <w:proofErr w:type="spellEnd"/>
      <w:r w:rsidRPr="005E17E7">
        <w:rPr>
          <w:rFonts w:ascii="Arial" w:eastAsia="Times New Roman" w:hAnsi="Arial" w:cs="Arial"/>
          <w:sz w:val="18"/>
          <w:szCs w:val="18"/>
          <w:lang w:eastAsia="ru-RU"/>
        </w:rPr>
        <w:t xml:space="preserve"> включает в себя доменное имя стороны-отправителя. </w:t>
      </w:r>
    </w:p>
    <w:p w:rsidR="005E17E7" w:rsidRPr="005E17E7" w:rsidRDefault="005E17E7" w:rsidP="005E17E7">
      <w:pPr>
        <w:spacing w:after="0" w:line="240" w:lineRule="auto"/>
        <w:ind w:firstLine="709"/>
        <w:jc w:val="both"/>
        <w:rPr>
          <w:rFonts w:ascii="Arial" w:eastAsia="Times New Roman" w:hAnsi="Arial" w:cs="Arial"/>
          <w:sz w:val="18"/>
          <w:szCs w:val="18"/>
          <w:lang w:val="x-none" w:eastAsia="x-none"/>
        </w:rPr>
      </w:pPr>
      <w:r w:rsidRPr="005E17E7">
        <w:rPr>
          <w:rFonts w:ascii="Arial" w:eastAsia="Times New Roman" w:hAnsi="Arial" w:cs="Arial"/>
          <w:sz w:val="18"/>
          <w:szCs w:val="18"/>
          <w:lang w:val="x-none" w:eastAsia="x-none"/>
        </w:rPr>
        <w:t>При  этом на соответствующую Сторону возлагается обязанность направить другой Стороне по ее просьбе  оригиналы переданных по электронной почте документов в течение 20 (двадцати) дней с момента их отправления по  электронной почте.</w:t>
      </w:r>
    </w:p>
    <w:p w:rsidR="005E17E7" w:rsidRPr="005E17E7" w:rsidRDefault="005E17E7" w:rsidP="005E17E7">
      <w:pPr>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7.7. Настоящий Договор составлен в 2 (Двух) экземплярах, имеющих одинаковую юридическую силу, по 1 (Одному) экземпляру для каждой из Сторон, каждая страница </w:t>
      </w:r>
      <w:proofErr w:type="spellStart"/>
      <w:r w:rsidRPr="005E17E7">
        <w:rPr>
          <w:rFonts w:ascii="Arial" w:eastAsia="Times New Roman" w:hAnsi="Arial" w:cs="Arial"/>
          <w:sz w:val="18"/>
          <w:szCs w:val="18"/>
          <w:lang w:eastAsia="ru-RU"/>
        </w:rPr>
        <w:t>запарафирована</w:t>
      </w:r>
      <w:proofErr w:type="spellEnd"/>
      <w:r w:rsidRPr="005E17E7">
        <w:rPr>
          <w:rFonts w:ascii="Arial" w:eastAsia="Times New Roman" w:hAnsi="Arial" w:cs="Arial"/>
          <w:sz w:val="18"/>
          <w:szCs w:val="18"/>
          <w:lang w:eastAsia="ru-RU"/>
        </w:rPr>
        <w:t>. Скан-копию подписанного с двух сторон настоящего договора, полученную по электронной почте, стороны признают имеющим юридическую силу до обмена оригиналами.</w:t>
      </w:r>
    </w:p>
    <w:p w:rsidR="005E17E7" w:rsidRPr="005E17E7" w:rsidRDefault="005E17E7" w:rsidP="005E17E7">
      <w:pPr>
        <w:suppressAutoHyphens/>
        <w:spacing w:after="0" w:line="240" w:lineRule="auto"/>
        <w:ind w:firstLine="709"/>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7.7. Настоящий Договор составлен в 2 (Двух) экземплярах, имеющих одинаковую юридическую силу, по 1 (Одному) экземпляру для каждой из Сторон.</w:t>
      </w:r>
    </w:p>
    <w:p w:rsidR="005E17E7" w:rsidRPr="005E17E7" w:rsidRDefault="005E17E7" w:rsidP="005E17E7">
      <w:pPr>
        <w:suppressAutoHyphens/>
        <w:spacing w:after="0" w:line="240" w:lineRule="auto"/>
        <w:rPr>
          <w:rFonts w:ascii="Arial" w:eastAsia="Times New Roman" w:hAnsi="Arial" w:cs="Arial"/>
          <w:b/>
          <w:color w:val="000000"/>
          <w:sz w:val="18"/>
          <w:szCs w:val="18"/>
          <w:lang w:eastAsia="ru-RU"/>
        </w:rPr>
      </w:pPr>
    </w:p>
    <w:p w:rsidR="005E17E7" w:rsidRPr="005E17E7" w:rsidRDefault="005E17E7" w:rsidP="005E17E7">
      <w:pPr>
        <w:spacing w:after="0" w:line="240" w:lineRule="auto"/>
        <w:jc w:val="center"/>
        <w:rPr>
          <w:rFonts w:ascii="Arial" w:eastAsia="Times New Roman" w:hAnsi="Arial" w:cs="Arial"/>
          <w:b/>
          <w:sz w:val="18"/>
          <w:szCs w:val="18"/>
          <w:lang w:eastAsia="ru-RU"/>
        </w:rPr>
      </w:pPr>
      <w:r w:rsidRPr="005E17E7">
        <w:rPr>
          <w:rFonts w:ascii="Arial" w:eastAsia="Times New Roman" w:hAnsi="Arial" w:cs="Arial"/>
          <w:b/>
          <w:sz w:val="18"/>
          <w:szCs w:val="18"/>
          <w:lang w:eastAsia="ru-RU"/>
        </w:rPr>
        <w:t>Реквизиты и подписи сторон</w:t>
      </w:r>
    </w:p>
    <w:p w:rsidR="005E17E7" w:rsidRPr="005E17E7" w:rsidRDefault="005E17E7" w:rsidP="005E17E7">
      <w:pPr>
        <w:spacing w:after="0" w:line="240" w:lineRule="auto"/>
        <w:jc w:val="center"/>
        <w:rPr>
          <w:rFonts w:ascii="Arial" w:eastAsia="Times New Roman" w:hAnsi="Arial" w:cs="Arial"/>
          <w:b/>
          <w:sz w:val="18"/>
          <w:szCs w:val="18"/>
          <w:lang w:eastAsia="ru-RU"/>
        </w:rPr>
      </w:pPr>
    </w:p>
    <w:tbl>
      <w:tblPr>
        <w:tblW w:w="0" w:type="auto"/>
        <w:tblLook w:val="04A0" w:firstRow="1" w:lastRow="0" w:firstColumn="1" w:lastColumn="0" w:noHBand="0" w:noVBand="1"/>
      </w:tblPr>
      <w:tblGrid>
        <w:gridCol w:w="4856"/>
        <w:gridCol w:w="4856"/>
      </w:tblGrid>
      <w:tr w:rsidR="005E17E7" w:rsidRPr="005E17E7" w:rsidTr="00E03410">
        <w:tc>
          <w:tcPr>
            <w:tcW w:w="4856" w:type="dxa"/>
          </w:tcPr>
          <w:p w:rsidR="005E17E7" w:rsidRPr="005E17E7" w:rsidRDefault="005E17E7" w:rsidP="005E17E7">
            <w:pPr>
              <w:spacing w:after="0" w:line="240" w:lineRule="auto"/>
              <w:jc w:val="center"/>
              <w:rPr>
                <w:rFonts w:ascii="Arial" w:eastAsia="Times New Roman" w:hAnsi="Arial" w:cs="Arial"/>
                <w:b/>
                <w:bCs/>
                <w:sz w:val="18"/>
                <w:szCs w:val="18"/>
                <w:u w:val="single"/>
                <w:lang w:eastAsia="ru-RU"/>
              </w:rPr>
            </w:pPr>
            <w:r w:rsidRPr="005E17E7">
              <w:rPr>
                <w:rFonts w:ascii="Arial" w:eastAsia="Times New Roman" w:hAnsi="Arial" w:cs="Arial"/>
                <w:b/>
                <w:bCs/>
                <w:sz w:val="18"/>
                <w:szCs w:val="18"/>
                <w:u w:val="single"/>
                <w:lang w:eastAsia="ru-RU"/>
              </w:rPr>
              <w:t>УЧАСТНИК:</w:t>
            </w:r>
          </w:p>
        </w:tc>
        <w:tc>
          <w:tcPr>
            <w:tcW w:w="4856" w:type="dxa"/>
          </w:tcPr>
          <w:p w:rsidR="005E17E7" w:rsidRPr="005E17E7" w:rsidRDefault="005E17E7" w:rsidP="005E17E7">
            <w:pPr>
              <w:spacing w:after="0" w:line="240" w:lineRule="auto"/>
              <w:jc w:val="center"/>
              <w:rPr>
                <w:rFonts w:ascii="Arial" w:eastAsia="Times New Roman" w:hAnsi="Arial" w:cs="Arial"/>
                <w:b/>
                <w:bCs/>
                <w:sz w:val="18"/>
                <w:szCs w:val="18"/>
                <w:u w:val="single"/>
                <w:lang w:val="en-US" w:eastAsia="ru-RU"/>
              </w:rPr>
            </w:pPr>
            <w:r w:rsidRPr="005E17E7">
              <w:rPr>
                <w:rFonts w:ascii="Arial" w:eastAsia="Times New Roman" w:hAnsi="Arial" w:cs="Arial"/>
                <w:b/>
                <w:bCs/>
                <w:sz w:val="18"/>
                <w:szCs w:val="18"/>
                <w:u w:val="single"/>
                <w:lang w:eastAsia="ru-RU"/>
              </w:rPr>
              <w:t>ОПЕРАТОР:</w:t>
            </w:r>
          </w:p>
          <w:p w:rsidR="005E17E7" w:rsidRPr="005E17E7" w:rsidRDefault="005E17E7" w:rsidP="005E17E7">
            <w:pPr>
              <w:spacing w:after="0" w:line="240" w:lineRule="auto"/>
              <w:jc w:val="both"/>
              <w:rPr>
                <w:rFonts w:ascii="Arial" w:eastAsia="Times New Roman" w:hAnsi="Arial" w:cs="Arial"/>
                <w:b/>
                <w:bCs/>
                <w:sz w:val="18"/>
                <w:szCs w:val="18"/>
                <w:u w:val="single"/>
                <w:lang w:val="en-US" w:eastAsia="ru-RU"/>
              </w:rPr>
            </w:pPr>
          </w:p>
        </w:tc>
      </w:tr>
      <w:tr w:rsidR="005E17E7" w:rsidRPr="005E17E7" w:rsidTr="00E03410">
        <w:tc>
          <w:tcPr>
            <w:tcW w:w="4856" w:type="dxa"/>
          </w:tcPr>
          <w:p w:rsidR="005E17E7" w:rsidRPr="005E17E7" w:rsidRDefault="005E17E7" w:rsidP="005E17E7">
            <w:pPr>
              <w:spacing w:after="0" w:line="240" w:lineRule="auto"/>
              <w:jc w:val="center"/>
              <w:rPr>
                <w:rFonts w:ascii="Arial" w:eastAsia="Times New Roman" w:hAnsi="Arial" w:cs="Arial"/>
                <w:b/>
                <w:bCs/>
                <w:sz w:val="18"/>
                <w:szCs w:val="18"/>
                <w:lang w:eastAsia="ru-RU"/>
              </w:rPr>
            </w:pPr>
            <w:r w:rsidRPr="005E17E7">
              <w:rPr>
                <w:rFonts w:ascii="Arial" w:eastAsia="Times New Roman" w:hAnsi="Arial" w:cs="Arial"/>
                <w:b/>
                <w:sz w:val="18"/>
                <w:szCs w:val="18"/>
                <w:lang w:eastAsia="ru-RU"/>
              </w:rPr>
              <w:t>СГУПС</w:t>
            </w:r>
          </w:p>
        </w:tc>
        <w:tc>
          <w:tcPr>
            <w:tcW w:w="4856" w:type="dxa"/>
          </w:tcPr>
          <w:p w:rsidR="005E17E7" w:rsidRPr="005E17E7" w:rsidRDefault="005E17E7" w:rsidP="005E17E7">
            <w:pPr>
              <w:spacing w:after="0" w:line="240" w:lineRule="auto"/>
              <w:jc w:val="both"/>
              <w:rPr>
                <w:rFonts w:ascii="Arial" w:eastAsia="Times New Roman" w:hAnsi="Arial" w:cs="Arial"/>
                <w:b/>
                <w:sz w:val="18"/>
                <w:szCs w:val="18"/>
                <w:lang w:eastAsia="ru-RU"/>
              </w:rPr>
            </w:pPr>
            <w:r w:rsidRPr="005E17E7">
              <w:rPr>
                <w:rFonts w:ascii="Arial" w:eastAsia="Times New Roman" w:hAnsi="Arial" w:cs="Arial"/>
                <w:b/>
                <w:sz w:val="18"/>
                <w:szCs w:val="18"/>
                <w:lang w:eastAsia="ru-RU"/>
              </w:rPr>
              <w:t>ООО «НЕГУС ЭКСПО Интернэшнл»</w:t>
            </w:r>
          </w:p>
        </w:tc>
      </w:tr>
      <w:tr w:rsidR="005E17E7" w:rsidRPr="005E17E7" w:rsidTr="00E03410">
        <w:trPr>
          <w:trHeight w:val="471"/>
        </w:trPr>
        <w:tc>
          <w:tcPr>
            <w:tcW w:w="4856" w:type="dxa"/>
          </w:tcPr>
          <w:p w:rsidR="005E17E7" w:rsidRPr="005E17E7" w:rsidRDefault="005E17E7" w:rsidP="005E17E7">
            <w:pPr>
              <w:spacing w:after="0" w:line="240" w:lineRule="auto"/>
              <w:rPr>
                <w:rFonts w:ascii="Arial" w:eastAsia="Times New Roman" w:hAnsi="Arial" w:cs="Arial"/>
                <w:b/>
                <w:bCs/>
                <w:sz w:val="18"/>
                <w:szCs w:val="18"/>
                <w:lang w:eastAsia="ru-RU"/>
              </w:rPr>
            </w:pPr>
            <w:r w:rsidRPr="005E17E7">
              <w:rPr>
                <w:rFonts w:ascii="Arial" w:eastAsia="Times New Roman" w:hAnsi="Arial" w:cs="Arial"/>
                <w:spacing w:val="4"/>
                <w:sz w:val="18"/>
                <w:szCs w:val="18"/>
                <w:lang w:eastAsia="ru-RU"/>
              </w:rPr>
              <w:t>Юридический адрес: 630049, г. Новосибирск, ул. Дуси Ковальчук, д. 191</w:t>
            </w:r>
          </w:p>
        </w:tc>
        <w:tc>
          <w:tcPr>
            <w:tcW w:w="4856" w:type="dxa"/>
          </w:tcPr>
          <w:p w:rsidR="005E17E7" w:rsidRPr="005E17E7" w:rsidRDefault="005E17E7" w:rsidP="005E17E7">
            <w:pPr>
              <w:spacing w:after="0" w:line="240" w:lineRule="auto"/>
              <w:jc w:val="both"/>
              <w:rPr>
                <w:rFonts w:ascii="Arial" w:eastAsia="Times New Roman" w:hAnsi="Arial" w:cs="Arial"/>
                <w:sz w:val="18"/>
                <w:szCs w:val="18"/>
                <w:lang w:eastAsia="ru-RU"/>
              </w:rPr>
            </w:pPr>
            <w:r w:rsidRPr="005E17E7">
              <w:rPr>
                <w:rFonts w:ascii="Arial" w:eastAsia="Times New Roman" w:hAnsi="Arial" w:cs="Arial"/>
                <w:spacing w:val="4"/>
                <w:sz w:val="18"/>
                <w:szCs w:val="18"/>
                <w:lang w:eastAsia="ru-RU"/>
              </w:rPr>
              <w:t>Юридический</w:t>
            </w:r>
            <w:r w:rsidRPr="005E17E7">
              <w:rPr>
                <w:rFonts w:ascii="Arial" w:eastAsia="Times New Roman" w:hAnsi="Arial" w:cs="Arial"/>
                <w:sz w:val="18"/>
                <w:szCs w:val="18"/>
                <w:lang w:eastAsia="ru-RU"/>
              </w:rPr>
              <w:t xml:space="preserve"> адрес: </w:t>
            </w:r>
            <w:r w:rsidRPr="005E17E7">
              <w:rPr>
                <w:rFonts w:ascii="Arial" w:eastAsia="Times New Roman" w:hAnsi="Arial" w:cs="Arial"/>
                <w:spacing w:val="4"/>
                <w:sz w:val="18"/>
                <w:szCs w:val="18"/>
                <w:lang w:eastAsia="ru-RU"/>
              </w:rPr>
              <w:t>105082, г. Москва, Спартаковская пл., д. 14, стр. 4</w:t>
            </w:r>
          </w:p>
        </w:tc>
      </w:tr>
      <w:tr w:rsidR="005E17E7" w:rsidRPr="005E17E7" w:rsidTr="00E03410">
        <w:tc>
          <w:tcPr>
            <w:tcW w:w="4856" w:type="dxa"/>
          </w:tcPr>
          <w:p w:rsidR="005E17E7" w:rsidRPr="005E17E7" w:rsidRDefault="005E17E7" w:rsidP="005E17E7">
            <w:pPr>
              <w:spacing w:after="0" w:line="240" w:lineRule="auto"/>
              <w:jc w:val="both"/>
              <w:rPr>
                <w:rFonts w:ascii="Arial" w:eastAsia="Times New Roman" w:hAnsi="Arial" w:cs="Arial"/>
                <w:b/>
                <w:bCs/>
                <w:sz w:val="18"/>
                <w:szCs w:val="18"/>
                <w:lang w:eastAsia="ru-RU"/>
              </w:rPr>
            </w:pPr>
          </w:p>
        </w:tc>
        <w:tc>
          <w:tcPr>
            <w:tcW w:w="4856" w:type="dxa"/>
          </w:tcPr>
          <w:p w:rsidR="005E17E7" w:rsidRPr="005E17E7" w:rsidRDefault="005E17E7" w:rsidP="005E17E7">
            <w:pPr>
              <w:spacing w:after="0" w:line="240" w:lineRule="auto"/>
              <w:jc w:val="both"/>
              <w:rPr>
                <w:rFonts w:ascii="Arial" w:eastAsia="Times New Roman" w:hAnsi="Arial" w:cs="Arial"/>
                <w:spacing w:val="4"/>
                <w:sz w:val="18"/>
                <w:szCs w:val="18"/>
                <w:lang w:eastAsia="ru-RU"/>
              </w:rPr>
            </w:pPr>
          </w:p>
        </w:tc>
      </w:tr>
      <w:tr w:rsidR="005E17E7" w:rsidRPr="005E17E7" w:rsidTr="00E03410">
        <w:trPr>
          <w:trHeight w:val="501"/>
        </w:trPr>
        <w:tc>
          <w:tcPr>
            <w:tcW w:w="4856" w:type="dxa"/>
          </w:tcPr>
          <w:p w:rsidR="005E17E7" w:rsidRPr="005E17E7" w:rsidRDefault="005E17E7" w:rsidP="005E17E7">
            <w:pPr>
              <w:spacing w:after="0" w:line="240" w:lineRule="auto"/>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ИНН 5402113155  КПП 540201001</w:t>
            </w:r>
            <w:r w:rsidRPr="005E17E7">
              <w:rPr>
                <w:rFonts w:ascii="Arial" w:eastAsia="Times New Roman" w:hAnsi="Arial" w:cs="Arial"/>
                <w:spacing w:val="4"/>
                <w:sz w:val="18"/>
                <w:szCs w:val="18"/>
                <w:lang w:eastAsia="ru-RU"/>
              </w:rPr>
              <w:br/>
              <w:t xml:space="preserve">ОКОНХ 92110 </w:t>
            </w:r>
          </w:p>
          <w:p w:rsidR="005E17E7" w:rsidRPr="005E17E7" w:rsidRDefault="005E17E7" w:rsidP="005E17E7">
            <w:pPr>
              <w:spacing w:after="0" w:line="240" w:lineRule="auto"/>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ОКПО 01115969 ОКТМО 50701000</w:t>
            </w:r>
          </w:p>
          <w:p w:rsidR="005E17E7" w:rsidRPr="005E17E7" w:rsidRDefault="005E17E7" w:rsidP="005E17E7">
            <w:pPr>
              <w:spacing w:after="0" w:line="240" w:lineRule="auto"/>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Расчетный счет: № 40501810700042000002</w:t>
            </w:r>
          </w:p>
          <w:p w:rsidR="005E17E7" w:rsidRPr="005E17E7" w:rsidRDefault="005E17E7" w:rsidP="005E17E7">
            <w:pPr>
              <w:spacing w:after="0" w:line="240" w:lineRule="auto"/>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 xml:space="preserve">Банк: </w:t>
            </w:r>
            <w:proofErr w:type="gramStart"/>
            <w:r w:rsidRPr="005E17E7">
              <w:rPr>
                <w:rFonts w:ascii="Arial" w:eastAsia="Times New Roman" w:hAnsi="Arial" w:cs="Arial"/>
                <w:spacing w:val="4"/>
                <w:sz w:val="18"/>
                <w:szCs w:val="18"/>
                <w:lang w:eastAsia="ru-RU"/>
              </w:rPr>
              <w:t>СИБИРСКОЕ</w:t>
            </w:r>
            <w:proofErr w:type="gramEnd"/>
            <w:r w:rsidRPr="005E17E7">
              <w:rPr>
                <w:rFonts w:ascii="Arial" w:eastAsia="Times New Roman" w:hAnsi="Arial" w:cs="Arial"/>
                <w:spacing w:val="4"/>
                <w:sz w:val="18"/>
                <w:szCs w:val="18"/>
                <w:lang w:eastAsia="ru-RU"/>
              </w:rPr>
              <w:t xml:space="preserve"> ГУ БАНКА РОССИИ Г. НОВОСИБИРСК </w:t>
            </w:r>
          </w:p>
          <w:p w:rsidR="005E17E7" w:rsidRPr="005E17E7" w:rsidRDefault="005E17E7" w:rsidP="005E17E7">
            <w:pPr>
              <w:spacing w:after="0" w:line="240" w:lineRule="auto"/>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Получатель: УФК по Новосибирской области</w:t>
            </w:r>
          </w:p>
          <w:p w:rsidR="005E17E7" w:rsidRPr="005E17E7" w:rsidRDefault="005E17E7" w:rsidP="005E17E7">
            <w:pPr>
              <w:spacing w:after="0" w:line="240" w:lineRule="auto"/>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(СГУПС л/с 20516Х38290)</w:t>
            </w:r>
            <w:r w:rsidRPr="005E17E7">
              <w:rPr>
                <w:rFonts w:ascii="Arial" w:eastAsia="Times New Roman" w:hAnsi="Arial" w:cs="Arial"/>
                <w:spacing w:val="4"/>
                <w:sz w:val="18"/>
                <w:szCs w:val="18"/>
                <w:lang w:eastAsia="ru-RU"/>
              </w:rPr>
              <w:br/>
              <w:t>БИК 045004001</w:t>
            </w:r>
            <w:r w:rsidRPr="005E17E7">
              <w:rPr>
                <w:rFonts w:ascii="Arial" w:eastAsia="Times New Roman" w:hAnsi="Arial" w:cs="Arial"/>
                <w:spacing w:val="4"/>
                <w:sz w:val="18"/>
                <w:szCs w:val="18"/>
                <w:lang w:eastAsia="ru-RU"/>
              </w:rPr>
              <w:br/>
            </w:r>
          </w:p>
          <w:p w:rsidR="005E17E7" w:rsidRPr="005E17E7" w:rsidRDefault="005E17E7" w:rsidP="005E17E7">
            <w:pPr>
              <w:spacing w:after="0" w:line="240" w:lineRule="auto"/>
              <w:rPr>
                <w:rFonts w:ascii="Arial" w:eastAsia="Times New Roman" w:hAnsi="Arial" w:cs="Arial"/>
                <w:b/>
                <w:bCs/>
                <w:sz w:val="18"/>
                <w:szCs w:val="18"/>
                <w:lang w:eastAsia="ru-RU"/>
              </w:rPr>
            </w:pPr>
          </w:p>
          <w:p w:rsidR="005E17E7" w:rsidRPr="005E17E7" w:rsidRDefault="005E17E7" w:rsidP="005E17E7">
            <w:pPr>
              <w:spacing w:after="0" w:line="240" w:lineRule="auto"/>
              <w:rPr>
                <w:rFonts w:ascii="Arial" w:eastAsia="Times New Roman" w:hAnsi="Arial" w:cs="Arial"/>
                <w:b/>
                <w:bCs/>
                <w:sz w:val="18"/>
                <w:szCs w:val="18"/>
                <w:lang w:eastAsia="ru-RU"/>
              </w:rPr>
            </w:pPr>
          </w:p>
        </w:tc>
        <w:tc>
          <w:tcPr>
            <w:tcW w:w="4856" w:type="dxa"/>
          </w:tcPr>
          <w:p w:rsidR="005E17E7" w:rsidRPr="005E17E7" w:rsidRDefault="005E17E7" w:rsidP="005E17E7">
            <w:pPr>
              <w:spacing w:after="0" w:line="240" w:lineRule="auto"/>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ИНН 7717088033  КПП 770101001</w:t>
            </w:r>
            <w:r w:rsidRPr="005E17E7">
              <w:rPr>
                <w:rFonts w:ascii="Arial" w:eastAsia="Times New Roman" w:hAnsi="Arial" w:cs="Arial"/>
                <w:spacing w:val="4"/>
                <w:sz w:val="18"/>
                <w:szCs w:val="18"/>
                <w:lang w:eastAsia="ru-RU"/>
              </w:rPr>
              <w:br/>
              <w:t>Расчетный счет 40702810900000132036</w:t>
            </w:r>
            <w:r w:rsidRPr="005E17E7">
              <w:rPr>
                <w:rFonts w:ascii="Arial" w:eastAsia="Times New Roman" w:hAnsi="Arial" w:cs="Arial"/>
                <w:spacing w:val="4"/>
                <w:sz w:val="18"/>
                <w:szCs w:val="18"/>
                <w:lang w:eastAsia="ru-RU"/>
              </w:rPr>
              <w:br/>
              <w:t xml:space="preserve">в ВТБ 24 (ПАО) </w:t>
            </w:r>
            <w:r w:rsidRPr="005E17E7">
              <w:rPr>
                <w:rFonts w:ascii="Arial" w:eastAsia="Times New Roman" w:hAnsi="Arial" w:cs="Arial"/>
                <w:spacing w:val="4"/>
                <w:sz w:val="18"/>
                <w:szCs w:val="18"/>
                <w:lang w:eastAsia="ru-RU"/>
              </w:rPr>
              <w:br/>
            </w:r>
            <w:proofErr w:type="gramStart"/>
            <w:r w:rsidRPr="005E17E7">
              <w:rPr>
                <w:rFonts w:ascii="Arial" w:eastAsia="Times New Roman" w:hAnsi="Arial" w:cs="Arial"/>
                <w:spacing w:val="4"/>
                <w:sz w:val="18"/>
                <w:szCs w:val="18"/>
                <w:lang w:eastAsia="ru-RU"/>
              </w:rPr>
              <w:t>Кор</w:t>
            </w:r>
            <w:r w:rsidRPr="005E17E7">
              <w:rPr>
                <w:rFonts w:ascii="Arial" w:eastAsia="Times New Roman" w:hAnsi="Arial" w:cs="Arial"/>
                <w:spacing w:val="4"/>
                <w:sz w:val="18"/>
                <w:szCs w:val="18"/>
                <w:lang w:eastAsia="ru-RU"/>
              </w:rPr>
              <w:t>.</w:t>
            </w:r>
            <w:r w:rsidRPr="005E17E7">
              <w:rPr>
                <w:rFonts w:ascii="Arial" w:eastAsia="Times New Roman" w:hAnsi="Arial" w:cs="Arial"/>
                <w:spacing w:val="4"/>
                <w:sz w:val="18"/>
                <w:szCs w:val="18"/>
                <w:lang w:eastAsia="ru-RU"/>
              </w:rPr>
              <w:t xml:space="preserve"> счет</w:t>
            </w:r>
            <w:proofErr w:type="gramEnd"/>
            <w:r w:rsidRPr="005E17E7">
              <w:rPr>
                <w:rFonts w:ascii="Arial" w:eastAsia="Times New Roman" w:hAnsi="Arial" w:cs="Arial"/>
                <w:spacing w:val="4"/>
                <w:sz w:val="18"/>
                <w:szCs w:val="18"/>
                <w:lang w:eastAsia="ru-RU"/>
              </w:rPr>
              <w:t xml:space="preserve"> № 30101810100000000716</w:t>
            </w:r>
            <w:r w:rsidRPr="005E17E7">
              <w:rPr>
                <w:rFonts w:ascii="Arial" w:eastAsia="Times New Roman" w:hAnsi="Arial" w:cs="Arial"/>
                <w:spacing w:val="4"/>
                <w:sz w:val="18"/>
                <w:szCs w:val="18"/>
                <w:lang w:eastAsia="ru-RU"/>
              </w:rPr>
              <w:br/>
              <w:t>БИК  044525716</w:t>
            </w:r>
            <w:r w:rsidRPr="005E17E7">
              <w:rPr>
                <w:rFonts w:ascii="Arial" w:eastAsia="Times New Roman" w:hAnsi="Arial" w:cs="Arial"/>
                <w:spacing w:val="4"/>
                <w:sz w:val="18"/>
                <w:szCs w:val="18"/>
                <w:lang w:eastAsia="ru-RU"/>
              </w:rPr>
              <w:br/>
              <w:t>ОГРН   103 773 925 55 09</w:t>
            </w:r>
            <w:r w:rsidRPr="005E17E7">
              <w:rPr>
                <w:rFonts w:ascii="Arial" w:eastAsia="Times New Roman" w:hAnsi="Arial" w:cs="Arial"/>
                <w:spacing w:val="4"/>
                <w:sz w:val="18"/>
                <w:szCs w:val="18"/>
                <w:lang w:eastAsia="ru-RU"/>
              </w:rPr>
              <w:br/>
              <w:t>ОКПО  429 328 29</w:t>
            </w:r>
          </w:p>
          <w:p w:rsidR="005E17E7" w:rsidRPr="005E17E7" w:rsidRDefault="005E17E7" w:rsidP="005E17E7">
            <w:pPr>
              <w:spacing w:after="0" w:line="240" w:lineRule="auto"/>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ОКТМО 45375000000</w:t>
            </w:r>
          </w:p>
          <w:p w:rsidR="005E17E7" w:rsidRPr="005E17E7" w:rsidRDefault="005E17E7" w:rsidP="005E17E7">
            <w:pPr>
              <w:spacing w:after="0" w:line="240" w:lineRule="auto"/>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Дата постановки на учет в налоговом органе 27.05.14</w:t>
            </w:r>
          </w:p>
        </w:tc>
      </w:tr>
      <w:tr w:rsidR="005E17E7" w:rsidRPr="005E17E7" w:rsidTr="00E03410">
        <w:tc>
          <w:tcPr>
            <w:tcW w:w="4856" w:type="dxa"/>
          </w:tcPr>
          <w:p w:rsidR="005E17E7" w:rsidRPr="005E17E7" w:rsidRDefault="005E17E7" w:rsidP="005E17E7">
            <w:pPr>
              <w:spacing w:after="0" w:line="240" w:lineRule="auto"/>
              <w:jc w:val="both"/>
              <w:rPr>
                <w:rFonts w:ascii="Arial" w:eastAsia="Times New Roman" w:hAnsi="Arial" w:cs="Arial"/>
                <w:bCs/>
                <w:sz w:val="18"/>
                <w:szCs w:val="18"/>
                <w:lang w:eastAsia="ru-RU"/>
              </w:rPr>
            </w:pPr>
            <w:r w:rsidRPr="005E17E7">
              <w:rPr>
                <w:rFonts w:ascii="Arial" w:eastAsia="Times New Roman" w:hAnsi="Arial" w:cs="Arial"/>
                <w:bCs/>
                <w:sz w:val="18"/>
                <w:szCs w:val="18"/>
                <w:lang w:eastAsia="ru-RU"/>
              </w:rPr>
              <w:t>Телефон: +7 (383) 328-04-00</w:t>
            </w:r>
          </w:p>
          <w:p w:rsidR="005E17E7" w:rsidRPr="005E17E7" w:rsidRDefault="005E17E7" w:rsidP="005E17E7">
            <w:pPr>
              <w:spacing w:after="0" w:line="240" w:lineRule="auto"/>
              <w:jc w:val="both"/>
              <w:rPr>
                <w:rFonts w:ascii="Arial" w:eastAsia="Times New Roman" w:hAnsi="Arial" w:cs="Arial"/>
                <w:sz w:val="18"/>
                <w:szCs w:val="18"/>
                <w:lang w:eastAsia="ru-RU"/>
              </w:rPr>
            </w:pPr>
            <w:r w:rsidRPr="005E17E7">
              <w:rPr>
                <w:rFonts w:ascii="Arial" w:eastAsia="Times New Roman" w:hAnsi="Arial" w:cs="Arial"/>
                <w:bCs/>
                <w:sz w:val="18"/>
                <w:szCs w:val="18"/>
                <w:lang w:eastAsia="ru-RU"/>
              </w:rPr>
              <w:t xml:space="preserve">Факс: +7 (383) 226-79-78 </w:t>
            </w:r>
          </w:p>
        </w:tc>
        <w:tc>
          <w:tcPr>
            <w:tcW w:w="4856" w:type="dxa"/>
          </w:tcPr>
          <w:p w:rsidR="005E17E7" w:rsidRPr="005E17E7" w:rsidRDefault="005E17E7" w:rsidP="005E17E7">
            <w:pPr>
              <w:spacing w:after="0" w:line="240" w:lineRule="auto"/>
              <w:jc w:val="both"/>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Телефон: +7 (495) 258-5181</w:t>
            </w:r>
          </w:p>
          <w:p w:rsidR="005E17E7" w:rsidRPr="005E17E7" w:rsidRDefault="005E17E7" w:rsidP="005E17E7">
            <w:pPr>
              <w:spacing w:after="0" w:line="240" w:lineRule="auto"/>
              <w:jc w:val="both"/>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Факс: +7 (495) 258-5182</w:t>
            </w:r>
          </w:p>
        </w:tc>
      </w:tr>
      <w:tr w:rsidR="005E17E7" w:rsidRPr="005E17E7" w:rsidTr="00E03410">
        <w:trPr>
          <w:trHeight w:val="506"/>
        </w:trPr>
        <w:tc>
          <w:tcPr>
            <w:tcW w:w="4856" w:type="dxa"/>
          </w:tcPr>
          <w:p w:rsidR="005E17E7" w:rsidRPr="005E17E7" w:rsidRDefault="005E17E7" w:rsidP="005E17E7">
            <w:pPr>
              <w:spacing w:after="0" w:line="240" w:lineRule="auto"/>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 xml:space="preserve">адрес электронной почты: </w:t>
            </w:r>
            <w:r w:rsidRPr="005E17E7">
              <w:rPr>
                <w:rFonts w:ascii="Arial" w:eastAsia="Times New Roman" w:hAnsi="Arial" w:cs="Arial"/>
                <w:sz w:val="18"/>
                <w:szCs w:val="18"/>
                <w:lang w:val="en-US" w:eastAsia="ru-RU"/>
              </w:rPr>
              <w:t>public</w:t>
            </w:r>
            <w:r w:rsidRPr="005E17E7">
              <w:rPr>
                <w:rFonts w:ascii="Arial" w:eastAsia="Times New Roman" w:hAnsi="Arial" w:cs="Arial"/>
                <w:sz w:val="18"/>
                <w:szCs w:val="18"/>
                <w:lang w:eastAsia="ru-RU"/>
              </w:rPr>
              <w:t>@</w:t>
            </w:r>
            <w:proofErr w:type="spellStart"/>
            <w:r w:rsidRPr="005E17E7">
              <w:rPr>
                <w:rFonts w:ascii="Arial" w:eastAsia="Times New Roman" w:hAnsi="Arial" w:cs="Arial"/>
                <w:sz w:val="18"/>
                <w:szCs w:val="18"/>
                <w:lang w:val="en-US" w:eastAsia="ru-RU"/>
              </w:rPr>
              <w:t>stu</w:t>
            </w:r>
            <w:proofErr w:type="spellEnd"/>
            <w:r w:rsidRPr="005E17E7">
              <w:rPr>
                <w:rFonts w:ascii="Arial" w:eastAsia="Times New Roman" w:hAnsi="Arial" w:cs="Arial"/>
                <w:sz w:val="18"/>
                <w:szCs w:val="18"/>
                <w:lang w:eastAsia="ru-RU"/>
              </w:rPr>
              <w:t>.</w:t>
            </w:r>
            <w:proofErr w:type="spellStart"/>
            <w:r w:rsidRPr="005E17E7">
              <w:rPr>
                <w:rFonts w:ascii="Arial" w:eastAsia="Times New Roman" w:hAnsi="Arial" w:cs="Arial"/>
                <w:sz w:val="18"/>
                <w:szCs w:val="18"/>
                <w:lang w:val="en-US" w:eastAsia="ru-RU"/>
              </w:rPr>
              <w:t>ru</w:t>
            </w:r>
            <w:proofErr w:type="spellEnd"/>
          </w:p>
          <w:p w:rsidR="005E17E7" w:rsidRPr="005E17E7" w:rsidRDefault="005E17E7" w:rsidP="005E17E7">
            <w:pPr>
              <w:spacing w:after="0" w:line="240" w:lineRule="auto"/>
              <w:jc w:val="both"/>
              <w:rPr>
                <w:rFonts w:ascii="Arial" w:eastAsia="Times New Roman" w:hAnsi="Arial" w:cs="Arial"/>
                <w:sz w:val="18"/>
                <w:szCs w:val="18"/>
                <w:lang w:eastAsia="ru-RU"/>
              </w:rPr>
            </w:pPr>
            <w:r w:rsidRPr="005E17E7">
              <w:rPr>
                <w:rFonts w:ascii="Arial" w:eastAsia="Times New Roman" w:hAnsi="Arial" w:cs="Arial"/>
                <w:sz w:val="18"/>
                <w:szCs w:val="18"/>
                <w:lang w:eastAsia="ru-RU"/>
              </w:rPr>
              <w:t>доменное имя: stu.ru</w:t>
            </w:r>
          </w:p>
          <w:p w:rsidR="005E17E7" w:rsidRPr="005E17E7" w:rsidRDefault="005E17E7" w:rsidP="005E17E7">
            <w:pPr>
              <w:spacing w:after="0" w:line="240" w:lineRule="auto"/>
              <w:jc w:val="both"/>
              <w:rPr>
                <w:rFonts w:ascii="Arial" w:eastAsia="Times New Roman" w:hAnsi="Arial" w:cs="Arial"/>
                <w:sz w:val="18"/>
                <w:szCs w:val="18"/>
                <w:lang w:eastAsia="ru-RU"/>
              </w:rPr>
            </w:pPr>
          </w:p>
        </w:tc>
        <w:tc>
          <w:tcPr>
            <w:tcW w:w="4856" w:type="dxa"/>
          </w:tcPr>
          <w:p w:rsidR="005E17E7" w:rsidRPr="005E17E7" w:rsidRDefault="005E17E7" w:rsidP="005E17E7">
            <w:pPr>
              <w:spacing w:after="0" w:line="240" w:lineRule="auto"/>
              <w:jc w:val="both"/>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 xml:space="preserve">адрес электронной почты: </w:t>
            </w:r>
            <w:r w:rsidRPr="005E17E7">
              <w:rPr>
                <w:rFonts w:ascii="Arial" w:eastAsia="Times New Roman" w:hAnsi="Arial" w:cs="Arial"/>
                <w:spacing w:val="4"/>
                <w:sz w:val="18"/>
                <w:szCs w:val="18"/>
                <w:lang w:val="en-US" w:eastAsia="ru-RU"/>
              </w:rPr>
              <w:t>petrol</w:t>
            </w:r>
            <w:r w:rsidRPr="005E17E7">
              <w:rPr>
                <w:rFonts w:ascii="Arial" w:eastAsia="Times New Roman" w:hAnsi="Arial" w:cs="Arial"/>
                <w:spacing w:val="4"/>
                <w:sz w:val="18"/>
                <w:szCs w:val="18"/>
                <w:lang w:eastAsia="ru-RU"/>
              </w:rPr>
              <w:t>@</w:t>
            </w:r>
            <w:proofErr w:type="spellStart"/>
            <w:r w:rsidRPr="005E17E7">
              <w:rPr>
                <w:rFonts w:ascii="Arial" w:eastAsia="Times New Roman" w:hAnsi="Arial" w:cs="Arial"/>
                <w:spacing w:val="4"/>
                <w:sz w:val="18"/>
                <w:szCs w:val="18"/>
                <w:lang w:val="en-US" w:eastAsia="ru-RU"/>
              </w:rPr>
              <w:t>expoclub</w:t>
            </w:r>
            <w:proofErr w:type="spellEnd"/>
            <w:r w:rsidRPr="005E17E7">
              <w:rPr>
                <w:rFonts w:ascii="Arial" w:eastAsia="Times New Roman" w:hAnsi="Arial" w:cs="Arial"/>
                <w:spacing w:val="4"/>
                <w:sz w:val="18"/>
                <w:szCs w:val="18"/>
                <w:lang w:eastAsia="ru-RU"/>
              </w:rPr>
              <w:t>.</w:t>
            </w:r>
            <w:proofErr w:type="spellStart"/>
            <w:r w:rsidRPr="005E17E7">
              <w:rPr>
                <w:rFonts w:ascii="Arial" w:eastAsia="Times New Roman" w:hAnsi="Arial" w:cs="Arial"/>
                <w:spacing w:val="4"/>
                <w:sz w:val="18"/>
                <w:szCs w:val="18"/>
                <w:lang w:val="en-US" w:eastAsia="ru-RU"/>
              </w:rPr>
              <w:t>ru</w:t>
            </w:r>
            <w:proofErr w:type="spellEnd"/>
          </w:p>
          <w:p w:rsidR="005E17E7" w:rsidRPr="005E17E7" w:rsidRDefault="005E17E7" w:rsidP="005E17E7">
            <w:pPr>
              <w:spacing w:after="0" w:line="240" w:lineRule="auto"/>
              <w:jc w:val="both"/>
              <w:rPr>
                <w:rFonts w:ascii="Arial" w:eastAsia="Times New Roman" w:hAnsi="Arial" w:cs="Arial"/>
                <w:spacing w:val="4"/>
                <w:sz w:val="18"/>
                <w:szCs w:val="18"/>
                <w:lang w:val="en-US" w:eastAsia="ru-RU"/>
              </w:rPr>
            </w:pPr>
            <w:r w:rsidRPr="005E17E7">
              <w:rPr>
                <w:rFonts w:ascii="Arial" w:eastAsia="Times New Roman" w:hAnsi="Arial" w:cs="Arial"/>
                <w:spacing w:val="4"/>
                <w:sz w:val="18"/>
                <w:szCs w:val="18"/>
                <w:lang w:eastAsia="ru-RU"/>
              </w:rPr>
              <w:t xml:space="preserve">доменное имя: </w:t>
            </w:r>
            <w:r w:rsidRPr="005E17E7">
              <w:rPr>
                <w:rFonts w:ascii="Arial" w:eastAsia="Times New Roman" w:hAnsi="Arial" w:cs="Arial"/>
                <w:spacing w:val="4"/>
                <w:sz w:val="18"/>
                <w:szCs w:val="18"/>
                <w:lang w:val="en-US" w:eastAsia="ru-RU"/>
              </w:rPr>
              <w:t>expoclub.ru</w:t>
            </w:r>
          </w:p>
        </w:tc>
      </w:tr>
      <w:tr w:rsidR="005E17E7" w:rsidRPr="005E17E7" w:rsidTr="00E03410">
        <w:tc>
          <w:tcPr>
            <w:tcW w:w="4856" w:type="dxa"/>
          </w:tcPr>
          <w:p w:rsidR="005E17E7" w:rsidRPr="005E17E7" w:rsidRDefault="005E17E7" w:rsidP="005E17E7">
            <w:pPr>
              <w:spacing w:after="0" w:line="240" w:lineRule="auto"/>
              <w:jc w:val="both"/>
              <w:rPr>
                <w:rFonts w:ascii="Arial" w:eastAsia="Times New Roman" w:hAnsi="Arial" w:cs="Arial"/>
                <w:bCs/>
                <w:spacing w:val="4"/>
                <w:sz w:val="18"/>
                <w:szCs w:val="18"/>
                <w:lang w:eastAsia="ru-RU"/>
              </w:rPr>
            </w:pPr>
            <w:r w:rsidRPr="005E17E7">
              <w:rPr>
                <w:rFonts w:ascii="Arial" w:eastAsia="Times New Roman" w:hAnsi="Arial" w:cs="Arial"/>
                <w:bCs/>
                <w:spacing w:val="4"/>
                <w:sz w:val="18"/>
                <w:szCs w:val="18"/>
                <w:lang w:eastAsia="ru-RU"/>
              </w:rPr>
              <w:t>Ректор</w:t>
            </w:r>
          </w:p>
          <w:p w:rsidR="005E17E7" w:rsidRPr="005E17E7" w:rsidRDefault="005E17E7" w:rsidP="005E17E7">
            <w:pPr>
              <w:spacing w:after="0" w:line="240" w:lineRule="auto"/>
              <w:jc w:val="both"/>
              <w:rPr>
                <w:rFonts w:ascii="Arial" w:eastAsia="Times New Roman" w:hAnsi="Arial" w:cs="Arial"/>
                <w:b/>
                <w:bCs/>
                <w:spacing w:val="4"/>
                <w:sz w:val="18"/>
                <w:szCs w:val="18"/>
                <w:lang w:eastAsia="ru-RU"/>
              </w:rPr>
            </w:pPr>
          </w:p>
          <w:p w:rsidR="005E17E7" w:rsidRPr="005E17E7" w:rsidRDefault="005E17E7" w:rsidP="005E17E7">
            <w:pPr>
              <w:spacing w:after="0" w:line="240" w:lineRule="auto"/>
              <w:jc w:val="both"/>
              <w:rPr>
                <w:rFonts w:ascii="Arial" w:eastAsia="Times New Roman" w:hAnsi="Arial" w:cs="Arial"/>
                <w:b/>
                <w:bCs/>
                <w:spacing w:val="4"/>
                <w:sz w:val="18"/>
                <w:szCs w:val="18"/>
                <w:lang w:eastAsia="ru-RU"/>
              </w:rPr>
            </w:pPr>
          </w:p>
          <w:p w:rsidR="005E17E7" w:rsidRPr="005E17E7" w:rsidRDefault="005E17E7" w:rsidP="005E17E7">
            <w:pPr>
              <w:spacing w:after="0" w:line="240" w:lineRule="auto"/>
              <w:jc w:val="both"/>
              <w:rPr>
                <w:rFonts w:ascii="Arial" w:eastAsia="Times New Roman" w:hAnsi="Arial" w:cs="Arial"/>
                <w:bCs/>
                <w:spacing w:val="4"/>
                <w:sz w:val="18"/>
                <w:szCs w:val="18"/>
                <w:lang w:eastAsia="ru-RU"/>
              </w:rPr>
            </w:pPr>
            <w:r w:rsidRPr="005E17E7">
              <w:rPr>
                <w:rFonts w:ascii="Arial" w:eastAsia="Times New Roman" w:hAnsi="Arial" w:cs="Arial"/>
                <w:bCs/>
                <w:spacing w:val="4"/>
                <w:sz w:val="18"/>
                <w:szCs w:val="18"/>
                <w:lang w:eastAsia="ru-RU"/>
              </w:rPr>
              <w:t>____________________ (Манаков А.Л.)</w:t>
            </w:r>
          </w:p>
          <w:p w:rsidR="005E17E7" w:rsidRPr="005E17E7" w:rsidRDefault="005E17E7" w:rsidP="005E17E7">
            <w:pPr>
              <w:spacing w:after="0" w:line="240" w:lineRule="auto"/>
              <w:jc w:val="both"/>
              <w:rPr>
                <w:rFonts w:ascii="Arial" w:eastAsia="Times New Roman" w:hAnsi="Arial" w:cs="Arial"/>
                <w:b/>
                <w:bCs/>
                <w:sz w:val="18"/>
                <w:szCs w:val="18"/>
                <w:lang w:eastAsia="ru-RU"/>
              </w:rPr>
            </w:pPr>
            <w:r w:rsidRPr="005E17E7">
              <w:rPr>
                <w:rFonts w:ascii="Arial" w:eastAsia="Times New Roman" w:hAnsi="Arial" w:cs="Arial"/>
                <w:bCs/>
                <w:spacing w:val="4"/>
                <w:sz w:val="18"/>
                <w:szCs w:val="18"/>
                <w:lang w:eastAsia="ru-RU"/>
              </w:rPr>
              <w:t>М.П.</w:t>
            </w:r>
          </w:p>
        </w:tc>
        <w:tc>
          <w:tcPr>
            <w:tcW w:w="4856" w:type="dxa"/>
          </w:tcPr>
          <w:p w:rsidR="005E17E7" w:rsidRPr="005E17E7" w:rsidRDefault="005E17E7" w:rsidP="005E17E7">
            <w:pPr>
              <w:spacing w:after="0" w:line="240" w:lineRule="auto"/>
              <w:jc w:val="both"/>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 xml:space="preserve">Генеральный директор </w:t>
            </w:r>
          </w:p>
          <w:p w:rsidR="005E17E7" w:rsidRPr="005E17E7" w:rsidRDefault="005E17E7" w:rsidP="005E17E7">
            <w:pPr>
              <w:spacing w:after="0" w:line="240" w:lineRule="auto"/>
              <w:jc w:val="both"/>
              <w:rPr>
                <w:rFonts w:ascii="Arial" w:eastAsia="Times New Roman" w:hAnsi="Arial" w:cs="Arial"/>
                <w:spacing w:val="4"/>
                <w:sz w:val="18"/>
                <w:szCs w:val="18"/>
                <w:lang w:eastAsia="ru-RU"/>
              </w:rPr>
            </w:pPr>
          </w:p>
          <w:p w:rsidR="005E17E7" w:rsidRPr="005E17E7" w:rsidRDefault="005E17E7" w:rsidP="005E17E7">
            <w:pPr>
              <w:spacing w:after="0" w:line="240" w:lineRule="auto"/>
              <w:jc w:val="both"/>
              <w:rPr>
                <w:rFonts w:ascii="Arial" w:eastAsia="Times New Roman" w:hAnsi="Arial" w:cs="Arial"/>
                <w:spacing w:val="4"/>
                <w:sz w:val="18"/>
                <w:szCs w:val="18"/>
                <w:lang w:eastAsia="ru-RU"/>
              </w:rPr>
            </w:pPr>
          </w:p>
          <w:p w:rsidR="005E17E7" w:rsidRPr="005E17E7" w:rsidRDefault="005E17E7" w:rsidP="005E17E7">
            <w:pPr>
              <w:spacing w:after="0" w:line="240" w:lineRule="auto"/>
              <w:jc w:val="both"/>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____________________ (Артюхова О.Н.)</w:t>
            </w:r>
          </w:p>
          <w:p w:rsidR="005E17E7" w:rsidRPr="005E17E7" w:rsidRDefault="005E17E7" w:rsidP="005E17E7">
            <w:pPr>
              <w:spacing w:after="0" w:line="240" w:lineRule="auto"/>
              <w:jc w:val="both"/>
              <w:rPr>
                <w:rFonts w:ascii="Arial" w:eastAsia="Times New Roman" w:hAnsi="Arial" w:cs="Arial"/>
                <w:spacing w:val="4"/>
                <w:sz w:val="18"/>
                <w:szCs w:val="18"/>
                <w:lang w:eastAsia="ru-RU"/>
              </w:rPr>
            </w:pPr>
            <w:r w:rsidRPr="005E17E7">
              <w:rPr>
                <w:rFonts w:ascii="Arial" w:eastAsia="Times New Roman" w:hAnsi="Arial" w:cs="Arial"/>
                <w:spacing w:val="4"/>
                <w:sz w:val="18"/>
                <w:szCs w:val="18"/>
                <w:lang w:eastAsia="ru-RU"/>
              </w:rPr>
              <w:t>М.П.</w:t>
            </w:r>
          </w:p>
        </w:tc>
      </w:tr>
    </w:tbl>
    <w:p w:rsidR="005E17E7" w:rsidRPr="005E17E7" w:rsidRDefault="005E17E7" w:rsidP="005E17E7">
      <w:pPr>
        <w:spacing w:after="0" w:line="240" w:lineRule="auto"/>
        <w:rPr>
          <w:rFonts w:ascii="Arial" w:eastAsia="Times New Roman" w:hAnsi="Arial" w:cs="Arial"/>
          <w:color w:val="000000"/>
          <w:sz w:val="18"/>
          <w:szCs w:val="18"/>
          <w:lang w:eastAsia="ru-RU"/>
        </w:rPr>
      </w:pPr>
    </w:p>
    <w:p w:rsidR="003515F8" w:rsidRPr="003515F8" w:rsidRDefault="003515F8" w:rsidP="003515F8">
      <w:pPr>
        <w:tabs>
          <w:tab w:val="left" w:pos="10440"/>
        </w:tabs>
        <w:spacing w:after="0" w:line="240" w:lineRule="auto"/>
        <w:ind w:right="51" w:firstLine="284"/>
        <w:jc w:val="both"/>
        <w:rPr>
          <w:rFonts w:ascii="Arial" w:eastAsia="Times New Roman" w:hAnsi="Arial" w:cs="Arial"/>
          <w:sz w:val="16"/>
          <w:szCs w:val="16"/>
        </w:rPr>
      </w:pPr>
    </w:p>
    <w:sectPr w:rsidR="003515F8" w:rsidRPr="003515F8"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46C5B"/>
    <w:multiLevelType w:val="hybridMultilevel"/>
    <w:tmpl w:val="35348AA8"/>
    <w:lvl w:ilvl="0" w:tplc="88F21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45B61"/>
    <w:rsid w:val="000E7C99"/>
    <w:rsid w:val="00175863"/>
    <w:rsid w:val="001B2B34"/>
    <w:rsid w:val="001B6111"/>
    <w:rsid w:val="00281EEF"/>
    <w:rsid w:val="003515F8"/>
    <w:rsid w:val="00393ACA"/>
    <w:rsid w:val="003A45E5"/>
    <w:rsid w:val="003E49C6"/>
    <w:rsid w:val="003F3957"/>
    <w:rsid w:val="004C48DD"/>
    <w:rsid w:val="005C255B"/>
    <w:rsid w:val="005E17E7"/>
    <w:rsid w:val="00627169"/>
    <w:rsid w:val="008A5D93"/>
    <w:rsid w:val="008B7E2A"/>
    <w:rsid w:val="00980858"/>
    <w:rsid w:val="00987098"/>
    <w:rsid w:val="009C5523"/>
    <w:rsid w:val="009F169B"/>
    <w:rsid w:val="00A04C70"/>
    <w:rsid w:val="00AE1EEC"/>
    <w:rsid w:val="00BB5020"/>
    <w:rsid w:val="00BD4D52"/>
    <w:rsid w:val="00C83847"/>
    <w:rsid w:val="00CA2726"/>
    <w:rsid w:val="00D03E05"/>
    <w:rsid w:val="00D14A5F"/>
    <w:rsid w:val="00D517CA"/>
    <w:rsid w:val="00DE5DD4"/>
    <w:rsid w:val="00E65D8F"/>
    <w:rsid w:val="00E86D37"/>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2015-10-27T04:30:00Z</cp:lastPrinted>
  <dcterms:created xsi:type="dcterms:W3CDTF">2015-10-27T04:55:00Z</dcterms:created>
  <dcterms:modified xsi:type="dcterms:W3CDTF">2016-11-15T03:47:00Z</dcterms:modified>
</cp:coreProperties>
</file>