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C459E1">
        <w:rPr>
          <w:rFonts w:ascii="Calibri" w:eastAsia="Calibri" w:hAnsi="Calibri"/>
          <w:b/>
          <w:sz w:val="22"/>
          <w:szCs w:val="22"/>
          <w:lang w:eastAsia="en-US"/>
        </w:rPr>
        <w:t xml:space="preserve"> Заказчика</w:t>
      </w:r>
    </w:p>
    <w:p w:rsidR="004924DF" w:rsidRPr="00A11F17" w:rsidRDefault="004924DF" w:rsidP="004924DF">
      <w:pPr>
        <w:jc w:val="both"/>
        <w:rPr>
          <w:rFonts w:ascii="Calibri" w:eastAsia="Calibri" w:hAnsi="Calibri"/>
          <w:sz w:val="22"/>
          <w:szCs w:val="22"/>
          <w:lang w:eastAsia="en-US"/>
        </w:rPr>
      </w:pPr>
    </w:p>
    <w:tbl>
      <w:tblPr>
        <w:tblStyle w:val="112"/>
        <w:tblW w:w="0" w:type="auto"/>
        <w:tblInd w:w="-176" w:type="dxa"/>
        <w:tblLook w:val="04A0" w:firstRow="1" w:lastRow="0" w:firstColumn="1" w:lastColumn="0" w:noHBand="0" w:noVBand="1"/>
      </w:tblPr>
      <w:tblGrid>
        <w:gridCol w:w="2978"/>
        <w:gridCol w:w="7371"/>
      </w:tblGrid>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4924DF" w:rsidRPr="00A11F17" w:rsidRDefault="004924DF" w:rsidP="00AF6821">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AF6821">
              <w:rPr>
                <w:rFonts w:ascii="Arial" w:hAnsi="Arial" w:cs="Arial"/>
                <w:sz w:val="20"/>
                <w:szCs w:val="20"/>
              </w:rPr>
              <w:t>2</w:t>
            </w:r>
            <w:r w:rsidRPr="00A11F17">
              <w:rPr>
                <w:rFonts w:ascii="Arial" w:hAnsi="Arial" w:cs="Arial"/>
                <w:sz w:val="20"/>
                <w:szCs w:val="20"/>
              </w:rPr>
              <w:t xml:space="preserve"> пункта 5.1. Положения о закупке Заказчика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4924DF" w:rsidRPr="00A11F17" w:rsidRDefault="004924DF" w:rsidP="00F439CF">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4924DF" w:rsidRPr="00A11F17" w:rsidRDefault="004924DF" w:rsidP="00F439CF">
            <w:pPr>
              <w:jc w:val="both"/>
              <w:rPr>
                <w:rFonts w:ascii="Arial" w:hAnsi="Arial" w:cs="Arial"/>
                <w:sz w:val="20"/>
                <w:szCs w:val="20"/>
              </w:rPr>
            </w:pPr>
            <w:r w:rsidRPr="00A11F17">
              <w:rPr>
                <w:rFonts w:ascii="Arial" w:hAnsi="Arial" w:cs="Arial"/>
                <w:sz w:val="20"/>
                <w:szCs w:val="20"/>
              </w:rPr>
              <w:t>Телефон: (383) 328-0369</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4924DF" w:rsidRPr="00A11F17" w:rsidRDefault="004924DF" w:rsidP="00F439CF">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4924DF" w:rsidRPr="00A11F17" w:rsidRDefault="00321EF4" w:rsidP="00321EF4">
            <w:pPr>
              <w:jc w:val="both"/>
              <w:rPr>
                <w:rFonts w:ascii="Arial" w:hAnsi="Arial" w:cs="Arial"/>
                <w:sz w:val="20"/>
                <w:szCs w:val="20"/>
              </w:rPr>
            </w:pPr>
            <w:r>
              <w:rPr>
                <w:rFonts w:ascii="Arial" w:hAnsi="Arial" w:cs="Arial"/>
                <w:sz w:val="20"/>
                <w:szCs w:val="20"/>
                <w:lang w:bidi="ru-RU"/>
              </w:rPr>
              <w:t>Выполнение работ</w:t>
            </w:r>
            <w:r w:rsidR="00AF6821" w:rsidRPr="00AF6821">
              <w:rPr>
                <w:rFonts w:ascii="Arial" w:hAnsi="Arial" w:cs="Arial"/>
                <w:sz w:val="20"/>
                <w:szCs w:val="20"/>
                <w:lang w:bidi="ru-RU"/>
              </w:rPr>
              <w:t xml:space="preserve"> </w:t>
            </w:r>
            <w:r w:rsidR="000372CC">
              <w:rPr>
                <w:rFonts w:ascii="Arial" w:hAnsi="Arial" w:cs="Arial"/>
                <w:sz w:val="20"/>
                <w:szCs w:val="20"/>
                <w:lang w:bidi="ru-RU"/>
              </w:rPr>
              <w:t>по анализу и обоснованию выбора систем диагностики и мониторинга технического состояния для внеклассных мостов</w:t>
            </w:r>
            <w:r w:rsidR="00AF6821">
              <w:rPr>
                <w:rFonts w:ascii="Arial" w:hAnsi="Arial" w:cs="Arial"/>
                <w:sz w:val="20"/>
                <w:szCs w:val="20"/>
                <w:lang w:bidi="ru-RU"/>
              </w:rPr>
              <w:t xml:space="preserve">. </w:t>
            </w:r>
            <w:r w:rsidR="00AF6821" w:rsidRPr="00AF6821">
              <w:rPr>
                <w:rFonts w:ascii="Arial" w:hAnsi="Arial" w:cs="Arial"/>
                <w:sz w:val="20"/>
                <w:szCs w:val="20"/>
                <w:lang w:bidi="ru-RU"/>
              </w:rPr>
              <w:t xml:space="preserve">Услуги оказываются в рамках заключенного договора № </w:t>
            </w:r>
            <w:r w:rsidR="000372CC">
              <w:rPr>
                <w:rFonts w:ascii="Arial" w:hAnsi="Arial" w:cs="Arial"/>
                <w:sz w:val="20"/>
                <w:szCs w:val="20"/>
                <w:lang w:bidi="ru-RU"/>
              </w:rPr>
              <w:t>294-16</w:t>
            </w:r>
            <w:r w:rsidR="00AF6821" w:rsidRPr="00AF6821">
              <w:rPr>
                <w:rFonts w:ascii="Arial" w:hAnsi="Arial" w:cs="Arial"/>
                <w:sz w:val="20"/>
                <w:szCs w:val="20"/>
                <w:lang w:bidi="ru-RU"/>
              </w:rPr>
              <w:t xml:space="preserve"> от </w:t>
            </w:r>
            <w:r w:rsidR="000372CC">
              <w:rPr>
                <w:rFonts w:ascii="Arial" w:hAnsi="Arial" w:cs="Arial"/>
                <w:sz w:val="20"/>
                <w:szCs w:val="20"/>
                <w:lang w:bidi="ru-RU"/>
              </w:rPr>
              <w:t>15</w:t>
            </w:r>
            <w:r w:rsidR="00AF6821" w:rsidRPr="00AF6821">
              <w:rPr>
                <w:rFonts w:ascii="Arial" w:hAnsi="Arial" w:cs="Arial"/>
                <w:sz w:val="20"/>
                <w:szCs w:val="20"/>
                <w:lang w:bidi="ru-RU"/>
              </w:rPr>
              <w:t>.</w:t>
            </w:r>
            <w:r w:rsidR="000372CC">
              <w:rPr>
                <w:rFonts w:ascii="Arial" w:hAnsi="Arial" w:cs="Arial"/>
                <w:sz w:val="20"/>
                <w:szCs w:val="20"/>
                <w:lang w:bidi="ru-RU"/>
              </w:rPr>
              <w:t>08</w:t>
            </w:r>
            <w:r w:rsidR="00AF6821" w:rsidRPr="00AF6821">
              <w:rPr>
                <w:rFonts w:ascii="Arial" w:hAnsi="Arial" w:cs="Arial"/>
                <w:sz w:val="20"/>
                <w:szCs w:val="20"/>
                <w:lang w:bidi="ru-RU"/>
              </w:rPr>
              <w:t xml:space="preserve">.2016 </w:t>
            </w:r>
            <w:r w:rsidR="00AF6821">
              <w:rPr>
                <w:rFonts w:ascii="Arial" w:hAnsi="Arial" w:cs="Arial"/>
                <w:sz w:val="20"/>
                <w:szCs w:val="20"/>
                <w:lang w:bidi="ru-RU"/>
              </w:rPr>
              <w:t>(</w:t>
            </w:r>
            <w:proofErr w:type="gramStart"/>
            <w:r w:rsidR="004924DF" w:rsidRPr="00A11F17">
              <w:rPr>
                <w:rFonts w:ascii="Arial" w:hAnsi="Arial" w:cs="Arial"/>
                <w:sz w:val="20"/>
                <w:szCs w:val="20"/>
              </w:rPr>
              <w:t>согласно проекта</w:t>
            </w:r>
            <w:proofErr w:type="gramEnd"/>
            <w:r w:rsidR="004924DF"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4924DF" w:rsidRPr="00A11F17" w:rsidRDefault="000372CC" w:rsidP="00666181">
            <w:pPr>
              <w:jc w:val="both"/>
              <w:rPr>
                <w:rFonts w:ascii="Arial" w:hAnsi="Arial" w:cs="Arial"/>
                <w:sz w:val="20"/>
                <w:szCs w:val="20"/>
              </w:rPr>
            </w:pPr>
            <w:r>
              <w:rPr>
                <w:rFonts w:ascii="Arial" w:hAnsi="Arial" w:cs="Arial"/>
                <w:sz w:val="20"/>
                <w:szCs w:val="20"/>
              </w:rPr>
              <w:t>До 15 декабря 2016г.</w:t>
            </w:r>
            <w:r w:rsidR="00666181" w:rsidRPr="00666181">
              <w:rPr>
                <w:rFonts w:ascii="Arial" w:hAnsi="Arial" w:cs="Arial"/>
                <w:sz w:val="20"/>
                <w:szCs w:val="20"/>
              </w:rPr>
              <w:t>, с момента подписания договора</w:t>
            </w:r>
            <w:r w:rsidR="00CD1BDC" w:rsidRPr="00CD1BDC">
              <w:rPr>
                <w:rFonts w:ascii="Arial" w:hAnsi="Arial" w:cs="Arial"/>
                <w:sz w:val="20"/>
                <w:szCs w:val="20"/>
              </w:rPr>
              <w:t xml:space="preserve"> </w:t>
            </w:r>
            <w:r w:rsidR="004924DF" w:rsidRPr="00A11F17">
              <w:rPr>
                <w:rFonts w:ascii="Arial" w:hAnsi="Arial" w:cs="Arial"/>
                <w:sz w:val="20"/>
                <w:szCs w:val="20"/>
              </w:rPr>
              <w:t>(</w:t>
            </w:r>
            <w:proofErr w:type="gramStart"/>
            <w:r w:rsidR="004924DF" w:rsidRPr="00A11F17">
              <w:rPr>
                <w:rFonts w:ascii="Arial" w:hAnsi="Arial" w:cs="Arial"/>
                <w:sz w:val="20"/>
                <w:szCs w:val="20"/>
              </w:rPr>
              <w:t>согласно проекта</w:t>
            </w:r>
            <w:proofErr w:type="gramEnd"/>
            <w:r w:rsidR="004924DF" w:rsidRPr="00A11F17">
              <w:rPr>
                <w:rFonts w:ascii="Arial" w:hAnsi="Arial" w:cs="Arial"/>
                <w:sz w:val="20"/>
                <w:szCs w:val="20"/>
              </w:rPr>
              <w:t xml:space="preserve">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4924DF" w:rsidRPr="00A11F17" w:rsidRDefault="004924DF" w:rsidP="00730284">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0372CC">
              <w:rPr>
                <w:rFonts w:ascii="Arial" w:hAnsi="Arial" w:cs="Arial"/>
                <w:b/>
                <w:sz w:val="20"/>
                <w:szCs w:val="20"/>
              </w:rPr>
              <w:t>556 960</w:t>
            </w:r>
            <w:r w:rsidR="00160579">
              <w:rPr>
                <w:rFonts w:ascii="Arial" w:hAnsi="Arial" w:cs="Arial"/>
                <w:b/>
                <w:sz w:val="20"/>
                <w:szCs w:val="20"/>
              </w:rPr>
              <w:t>,00</w:t>
            </w:r>
            <w:r w:rsidRPr="004924DF">
              <w:rPr>
                <w:rFonts w:ascii="Arial" w:hAnsi="Arial" w:cs="Arial"/>
                <w:b/>
                <w:sz w:val="20"/>
                <w:szCs w:val="20"/>
              </w:rPr>
              <w:t xml:space="preserve"> </w:t>
            </w:r>
            <w:r w:rsidRPr="00A11F17">
              <w:rPr>
                <w:rFonts w:ascii="Arial" w:hAnsi="Arial" w:cs="Arial"/>
                <w:b/>
                <w:sz w:val="20"/>
                <w:szCs w:val="20"/>
              </w:rPr>
              <w:t xml:space="preserve">руб. </w:t>
            </w:r>
            <w:r w:rsidRPr="00A11F17">
              <w:rPr>
                <w:rFonts w:ascii="Arial" w:hAnsi="Arial" w:cs="Arial"/>
                <w:sz w:val="20"/>
                <w:szCs w:val="20"/>
              </w:rPr>
              <w:t>(</w:t>
            </w:r>
            <w:r w:rsidR="00E35D46" w:rsidRPr="00E35D46">
              <w:rPr>
                <w:rFonts w:ascii="Arial" w:hAnsi="Arial" w:cs="Arial"/>
                <w:sz w:val="20"/>
                <w:szCs w:val="20"/>
              </w:rPr>
              <w:t xml:space="preserve">Цена включает в себя </w:t>
            </w:r>
            <w:r w:rsidR="00AF6821">
              <w:rPr>
                <w:rFonts w:ascii="Arial" w:hAnsi="Arial" w:cs="Arial"/>
                <w:sz w:val="20"/>
                <w:szCs w:val="20"/>
              </w:rPr>
              <w:t xml:space="preserve">все </w:t>
            </w:r>
            <w:r w:rsidR="00CD1BDC" w:rsidRPr="00CD1BDC">
              <w:rPr>
                <w:rFonts w:ascii="Arial" w:hAnsi="Arial" w:cs="Arial"/>
                <w:sz w:val="20"/>
                <w:szCs w:val="20"/>
              </w:rPr>
              <w:t>расходы на</w:t>
            </w:r>
            <w:r w:rsidR="00AF6821">
              <w:rPr>
                <w:rFonts w:ascii="Arial" w:hAnsi="Arial" w:cs="Arial"/>
                <w:sz w:val="20"/>
                <w:szCs w:val="20"/>
              </w:rPr>
              <w:t xml:space="preserve"> </w:t>
            </w:r>
            <w:r w:rsidR="00730284">
              <w:rPr>
                <w:rFonts w:ascii="Arial" w:hAnsi="Arial" w:cs="Arial"/>
                <w:sz w:val="20"/>
                <w:szCs w:val="20"/>
              </w:rPr>
              <w:t>выполнение работ</w:t>
            </w:r>
            <w:r w:rsidR="00E35D46" w:rsidRPr="00E35D46">
              <w:rPr>
                <w:rFonts w:ascii="Arial" w:hAnsi="Arial" w:cs="Arial"/>
                <w:sz w:val="20"/>
                <w:szCs w:val="20"/>
              </w:rPr>
              <w:t>,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4924DF" w:rsidRPr="00A11F17" w:rsidRDefault="004924DF" w:rsidP="006573A8">
            <w:pPr>
              <w:jc w:val="both"/>
              <w:rPr>
                <w:rFonts w:ascii="Arial" w:hAnsi="Arial" w:cs="Arial"/>
                <w:bCs/>
                <w:sz w:val="20"/>
                <w:szCs w:val="20"/>
              </w:rPr>
            </w:pPr>
            <w:r w:rsidRPr="00A11F17">
              <w:rPr>
                <w:rFonts w:ascii="Arial" w:hAnsi="Arial" w:cs="Arial"/>
                <w:sz w:val="20"/>
                <w:szCs w:val="20"/>
              </w:rPr>
              <w:t xml:space="preserve">Безналичный расчет, </w:t>
            </w:r>
            <w:r w:rsidR="000372CC" w:rsidRPr="000372CC">
              <w:rPr>
                <w:rFonts w:ascii="Arial" w:hAnsi="Arial" w:cs="Arial"/>
                <w:bCs/>
                <w:sz w:val="20"/>
                <w:szCs w:val="20"/>
              </w:rPr>
              <w:t xml:space="preserve">по актам сдачи-приемки </w:t>
            </w:r>
            <w:r w:rsidR="00321EF4">
              <w:rPr>
                <w:rFonts w:ascii="Arial" w:hAnsi="Arial" w:cs="Arial"/>
                <w:bCs/>
                <w:sz w:val="20"/>
                <w:szCs w:val="20"/>
              </w:rPr>
              <w:t>выполненных работ</w:t>
            </w:r>
            <w:r w:rsidR="000372CC">
              <w:rPr>
                <w:rFonts w:ascii="Arial" w:hAnsi="Arial" w:cs="Arial"/>
                <w:bCs/>
                <w:sz w:val="20"/>
                <w:szCs w:val="20"/>
              </w:rPr>
              <w:t>,</w:t>
            </w:r>
            <w:r w:rsidR="000372CC" w:rsidRPr="000372CC">
              <w:rPr>
                <w:rFonts w:ascii="Arial" w:hAnsi="Arial" w:cs="Arial"/>
                <w:bCs/>
                <w:sz w:val="20"/>
                <w:szCs w:val="20"/>
              </w:rPr>
              <w:t xml:space="preserve"> поэтапно согласно Календарному плану</w:t>
            </w:r>
            <w:r w:rsidR="000372CC">
              <w:rPr>
                <w:rFonts w:ascii="Arial" w:hAnsi="Arial" w:cs="Arial"/>
                <w:bCs/>
                <w:sz w:val="20"/>
                <w:szCs w:val="20"/>
              </w:rPr>
              <w:t xml:space="preserve">, </w:t>
            </w:r>
            <w:r w:rsidR="000372CC" w:rsidRPr="000372CC">
              <w:rPr>
                <w:rFonts w:ascii="Arial" w:hAnsi="Arial" w:cs="Arial"/>
                <w:bCs/>
                <w:sz w:val="20"/>
                <w:szCs w:val="20"/>
              </w:rPr>
              <w:t>на основании счета и счета-фактуры Исполнителя не позднее 30 (тридцати)</w:t>
            </w:r>
            <w:r w:rsidR="000372CC">
              <w:rPr>
                <w:rFonts w:ascii="Arial" w:hAnsi="Arial" w:cs="Arial"/>
                <w:bCs/>
                <w:sz w:val="20"/>
                <w:szCs w:val="20"/>
              </w:rPr>
              <w:t xml:space="preserve"> </w:t>
            </w:r>
            <w:r w:rsidR="000372CC" w:rsidRPr="000372CC">
              <w:rPr>
                <w:rFonts w:ascii="Arial" w:hAnsi="Arial" w:cs="Arial"/>
                <w:bCs/>
                <w:sz w:val="20"/>
                <w:szCs w:val="20"/>
              </w:rPr>
              <w:t xml:space="preserve">календарных </w:t>
            </w:r>
            <w:r w:rsidR="000372CC">
              <w:rPr>
                <w:rFonts w:ascii="Arial" w:hAnsi="Arial" w:cs="Arial"/>
                <w:bCs/>
                <w:sz w:val="20"/>
                <w:szCs w:val="20"/>
              </w:rPr>
              <w:t xml:space="preserve">дней </w:t>
            </w:r>
            <w:proofErr w:type="gramStart"/>
            <w:r w:rsidR="000372CC">
              <w:rPr>
                <w:rFonts w:ascii="Arial" w:hAnsi="Arial" w:cs="Arial"/>
                <w:bCs/>
                <w:sz w:val="20"/>
                <w:szCs w:val="20"/>
              </w:rPr>
              <w:t>с даты   подписания</w:t>
            </w:r>
            <w:proofErr w:type="gramEnd"/>
            <w:r w:rsidR="000372CC">
              <w:rPr>
                <w:rFonts w:ascii="Arial" w:hAnsi="Arial" w:cs="Arial"/>
                <w:bCs/>
                <w:sz w:val="20"/>
                <w:szCs w:val="20"/>
              </w:rPr>
              <w:t xml:space="preserve"> </w:t>
            </w:r>
            <w:r w:rsidR="000372CC" w:rsidRPr="000372CC">
              <w:rPr>
                <w:rFonts w:ascii="Arial" w:hAnsi="Arial" w:cs="Arial"/>
                <w:bCs/>
                <w:sz w:val="20"/>
                <w:szCs w:val="20"/>
              </w:rPr>
              <w:t xml:space="preserve">Заказчиком акта сдачи-приемки </w:t>
            </w:r>
            <w:r w:rsidR="00CD1BDC" w:rsidRPr="00A11F17">
              <w:rPr>
                <w:rFonts w:ascii="Arial" w:hAnsi="Arial" w:cs="Arial"/>
                <w:sz w:val="20"/>
                <w:szCs w:val="20"/>
              </w:rPr>
              <w:t>(согласно проекта договора)</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Не предоставляется</w:t>
            </w:r>
            <w:bookmarkStart w:id="0" w:name="_GoBack"/>
            <w:bookmarkEnd w:id="0"/>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Заявки не подаются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4924DF" w:rsidRPr="00A11F17" w:rsidRDefault="004924DF" w:rsidP="00574999">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924DF" w:rsidRPr="00A11F17" w:rsidRDefault="004924DF" w:rsidP="00F439CF">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4924DF" w:rsidRPr="00A11F17" w:rsidRDefault="004924DF" w:rsidP="00F439CF">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4924DF" w:rsidRPr="00A11F17" w:rsidTr="00F439CF">
        <w:tc>
          <w:tcPr>
            <w:tcW w:w="2978"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4924DF" w:rsidRPr="00A11F17" w:rsidRDefault="004924DF" w:rsidP="00F439CF">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4924DF" w:rsidRPr="00A11F17" w:rsidRDefault="004924DF" w:rsidP="004924DF">
      <w:pPr>
        <w:jc w:val="both"/>
        <w:rPr>
          <w:rFonts w:ascii="Calibri" w:eastAsia="Calibri" w:hAnsi="Calibri"/>
          <w:sz w:val="22"/>
          <w:szCs w:val="22"/>
          <w:lang w:eastAsia="en-US"/>
        </w:rPr>
      </w:pPr>
    </w:p>
    <w:p w:rsidR="004924DF" w:rsidRPr="00A11F17" w:rsidRDefault="004924DF" w:rsidP="004924DF">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4924DF" w:rsidRPr="00A11F17" w:rsidRDefault="004924DF" w:rsidP="004924DF">
      <w:pPr>
        <w:keepNext/>
        <w:jc w:val="center"/>
        <w:outlineLvl w:val="0"/>
        <w:rPr>
          <w:rFonts w:ascii="Times New Roman" w:hAnsi="Times New Roman"/>
          <w:sz w:val="18"/>
          <w:szCs w:val="18"/>
        </w:rPr>
      </w:pPr>
    </w:p>
    <w:p w:rsidR="00D02810" w:rsidRDefault="004924DF" w:rsidP="00D02810">
      <w:pPr>
        <w:pStyle w:val="1"/>
        <w:jc w:val="center"/>
        <w:rPr>
          <w:sz w:val="18"/>
          <w:szCs w:val="18"/>
        </w:rPr>
      </w:pPr>
      <w:r w:rsidRPr="00A11F17">
        <w:rPr>
          <w:rFonts w:ascii="Times New Roman CYR" w:hAnsi="Times New Roman CYR"/>
          <w:sz w:val="18"/>
          <w:szCs w:val="18"/>
        </w:rPr>
        <w:t>Проект</w:t>
      </w:r>
      <w:r>
        <w:rPr>
          <w:rFonts w:ascii="Times New Roman CYR" w:hAnsi="Times New Roman CYR"/>
          <w:sz w:val="18"/>
          <w:szCs w:val="18"/>
        </w:rPr>
        <w:t xml:space="preserve"> </w:t>
      </w:r>
      <w:proofErr w:type="spellStart"/>
      <w:r w:rsidR="00E35B01" w:rsidRPr="00E85389">
        <w:rPr>
          <w:sz w:val="18"/>
          <w:szCs w:val="18"/>
        </w:rPr>
        <w:t>ДОГОВОР</w:t>
      </w:r>
      <w:r>
        <w:rPr>
          <w:sz w:val="18"/>
          <w:szCs w:val="18"/>
        </w:rPr>
        <w:t>а</w:t>
      </w:r>
      <w:proofErr w:type="spellEnd"/>
    </w:p>
    <w:p w:rsidR="000372CC" w:rsidRPr="000372CC" w:rsidRDefault="000372CC" w:rsidP="000372CC">
      <w:pPr>
        <w:jc w:val="center"/>
        <w:rPr>
          <w:rFonts w:ascii="Times New Roman" w:hAnsi="Times New Roman"/>
          <w:sz w:val="18"/>
          <w:szCs w:val="18"/>
        </w:rPr>
      </w:pPr>
      <w:r w:rsidRPr="000372CC">
        <w:rPr>
          <w:rFonts w:ascii="Times New Roman" w:hAnsi="Times New Roman"/>
          <w:sz w:val="18"/>
          <w:szCs w:val="18"/>
        </w:rPr>
        <w:t xml:space="preserve">г. Новосибирск                         </w:t>
      </w:r>
      <w:r>
        <w:rPr>
          <w:rFonts w:ascii="Times New Roman" w:hAnsi="Times New Roman"/>
          <w:sz w:val="18"/>
          <w:szCs w:val="18"/>
        </w:rPr>
        <w:t xml:space="preserve">                                                                          </w:t>
      </w:r>
      <w:r w:rsidRPr="000372CC">
        <w:rPr>
          <w:rFonts w:ascii="Times New Roman" w:hAnsi="Times New Roman"/>
          <w:sz w:val="18"/>
          <w:szCs w:val="18"/>
        </w:rPr>
        <w:t xml:space="preserve">                                           «  ___  » _____________  2016 г.</w:t>
      </w:r>
    </w:p>
    <w:p w:rsidR="000372CC" w:rsidRPr="000372CC" w:rsidRDefault="000372CC" w:rsidP="000372CC">
      <w:pPr>
        <w:tabs>
          <w:tab w:val="left" w:pos="6840"/>
        </w:tabs>
        <w:spacing w:before="200" w:after="240"/>
        <w:ind w:firstLine="567"/>
        <w:jc w:val="both"/>
        <w:rPr>
          <w:rFonts w:ascii="Times New Roman" w:hAnsi="Times New Roman"/>
          <w:b/>
          <w:sz w:val="18"/>
          <w:szCs w:val="18"/>
        </w:rPr>
      </w:pPr>
      <w:proofErr w:type="gramStart"/>
      <w:r w:rsidRPr="000372CC">
        <w:rPr>
          <w:rFonts w:ascii="Times New Roman" w:hAnsi="Times New Roman"/>
          <w:sz w:val="18"/>
          <w:szCs w:val="18"/>
        </w:rPr>
        <w:t xml:space="preserve">Федеральное государственное унитарное предприятие "Научно-исследовательский институт мостов и дефектоскопии Федерального агентства железнодорожного транспорта" (НИИ мостов), именуемое в дальнейшем «Исполнитель», в лице директора Монастырева Е.А.,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в лице проректора СГУПС по научной работе </w:t>
      </w:r>
      <w:proofErr w:type="spellStart"/>
      <w:r w:rsidRPr="000372CC">
        <w:rPr>
          <w:rFonts w:ascii="Times New Roman" w:hAnsi="Times New Roman"/>
          <w:sz w:val="18"/>
          <w:szCs w:val="18"/>
        </w:rPr>
        <w:t>Бокарева</w:t>
      </w:r>
      <w:proofErr w:type="spellEnd"/>
      <w:proofErr w:type="gramEnd"/>
      <w:r w:rsidRPr="000372CC">
        <w:rPr>
          <w:rFonts w:ascii="Times New Roman" w:hAnsi="Times New Roman"/>
          <w:sz w:val="18"/>
          <w:szCs w:val="18"/>
        </w:rPr>
        <w:t xml:space="preserve"> Сергея Александровича, действующего на основании доверенности № 2 от 01.03.2016 г., с другой стороны, далее именуемые «Стороны», в результате осуществления Заказчиком в соответствии с Федеральным законом от 18.07.2011 г. № 223-ФЗ и п.п.2 п.5.1 Положения о закупке Заказчика заключили настоящий Договор о нижеследующем:</w:t>
      </w:r>
    </w:p>
    <w:p w:rsidR="000372CC" w:rsidRPr="000372CC" w:rsidRDefault="000372CC" w:rsidP="000372CC">
      <w:pPr>
        <w:widowControl w:val="0"/>
        <w:numPr>
          <w:ilvl w:val="0"/>
          <w:numId w:val="24"/>
        </w:numPr>
        <w:suppressAutoHyphens/>
        <w:jc w:val="center"/>
        <w:rPr>
          <w:rFonts w:ascii="Times New Roman" w:hAnsi="Times New Roman"/>
          <w:b/>
          <w:sz w:val="18"/>
          <w:szCs w:val="18"/>
        </w:rPr>
      </w:pPr>
      <w:r w:rsidRPr="000372CC">
        <w:rPr>
          <w:rFonts w:ascii="Times New Roman" w:hAnsi="Times New Roman"/>
          <w:b/>
          <w:sz w:val="18"/>
          <w:szCs w:val="18"/>
        </w:rPr>
        <w:lastRenderedPageBreak/>
        <w:t>Предмет Договора</w:t>
      </w:r>
    </w:p>
    <w:p w:rsidR="000372CC" w:rsidRPr="000372CC" w:rsidRDefault="000372CC" w:rsidP="00321EF4">
      <w:pPr>
        <w:tabs>
          <w:tab w:val="left" w:pos="709"/>
          <w:tab w:val="left" w:pos="1296"/>
        </w:tabs>
        <w:ind w:firstLine="284"/>
        <w:jc w:val="both"/>
        <w:rPr>
          <w:rFonts w:ascii="Times New Roman" w:hAnsi="Times New Roman"/>
          <w:b/>
          <w:sz w:val="18"/>
          <w:szCs w:val="18"/>
        </w:rPr>
      </w:pPr>
      <w:r w:rsidRPr="000372CC">
        <w:rPr>
          <w:rFonts w:ascii="Times New Roman" w:hAnsi="Times New Roman"/>
          <w:sz w:val="18"/>
          <w:szCs w:val="18"/>
        </w:rPr>
        <w:t>1.1. Заказчик поручает, а Исполнитель п</w:t>
      </w:r>
      <w:r>
        <w:rPr>
          <w:rFonts w:ascii="Times New Roman" w:hAnsi="Times New Roman"/>
          <w:sz w:val="18"/>
          <w:szCs w:val="18"/>
        </w:rPr>
        <w:t>ринимает на себя обязательства на</w:t>
      </w:r>
      <w:r w:rsidRPr="000372CC">
        <w:rPr>
          <w:rFonts w:ascii="Times New Roman" w:hAnsi="Times New Roman"/>
          <w:sz w:val="18"/>
          <w:szCs w:val="18"/>
        </w:rPr>
        <w:t xml:space="preserve"> выполнени</w:t>
      </w:r>
      <w:r>
        <w:rPr>
          <w:rFonts w:ascii="Times New Roman" w:hAnsi="Times New Roman"/>
          <w:sz w:val="18"/>
          <w:szCs w:val="18"/>
        </w:rPr>
        <w:t>е</w:t>
      </w:r>
      <w:r w:rsidRPr="000372CC">
        <w:rPr>
          <w:rFonts w:ascii="Times New Roman" w:hAnsi="Times New Roman"/>
          <w:sz w:val="18"/>
          <w:szCs w:val="18"/>
        </w:rPr>
        <w:t xml:space="preserve"> </w:t>
      </w:r>
      <w:r>
        <w:rPr>
          <w:rFonts w:ascii="Times New Roman" w:hAnsi="Times New Roman"/>
          <w:sz w:val="18"/>
          <w:szCs w:val="18"/>
        </w:rPr>
        <w:t>работ</w:t>
      </w:r>
      <w:r w:rsidRPr="000372CC">
        <w:rPr>
          <w:rFonts w:ascii="Times New Roman" w:hAnsi="Times New Roman"/>
          <w:sz w:val="18"/>
          <w:szCs w:val="18"/>
        </w:rPr>
        <w:t xml:space="preserve"> по анализу и обоснованию выбора систем диагностики и мониторинга технического состояния для внеклассных мостов (далее – Работы). </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1.2. Содержание Работ, их результаты и требования к ним изложены в Техническом задании (Приложение №1).</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1.3. Сроки выполнения Работ, их этапов определяются в Календарном плане (Приложение №2).</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w:t>
      </w:r>
    </w:p>
    <w:p w:rsidR="000372CC" w:rsidRPr="000372CC" w:rsidRDefault="000372CC" w:rsidP="000372CC">
      <w:pPr>
        <w:rPr>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2. Цена Договора и порядок оплаты</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2.1.   Цена  настоящего Договора составляет – 556 960,00 (Пятьсот пятьдесят шесть тысяч девятьсот шестьдесят) рублей 00 копеек, в </w:t>
      </w:r>
      <w:proofErr w:type="spellStart"/>
      <w:r w:rsidRPr="000372CC">
        <w:rPr>
          <w:rFonts w:ascii="Times New Roman" w:hAnsi="Times New Roman"/>
          <w:sz w:val="18"/>
          <w:szCs w:val="18"/>
        </w:rPr>
        <w:t>т.ч</w:t>
      </w:r>
      <w:proofErr w:type="spellEnd"/>
      <w:r w:rsidRPr="000372CC">
        <w:rPr>
          <w:rFonts w:ascii="Times New Roman" w:hAnsi="Times New Roman"/>
          <w:sz w:val="18"/>
          <w:szCs w:val="18"/>
        </w:rPr>
        <w:t>. НДС 18 % - 84 960,00 (Восемьдесят четыре тысячи девятьсот шестьдесят) рублей 00 копеек. Калькуляция является Приложением №3 к настоящему Договору.</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2.2. Оплата за выполненные Работы производится по актам сдачи-приемки выполненных Работ (далее – акт сдачи-приемки) поэтапно согласно Календарному плану на основании счета и счета-фактуры  Исполнителя не позднее 30 (тридцати) календарны</w:t>
      </w:r>
      <w:r>
        <w:rPr>
          <w:rFonts w:ascii="Times New Roman" w:hAnsi="Times New Roman"/>
          <w:sz w:val="18"/>
          <w:szCs w:val="18"/>
        </w:rPr>
        <w:t xml:space="preserve">х   дней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w:t>
      </w:r>
      <w:r w:rsidRPr="000372CC">
        <w:rPr>
          <w:rFonts w:ascii="Times New Roman" w:hAnsi="Times New Roman"/>
          <w:sz w:val="18"/>
          <w:szCs w:val="18"/>
        </w:rPr>
        <w:t>Заказчиком акта сдачи-приемки.</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2.3. </w:t>
      </w:r>
      <w:proofErr w:type="gramStart"/>
      <w:r w:rsidRPr="000372CC">
        <w:rPr>
          <w:rFonts w:ascii="Times New Roman" w:hAnsi="Times New Roman"/>
          <w:sz w:val="18"/>
          <w:szCs w:val="18"/>
        </w:rPr>
        <w:t>В случае существенных изменений факторов, влияющих на формирование цены настоящего Договора, а также сроки и порядок осуществления расчетов по настоящему Договору, Заказчик вправе требовать не чаще, чем один раз в квартал, пересмотра условий расчетов за выполняемые по настоящему Договору Работы в части уменьшения цены, исчисления сроков и размеров платежей по настоящему Договору.</w:t>
      </w:r>
      <w:proofErr w:type="gramEnd"/>
      <w:r>
        <w:rPr>
          <w:rFonts w:ascii="Times New Roman" w:hAnsi="Times New Roman"/>
          <w:sz w:val="18"/>
          <w:szCs w:val="18"/>
        </w:rPr>
        <w:t xml:space="preserve"> </w:t>
      </w:r>
      <w:r w:rsidRPr="000372CC">
        <w:rPr>
          <w:rFonts w:ascii="Times New Roman" w:hAnsi="Times New Roman"/>
          <w:sz w:val="18"/>
          <w:szCs w:val="18"/>
        </w:rPr>
        <w:t xml:space="preserve">Указанные изменения оформляются Сторонами дополнительными соглашениями к настоящему Договору. </w:t>
      </w:r>
    </w:p>
    <w:p w:rsidR="000372CC" w:rsidRPr="000372CC" w:rsidRDefault="000372CC" w:rsidP="000372CC">
      <w:pPr>
        <w:ind w:firstLine="284"/>
        <w:jc w:val="both"/>
        <w:rPr>
          <w:rFonts w:ascii="Times New Roman" w:hAnsi="Times New Roman"/>
          <w:b/>
          <w:sz w:val="18"/>
          <w:szCs w:val="18"/>
        </w:rPr>
      </w:pPr>
      <w:r w:rsidRPr="000372CC">
        <w:rPr>
          <w:rFonts w:ascii="Times New Roman" w:hAnsi="Times New Roman"/>
          <w:sz w:val="18"/>
          <w:szCs w:val="18"/>
        </w:rPr>
        <w:t>2.4. Настоящим Исполнитель подтверждает, что надлежащим образом изучил все условия выполнения Работ по настоящему Договору, и что никакие обстоятельства не могут повлиять на увеличение общей цены по настоящему Договору, если иное не будет согласовано Сторонами в дополнительных соглашениях к настоящему Договору. Стороны также согласовали, что у Исполнителя не возникает права на получение с Заказчика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0372CC" w:rsidRPr="000372CC" w:rsidRDefault="000372CC" w:rsidP="000372CC">
      <w:pPr>
        <w:jc w:val="center"/>
        <w:rPr>
          <w:rFonts w:ascii="Times New Roman" w:hAnsi="Times New Roman"/>
          <w:b/>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3. Порядок сдачи и приемки Работ</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3.1. По завершении выполнения этапа Работ Исполнитель представляет Заказчику результаты выполненных Работ, оформленные в соответствии с Техническим заданием, подписанный со своей стороны акт сдачи-приемки в двух экземплярах.</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3.2. Заказчик в течение 15 (пятнадцати) календарных дней </w:t>
      </w:r>
      <w:proofErr w:type="gramStart"/>
      <w:r w:rsidRPr="000372CC">
        <w:rPr>
          <w:rFonts w:ascii="Times New Roman" w:hAnsi="Times New Roman"/>
          <w:sz w:val="18"/>
          <w:szCs w:val="18"/>
        </w:rPr>
        <w:t>с даты получения</w:t>
      </w:r>
      <w:proofErr w:type="gramEnd"/>
      <w:r w:rsidRPr="000372CC">
        <w:rPr>
          <w:rFonts w:ascii="Times New Roman" w:hAnsi="Times New Roman"/>
          <w:sz w:val="18"/>
          <w:szCs w:val="18"/>
        </w:rPr>
        <w:t xml:space="preserve"> от Исполнителя акта сдачи-приемки направляет Исполнителю подписанный акт сдачи-приемки или мотивированный отказ от приемки Работ с перечнем недостатков.</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3.3. В случае мотивированного отказа Заказчика от приемки Работ он вправе по своему усмотрению потребовать:</w:t>
      </w:r>
    </w:p>
    <w:p w:rsidR="000372CC" w:rsidRPr="000372CC" w:rsidRDefault="000372CC" w:rsidP="000372CC">
      <w:pPr>
        <w:rPr>
          <w:rFonts w:ascii="Times New Roman" w:hAnsi="Times New Roman"/>
          <w:sz w:val="18"/>
          <w:szCs w:val="18"/>
        </w:rPr>
      </w:pPr>
      <w:r w:rsidRPr="000372CC">
        <w:rPr>
          <w:rFonts w:ascii="Times New Roman" w:hAnsi="Times New Roman"/>
          <w:sz w:val="18"/>
          <w:szCs w:val="18"/>
        </w:rPr>
        <w:t xml:space="preserve">устранения  недостатков за счет Исполнителя с указанием сроков их устранения, </w:t>
      </w:r>
    </w:p>
    <w:p w:rsidR="000372CC" w:rsidRPr="000372CC" w:rsidRDefault="000372CC" w:rsidP="000372CC">
      <w:pPr>
        <w:rPr>
          <w:rFonts w:ascii="Times New Roman" w:hAnsi="Times New Roman"/>
          <w:sz w:val="18"/>
          <w:szCs w:val="18"/>
        </w:rPr>
      </w:pPr>
      <w:r w:rsidRPr="000372CC">
        <w:rPr>
          <w:rFonts w:ascii="Times New Roman" w:hAnsi="Times New Roman"/>
          <w:sz w:val="18"/>
          <w:szCs w:val="18"/>
        </w:rPr>
        <w:t>возмещения своих расходов на устранение недостатков,</w:t>
      </w:r>
    </w:p>
    <w:p w:rsidR="000372CC" w:rsidRPr="000372CC" w:rsidRDefault="000372CC" w:rsidP="000372CC">
      <w:pPr>
        <w:jc w:val="both"/>
        <w:rPr>
          <w:rFonts w:ascii="Times New Roman" w:hAnsi="Times New Roman"/>
          <w:sz w:val="18"/>
          <w:szCs w:val="18"/>
        </w:rPr>
      </w:pPr>
      <w:r w:rsidRPr="000372CC">
        <w:rPr>
          <w:rFonts w:ascii="Times New Roman" w:hAnsi="Times New Roman"/>
          <w:sz w:val="18"/>
          <w:szCs w:val="18"/>
        </w:rPr>
        <w:t>соразмерного уменьшения цены настоящего Договора, указав требование и сроки его выполнения в мотивированном отказе.</w:t>
      </w:r>
    </w:p>
    <w:p w:rsidR="000372CC" w:rsidRPr="000372CC" w:rsidRDefault="000372CC" w:rsidP="000372CC">
      <w:pPr>
        <w:ind w:firstLine="284"/>
        <w:jc w:val="both"/>
        <w:rPr>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4. Права и обязанности Сторон</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4.1. Исполнитель обязан:</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сдачи-приемки.</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          Результаты Работ должны отвечать требованиям законодательства Российской Федерации, требованиям, установленным государственными стандартами, другими соответствующими нормативными документами, а также требованиям, обычно предъявляемым к данному виду Работ.</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4.1.3. Устранять недостатки в выполненных Работах своими силами и за свой счет в соответствии с абзацем вторым пункта 3.3 настоящего Договора.</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4.1.4.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0372CC" w:rsidRPr="000372CC" w:rsidRDefault="000372CC" w:rsidP="000372CC">
      <w:pPr>
        <w:ind w:firstLine="284"/>
        <w:jc w:val="both"/>
        <w:rPr>
          <w:sz w:val="18"/>
          <w:szCs w:val="18"/>
        </w:rPr>
      </w:pPr>
      <w:r w:rsidRPr="000372CC">
        <w:rPr>
          <w:rFonts w:ascii="Times New Roman" w:hAnsi="Times New Roman"/>
          <w:sz w:val="18"/>
          <w:szCs w:val="18"/>
        </w:rPr>
        <w:t>4.1.5. 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w:t>
      </w:r>
      <w:r w:rsidRPr="000372CC">
        <w:rPr>
          <w:sz w:val="18"/>
          <w:szCs w:val="18"/>
        </w:rPr>
        <w:tab/>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4.2. Заказчик обязан:</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4.2.1. </w:t>
      </w:r>
      <w:proofErr w:type="gramStart"/>
      <w:r w:rsidRPr="000372CC">
        <w:rPr>
          <w:rFonts w:ascii="Times New Roman" w:hAnsi="Times New Roman"/>
          <w:sz w:val="18"/>
          <w:szCs w:val="18"/>
        </w:rPr>
        <w:t xml:space="preserve">Передавать Исполнителю необходимые для выполнения Работ информацию и документацию по акту приёма-передачи. </w:t>
      </w:r>
      <w:proofErr w:type="gramEnd"/>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4.2.2. Принять и оплатить результаты Работ в установленный срок в соответствии с условиями настоящего договора. </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4.4. Заказчик вправе:</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4.4.1. Досрочно принять и оплатить выполненные Исполнителем Работы. </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4.4.2. Проверять ход и качество Работ, выполняемых Исполнителем, не вмешиваясь в его деятельность. </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4.4.3. Отказаться от принятия результатов Работ и требовать возмещения убытков в случае, если в результате нарушения сроков выполнения Работ Исполнителем выполнение Работ утратило интерес для Заказчика. </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4.5. Обо всех изменениях сведений, указанных в разделе 11 настоящего Договора, стороны обязуются известить друг друга в течение пяти рабочих дней с даты их изменения.   </w:t>
      </w:r>
    </w:p>
    <w:p w:rsidR="000372CC" w:rsidRPr="000372CC" w:rsidRDefault="000372CC" w:rsidP="000372CC">
      <w:pPr>
        <w:ind w:firstLine="284"/>
        <w:jc w:val="both"/>
        <w:rPr>
          <w:rFonts w:ascii="Times New Roman" w:hAnsi="Times New Roman"/>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5. Ответственность сторон</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5.1. Исполнитель несёт ответственность перед Заказчиком за действия привлекаемых им к выполнению Работ третьих лиц как за собственные действия.</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5.2.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372CC" w:rsidRPr="000372CC" w:rsidRDefault="000372CC" w:rsidP="000372CC">
      <w:pPr>
        <w:jc w:val="center"/>
        <w:rPr>
          <w:rFonts w:ascii="Times New Roman" w:hAnsi="Times New Roman"/>
          <w:b/>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6. Обстоятельства непреодолимой силы</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6.1. </w:t>
      </w:r>
      <w:proofErr w:type="gramStart"/>
      <w:r w:rsidRPr="000372CC">
        <w:rPr>
          <w:rFonts w:ascii="Times New Roman" w:hAnsi="Times New Roman"/>
          <w:sz w:val="18"/>
          <w:szCs w:val="1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lastRenderedPageBreak/>
        <w:t xml:space="preserve">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влияния на исполнение обязательств по настоящему Договору.</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6.4.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rsidR="000372CC" w:rsidRPr="000372CC" w:rsidRDefault="000372CC" w:rsidP="000372CC">
      <w:pPr>
        <w:jc w:val="center"/>
        <w:rPr>
          <w:rFonts w:ascii="Times New Roman" w:hAnsi="Times New Roman"/>
          <w:b/>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7. Разрешение споров</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0372CC">
        <w:rPr>
          <w:rFonts w:ascii="Times New Roman" w:hAnsi="Times New Roman"/>
          <w:sz w:val="18"/>
          <w:szCs w:val="18"/>
        </w:rPr>
        <w:t>с даты получения</w:t>
      </w:r>
      <w:proofErr w:type="gramEnd"/>
      <w:r w:rsidRPr="000372CC">
        <w:rPr>
          <w:rFonts w:ascii="Times New Roman" w:hAnsi="Times New Roman"/>
          <w:sz w:val="18"/>
          <w:szCs w:val="18"/>
        </w:rPr>
        <w:t xml:space="preserve"> претензии.</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7.3. В случае</w:t>
      </w:r>
      <w:proofErr w:type="gramStart"/>
      <w:r w:rsidRPr="000372CC">
        <w:rPr>
          <w:rFonts w:ascii="Times New Roman" w:hAnsi="Times New Roman"/>
          <w:sz w:val="18"/>
          <w:szCs w:val="18"/>
        </w:rPr>
        <w:t>,</w:t>
      </w:r>
      <w:proofErr w:type="gramEnd"/>
      <w:r w:rsidRPr="000372CC">
        <w:rPr>
          <w:rFonts w:ascii="Times New Roman" w:hAnsi="Times New Roman"/>
          <w:sz w:val="18"/>
          <w:szCs w:val="1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Новосибирска. </w:t>
      </w:r>
    </w:p>
    <w:p w:rsidR="000372CC" w:rsidRPr="000372CC" w:rsidRDefault="000372CC" w:rsidP="000372CC">
      <w:pPr>
        <w:ind w:firstLine="284"/>
        <w:jc w:val="both"/>
        <w:rPr>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8. Порядок внесения изменений, дополнений в Договор и его расторжения</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8.2.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8.3.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w:t>
      </w:r>
    </w:p>
    <w:p w:rsidR="000372CC" w:rsidRPr="000372CC" w:rsidRDefault="000372CC" w:rsidP="000372CC">
      <w:pPr>
        <w:ind w:firstLine="284"/>
        <w:jc w:val="both"/>
        <w:rPr>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9. Срок действия Договора</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9.1. Настоящий Договор вступает в силу </w:t>
      </w:r>
      <w:proofErr w:type="gramStart"/>
      <w:r w:rsidRPr="000372CC">
        <w:rPr>
          <w:rFonts w:ascii="Times New Roman" w:hAnsi="Times New Roman"/>
          <w:sz w:val="18"/>
          <w:szCs w:val="18"/>
        </w:rPr>
        <w:t>с даты подписания</w:t>
      </w:r>
      <w:proofErr w:type="gramEnd"/>
      <w:r w:rsidRPr="000372CC">
        <w:rPr>
          <w:rFonts w:ascii="Times New Roman" w:hAnsi="Times New Roman"/>
          <w:sz w:val="18"/>
          <w:szCs w:val="18"/>
        </w:rPr>
        <w:t xml:space="preserve"> его Сторонами и действует до полного исполнения Сторонами своих обязательств по настоящему Договору.</w:t>
      </w:r>
    </w:p>
    <w:p w:rsidR="000372CC" w:rsidRPr="000372CC" w:rsidRDefault="000372CC" w:rsidP="000372CC">
      <w:pPr>
        <w:ind w:firstLine="284"/>
        <w:jc w:val="both"/>
        <w:rPr>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10. Прочие условия</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10.1. Право собственности на результаты Работ по настоящему Договору принадлежит Заказчику.</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 xml:space="preserve">10.2. Настоящий Договор составлен в двух экземплярах, имеющих одинаковую силу, по одному экземпляру для каждой из Сторон. </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10.3. Все приложения к настоящему Договору являются его неотъемлемыми частями.</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10.4. К настоящему Договору прилагаются:</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10.4.1. Техническое задание (Приложение №1);</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10.4.2. Календарный план (Приложение №2);</w:t>
      </w:r>
    </w:p>
    <w:p w:rsidR="000372CC" w:rsidRPr="000372CC" w:rsidRDefault="000372CC" w:rsidP="000372CC">
      <w:pPr>
        <w:ind w:firstLine="284"/>
        <w:jc w:val="both"/>
        <w:rPr>
          <w:rFonts w:ascii="Times New Roman" w:hAnsi="Times New Roman"/>
          <w:sz w:val="18"/>
          <w:szCs w:val="18"/>
        </w:rPr>
      </w:pPr>
      <w:r w:rsidRPr="000372CC">
        <w:rPr>
          <w:rFonts w:ascii="Times New Roman" w:hAnsi="Times New Roman"/>
          <w:sz w:val="18"/>
          <w:szCs w:val="18"/>
        </w:rPr>
        <w:t>10.4.3. Калькуляция (Приложение №3).</w:t>
      </w:r>
    </w:p>
    <w:p w:rsidR="000372CC" w:rsidRPr="000372CC" w:rsidRDefault="000372CC" w:rsidP="000372CC">
      <w:pPr>
        <w:ind w:firstLine="284"/>
        <w:jc w:val="both"/>
        <w:rPr>
          <w:sz w:val="18"/>
          <w:szCs w:val="18"/>
        </w:rPr>
      </w:pPr>
    </w:p>
    <w:p w:rsidR="000372CC" w:rsidRPr="000372CC" w:rsidRDefault="000372CC" w:rsidP="000372CC">
      <w:pPr>
        <w:jc w:val="center"/>
        <w:rPr>
          <w:rFonts w:ascii="Times New Roman" w:hAnsi="Times New Roman"/>
          <w:b/>
          <w:sz w:val="18"/>
          <w:szCs w:val="18"/>
        </w:rPr>
      </w:pPr>
      <w:r w:rsidRPr="000372CC">
        <w:rPr>
          <w:rFonts w:ascii="Times New Roman" w:hAnsi="Times New Roman"/>
          <w:b/>
          <w:sz w:val="18"/>
          <w:szCs w:val="18"/>
        </w:rPr>
        <w:t>11. Адреса и реквизиты Сторон</w:t>
      </w:r>
    </w:p>
    <w:p w:rsidR="000372CC" w:rsidRPr="000372CC" w:rsidRDefault="000372CC" w:rsidP="000372CC">
      <w:pPr>
        <w:rPr>
          <w:rFonts w:ascii="Times New Roman" w:hAnsi="Times New Roman"/>
          <w:sz w:val="18"/>
          <w:szCs w:val="18"/>
        </w:rPr>
      </w:pPr>
      <w:r w:rsidRPr="000372CC">
        <w:rPr>
          <w:rFonts w:ascii="Times New Roman" w:hAnsi="Times New Roman"/>
          <w:b/>
          <w:sz w:val="18"/>
          <w:szCs w:val="18"/>
        </w:rPr>
        <w:t>Исполнитель:</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федеральное государственное унитарное предприятие «Научно-исследовательский институт мостов и дефектоскопии Федерального агентства железнодорожного транспорта»</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 xml:space="preserve">190031, Санкт-Петербург, набережная реки Фонтанки, 113 Адмиралтейский район </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 xml:space="preserve">ИНН 7812025114, КПП 783801001, ОКПО 01124193, </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ОКТМО 40302000000, ОГРН 1027810336872</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Дата постановки на учет в налоговый орган – 01.07.2003 г.</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 xml:space="preserve"> </w:t>
      </w:r>
      <w:proofErr w:type="gramStart"/>
      <w:r w:rsidRPr="000372CC">
        <w:rPr>
          <w:rFonts w:ascii="Times New Roman" w:hAnsi="Times New Roman"/>
          <w:sz w:val="18"/>
          <w:szCs w:val="18"/>
        </w:rPr>
        <w:t>Р</w:t>
      </w:r>
      <w:proofErr w:type="gramEnd"/>
      <w:r w:rsidRPr="000372CC">
        <w:rPr>
          <w:rFonts w:ascii="Times New Roman" w:hAnsi="Times New Roman"/>
          <w:sz w:val="18"/>
          <w:szCs w:val="18"/>
        </w:rPr>
        <w:t xml:space="preserve">/счет  40502 8106 1700 0002 963 в  ПАО «Банк «Санкт- Петербург» </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г. Санкт-Петербурга,</w:t>
      </w:r>
    </w:p>
    <w:p w:rsidR="000372CC" w:rsidRPr="000372CC" w:rsidRDefault="000372CC" w:rsidP="000372CC">
      <w:pPr>
        <w:ind w:left="709"/>
        <w:rPr>
          <w:rFonts w:ascii="Times New Roman" w:hAnsi="Times New Roman"/>
          <w:sz w:val="18"/>
          <w:szCs w:val="18"/>
        </w:rPr>
      </w:pPr>
      <w:proofErr w:type="gramStart"/>
      <w:r w:rsidRPr="000372CC">
        <w:rPr>
          <w:rFonts w:ascii="Times New Roman" w:hAnsi="Times New Roman"/>
          <w:sz w:val="18"/>
          <w:szCs w:val="18"/>
        </w:rPr>
        <w:t>К</w:t>
      </w:r>
      <w:proofErr w:type="gramEnd"/>
      <w:r w:rsidRPr="000372CC">
        <w:rPr>
          <w:rFonts w:ascii="Times New Roman" w:hAnsi="Times New Roman"/>
          <w:sz w:val="18"/>
          <w:szCs w:val="18"/>
        </w:rPr>
        <w:t>/счет 30101 8109 0000 0000 790, БИК 044030790</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тел./факс:(812) 339-45-03; 339-45-04.</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lang w:val="en-US"/>
        </w:rPr>
        <w:t>E</w:t>
      </w:r>
      <w:r w:rsidRPr="000372CC">
        <w:rPr>
          <w:rFonts w:ascii="Times New Roman" w:hAnsi="Times New Roman"/>
          <w:sz w:val="18"/>
          <w:szCs w:val="18"/>
        </w:rPr>
        <w:t>-</w:t>
      </w:r>
      <w:r w:rsidRPr="000372CC">
        <w:rPr>
          <w:rFonts w:ascii="Times New Roman" w:hAnsi="Times New Roman"/>
          <w:sz w:val="18"/>
          <w:szCs w:val="18"/>
          <w:lang w:val="en-US"/>
        </w:rPr>
        <w:t>mail</w:t>
      </w:r>
      <w:r w:rsidRPr="000372CC">
        <w:rPr>
          <w:rFonts w:ascii="Times New Roman" w:hAnsi="Times New Roman"/>
          <w:sz w:val="18"/>
          <w:szCs w:val="18"/>
        </w:rPr>
        <w:t xml:space="preserve">: </w:t>
      </w:r>
      <w:proofErr w:type="spellStart"/>
      <w:r w:rsidRPr="000372CC">
        <w:rPr>
          <w:rFonts w:ascii="Times New Roman" w:hAnsi="Times New Roman"/>
          <w:sz w:val="18"/>
          <w:szCs w:val="18"/>
          <w:lang w:val="en-US"/>
        </w:rPr>
        <w:t>niim</w:t>
      </w:r>
      <w:proofErr w:type="spellEnd"/>
      <w:r w:rsidRPr="000372CC">
        <w:rPr>
          <w:rFonts w:ascii="Times New Roman" w:hAnsi="Times New Roman"/>
          <w:sz w:val="18"/>
          <w:szCs w:val="18"/>
        </w:rPr>
        <w:t>@</w:t>
      </w:r>
      <w:proofErr w:type="spellStart"/>
      <w:r w:rsidRPr="000372CC">
        <w:rPr>
          <w:rFonts w:ascii="Times New Roman" w:hAnsi="Times New Roman"/>
          <w:sz w:val="18"/>
          <w:szCs w:val="18"/>
          <w:lang w:val="en-US"/>
        </w:rPr>
        <w:t>niimostov</w:t>
      </w:r>
      <w:proofErr w:type="spellEnd"/>
      <w:r w:rsidRPr="000372CC">
        <w:rPr>
          <w:rFonts w:ascii="Times New Roman" w:hAnsi="Times New Roman"/>
          <w:sz w:val="18"/>
          <w:szCs w:val="18"/>
        </w:rPr>
        <w:t>.</w:t>
      </w:r>
      <w:proofErr w:type="spellStart"/>
      <w:r w:rsidRPr="000372CC">
        <w:rPr>
          <w:rFonts w:ascii="Times New Roman" w:hAnsi="Times New Roman"/>
          <w:sz w:val="18"/>
          <w:szCs w:val="18"/>
          <w:lang w:val="en-US"/>
        </w:rPr>
        <w:t>ru</w:t>
      </w:r>
      <w:proofErr w:type="spellEnd"/>
    </w:p>
    <w:p w:rsidR="000372CC" w:rsidRPr="000372CC" w:rsidRDefault="000372CC" w:rsidP="000372CC">
      <w:pPr>
        <w:ind w:firstLine="284"/>
        <w:jc w:val="both"/>
        <w:rPr>
          <w:sz w:val="18"/>
          <w:szCs w:val="18"/>
        </w:rPr>
      </w:pPr>
    </w:p>
    <w:p w:rsidR="000372CC" w:rsidRPr="000372CC" w:rsidRDefault="000372CC" w:rsidP="000372CC">
      <w:pPr>
        <w:ind w:left="709" w:hanging="709"/>
        <w:rPr>
          <w:rFonts w:ascii="Times New Roman" w:hAnsi="Times New Roman"/>
          <w:b/>
          <w:sz w:val="18"/>
          <w:szCs w:val="18"/>
        </w:rPr>
      </w:pPr>
      <w:r w:rsidRPr="000372CC">
        <w:rPr>
          <w:rFonts w:ascii="Times New Roman" w:hAnsi="Times New Roman"/>
          <w:b/>
          <w:sz w:val="18"/>
          <w:szCs w:val="18"/>
        </w:rPr>
        <w:t xml:space="preserve">Заказчик: </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федеральное бюджетное образовательное учреждение высшего образования «Сибирск</w:t>
      </w:r>
      <w:r>
        <w:rPr>
          <w:rFonts w:ascii="Times New Roman" w:hAnsi="Times New Roman"/>
          <w:sz w:val="18"/>
          <w:szCs w:val="18"/>
        </w:rPr>
        <w:t xml:space="preserve">ий государственный университет </w:t>
      </w:r>
      <w:r w:rsidRPr="000372CC">
        <w:rPr>
          <w:rFonts w:ascii="Times New Roman" w:hAnsi="Times New Roman"/>
          <w:sz w:val="18"/>
          <w:szCs w:val="18"/>
        </w:rPr>
        <w:t xml:space="preserve">путей сообщения», </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630049, г. Новосибирск, ул. Д. Ковальчук, д. 191</w:t>
      </w:r>
    </w:p>
    <w:p w:rsidR="000372CC" w:rsidRPr="000372CC" w:rsidRDefault="000372CC" w:rsidP="000372CC">
      <w:pPr>
        <w:ind w:left="709" w:hanging="709"/>
        <w:rPr>
          <w:rFonts w:ascii="Times New Roman" w:hAnsi="Times New Roman"/>
          <w:sz w:val="18"/>
          <w:szCs w:val="18"/>
        </w:rPr>
      </w:pPr>
      <w:r w:rsidRPr="000372CC">
        <w:rPr>
          <w:rFonts w:ascii="Times New Roman" w:hAnsi="Times New Roman"/>
          <w:sz w:val="18"/>
          <w:szCs w:val="18"/>
        </w:rPr>
        <w:tab/>
        <w:t xml:space="preserve">ИНН 5402113155, КПП 540201001, ОКПО 01115969, ОКАТО 0401000000 </w:t>
      </w:r>
    </w:p>
    <w:p w:rsidR="000372CC" w:rsidRPr="000372CC" w:rsidRDefault="000372CC" w:rsidP="000372CC">
      <w:pPr>
        <w:ind w:left="709"/>
        <w:rPr>
          <w:rFonts w:ascii="Times New Roman" w:hAnsi="Times New Roman"/>
          <w:sz w:val="18"/>
          <w:szCs w:val="18"/>
        </w:rPr>
      </w:pPr>
      <w:r w:rsidRPr="000372CC">
        <w:rPr>
          <w:rFonts w:ascii="Times New Roman" w:hAnsi="Times New Roman"/>
          <w:sz w:val="18"/>
          <w:szCs w:val="18"/>
        </w:rPr>
        <w:t>Получатель: УФК по Новосибирской области (СГУПС л/с 20516Х38290),</w:t>
      </w:r>
    </w:p>
    <w:p w:rsidR="000372CC" w:rsidRPr="000372CC" w:rsidRDefault="000372CC" w:rsidP="000372CC">
      <w:pPr>
        <w:ind w:firstLine="709"/>
        <w:rPr>
          <w:rFonts w:ascii="Times New Roman" w:hAnsi="Times New Roman"/>
          <w:sz w:val="18"/>
          <w:szCs w:val="18"/>
        </w:rPr>
      </w:pPr>
      <w:r w:rsidRPr="000372CC">
        <w:rPr>
          <w:rFonts w:ascii="Times New Roman" w:hAnsi="Times New Roman"/>
          <w:sz w:val="18"/>
          <w:szCs w:val="18"/>
        </w:rPr>
        <w:t xml:space="preserve">Банк: </w:t>
      </w:r>
      <w:proofErr w:type="gramStart"/>
      <w:r w:rsidRPr="000372CC">
        <w:rPr>
          <w:rFonts w:ascii="Times New Roman" w:hAnsi="Times New Roman"/>
          <w:sz w:val="18"/>
          <w:szCs w:val="18"/>
        </w:rPr>
        <w:t>СИБИРСКОЕ</w:t>
      </w:r>
      <w:proofErr w:type="gramEnd"/>
      <w:r w:rsidRPr="000372CC">
        <w:rPr>
          <w:rFonts w:ascii="Times New Roman" w:hAnsi="Times New Roman"/>
          <w:sz w:val="18"/>
          <w:szCs w:val="18"/>
        </w:rPr>
        <w:t xml:space="preserve"> ГУ БАНКА РОССИИ Г.НОВОСИБИРСК, </w:t>
      </w:r>
    </w:p>
    <w:p w:rsidR="000372CC" w:rsidRPr="000372CC" w:rsidRDefault="000372CC" w:rsidP="000372CC">
      <w:pPr>
        <w:ind w:left="709" w:hanging="709"/>
        <w:rPr>
          <w:rFonts w:ascii="Times New Roman" w:hAnsi="Times New Roman"/>
          <w:sz w:val="18"/>
          <w:szCs w:val="18"/>
        </w:rPr>
      </w:pPr>
      <w:r w:rsidRPr="000372CC">
        <w:rPr>
          <w:rFonts w:ascii="Times New Roman" w:hAnsi="Times New Roman"/>
          <w:sz w:val="18"/>
          <w:szCs w:val="18"/>
        </w:rPr>
        <w:tab/>
        <w:t xml:space="preserve">БИК 045004001, </w:t>
      </w:r>
      <w:proofErr w:type="gramStart"/>
      <w:r w:rsidRPr="000372CC">
        <w:rPr>
          <w:rFonts w:ascii="Times New Roman" w:hAnsi="Times New Roman"/>
          <w:sz w:val="18"/>
          <w:szCs w:val="18"/>
        </w:rPr>
        <w:t>р</w:t>
      </w:r>
      <w:proofErr w:type="gramEnd"/>
      <w:r w:rsidRPr="000372CC">
        <w:rPr>
          <w:rFonts w:ascii="Times New Roman" w:hAnsi="Times New Roman"/>
          <w:sz w:val="18"/>
          <w:szCs w:val="18"/>
        </w:rPr>
        <w:t xml:space="preserve">/с 40501810700042000002 </w:t>
      </w:r>
    </w:p>
    <w:p w:rsidR="000372CC" w:rsidRPr="000372CC" w:rsidRDefault="000372CC" w:rsidP="000372CC">
      <w:pPr>
        <w:ind w:left="709" w:hanging="709"/>
        <w:rPr>
          <w:rFonts w:ascii="Times New Roman" w:hAnsi="Times New Roman"/>
          <w:sz w:val="18"/>
          <w:szCs w:val="18"/>
        </w:rPr>
      </w:pPr>
      <w:r w:rsidRPr="000372CC">
        <w:rPr>
          <w:rFonts w:ascii="Times New Roman" w:hAnsi="Times New Roman"/>
          <w:sz w:val="18"/>
          <w:szCs w:val="18"/>
        </w:rPr>
        <w:tab/>
      </w:r>
    </w:p>
    <w:p w:rsidR="000372CC" w:rsidRPr="000372CC" w:rsidRDefault="000372CC" w:rsidP="000372CC">
      <w:pPr>
        <w:autoSpaceDE w:val="0"/>
        <w:autoSpaceDN w:val="0"/>
        <w:adjustRightInd w:val="0"/>
        <w:ind w:left="6804" w:hanging="6804"/>
        <w:rPr>
          <w:rFonts w:ascii="Times New Roman" w:hAnsi="Times New Roman"/>
          <w:sz w:val="18"/>
          <w:szCs w:val="18"/>
        </w:rPr>
      </w:pPr>
      <w:r w:rsidRPr="000372CC">
        <w:rPr>
          <w:rFonts w:ascii="Times New Roman" w:hAnsi="Times New Roman"/>
          <w:sz w:val="18"/>
          <w:szCs w:val="18"/>
        </w:rPr>
        <w:t>Директор НИИ мостов</w:t>
      </w:r>
      <w:r>
        <w:rPr>
          <w:rFonts w:ascii="Times New Roman" w:hAnsi="Times New Roman"/>
          <w:sz w:val="18"/>
          <w:szCs w:val="18"/>
        </w:rPr>
        <w:t xml:space="preserve">                                                                        </w:t>
      </w:r>
      <w:r w:rsidRPr="000372CC">
        <w:rPr>
          <w:rFonts w:ascii="Times New Roman" w:hAnsi="Times New Roman"/>
          <w:sz w:val="18"/>
          <w:szCs w:val="18"/>
        </w:rPr>
        <w:t>Проректор по научной работе  СГУПС</w:t>
      </w:r>
    </w:p>
    <w:p w:rsidR="000372CC" w:rsidRPr="000372CC" w:rsidRDefault="000372CC" w:rsidP="000372CC">
      <w:pPr>
        <w:ind w:left="709" w:hanging="709"/>
        <w:rPr>
          <w:rFonts w:ascii="Times New Roman" w:hAnsi="Times New Roman"/>
          <w:sz w:val="18"/>
          <w:szCs w:val="18"/>
        </w:rPr>
      </w:pPr>
    </w:p>
    <w:p w:rsidR="000372CC" w:rsidRPr="000372CC" w:rsidRDefault="000372CC" w:rsidP="000372CC">
      <w:pPr>
        <w:ind w:left="709" w:hanging="709"/>
        <w:rPr>
          <w:rFonts w:ascii="Times New Roman" w:hAnsi="Times New Roman"/>
          <w:b/>
          <w:sz w:val="18"/>
          <w:szCs w:val="18"/>
        </w:rPr>
      </w:pPr>
      <w:r w:rsidRPr="000372CC">
        <w:rPr>
          <w:rFonts w:ascii="Times New Roman" w:hAnsi="Times New Roman"/>
          <w:sz w:val="18"/>
          <w:szCs w:val="18"/>
        </w:rPr>
        <w:t>_______________</w:t>
      </w:r>
      <w:proofErr w:type="spellStart"/>
      <w:r w:rsidRPr="000372CC">
        <w:rPr>
          <w:rFonts w:ascii="Times New Roman" w:hAnsi="Times New Roman"/>
          <w:sz w:val="18"/>
          <w:szCs w:val="18"/>
        </w:rPr>
        <w:t>Е.А.Монастырев</w:t>
      </w:r>
      <w:proofErr w:type="spellEnd"/>
      <w:r w:rsidRPr="000372CC">
        <w:rPr>
          <w:rFonts w:ascii="Times New Roman" w:hAnsi="Times New Roman"/>
          <w:sz w:val="18"/>
          <w:szCs w:val="18"/>
        </w:rPr>
        <w:t xml:space="preserve">                                                    _____________ С.А. </w:t>
      </w:r>
      <w:proofErr w:type="spellStart"/>
      <w:r w:rsidRPr="000372CC">
        <w:rPr>
          <w:rFonts w:ascii="Times New Roman" w:hAnsi="Times New Roman"/>
          <w:sz w:val="18"/>
          <w:szCs w:val="18"/>
        </w:rPr>
        <w:t>Бокарев</w:t>
      </w:r>
      <w:proofErr w:type="spellEnd"/>
    </w:p>
    <w:p w:rsidR="000372CC" w:rsidRDefault="000372CC" w:rsidP="000372CC">
      <w:pPr>
        <w:tabs>
          <w:tab w:val="left" w:pos="142"/>
          <w:tab w:val="left" w:pos="6804"/>
        </w:tabs>
        <w:autoSpaceDE w:val="0"/>
        <w:autoSpaceDN w:val="0"/>
        <w:adjustRightInd w:val="0"/>
        <w:ind w:left="7088"/>
        <w:jc w:val="right"/>
        <w:rPr>
          <w:rFonts w:ascii="Times New Roman" w:hAnsi="Times New Roman"/>
          <w:sz w:val="18"/>
          <w:szCs w:val="18"/>
        </w:rPr>
      </w:pPr>
    </w:p>
    <w:p w:rsidR="000372CC" w:rsidRPr="000372CC" w:rsidRDefault="000372CC" w:rsidP="000372CC">
      <w:pPr>
        <w:tabs>
          <w:tab w:val="left" w:pos="142"/>
          <w:tab w:val="left" w:pos="6804"/>
        </w:tabs>
        <w:autoSpaceDE w:val="0"/>
        <w:autoSpaceDN w:val="0"/>
        <w:adjustRightInd w:val="0"/>
        <w:ind w:left="7088"/>
        <w:jc w:val="right"/>
        <w:rPr>
          <w:rFonts w:ascii="Times New Roman" w:hAnsi="Times New Roman"/>
          <w:sz w:val="18"/>
          <w:szCs w:val="18"/>
        </w:rPr>
      </w:pPr>
      <w:r w:rsidRPr="000372CC">
        <w:rPr>
          <w:rFonts w:ascii="Times New Roman" w:hAnsi="Times New Roman"/>
          <w:sz w:val="18"/>
          <w:szCs w:val="18"/>
        </w:rPr>
        <w:t>Приложение № 1</w:t>
      </w:r>
    </w:p>
    <w:p w:rsidR="000372CC" w:rsidRPr="000372CC" w:rsidRDefault="000372CC" w:rsidP="000372CC">
      <w:pPr>
        <w:tabs>
          <w:tab w:val="left" w:pos="142"/>
          <w:tab w:val="left" w:pos="6804"/>
        </w:tabs>
        <w:autoSpaceDE w:val="0"/>
        <w:autoSpaceDN w:val="0"/>
        <w:adjustRightInd w:val="0"/>
        <w:ind w:left="7088"/>
        <w:jc w:val="right"/>
        <w:rPr>
          <w:rFonts w:ascii="Times New Roman" w:hAnsi="Times New Roman"/>
          <w:sz w:val="18"/>
          <w:szCs w:val="18"/>
        </w:rPr>
      </w:pPr>
      <w:r w:rsidRPr="000372CC">
        <w:rPr>
          <w:rFonts w:ascii="Times New Roman" w:hAnsi="Times New Roman"/>
          <w:sz w:val="18"/>
          <w:szCs w:val="18"/>
        </w:rPr>
        <w:t>к Договору № _____</w:t>
      </w:r>
      <w:r>
        <w:rPr>
          <w:rFonts w:ascii="Times New Roman" w:hAnsi="Times New Roman"/>
          <w:sz w:val="18"/>
          <w:szCs w:val="18"/>
        </w:rPr>
        <w:t>______</w:t>
      </w:r>
    </w:p>
    <w:p w:rsidR="000372CC" w:rsidRPr="000372CC" w:rsidRDefault="000372CC" w:rsidP="000372CC">
      <w:pPr>
        <w:tabs>
          <w:tab w:val="left" w:pos="142"/>
          <w:tab w:val="left" w:pos="6804"/>
        </w:tabs>
        <w:autoSpaceDE w:val="0"/>
        <w:autoSpaceDN w:val="0"/>
        <w:adjustRightInd w:val="0"/>
        <w:ind w:left="6237"/>
        <w:jc w:val="right"/>
        <w:rPr>
          <w:rFonts w:ascii="Times New Roman" w:hAnsi="Times New Roman"/>
          <w:sz w:val="18"/>
          <w:szCs w:val="18"/>
        </w:rPr>
      </w:pPr>
      <w:r w:rsidRPr="000372CC">
        <w:rPr>
          <w:rFonts w:ascii="Times New Roman" w:hAnsi="Times New Roman"/>
          <w:sz w:val="18"/>
          <w:szCs w:val="18"/>
        </w:rPr>
        <w:t xml:space="preserve">от «___»__________ 2016 г. </w:t>
      </w:r>
    </w:p>
    <w:p w:rsidR="000372CC" w:rsidRPr="000372CC" w:rsidRDefault="000372CC" w:rsidP="000372CC">
      <w:pPr>
        <w:keepNext/>
        <w:jc w:val="center"/>
        <w:outlineLvl w:val="1"/>
        <w:rPr>
          <w:rFonts w:ascii="Times New Roman" w:hAnsi="Times New Roman"/>
          <w:b/>
          <w:bCs/>
          <w:snapToGrid w:val="0"/>
          <w:sz w:val="18"/>
          <w:szCs w:val="18"/>
        </w:rPr>
      </w:pPr>
    </w:p>
    <w:p w:rsidR="000372CC" w:rsidRPr="000372CC" w:rsidRDefault="000372CC" w:rsidP="000372CC">
      <w:pPr>
        <w:keepNext/>
        <w:jc w:val="center"/>
        <w:outlineLvl w:val="1"/>
        <w:rPr>
          <w:rFonts w:ascii="Times New Roman" w:hAnsi="Times New Roman"/>
          <w:b/>
          <w:bCs/>
          <w:snapToGrid w:val="0"/>
          <w:sz w:val="18"/>
          <w:szCs w:val="18"/>
        </w:rPr>
      </w:pPr>
      <w:r w:rsidRPr="000372CC">
        <w:rPr>
          <w:rFonts w:ascii="Times New Roman" w:hAnsi="Times New Roman"/>
          <w:b/>
          <w:bCs/>
          <w:snapToGrid w:val="0"/>
          <w:sz w:val="18"/>
          <w:szCs w:val="18"/>
        </w:rPr>
        <w:t xml:space="preserve">Техническое задание </w:t>
      </w:r>
    </w:p>
    <w:p w:rsidR="000372CC" w:rsidRPr="000372CC" w:rsidRDefault="000372CC" w:rsidP="000372CC">
      <w:pPr>
        <w:keepNext/>
        <w:jc w:val="center"/>
        <w:outlineLvl w:val="1"/>
        <w:rPr>
          <w:rFonts w:ascii="Times New Roman" w:hAnsi="Times New Roman"/>
          <w:b/>
          <w:bCs/>
          <w:snapToGrid w:val="0"/>
          <w:sz w:val="18"/>
          <w:szCs w:val="18"/>
        </w:rPr>
      </w:pPr>
    </w:p>
    <w:p w:rsidR="000372CC" w:rsidRPr="000372CC" w:rsidRDefault="000372CC" w:rsidP="000372CC">
      <w:pPr>
        <w:ind w:firstLine="709"/>
        <w:jc w:val="both"/>
        <w:rPr>
          <w:rFonts w:ascii="Times New Roman" w:hAnsi="Times New Roman"/>
          <w:sz w:val="18"/>
          <w:szCs w:val="18"/>
        </w:rPr>
      </w:pPr>
      <w:r w:rsidRPr="000372CC">
        <w:rPr>
          <w:rFonts w:ascii="Times New Roman" w:hAnsi="Times New Roman"/>
          <w:sz w:val="18"/>
          <w:szCs w:val="18"/>
        </w:rPr>
        <w:t>Наименование Работ: «Анализ и обоснование выбора систем диагностики и мониторинга технического состояния для внеклассных мостов».</w:t>
      </w:r>
    </w:p>
    <w:p w:rsidR="000372CC" w:rsidRPr="000372CC" w:rsidRDefault="000372CC" w:rsidP="000372CC">
      <w:pPr>
        <w:ind w:firstLine="709"/>
        <w:jc w:val="both"/>
        <w:rPr>
          <w:rFonts w:ascii="Times New Roman" w:hAnsi="Times New Roman"/>
          <w:color w:val="000000"/>
          <w:sz w:val="18"/>
          <w:szCs w:val="18"/>
        </w:rPr>
      </w:pPr>
    </w:p>
    <w:p w:rsidR="000372CC" w:rsidRPr="000372CC" w:rsidRDefault="000372CC" w:rsidP="000372CC">
      <w:pPr>
        <w:keepNext/>
        <w:numPr>
          <w:ilvl w:val="6"/>
          <w:numId w:val="0"/>
        </w:numPr>
        <w:tabs>
          <w:tab w:val="left" w:pos="709"/>
          <w:tab w:val="num" w:pos="1296"/>
        </w:tabs>
        <w:jc w:val="center"/>
        <w:outlineLvl w:val="6"/>
        <w:rPr>
          <w:rFonts w:ascii="Times New Roman" w:hAnsi="Times New Roman"/>
          <w:b/>
          <w:sz w:val="18"/>
          <w:szCs w:val="18"/>
        </w:rPr>
      </w:pPr>
      <w:r w:rsidRPr="000372CC">
        <w:rPr>
          <w:rFonts w:ascii="Times New Roman" w:hAnsi="Times New Roman"/>
          <w:b/>
          <w:sz w:val="18"/>
          <w:szCs w:val="18"/>
        </w:rPr>
        <w:t>1. Основание для выполнения Работ</w:t>
      </w:r>
    </w:p>
    <w:p w:rsidR="000372CC" w:rsidRPr="000372CC" w:rsidRDefault="000372CC" w:rsidP="000372CC">
      <w:pPr>
        <w:ind w:firstLine="709"/>
        <w:jc w:val="both"/>
        <w:rPr>
          <w:rFonts w:ascii="Times New Roman" w:hAnsi="Times New Roman"/>
          <w:sz w:val="18"/>
          <w:szCs w:val="18"/>
        </w:rPr>
      </w:pPr>
      <w:r w:rsidRPr="000372CC">
        <w:rPr>
          <w:rFonts w:ascii="Times New Roman" w:hAnsi="Times New Roman"/>
          <w:sz w:val="18"/>
          <w:szCs w:val="18"/>
        </w:rPr>
        <w:t xml:space="preserve">Основанием для выполнения работ является Договор № 294-16 от 15  августа 2016 г. между ФГБОУ ВО СГУПС  </w:t>
      </w:r>
      <w:proofErr w:type="gramStart"/>
      <w:r w:rsidRPr="000372CC">
        <w:rPr>
          <w:rFonts w:ascii="Times New Roman" w:hAnsi="Times New Roman"/>
          <w:sz w:val="18"/>
          <w:szCs w:val="18"/>
        </w:rPr>
        <w:t>и ООО</w:t>
      </w:r>
      <w:proofErr w:type="gramEnd"/>
      <w:r w:rsidRPr="000372CC">
        <w:rPr>
          <w:rFonts w:ascii="Times New Roman" w:hAnsi="Times New Roman"/>
          <w:sz w:val="18"/>
          <w:szCs w:val="18"/>
        </w:rPr>
        <w:t xml:space="preserve"> «ЭМСУ «Орлан».</w:t>
      </w:r>
    </w:p>
    <w:p w:rsidR="000372CC" w:rsidRPr="000372CC" w:rsidRDefault="000372CC" w:rsidP="000372CC">
      <w:pPr>
        <w:ind w:firstLine="709"/>
        <w:jc w:val="both"/>
        <w:rPr>
          <w:rFonts w:ascii="Times New Roman" w:hAnsi="Times New Roman"/>
          <w:sz w:val="18"/>
          <w:szCs w:val="18"/>
        </w:rPr>
      </w:pPr>
    </w:p>
    <w:p w:rsidR="000372CC" w:rsidRPr="000372CC" w:rsidRDefault="000372CC" w:rsidP="000372CC">
      <w:pPr>
        <w:keepNext/>
        <w:numPr>
          <w:ilvl w:val="6"/>
          <w:numId w:val="0"/>
        </w:numPr>
        <w:tabs>
          <w:tab w:val="left" w:pos="709"/>
          <w:tab w:val="num" w:pos="1296"/>
        </w:tabs>
        <w:jc w:val="center"/>
        <w:outlineLvl w:val="6"/>
        <w:rPr>
          <w:rFonts w:ascii="Times New Roman" w:hAnsi="Times New Roman"/>
          <w:b/>
          <w:sz w:val="18"/>
          <w:szCs w:val="18"/>
        </w:rPr>
      </w:pPr>
      <w:r w:rsidRPr="000372CC">
        <w:rPr>
          <w:rFonts w:ascii="Times New Roman" w:hAnsi="Times New Roman"/>
          <w:b/>
          <w:sz w:val="18"/>
          <w:szCs w:val="18"/>
        </w:rPr>
        <w:t>2. Организационная структура выполнения Работ</w:t>
      </w:r>
    </w:p>
    <w:p w:rsidR="000372CC" w:rsidRPr="000372CC" w:rsidRDefault="000372CC" w:rsidP="000372CC">
      <w:pPr>
        <w:tabs>
          <w:tab w:val="num" w:pos="795"/>
        </w:tabs>
        <w:ind w:firstLine="720"/>
        <w:jc w:val="both"/>
        <w:rPr>
          <w:rFonts w:ascii="Times New Roman" w:hAnsi="Times New Roman"/>
          <w:i/>
          <w:iCs/>
          <w:snapToGrid w:val="0"/>
          <w:sz w:val="18"/>
          <w:szCs w:val="18"/>
        </w:rPr>
      </w:pPr>
      <w:r w:rsidRPr="000372CC">
        <w:rPr>
          <w:rFonts w:ascii="Times New Roman" w:hAnsi="Times New Roman"/>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0372CC" w:rsidRPr="000372CC" w:rsidRDefault="000372CC" w:rsidP="000372CC">
      <w:pPr>
        <w:ind w:firstLine="720"/>
        <w:jc w:val="both"/>
        <w:rPr>
          <w:rFonts w:ascii="Times New Roman" w:hAnsi="Times New Roman"/>
          <w:sz w:val="18"/>
          <w:szCs w:val="18"/>
        </w:rPr>
      </w:pPr>
      <w:r w:rsidRPr="000372CC">
        <w:rPr>
          <w:rFonts w:ascii="Times New Roman" w:hAnsi="Times New Roman"/>
          <w:sz w:val="18"/>
          <w:szCs w:val="18"/>
        </w:rPr>
        <w:t>Исполнитель – федеральное государственное унитарное предприятие «Научно-исследовательский институт мостов и дефектоскопии Федерального агентства железнодорожного транспорта».</w:t>
      </w:r>
    </w:p>
    <w:p w:rsidR="000372CC" w:rsidRPr="000372CC" w:rsidRDefault="000372CC" w:rsidP="000372CC">
      <w:pPr>
        <w:keepNext/>
        <w:numPr>
          <w:ilvl w:val="6"/>
          <w:numId w:val="0"/>
        </w:numPr>
        <w:tabs>
          <w:tab w:val="left" w:pos="709"/>
          <w:tab w:val="num" w:pos="1296"/>
        </w:tabs>
        <w:ind w:firstLine="720"/>
        <w:jc w:val="both"/>
        <w:outlineLvl w:val="6"/>
        <w:rPr>
          <w:rFonts w:ascii="Times New Roman" w:hAnsi="Times New Roman"/>
          <w:snapToGrid w:val="0"/>
          <w:sz w:val="18"/>
          <w:szCs w:val="18"/>
        </w:rPr>
      </w:pPr>
    </w:p>
    <w:p w:rsidR="000372CC" w:rsidRPr="000372CC" w:rsidRDefault="000372CC" w:rsidP="000372CC">
      <w:pPr>
        <w:tabs>
          <w:tab w:val="left" w:pos="993"/>
        </w:tabs>
        <w:ind w:left="360"/>
        <w:jc w:val="center"/>
        <w:rPr>
          <w:rFonts w:ascii="Times New Roman" w:hAnsi="Times New Roman"/>
          <w:b/>
          <w:snapToGrid w:val="0"/>
          <w:sz w:val="18"/>
          <w:szCs w:val="18"/>
        </w:rPr>
      </w:pPr>
      <w:r w:rsidRPr="000372CC">
        <w:rPr>
          <w:rFonts w:ascii="Times New Roman" w:hAnsi="Times New Roman"/>
          <w:b/>
          <w:snapToGrid w:val="0"/>
          <w:sz w:val="18"/>
          <w:szCs w:val="18"/>
        </w:rPr>
        <w:t>3. Цель Работ</w:t>
      </w:r>
    </w:p>
    <w:p w:rsidR="000372CC" w:rsidRPr="000372CC" w:rsidRDefault="000372CC" w:rsidP="000372CC">
      <w:pPr>
        <w:autoSpaceDE w:val="0"/>
        <w:autoSpaceDN w:val="0"/>
        <w:adjustRightInd w:val="0"/>
        <w:ind w:firstLine="709"/>
        <w:jc w:val="both"/>
        <w:outlineLvl w:val="0"/>
        <w:rPr>
          <w:rFonts w:ascii="Times New Roman" w:hAnsi="Times New Roman"/>
          <w:sz w:val="18"/>
          <w:szCs w:val="18"/>
          <w:highlight w:val="yellow"/>
        </w:rPr>
      </w:pPr>
      <w:r w:rsidRPr="000372CC">
        <w:rPr>
          <w:rFonts w:ascii="Times New Roman" w:hAnsi="Times New Roman"/>
          <w:sz w:val="18"/>
          <w:szCs w:val="18"/>
        </w:rPr>
        <w:t>Целью работы является обоснование выбора оборудования для мониторинга состояния мостов.</w:t>
      </w:r>
    </w:p>
    <w:p w:rsidR="000372CC" w:rsidRPr="000372CC" w:rsidRDefault="000372CC" w:rsidP="000372CC">
      <w:pPr>
        <w:tabs>
          <w:tab w:val="num" w:pos="795"/>
        </w:tabs>
        <w:ind w:firstLine="720"/>
        <w:jc w:val="both"/>
        <w:rPr>
          <w:rFonts w:ascii="Times New Roman" w:hAnsi="Times New Roman"/>
          <w:snapToGrid w:val="0"/>
          <w:sz w:val="18"/>
          <w:szCs w:val="18"/>
        </w:rPr>
      </w:pPr>
    </w:p>
    <w:p w:rsidR="000372CC" w:rsidRPr="000372CC" w:rsidRDefault="000372CC" w:rsidP="000372CC">
      <w:pPr>
        <w:tabs>
          <w:tab w:val="left" w:pos="993"/>
        </w:tabs>
        <w:ind w:left="360"/>
        <w:jc w:val="center"/>
        <w:rPr>
          <w:rFonts w:ascii="Times New Roman" w:hAnsi="Times New Roman"/>
          <w:b/>
          <w:snapToGrid w:val="0"/>
          <w:sz w:val="18"/>
          <w:szCs w:val="18"/>
        </w:rPr>
      </w:pPr>
      <w:r w:rsidRPr="000372CC">
        <w:rPr>
          <w:rFonts w:ascii="Times New Roman" w:hAnsi="Times New Roman"/>
          <w:b/>
          <w:snapToGrid w:val="0"/>
          <w:sz w:val="18"/>
          <w:szCs w:val="18"/>
        </w:rPr>
        <w:t xml:space="preserve">4. Требования к Работам </w:t>
      </w:r>
    </w:p>
    <w:p w:rsidR="000372CC" w:rsidRPr="000372CC" w:rsidRDefault="000372CC" w:rsidP="000372CC">
      <w:pPr>
        <w:numPr>
          <w:ilvl w:val="12"/>
          <w:numId w:val="0"/>
        </w:numPr>
        <w:ind w:firstLine="709"/>
        <w:jc w:val="both"/>
        <w:rPr>
          <w:rFonts w:ascii="Times New Roman" w:hAnsi="Times New Roman"/>
          <w:sz w:val="18"/>
          <w:szCs w:val="18"/>
        </w:rPr>
      </w:pPr>
      <w:r w:rsidRPr="000372CC">
        <w:rPr>
          <w:rFonts w:ascii="Times New Roman" w:hAnsi="Times New Roman"/>
          <w:sz w:val="18"/>
          <w:szCs w:val="18"/>
        </w:rPr>
        <w:t>В процессе выполнения работ должны быть соблюдены требования следующих нормативных документов:</w:t>
      </w:r>
    </w:p>
    <w:p w:rsidR="000372CC" w:rsidRPr="000372CC" w:rsidRDefault="000372CC" w:rsidP="000372CC">
      <w:pPr>
        <w:ind w:firstLine="709"/>
        <w:contextualSpacing/>
        <w:jc w:val="both"/>
        <w:rPr>
          <w:rFonts w:ascii="Times New Roman" w:hAnsi="Times New Roman"/>
          <w:bCs/>
          <w:sz w:val="18"/>
          <w:szCs w:val="18"/>
        </w:rPr>
      </w:pPr>
      <w:r w:rsidRPr="000372CC">
        <w:rPr>
          <w:rFonts w:ascii="Times New Roman" w:hAnsi="Times New Roman"/>
          <w:bCs/>
          <w:sz w:val="18"/>
          <w:szCs w:val="18"/>
        </w:rPr>
        <w:t>СП 35.13330.2011 Свод правил. Мосты и трубы (актуализированная редакция СНиП 2.05.03-84), утвержденных Приказом Министерства регионального развития Российской Федерации от 28 декабря 2010 № 822;</w:t>
      </w:r>
    </w:p>
    <w:p w:rsidR="000372CC" w:rsidRPr="000372CC" w:rsidRDefault="000372CC" w:rsidP="000372CC">
      <w:pPr>
        <w:ind w:firstLine="709"/>
        <w:contextualSpacing/>
        <w:jc w:val="both"/>
        <w:rPr>
          <w:rFonts w:ascii="Times New Roman" w:hAnsi="Times New Roman"/>
          <w:bCs/>
          <w:sz w:val="18"/>
          <w:szCs w:val="18"/>
        </w:rPr>
      </w:pPr>
      <w:r w:rsidRPr="000372CC">
        <w:rPr>
          <w:rFonts w:ascii="Times New Roman" w:hAnsi="Times New Roman"/>
          <w:bCs/>
          <w:sz w:val="18"/>
          <w:szCs w:val="18"/>
        </w:rPr>
        <w:t>СП 79.13330.2012 Свод правил. Мосты и трубы. Правила обследований и испытаний (актуализированная редакция СНиП 3.06.07-86), утвержденных  Приказом Министерства регионального развития Российской Федерации от 30 июня 2012 № 273;</w:t>
      </w:r>
    </w:p>
    <w:p w:rsidR="000372CC" w:rsidRPr="000372CC" w:rsidRDefault="000372CC" w:rsidP="000372CC">
      <w:pPr>
        <w:ind w:firstLine="709"/>
        <w:contextualSpacing/>
        <w:jc w:val="both"/>
        <w:rPr>
          <w:rFonts w:ascii="Times New Roman" w:hAnsi="Times New Roman"/>
          <w:sz w:val="18"/>
          <w:szCs w:val="18"/>
        </w:rPr>
      </w:pPr>
      <w:r w:rsidRPr="000372CC">
        <w:rPr>
          <w:rFonts w:ascii="Times New Roman" w:hAnsi="Times New Roman"/>
          <w:bCs/>
          <w:sz w:val="18"/>
          <w:szCs w:val="18"/>
        </w:rPr>
        <w:t xml:space="preserve">СП 46.13330.2012 Свод правил. Мосты и трубы (актуализированная редакция СНиП 3.06.04-91), </w:t>
      </w:r>
      <w:proofErr w:type="gramStart"/>
      <w:r w:rsidRPr="000372CC">
        <w:rPr>
          <w:rFonts w:ascii="Times New Roman" w:hAnsi="Times New Roman"/>
          <w:bCs/>
          <w:sz w:val="18"/>
          <w:szCs w:val="18"/>
        </w:rPr>
        <w:t>утвержденных</w:t>
      </w:r>
      <w:proofErr w:type="gramEnd"/>
      <w:r w:rsidRPr="000372CC">
        <w:rPr>
          <w:rFonts w:ascii="Times New Roman" w:hAnsi="Times New Roman"/>
          <w:bCs/>
          <w:sz w:val="18"/>
          <w:szCs w:val="18"/>
        </w:rPr>
        <w:t xml:space="preserve"> Приказом Министерства регионального развития Российской Федерации от 29 декабря 2011 № 635.</w:t>
      </w:r>
    </w:p>
    <w:p w:rsidR="000372CC" w:rsidRPr="000372CC" w:rsidRDefault="000372CC" w:rsidP="000372CC">
      <w:pPr>
        <w:spacing w:line="240" w:lineRule="exact"/>
        <w:jc w:val="both"/>
        <w:rPr>
          <w:rFonts w:ascii="Times New Roman" w:hAnsi="Times New Roman"/>
          <w:sz w:val="18"/>
          <w:szCs w:val="18"/>
        </w:rPr>
      </w:pPr>
    </w:p>
    <w:p w:rsidR="000372CC" w:rsidRPr="000372CC" w:rsidRDefault="000372CC" w:rsidP="000372CC">
      <w:pPr>
        <w:spacing w:line="240" w:lineRule="exact"/>
        <w:jc w:val="center"/>
        <w:rPr>
          <w:rFonts w:ascii="Times New Roman" w:hAnsi="Times New Roman"/>
          <w:b/>
          <w:sz w:val="18"/>
          <w:szCs w:val="18"/>
        </w:rPr>
      </w:pPr>
      <w:r w:rsidRPr="000372CC">
        <w:rPr>
          <w:rFonts w:ascii="Times New Roman" w:hAnsi="Times New Roman"/>
          <w:b/>
          <w:sz w:val="18"/>
          <w:szCs w:val="18"/>
        </w:rPr>
        <w:t xml:space="preserve">5. Содержание Работ </w:t>
      </w:r>
    </w:p>
    <w:p w:rsidR="000372CC" w:rsidRPr="000372CC" w:rsidRDefault="000372CC" w:rsidP="000372CC">
      <w:pPr>
        <w:tabs>
          <w:tab w:val="left" w:pos="0"/>
        </w:tabs>
        <w:ind w:firstLine="709"/>
        <w:jc w:val="both"/>
        <w:rPr>
          <w:rFonts w:ascii="Times New Roman" w:hAnsi="Times New Roman"/>
          <w:sz w:val="18"/>
          <w:szCs w:val="18"/>
        </w:rPr>
      </w:pPr>
      <w:r w:rsidRPr="000372CC">
        <w:rPr>
          <w:rFonts w:ascii="Times New Roman" w:hAnsi="Times New Roman"/>
          <w:sz w:val="18"/>
          <w:szCs w:val="18"/>
        </w:rPr>
        <w:t xml:space="preserve">Процесс выполнения Работ состоит </w:t>
      </w:r>
      <w:proofErr w:type="gramStart"/>
      <w:r w:rsidRPr="000372CC">
        <w:rPr>
          <w:rFonts w:ascii="Times New Roman" w:hAnsi="Times New Roman"/>
          <w:sz w:val="18"/>
          <w:szCs w:val="18"/>
        </w:rPr>
        <w:t>из</w:t>
      </w:r>
      <w:proofErr w:type="gramEnd"/>
      <w:r w:rsidRPr="000372CC">
        <w:rPr>
          <w:rFonts w:ascii="Times New Roman" w:hAnsi="Times New Roman"/>
          <w:sz w:val="18"/>
          <w:szCs w:val="18"/>
        </w:rPr>
        <w:t>:</w:t>
      </w:r>
    </w:p>
    <w:p w:rsidR="000372CC" w:rsidRPr="000372CC" w:rsidRDefault="000372CC" w:rsidP="000372CC">
      <w:pPr>
        <w:ind w:firstLine="709"/>
        <w:jc w:val="both"/>
        <w:rPr>
          <w:rFonts w:ascii="Times New Roman" w:hAnsi="Times New Roman"/>
          <w:sz w:val="18"/>
          <w:szCs w:val="18"/>
        </w:rPr>
      </w:pPr>
      <w:r w:rsidRPr="000372CC">
        <w:rPr>
          <w:rFonts w:ascii="Times New Roman" w:hAnsi="Times New Roman"/>
          <w:sz w:val="18"/>
          <w:szCs w:val="18"/>
        </w:rPr>
        <w:t>1) Анализа оборудования для диагностики и мониторинга технического состояния.</w:t>
      </w:r>
    </w:p>
    <w:p w:rsidR="000372CC" w:rsidRPr="000372CC" w:rsidRDefault="000372CC" w:rsidP="000372CC">
      <w:pPr>
        <w:ind w:firstLine="709"/>
        <w:jc w:val="both"/>
        <w:rPr>
          <w:rFonts w:ascii="Times New Roman" w:hAnsi="Times New Roman"/>
          <w:sz w:val="18"/>
          <w:szCs w:val="18"/>
        </w:rPr>
      </w:pPr>
      <w:r w:rsidRPr="000372CC">
        <w:rPr>
          <w:rFonts w:ascii="Times New Roman" w:hAnsi="Times New Roman"/>
          <w:sz w:val="18"/>
          <w:szCs w:val="18"/>
        </w:rPr>
        <w:t>2) Подготовка предложений по применяемому оборудованию.</w:t>
      </w:r>
    </w:p>
    <w:p w:rsidR="000372CC" w:rsidRPr="000372CC" w:rsidRDefault="000372CC" w:rsidP="000372CC">
      <w:pPr>
        <w:ind w:firstLine="709"/>
        <w:jc w:val="both"/>
        <w:rPr>
          <w:rFonts w:ascii="Times New Roman" w:hAnsi="Times New Roman"/>
          <w:sz w:val="18"/>
          <w:szCs w:val="18"/>
        </w:rPr>
      </w:pPr>
      <w:r w:rsidRPr="000372CC">
        <w:rPr>
          <w:rFonts w:ascii="Times New Roman" w:hAnsi="Times New Roman"/>
          <w:sz w:val="18"/>
          <w:szCs w:val="18"/>
        </w:rPr>
        <w:t>3) Составление научно-технического отчета.</w:t>
      </w:r>
    </w:p>
    <w:p w:rsidR="000372CC" w:rsidRPr="000372CC" w:rsidRDefault="000372CC" w:rsidP="000372CC">
      <w:pPr>
        <w:ind w:firstLine="720"/>
        <w:jc w:val="both"/>
        <w:rPr>
          <w:rFonts w:ascii="Times New Roman" w:hAnsi="Times New Roman"/>
          <w:b/>
          <w:sz w:val="18"/>
          <w:szCs w:val="18"/>
        </w:rPr>
      </w:pPr>
    </w:p>
    <w:p w:rsidR="000372CC" w:rsidRPr="000372CC" w:rsidRDefault="000372CC" w:rsidP="000372CC">
      <w:pPr>
        <w:jc w:val="center"/>
        <w:rPr>
          <w:rFonts w:ascii="Times New Roman" w:hAnsi="Times New Roman"/>
          <w:sz w:val="18"/>
          <w:szCs w:val="18"/>
        </w:rPr>
      </w:pPr>
      <w:r w:rsidRPr="000372CC">
        <w:rPr>
          <w:rFonts w:ascii="Times New Roman" w:hAnsi="Times New Roman"/>
          <w:b/>
          <w:sz w:val="18"/>
          <w:szCs w:val="18"/>
        </w:rPr>
        <w:t>6. Форма и вид отчетности</w:t>
      </w:r>
    </w:p>
    <w:p w:rsidR="000372CC" w:rsidRPr="000372CC" w:rsidRDefault="000372CC" w:rsidP="000372CC">
      <w:pPr>
        <w:tabs>
          <w:tab w:val="left" w:pos="708"/>
          <w:tab w:val="center" w:pos="4677"/>
          <w:tab w:val="right" w:pos="9355"/>
        </w:tabs>
        <w:ind w:firstLine="709"/>
        <w:jc w:val="both"/>
        <w:rPr>
          <w:rFonts w:ascii="Times New Roman" w:hAnsi="Times New Roman"/>
          <w:sz w:val="18"/>
          <w:szCs w:val="18"/>
        </w:rPr>
      </w:pPr>
      <w:r w:rsidRPr="000372CC">
        <w:rPr>
          <w:rFonts w:ascii="Times New Roman" w:hAnsi="Times New Roman"/>
          <w:sz w:val="18"/>
          <w:szCs w:val="18"/>
        </w:rPr>
        <w:t>По завершении выполнения Работ Исполнитель должен представить Заказчику отчет о проделанной работе на электронном носителе с отсканированными подписями в установленном объеме, а также на бумажном носителе с оригинальными подписями.</w:t>
      </w:r>
    </w:p>
    <w:p w:rsidR="000372CC" w:rsidRPr="000372CC" w:rsidRDefault="000372CC" w:rsidP="000372CC">
      <w:pPr>
        <w:tabs>
          <w:tab w:val="left" w:pos="993"/>
        </w:tabs>
        <w:ind w:firstLine="720"/>
        <w:jc w:val="both"/>
        <w:rPr>
          <w:rFonts w:ascii="Times New Roman" w:hAnsi="Times New Roman"/>
          <w:iCs/>
          <w:sz w:val="18"/>
          <w:szCs w:val="18"/>
        </w:rPr>
      </w:pPr>
    </w:p>
    <w:p w:rsidR="000372CC" w:rsidRPr="000372CC" w:rsidRDefault="000372CC" w:rsidP="000372CC">
      <w:pPr>
        <w:tabs>
          <w:tab w:val="left" w:pos="993"/>
        </w:tabs>
        <w:ind w:firstLine="720"/>
        <w:jc w:val="both"/>
        <w:rPr>
          <w:rFonts w:ascii="Times New Roman" w:hAnsi="Times New Roman"/>
          <w:iCs/>
          <w:sz w:val="18"/>
          <w:szCs w:val="18"/>
        </w:rPr>
      </w:pPr>
    </w:p>
    <w:p w:rsidR="000372CC" w:rsidRPr="000372CC" w:rsidRDefault="000372CC" w:rsidP="000372CC">
      <w:pPr>
        <w:jc w:val="both"/>
        <w:rPr>
          <w:rFonts w:ascii="Times New Roman" w:hAnsi="Times New Roman"/>
          <w:snapToGrid w:val="0"/>
          <w:sz w:val="18"/>
          <w:szCs w:val="18"/>
        </w:rPr>
      </w:pPr>
      <w:r w:rsidRPr="000372CC">
        <w:rPr>
          <w:rFonts w:ascii="Times New Roman" w:hAnsi="Times New Roman"/>
          <w:snapToGrid w:val="0"/>
          <w:sz w:val="18"/>
          <w:szCs w:val="18"/>
        </w:rPr>
        <w:t xml:space="preserve">от Заказчика: </w:t>
      </w:r>
      <w:r w:rsidRPr="000372CC">
        <w:rPr>
          <w:rFonts w:ascii="Times New Roman" w:hAnsi="Times New Roman"/>
          <w:snapToGrid w:val="0"/>
          <w:sz w:val="18"/>
          <w:szCs w:val="18"/>
        </w:rPr>
        <w:tab/>
      </w:r>
      <w:r w:rsidRPr="000372CC">
        <w:rPr>
          <w:rFonts w:ascii="Times New Roman" w:hAnsi="Times New Roman"/>
          <w:snapToGrid w:val="0"/>
          <w:sz w:val="18"/>
          <w:szCs w:val="18"/>
        </w:rPr>
        <w:tab/>
      </w:r>
      <w:r w:rsidRPr="000372CC">
        <w:rPr>
          <w:rFonts w:ascii="Times New Roman" w:hAnsi="Times New Roman"/>
          <w:snapToGrid w:val="0"/>
          <w:sz w:val="18"/>
          <w:szCs w:val="18"/>
        </w:rPr>
        <w:tab/>
      </w:r>
      <w:r w:rsidRPr="000372CC">
        <w:rPr>
          <w:rFonts w:ascii="Times New Roman" w:hAnsi="Times New Roman"/>
          <w:snapToGrid w:val="0"/>
          <w:sz w:val="18"/>
          <w:szCs w:val="18"/>
        </w:rPr>
        <w:tab/>
        <w:t xml:space="preserve"> от Исполнителя:</w:t>
      </w:r>
    </w:p>
    <w:p w:rsidR="000372CC" w:rsidRPr="000372CC" w:rsidRDefault="000372CC" w:rsidP="000372CC">
      <w:pPr>
        <w:jc w:val="both"/>
        <w:rPr>
          <w:rFonts w:ascii="Times New Roman" w:hAnsi="Times New Roman"/>
          <w:snapToGrid w:val="0"/>
          <w:sz w:val="18"/>
          <w:szCs w:val="18"/>
        </w:rPr>
      </w:pPr>
    </w:p>
    <w:p w:rsidR="000372CC" w:rsidRPr="000372CC" w:rsidRDefault="000372CC" w:rsidP="000372CC">
      <w:pPr>
        <w:jc w:val="both"/>
        <w:rPr>
          <w:rFonts w:ascii="Times New Roman" w:hAnsi="Times New Roman"/>
          <w:sz w:val="18"/>
          <w:szCs w:val="18"/>
        </w:rPr>
      </w:pPr>
      <w:r w:rsidRPr="000372CC">
        <w:rPr>
          <w:rFonts w:ascii="Times New Roman" w:hAnsi="Times New Roman"/>
          <w:snapToGrid w:val="0"/>
          <w:sz w:val="18"/>
          <w:szCs w:val="18"/>
        </w:rPr>
        <w:t xml:space="preserve">______________ </w:t>
      </w:r>
      <w:proofErr w:type="spellStart"/>
      <w:r w:rsidRPr="000372CC">
        <w:rPr>
          <w:rFonts w:ascii="Times New Roman" w:hAnsi="Times New Roman"/>
          <w:snapToGrid w:val="0"/>
          <w:sz w:val="18"/>
          <w:szCs w:val="18"/>
        </w:rPr>
        <w:t>С.А.Бокарев</w:t>
      </w:r>
      <w:proofErr w:type="spellEnd"/>
      <w:r w:rsidRPr="000372CC">
        <w:rPr>
          <w:rFonts w:ascii="Times New Roman" w:hAnsi="Times New Roman"/>
          <w:snapToGrid w:val="0"/>
          <w:sz w:val="18"/>
          <w:szCs w:val="18"/>
        </w:rPr>
        <w:tab/>
        <w:t xml:space="preserve">                                    __________  </w:t>
      </w:r>
      <w:proofErr w:type="spellStart"/>
      <w:r w:rsidRPr="000372CC">
        <w:rPr>
          <w:rFonts w:ascii="Times New Roman" w:hAnsi="Times New Roman"/>
          <w:snapToGrid w:val="0"/>
          <w:sz w:val="18"/>
          <w:szCs w:val="18"/>
        </w:rPr>
        <w:t>Е.А.Монастырев</w:t>
      </w:r>
      <w:proofErr w:type="spellEnd"/>
    </w:p>
    <w:p w:rsidR="000372CC" w:rsidRPr="000372CC" w:rsidRDefault="000372CC" w:rsidP="000372CC">
      <w:pPr>
        <w:rPr>
          <w:rFonts w:ascii="Times New Roman" w:hAnsi="Times New Roman"/>
          <w:sz w:val="18"/>
          <w:szCs w:val="18"/>
        </w:rPr>
      </w:pPr>
      <w:r w:rsidRPr="000372CC">
        <w:rPr>
          <w:rFonts w:ascii="Times New Roman" w:hAnsi="Times New Roman"/>
          <w:sz w:val="18"/>
          <w:szCs w:val="18"/>
        </w:rPr>
        <w:br w:type="page"/>
      </w:r>
    </w:p>
    <w:p w:rsidR="000372CC" w:rsidRPr="000372CC" w:rsidRDefault="000372CC" w:rsidP="000372CC">
      <w:pPr>
        <w:tabs>
          <w:tab w:val="left" w:pos="142"/>
          <w:tab w:val="left" w:pos="6804"/>
        </w:tabs>
        <w:autoSpaceDE w:val="0"/>
        <w:autoSpaceDN w:val="0"/>
        <w:adjustRightInd w:val="0"/>
        <w:ind w:left="7088"/>
        <w:jc w:val="right"/>
        <w:rPr>
          <w:rFonts w:ascii="Times New Roman" w:hAnsi="Times New Roman"/>
          <w:sz w:val="18"/>
          <w:szCs w:val="18"/>
        </w:rPr>
      </w:pPr>
      <w:r w:rsidRPr="000372CC">
        <w:rPr>
          <w:rFonts w:ascii="Times New Roman" w:hAnsi="Times New Roman"/>
          <w:sz w:val="18"/>
          <w:szCs w:val="18"/>
        </w:rPr>
        <w:lastRenderedPageBreak/>
        <w:t>Приложение № 2</w:t>
      </w:r>
    </w:p>
    <w:p w:rsidR="000372CC" w:rsidRPr="000372CC" w:rsidRDefault="000372CC" w:rsidP="000372CC">
      <w:pPr>
        <w:tabs>
          <w:tab w:val="left" w:pos="142"/>
          <w:tab w:val="left" w:pos="6804"/>
        </w:tabs>
        <w:autoSpaceDE w:val="0"/>
        <w:autoSpaceDN w:val="0"/>
        <w:adjustRightInd w:val="0"/>
        <w:ind w:left="7088"/>
        <w:jc w:val="right"/>
        <w:rPr>
          <w:rFonts w:ascii="Times New Roman" w:hAnsi="Times New Roman"/>
          <w:sz w:val="18"/>
          <w:szCs w:val="18"/>
        </w:rPr>
      </w:pPr>
      <w:r w:rsidRPr="000372CC">
        <w:rPr>
          <w:rFonts w:ascii="Times New Roman" w:hAnsi="Times New Roman"/>
          <w:sz w:val="18"/>
          <w:szCs w:val="18"/>
        </w:rPr>
        <w:t>к Договору №______</w:t>
      </w:r>
    </w:p>
    <w:p w:rsidR="000372CC" w:rsidRPr="000372CC" w:rsidRDefault="000372CC" w:rsidP="000372CC">
      <w:pPr>
        <w:ind w:firstLine="435"/>
        <w:jc w:val="right"/>
        <w:rPr>
          <w:rFonts w:ascii="Times New Roman" w:hAnsi="Times New Roman"/>
          <w:sz w:val="18"/>
          <w:szCs w:val="18"/>
        </w:rPr>
      </w:pPr>
      <w:r w:rsidRPr="000372CC">
        <w:rPr>
          <w:rFonts w:ascii="Times New Roman" w:hAnsi="Times New Roman"/>
          <w:sz w:val="18"/>
          <w:szCs w:val="18"/>
        </w:rPr>
        <w:t>от «___»__________ 2016 г.</w:t>
      </w:r>
    </w:p>
    <w:p w:rsidR="000372CC" w:rsidRPr="000372CC" w:rsidRDefault="000372CC" w:rsidP="000372CC">
      <w:pPr>
        <w:ind w:firstLine="435"/>
        <w:jc w:val="both"/>
        <w:rPr>
          <w:rFonts w:ascii="Times New Roman" w:hAnsi="Times New Roman"/>
          <w:sz w:val="18"/>
          <w:szCs w:val="18"/>
        </w:rPr>
      </w:pPr>
    </w:p>
    <w:p w:rsidR="000372CC" w:rsidRPr="000372CC" w:rsidRDefault="000372CC" w:rsidP="000372CC">
      <w:pPr>
        <w:spacing w:line="360" w:lineRule="auto"/>
        <w:jc w:val="center"/>
        <w:rPr>
          <w:rFonts w:ascii="Times New Roman" w:hAnsi="Times New Roman"/>
          <w:sz w:val="18"/>
          <w:szCs w:val="18"/>
        </w:rPr>
      </w:pPr>
      <w:r w:rsidRPr="000372CC">
        <w:rPr>
          <w:rFonts w:ascii="Times New Roman" w:hAnsi="Times New Roman"/>
          <w:sz w:val="18"/>
          <w:szCs w:val="18"/>
        </w:rPr>
        <w:t>Календарный план</w:t>
      </w:r>
    </w:p>
    <w:p w:rsidR="000372CC" w:rsidRPr="000372CC" w:rsidRDefault="000372CC" w:rsidP="000372CC">
      <w:pPr>
        <w:ind w:firstLine="709"/>
        <w:jc w:val="both"/>
        <w:rPr>
          <w:rFonts w:ascii="Times New Roman" w:hAnsi="Times New Roman"/>
          <w:sz w:val="18"/>
          <w:szCs w:val="18"/>
        </w:rPr>
      </w:pPr>
      <w:r w:rsidRPr="000372CC">
        <w:rPr>
          <w:rFonts w:ascii="Times New Roman" w:hAnsi="Times New Roman"/>
          <w:sz w:val="18"/>
          <w:szCs w:val="18"/>
        </w:rPr>
        <w:t>Наименование работ: «Анализ и обоснование выбора систем диагностики и мониторинга технического состояния для внеклассных мостов»</w:t>
      </w:r>
    </w:p>
    <w:p w:rsidR="000372CC" w:rsidRPr="000372CC" w:rsidRDefault="000372CC" w:rsidP="000372CC">
      <w:pPr>
        <w:spacing w:after="120"/>
        <w:ind w:firstLine="709"/>
        <w:jc w:val="both"/>
        <w:rPr>
          <w:rFonts w:ascii="Times New Roman" w:hAnsi="Times New Roman"/>
          <w:sz w:val="18"/>
          <w:szCs w:val="18"/>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984"/>
        <w:gridCol w:w="1691"/>
        <w:gridCol w:w="2649"/>
      </w:tblGrid>
      <w:tr w:rsidR="000372CC" w:rsidRPr="000372CC" w:rsidTr="000372CC">
        <w:trPr>
          <w:tblHeader/>
        </w:trPr>
        <w:tc>
          <w:tcPr>
            <w:tcW w:w="567" w:type="dxa"/>
            <w:shd w:val="clear" w:color="auto" w:fill="FFFFFF"/>
            <w:vAlign w:val="center"/>
          </w:tcPr>
          <w:p w:rsidR="000372CC" w:rsidRPr="000372CC" w:rsidRDefault="000372CC" w:rsidP="00800367">
            <w:pPr>
              <w:spacing w:line="228" w:lineRule="auto"/>
              <w:ind w:left="-57" w:right="-57"/>
              <w:jc w:val="center"/>
              <w:rPr>
                <w:rFonts w:ascii="Times New Roman" w:hAnsi="Times New Roman"/>
                <w:spacing w:val="-4"/>
                <w:sz w:val="18"/>
                <w:szCs w:val="18"/>
              </w:rPr>
            </w:pPr>
            <w:r w:rsidRPr="000372CC">
              <w:rPr>
                <w:rFonts w:ascii="Times New Roman" w:hAnsi="Times New Roman"/>
                <w:spacing w:val="-4"/>
                <w:sz w:val="18"/>
                <w:szCs w:val="18"/>
              </w:rPr>
              <w:t>№</w:t>
            </w:r>
          </w:p>
          <w:p w:rsidR="000372CC" w:rsidRPr="000372CC" w:rsidRDefault="000372CC" w:rsidP="00800367">
            <w:pPr>
              <w:spacing w:line="228" w:lineRule="auto"/>
              <w:ind w:left="-57" w:right="-57"/>
              <w:jc w:val="center"/>
              <w:rPr>
                <w:rFonts w:ascii="Times New Roman" w:hAnsi="Times New Roman"/>
                <w:spacing w:val="-4"/>
                <w:sz w:val="18"/>
                <w:szCs w:val="18"/>
              </w:rPr>
            </w:pPr>
            <w:proofErr w:type="gramStart"/>
            <w:r w:rsidRPr="000372CC">
              <w:rPr>
                <w:rFonts w:ascii="Times New Roman" w:hAnsi="Times New Roman"/>
                <w:spacing w:val="-4"/>
                <w:sz w:val="18"/>
                <w:szCs w:val="18"/>
              </w:rPr>
              <w:t>п</w:t>
            </w:r>
            <w:proofErr w:type="gramEnd"/>
            <w:r w:rsidRPr="000372CC">
              <w:rPr>
                <w:rFonts w:ascii="Times New Roman" w:hAnsi="Times New Roman"/>
                <w:spacing w:val="-4"/>
                <w:sz w:val="18"/>
                <w:szCs w:val="18"/>
              </w:rPr>
              <w:t>/п</w:t>
            </w:r>
          </w:p>
        </w:tc>
        <w:tc>
          <w:tcPr>
            <w:tcW w:w="3261" w:type="dxa"/>
            <w:shd w:val="clear" w:color="auto" w:fill="FFFFFF"/>
            <w:vAlign w:val="center"/>
          </w:tcPr>
          <w:p w:rsidR="000372CC" w:rsidRPr="000372CC" w:rsidRDefault="000372CC" w:rsidP="00800367">
            <w:pPr>
              <w:spacing w:line="228" w:lineRule="auto"/>
              <w:jc w:val="center"/>
              <w:rPr>
                <w:rFonts w:ascii="Times New Roman" w:hAnsi="Times New Roman"/>
                <w:spacing w:val="-4"/>
                <w:sz w:val="18"/>
                <w:szCs w:val="18"/>
              </w:rPr>
            </w:pPr>
            <w:r w:rsidRPr="000372CC">
              <w:rPr>
                <w:rFonts w:ascii="Times New Roman" w:hAnsi="Times New Roman"/>
                <w:spacing w:val="-4"/>
                <w:sz w:val="18"/>
                <w:szCs w:val="18"/>
              </w:rPr>
              <w:t>Наименование Работ</w:t>
            </w:r>
          </w:p>
        </w:tc>
        <w:tc>
          <w:tcPr>
            <w:tcW w:w="1984" w:type="dxa"/>
            <w:shd w:val="clear" w:color="auto" w:fill="FFFFFF"/>
            <w:vAlign w:val="center"/>
          </w:tcPr>
          <w:p w:rsidR="000372CC" w:rsidRPr="000372CC" w:rsidRDefault="000372CC" w:rsidP="00800367">
            <w:pPr>
              <w:spacing w:line="228" w:lineRule="auto"/>
              <w:ind w:left="-57" w:right="-57"/>
              <w:jc w:val="center"/>
              <w:rPr>
                <w:rFonts w:ascii="Times New Roman" w:hAnsi="Times New Roman"/>
                <w:spacing w:val="-4"/>
                <w:sz w:val="18"/>
                <w:szCs w:val="18"/>
              </w:rPr>
            </w:pPr>
            <w:r w:rsidRPr="000372CC">
              <w:rPr>
                <w:rFonts w:ascii="Times New Roman" w:hAnsi="Times New Roman"/>
                <w:spacing w:val="-4"/>
                <w:sz w:val="18"/>
                <w:szCs w:val="18"/>
              </w:rPr>
              <w:t>Срок выполнения</w:t>
            </w:r>
          </w:p>
          <w:p w:rsidR="000372CC" w:rsidRPr="000372CC" w:rsidRDefault="000372CC" w:rsidP="00800367">
            <w:pPr>
              <w:spacing w:line="228" w:lineRule="auto"/>
              <w:ind w:left="-57" w:right="-57"/>
              <w:jc w:val="center"/>
              <w:rPr>
                <w:rFonts w:ascii="Times New Roman" w:hAnsi="Times New Roman"/>
                <w:spacing w:val="-4"/>
                <w:sz w:val="18"/>
                <w:szCs w:val="18"/>
              </w:rPr>
            </w:pPr>
            <w:r w:rsidRPr="000372CC">
              <w:rPr>
                <w:rFonts w:ascii="Times New Roman" w:hAnsi="Times New Roman"/>
                <w:spacing w:val="-4"/>
                <w:sz w:val="18"/>
                <w:szCs w:val="18"/>
              </w:rPr>
              <w:t>начало – окончание (месяц, год)</w:t>
            </w:r>
          </w:p>
        </w:tc>
        <w:tc>
          <w:tcPr>
            <w:tcW w:w="1691" w:type="dxa"/>
            <w:shd w:val="clear" w:color="auto" w:fill="FFFFFF"/>
            <w:vAlign w:val="center"/>
          </w:tcPr>
          <w:p w:rsidR="000372CC" w:rsidRPr="000372CC" w:rsidRDefault="000372CC" w:rsidP="00800367">
            <w:pPr>
              <w:spacing w:line="228" w:lineRule="auto"/>
              <w:jc w:val="center"/>
              <w:rPr>
                <w:rFonts w:ascii="Times New Roman" w:hAnsi="Times New Roman"/>
                <w:spacing w:val="-4"/>
                <w:sz w:val="18"/>
                <w:szCs w:val="18"/>
              </w:rPr>
            </w:pPr>
            <w:r w:rsidRPr="000372CC">
              <w:rPr>
                <w:rFonts w:ascii="Times New Roman" w:hAnsi="Times New Roman"/>
                <w:spacing w:val="-4"/>
                <w:sz w:val="18"/>
                <w:szCs w:val="18"/>
              </w:rPr>
              <w:t>Цена</w:t>
            </w:r>
          </w:p>
          <w:p w:rsidR="000372CC" w:rsidRPr="000372CC" w:rsidRDefault="000372CC" w:rsidP="00800367">
            <w:pPr>
              <w:spacing w:line="228" w:lineRule="auto"/>
              <w:jc w:val="center"/>
              <w:rPr>
                <w:rFonts w:ascii="Times New Roman" w:hAnsi="Times New Roman"/>
                <w:spacing w:val="-4"/>
                <w:sz w:val="18"/>
                <w:szCs w:val="18"/>
              </w:rPr>
            </w:pPr>
            <w:r w:rsidRPr="000372CC">
              <w:rPr>
                <w:rFonts w:ascii="Times New Roman" w:hAnsi="Times New Roman"/>
                <w:spacing w:val="-4"/>
                <w:sz w:val="18"/>
                <w:szCs w:val="18"/>
              </w:rPr>
              <w:t xml:space="preserve">Работ </w:t>
            </w:r>
          </w:p>
          <w:p w:rsidR="000372CC" w:rsidRPr="000372CC" w:rsidRDefault="000372CC" w:rsidP="00800367">
            <w:pPr>
              <w:spacing w:line="228" w:lineRule="auto"/>
              <w:ind w:left="-57" w:right="-57"/>
              <w:jc w:val="center"/>
              <w:rPr>
                <w:rFonts w:ascii="Times New Roman" w:hAnsi="Times New Roman"/>
                <w:spacing w:val="-4"/>
                <w:sz w:val="18"/>
                <w:szCs w:val="18"/>
              </w:rPr>
            </w:pPr>
            <w:r w:rsidRPr="000372CC">
              <w:rPr>
                <w:rFonts w:ascii="Times New Roman" w:hAnsi="Times New Roman"/>
                <w:spacing w:val="-4"/>
                <w:sz w:val="18"/>
                <w:szCs w:val="18"/>
              </w:rPr>
              <w:t xml:space="preserve">тыс. руб. </w:t>
            </w:r>
          </w:p>
          <w:p w:rsidR="000372CC" w:rsidRPr="000372CC" w:rsidRDefault="000372CC" w:rsidP="00800367">
            <w:pPr>
              <w:spacing w:line="228" w:lineRule="auto"/>
              <w:ind w:left="-57" w:right="-57"/>
              <w:jc w:val="center"/>
              <w:rPr>
                <w:rFonts w:ascii="Times New Roman" w:hAnsi="Times New Roman"/>
                <w:spacing w:val="-4"/>
                <w:sz w:val="18"/>
                <w:szCs w:val="18"/>
              </w:rPr>
            </w:pPr>
            <w:r w:rsidRPr="000372CC">
              <w:rPr>
                <w:rFonts w:ascii="Times New Roman" w:hAnsi="Times New Roman"/>
                <w:spacing w:val="-4"/>
                <w:sz w:val="18"/>
                <w:szCs w:val="18"/>
              </w:rPr>
              <w:t>(без НДС)</w:t>
            </w:r>
          </w:p>
        </w:tc>
        <w:tc>
          <w:tcPr>
            <w:tcW w:w="2649" w:type="dxa"/>
            <w:shd w:val="clear" w:color="auto" w:fill="FFFFFF"/>
            <w:vAlign w:val="center"/>
          </w:tcPr>
          <w:p w:rsidR="000372CC" w:rsidRPr="000372CC" w:rsidRDefault="000372CC" w:rsidP="00800367">
            <w:pPr>
              <w:spacing w:line="228" w:lineRule="auto"/>
              <w:jc w:val="center"/>
              <w:rPr>
                <w:rFonts w:ascii="Times New Roman" w:hAnsi="Times New Roman"/>
                <w:spacing w:val="-4"/>
                <w:sz w:val="18"/>
                <w:szCs w:val="18"/>
              </w:rPr>
            </w:pPr>
            <w:r w:rsidRPr="000372CC">
              <w:rPr>
                <w:rFonts w:ascii="Times New Roman" w:hAnsi="Times New Roman"/>
                <w:sz w:val="18"/>
                <w:szCs w:val="18"/>
              </w:rPr>
              <w:t>Форма и вид отчетности</w:t>
            </w:r>
          </w:p>
        </w:tc>
      </w:tr>
      <w:tr w:rsidR="000372CC" w:rsidRPr="000372CC" w:rsidTr="000372CC">
        <w:trPr>
          <w:trHeight w:val="998"/>
        </w:trPr>
        <w:tc>
          <w:tcPr>
            <w:tcW w:w="567" w:type="dxa"/>
          </w:tcPr>
          <w:p w:rsidR="000372CC" w:rsidRPr="000372CC" w:rsidRDefault="000372CC" w:rsidP="00800367">
            <w:pPr>
              <w:jc w:val="center"/>
              <w:rPr>
                <w:rFonts w:ascii="Times New Roman" w:hAnsi="Times New Roman"/>
                <w:spacing w:val="-4"/>
                <w:sz w:val="18"/>
                <w:szCs w:val="18"/>
              </w:rPr>
            </w:pPr>
            <w:r w:rsidRPr="000372CC">
              <w:rPr>
                <w:rFonts w:ascii="Times New Roman" w:hAnsi="Times New Roman"/>
                <w:spacing w:val="-4"/>
                <w:sz w:val="18"/>
                <w:szCs w:val="18"/>
              </w:rPr>
              <w:t>1</w:t>
            </w:r>
          </w:p>
        </w:tc>
        <w:tc>
          <w:tcPr>
            <w:tcW w:w="3261" w:type="dxa"/>
          </w:tcPr>
          <w:p w:rsidR="000372CC" w:rsidRPr="000372CC" w:rsidRDefault="000372CC" w:rsidP="00800367">
            <w:pPr>
              <w:rPr>
                <w:rFonts w:ascii="Times New Roman" w:hAnsi="Times New Roman"/>
                <w:sz w:val="18"/>
                <w:szCs w:val="18"/>
              </w:rPr>
            </w:pPr>
            <w:r w:rsidRPr="000372CC">
              <w:rPr>
                <w:rFonts w:ascii="Times New Roman" w:hAnsi="Times New Roman"/>
                <w:sz w:val="18"/>
                <w:szCs w:val="18"/>
              </w:rPr>
              <w:t xml:space="preserve">Анализ и обоснование выбора оборудования для систем мониторинга. </w:t>
            </w:r>
          </w:p>
          <w:p w:rsidR="000372CC" w:rsidRPr="000372CC" w:rsidRDefault="000372CC" w:rsidP="00800367">
            <w:pPr>
              <w:rPr>
                <w:rFonts w:ascii="Times New Roman" w:hAnsi="Times New Roman"/>
                <w:b/>
                <w:sz w:val="18"/>
                <w:szCs w:val="18"/>
                <w:highlight w:val="yellow"/>
              </w:rPr>
            </w:pPr>
          </w:p>
        </w:tc>
        <w:tc>
          <w:tcPr>
            <w:tcW w:w="1984" w:type="dxa"/>
            <w:vAlign w:val="center"/>
          </w:tcPr>
          <w:p w:rsidR="000372CC" w:rsidRPr="000372CC" w:rsidRDefault="000372CC" w:rsidP="000372CC">
            <w:pPr>
              <w:ind w:right="34"/>
              <w:jc w:val="center"/>
              <w:rPr>
                <w:rFonts w:ascii="Times New Roman" w:hAnsi="Times New Roman"/>
                <w:spacing w:val="-4"/>
                <w:sz w:val="18"/>
                <w:szCs w:val="18"/>
              </w:rPr>
            </w:pPr>
            <w:proofErr w:type="gramStart"/>
            <w:r w:rsidRPr="000372CC">
              <w:rPr>
                <w:rFonts w:ascii="Times New Roman" w:hAnsi="Times New Roman"/>
                <w:spacing w:val="-4"/>
                <w:sz w:val="18"/>
                <w:szCs w:val="18"/>
              </w:rPr>
              <w:t>С даты заключения</w:t>
            </w:r>
            <w:proofErr w:type="gramEnd"/>
            <w:r w:rsidRPr="000372CC">
              <w:rPr>
                <w:rFonts w:ascii="Times New Roman" w:hAnsi="Times New Roman"/>
                <w:spacing w:val="-4"/>
                <w:sz w:val="18"/>
                <w:szCs w:val="18"/>
              </w:rPr>
              <w:t xml:space="preserve"> контракта – </w:t>
            </w:r>
          </w:p>
          <w:p w:rsidR="000372CC" w:rsidRPr="000372CC" w:rsidRDefault="000372CC" w:rsidP="000372CC">
            <w:pPr>
              <w:ind w:right="34"/>
              <w:jc w:val="center"/>
              <w:rPr>
                <w:rFonts w:ascii="Times New Roman" w:hAnsi="Times New Roman"/>
                <w:spacing w:val="-4"/>
                <w:sz w:val="18"/>
                <w:szCs w:val="18"/>
              </w:rPr>
            </w:pPr>
            <w:r w:rsidRPr="000372CC">
              <w:rPr>
                <w:rFonts w:ascii="Times New Roman" w:hAnsi="Times New Roman"/>
                <w:spacing w:val="-4"/>
                <w:sz w:val="18"/>
                <w:szCs w:val="18"/>
              </w:rPr>
              <w:t>15 декабря</w:t>
            </w:r>
          </w:p>
          <w:p w:rsidR="000372CC" w:rsidRPr="000372CC" w:rsidRDefault="000372CC" w:rsidP="000372CC">
            <w:pPr>
              <w:ind w:right="34"/>
              <w:jc w:val="center"/>
              <w:rPr>
                <w:rFonts w:ascii="Times New Roman" w:hAnsi="Times New Roman"/>
                <w:spacing w:val="-4"/>
                <w:sz w:val="18"/>
                <w:szCs w:val="18"/>
              </w:rPr>
            </w:pPr>
            <w:r w:rsidRPr="000372CC">
              <w:rPr>
                <w:rFonts w:ascii="Times New Roman" w:hAnsi="Times New Roman"/>
                <w:spacing w:val="-4"/>
                <w:sz w:val="18"/>
                <w:szCs w:val="18"/>
              </w:rPr>
              <w:t xml:space="preserve"> 2016 г.</w:t>
            </w:r>
          </w:p>
        </w:tc>
        <w:tc>
          <w:tcPr>
            <w:tcW w:w="1691" w:type="dxa"/>
            <w:vAlign w:val="center"/>
          </w:tcPr>
          <w:p w:rsidR="000372CC" w:rsidRPr="000372CC" w:rsidRDefault="000372CC" w:rsidP="00800367">
            <w:pPr>
              <w:jc w:val="center"/>
              <w:rPr>
                <w:rFonts w:ascii="Times New Roman" w:hAnsi="Times New Roman"/>
                <w:spacing w:val="-4"/>
                <w:sz w:val="18"/>
                <w:szCs w:val="18"/>
              </w:rPr>
            </w:pPr>
            <w:r w:rsidRPr="000372CC">
              <w:rPr>
                <w:rFonts w:ascii="Times New Roman" w:hAnsi="Times New Roman"/>
                <w:spacing w:val="-4"/>
                <w:sz w:val="18"/>
                <w:szCs w:val="18"/>
              </w:rPr>
              <w:t>472,000</w:t>
            </w:r>
          </w:p>
        </w:tc>
        <w:tc>
          <w:tcPr>
            <w:tcW w:w="2649" w:type="dxa"/>
          </w:tcPr>
          <w:p w:rsidR="000372CC" w:rsidRPr="000372CC" w:rsidRDefault="000372CC" w:rsidP="00800367">
            <w:pPr>
              <w:rPr>
                <w:rFonts w:ascii="Times New Roman" w:hAnsi="Times New Roman"/>
                <w:b/>
                <w:sz w:val="18"/>
                <w:szCs w:val="18"/>
                <w:highlight w:val="yellow"/>
              </w:rPr>
            </w:pPr>
            <w:r w:rsidRPr="000372CC">
              <w:rPr>
                <w:rFonts w:ascii="Times New Roman" w:hAnsi="Times New Roman"/>
                <w:sz w:val="18"/>
                <w:szCs w:val="18"/>
              </w:rPr>
              <w:t>Научно-технический отчет</w:t>
            </w:r>
          </w:p>
        </w:tc>
      </w:tr>
      <w:tr w:rsidR="000372CC" w:rsidRPr="000372CC" w:rsidTr="000372CC">
        <w:trPr>
          <w:trHeight w:val="242"/>
        </w:trPr>
        <w:tc>
          <w:tcPr>
            <w:tcW w:w="567" w:type="dxa"/>
          </w:tcPr>
          <w:p w:rsidR="000372CC" w:rsidRPr="000372CC" w:rsidRDefault="000372CC" w:rsidP="00800367">
            <w:pPr>
              <w:spacing w:line="228" w:lineRule="auto"/>
              <w:ind w:left="-57" w:right="-57"/>
              <w:jc w:val="center"/>
              <w:rPr>
                <w:rFonts w:ascii="Times New Roman" w:hAnsi="Times New Roman"/>
                <w:spacing w:val="-4"/>
                <w:sz w:val="18"/>
                <w:szCs w:val="18"/>
              </w:rPr>
            </w:pPr>
          </w:p>
        </w:tc>
        <w:tc>
          <w:tcPr>
            <w:tcW w:w="3261" w:type="dxa"/>
          </w:tcPr>
          <w:p w:rsidR="000372CC" w:rsidRPr="000372CC" w:rsidRDefault="000372CC" w:rsidP="00800367">
            <w:pPr>
              <w:spacing w:line="228" w:lineRule="auto"/>
              <w:ind w:firstLine="540"/>
              <w:rPr>
                <w:rFonts w:ascii="Times New Roman" w:hAnsi="Times New Roman"/>
                <w:spacing w:val="-4"/>
                <w:sz w:val="18"/>
                <w:szCs w:val="18"/>
              </w:rPr>
            </w:pPr>
            <w:r w:rsidRPr="000372CC">
              <w:rPr>
                <w:rFonts w:ascii="Times New Roman" w:hAnsi="Times New Roman"/>
                <w:spacing w:val="-4"/>
                <w:sz w:val="18"/>
                <w:szCs w:val="18"/>
              </w:rPr>
              <w:t>Итого на 2016 г.</w:t>
            </w:r>
          </w:p>
        </w:tc>
        <w:tc>
          <w:tcPr>
            <w:tcW w:w="1984" w:type="dxa"/>
            <w:vAlign w:val="center"/>
          </w:tcPr>
          <w:p w:rsidR="000372CC" w:rsidRPr="000372CC" w:rsidRDefault="000372CC" w:rsidP="00800367">
            <w:pPr>
              <w:spacing w:line="228" w:lineRule="auto"/>
              <w:jc w:val="center"/>
              <w:rPr>
                <w:rFonts w:ascii="Times New Roman" w:hAnsi="Times New Roman"/>
                <w:i/>
                <w:spacing w:val="-4"/>
                <w:sz w:val="18"/>
                <w:szCs w:val="18"/>
                <w:highlight w:val="yellow"/>
              </w:rPr>
            </w:pPr>
          </w:p>
        </w:tc>
        <w:tc>
          <w:tcPr>
            <w:tcW w:w="1691" w:type="dxa"/>
            <w:vAlign w:val="center"/>
          </w:tcPr>
          <w:p w:rsidR="000372CC" w:rsidRPr="000372CC" w:rsidRDefault="000372CC" w:rsidP="00800367">
            <w:pPr>
              <w:spacing w:line="228" w:lineRule="auto"/>
              <w:jc w:val="center"/>
              <w:rPr>
                <w:rFonts w:ascii="Times New Roman" w:hAnsi="Times New Roman"/>
                <w:spacing w:val="-4"/>
                <w:sz w:val="18"/>
                <w:szCs w:val="18"/>
              </w:rPr>
            </w:pPr>
            <w:r w:rsidRPr="000372CC">
              <w:rPr>
                <w:rFonts w:ascii="Times New Roman" w:hAnsi="Times New Roman"/>
                <w:spacing w:val="-4"/>
                <w:sz w:val="18"/>
                <w:szCs w:val="18"/>
              </w:rPr>
              <w:t xml:space="preserve">472,000 </w:t>
            </w:r>
          </w:p>
        </w:tc>
        <w:tc>
          <w:tcPr>
            <w:tcW w:w="2649" w:type="dxa"/>
          </w:tcPr>
          <w:p w:rsidR="000372CC" w:rsidRPr="000372CC" w:rsidRDefault="000372CC" w:rsidP="00800367">
            <w:pPr>
              <w:spacing w:line="228" w:lineRule="auto"/>
              <w:rPr>
                <w:rFonts w:ascii="Times New Roman" w:hAnsi="Times New Roman"/>
                <w:spacing w:val="-4"/>
                <w:sz w:val="18"/>
                <w:szCs w:val="18"/>
                <w:highlight w:val="yellow"/>
              </w:rPr>
            </w:pPr>
          </w:p>
        </w:tc>
      </w:tr>
      <w:tr w:rsidR="000372CC" w:rsidRPr="000372CC" w:rsidTr="000372CC">
        <w:tc>
          <w:tcPr>
            <w:tcW w:w="567" w:type="dxa"/>
          </w:tcPr>
          <w:p w:rsidR="000372CC" w:rsidRPr="000372CC" w:rsidRDefault="000372CC" w:rsidP="00800367">
            <w:pPr>
              <w:spacing w:line="228" w:lineRule="auto"/>
              <w:ind w:left="-57" w:right="-57"/>
              <w:jc w:val="center"/>
              <w:rPr>
                <w:rFonts w:ascii="Times New Roman" w:hAnsi="Times New Roman"/>
                <w:spacing w:val="-4"/>
                <w:sz w:val="18"/>
                <w:szCs w:val="18"/>
              </w:rPr>
            </w:pPr>
          </w:p>
        </w:tc>
        <w:tc>
          <w:tcPr>
            <w:tcW w:w="3261" w:type="dxa"/>
          </w:tcPr>
          <w:p w:rsidR="000372CC" w:rsidRPr="000372CC" w:rsidRDefault="000372CC" w:rsidP="00800367">
            <w:pPr>
              <w:spacing w:line="228" w:lineRule="auto"/>
              <w:ind w:firstLine="540"/>
              <w:rPr>
                <w:rFonts w:ascii="Times New Roman" w:hAnsi="Times New Roman"/>
                <w:spacing w:val="-4"/>
                <w:sz w:val="18"/>
                <w:szCs w:val="18"/>
              </w:rPr>
            </w:pPr>
            <w:r w:rsidRPr="000372CC">
              <w:rPr>
                <w:rFonts w:ascii="Times New Roman" w:hAnsi="Times New Roman"/>
                <w:spacing w:val="-4"/>
                <w:sz w:val="18"/>
                <w:szCs w:val="18"/>
              </w:rPr>
              <w:t xml:space="preserve">В </w:t>
            </w:r>
            <w:proofErr w:type="spellStart"/>
            <w:r w:rsidRPr="000372CC">
              <w:rPr>
                <w:rFonts w:ascii="Times New Roman" w:hAnsi="Times New Roman"/>
                <w:spacing w:val="-4"/>
                <w:sz w:val="18"/>
                <w:szCs w:val="18"/>
              </w:rPr>
              <w:t>т.ч</w:t>
            </w:r>
            <w:proofErr w:type="spellEnd"/>
            <w:r w:rsidRPr="000372CC">
              <w:rPr>
                <w:rFonts w:ascii="Times New Roman" w:hAnsi="Times New Roman"/>
                <w:spacing w:val="-4"/>
                <w:sz w:val="18"/>
                <w:szCs w:val="18"/>
              </w:rPr>
              <w:t>. НДС (18 %)</w:t>
            </w:r>
          </w:p>
        </w:tc>
        <w:tc>
          <w:tcPr>
            <w:tcW w:w="1984" w:type="dxa"/>
            <w:vAlign w:val="center"/>
          </w:tcPr>
          <w:p w:rsidR="000372CC" w:rsidRPr="000372CC" w:rsidRDefault="000372CC" w:rsidP="00800367">
            <w:pPr>
              <w:spacing w:line="228" w:lineRule="auto"/>
              <w:jc w:val="center"/>
              <w:rPr>
                <w:rFonts w:ascii="Times New Roman" w:hAnsi="Times New Roman"/>
                <w:spacing w:val="-4"/>
                <w:sz w:val="18"/>
                <w:szCs w:val="18"/>
                <w:highlight w:val="yellow"/>
              </w:rPr>
            </w:pPr>
          </w:p>
        </w:tc>
        <w:tc>
          <w:tcPr>
            <w:tcW w:w="1691" w:type="dxa"/>
            <w:vAlign w:val="center"/>
          </w:tcPr>
          <w:p w:rsidR="000372CC" w:rsidRPr="000372CC" w:rsidRDefault="000372CC" w:rsidP="00800367">
            <w:pPr>
              <w:spacing w:line="228" w:lineRule="auto"/>
              <w:jc w:val="center"/>
              <w:rPr>
                <w:rFonts w:ascii="Times New Roman" w:hAnsi="Times New Roman"/>
                <w:spacing w:val="-4"/>
                <w:sz w:val="18"/>
                <w:szCs w:val="18"/>
              </w:rPr>
            </w:pPr>
            <w:r w:rsidRPr="000372CC">
              <w:rPr>
                <w:rFonts w:ascii="Times New Roman" w:hAnsi="Times New Roman"/>
                <w:spacing w:val="-4"/>
                <w:sz w:val="18"/>
                <w:szCs w:val="18"/>
              </w:rPr>
              <w:t>84,960</w:t>
            </w:r>
          </w:p>
        </w:tc>
        <w:tc>
          <w:tcPr>
            <w:tcW w:w="2649" w:type="dxa"/>
          </w:tcPr>
          <w:p w:rsidR="000372CC" w:rsidRPr="000372CC" w:rsidRDefault="000372CC" w:rsidP="00800367">
            <w:pPr>
              <w:spacing w:line="228" w:lineRule="auto"/>
              <w:rPr>
                <w:rFonts w:ascii="Times New Roman" w:hAnsi="Times New Roman"/>
                <w:spacing w:val="-4"/>
                <w:sz w:val="18"/>
                <w:szCs w:val="18"/>
                <w:highlight w:val="yellow"/>
              </w:rPr>
            </w:pPr>
          </w:p>
        </w:tc>
      </w:tr>
      <w:tr w:rsidR="000372CC" w:rsidRPr="000372CC" w:rsidTr="000372CC">
        <w:tc>
          <w:tcPr>
            <w:tcW w:w="567" w:type="dxa"/>
          </w:tcPr>
          <w:p w:rsidR="000372CC" w:rsidRPr="000372CC" w:rsidRDefault="000372CC" w:rsidP="00800367">
            <w:pPr>
              <w:spacing w:line="228" w:lineRule="auto"/>
              <w:ind w:left="-57" w:right="-57"/>
              <w:jc w:val="center"/>
              <w:rPr>
                <w:rFonts w:ascii="Times New Roman" w:hAnsi="Times New Roman"/>
                <w:spacing w:val="-4"/>
                <w:sz w:val="18"/>
                <w:szCs w:val="18"/>
              </w:rPr>
            </w:pPr>
          </w:p>
        </w:tc>
        <w:tc>
          <w:tcPr>
            <w:tcW w:w="3261" w:type="dxa"/>
          </w:tcPr>
          <w:p w:rsidR="000372CC" w:rsidRPr="000372CC" w:rsidRDefault="000372CC" w:rsidP="00800367">
            <w:pPr>
              <w:spacing w:line="228" w:lineRule="auto"/>
              <w:ind w:firstLine="540"/>
              <w:rPr>
                <w:rFonts w:ascii="Times New Roman" w:hAnsi="Times New Roman"/>
                <w:spacing w:val="-4"/>
                <w:sz w:val="18"/>
                <w:szCs w:val="18"/>
              </w:rPr>
            </w:pPr>
            <w:r w:rsidRPr="000372CC">
              <w:rPr>
                <w:rFonts w:ascii="Times New Roman" w:hAnsi="Times New Roman"/>
                <w:spacing w:val="-4"/>
                <w:sz w:val="18"/>
                <w:szCs w:val="18"/>
              </w:rPr>
              <w:t>Всего на 2016 г.</w:t>
            </w:r>
          </w:p>
        </w:tc>
        <w:tc>
          <w:tcPr>
            <w:tcW w:w="1984" w:type="dxa"/>
            <w:vAlign w:val="center"/>
          </w:tcPr>
          <w:p w:rsidR="000372CC" w:rsidRPr="000372CC" w:rsidRDefault="000372CC" w:rsidP="00800367">
            <w:pPr>
              <w:spacing w:line="228" w:lineRule="auto"/>
              <w:jc w:val="center"/>
              <w:rPr>
                <w:rFonts w:ascii="Times New Roman" w:hAnsi="Times New Roman"/>
                <w:spacing w:val="-4"/>
                <w:sz w:val="18"/>
                <w:szCs w:val="18"/>
                <w:highlight w:val="yellow"/>
              </w:rPr>
            </w:pPr>
          </w:p>
        </w:tc>
        <w:tc>
          <w:tcPr>
            <w:tcW w:w="1691" w:type="dxa"/>
            <w:vAlign w:val="center"/>
          </w:tcPr>
          <w:p w:rsidR="000372CC" w:rsidRPr="000372CC" w:rsidRDefault="000372CC" w:rsidP="00800367">
            <w:pPr>
              <w:spacing w:line="228" w:lineRule="auto"/>
              <w:jc w:val="center"/>
              <w:rPr>
                <w:rFonts w:ascii="Times New Roman" w:hAnsi="Times New Roman"/>
                <w:spacing w:val="-4"/>
                <w:sz w:val="18"/>
                <w:szCs w:val="18"/>
              </w:rPr>
            </w:pPr>
            <w:r w:rsidRPr="000372CC">
              <w:rPr>
                <w:rFonts w:ascii="Times New Roman" w:hAnsi="Times New Roman"/>
                <w:spacing w:val="-4"/>
                <w:sz w:val="18"/>
                <w:szCs w:val="18"/>
              </w:rPr>
              <w:t xml:space="preserve">556,960 </w:t>
            </w:r>
          </w:p>
        </w:tc>
        <w:tc>
          <w:tcPr>
            <w:tcW w:w="2649" w:type="dxa"/>
          </w:tcPr>
          <w:p w:rsidR="000372CC" w:rsidRPr="000372CC" w:rsidRDefault="000372CC" w:rsidP="00800367">
            <w:pPr>
              <w:spacing w:line="228" w:lineRule="auto"/>
              <w:rPr>
                <w:rFonts w:ascii="Times New Roman" w:hAnsi="Times New Roman"/>
                <w:spacing w:val="-4"/>
                <w:sz w:val="18"/>
                <w:szCs w:val="18"/>
                <w:highlight w:val="yellow"/>
              </w:rPr>
            </w:pPr>
          </w:p>
        </w:tc>
      </w:tr>
    </w:tbl>
    <w:p w:rsidR="000372CC" w:rsidRPr="000372CC" w:rsidRDefault="000372CC" w:rsidP="000372CC">
      <w:pPr>
        <w:tabs>
          <w:tab w:val="left" w:pos="993"/>
        </w:tabs>
        <w:ind w:firstLine="720"/>
        <w:jc w:val="both"/>
        <w:rPr>
          <w:rFonts w:ascii="Times New Roman" w:hAnsi="Times New Roman"/>
          <w:iCs/>
          <w:sz w:val="18"/>
          <w:szCs w:val="18"/>
        </w:rPr>
      </w:pPr>
    </w:p>
    <w:p w:rsidR="000372CC" w:rsidRPr="000372CC" w:rsidRDefault="000372CC" w:rsidP="000372CC">
      <w:pPr>
        <w:tabs>
          <w:tab w:val="left" w:pos="993"/>
        </w:tabs>
        <w:ind w:firstLine="720"/>
        <w:jc w:val="both"/>
        <w:rPr>
          <w:rFonts w:ascii="Times New Roman" w:hAnsi="Times New Roman"/>
          <w:iCs/>
          <w:sz w:val="18"/>
          <w:szCs w:val="18"/>
        </w:rPr>
      </w:pPr>
    </w:p>
    <w:p w:rsidR="000372CC" w:rsidRPr="000372CC" w:rsidRDefault="000372CC" w:rsidP="000372CC">
      <w:pPr>
        <w:jc w:val="both"/>
        <w:rPr>
          <w:rFonts w:ascii="Times New Roman" w:hAnsi="Times New Roman"/>
          <w:snapToGrid w:val="0"/>
          <w:sz w:val="18"/>
          <w:szCs w:val="18"/>
        </w:rPr>
      </w:pPr>
      <w:r w:rsidRPr="000372CC">
        <w:rPr>
          <w:rFonts w:ascii="Times New Roman" w:hAnsi="Times New Roman"/>
          <w:snapToGrid w:val="0"/>
          <w:sz w:val="18"/>
          <w:szCs w:val="18"/>
        </w:rPr>
        <w:t xml:space="preserve">от Заказчика: </w:t>
      </w:r>
      <w:r w:rsidRPr="000372CC">
        <w:rPr>
          <w:rFonts w:ascii="Times New Roman" w:hAnsi="Times New Roman"/>
          <w:snapToGrid w:val="0"/>
          <w:sz w:val="18"/>
          <w:szCs w:val="18"/>
        </w:rPr>
        <w:tab/>
      </w:r>
      <w:r w:rsidRPr="000372CC">
        <w:rPr>
          <w:rFonts w:ascii="Times New Roman" w:hAnsi="Times New Roman"/>
          <w:snapToGrid w:val="0"/>
          <w:sz w:val="18"/>
          <w:szCs w:val="18"/>
        </w:rPr>
        <w:tab/>
      </w:r>
      <w:r w:rsidRPr="000372CC">
        <w:rPr>
          <w:rFonts w:ascii="Times New Roman" w:hAnsi="Times New Roman"/>
          <w:snapToGrid w:val="0"/>
          <w:sz w:val="18"/>
          <w:szCs w:val="18"/>
        </w:rPr>
        <w:tab/>
      </w:r>
      <w:r w:rsidRPr="000372CC">
        <w:rPr>
          <w:rFonts w:ascii="Times New Roman" w:hAnsi="Times New Roman"/>
          <w:snapToGrid w:val="0"/>
          <w:sz w:val="18"/>
          <w:szCs w:val="18"/>
        </w:rPr>
        <w:tab/>
        <w:t xml:space="preserve"> от Исполнителя:</w:t>
      </w:r>
    </w:p>
    <w:p w:rsidR="000372CC" w:rsidRPr="000372CC" w:rsidRDefault="000372CC" w:rsidP="000372CC">
      <w:pPr>
        <w:jc w:val="both"/>
        <w:rPr>
          <w:rFonts w:ascii="Times New Roman" w:hAnsi="Times New Roman"/>
          <w:snapToGrid w:val="0"/>
          <w:sz w:val="18"/>
          <w:szCs w:val="18"/>
        </w:rPr>
      </w:pPr>
    </w:p>
    <w:p w:rsidR="000372CC" w:rsidRPr="000372CC" w:rsidRDefault="000372CC" w:rsidP="000372CC">
      <w:pPr>
        <w:jc w:val="both"/>
        <w:rPr>
          <w:sz w:val="18"/>
          <w:szCs w:val="18"/>
        </w:rPr>
      </w:pPr>
      <w:r w:rsidRPr="000372CC">
        <w:rPr>
          <w:rFonts w:ascii="Times New Roman" w:hAnsi="Times New Roman"/>
          <w:snapToGrid w:val="0"/>
          <w:sz w:val="18"/>
          <w:szCs w:val="18"/>
        </w:rPr>
        <w:t xml:space="preserve">______________ </w:t>
      </w:r>
      <w:proofErr w:type="spellStart"/>
      <w:r w:rsidRPr="000372CC">
        <w:rPr>
          <w:rFonts w:ascii="Times New Roman" w:hAnsi="Times New Roman"/>
          <w:snapToGrid w:val="0"/>
          <w:sz w:val="18"/>
          <w:szCs w:val="18"/>
        </w:rPr>
        <w:t>С.А.Бокарев</w:t>
      </w:r>
      <w:proofErr w:type="spellEnd"/>
      <w:r w:rsidRPr="000372CC">
        <w:rPr>
          <w:rFonts w:ascii="Times New Roman" w:hAnsi="Times New Roman"/>
          <w:snapToGrid w:val="0"/>
          <w:sz w:val="18"/>
          <w:szCs w:val="18"/>
        </w:rPr>
        <w:tab/>
        <w:t xml:space="preserve">                                  __________  </w:t>
      </w:r>
      <w:proofErr w:type="spellStart"/>
      <w:r w:rsidRPr="000372CC">
        <w:rPr>
          <w:rFonts w:ascii="Times New Roman" w:hAnsi="Times New Roman"/>
          <w:snapToGrid w:val="0"/>
          <w:sz w:val="18"/>
          <w:szCs w:val="18"/>
        </w:rPr>
        <w:t>Е.А.Монастырев</w:t>
      </w:r>
      <w:proofErr w:type="spellEnd"/>
    </w:p>
    <w:p w:rsidR="000372CC" w:rsidRPr="000372CC" w:rsidRDefault="000372CC" w:rsidP="000372CC">
      <w:pPr>
        <w:jc w:val="right"/>
        <w:rPr>
          <w:rFonts w:ascii="Times New Roman" w:hAnsi="Times New Roman"/>
          <w:sz w:val="18"/>
          <w:szCs w:val="18"/>
        </w:rPr>
      </w:pPr>
    </w:p>
    <w:p w:rsidR="000372CC" w:rsidRPr="000372CC" w:rsidRDefault="000372CC" w:rsidP="000372CC">
      <w:pPr>
        <w:tabs>
          <w:tab w:val="left" w:pos="142"/>
          <w:tab w:val="left" w:pos="6804"/>
        </w:tabs>
        <w:autoSpaceDE w:val="0"/>
        <w:autoSpaceDN w:val="0"/>
        <w:adjustRightInd w:val="0"/>
        <w:ind w:left="7088"/>
        <w:jc w:val="right"/>
        <w:rPr>
          <w:rFonts w:ascii="Times New Roman" w:hAnsi="Times New Roman"/>
          <w:sz w:val="18"/>
          <w:szCs w:val="18"/>
        </w:rPr>
      </w:pPr>
      <w:r w:rsidRPr="000372CC">
        <w:rPr>
          <w:rFonts w:ascii="Times New Roman" w:hAnsi="Times New Roman"/>
          <w:sz w:val="18"/>
          <w:szCs w:val="18"/>
        </w:rPr>
        <w:t>Приложение № 3</w:t>
      </w:r>
    </w:p>
    <w:p w:rsidR="000372CC" w:rsidRPr="000372CC" w:rsidRDefault="000372CC" w:rsidP="000372CC">
      <w:pPr>
        <w:tabs>
          <w:tab w:val="left" w:pos="142"/>
          <w:tab w:val="left" w:pos="6804"/>
        </w:tabs>
        <w:autoSpaceDE w:val="0"/>
        <w:autoSpaceDN w:val="0"/>
        <w:adjustRightInd w:val="0"/>
        <w:ind w:left="7088"/>
        <w:jc w:val="right"/>
        <w:rPr>
          <w:rFonts w:ascii="Times New Roman" w:hAnsi="Times New Roman"/>
          <w:sz w:val="18"/>
          <w:szCs w:val="18"/>
        </w:rPr>
      </w:pPr>
      <w:r w:rsidRPr="000372CC">
        <w:rPr>
          <w:rFonts w:ascii="Times New Roman" w:hAnsi="Times New Roman"/>
          <w:sz w:val="18"/>
          <w:szCs w:val="18"/>
        </w:rPr>
        <w:t>к Договору №______</w:t>
      </w:r>
    </w:p>
    <w:p w:rsidR="000372CC" w:rsidRPr="000372CC" w:rsidRDefault="000372CC" w:rsidP="000372CC">
      <w:pPr>
        <w:ind w:firstLine="435"/>
        <w:jc w:val="right"/>
        <w:rPr>
          <w:rFonts w:ascii="Times New Roman" w:hAnsi="Times New Roman"/>
          <w:sz w:val="18"/>
          <w:szCs w:val="18"/>
        </w:rPr>
      </w:pPr>
      <w:r w:rsidRPr="000372CC">
        <w:rPr>
          <w:rFonts w:ascii="Times New Roman" w:hAnsi="Times New Roman"/>
          <w:sz w:val="18"/>
          <w:szCs w:val="18"/>
        </w:rPr>
        <w:t>от «___»__________ 2016 г.</w:t>
      </w:r>
    </w:p>
    <w:p w:rsidR="000372CC" w:rsidRPr="000372CC" w:rsidRDefault="000372CC" w:rsidP="000372CC">
      <w:pPr>
        <w:ind w:left="1890" w:firstLine="4950"/>
        <w:rPr>
          <w:sz w:val="18"/>
          <w:szCs w:val="18"/>
        </w:rPr>
      </w:pPr>
    </w:p>
    <w:p w:rsidR="000372CC" w:rsidRPr="000372CC" w:rsidRDefault="000372CC" w:rsidP="000372CC">
      <w:pPr>
        <w:rPr>
          <w:rFonts w:ascii="Times New Roman" w:hAnsi="Times New Roman"/>
          <w:sz w:val="18"/>
          <w:szCs w:val="18"/>
        </w:rPr>
      </w:pPr>
      <w:r w:rsidRPr="000372CC">
        <w:rPr>
          <w:rFonts w:ascii="Times New Roman" w:hAnsi="Times New Roman"/>
          <w:b/>
          <w:sz w:val="18"/>
          <w:szCs w:val="18"/>
        </w:rPr>
        <w:t>Согласовано:                                                                           Утверждаю</w:t>
      </w:r>
      <w:r w:rsidRPr="000372CC">
        <w:rPr>
          <w:rFonts w:ascii="Times New Roman" w:hAnsi="Times New Roman"/>
          <w:sz w:val="18"/>
          <w:szCs w:val="18"/>
        </w:rPr>
        <w:t>:</w:t>
      </w:r>
    </w:p>
    <w:p w:rsidR="000372CC" w:rsidRPr="000372CC" w:rsidRDefault="000372CC" w:rsidP="000372CC">
      <w:pPr>
        <w:ind w:left="6237" w:hanging="6237"/>
        <w:rPr>
          <w:rFonts w:ascii="Times New Roman" w:hAnsi="Times New Roman"/>
          <w:sz w:val="18"/>
          <w:szCs w:val="18"/>
        </w:rPr>
      </w:pPr>
      <w:r w:rsidRPr="000372CC">
        <w:rPr>
          <w:rFonts w:ascii="Times New Roman" w:hAnsi="Times New Roman"/>
          <w:sz w:val="18"/>
          <w:szCs w:val="18"/>
        </w:rPr>
        <w:t>Проректор ФГБОУ ВО СГУПС                                             Директор НИИ мостов</w:t>
      </w:r>
    </w:p>
    <w:p w:rsidR="000372CC" w:rsidRPr="000372CC" w:rsidRDefault="000372CC" w:rsidP="000372CC">
      <w:pPr>
        <w:rPr>
          <w:rFonts w:ascii="Times New Roman" w:hAnsi="Times New Roman"/>
          <w:sz w:val="18"/>
          <w:szCs w:val="18"/>
        </w:rPr>
      </w:pPr>
    </w:p>
    <w:p w:rsidR="000372CC" w:rsidRPr="000372CC" w:rsidRDefault="000372CC" w:rsidP="000372CC">
      <w:pPr>
        <w:rPr>
          <w:rFonts w:ascii="Times New Roman" w:hAnsi="Times New Roman"/>
          <w:sz w:val="18"/>
          <w:szCs w:val="18"/>
        </w:rPr>
      </w:pPr>
      <w:r w:rsidRPr="000372CC">
        <w:rPr>
          <w:rFonts w:ascii="Times New Roman" w:hAnsi="Times New Roman"/>
          <w:sz w:val="18"/>
          <w:szCs w:val="18"/>
        </w:rPr>
        <w:t xml:space="preserve">______________ </w:t>
      </w:r>
      <w:r w:rsidRPr="000372CC">
        <w:rPr>
          <w:rFonts w:ascii="Times New Roman" w:hAnsi="Times New Roman"/>
          <w:snapToGrid w:val="0"/>
          <w:sz w:val="18"/>
          <w:szCs w:val="18"/>
        </w:rPr>
        <w:t xml:space="preserve">С.А. </w:t>
      </w:r>
      <w:proofErr w:type="spellStart"/>
      <w:r w:rsidRPr="000372CC">
        <w:rPr>
          <w:rFonts w:ascii="Times New Roman" w:hAnsi="Times New Roman"/>
          <w:snapToGrid w:val="0"/>
          <w:sz w:val="18"/>
          <w:szCs w:val="18"/>
        </w:rPr>
        <w:t>Бокарев</w:t>
      </w:r>
      <w:proofErr w:type="spellEnd"/>
      <w:r w:rsidRPr="000372CC">
        <w:rPr>
          <w:rFonts w:ascii="Times New Roman" w:hAnsi="Times New Roman"/>
          <w:sz w:val="18"/>
          <w:szCs w:val="18"/>
        </w:rPr>
        <w:tab/>
        <w:t xml:space="preserve">                                          ______________ </w:t>
      </w:r>
      <w:proofErr w:type="spellStart"/>
      <w:r w:rsidRPr="000372CC">
        <w:rPr>
          <w:rFonts w:ascii="Times New Roman" w:hAnsi="Times New Roman"/>
          <w:sz w:val="18"/>
          <w:szCs w:val="18"/>
        </w:rPr>
        <w:t>Е.А.Монастырев</w:t>
      </w:r>
      <w:proofErr w:type="spellEnd"/>
    </w:p>
    <w:p w:rsidR="000372CC" w:rsidRPr="000372CC" w:rsidRDefault="000372CC" w:rsidP="000372CC">
      <w:pPr>
        <w:ind w:left="1890" w:firstLine="5310"/>
        <w:rPr>
          <w:rFonts w:ascii="Times New Roman" w:hAnsi="Times New Roman"/>
          <w:b/>
          <w:sz w:val="18"/>
          <w:szCs w:val="18"/>
        </w:rPr>
      </w:pPr>
    </w:p>
    <w:p w:rsidR="000372CC" w:rsidRPr="000372CC" w:rsidRDefault="000372CC" w:rsidP="000372CC">
      <w:pPr>
        <w:pStyle w:val="31"/>
        <w:tabs>
          <w:tab w:val="left" w:pos="6840"/>
          <w:tab w:val="left" w:pos="7020"/>
        </w:tabs>
        <w:jc w:val="center"/>
        <w:rPr>
          <w:b/>
          <w:sz w:val="18"/>
          <w:szCs w:val="18"/>
        </w:rPr>
      </w:pPr>
      <w:r w:rsidRPr="000372CC">
        <w:rPr>
          <w:b/>
          <w:sz w:val="18"/>
          <w:szCs w:val="18"/>
        </w:rPr>
        <w:t>Калькуляция</w:t>
      </w:r>
    </w:p>
    <w:p w:rsidR="000372CC" w:rsidRPr="000372CC" w:rsidRDefault="000372CC" w:rsidP="000372CC">
      <w:pPr>
        <w:pStyle w:val="31"/>
        <w:tabs>
          <w:tab w:val="left" w:pos="6840"/>
          <w:tab w:val="left" w:pos="7020"/>
        </w:tabs>
        <w:jc w:val="center"/>
        <w:rPr>
          <w:b/>
          <w:sz w:val="18"/>
          <w:szCs w:val="18"/>
        </w:rPr>
      </w:pPr>
    </w:p>
    <w:p w:rsidR="000372CC" w:rsidRPr="000372CC" w:rsidRDefault="000372CC" w:rsidP="000372CC">
      <w:pPr>
        <w:ind w:firstLine="709"/>
        <w:jc w:val="both"/>
        <w:rPr>
          <w:rFonts w:ascii="Times New Roman" w:hAnsi="Times New Roman"/>
          <w:sz w:val="18"/>
          <w:szCs w:val="18"/>
        </w:rPr>
      </w:pPr>
      <w:r w:rsidRPr="000372CC">
        <w:rPr>
          <w:rFonts w:ascii="Times New Roman" w:hAnsi="Times New Roman"/>
          <w:sz w:val="18"/>
          <w:szCs w:val="18"/>
        </w:rPr>
        <w:t>Наименование работ: «Анализ и обоснование выбора систем диагностики и мониторинга технического состояния для внеклассных мостов»</w:t>
      </w:r>
    </w:p>
    <w:tbl>
      <w:tblPr>
        <w:tblW w:w="9315" w:type="dxa"/>
        <w:tblInd w:w="-10" w:type="dxa"/>
        <w:tblLayout w:type="fixed"/>
        <w:tblLook w:val="04A0" w:firstRow="1" w:lastRow="0" w:firstColumn="1" w:lastColumn="0" w:noHBand="0" w:noVBand="1"/>
      </w:tblPr>
      <w:tblGrid>
        <w:gridCol w:w="686"/>
        <w:gridCol w:w="5367"/>
        <w:gridCol w:w="3262"/>
      </w:tblGrid>
      <w:tr w:rsidR="000372CC" w:rsidRPr="000372CC" w:rsidTr="000372CC">
        <w:trPr>
          <w:trHeight w:val="437"/>
        </w:trPr>
        <w:tc>
          <w:tcPr>
            <w:tcW w:w="686" w:type="dxa"/>
            <w:tcBorders>
              <w:top w:val="single" w:sz="4" w:space="0" w:color="000000"/>
              <w:left w:val="single" w:sz="4" w:space="0" w:color="000000"/>
              <w:bottom w:val="single" w:sz="4" w:space="0" w:color="000000"/>
              <w:right w:val="nil"/>
            </w:tcBorders>
          </w:tcPr>
          <w:p w:rsidR="000372CC" w:rsidRPr="000372CC" w:rsidRDefault="000372CC" w:rsidP="00800367">
            <w:pPr>
              <w:snapToGrid w:val="0"/>
              <w:ind w:right="-108"/>
              <w:jc w:val="center"/>
              <w:rPr>
                <w:rFonts w:ascii="Times New Roman" w:hAnsi="Times New Roman"/>
                <w:color w:val="000000"/>
                <w:sz w:val="18"/>
                <w:szCs w:val="18"/>
              </w:rPr>
            </w:pPr>
          </w:p>
          <w:p w:rsidR="000372CC" w:rsidRPr="000372CC" w:rsidRDefault="000372CC" w:rsidP="00800367">
            <w:pPr>
              <w:ind w:right="-108"/>
              <w:jc w:val="center"/>
              <w:rPr>
                <w:rFonts w:ascii="Times New Roman" w:hAnsi="Times New Roman"/>
                <w:color w:val="000000"/>
                <w:sz w:val="18"/>
                <w:szCs w:val="18"/>
              </w:rPr>
            </w:pPr>
            <w:r w:rsidRPr="000372CC">
              <w:rPr>
                <w:rFonts w:ascii="Times New Roman" w:hAnsi="Times New Roman"/>
                <w:color w:val="000000"/>
                <w:sz w:val="18"/>
                <w:szCs w:val="18"/>
              </w:rPr>
              <w:t>№№</w:t>
            </w:r>
          </w:p>
          <w:p w:rsidR="000372CC" w:rsidRPr="000372CC" w:rsidRDefault="000372CC" w:rsidP="00800367">
            <w:pPr>
              <w:ind w:right="-108"/>
              <w:jc w:val="center"/>
              <w:rPr>
                <w:rFonts w:ascii="Times New Roman" w:hAnsi="Times New Roman"/>
                <w:color w:val="000000"/>
                <w:sz w:val="18"/>
                <w:szCs w:val="18"/>
              </w:rPr>
            </w:pPr>
            <w:proofErr w:type="spellStart"/>
            <w:r w:rsidRPr="000372CC">
              <w:rPr>
                <w:rFonts w:ascii="Times New Roman" w:hAnsi="Times New Roman"/>
                <w:color w:val="000000"/>
                <w:sz w:val="18"/>
                <w:szCs w:val="18"/>
              </w:rPr>
              <w:t>п.п</w:t>
            </w:r>
            <w:proofErr w:type="spellEnd"/>
            <w:r w:rsidRPr="000372CC">
              <w:rPr>
                <w:rFonts w:ascii="Times New Roman" w:hAnsi="Times New Roman"/>
                <w:color w:val="000000"/>
                <w:sz w:val="18"/>
                <w:szCs w:val="18"/>
              </w:rPr>
              <w:t>.</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jc w:val="center"/>
              <w:rPr>
                <w:rFonts w:ascii="Times New Roman" w:hAnsi="Times New Roman"/>
                <w:color w:val="000000"/>
                <w:sz w:val="18"/>
                <w:szCs w:val="18"/>
              </w:rPr>
            </w:pPr>
            <w:r w:rsidRPr="000372CC">
              <w:rPr>
                <w:rFonts w:ascii="Times New Roman" w:hAnsi="Times New Roman"/>
                <w:color w:val="000000"/>
                <w:sz w:val="18"/>
                <w:szCs w:val="18"/>
              </w:rPr>
              <w:t xml:space="preserve"> </w:t>
            </w:r>
          </w:p>
          <w:p w:rsidR="000372CC" w:rsidRPr="000372CC" w:rsidRDefault="000372CC" w:rsidP="00800367">
            <w:pPr>
              <w:jc w:val="center"/>
              <w:rPr>
                <w:rFonts w:ascii="Times New Roman" w:hAnsi="Times New Roman"/>
                <w:color w:val="000000"/>
                <w:sz w:val="18"/>
                <w:szCs w:val="18"/>
              </w:rPr>
            </w:pPr>
            <w:r w:rsidRPr="000372CC">
              <w:rPr>
                <w:rFonts w:ascii="Times New Roman" w:hAnsi="Times New Roman"/>
                <w:color w:val="000000"/>
                <w:sz w:val="18"/>
                <w:szCs w:val="18"/>
              </w:rPr>
              <w:t>Наименование статей</w:t>
            </w:r>
          </w:p>
        </w:tc>
        <w:tc>
          <w:tcPr>
            <w:tcW w:w="3262" w:type="dxa"/>
            <w:tcBorders>
              <w:top w:val="single" w:sz="4" w:space="0" w:color="000000"/>
              <w:left w:val="single" w:sz="4" w:space="0" w:color="000000"/>
              <w:bottom w:val="single" w:sz="4" w:space="0" w:color="000000"/>
              <w:right w:val="single" w:sz="4" w:space="0" w:color="000000"/>
            </w:tcBorders>
            <w:hideMark/>
          </w:tcPr>
          <w:p w:rsidR="000372CC" w:rsidRPr="000372CC" w:rsidRDefault="000372CC" w:rsidP="00800367">
            <w:pPr>
              <w:snapToGrid w:val="0"/>
              <w:ind w:right="-108"/>
              <w:jc w:val="center"/>
              <w:rPr>
                <w:rFonts w:ascii="Times New Roman" w:hAnsi="Times New Roman"/>
                <w:color w:val="000000"/>
                <w:sz w:val="18"/>
                <w:szCs w:val="18"/>
              </w:rPr>
            </w:pPr>
            <w:r w:rsidRPr="000372CC">
              <w:rPr>
                <w:rFonts w:ascii="Times New Roman" w:hAnsi="Times New Roman"/>
                <w:color w:val="000000"/>
                <w:sz w:val="18"/>
                <w:szCs w:val="18"/>
              </w:rPr>
              <w:t>Стоимость работ, всего (</w:t>
            </w:r>
            <w:proofErr w:type="spellStart"/>
            <w:r w:rsidRPr="000372CC">
              <w:rPr>
                <w:rFonts w:ascii="Times New Roman" w:hAnsi="Times New Roman"/>
                <w:color w:val="000000"/>
                <w:sz w:val="18"/>
                <w:szCs w:val="18"/>
              </w:rPr>
              <w:t>тыс</w:t>
            </w:r>
            <w:proofErr w:type="gramStart"/>
            <w:r w:rsidRPr="000372CC">
              <w:rPr>
                <w:rFonts w:ascii="Times New Roman" w:hAnsi="Times New Roman"/>
                <w:color w:val="000000"/>
                <w:sz w:val="18"/>
                <w:szCs w:val="18"/>
              </w:rPr>
              <w:t>.р</w:t>
            </w:r>
            <w:proofErr w:type="gramEnd"/>
            <w:r w:rsidRPr="000372CC">
              <w:rPr>
                <w:rFonts w:ascii="Times New Roman" w:hAnsi="Times New Roman"/>
                <w:color w:val="000000"/>
                <w:sz w:val="18"/>
                <w:szCs w:val="18"/>
              </w:rPr>
              <w:t>уб</w:t>
            </w:r>
            <w:proofErr w:type="spellEnd"/>
            <w:r w:rsidRPr="000372CC">
              <w:rPr>
                <w:rFonts w:ascii="Times New Roman" w:hAnsi="Times New Roman"/>
                <w:color w:val="000000"/>
                <w:sz w:val="18"/>
                <w:szCs w:val="18"/>
              </w:rPr>
              <w:t>.)</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1</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ind w:left="6" w:right="-108" w:hanging="6"/>
              <w:rPr>
                <w:rFonts w:ascii="Times New Roman" w:hAnsi="Times New Roman"/>
                <w:color w:val="000000"/>
                <w:sz w:val="18"/>
                <w:szCs w:val="18"/>
              </w:rPr>
            </w:pPr>
            <w:r w:rsidRPr="000372CC">
              <w:rPr>
                <w:rFonts w:ascii="Times New Roman" w:hAnsi="Times New Roman"/>
                <w:color w:val="000000"/>
                <w:sz w:val="18"/>
                <w:szCs w:val="18"/>
              </w:rPr>
              <w:t xml:space="preserve">Оплата услуг, выполняемых соисполнителями  </w:t>
            </w:r>
          </w:p>
        </w:tc>
        <w:tc>
          <w:tcPr>
            <w:tcW w:w="3262" w:type="dxa"/>
            <w:tcBorders>
              <w:top w:val="single" w:sz="4" w:space="0" w:color="000000"/>
              <w:left w:val="single" w:sz="4" w:space="0" w:color="000000"/>
              <w:bottom w:val="single" w:sz="4" w:space="0" w:color="000000"/>
              <w:right w:val="single" w:sz="4" w:space="0" w:color="000000"/>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2</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Оборудование</w:t>
            </w:r>
          </w:p>
        </w:tc>
        <w:tc>
          <w:tcPr>
            <w:tcW w:w="3262" w:type="dxa"/>
            <w:tcBorders>
              <w:top w:val="single" w:sz="4" w:space="0" w:color="000000"/>
              <w:left w:val="single" w:sz="4" w:space="0" w:color="000000"/>
              <w:bottom w:val="single" w:sz="4" w:space="0" w:color="000000"/>
              <w:right w:val="single" w:sz="4" w:space="0" w:color="000000"/>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3</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Материалы</w:t>
            </w:r>
          </w:p>
        </w:tc>
        <w:tc>
          <w:tcPr>
            <w:tcW w:w="3262" w:type="dxa"/>
            <w:tcBorders>
              <w:top w:val="single" w:sz="4" w:space="0" w:color="000000"/>
              <w:left w:val="single" w:sz="4" w:space="0" w:color="000000"/>
              <w:bottom w:val="single" w:sz="4" w:space="0" w:color="000000"/>
              <w:right w:val="single" w:sz="4" w:space="0" w:color="000000"/>
            </w:tcBorders>
            <w:vAlign w:val="bottom"/>
            <w:hideMark/>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6,472</w:t>
            </w:r>
          </w:p>
        </w:tc>
      </w:tr>
      <w:tr w:rsidR="000372CC" w:rsidRPr="000372CC" w:rsidTr="00800367">
        <w:trPr>
          <w:trHeight w:val="90"/>
        </w:trPr>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4</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Заработная плата</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280,671</w:t>
            </w:r>
          </w:p>
        </w:tc>
      </w:tr>
      <w:tr w:rsidR="000372CC" w:rsidRPr="000372CC" w:rsidTr="000372CC">
        <w:trPr>
          <w:trHeight w:val="141"/>
        </w:trPr>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5</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Начисления на заработную плату</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84,765</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6</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Накладные расходы</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39,008</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7</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Прочие расходы</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18,175</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8</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Всего прямые расходы (ст.3+ст.4+ст.5+ст.7)</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390,083</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9</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ind w:right="-108"/>
              <w:rPr>
                <w:rFonts w:ascii="Times New Roman" w:hAnsi="Times New Roman"/>
                <w:color w:val="000000"/>
                <w:sz w:val="18"/>
                <w:szCs w:val="18"/>
              </w:rPr>
            </w:pPr>
            <w:r w:rsidRPr="000372CC">
              <w:rPr>
                <w:rFonts w:ascii="Times New Roman" w:hAnsi="Times New Roman"/>
                <w:color w:val="000000"/>
                <w:sz w:val="18"/>
                <w:szCs w:val="18"/>
              </w:rPr>
              <w:t>ВСЕГО расходов (исключая ст.1)</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429,090</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10</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Рентабельность (10 %)</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42,909</w:t>
            </w:r>
          </w:p>
        </w:tc>
      </w:tr>
      <w:tr w:rsidR="000372CC" w:rsidRPr="000372CC" w:rsidTr="00800367">
        <w:tc>
          <w:tcPr>
            <w:tcW w:w="686" w:type="dxa"/>
            <w:tcBorders>
              <w:top w:val="single" w:sz="4" w:space="0" w:color="000000"/>
              <w:left w:val="single" w:sz="4" w:space="0" w:color="000000"/>
              <w:bottom w:val="single" w:sz="4" w:space="0" w:color="000000"/>
              <w:right w:val="nil"/>
            </w:tcBorders>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11</w:t>
            </w:r>
          </w:p>
        </w:tc>
        <w:tc>
          <w:tcPr>
            <w:tcW w:w="5367" w:type="dxa"/>
            <w:tcBorders>
              <w:top w:val="single" w:sz="4" w:space="0" w:color="000000"/>
              <w:left w:val="single" w:sz="4" w:space="0" w:color="000000"/>
              <w:bottom w:val="single" w:sz="4" w:space="0" w:color="000000"/>
              <w:right w:val="nil"/>
            </w:tcBorders>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ИТОГО НИИ мостов</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472,000</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12</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 xml:space="preserve">Всего </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472,000</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13</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color w:val="000000"/>
                <w:sz w:val="18"/>
                <w:szCs w:val="18"/>
              </w:rPr>
            </w:pPr>
            <w:r w:rsidRPr="000372CC">
              <w:rPr>
                <w:rFonts w:ascii="Times New Roman" w:hAnsi="Times New Roman"/>
                <w:color w:val="000000"/>
                <w:sz w:val="18"/>
                <w:szCs w:val="18"/>
              </w:rPr>
              <w:t>НДС (18%)</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84,960</w:t>
            </w:r>
          </w:p>
        </w:tc>
      </w:tr>
      <w:tr w:rsidR="000372CC" w:rsidRPr="000372CC" w:rsidTr="00800367">
        <w:tc>
          <w:tcPr>
            <w:tcW w:w="686"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spacing w:line="360" w:lineRule="auto"/>
              <w:jc w:val="right"/>
              <w:rPr>
                <w:rFonts w:ascii="Times New Roman" w:hAnsi="Times New Roman"/>
                <w:color w:val="000000"/>
                <w:sz w:val="18"/>
                <w:szCs w:val="18"/>
              </w:rPr>
            </w:pPr>
            <w:r w:rsidRPr="000372CC">
              <w:rPr>
                <w:rFonts w:ascii="Times New Roman" w:hAnsi="Times New Roman"/>
                <w:color w:val="000000"/>
                <w:sz w:val="18"/>
                <w:szCs w:val="18"/>
              </w:rPr>
              <w:t>14</w:t>
            </w:r>
          </w:p>
        </w:tc>
        <w:tc>
          <w:tcPr>
            <w:tcW w:w="5367" w:type="dxa"/>
            <w:tcBorders>
              <w:top w:val="single" w:sz="4" w:space="0" w:color="000000"/>
              <w:left w:val="single" w:sz="4" w:space="0" w:color="000000"/>
              <w:bottom w:val="single" w:sz="4" w:space="0" w:color="000000"/>
              <w:right w:val="nil"/>
            </w:tcBorders>
            <w:hideMark/>
          </w:tcPr>
          <w:p w:rsidR="000372CC" w:rsidRPr="000372CC" w:rsidRDefault="000372CC" w:rsidP="00800367">
            <w:pPr>
              <w:snapToGrid w:val="0"/>
              <w:rPr>
                <w:rFonts w:ascii="Times New Roman" w:hAnsi="Times New Roman"/>
                <w:b/>
                <w:color w:val="000000"/>
                <w:sz w:val="18"/>
                <w:szCs w:val="18"/>
              </w:rPr>
            </w:pPr>
            <w:r w:rsidRPr="000372CC">
              <w:rPr>
                <w:rFonts w:ascii="Times New Roman" w:hAnsi="Times New Roman"/>
                <w:b/>
                <w:color w:val="000000"/>
                <w:sz w:val="18"/>
                <w:szCs w:val="18"/>
              </w:rPr>
              <w:t>ИТОГО</w:t>
            </w:r>
          </w:p>
        </w:tc>
        <w:tc>
          <w:tcPr>
            <w:tcW w:w="3262" w:type="dxa"/>
            <w:tcBorders>
              <w:top w:val="single" w:sz="4" w:space="0" w:color="000000"/>
              <w:left w:val="single" w:sz="4" w:space="0" w:color="000000"/>
              <w:bottom w:val="single" w:sz="4" w:space="0" w:color="000000"/>
              <w:right w:val="single" w:sz="4" w:space="0" w:color="000000"/>
            </w:tcBorders>
            <w:vAlign w:val="bottom"/>
          </w:tcPr>
          <w:p w:rsidR="000372CC" w:rsidRPr="000372CC" w:rsidRDefault="000372CC" w:rsidP="00800367">
            <w:pPr>
              <w:jc w:val="right"/>
              <w:rPr>
                <w:rFonts w:ascii="Times New Roman" w:hAnsi="Times New Roman"/>
                <w:color w:val="000000"/>
                <w:sz w:val="18"/>
                <w:szCs w:val="18"/>
              </w:rPr>
            </w:pPr>
            <w:r w:rsidRPr="000372CC">
              <w:rPr>
                <w:rFonts w:ascii="Times New Roman" w:hAnsi="Times New Roman"/>
                <w:color w:val="000000"/>
                <w:sz w:val="18"/>
                <w:szCs w:val="18"/>
              </w:rPr>
              <w:t>556,960</w:t>
            </w:r>
          </w:p>
        </w:tc>
      </w:tr>
    </w:tbl>
    <w:p w:rsidR="000372CC" w:rsidRPr="000372CC" w:rsidRDefault="000372CC" w:rsidP="000372CC">
      <w:pPr>
        <w:ind w:left="1890" w:firstLine="5310"/>
        <w:rPr>
          <w:rFonts w:ascii="Times New Roman" w:hAnsi="Times New Roman"/>
          <w:b/>
          <w:sz w:val="18"/>
          <w:szCs w:val="18"/>
        </w:rPr>
      </w:pPr>
    </w:p>
    <w:p w:rsidR="000372CC" w:rsidRPr="000372CC" w:rsidRDefault="000372CC" w:rsidP="000372CC">
      <w:pPr>
        <w:tabs>
          <w:tab w:val="left" w:pos="8370"/>
        </w:tabs>
        <w:rPr>
          <w:rFonts w:ascii="Times New Roman" w:hAnsi="Times New Roman"/>
          <w:sz w:val="18"/>
          <w:szCs w:val="18"/>
        </w:rPr>
      </w:pPr>
      <w:r w:rsidRPr="000372CC">
        <w:rPr>
          <w:rFonts w:ascii="Times New Roman" w:hAnsi="Times New Roman"/>
          <w:sz w:val="18"/>
          <w:szCs w:val="18"/>
        </w:rPr>
        <w:t>Главный экономист НИИ мостов                                          Смирнова Е.Н.</w:t>
      </w:r>
    </w:p>
    <w:p w:rsidR="000372CC" w:rsidRPr="000372CC" w:rsidRDefault="000372CC" w:rsidP="000372CC">
      <w:pPr>
        <w:spacing w:line="360" w:lineRule="auto"/>
        <w:jc w:val="both"/>
        <w:rPr>
          <w:rFonts w:ascii="Times New Roman" w:hAnsi="Times New Roman"/>
          <w:sz w:val="18"/>
          <w:szCs w:val="18"/>
        </w:rPr>
      </w:pPr>
    </w:p>
    <w:p w:rsidR="000372CC" w:rsidRPr="000372CC" w:rsidRDefault="000372CC" w:rsidP="000372CC"/>
    <w:sectPr w:rsidR="000372CC" w:rsidRPr="000372CC" w:rsidSect="00766ABA">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723"/>
        </w:tabs>
        <w:ind w:left="723" w:hanging="360"/>
      </w:pPr>
      <w:rPr>
        <w:b w:val="0"/>
        <w:i w:val="0"/>
      </w:rPr>
    </w:lvl>
    <w:lvl w:ilvl="1">
      <w:start w:val="1"/>
      <w:numFmt w:val="decimal"/>
      <w:lvlText w:val="%1.%2."/>
      <w:lvlJc w:val="left"/>
      <w:pPr>
        <w:tabs>
          <w:tab w:val="num" w:pos="873"/>
        </w:tabs>
        <w:ind w:left="873" w:hanging="510"/>
      </w:pPr>
      <w:rPr>
        <w:rFonts w:ascii="Times New Roman" w:hAnsi="Times New Roman"/>
        <w:color w:val="auto"/>
        <w:sz w:val="24"/>
        <w:szCs w:val="29"/>
      </w:rPr>
    </w:lvl>
    <w:lvl w:ilvl="2">
      <w:start w:val="1"/>
      <w:numFmt w:val="decimal"/>
      <w:lvlText w:val="%1.%2.%3"/>
      <w:lvlJc w:val="left"/>
      <w:pPr>
        <w:tabs>
          <w:tab w:val="num" w:pos="1083"/>
        </w:tabs>
        <w:ind w:left="1083" w:hanging="720"/>
      </w:pPr>
      <w:rPr>
        <w:rFonts w:ascii="Times New Roman" w:hAnsi="Times New Roman"/>
        <w:color w:val="auto"/>
        <w:sz w:val="24"/>
        <w:szCs w:val="29"/>
      </w:rPr>
    </w:lvl>
    <w:lvl w:ilvl="3">
      <w:start w:val="1"/>
      <w:numFmt w:val="decimal"/>
      <w:lvlText w:val="%1.%2.%3.%4"/>
      <w:lvlJc w:val="left"/>
      <w:pPr>
        <w:tabs>
          <w:tab w:val="num" w:pos="1083"/>
        </w:tabs>
        <w:ind w:left="1083" w:hanging="720"/>
      </w:pPr>
      <w:rPr>
        <w:rFonts w:ascii="Times New Roman" w:hAnsi="Times New Roman"/>
        <w:color w:val="auto"/>
        <w:sz w:val="24"/>
        <w:szCs w:val="29"/>
      </w:rPr>
    </w:lvl>
    <w:lvl w:ilvl="4">
      <w:start w:val="1"/>
      <w:numFmt w:val="decimal"/>
      <w:lvlText w:val="%1.%2.%3.%4.%5"/>
      <w:lvlJc w:val="left"/>
      <w:pPr>
        <w:tabs>
          <w:tab w:val="num" w:pos="1443"/>
        </w:tabs>
        <w:ind w:left="1443" w:hanging="1080"/>
      </w:pPr>
      <w:rPr>
        <w:rFonts w:ascii="Times New Roman" w:hAnsi="Times New Roman"/>
        <w:color w:val="auto"/>
        <w:sz w:val="24"/>
        <w:szCs w:val="29"/>
      </w:rPr>
    </w:lvl>
    <w:lvl w:ilvl="5">
      <w:start w:val="1"/>
      <w:numFmt w:val="decimal"/>
      <w:lvlText w:val="%1.%2.%3.%4.%5.%6"/>
      <w:lvlJc w:val="left"/>
      <w:pPr>
        <w:tabs>
          <w:tab w:val="num" w:pos="1443"/>
        </w:tabs>
        <w:ind w:left="1443" w:hanging="1080"/>
      </w:pPr>
      <w:rPr>
        <w:rFonts w:ascii="Times New Roman" w:hAnsi="Times New Roman"/>
        <w:color w:val="auto"/>
        <w:sz w:val="24"/>
        <w:szCs w:val="29"/>
      </w:rPr>
    </w:lvl>
    <w:lvl w:ilvl="6">
      <w:start w:val="1"/>
      <w:numFmt w:val="decimal"/>
      <w:lvlText w:val="%1.%2.%3.%4.%5.%6.%7"/>
      <w:lvlJc w:val="left"/>
      <w:pPr>
        <w:tabs>
          <w:tab w:val="num" w:pos="1803"/>
        </w:tabs>
        <w:ind w:left="1803" w:hanging="1440"/>
      </w:pPr>
      <w:rPr>
        <w:rFonts w:ascii="Times New Roman" w:hAnsi="Times New Roman"/>
        <w:color w:val="auto"/>
        <w:sz w:val="24"/>
        <w:szCs w:val="29"/>
      </w:rPr>
    </w:lvl>
    <w:lvl w:ilvl="7">
      <w:start w:val="1"/>
      <w:numFmt w:val="decimal"/>
      <w:lvlText w:val="%1.%2.%3.%4.%5.%6.%7.%8"/>
      <w:lvlJc w:val="left"/>
      <w:pPr>
        <w:tabs>
          <w:tab w:val="num" w:pos="1803"/>
        </w:tabs>
        <w:ind w:left="1803" w:hanging="1440"/>
      </w:pPr>
      <w:rPr>
        <w:rFonts w:ascii="Times New Roman" w:hAnsi="Times New Roman"/>
        <w:color w:val="auto"/>
        <w:sz w:val="24"/>
        <w:szCs w:val="29"/>
      </w:rPr>
    </w:lvl>
    <w:lvl w:ilvl="8">
      <w:start w:val="1"/>
      <w:numFmt w:val="decimal"/>
      <w:lvlText w:val="%1.%2.%3.%4.%5.%6.%7.%8.%9"/>
      <w:lvlJc w:val="left"/>
      <w:pPr>
        <w:tabs>
          <w:tab w:val="num" w:pos="2163"/>
        </w:tabs>
        <w:ind w:left="2163" w:hanging="1800"/>
      </w:pPr>
      <w:rPr>
        <w:rFonts w:ascii="Times New Roman" w:hAnsi="Times New Roman"/>
        <w:color w:val="auto"/>
        <w:sz w:val="24"/>
        <w:szCs w:val="29"/>
      </w:rPr>
    </w:lvl>
  </w:abstractNum>
  <w:abstractNum w:abstractNumId="1">
    <w:nsid w:val="00000003"/>
    <w:multiLevelType w:val="multilevel"/>
    <w:tmpl w:val="00000003"/>
    <w:name w:val="WW8Num3"/>
    <w:lvl w:ilvl="0">
      <w:start w:val="1"/>
      <w:numFmt w:val="decimal"/>
      <w:lvlText w:val="%1."/>
      <w:lvlJc w:val="left"/>
      <w:pPr>
        <w:tabs>
          <w:tab w:val="num" w:pos="723"/>
        </w:tabs>
        <w:ind w:left="723" w:hanging="360"/>
      </w:pPr>
      <w:rPr>
        <w:b w:val="0"/>
        <w:i w:val="0"/>
      </w:rPr>
    </w:lvl>
    <w:lvl w:ilvl="1">
      <w:start w:val="1"/>
      <w:numFmt w:val="decimal"/>
      <w:lvlText w:val="%1.%2."/>
      <w:lvlJc w:val="left"/>
      <w:pPr>
        <w:tabs>
          <w:tab w:val="num" w:pos="873"/>
        </w:tabs>
        <w:ind w:left="873" w:hanging="510"/>
      </w:pPr>
      <w:rPr>
        <w:color w:val="auto"/>
      </w:rPr>
    </w:lvl>
    <w:lvl w:ilvl="2">
      <w:start w:val="1"/>
      <w:numFmt w:val="decimal"/>
      <w:lvlText w:val="%1.%2.%3"/>
      <w:lvlJc w:val="left"/>
      <w:pPr>
        <w:tabs>
          <w:tab w:val="num" w:pos="1083"/>
        </w:tabs>
        <w:ind w:left="1083" w:hanging="720"/>
      </w:pPr>
      <w:rPr>
        <w:color w:val="auto"/>
      </w:rPr>
    </w:lvl>
    <w:lvl w:ilvl="3">
      <w:start w:val="1"/>
      <w:numFmt w:val="decimal"/>
      <w:lvlText w:val="%1.%2.%3.%4"/>
      <w:lvlJc w:val="left"/>
      <w:pPr>
        <w:tabs>
          <w:tab w:val="num" w:pos="1083"/>
        </w:tabs>
        <w:ind w:left="1083" w:hanging="720"/>
      </w:pPr>
      <w:rPr>
        <w:color w:val="auto"/>
      </w:rPr>
    </w:lvl>
    <w:lvl w:ilvl="4">
      <w:start w:val="1"/>
      <w:numFmt w:val="decimal"/>
      <w:lvlText w:val="%1.%2.%3.%4.%5"/>
      <w:lvlJc w:val="left"/>
      <w:pPr>
        <w:tabs>
          <w:tab w:val="num" w:pos="1443"/>
        </w:tabs>
        <w:ind w:left="1443" w:hanging="1080"/>
      </w:pPr>
      <w:rPr>
        <w:color w:val="auto"/>
      </w:rPr>
    </w:lvl>
    <w:lvl w:ilvl="5">
      <w:start w:val="1"/>
      <w:numFmt w:val="decimal"/>
      <w:lvlText w:val="%1.%2.%3.%4.%5.%6"/>
      <w:lvlJc w:val="left"/>
      <w:pPr>
        <w:tabs>
          <w:tab w:val="num" w:pos="1443"/>
        </w:tabs>
        <w:ind w:left="1443" w:hanging="1080"/>
      </w:pPr>
      <w:rPr>
        <w:color w:val="auto"/>
      </w:rPr>
    </w:lvl>
    <w:lvl w:ilvl="6">
      <w:start w:val="1"/>
      <w:numFmt w:val="decimal"/>
      <w:lvlText w:val="%1.%2.%3.%4.%5.%6.%7"/>
      <w:lvlJc w:val="left"/>
      <w:pPr>
        <w:tabs>
          <w:tab w:val="num" w:pos="1803"/>
        </w:tabs>
        <w:ind w:left="1803" w:hanging="1440"/>
      </w:pPr>
      <w:rPr>
        <w:color w:val="auto"/>
      </w:rPr>
    </w:lvl>
    <w:lvl w:ilvl="7">
      <w:start w:val="1"/>
      <w:numFmt w:val="decimal"/>
      <w:lvlText w:val="%1.%2.%3.%4.%5.%6.%7.%8"/>
      <w:lvlJc w:val="left"/>
      <w:pPr>
        <w:tabs>
          <w:tab w:val="num" w:pos="1803"/>
        </w:tabs>
        <w:ind w:left="1803" w:hanging="1440"/>
      </w:pPr>
      <w:rPr>
        <w:color w:val="auto"/>
      </w:rPr>
    </w:lvl>
    <w:lvl w:ilvl="8">
      <w:start w:val="1"/>
      <w:numFmt w:val="decimal"/>
      <w:lvlText w:val="%1.%2.%3.%4.%5.%6.%7.%8.%9"/>
      <w:lvlJc w:val="left"/>
      <w:pPr>
        <w:tabs>
          <w:tab w:val="num" w:pos="2163"/>
        </w:tabs>
        <w:ind w:left="2163" w:hanging="1800"/>
      </w:pPr>
      <w:rPr>
        <w:color w:val="auto"/>
      </w:rPr>
    </w:lvl>
  </w:abstractNum>
  <w:abstractNum w:abstractNumId="2">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3">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8">
    <w:nsid w:val="2D886DD6"/>
    <w:multiLevelType w:val="multilevel"/>
    <w:tmpl w:val="DC2C1914"/>
    <w:lvl w:ilvl="0">
      <w:start w:val="2"/>
      <w:numFmt w:val="decimal"/>
      <w:lvlText w:val="%1"/>
      <w:lvlJc w:val="left"/>
      <w:pPr>
        <w:ind w:left="360" w:hanging="360"/>
      </w:pPr>
      <w:rPr>
        <w:rFonts w:hint="default"/>
        <w:b/>
        <w:color w:val="000000"/>
      </w:rPr>
    </w:lvl>
    <w:lvl w:ilvl="1">
      <w:start w:val="1"/>
      <w:numFmt w:val="decimal"/>
      <w:lvlText w:val="%1.%2"/>
      <w:lvlJc w:val="left"/>
      <w:pPr>
        <w:ind w:left="417" w:hanging="360"/>
      </w:pPr>
      <w:rPr>
        <w:rFonts w:hint="default"/>
        <w:b/>
        <w:color w:val="000000"/>
      </w:rPr>
    </w:lvl>
    <w:lvl w:ilvl="2">
      <w:start w:val="1"/>
      <w:numFmt w:val="decimal"/>
      <w:lvlText w:val="%1.%2.%3"/>
      <w:lvlJc w:val="left"/>
      <w:pPr>
        <w:ind w:left="834" w:hanging="720"/>
      </w:pPr>
      <w:rPr>
        <w:rFonts w:hint="default"/>
        <w:b/>
        <w:color w:val="000000"/>
      </w:rPr>
    </w:lvl>
    <w:lvl w:ilvl="3">
      <w:start w:val="1"/>
      <w:numFmt w:val="decimal"/>
      <w:lvlText w:val="%1.%2.%3.%4"/>
      <w:lvlJc w:val="left"/>
      <w:pPr>
        <w:ind w:left="891" w:hanging="720"/>
      </w:pPr>
      <w:rPr>
        <w:rFonts w:hint="default"/>
        <w:b/>
        <w:color w:val="000000"/>
      </w:rPr>
    </w:lvl>
    <w:lvl w:ilvl="4">
      <w:start w:val="1"/>
      <w:numFmt w:val="decimal"/>
      <w:lvlText w:val="%1.%2.%3.%4.%5"/>
      <w:lvlJc w:val="left"/>
      <w:pPr>
        <w:ind w:left="1308" w:hanging="1080"/>
      </w:pPr>
      <w:rPr>
        <w:rFonts w:hint="default"/>
        <w:b/>
        <w:color w:val="000000"/>
      </w:rPr>
    </w:lvl>
    <w:lvl w:ilvl="5">
      <w:start w:val="1"/>
      <w:numFmt w:val="decimal"/>
      <w:lvlText w:val="%1.%2.%3.%4.%5.%6"/>
      <w:lvlJc w:val="left"/>
      <w:pPr>
        <w:ind w:left="1365" w:hanging="1080"/>
      </w:pPr>
      <w:rPr>
        <w:rFonts w:hint="default"/>
        <w:b/>
        <w:color w:val="000000"/>
      </w:rPr>
    </w:lvl>
    <w:lvl w:ilvl="6">
      <w:start w:val="1"/>
      <w:numFmt w:val="decimal"/>
      <w:lvlText w:val="%1.%2.%3.%4.%5.%6.%7"/>
      <w:lvlJc w:val="left"/>
      <w:pPr>
        <w:ind w:left="1782" w:hanging="1440"/>
      </w:pPr>
      <w:rPr>
        <w:rFonts w:hint="default"/>
        <w:b/>
        <w:color w:val="000000"/>
      </w:rPr>
    </w:lvl>
    <w:lvl w:ilvl="7">
      <w:start w:val="1"/>
      <w:numFmt w:val="decimal"/>
      <w:lvlText w:val="%1.%2.%3.%4.%5.%6.%7.%8"/>
      <w:lvlJc w:val="left"/>
      <w:pPr>
        <w:ind w:left="1839" w:hanging="1440"/>
      </w:pPr>
      <w:rPr>
        <w:rFonts w:hint="default"/>
        <w:b/>
        <w:color w:val="000000"/>
      </w:rPr>
    </w:lvl>
    <w:lvl w:ilvl="8">
      <w:start w:val="1"/>
      <w:numFmt w:val="decimal"/>
      <w:lvlText w:val="%1.%2.%3.%4.%5.%6.%7.%8.%9"/>
      <w:lvlJc w:val="left"/>
      <w:pPr>
        <w:ind w:left="2256" w:hanging="1800"/>
      </w:pPr>
      <w:rPr>
        <w:rFonts w:hint="default"/>
        <w:b/>
        <w:color w:val="000000"/>
      </w:rPr>
    </w:lvl>
  </w:abstractNum>
  <w:abstractNum w:abstractNumId="9">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E1706F"/>
    <w:multiLevelType w:val="multilevel"/>
    <w:tmpl w:val="5AAE34D8"/>
    <w:lvl w:ilvl="0">
      <w:start w:val="2"/>
      <w:numFmt w:val="decimal"/>
      <w:lvlText w:val="%1"/>
      <w:lvlJc w:val="left"/>
      <w:pPr>
        <w:ind w:left="480" w:hanging="480"/>
      </w:pPr>
      <w:rPr>
        <w:rFonts w:hint="default"/>
        <w:color w:val="000000"/>
      </w:rPr>
    </w:lvl>
    <w:lvl w:ilvl="1">
      <w:start w:val="1"/>
      <w:numFmt w:val="decimal"/>
      <w:lvlText w:val="%1.%2"/>
      <w:lvlJc w:val="left"/>
      <w:pPr>
        <w:ind w:left="508" w:hanging="480"/>
      </w:pPr>
      <w:rPr>
        <w:rFonts w:hint="default"/>
        <w:color w:val="000000"/>
      </w:rPr>
    </w:lvl>
    <w:lvl w:ilvl="2">
      <w:start w:val="2"/>
      <w:numFmt w:val="decimal"/>
      <w:lvlText w:val="%1.%2.%3"/>
      <w:lvlJc w:val="left"/>
      <w:pPr>
        <w:ind w:left="776" w:hanging="720"/>
      </w:pPr>
      <w:rPr>
        <w:rFonts w:hint="default"/>
        <w:color w:val="000000"/>
      </w:rPr>
    </w:lvl>
    <w:lvl w:ilvl="3">
      <w:start w:val="1"/>
      <w:numFmt w:val="decimal"/>
      <w:lvlText w:val="%1.%2.%3.%4"/>
      <w:lvlJc w:val="left"/>
      <w:pPr>
        <w:ind w:left="804" w:hanging="720"/>
      </w:pPr>
      <w:rPr>
        <w:rFonts w:hint="default"/>
        <w:color w:val="000000"/>
      </w:rPr>
    </w:lvl>
    <w:lvl w:ilvl="4">
      <w:start w:val="1"/>
      <w:numFmt w:val="decimal"/>
      <w:lvlText w:val="%1.%2.%3.%4.%5"/>
      <w:lvlJc w:val="left"/>
      <w:pPr>
        <w:ind w:left="1192" w:hanging="1080"/>
      </w:pPr>
      <w:rPr>
        <w:rFonts w:hint="default"/>
        <w:color w:val="000000"/>
      </w:rPr>
    </w:lvl>
    <w:lvl w:ilvl="5">
      <w:start w:val="1"/>
      <w:numFmt w:val="decimal"/>
      <w:lvlText w:val="%1.%2.%3.%4.%5.%6"/>
      <w:lvlJc w:val="left"/>
      <w:pPr>
        <w:ind w:left="1220" w:hanging="1080"/>
      </w:pPr>
      <w:rPr>
        <w:rFonts w:hint="default"/>
        <w:color w:val="000000"/>
      </w:rPr>
    </w:lvl>
    <w:lvl w:ilvl="6">
      <w:start w:val="1"/>
      <w:numFmt w:val="decimal"/>
      <w:lvlText w:val="%1.%2.%3.%4.%5.%6.%7"/>
      <w:lvlJc w:val="left"/>
      <w:pPr>
        <w:ind w:left="1608" w:hanging="1440"/>
      </w:pPr>
      <w:rPr>
        <w:rFonts w:hint="default"/>
        <w:color w:val="000000"/>
      </w:rPr>
    </w:lvl>
    <w:lvl w:ilvl="7">
      <w:start w:val="1"/>
      <w:numFmt w:val="decimal"/>
      <w:lvlText w:val="%1.%2.%3.%4.%5.%6.%7.%8"/>
      <w:lvlJc w:val="left"/>
      <w:pPr>
        <w:ind w:left="1636" w:hanging="1440"/>
      </w:pPr>
      <w:rPr>
        <w:rFonts w:hint="default"/>
        <w:color w:val="000000"/>
      </w:rPr>
    </w:lvl>
    <w:lvl w:ilvl="8">
      <w:start w:val="1"/>
      <w:numFmt w:val="decimal"/>
      <w:lvlText w:val="%1.%2.%3.%4.%5.%6.%7.%8.%9"/>
      <w:lvlJc w:val="left"/>
      <w:pPr>
        <w:ind w:left="2024" w:hanging="1800"/>
      </w:pPr>
      <w:rPr>
        <w:rFonts w:hint="default"/>
        <w:color w:val="000000"/>
      </w:rPr>
    </w:lvl>
  </w:abstractNum>
  <w:abstractNum w:abstractNumId="11">
    <w:nsid w:val="473E59E4"/>
    <w:multiLevelType w:val="hybridMultilevel"/>
    <w:tmpl w:val="D95C46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13">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4C55406"/>
    <w:multiLevelType w:val="hybridMultilevel"/>
    <w:tmpl w:val="49A2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19"/>
  </w:num>
  <w:num w:numId="10">
    <w:abstractNumId w:val="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6"/>
  </w:num>
  <w:num w:numId="15">
    <w:abstractNumId w:val="4"/>
  </w:num>
  <w:num w:numId="16">
    <w:abstractNumId w:val="2"/>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72CC"/>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F6C58"/>
    <w:rsid w:val="0011321B"/>
    <w:rsid w:val="00117814"/>
    <w:rsid w:val="00130591"/>
    <w:rsid w:val="00141DBA"/>
    <w:rsid w:val="00141F6E"/>
    <w:rsid w:val="001452D8"/>
    <w:rsid w:val="00156F98"/>
    <w:rsid w:val="00157008"/>
    <w:rsid w:val="00160579"/>
    <w:rsid w:val="001A33F9"/>
    <w:rsid w:val="001A6450"/>
    <w:rsid w:val="001C72DD"/>
    <w:rsid w:val="001D0189"/>
    <w:rsid w:val="001D0486"/>
    <w:rsid w:val="001E15FE"/>
    <w:rsid w:val="001E5174"/>
    <w:rsid w:val="001E5279"/>
    <w:rsid w:val="001F18E9"/>
    <w:rsid w:val="001F2D8E"/>
    <w:rsid w:val="001F6A2F"/>
    <w:rsid w:val="00200110"/>
    <w:rsid w:val="00202457"/>
    <w:rsid w:val="00205C68"/>
    <w:rsid w:val="002145B4"/>
    <w:rsid w:val="00227D0E"/>
    <w:rsid w:val="002336C1"/>
    <w:rsid w:val="002767C0"/>
    <w:rsid w:val="00280F59"/>
    <w:rsid w:val="002840C1"/>
    <w:rsid w:val="002975E1"/>
    <w:rsid w:val="002C12A0"/>
    <w:rsid w:val="002D6628"/>
    <w:rsid w:val="002E15D5"/>
    <w:rsid w:val="002F6AC4"/>
    <w:rsid w:val="00321851"/>
    <w:rsid w:val="00321EF4"/>
    <w:rsid w:val="003365FA"/>
    <w:rsid w:val="00337B73"/>
    <w:rsid w:val="003A2EDF"/>
    <w:rsid w:val="003B1189"/>
    <w:rsid w:val="003D014E"/>
    <w:rsid w:val="003D0231"/>
    <w:rsid w:val="003D5035"/>
    <w:rsid w:val="003E2140"/>
    <w:rsid w:val="003E25DF"/>
    <w:rsid w:val="003F65C4"/>
    <w:rsid w:val="0041331D"/>
    <w:rsid w:val="0041612C"/>
    <w:rsid w:val="00422D51"/>
    <w:rsid w:val="00425F0D"/>
    <w:rsid w:val="00426E20"/>
    <w:rsid w:val="00444D2D"/>
    <w:rsid w:val="004605BE"/>
    <w:rsid w:val="00483891"/>
    <w:rsid w:val="0048778F"/>
    <w:rsid w:val="00490161"/>
    <w:rsid w:val="004924DF"/>
    <w:rsid w:val="004A04FB"/>
    <w:rsid w:val="004B0B98"/>
    <w:rsid w:val="004B3AC0"/>
    <w:rsid w:val="004C694E"/>
    <w:rsid w:val="004D146D"/>
    <w:rsid w:val="004F5A0C"/>
    <w:rsid w:val="00507BE7"/>
    <w:rsid w:val="00521CA0"/>
    <w:rsid w:val="00555C01"/>
    <w:rsid w:val="00574999"/>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573A8"/>
    <w:rsid w:val="00666181"/>
    <w:rsid w:val="0068616A"/>
    <w:rsid w:val="0069102F"/>
    <w:rsid w:val="006975D9"/>
    <w:rsid w:val="006D2101"/>
    <w:rsid w:val="006D4930"/>
    <w:rsid w:val="006D5318"/>
    <w:rsid w:val="006E24E4"/>
    <w:rsid w:val="00702555"/>
    <w:rsid w:val="0070280B"/>
    <w:rsid w:val="00723142"/>
    <w:rsid w:val="00730284"/>
    <w:rsid w:val="00746CE4"/>
    <w:rsid w:val="007627F7"/>
    <w:rsid w:val="007661A0"/>
    <w:rsid w:val="00766ABA"/>
    <w:rsid w:val="00776DF2"/>
    <w:rsid w:val="007838CA"/>
    <w:rsid w:val="007A6ADB"/>
    <w:rsid w:val="007B168A"/>
    <w:rsid w:val="007C11E7"/>
    <w:rsid w:val="007C6350"/>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7FA8"/>
    <w:rsid w:val="00910F87"/>
    <w:rsid w:val="009139C4"/>
    <w:rsid w:val="0091532B"/>
    <w:rsid w:val="00917A98"/>
    <w:rsid w:val="00924DE9"/>
    <w:rsid w:val="00941524"/>
    <w:rsid w:val="0094184E"/>
    <w:rsid w:val="00942B01"/>
    <w:rsid w:val="00946085"/>
    <w:rsid w:val="00947713"/>
    <w:rsid w:val="00954C61"/>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5F36"/>
    <w:rsid w:val="00A97AFD"/>
    <w:rsid w:val="00AA4D03"/>
    <w:rsid w:val="00AD1538"/>
    <w:rsid w:val="00AE3AE8"/>
    <w:rsid w:val="00AE543C"/>
    <w:rsid w:val="00AE54B7"/>
    <w:rsid w:val="00AF276B"/>
    <w:rsid w:val="00AF39E8"/>
    <w:rsid w:val="00AF6821"/>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459E1"/>
    <w:rsid w:val="00C52C74"/>
    <w:rsid w:val="00C53FAB"/>
    <w:rsid w:val="00C64304"/>
    <w:rsid w:val="00C77A4A"/>
    <w:rsid w:val="00CA3E05"/>
    <w:rsid w:val="00CD1BDC"/>
    <w:rsid w:val="00CD61D9"/>
    <w:rsid w:val="00D02810"/>
    <w:rsid w:val="00D052FF"/>
    <w:rsid w:val="00D06BA0"/>
    <w:rsid w:val="00D332D4"/>
    <w:rsid w:val="00D34C1F"/>
    <w:rsid w:val="00D3745D"/>
    <w:rsid w:val="00D540FF"/>
    <w:rsid w:val="00D74EC5"/>
    <w:rsid w:val="00D7609E"/>
    <w:rsid w:val="00DB0BB6"/>
    <w:rsid w:val="00DB31EA"/>
    <w:rsid w:val="00DB5339"/>
    <w:rsid w:val="00DC0CE5"/>
    <w:rsid w:val="00DC49C1"/>
    <w:rsid w:val="00DC6C20"/>
    <w:rsid w:val="00DE6781"/>
    <w:rsid w:val="00DF16FC"/>
    <w:rsid w:val="00DF4455"/>
    <w:rsid w:val="00E16F4F"/>
    <w:rsid w:val="00E351ED"/>
    <w:rsid w:val="00E35B01"/>
    <w:rsid w:val="00E35D46"/>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1"/>
    <w:basedOn w:val="a"/>
    <w:rsid w:val="00160579"/>
    <w:pPr>
      <w:spacing w:before="100" w:beforeAutospacing="1" w:after="100" w:afterAutospacing="1"/>
    </w:pPr>
    <w:rPr>
      <w:rFonts w:ascii="Tahoma" w:hAnsi="Tahoma"/>
      <w:lang w:val="en-US" w:eastAsia="en-US"/>
    </w:rPr>
  </w:style>
  <w:style w:type="paragraph" w:customStyle="1" w:styleId="31">
    <w:name w:val="Основной текст 31"/>
    <w:basedOn w:val="a"/>
    <w:rsid w:val="000372CC"/>
    <w:pPr>
      <w:suppressAutoHyphens/>
    </w:pPr>
    <w:rPr>
      <w:rFonts w:ascii="Times New Roman" w:hAnsi="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1"/>
    <w:basedOn w:val="a"/>
    <w:rsid w:val="00160579"/>
    <w:pPr>
      <w:spacing w:before="100" w:beforeAutospacing="1" w:after="100" w:afterAutospacing="1"/>
    </w:pPr>
    <w:rPr>
      <w:rFonts w:ascii="Tahoma" w:hAnsi="Tahoma"/>
      <w:lang w:val="en-US" w:eastAsia="en-US"/>
    </w:rPr>
  </w:style>
  <w:style w:type="paragraph" w:customStyle="1" w:styleId="31">
    <w:name w:val="Основной текст 31"/>
    <w:basedOn w:val="a"/>
    <w:rsid w:val="000372CC"/>
    <w:pPr>
      <w:suppressAutoHyphens/>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0921">
      <w:bodyDiv w:val="1"/>
      <w:marLeft w:val="0"/>
      <w:marRight w:val="0"/>
      <w:marTop w:val="0"/>
      <w:marBottom w:val="0"/>
      <w:divBdr>
        <w:top w:val="none" w:sz="0" w:space="0" w:color="auto"/>
        <w:left w:val="none" w:sz="0" w:space="0" w:color="auto"/>
        <w:bottom w:val="none" w:sz="0" w:space="0" w:color="auto"/>
        <w:right w:val="none" w:sz="0" w:space="0" w:color="auto"/>
      </w:divBdr>
    </w:div>
    <w:div w:id="485821323">
      <w:bodyDiv w:val="1"/>
      <w:marLeft w:val="0"/>
      <w:marRight w:val="0"/>
      <w:marTop w:val="0"/>
      <w:marBottom w:val="0"/>
      <w:divBdr>
        <w:top w:val="none" w:sz="0" w:space="0" w:color="auto"/>
        <w:left w:val="none" w:sz="0" w:space="0" w:color="auto"/>
        <w:bottom w:val="none" w:sz="0" w:space="0" w:color="auto"/>
        <w:right w:val="none" w:sz="0" w:space="0" w:color="auto"/>
      </w:divBdr>
    </w:div>
    <w:div w:id="79556446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406949879">
      <w:bodyDiv w:val="1"/>
      <w:marLeft w:val="0"/>
      <w:marRight w:val="0"/>
      <w:marTop w:val="0"/>
      <w:marBottom w:val="0"/>
      <w:divBdr>
        <w:top w:val="none" w:sz="0" w:space="0" w:color="auto"/>
        <w:left w:val="none" w:sz="0" w:space="0" w:color="auto"/>
        <w:bottom w:val="none" w:sz="0" w:space="0" w:color="auto"/>
        <w:right w:val="none" w:sz="0" w:space="0" w:color="auto"/>
      </w:divBdr>
    </w:div>
    <w:div w:id="1604344206">
      <w:bodyDiv w:val="1"/>
      <w:marLeft w:val="0"/>
      <w:marRight w:val="0"/>
      <w:marTop w:val="0"/>
      <w:marBottom w:val="0"/>
      <w:divBdr>
        <w:top w:val="none" w:sz="0" w:space="0" w:color="auto"/>
        <w:left w:val="none" w:sz="0" w:space="0" w:color="auto"/>
        <w:bottom w:val="none" w:sz="0" w:space="0" w:color="auto"/>
        <w:right w:val="none" w:sz="0" w:space="0" w:color="auto"/>
      </w:divBdr>
    </w:div>
    <w:div w:id="1667438236">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813868970">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18699</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3</cp:revision>
  <cp:lastPrinted>2016-12-08T02:15:00Z</cp:lastPrinted>
  <dcterms:created xsi:type="dcterms:W3CDTF">2016-12-08T02:15:00Z</dcterms:created>
  <dcterms:modified xsi:type="dcterms:W3CDTF">2016-12-08T05:27:00Z</dcterms:modified>
</cp:coreProperties>
</file>