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Закупка у единственного поставщика (подрядчика, исполнителя), предусмотренная подпунктом 1</w:t>
            </w:r>
            <w:r w:rsidR="0061358A">
              <w:rPr>
                <w:rFonts w:ascii="Arial" w:hAnsi="Arial" w:cs="Arial"/>
                <w:sz w:val="20"/>
                <w:szCs w:val="20"/>
              </w:rPr>
              <w:t>3</w:t>
            </w:r>
            <w:r w:rsidRPr="00B254D0">
              <w:rPr>
                <w:rFonts w:ascii="Arial" w:hAnsi="Arial" w:cs="Arial"/>
                <w:sz w:val="20"/>
                <w:szCs w:val="20"/>
              </w:rPr>
              <w:t xml:space="preserve">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0C54E1" w:rsidP="00F951C7">
            <w:pPr>
              <w:jc w:val="both"/>
              <w:rPr>
                <w:rFonts w:ascii="Arial" w:hAnsi="Arial" w:cs="Arial"/>
                <w:sz w:val="20"/>
                <w:szCs w:val="20"/>
              </w:rPr>
            </w:pPr>
            <w:r w:rsidRPr="000C54E1">
              <w:rPr>
                <w:rFonts w:ascii="Arial" w:hAnsi="Arial" w:cs="Arial"/>
                <w:sz w:val="20"/>
                <w:szCs w:val="20"/>
              </w:rPr>
              <w:t>Возмещение расходов, связанных с организацией обслуживания и обеспечением страхования переданных во временное пользование нежилых помещений общей площадью</w:t>
            </w:r>
            <w:r w:rsidRPr="000C54E1">
              <w:rPr>
                <w:rFonts w:ascii="Arial" w:hAnsi="Arial" w:cs="Arial"/>
                <w:b/>
                <w:bCs/>
                <w:i/>
                <w:iCs/>
                <w:sz w:val="20"/>
                <w:szCs w:val="20"/>
              </w:rPr>
              <w:t xml:space="preserve"> 263,10 </w:t>
            </w:r>
            <w:proofErr w:type="spellStart"/>
            <w:r w:rsidRPr="000C54E1">
              <w:rPr>
                <w:rFonts w:ascii="Arial" w:hAnsi="Arial" w:cs="Arial"/>
                <w:sz w:val="20"/>
                <w:szCs w:val="20"/>
              </w:rPr>
              <w:t>кв.м</w:t>
            </w:r>
            <w:proofErr w:type="spellEnd"/>
            <w:r w:rsidRPr="000C54E1">
              <w:rPr>
                <w:rFonts w:ascii="Arial" w:hAnsi="Arial" w:cs="Arial"/>
                <w:sz w:val="20"/>
                <w:szCs w:val="20"/>
              </w:rPr>
              <w:t>., находящихся в многоквартирном жилом доме, расположенном по адресу</w:t>
            </w:r>
            <w:r w:rsidRPr="000C54E1">
              <w:rPr>
                <w:rFonts w:ascii="Arial" w:hAnsi="Arial" w:cs="Arial"/>
                <w:b/>
                <w:bCs/>
                <w:i/>
                <w:iCs/>
                <w:sz w:val="20"/>
                <w:szCs w:val="20"/>
              </w:rPr>
              <w:t>: г. Новосибирск, Железнодорожный район, ул</w:t>
            </w:r>
            <w:proofErr w:type="gramStart"/>
            <w:r w:rsidRPr="000C54E1">
              <w:rPr>
                <w:rFonts w:ascii="Arial" w:hAnsi="Arial" w:cs="Arial"/>
                <w:b/>
                <w:bCs/>
                <w:i/>
                <w:iCs/>
                <w:sz w:val="20"/>
                <w:szCs w:val="20"/>
              </w:rPr>
              <w:t>.В</w:t>
            </w:r>
            <w:proofErr w:type="gramEnd"/>
            <w:r w:rsidRPr="000C54E1">
              <w:rPr>
                <w:rFonts w:ascii="Arial" w:hAnsi="Arial" w:cs="Arial"/>
                <w:b/>
                <w:bCs/>
                <w:i/>
                <w:iCs/>
                <w:sz w:val="20"/>
                <w:szCs w:val="20"/>
              </w:rPr>
              <w:t>ладимировская,1</w:t>
            </w:r>
            <w:r w:rsidRPr="000C54E1">
              <w:rPr>
                <w:rFonts w:ascii="Arial" w:hAnsi="Arial" w:cs="Arial"/>
                <w:i/>
                <w:iCs/>
                <w:sz w:val="20"/>
                <w:szCs w:val="20"/>
              </w:rPr>
              <w:t>,</w:t>
            </w:r>
            <w:r w:rsidRPr="000C54E1">
              <w:rPr>
                <w:rFonts w:ascii="Arial" w:hAnsi="Arial" w:cs="Arial"/>
                <w:sz w:val="20"/>
                <w:szCs w:val="20"/>
              </w:rPr>
              <w:t xml:space="preserve"> а также расходов на содержание и текущий  ремонт общего имущества многоквартирного жилого дома, в котором находится объект недвижимости  и управление которым передано </w:t>
            </w:r>
            <w:r w:rsidRPr="000C54E1">
              <w:rPr>
                <w:rFonts w:ascii="Arial" w:hAnsi="Arial" w:cs="Arial"/>
                <w:b/>
                <w:i/>
                <w:sz w:val="20"/>
                <w:szCs w:val="20"/>
              </w:rPr>
              <w:t>ЗАО «МКС-Новосибирск»</w:t>
            </w:r>
            <w:r w:rsidR="005B27E9">
              <w:rPr>
                <w:rFonts w:ascii="Arial" w:hAnsi="Arial" w:cs="Arial"/>
                <w:sz w:val="20"/>
                <w:szCs w:val="20"/>
              </w:rPr>
              <w:t xml:space="preserve"> – для НТЖТ структурного подразделения Заказчика</w:t>
            </w:r>
            <w:r w:rsidR="005B27E9" w:rsidRPr="005B27E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5B27E9" w:rsidP="005B27E9">
            <w:pPr>
              <w:jc w:val="both"/>
              <w:rPr>
                <w:rFonts w:ascii="Arial" w:hAnsi="Arial" w:cs="Arial"/>
                <w:sz w:val="20"/>
                <w:szCs w:val="20"/>
              </w:rPr>
            </w:pPr>
            <w:r>
              <w:rPr>
                <w:rFonts w:ascii="Arial" w:hAnsi="Arial" w:cs="Arial"/>
                <w:sz w:val="20"/>
                <w:szCs w:val="20"/>
              </w:rPr>
              <w:t xml:space="preserve">Сроки: с </w:t>
            </w:r>
            <w:r w:rsidRPr="005B27E9">
              <w:rPr>
                <w:rFonts w:ascii="Arial" w:hAnsi="Arial" w:cs="Arial"/>
                <w:sz w:val="20"/>
                <w:szCs w:val="20"/>
              </w:rPr>
              <w:t xml:space="preserve">01 января 2017 года и по 31 декабря 2017 года </w:t>
            </w:r>
            <w:r w:rsidR="003F3957" w:rsidRPr="00B254D0">
              <w:rPr>
                <w:rFonts w:ascii="Arial" w:hAnsi="Arial" w:cs="Arial"/>
                <w:sz w:val="20"/>
                <w:szCs w:val="20"/>
              </w:rPr>
              <w:t xml:space="preserve">по адресу - г. Новосибирск, ул. </w:t>
            </w:r>
            <w:r>
              <w:rPr>
                <w:rFonts w:ascii="Arial" w:hAnsi="Arial" w:cs="Arial"/>
                <w:sz w:val="20"/>
                <w:szCs w:val="20"/>
              </w:rPr>
              <w:t>Владимировская</w:t>
            </w:r>
            <w:r w:rsidR="003F3957" w:rsidRPr="00B254D0">
              <w:rPr>
                <w:rFonts w:ascii="Arial" w:hAnsi="Arial" w:cs="Arial"/>
                <w:sz w:val="20"/>
                <w:szCs w:val="20"/>
              </w:rPr>
              <w:t>, 1</w:t>
            </w:r>
            <w:r>
              <w:rPr>
                <w:rFonts w:ascii="Arial" w:hAnsi="Arial" w:cs="Arial"/>
                <w:sz w:val="20"/>
                <w:szCs w:val="20"/>
              </w:rPr>
              <w:t xml:space="preserve"> – НТЖТ структурное подразделение</w:t>
            </w:r>
            <w:r w:rsidR="003F3957" w:rsidRPr="00B254D0">
              <w:rPr>
                <w:rFonts w:ascii="Arial" w:hAnsi="Arial" w:cs="Arial"/>
                <w:sz w:val="20"/>
                <w:szCs w:val="20"/>
              </w:rPr>
              <w:t xml:space="preserve"> заказчика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5B27E9">
            <w:pPr>
              <w:jc w:val="both"/>
              <w:rPr>
                <w:rFonts w:ascii="Arial" w:hAnsi="Arial" w:cs="Arial"/>
                <w:sz w:val="20"/>
                <w:szCs w:val="20"/>
              </w:rPr>
            </w:pPr>
            <w:r w:rsidRPr="00B254D0">
              <w:rPr>
                <w:rFonts w:ascii="Arial" w:hAnsi="Arial" w:cs="Arial"/>
                <w:sz w:val="20"/>
                <w:szCs w:val="20"/>
              </w:rPr>
              <w:t xml:space="preserve">Цена: </w:t>
            </w:r>
            <w:r w:rsidR="005B27E9">
              <w:rPr>
                <w:rFonts w:ascii="Arial" w:hAnsi="Arial" w:cs="Arial"/>
                <w:sz w:val="20"/>
                <w:szCs w:val="20"/>
              </w:rPr>
              <w:t>141 568</w:t>
            </w:r>
            <w:r w:rsidR="00955345">
              <w:rPr>
                <w:rFonts w:ascii="Arial" w:hAnsi="Arial" w:cs="Arial"/>
                <w:sz w:val="20"/>
                <w:szCs w:val="20"/>
              </w:rPr>
              <w:t>,</w:t>
            </w:r>
            <w:r w:rsidR="005B27E9">
              <w:rPr>
                <w:rFonts w:ascii="Arial" w:hAnsi="Arial" w:cs="Arial"/>
                <w:sz w:val="20"/>
                <w:szCs w:val="20"/>
              </w:rPr>
              <w:t>8</w:t>
            </w:r>
            <w:r w:rsidR="00F951C7">
              <w:rPr>
                <w:rFonts w:ascii="Arial" w:hAnsi="Arial" w:cs="Arial"/>
                <w:sz w:val="20"/>
                <w:szCs w:val="20"/>
              </w:rPr>
              <w:t>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 xml:space="preserve">Стоимость включает в себя: </w:t>
            </w:r>
            <w:proofErr w:type="gramStart"/>
            <w:r w:rsidR="005B27E9">
              <w:rPr>
                <w:rFonts w:ascii="Arial" w:eastAsia="Calibri" w:hAnsi="Arial" w:cs="Arial"/>
                <w:sz w:val="20"/>
                <w:szCs w:val="20"/>
              </w:rPr>
              <w:t>расходы</w:t>
            </w:r>
            <w:proofErr w:type="gramEnd"/>
            <w:r w:rsidR="005B27E9">
              <w:rPr>
                <w:rFonts w:ascii="Arial" w:eastAsia="Calibri" w:hAnsi="Arial" w:cs="Arial"/>
                <w:sz w:val="20"/>
                <w:szCs w:val="20"/>
              </w:rPr>
              <w:t xml:space="preserve"> </w:t>
            </w:r>
            <w:r w:rsidR="005B27E9" w:rsidRPr="005B27E9">
              <w:rPr>
                <w:rFonts w:ascii="Arial" w:eastAsia="Calibri" w:hAnsi="Arial" w:cs="Arial"/>
                <w:sz w:val="20"/>
                <w:szCs w:val="20"/>
              </w:rPr>
              <w:t>связанны</w:t>
            </w:r>
            <w:r w:rsidR="005B27E9">
              <w:rPr>
                <w:rFonts w:ascii="Arial" w:eastAsia="Calibri" w:hAnsi="Arial" w:cs="Arial"/>
                <w:sz w:val="20"/>
                <w:szCs w:val="20"/>
              </w:rPr>
              <w:t>е</w:t>
            </w:r>
            <w:r w:rsidR="005B27E9" w:rsidRPr="005B27E9">
              <w:rPr>
                <w:rFonts w:ascii="Arial" w:eastAsia="Calibri" w:hAnsi="Arial" w:cs="Arial"/>
                <w:sz w:val="20"/>
                <w:szCs w:val="20"/>
              </w:rPr>
              <w:t xml:space="preserve"> с организацией обслуживания и</w:t>
            </w:r>
            <w:bookmarkStart w:id="0" w:name="_GoBack"/>
            <w:bookmarkEnd w:id="0"/>
            <w:r w:rsidR="005B27E9" w:rsidRPr="005B27E9">
              <w:rPr>
                <w:rFonts w:ascii="Arial" w:eastAsia="Calibri" w:hAnsi="Arial" w:cs="Arial"/>
                <w:sz w:val="20"/>
                <w:szCs w:val="20"/>
              </w:rPr>
              <w:t xml:space="preserve"> обеспечением страхования</w:t>
            </w:r>
            <w:r w:rsidR="005B27E9">
              <w:rPr>
                <w:rFonts w:ascii="Arial" w:eastAsia="Calibri" w:hAnsi="Arial" w:cs="Arial"/>
                <w:sz w:val="20"/>
                <w:szCs w:val="20"/>
              </w:rPr>
              <w:t xml:space="preserve"> имущества</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5B27E9">
            <w:pPr>
              <w:jc w:val="both"/>
              <w:rPr>
                <w:rFonts w:ascii="Arial" w:hAnsi="Arial" w:cs="Arial"/>
                <w:sz w:val="20"/>
                <w:szCs w:val="20"/>
              </w:rPr>
            </w:pPr>
            <w:r w:rsidRPr="00B254D0">
              <w:rPr>
                <w:rFonts w:ascii="Arial" w:hAnsi="Arial" w:cs="Arial"/>
                <w:sz w:val="20"/>
                <w:szCs w:val="20"/>
              </w:rPr>
              <w:t>Безналичный расчет,</w:t>
            </w:r>
            <w:r w:rsidR="005B27E9">
              <w:rPr>
                <w:rFonts w:ascii="Arial" w:hAnsi="Arial" w:cs="Arial"/>
                <w:sz w:val="20"/>
                <w:szCs w:val="20"/>
              </w:rPr>
              <w:t xml:space="preserve"> ежемесячно, </w:t>
            </w:r>
            <w:r w:rsidR="005B27E9" w:rsidRPr="005B27E9">
              <w:rPr>
                <w:rFonts w:ascii="Arial" w:eastAsia="Calibri" w:hAnsi="Arial" w:cs="Arial"/>
                <w:sz w:val="20"/>
                <w:szCs w:val="20"/>
              </w:rPr>
              <w:t>не позднее 05 числа месяца, следующего за расчетным, путем перечисления денежных средств на расчетный счет Держателя имущества казны на основании счетов-фактур и актов об исполнении обязательств по договору</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Pr="005B27E9" w:rsidRDefault="003F3957" w:rsidP="005B27E9">
      <w:pPr>
        <w:overflowPunct w:val="0"/>
        <w:autoSpaceDE w:val="0"/>
        <w:autoSpaceDN w:val="0"/>
        <w:adjustRightInd w:val="0"/>
        <w:spacing w:after="0" w:line="240" w:lineRule="auto"/>
        <w:jc w:val="center"/>
        <w:textAlignment w:val="baseline"/>
        <w:rPr>
          <w:rFonts w:ascii="Arial" w:hAnsi="Arial" w:cs="Arial"/>
          <w:b/>
          <w:sz w:val="18"/>
          <w:szCs w:val="18"/>
        </w:rPr>
      </w:pPr>
      <w:r>
        <w:rPr>
          <w:rFonts w:ascii="Times New Roman" w:hAnsi="Times New Roman" w:cs="Times New Roman"/>
          <w:b/>
          <w:sz w:val="20"/>
          <w:szCs w:val="20"/>
        </w:rPr>
        <w:t xml:space="preserve">ПРОЕКТ </w:t>
      </w:r>
      <w:r w:rsidRPr="005B27E9">
        <w:rPr>
          <w:rFonts w:ascii="Arial" w:hAnsi="Arial" w:cs="Arial"/>
          <w:b/>
          <w:sz w:val="18"/>
          <w:szCs w:val="18"/>
        </w:rPr>
        <w:t>ДОГОВОРА</w:t>
      </w:r>
    </w:p>
    <w:p w:rsidR="005B27E9" w:rsidRPr="005B27E9" w:rsidRDefault="005B27E9" w:rsidP="005B27E9">
      <w:pPr>
        <w:pStyle w:val="a5"/>
        <w:ind w:firstLine="720"/>
        <w:rPr>
          <w:rFonts w:ascii="Arial" w:hAnsi="Arial" w:cs="Arial"/>
          <w:color w:val="000000"/>
          <w:spacing w:val="-3"/>
          <w:sz w:val="17"/>
          <w:szCs w:val="17"/>
        </w:rPr>
      </w:pPr>
      <w:r w:rsidRPr="005B27E9">
        <w:rPr>
          <w:rFonts w:ascii="Arial" w:hAnsi="Arial" w:cs="Arial"/>
          <w:sz w:val="18"/>
          <w:szCs w:val="18"/>
        </w:rPr>
        <w:t xml:space="preserve"> </w:t>
      </w:r>
      <w:r w:rsidRPr="005B27E9">
        <w:rPr>
          <w:rFonts w:ascii="Arial" w:hAnsi="Arial" w:cs="Arial"/>
          <w:sz w:val="17"/>
          <w:szCs w:val="17"/>
        </w:rPr>
        <w:t>О ВОЗМЕЩЕНИИ РАСХОДОВ</w:t>
      </w:r>
      <w:r w:rsidRPr="005B27E9">
        <w:rPr>
          <w:rFonts w:ascii="Arial" w:hAnsi="Arial" w:cs="Arial"/>
          <w:color w:val="000000"/>
          <w:spacing w:val="-3"/>
          <w:sz w:val="17"/>
          <w:szCs w:val="17"/>
        </w:rPr>
        <w:t xml:space="preserve"> № </w:t>
      </w:r>
      <w:r w:rsidRPr="005B27E9">
        <w:rPr>
          <w:rFonts w:ascii="Arial" w:hAnsi="Arial" w:cs="Arial"/>
          <w:color w:val="000000"/>
          <w:spacing w:val="-3"/>
          <w:sz w:val="17"/>
          <w:szCs w:val="17"/>
        </w:rPr>
        <w:t>______</w:t>
      </w:r>
    </w:p>
    <w:p w:rsidR="005B27E9" w:rsidRPr="005B27E9" w:rsidRDefault="005B27E9" w:rsidP="005B27E9">
      <w:pPr>
        <w:spacing w:after="0" w:line="240" w:lineRule="auto"/>
        <w:jc w:val="center"/>
        <w:rPr>
          <w:rFonts w:ascii="Arial" w:hAnsi="Arial" w:cs="Arial"/>
          <w:i/>
          <w:iCs/>
          <w:spacing w:val="-5"/>
          <w:sz w:val="17"/>
          <w:szCs w:val="17"/>
        </w:rPr>
      </w:pPr>
      <w:r w:rsidRPr="005B27E9">
        <w:rPr>
          <w:rFonts w:ascii="Arial" w:hAnsi="Arial" w:cs="Arial"/>
          <w:sz w:val="17"/>
          <w:szCs w:val="17"/>
        </w:rPr>
        <w:t xml:space="preserve">г. Новосибирск </w:t>
      </w:r>
      <w:r w:rsidRPr="005B27E9">
        <w:rPr>
          <w:rFonts w:ascii="Arial" w:hAnsi="Arial" w:cs="Arial"/>
          <w:sz w:val="17"/>
          <w:szCs w:val="17"/>
        </w:rPr>
        <w:tab/>
      </w:r>
      <w:r w:rsidRPr="005B27E9">
        <w:rPr>
          <w:rFonts w:ascii="Arial" w:hAnsi="Arial" w:cs="Arial"/>
          <w:sz w:val="17"/>
          <w:szCs w:val="17"/>
        </w:rPr>
        <w:tab/>
        <w:t xml:space="preserve">            </w:t>
      </w:r>
      <w:r w:rsidRPr="005B27E9">
        <w:rPr>
          <w:rFonts w:ascii="Arial" w:hAnsi="Arial" w:cs="Arial"/>
          <w:sz w:val="17"/>
          <w:szCs w:val="17"/>
        </w:rPr>
        <w:tab/>
        <w:t xml:space="preserve">                                                        </w:t>
      </w:r>
      <w:r w:rsidRPr="005B27E9">
        <w:rPr>
          <w:rFonts w:ascii="Arial" w:hAnsi="Arial" w:cs="Arial"/>
          <w:sz w:val="17"/>
          <w:szCs w:val="17"/>
        </w:rPr>
        <w:t xml:space="preserve">                            </w:t>
      </w:r>
      <w:r w:rsidRPr="005B27E9">
        <w:rPr>
          <w:rFonts w:ascii="Arial" w:hAnsi="Arial" w:cs="Arial"/>
          <w:sz w:val="17"/>
          <w:szCs w:val="17"/>
        </w:rPr>
        <w:t>«__»_____________20__ г.</w:t>
      </w:r>
    </w:p>
    <w:p w:rsidR="005B27E9" w:rsidRPr="005B27E9" w:rsidRDefault="005B27E9" w:rsidP="005B27E9">
      <w:pPr>
        <w:spacing w:after="0" w:line="240" w:lineRule="auto"/>
        <w:ind w:firstLine="709"/>
        <w:jc w:val="both"/>
        <w:rPr>
          <w:rFonts w:ascii="Arial" w:hAnsi="Arial" w:cs="Arial"/>
          <w:sz w:val="17"/>
          <w:szCs w:val="17"/>
        </w:rPr>
      </w:pPr>
    </w:p>
    <w:p w:rsidR="005B27E9" w:rsidRPr="005B27E9" w:rsidRDefault="005B27E9" w:rsidP="005B27E9">
      <w:pPr>
        <w:spacing w:after="0" w:line="240" w:lineRule="auto"/>
        <w:ind w:firstLine="709"/>
        <w:jc w:val="both"/>
        <w:rPr>
          <w:rFonts w:ascii="Arial" w:hAnsi="Arial" w:cs="Arial"/>
          <w:sz w:val="17"/>
          <w:szCs w:val="17"/>
          <w:u w:val="single"/>
        </w:rPr>
      </w:pPr>
      <w:r w:rsidRPr="005B27E9">
        <w:rPr>
          <w:rFonts w:ascii="Arial" w:hAnsi="Arial" w:cs="Arial"/>
          <w:sz w:val="17"/>
          <w:szCs w:val="17"/>
          <w:u w:val="single"/>
        </w:rPr>
        <w:t>Стороны:</w:t>
      </w:r>
    </w:p>
    <w:p w:rsidR="005B27E9" w:rsidRPr="005B27E9" w:rsidRDefault="005B27E9" w:rsidP="005B27E9">
      <w:pPr>
        <w:spacing w:after="0" w:line="240" w:lineRule="auto"/>
        <w:ind w:firstLine="709"/>
        <w:jc w:val="both"/>
        <w:rPr>
          <w:rFonts w:ascii="Arial" w:hAnsi="Arial" w:cs="Arial"/>
          <w:sz w:val="17"/>
          <w:szCs w:val="17"/>
        </w:rPr>
      </w:pPr>
      <w:proofErr w:type="gramStart"/>
      <w:r w:rsidRPr="005B27E9">
        <w:rPr>
          <w:rFonts w:ascii="Arial" w:hAnsi="Arial" w:cs="Arial"/>
          <w:b/>
          <w:bCs/>
          <w:i/>
          <w:iCs/>
          <w:sz w:val="17"/>
          <w:szCs w:val="17"/>
        </w:rPr>
        <w:t>Муниципальное унитарное предприятие города Новосибирска «Центр</w:t>
      </w:r>
      <w:r w:rsidRPr="005B27E9">
        <w:rPr>
          <w:rFonts w:ascii="Arial" w:hAnsi="Arial" w:cs="Arial"/>
          <w:b/>
          <w:bCs/>
          <w:sz w:val="17"/>
          <w:szCs w:val="17"/>
        </w:rPr>
        <w:t xml:space="preserve"> </w:t>
      </w:r>
      <w:r w:rsidRPr="005B27E9">
        <w:rPr>
          <w:rFonts w:ascii="Arial" w:hAnsi="Arial" w:cs="Arial"/>
          <w:b/>
          <w:bCs/>
          <w:i/>
          <w:iCs/>
          <w:sz w:val="17"/>
          <w:szCs w:val="17"/>
        </w:rPr>
        <w:t>муниципального имущества»</w:t>
      </w:r>
      <w:r w:rsidRPr="005B27E9">
        <w:rPr>
          <w:rFonts w:ascii="Arial" w:hAnsi="Arial" w:cs="Arial"/>
          <w:i/>
          <w:iCs/>
          <w:sz w:val="17"/>
          <w:szCs w:val="17"/>
        </w:rPr>
        <w:t>,</w:t>
      </w:r>
      <w:r w:rsidRPr="005B27E9">
        <w:rPr>
          <w:rFonts w:ascii="Arial" w:hAnsi="Arial" w:cs="Arial"/>
          <w:sz w:val="17"/>
          <w:szCs w:val="17"/>
        </w:rPr>
        <w:t xml:space="preserve"> именуемое в дальнейшем </w:t>
      </w:r>
      <w:r w:rsidRPr="005B27E9">
        <w:rPr>
          <w:rFonts w:ascii="Arial" w:hAnsi="Arial" w:cs="Arial"/>
          <w:bCs/>
          <w:sz w:val="17"/>
          <w:szCs w:val="17"/>
        </w:rPr>
        <w:t>«</w:t>
      </w:r>
      <w:r w:rsidRPr="005B27E9">
        <w:rPr>
          <w:rFonts w:ascii="Arial" w:hAnsi="Arial" w:cs="Arial"/>
          <w:bCs/>
          <w:i/>
          <w:iCs/>
          <w:sz w:val="17"/>
          <w:szCs w:val="17"/>
        </w:rPr>
        <w:t>Держатель имущества казны»</w:t>
      </w:r>
      <w:r w:rsidRPr="005B27E9">
        <w:rPr>
          <w:rFonts w:ascii="Arial" w:hAnsi="Arial" w:cs="Arial"/>
          <w:b/>
          <w:bCs/>
          <w:i/>
          <w:iCs/>
          <w:sz w:val="17"/>
          <w:szCs w:val="17"/>
        </w:rPr>
        <w:t xml:space="preserve">, </w:t>
      </w:r>
      <w:r w:rsidRPr="005B27E9">
        <w:rPr>
          <w:rFonts w:ascii="Arial" w:hAnsi="Arial" w:cs="Arial"/>
          <w:sz w:val="17"/>
          <w:szCs w:val="17"/>
        </w:rPr>
        <w:t xml:space="preserve">действующее на основании Договора об организации обслуживания имущества муниципальной казны  от 01.02.2013 № 35-02, заключенного с Департаментом земельных и </w:t>
      </w:r>
      <w:r w:rsidRPr="005B27E9">
        <w:rPr>
          <w:rFonts w:ascii="Arial" w:hAnsi="Arial" w:cs="Arial"/>
          <w:sz w:val="17"/>
          <w:szCs w:val="17"/>
        </w:rPr>
        <w:lastRenderedPageBreak/>
        <w:t xml:space="preserve">имущественных отношений мэрии города Новосибирска, в лице </w:t>
      </w:r>
      <w:r w:rsidRPr="005B27E9">
        <w:rPr>
          <w:rFonts w:ascii="Arial" w:hAnsi="Arial" w:cs="Arial"/>
          <w:i/>
          <w:iCs/>
          <w:sz w:val="17"/>
          <w:szCs w:val="17"/>
        </w:rPr>
        <w:t xml:space="preserve">директора </w:t>
      </w:r>
      <w:proofErr w:type="spellStart"/>
      <w:r w:rsidRPr="005B27E9">
        <w:rPr>
          <w:rFonts w:ascii="Arial" w:hAnsi="Arial" w:cs="Arial"/>
          <w:i/>
          <w:iCs/>
          <w:sz w:val="17"/>
          <w:szCs w:val="17"/>
        </w:rPr>
        <w:t>Беляцкого</w:t>
      </w:r>
      <w:proofErr w:type="spellEnd"/>
      <w:r w:rsidRPr="005B27E9">
        <w:rPr>
          <w:rFonts w:ascii="Arial" w:hAnsi="Arial" w:cs="Arial"/>
          <w:i/>
          <w:iCs/>
          <w:sz w:val="17"/>
          <w:szCs w:val="17"/>
        </w:rPr>
        <w:t xml:space="preserve"> Эдуарда Витальевича, </w:t>
      </w:r>
      <w:r w:rsidRPr="005B27E9">
        <w:rPr>
          <w:rFonts w:ascii="Arial" w:hAnsi="Arial" w:cs="Arial"/>
          <w:sz w:val="17"/>
          <w:szCs w:val="17"/>
        </w:rPr>
        <w:t xml:space="preserve">действующего на основании </w:t>
      </w:r>
      <w:r w:rsidRPr="005B27E9">
        <w:rPr>
          <w:rFonts w:ascii="Arial" w:hAnsi="Arial" w:cs="Arial"/>
          <w:i/>
          <w:iCs/>
          <w:sz w:val="17"/>
          <w:szCs w:val="17"/>
        </w:rPr>
        <w:t>Устава,</w:t>
      </w:r>
      <w:r w:rsidRPr="005B27E9">
        <w:rPr>
          <w:rFonts w:ascii="Arial" w:hAnsi="Arial" w:cs="Arial"/>
          <w:sz w:val="17"/>
          <w:szCs w:val="17"/>
        </w:rPr>
        <w:t xml:space="preserve"> с одной стороны, и </w:t>
      </w:r>
      <w:proofErr w:type="gramEnd"/>
    </w:p>
    <w:p w:rsidR="005B27E9" w:rsidRPr="005B27E9" w:rsidRDefault="005B27E9" w:rsidP="005B27E9">
      <w:pPr>
        <w:tabs>
          <w:tab w:val="left" w:pos="2628"/>
        </w:tabs>
        <w:spacing w:after="0" w:line="240" w:lineRule="auto"/>
        <w:ind w:firstLine="709"/>
        <w:jc w:val="both"/>
        <w:rPr>
          <w:rFonts w:ascii="Arial" w:hAnsi="Arial" w:cs="Arial"/>
          <w:color w:val="000000"/>
          <w:sz w:val="17"/>
          <w:szCs w:val="17"/>
        </w:rPr>
      </w:pPr>
      <w:proofErr w:type="gramStart"/>
      <w:r w:rsidRPr="005B27E9">
        <w:rPr>
          <w:rFonts w:ascii="Arial" w:hAnsi="Arial" w:cs="Arial"/>
          <w:b/>
          <w:i/>
          <w:sz w:val="17"/>
          <w:szCs w:val="17"/>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B27E9">
        <w:rPr>
          <w:rFonts w:ascii="Arial" w:hAnsi="Arial" w:cs="Arial"/>
          <w:sz w:val="17"/>
          <w:szCs w:val="17"/>
        </w:rPr>
        <w:t xml:space="preserve">, именуемое в дальнейшем Арендатор, в лице директора </w:t>
      </w:r>
      <w:r w:rsidRPr="005B27E9">
        <w:rPr>
          <w:rFonts w:ascii="Arial" w:hAnsi="Arial" w:cs="Arial"/>
          <w:i/>
          <w:sz w:val="17"/>
          <w:szCs w:val="17"/>
        </w:rPr>
        <w:t>НТЖТ - структурного подразделения СГУПС</w:t>
      </w:r>
      <w:r w:rsidRPr="005B27E9">
        <w:rPr>
          <w:rFonts w:ascii="Arial" w:hAnsi="Arial" w:cs="Arial"/>
          <w:sz w:val="17"/>
          <w:szCs w:val="17"/>
        </w:rPr>
        <w:t xml:space="preserve"> </w:t>
      </w:r>
      <w:proofErr w:type="spellStart"/>
      <w:r w:rsidRPr="005B27E9">
        <w:rPr>
          <w:rFonts w:ascii="Arial" w:hAnsi="Arial" w:cs="Arial"/>
          <w:sz w:val="17"/>
          <w:szCs w:val="17"/>
        </w:rPr>
        <w:t>Погребняка</w:t>
      </w:r>
      <w:proofErr w:type="spellEnd"/>
      <w:r w:rsidRPr="005B27E9">
        <w:rPr>
          <w:rFonts w:ascii="Arial" w:hAnsi="Arial" w:cs="Arial"/>
          <w:sz w:val="17"/>
          <w:szCs w:val="17"/>
        </w:rPr>
        <w:t xml:space="preserve"> Александра Ивановича, действующего на основании доверенности №10 от 01.03.2016г.</w:t>
      </w:r>
      <w:r w:rsidRPr="005B27E9">
        <w:rPr>
          <w:rFonts w:ascii="Arial" w:hAnsi="Arial" w:cs="Arial"/>
          <w:color w:val="000000"/>
          <w:sz w:val="17"/>
          <w:szCs w:val="17"/>
        </w:rPr>
        <w:t xml:space="preserve">, с другой стороны, </w:t>
      </w:r>
      <w:r w:rsidRPr="005B27E9">
        <w:rPr>
          <w:rFonts w:ascii="Arial" w:hAnsi="Arial" w:cs="Arial"/>
          <w:sz w:val="17"/>
          <w:szCs w:val="17"/>
        </w:rPr>
        <w:t xml:space="preserve">в соответствии с Федеральным законом от 18.07.2011 г. № 223-ФЗ и </w:t>
      </w:r>
      <w:proofErr w:type="spellStart"/>
      <w:r w:rsidRPr="005B27E9">
        <w:rPr>
          <w:rFonts w:ascii="Arial" w:hAnsi="Arial" w:cs="Arial"/>
          <w:sz w:val="17"/>
          <w:szCs w:val="17"/>
        </w:rPr>
        <w:t>п.п</w:t>
      </w:r>
      <w:proofErr w:type="spellEnd"/>
      <w:r w:rsidRPr="005B27E9">
        <w:rPr>
          <w:rFonts w:ascii="Arial" w:hAnsi="Arial" w:cs="Arial"/>
          <w:sz w:val="17"/>
          <w:szCs w:val="17"/>
        </w:rPr>
        <w:t>. 1</w:t>
      </w:r>
      <w:r w:rsidRPr="005B27E9">
        <w:rPr>
          <w:rFonts w:ascii="Arial" w:hAnsi="Arial" w:cs="Arial"/>
          <w:sz w:val="17"/>
          <w:szCs w:val="17"/>
        </w:rPr>
        <w:t>3</w:t>
      </w:r>
      <w:r w:rsidRPr="005B27E9">
        <w:rPr>
          <w:rFonts w:ascii="Arial" w:hAnsi="Arial" w:cs="Arial"/>
          <w:sz w:val="17"/>
          <w:szCs w:val="17"/>
        </w:rPr>
        <w:t xml:space="preserve"> п. 5.1. положения о закупке товаров, работ, услуг Заказчика,</w:t>
      </w:r>
      <w:proofErr w:type="gramEnd"/>
    </w:p>
    <w:p w:rsidR="005B27E9" w:rsidRPr="005B27E9" w:rsidRDefault="005B27E9" w:rsidP="005B27E9">
      <w:pPr>
        <w:spacing w:after="0" w:line="240" w:lineRule="auto"/>
        <w:ind w:firstLine="709"/>
        <w:jc w:val="both"/>
        <w:rPr>
          <w:rFonts w:ascii="Arial" w:hAnsi="Arial" w:cs="Arial"/>
          <w:i/>
          <w:iCs/>
          <w:sz w:val="17"/>
          <w:szCs w:val="17"/>
        </w:rPr>
      </w:pPr>
      <w:r w:rsidRPr="005B27E9">
        <w:rPr>
          <w:rFonts w:ascii="Arial" w:hAnsi="Arial" w:cs="Arial"/>
          <w:sz w:val="17"/>
          <w:szCs w:val="17"/>
        </w:rPr>
        <w:t xml:space="preserve">руководствуясь пунктом 2.2.3. Договора аренды имущества муниципальной казны, заключенного Арендатором и Департаментом земельных и имущественных отношений мэрии города Новосибирска </w:t>
      </w:r>
      <w:r w:rsidRPr="005B27E9">
        <w:rPr>
          <w:rFonts w:ascii="Arial" w:hAnsi="Arial" w:cs="Arial"/>
          <w:i/>
          <w:iCs/>
          <w:sz w:val="17"/>
          <w:szCs w:val="17"/>
        </w:rPr>
        <w:t>(далее – «Договор аренды»)</w:t>
      </w:r>
      <w:r w:rsidRPr="005B27E9">
        <w:rPr>
          <w:rFonts w:ascii="Arial" w:hAnsi="Arial" w:cs="Arial"/>
          <w:sz w:val="17"/>
          <w:szCs w:val="17"/>
        </w:rPr>
        <w:t xml:space="preserve">, </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пришли к соглашению заключить настоящий договор с целью возмещения Арендатором Держателю имущества казны расходов, а именно: расходов, связанных с организацией обслуживания и обеспечением страхования переданных Арендатору во временное пользование на основании Договора аренды нежилых помещений общей площадью</w:t>
      </w:r>
      <w:r w:rsidRPr="005B27E9">
        <w:rPr>
          <w:rFonts w:ascii="Arial" w:hAnsi="Arial" w:cs="Arial"/>
          <w:b/>
          <w:bCs/>
          <w:i/>
          <w:iCs/>
          <w:sz w:val="17"/>
          <w:szCs w:val="17"/>
        </w:rPr>
        <w:t xml:space="preserve"> 263,10 </w:t>
      </w:r>
      <w:proofErr w:type="spellStart"/>
      <w:r w:rsidRPr="005B27E9">
        <w:rPr>
          <w:rFonts w:ascii="Arial" w:hAnsi="Arial" w:cs="Arial"/>
          <w:sz w:val="17"/>
          <w:szCs w:val="17"/>
        </w:rPr>
        <w:t>кв.м</w:t>
      </w:r>
      <w:proofErr w:type="spellEnd"/>
      <w:r w:rsidRPr="005B27E9">
        <w:rPr>
          <w:rFonts w:ascii="Arial" w:hAnsi="Arial" w:cs="Arial"/>
          <w:sz w:val="17"/>
          <w:szCs w:val="17"/>
        </w:rPr>
        <w:t>., находящихся в многоквартирном жилом доме, расположенном по адресу</w:t>
      </w:r>
      <w:r w:rsidRPr="005B27E9">
        <w:rPr>
          <w:rFonts w:ascii="Arial" w:hAnsi="Arial" w:cs="Arial"/>
          <w:b/>
          <w:bCs/>
          <w:i/>
          <w:iCs/>
          <w:sz w:val="17"/>
          <w:szCs w:val="17"/>
        </w:rPr>
        <w:t>: г. Новосибирск, Железнодорожный район, ул</w:t>
      </w:r>
      <w:proofErr w:type="gramStart"/>
      <w:r w:rsidRPr="005B27E9">
        <w:rPr>
          <w:rFonts w:ascii="Arial" w:hAnsi="Arial" w:cs="Arial"/>
          <w:b/>
          <w:bCs/>
          <w:i/>
          <w:iCs/>
          <w:sz w:val="17"/>
          <w:szCs w:val="17"/>
        </w:rPr>
        <w:t>.В</w:t>
      </w:r>
      <w:proofErr w:type="gramEnd"/>
      <w:r w:rsidRPr="005B27E9">
        <w:rPr>
          <w:rFonts w:ascii="Arial" w:hAnsi="Arial" w:cs="Arial"/>
          <w:b/>
          <w:bCs/>
          <w:i/>
          <w:iCs/>
          <w:sz w:val="17"/>
          <w:szCs w:val="17"/>
        </w:rPr>
        <w:t xml:space="preserve">ладимировская,1 </w:t>
      </w:r>
      <w:r w:rsidRPr="005B27E9">
        <w:rPr>
          <w:rFonts w:ascii="Arial" w:hAnsi="Arial" w:cs="Arial"/>
          <w:i/>
          <w:iCs/>
          <w:sz w:val="17"/>
          <w:szCs w:val="17"/>
        </w:rPr>
        <w:t>(далее – «объект недвижимости»)</w:t>
      </w:r>
      <w:r w:rsidRPr="005B27E9">
        <w:rPr>
          <w:rFonts w:ascii="Arial" w:hAnsi="Arial" w:cs="Arial"/>
          <w:sz w:val="17"/>
          <w:szCs w:val="17"/>
        </w:rPr>
        <w:t xml:space="preserve">, а также расходов на содержание и текущий  ремонт общего имущества многоквартирного жилого дома </w:t>
      </w:r>
      <w:r w:rsidRPr="005B27E9">
        <w:rPr>
          <w:rFonts w:ascii="Arial" w:hAnsi="Arial" w:cs="Arial"/>
          <w:i/>
          <w:iCs/>
          <w:sz w:val="17"/>
          <w:szCs w:val="17"/>
        </w:rPr>
        <w:t>(далее – «МЖД»</w:t>
      </w:r>
      <w:r w:rsidRPr="005B27E9">
        <w:rPr>
          <w:rFonts w:ascii="Arial" w:hAnsi="Arial" w:cs="Arial"/>
          <w:sz w:val="17"/>
          <w:szCs w:val="17"/>
        </w:rPr>
        <w:t xml:space="preserve">), в котором находится объект </w:t>
      </w:r>
      <w:proofErr w:type="gramStart"/>
      <w:r w:rsidRPr="005B27E9">
        <w:rPr>
          <w:rFonts w:ascii="Arial" w:hAnsi="Arial" w:cs="Arial"/>
          <w:sz w:val="17"/>
          <w:szCs w:val="17"/>
        </w:rPr>
        <w:t>недвижимости</w:t>
      </w:r>
      <w:proofErr w:type="gramEnd"/>
      <w:r w:rsidRPr="005B27E9">
        <w:rPr>
          <w:rFonts w:ascii="Arial" w:hAnsi="Arial" w:cs="Arial"/>
          <w:sz w:val="17"/>
          <w:szCs w:val="17"/>
        </w:rPr>
        <w:t xml:space="preserve">  и управление которым передано </w:t>
      </w:r>
      <w:r w:rsidRPr="005B27E9">
        <w:rPr>
          <w:rFonts w:ascii="Arial" w:hAnsi="Arial" w:cs="Arial"/>
          <w:b/>
          <w:i/>
          <w:sz w:val="17"/>
          <w:szCs w:val="17"/>
        </w:rPr>
        <w:t>ЗАО «МКС-Новосибирск»</w:t>
      </w:r>
      <w:r w:rsidRPr="005B27E9">
        <w:rPr>
          <w:rFonts w:ascii="Arial" w:hAnsi="Arial" w:cs="Arial"/>
          <w:sz w:val="17"/>
          <w:szCs w:val="17"/>
        </w:rPr>
        <w:t>, о нижеследующем:</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1. </w:t>
      </w:r>
      <w:proofErr w:type="gramStart"/>
      <w:r w:rsidRPr="005B27E9">
        <w:rPr>
          <w:rFonts w:ascii="Arial" w:hAnsi="Arial" w:cs="Arial"/>
          <w:sz w:val="17"/>
          <w:szCs w:val="17"/>
        </w:rPr>
        <w:t>Арендатор обязуется возмещать Держателю имущества казны расходы по организации обслуживания имущества муниципальной казны и расходы по обеспечению страхования объекта недвижимости в размерах, установленных правовыми актами мэрии г. Новосибирска, а также расходы на содержание и текущий ремонт общего имущества МЖД, в котором находится объект недвижимости в размерах, установленных решением общего собрания собственников МЖД.</w:t>
      </w:r>
      <w:proofErr w:type="gramEnd"/>
    </w:p>
    <w:p w:rsidR="005B27E9" w:rsidRPr="005B27E9" w:rsidRDefault="005B27E9" w:rsidP="005B27E9">
      <w:pPr>
        <w:spacing w:after="0" w:line="240" w:lineRule="auto"/>
        <w:ind w:firstLine="709"/>
        <w:jc w:val="both"/>
        <w:rPr>
          <w:rFonts w:ascii="Arial" w:hAnsi="Arial" w:cs="Arial"/>
          <w:spacing w:val="1"/>
          <w:sz w:val="17"/>
          <w:szCs w:val="17"/>
        </w:rPr>
      </w:pPr>
      <w:r w:rsidRPr="005B27E9">
        <w:rPr>
          <w:rFonts w:ascii="Arial" w:hAnsi="Arial" w:cs="Arial"/>
          <w:sz w:val="17"/>
          <w:szCs w:val="17"/>
        </w:rPr>
        <w:t xml:space="preserve">2. Возмещение расходов по организации обслуживания имущества муниципальной казны производится Арендатором по утвержденному Постановлением мэрии г. Новосибирска от 21.09.2016  № 4240 тарифу в размере </w:t>
      </w:r>
      <w:r w:rsidRPr="005B27E9">
        <w:rPr>
          <w:rFonts w:ascii="Arial" w:hAnsi="Arial" w:cs="Arial"/>
          <w:b/>
          <w:i/>
          <w:sz w:val="17"/>
          <w:szCs w:val="17"/>
        </w:rPr>
        <w:t xml:space="preserve">11 </w:t>
      </w:r>
      <w:r w:rsidRPr="005B27E9">
        <w:rPr>
          <w:rFonts w:ascii="Arial" w:hAnsi="Arial" w:cs="Arial"/>
          <w:bCs/>
          <w:i/>
          <w:iCs/>
          <w:sz w:val="17"/>
          <w:szCs w:val="17"/>
        </w:rPr>
        <w:t>(Одиннадцать) рублей</w:t>
      </w:r>
      <w:r w:rsidRPr="005B27E9">
        <w:rPr>
          <w:rFonts w:ascii="Arial" w:hAnsi="Arial" w:cs="Arial"/>
          <w:b/>
          <w:bCs/>
          <w:i/>
          <w:iCs/>
          <w:sz w:val="17"/>
          <w:szCs w:val="17"/>
        </w:rPr>
        <w:t xml:space="preserve"> 36 </w:t>
      </w:r>
      <w:r w:rsidRPr="005B27E9">
        <w:rPr>
          <w:rFonts w:ascii="Arial" w:hAnsi="Arial" w:cs="Arial"/>
          <w:bCs/>
          <w:i/>
          <w:iCs/>
          <w:sz w:val="17"/>
          <w:szCs w:val="17"/>
        </w:rPr>
        <w:t>копеек</w:t>
      </w:r>
      <w:r w:rsidRPr="005B27E9">
        <w:rPr>
          <w:rFonts w:ascii="Arial" w:hAnsi="Arial" w:cs="Arial"/>
          <w:b/>
          <w:bCs/>
          <w:sz w:val="17"/>
          <w:szCs w:val="17"/>
        </w:rPr>
        <w:t xml:space="preserve"> </w:t>
      </w:r>
      <w:r w:rsidRPr="005B27E9">
        <w:rPr>
          <w:rFonts w:ascii="Arial" w:hAnsi="Arial" w:cs="Arial"/>
          <w:sz w:val="17"/>
          <w:szCs w:val="17"/>
        </w:rPr>
        <w:t>(включая НДС 18%)</w:t>
      </w:r>
      <w:r w:rsidRPr="005B27E9">
        <w:rPr>
          <w:rFonts w:ascii="Arial" w:hAnsi="Arial" w:cs="Arial"/>
          <w:b/>
          <w:bCs/>
          <w:sz w:val="17"/>
          <w:szCs w:val="17"/>
        </w:rPr>
        <w:t xml:space="preserve"> </w:t>
      </w:r>
      <w:r w:rsidRPr="005B27E9">
        <w:rPr>
          <w:rFonts w:ascii="Arial" w:hAnsi="Arial" w:cs="Arial"/>
          <w:sz w:val="17"/>
          <w:szCs w:val="17"/>
        </w:rPr>
        <w:t>за один кв. м.  в месяц.</w:t>
      </w:r>
    </w:p>
    <w:p w:rsidR="005B27E9" w:rsidRPr="005B27E9" w:rsidRDefault="005B27E9" w:rsidP="005B27E9">
      <w:pPr>
        <w:spacing w:after="0" w:line="240" w:lineRule="auto"/>
        <w:jc w:val="both"/>
        <w:rPr>
          <w:rFonts w:ascii="Arial" w:hAnsi="Arial" w:cs="Arial"/>
          <w:sz w:val="17"/>
          <w:szCs w:val="17"/>
        </w:rPr>
      </w:pPr>
      <w:r w:rsidRPr="005B27E9">
        <w:rPr>
          <w:rFonts w:ascii="Arial" w:hAnsi="Arial" w:cs="Arial"/>
          <w:sz w:val="17"/>
          <w:szCs w:val="17"/>
        </w:rPr>
        <w:t xml:space="preserve">3. Возмещение расходов по обеспечению страхования объекта недвижимости производится Арендатором по утвержденному Постановлением мэрии г. Новосибирска от 21.09.2016 № 4236 тарифу в размере </w:t>
      </w:r>
      <w:r w:rsidRPr="005B27E9">
        <w:rPr>
          <w:rFonts w:ascii="Arial" w:hAnsi="Arial" w:cs="Arial"/>
          <w:b/>
          <w:i/>
          <w:sz w:val="17"/>
          <w:szCs w:val="17"/>
        </w:rPr>
        <w:t>6</w:t>
      </w:r>
      <w:r w:rsidRPr="005B27E9">
        <w:rPr>
          <w:rFonts w:ascii="Arial" w:hAnsi="Arial" w:cs="Arial"/>
          <w:b/>
          <w:bCs/>
          <w:i/>
          <w:iCs/>
          <w:sz w:val="17"/>
          <w:szCs w:val="17"/>
        </w:rPr>
        <w:t xml:space="preserve"> </w:t>
      </w:r>
      <w:r w:rsidRPr="005B27E9">
        <w:rPr>
          <w:rFonts w:ascii="Arial" w:hAnsi="Arial" w:cs="Arial"/>
          <w:bCs/>
          <w:i/>
          <w:iCs/>
          <w:sz w:val="17"/>
          <w:szCs w:val="17"/>
        </w:rPr>
        <w:t>(Шесть) рублей</w:t>
      </w:r>
      <w:r w:rsidRPr="005B27E9">
        <w:rPr>
          <w:rFonts w:ascii="Arial" w:hAnsi="Arial" w:cs="Arial"/>
          <w:b/>
          <w:bCs/>
          <w:i/>
          <w:iCs/>
          <w:sz w:val="17"/>
          <w:szCs w:val="17"/>
        </w:rPr>
        <w:t xml:space="preserve"> 75  </w:t>
      </w:r>
      <w:r w:rsidRPr="005B27E9">
        <w:rPr>
          <w:rFonts w:ascii="Arial" w:hAnsi="Arial" w:cs="Arial"/>
          <w:bCs/>
          <w:i/>
          <w:iCs/>
          <w:sz w:val="17"/>
          <w:szCs w:val="17"/>
        </w:rPr>
        <w:t>копеек</w:t>
      </w:r>
      <w:r w:rsidRPr="005B27E9">
        <w:rPr>
          <w:rFonts w:ascii="Arial" w:hAnsi="Arial" w:cs="Arial"/>
          <w:sz w:val="17"/>
          <w:szCs w:val="17"/>
        </w:rPr>
        <w:t xml:space="preserve"> (включая НДС 18%)</w:t>
      </w:r>
      <w:r w:rsidRPr="005B27E9">
        <w:rPr>
          <w:rFonts w:ascii="Arial" w:hAnsi="Arial" w:cs="Arial"/>
          <w:b/>
          <w:bCs/>
          <w:sz w:val="17"/>
          <w:szCs w:val="17"/>
        </w:rPr>
        <w:t xml:space="preserve"> </w:t>
      </w:r>
      <w:r w:rsidRPr="005B27E9">
        <w:rPr>
          <w:rFonts w:ascii="Arial" w:hAnsi="Arial" w:cs="Arial"/>
          <w:sz w:val="17"/>
          <w:szCs w:val="17"/>
        </w:rPr>
        <w:t>за один кв. м.  в месяц.</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4. Возмещение расходов на содержание и текущий  ремонт общего имущества МЖД, в котором находится объект недвижимости, производится Арендатором по тарифу в размере </w:t>
      </w:r>
      <w:r w:rsidRPr="005B27E9">
        <w:rPr>
          <w:rFonts w:ascii="Arial" w:hAnsi="Arial" w:cs="Arial"/>
          <w:sz w:val="17"/>
          <w:szCs w:val="17"/>
        </w:rPr>
        <w:br w:type="textWrapping" w:clear="all"/>
      </w:r>
      <w:r w:rsidRPr="005B27E9">
        <w:rPr>
          <w:rFonts w:ascii="Arial" w:hAnsi="Arial" w:cs="Arial"/>
          <w:b/>
          <w:bCs/>
          <w:i/>
          <w:iCs/>
          <w:sz w:val="17"/>
          <w:szCs w:val="17"/>
        </w:rPr>
        <w:t xml:space="preserve">26 </w:t>
      </w:r>
      <w:r w:rsidRPr="005B27E9">
        <w:rPr>
          <w:rFonts w:ascii="Arial" w:hAnsi="Arial" w:cs="Arial"/>
          <w:i/>
          <w:iCs/>
          <w:sz w:val="17"/>
          <w:szCs w:val="17"/>
        </w:rPr>
        <w:t xml:space="preserve">(Двадцать шесть) рублей </w:t>
      </w:r>
      <w:r w:rsidRPr="005B27E9">
        <w:rPr>
          <w:rFonts w:ascii="Arial" w:hAnsi="Arial" w:cs="Arial"/>
          <w:b/>
          <w:i/>
          <w:iCs/>
          <w:sz w:val="17"/>
          <w:szCs w:val="17"/>
        </w:rPr>
        <w:t xml:space="preserve">73 </w:t>
      </w:r>
      <w:r w:rsidRPr="005B27E9">
        <w:rPr>
          <w:rFonts w:ascii="Arial" w:hAnsi="Arial" w:cs="Arial"/>
          <w:i/>
          <w:iCs/>
          <w:sz w:val="17"/>
          <w:szCs w:val="17"/>
        </w:rPr>
        <w:t>копейки</w:t>
      </w:r>
      <w:r w:rsidRPr="005B27E9">
        <w:rPr>
          <w:rFonts w:ascii="Arial" w:hAnsi="Arial" w:cs="Arial"/>
          <w:sz w:val="17"/>
          <w:szCs w:val="17"/>
        </w:rPr>
        <w:t xml:space="preserve"> (включая НДС 18%) за один кв. м. в месяц, утвержденному решением общего собрания собственников помещений в МЖД</w:t>
      </w:r>
      <w:r w:rsidRPr="005B27E9">
        <w:rPr>
          <w:rFonts w:ascii="Arial" w:hAnsi="Arial" w:cs="Arial"/>
          <w:i/>
          <w:iCs/>
          <w:sz w:val="17"/>
          <w:szCs w:val="17"/>
        </w:rPr>
        <w:t>.</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5. Указанные в пунктах 2 и 3 настоящего договора ставки могут быть изменены только на основании  соответствующих правовых актов мэрии г. Новосибирска. Держатель имущества казны обязан письменно уведомить Арендатора об изменении размера ставок, предусмотренных пунктами 2 и 3 настоящего договора. Новая ставка подлежит применению  Сторонами со дня принятия мэрией </w:t>
      </w:r>
      <w:r w:rsidRPr="005B27E9">
        <w:rPr>
          <w:rFonts w:ascii="Arial" w:hAnsi="Arial" w:cs="Arial"/>
          <w:sz w:val="17"/>
          <w:szCs w:val="17"/>
        </w:rPr>
        <w:br w:type="textWrapping" w:clear="all"/>
        <w:t>г. Новосибирска соответствующего правового акта. Заключение дополнительного соглашения к настоящему договору в данном случае не требуется.</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6. Тариф, указанный в пункте 4 настоящего договора, может быть изменен только на основании решения общего собрания собственников помещений в МЖД. Держатель имущества казны обязан письменно уведомить Арендатора об изменении тарифа, указанного в пункте 4 настоящего договора. Новый тариф за содержание, текущий  ремонт общего имущества МЖД подлежит применению Сторонами со дня, указанного в соответствующем решении общего собрания собственников помещений в МЖД. Заключение дополнительного соглашения к настоящему договору в данном случае не требуется.</w:t>
      </w:r>
    </w:p>
    <w:p w:rsidR="005B27E9" w:rsidRPr="005B27E9" w:rsidRDefault="005B27E9" w:rsidP="005B27E9">
      <w:pPr>
        <w:spacing w:after="0" w:line="240" w:lineRule="auto"/>
        <w:ind w:firstLine="709"/>
        <w:jc w:val="both"/>
        <w:rPr>
          <w:rFonts w:ascii="Arial" w:hAnsi="Arial" w:cs="Arial"/>
          <w:b/>
          <w:bCs/>
          <w:sz w:val="17"/>
          <w:szCs w:val="17"/>
        </w:rPr>
      </w:pPr>
      <w:r w:rsidRPr="005B27E9">
        <w:rPr>
          <w:rFonts w:ascii="Arial" w:hAnsi="Arial" w:cs="Arial"/>
          <w:sz w:val="17"/>
          <w:szCs w:val="17"/>
        </w:rPr>
        <w:t xml:space="preserve">7. </w:t>
      </w:r>
      <w:proofErr w:type="gramStart"/>
      <w:r w:rsidRPr="005B27E9">
        <w:rPr>
          <w:rFonts w:ascii="Arial" w:hAnsi="Arial" w:cs="Arial"/>
          <w:sz w:val="17"/>
          <w:szCs w:val="17"/>
        </w:rPr>
        <w:t>Общая сумма расходов, подлежащая возмещению Арендатором Держателю имущества казны по настоящему договору составляет</w:t>
      </w:r>
      <w:proofErr w:type="gramEnd"/>
      <w:r w:rsidRPr="005B27E9">
        <w:rPr>
          <w:rFonts w:ascii="Arial" w:hAnsi="Arial" w:cs="Arial"/>
          <w:sz w:val="17"/>
          <w:szCs w:val="17"/>
        </w:rPr>
        <w:t xml:space="preserve"> </w:t>
      </w:r>
      <w:r w:rsidRPr="005B27E9">
        <w:rPr>
          <w:rFonts w:ascii="Arial" w:hAnsi="Arial" w:cs="Arial"/>
          <w:b/>
          <w:i/>
          <w:sz w:val="17"/>
          <w:szCs w:val="17"/>
        </w:rPr>
        <w:t>141 568</w:t>
      </w:r>
      <w:r w:rsidRPr="005B27E9">
        <w:rPr>
          <w:rFonts w:ascii="Arial" w:hAnsi="Arial" w:cs="Arial"/>
          <w:b/>
          <w:bCs/>
          <w:i/>
          <w:iCs/>
          <w:sz w:val="17"/>
          <w:szCs w:val="17"/>
        </w:rPr>
        <w:t xml:space="preserve"> </w:t>
      </w:r>
      <w:r w:rsidRPr="005B27E9">
        <w:rPr>
          <w:rFonts w:ascii="Arial" w:hAnsi="Arial" w:cs="Arial"/>
          <w:b/>
          <w:i/>
          <w:iCs/>
          <w:sz w:val="17"/>
          <w:szCs w:val="17"/>
        </w:rPr>
        <w:t>(Сто сорок одна тысяча пятьсот шестьдесят восемь)</w:t>
      </w:r>
      <w:r w:rsidRPr="005B27E9">
        <w:rPr>
          <w:rFonts w:ascii="Arial" w:hAnsi="Arial" w:cs="Arial"/>
          <w:b/>
          <w:bCs/>
          <w:sz w:val="17"/>
          <w:szCs w:val="17"/>
        </w:rPr>
        <w:t xml:space="preserve"> </w:t>
      </w:r>
      <w:r w:rsidRPr="005B27E9">
        <w:rPr>
          <w:rFonts w:ascii="Arial" w:hAnsi="Arial" w:cs="Arial"/>
          <w:b/>
          <w:i/>
          <w:iCs/>
          <w:sz w:val="17"/>
          <w:szCs w:val="17"/>
        </w:rPr>
        <w:t xml:space="preserve">рублей 80 копеек </w:t>
      </w:r>
      <w:r w:rsidRPr="005B27E9">
        <w:rPr>
          <w:rFonts w:ascii="Arial" w:hAnsi="Arial" w:cs="Arial"/>
          <w:sz w:val="17"/>
          <w:szCs w:val="17"/>
        </w:rPr>
        <w:t>(включая НДС 18%)</w:t>
      </w:r>
      <w:r w:rsidRPr="005B27E9">
        <w:rPr>
          <w:rFonts w:ascii="Arial" w:hAnsi="Arial" w:cs="Arial"/>
          <w:b/>
          <w:bCs/>
          <w:sz w:val="17"/>
          <w:szCs w:val="17"/>
        </w:rPr>
        <w:t xml:space="preserve">. </w:t>
      </w:r>
      <w:r w:rsidRPr="005B27E9">
        <w:rPr>
          <w:rFonts w:ascii="Arial" w:hAnsi="Arial" w:cs="Arial"/>
          <w:sz w:val="17"/>
          <w:szCs w:val="17"/>
        </w:rPr>
        <w:t xml:space="preserve"> </w:t>
      </w:r>
      <w:proofErr w:type="gramStart"/>
      <w:r w:rsidRPr="005B27E9">
        <w:rPr>
          <w:rFonts w:ascii="Arial" w:hAnsi="Arial" w:cs="Arial"/>
          <w:sz w:val="17"/>
          <w:szCs w:val="17"/>
        </w:rPr>
        <w:t>Общая сумма расходов, подлежащая ежемесячному возмещению Арендатором Держателю имущества казны по настоящему договору составляет</w:t>
      </w:r>
      <w:proofErr w:type="gramEnd"/>
      <w:r w:rsidRPr="005B27E9">
        <w:rPr>
          <w:rFonts w:ascii="Arial" w:hAnsi="Arial" w:cs="Arial"/>
          <w:sz w:val="17"/>
          <w:szCs w:val="17"/>
        </w:rPr>
        <w:t xml:space="preserve"> </w:t>
      </w:r>
      <w:r w:rsidRPr="005B27E9">
        <w:rPr>
          <w:rFonts w:ascii="Arial" w:hAnsi="Arial" w:cs="Arial"/>
          <w:b/>
          <w:i/>
          <w:sz w:val="17"/>
          <w:szCs w:val="17"/>
        </w:rPr>
        <w:t>11797-40</w:t>
      </w:r>
      <w:r w:rsidRPr="005B27E9">
        <w:rPr>
          <w:rFonts w:ascii="Arial" w:hAnsi="Arial" w:cs="Arial"/>
          <w:b/>
          <w:bCs/>
          <w:i/>
          <w:iCs/>
          <w:sz w:val="17"/>
          <w:szCs w:val="17"/>
        </w:rPr>
        <w:t xml:space="preserve"> </w:t>
      </w:r>
      <w:r w:rsidRPr="005B27E9">
        <w:rPr>
          <w:rFonts w:ascii="Arial" w:hAnsi="Arial" w:cs="Arial"/>
          <w:i/>
          <w:iCs/>
          <w:sz w:val="17"/>
          <w:szCs w:val="17"/>
        </w:rPr>
        <w:t>(Одиннадцать тысяч семьсот девяносто семь)</w:t>
      </w:r>
      <w:r w:rsidRPr="005B27E9">
        <w:rPr>
          <w:rFonts w:ascii="Arial" w:hAnsi="Arial" w:cs="Arial"/>
          <w:b/>
          <w:bCs/>
          <w:sz w:val="17"/>
          <w:szCs w:val="17"/>
        </w:rPr>
        <w:t xml:space="preserve"> </w:t>
      </w:r>
      <w:r w:rsidRPr="005B27E9">
        <w:rPr>
          <w:rFonts w:ascii="Arial" w:hAnsi="Arial" w:cs="Arial"/>
          <w:i/>
          <w:iCs/>
          <w:sz w:val="17"/>
          <w:szCs w:val="17"/>
        </w:rPr>
        <w:t xml:space="preserve">рублей 40 копеек </w:t>
      </w:r>
      <w:r w:rsidRPr="005B27E9">
        <w:rPr>
          <w:rFonts w:ascii="Arial" w:hAnsi="Arial" w:cs="Arial"/>
          <w:sz w:val="17"/>
          <w:szCs w:val="17"/>
        </w:rPr>
        <w:t>(включая НДС 18%)</w:t>
      </w:r>
      <w:r w:rsidRPr="005B27E9">
        <w:rPr>
          <w:rFonts w:ascii="Arial" w:hAnsi="Arial" w:cs="Arial"/>
          <w:b/>
          <w:bCs/>
          <w:sz w:val="17"/>
          <w:szCs w:val="17"/>
        </w:rPr>
        <w:t xml:space="preserve">. </w:t>
      </w:r>
      <w:r w:rsidRPr="005B27E9">
        <w:rPr>
          <w:rFonts w:ascii="Arial" w:hAnsi="Arial" w:cs="Arial"/>
          <w:sz w:val="17"/>
          <w:szCs w:val="17"/>
        </w:rPr>
        <w:t xml:space="preserve">Арендатор производит оплату за счет средств бюджетного учреждения (внебюджетных источников) путем перечисления денежных средств на расчетный счет </w:t>
      </w:r>
      <w:r w:rsidRPr="005B27E9">
        <w:rPr>
          <w:rFonts w:ascii="Arial" w:hAnsi="Arial" w:cs="Arial"/>
          <w:bCs/>
          <w:iCs/>
          <w:sz w:val="17"/>
          <w:szCs w:val="17"/>
        </w:rPr>
        <w:t>Держателя имущества казны.</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8. </w:t>
      </w:r>
      <w:r w:rsidRPr="005B27E9">
        <w:rPr>
          <w:rFonts w:ascii="Arial" w:hAnsi="Arial" w:cs="Arial"/>
          <w:color w:val="000000"/>
          <w:sz w:val="17"/>
          <w:szCs w:val="17"/>
        </w:rPr>
        <w:t xml:space="preserve">Указанную в пункте 7 настоящего договора сумму расходов Арендатор уплачивает Держателю имущества казны не позднее 05 числа месяца, следующего за расчетным, путем перечисления денежных средств на расчетный счет Держателя имущества казны на основании счетов-фактур и актов об исполнении обязательств по договору. В платёжном поручении Арендатор должен указать </w:t>
      </w:r>
      <w:r w:rsidRPr="005B27E9">
        <w:rPr>
          <w:rFonts w:ascii="Arial" w:hAnsi="Arial" w:cs="Arial"/>
          <w:i/>
          <w:iCs/>
          <w:color w:val="000000"/>
          <w:sz w:val="17"/>
          <w:szCs w:val="17"/>
        </w:rPr>
        <w:t>«</w:t>
      </w:r>
      <w:r w:rsidRPr="005B27E9">
        <w:rPr>
          <w:rFonts w:ascii="Arial" w:hAnsi="Arial" w:cs="Arial"/>
          <w:i/>
          <w:iCs/>
          <w:sz w:val="17"/>
          <w:szCs w:val="17"/>
        </w:rPr>
        <w:t>возмещение расходов</w:t>
      </w:r>
      <w:r w:rsidRPr="005B27E9">
        <w:rPr>
          <w:rFonts w:ascii="Arial" w:hAnsi="Arial" w:cs="Arial"/>
          <w:i/>
          <w:iCs/>
          <w:color w:val="000000"/>
          <w:sz w:val="17"/>
          <w:szCs w:val="17"/>
        </w:rPr>
        <w:t xml:space="preserve"> по </w:t>
      </w:r>
      <w:r w:rsidRPr="005B27E9">
        <w:rPr>
          <w:rFonts w:ascii="Arial" w:hAnsi="Arial" w:cs="Arial"/>
          <w:i/>
          <w:iCs/>
          <w:sz w:val="17"/>
          <w:szCs w:val="17"/>
        </w:rPr>
        <w:t xml:space="preserve">договору № 4278-С  от «__» _________ 20__ года </w:t>
      </w:r>
      <w:r w:rsidRPr="005B27E9">
        <w:rPr>
          <w:rFonts w:ascii="Arial" w:hAnsi="Arial" w:cs="Arial"/>
          <w:sz w:val="17"/>
          <w:szCs w:val="17"/>
        </w:rPr>
        <w:t xml:space="preserve">за </w:t>
      </w:r>
      <w:proofErr w:type="gramStart"/>
      <w:r w:rsidRPr="005B27E9">
        <w:rPr>
          <w:rFonts w:ascii="Arial" w:hAnsi="Arial" w:cs="Arial"/>
          <w:sz w:val="17"/>
          <w:szCs w:val="17"/>
          <w:u w:val="single"/>
        </w:rPr>
        <w:t>соответствующие</w:t>
      </w:r>
      <w:proofErr w:type="gramEnd"/>
      <w:r w:rsidRPr="005B27E9">
        <w:rPr>
          <w:rFonts w:ascii="Arial" w:hAnsi="Arial" w:cs="Arial"/>
          <w:sz w:val="17"/>
          <w:szCs w:val="17"/>
          <w:u w:val="single"/>
        </w:rPr>
        <w:t xml:space="preserve"> месяц и год</w:t>
      </w:r>
      <w:r w:rsidRPr="005B27E9">
        <w:rPr>
          <w:rFonts w:ascii="Arial" w:hAnsi="Arial" w:cs="Arial"/>
          <w:sz w:val="17"/>
          <w:szCs w:val="17"/>
        </w:rPr>
        <w:t xml:space="preserve">». </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9. Держатель имущества казны вправе проверять объект недвижимости, выполнение Арендатором обязательств по Договору аренды и </w:t>
      </w:r>
      <w:proofErr w:type="gramStart"/>
      <w:r w:rsidRPr="005B27E9">
        <w:rPr>
          <w:rFonts w:ascii="Arial" w:hAnsi="Arial" w:cs="Arial"/>
          <w:sz w:val="17"/>
          <w:szCs w:val="17"/>
        </w:rPr>
        <w:t>соблюдение</w:t>
      </w:r>
      <w:proofErr w:type="gramEnd"/>
      <w:r w:rsidRPr="005B27E9">
        <w:rPr>
          <w:rFonts w:ascii="Arial" w:hAnsi="Arial" w:cs="Arial"/>
          <w:sz w:val="17"/>
          <w:szCs w:val="17"/>
        </w:rPr>
        <w:t xml:space="preserve"> Арендатором законодательства РФ, включая акты органов местного самоуправления. Арендатор обязан обеспечивать беспрепятственный доступ представителей Держателя имущества казны для проведения проверок состояния и использования арендуемых объектов недвижимости.</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10. </w:t>
      </w:r>
      <w:proofErr w:type="gramStart"/>
      <w:r w:rsidRPr="005B27E9">
        <w:rPr>
          <w:rFonts w:ascii="Arial" w:hAnsi="Arial" w:cs="Arial"/>
          <w:sz w:val="17"/>
          <w:szCs w:val="17"/>
        </w:rPr>
        <w:t xml:space="preserve">Держатель имущества казны принимает на себя обязательство застраховать в  свою пользу и на условиях по своему усмотрению объект недвижимости </w:t>
      </w:r>
      <w:r w:rsidRPr="005B27E9">
        <w:rPr>
          <w:rFonts w:ascii="Arial" w:hAnsi="Arial" w:cs="Arial"/>
          <w:i/>
          <w:sz w:val="17"/>
          <w:szCs w:val="17"/>
        </w:rPr>
        <w:t>(а также, если это предусмотрено договором страхования: его типовую (стандартную) отделку, включая конструктивные элементы, инженерно-технические коммуникации)</w:t>
      </w:r>
      <w:r w:rsidRPr="005B27E9">
        <w:rPr>
          <w:rFonts w:ascii="Arial" w:hAnsi="Arial" w:cs="Arial"/>
          <w:iCs/>
          <w:sz w:val="17"/>
          <w:szCs w:val="17"/>
        </w:rPr>
        <w:t xml:space="preserve"> </w:t>
      </w:r>
      <w:r w:rsidRPr="005B27E9">
        <w:rPr>
          <w:rFonts w:ascii="Arial" w:hAnsi="Arial" w:cs="Arial"/>
          <w:sz w:val="17"/>
          <w:szCs w:val="17"/>
        </w:rPr>
        <w:t xml:space="preserve">на весь срок аренды объекта недвижимости Арендатором на случай уничтожения или повреждения в результате наступления следующих случаев </w:t>
      </w:r>
      <w:r w:rsidRPr="005B27E9">
        <w:rPr>
          <w:rFonts w:ascii="Arial" w:hAnsi="Arial" w:cs="Arial"/>
          <w:i/>
          <w:iCs/>
          <w:sz w:val="17"/>
          <w:szCs w:val="17"/>
        </w:rPr>
        <w:t>(далее – «страховых случаев»):</w:t>
      </w:r>
      <w:proofErr w:type="gramEnd"/>
    </w:p>
    <w:p w:rsidR="005B27E9" w:rsidRPr="005B27E9" w:rsidRDefault="005B27E9" w:rsidP="005B27E9">
      <w:pPr>
        <w:widowControl w:val="0"/>
        <w:numPr>
          <w:ilvl w:val="0"/>
          <w:numId w:val="3"/>
        </w:numPr>
        <w:tabs>
          <w:tab w:val="clear" w:pos="1260"/>
          <w:tab w:val="num" w:pos="709"/>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пожара, в том числе в результате удара молнии;</w:t>
      </w:r>
    </w:p>
    <w:p w:rsidR="005B27E9" w:rsidRPr="005B27E9" w:rsidRDefault="005B27E9" w:rsidP="005B27E9">
      <w:pPr>
        <w:widowControl w:val="0"/>
        <w:numPr>
          <w:ilvl w:val="0"/>
          <w:numId w:val="3"/>
        </w:numPr>
        <w:tabs>
          <w:tab w:val="clear" w:pos="1260"/>
          <w:tab w:val="num" w:pos="709"/>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взрывов газа, котлов, машин, аппаратов и т.п.;</w:t>
      </w:r>
    </w:p>
    <w:p w:rsidR="005B27E9" w:rsidRPr="005B27E9" w:rsidRDefault="005B27E9" w:rsidP="005B27E9">
      <w:pPr>
        <w:widowControl w:val="0"/>
        <w:numPr>
          <w:ilvl w:val="0"/>
          <w:numId w:val="3"/>
        </w:numPr>
        <w:tabs>
          <w:tab w:val="clear" w:pos="1260"/>
          <w:tab w:val="num" w:pos="709"/>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проникновение воды из соседних (чужих) помещений;</w:t>
      </w:r>
    </w:p>
    <w:p w:rsidR="005B27E9" w:rsidRPr="005B27E9" w:rsidRDefault="005B27E9" w:rsidP="005B27E9">
      <w:pPr>
        <w:widowControl w:val="0"/>
        <w:numPr>
          <w:ilvl w:val="0"/>
          <w:numId w:val="3"/>
        </w:numPr>
        <w:tabs>
          <w:tab w:val="clear" w:pos="1260"/>
          <w:tab w:val="num" w:pos="709"/>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боя стекол или витрин;</w:t>
      </w:r>
    </w:p>
    <w:p w:rsidR="005B27E9" w:rsidRPr="005B27E9" w:rsidRDefault="005B27E9" w:rsidP="005B27E9">
      <w:pPr>
        <w:widowControl w:val="0"/>
        <w:numPr>
          <w:ilvl w:val="0"/>
          <w:numId w:val="3"/>
        </w:numPr>
        <w:tabs>
          <w:tab w:val="clear" w:pos="1260"/>
          <w:tab w:val="num" w:pos="709"/>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 xml:space="preserve">кражи </w:t>
      </w:r>
      <w:proofErr w:type="gramStart"/>
      <w:r w:rsidRPr="005B27E9">
        <w:rPr>
          <w:rFonts w:ascii="Arial" w:hAnsi="Arial" w:cs="Arial"/>
          <w:sz w:val="17"/>
          <w:szCs w:val="17"/>
        </w:rPr>
        <w:t>со</w:t>
      </w:r>
      <w:proofErr w:type="gramEnd"/>
      <w:r w:rsidRPr="005B27E9">
        <w:rPr>
          <w:rFonts w:ascii="Arial" w:hAnsi="Arial" w:cs="Arial"/>
          <w:sz w:val="17"/>
          <w:szCs w:val="17"/>
        </w:rPr>
        <w:t xml:space="preserve"> взломом, хищения или других злоумышленных действий третьих лиц;</w:t>
      </w:r>
    </w:p>
    <w:p w:rsidR="005B27E9" w:rsidRPr="005B27E9" w:rsidRDefault="005B27E9" w:rsidP="005B27E9">
      <w:pPr>
        <w:widowControl w:val="0"/>
        <w:numPr>
          <w:ilvl w:val="0"/>
          <w:numId w:val="3"/>
        </w:numPr>
        <w:tabs>
          <w:tab w:val="clear" w:pos="1260"/>
          <w:tab w:val="num" w:pos="709"/>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аварий отопительной, водопроводной, противопожарной и канализационной систем.</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В случае</w:t>
      </w:r>
      <w:proofErr w:type="gramStart"/>
      <w:r w:rsidRPr="005B27E9">
        <w:rPr>
          <w:rFonts w:ascii="Arial" w:hAnsi="Arial" w:cs="Arial"/>
          <w:sz w:val="17"/>
          <w:szCs w:val="17"/>
        </w:rPr>
        <w:t>,</w:t>
      </w:r>
      <w:proofErr w:type="gramEnd"/>
      <w:r w:rsidRPr="005B27E9">
        <w:rPr>
          <w:rFonts w:ascii="Arial" w:hAnsi="Arial" w:cs="Arial"/>
          <w:sz w:val="17"/>
          <w:szCs w:val="17"/>
        </w:rPr>
        <w:t xml:space="preserve"> если в период аренды объекта недвижимости Арендатором были осуществлены его улучшения, Арендатор вправе от своего имени, за свой счет и в свою пользу застраховать такие улучшения. Держатель имущества казны не обязан включать в договор страхования объекта недвижимости стоимость произведенных Арендатором улучшений объекта недвижимости.</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При наступлении страхового случая, Арендатор обязан:</w:t>
      </w:r>
    </w:p>
    <w:p w:rsidR="005B27E9" w:rsidRPr="005B27E9" w:rsidRDefault="005B27E9" w:rsidP="005B27E9">
      <w:pPr>
        <w:widowControl w:val="0"/>
        <w:numPr>
          <w:ilvl w:val="0"/>
          <w:numId w:val="2"/>
        </w:numPr>
        <w:tabs>
          <w:tab w:val="clear" w:pos="2175"/>
          <w:tab w:val="num" w:pos="0"/>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немедленно принять меры по спасению объекта недвижимости, включая его типовую (стандартную) отделку, конструктивные элементы, инженерно-технические коммуникации;</w:t>
      </w:r>
    </w:p>
    <w:p w:rsidR="005B27E9" w:rsidRPr="005B27E9" w:rsidRDefault="005B27E9" w:rsidP="005B27E9">
      <w:pPr>
        <w:widowControl w:val="0"/>
        <w:numPr>
          <w:ilvl w:val="0"/>
          <w:numId w:val="2"/>
        </w:numPr>
        <w:tabs>
          <w:tab w:val="clear" w:pos="2175"/>
          <w:tab w:val="num" w:pos="0"/>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немедленно принять меры по предотвращению увеличения ущерба;</w:t>
      </w:r>
    </w:p>
    <w:p w:rsidR="005B27E9" w:rsidRPr="005B27E9" w:rsidRDefault="005B27E9" w:rsidP="005B27E9">
      <w:pPr>
        <w:widowControl w:val="0"/>
        <w:numPr>
          <w:ilvl w:val="0"/>
          <w:numId w:val="2"/>
        </w:numPr>
        <w:tabs>
          <w:tab w:val="clear" w:pos="2175"/>
          <w:tab w:val="num" w:pos="0"/>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немедленно заявить о наступлении страхового случая в компетентные органы;</w:t>
      </w:r>
    </w:p>
    <w:p w:rsidR="005B27E9" w:rsidRPr="005B27E9" w:rsidRDefault="005B27E9" w:rsidP="005B27E9">
      <w:pPr>
        <w:widowControl w:val="0"/>
        <w:numPr>
          <w:ilvl w:val="0"/>
          <w:numId w:val="2"/>
        </w:numPr>
        <w:tabs>
          <w:tab w:val="clear" w:pos="2175"/>
          <w:tab w:val="num" w:pos="0"/>
          <w:tab w:val="left" w:pos="993"/>
        </w:tabs>
        <w:autoSpaceDE w:val="0"/>
        <w:autoSpaceDN w:val="0"/>
        <w:adjustRightInd w:val="0"/>
        <w:spacing w:after="0" w:line="240" w:lineRule="auto"/>
        <w:ind w:left="0" w:firstLine="709"/>
        <w:jc w:val="both"/>
        <w:rPr>
          <w:rFonts w:ascii="Arial" w:hAnsi="Arial" w:cs="Arial"/>
          <w:sz w:val="17"/>
          <w:szCs w:val="17"/>
        </w:rPr>
      </w:pPr>
      <w:r w:rsidRPr="005B27E9">
        <w:rPr>
          <w:rFonts w:ascii="Arial" w:hAnsi="Arial" w:cs="Arial"/>
          <w:sz w:val="17"/>
          <w:szCs w:val="17"/>
        </w:rPr>
        <w:t>в кратчайший срок известить Держателя имущества казны о наступлении страхового случая любым способом, а в течение двух суток письменно заявить о нем Держателю имущества казны.</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lastRenderedPageBreak/>
        <w:t xml:space="preserve"> После получения от Арендатора извещения о наступлении страхового случая уполномоченный представитель Держателя имущества казны обязан выехать на объект недвижимости для составления акта осмотра объекта недвижимости. </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Держатель имущества казны вправе самостоятельно провести работы по восстановлению объекта недвижимости или поручить их проведение Арендатору или иным третьим лицам, заключив с ними договор на выполнение восстановительных работ в порядке, предусмотренном действующим законодательством РФ.</w:t>
      </w:r>
    </w:p>
    <w:p w:rsidR="005B27E9" w:rsidRPr="005B27E9" w:rsidRDefault="005B27E9" w:rsidP="005B27E9">
      <w:pPr>
        <w:spacing w:after="0" w:line="240" w:lineRule="auto"/>
        <w:ind w:firstLine="709"/>
        <w:jc w:val="both"/>
        <w:rPr>
          <w:rFonts w:ascii="Arial" w:hAnsi="Arial" w:cs="Arial"/>
          <w:sz w:val="17"/>
          <w:szCs w:val="17"/>
        </w:rPr>
      </w:pPr>
      <w:proofErr w:type="gramStart"/>
      <w:r w:rsidRPr="005B27E9">
        <w:rPr>
          <w:rFonts w:ascii="Arial" w:hAnsi="Arial" w:cs="Arial"/>
          <w:sz w:val="17"/>
          <w:szCs w:val="17"/>
        </w:rPr>
        <w:t>При установлении факта, что страховой случай произошел по вине Арендатора, а также при имеющейся задолженности Арендатора перед Держателем имущества казны по настоящему договору и иным договорам, сторонами которых являются Держатель имущества казны и Арендатор, Держатель имущества казны вправе не проводить работы по восстановлению объекта недвижимости, а в случае проведения восстановительных работ самостоятельно  Арендатором, не оплачивать вышеуказанные работы, до момента погашения</w:t>
      </w:r>
      <w:proofErr w:type="gramEnd"/>
      <w:r w:rsidRPr="005B27E9">
        <w:rPr>
          <w:rFonts w:ascii="Arial" w:hAnsi="Arial" w:cs="Arial"/>
          <w:sz w:val="17"/>
          <w:szCs w:val="17"/>
        </w:rPr>
        <w:t xml:space="preserve"> Арендатором задолженности в полном объеме.</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11. </w:t>
      </w:r>
      <w:proofErr w:type="gramStart"/>
      <w:r w:rsidRPr="005B27E9">
        <w:rPr>
          <w:rFonts w:ascii="Arial" w:hAnsi="Arial" w:cs="Arial"/>
          <w:sz w:val="17"/>
          <w:szCs w:val="17"/>
        </w:rPr>
        <w:t>На основании настоящего договора и при выполнении его условий Арендатор вправе требовать от управляющей организации, оказывающей услуги по содержанию и ремонту МЖД, в котором находится арендованный объект недвижимости, надлежащего исполнения обязанностей этой управляющей организацией по обеспечению благоприятных и безопасных условий функционирования объекта недвижимости, надлежащего содержания и ремонта МЖД, его инженерного оборудования,   мест общего пользования и придомовой  территории, а также обеспечения</w:t>
      </w:r>
      <w:proofErr w:type="gramEnd"/>
      <w:r w:rsidRPr="005B27E9">
        <w:rPr>
          <w:rFonts w:ascii="Arial" w:hAnsi="Arial" w:cs="Arial"/>
          <w:sz w:val="17"/>
          <w:szCs w:val="17"/>
        </w:rPr>
        <w:t xml:space="preserve"> оказания Арендатору коммунальных услуг через инженерные сети и оборудование, обслуживаемые управляющей организацией. </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Для осуществления Арендатором прав, предусмотренных абзацем 1 настоящего пункта, Держатель имущества казны вправе выдать Арендатору доверенность на предоставление его интересов перед управляющей организацией и иными лицами по вопросам, связанным с обслуживанием и текущим ремонтом общего имущества в МЖД. </w:t>
      </w:r>
    </w:p>
    <w:p w:rsidR="005B27E9" w:rsidRPr="005B27E9" w:rsidRDefault="005B27E9" w:rsidP="005B27E9">
      <w:pPr>
        <w:spacing w:after="0" w:line="240" w:lineRule="auto"/>
        <w:ind w:firstLine="709"/>
        <w:jc w:val="both"/>
        <w:rPr>
          <w:rFonts w:ascii="Arial" w:hAnsi="Arial" w:cs="Arial"/>
          <w:color w:val="000000"/>
          <w:sz w:val="17"/>
          <w:szCs w:val="17"/>
        </w:rPr>
      </w:pPr>
      <w:r w:rsidRPr="005B27E9">
        <w:rPr>
          <w:rFonts w:ascii="Arial" w:hAnsi="Arial" w:cs="Arial"/>
          <w:sz w:val="17"/>
          <w:szCs w:val="17"/>
        </w:rPr>
        <w:t>12.</w:t>
      </w:r>
      <w:r w:rsidRPr="005B27E9">
        <w:rPr>
          <w:rFonts w:ascii="Arial" w:hAnsi="Arial" w:cs="Arial"/>
          <w:color w:val="000000"/>
          <w:sz w:val="17"/>
          <w:szCs w:val="17"/>
        </w:rPr>
        <w:t xml:space="preserve"> </w:t>
      </w:r>
      <w:r w:rsidRPr="005B27E9">
        <w:rPr>
          <w:rFonts w:ascii="Arial" w:hAnsi="Arial" w:cs="Arial"/>
          <w:sz w:val="17"/>
          <w:szCs w:val="17"/>
        </w:rPr>
        <w:t>Оплата коммунальных услуг их поставщикам производится Арендатором или Держателем имущества казны за счёт Арендатора помимо расходов, указанных в пункте 1 настоящего договора.</w:t>
      </w:r>
    </w:p>
    <w:p w:rsidR="005B27E9" w:rsidRPr="005B27E9" w:rsidRDefault="005B27E9" w:rsidP="005B27E9">
      <w:pPr>
        <w:shd w:val="clear" w:color="auto" w:fill="FFFFFF"/>
        <w:spacing w:after="0" w:line="240" w:lineRule="auto"/>
        <w:ind w:firstLine="709"/>
        <w:jc w:val="both"/>
        <w:rPr>
          <w:rFonts w:ascii="Arial" w:hAnsi="Arial" w:cs="Arial"/>
          <w:sz w:val="17"/>
          <w:szCs w:val="17"/>
        </w:rPr>
      </w:pPr>
      <w:r w:rsidRPr="005B27E9">
        <w:rPr>
          <w:rFonts w:ascii="Arial" w:hAnsi="Arial" w:cs="Arial"/>
          <w:color w:val="000000"/>
          <w:sz w:val="17"/>
          <w:szCs w:val="17"/>
        </w:rPr>
        <w:t xml:space="preserve">13. </w:t>
      </w:r>
      <w:proofErr w:type="gramStart"/>
      <w:r w:rsidRPr="005B27E9">
        <w:rPr>
          <w:rFonts w:ascii="Arial" w:hAnsi="Arial" w:cs="Arial"/>
          <w:sz w:val="17"/>
          <w:szCs w:val="17"/>
        </w:rPr>
        <w:t xml:space="preserve">В случае нарушения Арендатором срока уплаты суммы расходов, предусмотренного пунктом 8 настоящего договора, Держатель имущества казны вправе </w:t>
      </w:r>
      <w:r w:rsidRPr="005B27E9">
        <w:rPr>
          <w:rFonts w:ascii="Arial" w:hAnsi="Arial" w:cs="Arial"/>
          <w:color w:val="000000"/>
          <w:sz w:val="17"/>
          <w:szCs w:val="17"/>
        </w:rPr>
        <w:t>потребовать от виновной стороны уплату неустойки, которая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и равняется одной трехсотой действующей на день уплаты неустойки ключевой ставки  Банка России.</w:t>
      </w:r>
      <w:proofErr w:type="gramEnd"/>
      <w:r w:rsidRPr="005B27E9">
        <w:rPr>
          <w:rFonts w:ascii="Arial" w:hAnsi="Arial" w:cs="Arial"/>
          <w:color w:val="000000"/>
          <w:sz w:val="17"/>
          <w:szCs w:val="17"/>
        </w:rPr>
        <w:t xml:space="preserve">  В случае неоднократного нарушения Арендатором срока возмещения расходов Держатель имущества казны информирует Арендодателя о недобросовестности Арендатора, что является основанием для отказа в заключение договора аренды (либо в продлении  договора аренды на новый срок).</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14. Условия настоящего договора применяются в течение всего срока владения (пользования) объектом недвижимости, а именно со дня передачи Арендатору объекта недвижимости до дня передачи (возврата) объекта недвижимости Арендатором Держателю имущества казны или до дня исключения объекта недвижимости из Договора об организации обслуживания имущества муниципальной казны  от 01.02.2013 № 35-02.</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Передача объекта недвижимости Арендатору и возврат Арендатором объекта недвижимости Держателю имущества казны должны быть оформлены в соответствии с пунктом 4.6.14 Порядка управления и распоряжения имуществом муниципальной казны города Новосибирска, утвержденного Решением, путем составления акта приема-передачи.</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15. Стороны не имеют претензий друг к другу, в том числе по существенным условиям данного договора.</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16. Во всем, что не оговорено настоящим договором, стороны руководствуются</w:t>
      </w:r>
      <w:r w:rsidRPr="005B27E9">
        <w:rPr>
          <w:rFonts w:ascii="Arial" w:hAnsi="Arial" w:cs="Arial"/>
          <w:sz w:val="17"/>
          <w:szCs w:val="17"/>
        </w:rPr>
        <w:br/>
        <w:t>соответствующими нормами действующего законодательства РФ.</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17. Все изменения,  дополнения и приложения к настоящему договору, за исключением случаев, предусмотренных пунктами 5 и 6 настоящего договора, оформляются в письменной форме и подписываются обеими сторонами.</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18. Все споры по настоящему договору подлежат разрешению в Арбитражном суде Новосибирской области.</w:t>
      </w:r>
    </w:p>
    <w:p w:rsidR="005B27E9" w:rsidRPr="005B27E9" w:rsidRDefault="005B27E9" w:rsidP="005B27E9">
      <w:pPr>
        <w:spacing w:after="0" w:line="240" w:lineRule="auto"/>
        <w:ind w:firstLine="709"/>
        <w:jc w:val="both"/>
        <w:rPr>
          <w:rFonts w:ascii="Arial" w:hAnsi="Arial" w:cs="Arial"/>
          <w:sz w:val="17"/>
          <w:szCs w:val="17"/>
        </w:rPr>
      </w:pPr>
      <w:r w:rsidRPr="005B27E9">
        <w:rPr>
          <w:rFonts w:ascii="Arial" w:hAnsi="Arial" w:cs="Arial"/>
          <w:sz w:val="17"/>
          <w:szCs w:val="17"/>
        </w:rPr>
        <w:t xml:space="preserve">19. Настоящий договор составлен и подписан сторонами в двух экземплярах, имеющих </w:t>
      </w:r>
      <w:r w:rsidRPr="005B27E9">
        <w:rPr>
          <w:rFonts w:ascii="Arial" w:hAnsi="Arial" w:cs="Arial"/>
          <w:sz w:val="17"/>
          <w:szCs w:val="17"/>
        </w:rPr>
        <w:br/>
        <w:t>одинаковую юридическую силу, - по одному для каждой стороны, и вступает в силу со дня его подписания Сторонами.</w:t>
      </w:r>
    </w:p>
    <w:p w:rsidR="005B27E9" w:rsidRPr="005B27E9" w:rsidRDefault="005B27E9" w:rsidP="005B27E9">
      <w:pPr>
        <w:spacing w:after="0" w:line="240" w:lineRule="auto"/>
        <w:ind w:firstLine="709"/>
        <w:jc w:val="both"/>
        <w:rPr>
          <w:rFonts w:ascii="Arial" w:hAnsi="Arial" w:cs="Arial"/>
          <w:b/>
          <w:i/>
          <w:sz w:val="17"/>
          <w:szCs w:val="17"/>
        </w:rPr>
      </w:pPr>
      <w:r w:rsidRPr="005B27E9">
        <w:rPr>
          <w:rFonts w:ascii="Arial" w:hAnsi="Arial" w:cs="Arial"/>
          <w:color w:val="000000"/>
          <w:sz w:val="17"/>
          <w:szCs w:val="17"/>
        </w:rPr>
        <w:t xml:space="preserve">20. </w:t>
      </w:r>
      <w:r w:rsidRPr="005B27E9">
        <w:rPr>
          <w:rFonts w:ascii="Arial" w:hAnsi="Arial" w:cs="Arial"/>
          <w:sz w:val="17"/>
          <w:szCs w:val="17"/>
        </w:rPr>
        <w:t xml:space="preserve">Настоящий договор, при условии его подписания сторонами, вступает в силу с </w:t>
      </w:r>
      <w:r w:rsidRPr="005B27E9">
        <w:rPr>
          <w:rFonts w:ascii="Arial" w:hAnsi="Arial" w:cs="Arial"/>
          <w:b/>
          <w:i/>
          <w:sz w:val="17"/>
          <w:szCs w:val="17"/>
        </w:rPr>
        <w:t>01 января 2017 года и действует по 31 декабря 2017 года.</w:t>
      </w:r>
    </w:p>
    <w:p w:rsidR="005B27E9" w:rsidRDefault="005B27E9" w:rsidP="005B27E9">
      <w:pPr>
        <w:shd w:val="clear" w:color="auto" w:fill="FFFFFF"/>
        <w:tabs>
          <w:tab w:val="left" w:pos="1210"/>
        </w:tabs>
        <w:spacing w:after="0" w:line="240" w:lineRule="auto"/>
        <w:ind w:firstLine="709"/>
        <w:jc w:val="both"/>
        <w:rPr>
          <w:rFonts w:ascii="Arial" w:hAnsi="Arial" w:cs="Arial"/>
          <w:b/>
          <w:bCs/>
          <w:i/>
          <w:iCs/>
          <w:color w:val="000000"/>
          <w:sz w:val="17"/>
          <w:szCs w:val="17"/>
        </w:rPr>
      </w:pPr>
    </w:p>
    <w:p w:rsidR="005B27E9" w:rsidRPr="005B27E9" w:rsidRDefault="005B27E9" w:rsidP="005B27E9">
      <w:pPr>
        <w:shd w:val="clear" w:color="auto" w:fill="FFFFFF"/>
        <w:tabs>
          <w:tab w:val="left" w:pos="1210"/>
        </w:tabs>
        <w:spacing w:after="0" w:line="240" w:lineRule="auto"/>
        <w:ind w:firstLine="709"/>
        <w:jc w:val="both"/>
        <w:rPr>
          <w:rFonts w:ascii="Arial" w:hAnsi="Arial" w:cs="Arial"/>
          <w:b/>
          <w:bCs/>
          <w:i/>
          <w:iCs/>
          <w:color w:val="000000"/>
          <w:sz w:val="17"/>
          <w:szCs w:val="17"/>
        </w:rPr>
      </w:pPr>
    </w:p>
    <w:p w:rsidR="005B27E9" w:rsidRPr="005B27E9" w:rsidRDefault="005B27E9" w:rsidP="005B27E9">
      <w:pPr>
        <w:pStyle w:val="4"/>
        <w:rPr>
          <w:rFonts w:ascii="Arial" w:hAnsi="Arial" w:cs="Arial"/>
          <w:sz w:val="17"/>
          <w:szCs w:val="17"/>
        </w:rPr>
      </w:pPr>
      <w:r w:rsidRPr="005B27E9">
        <w:rPr>
          <w:rFonts w:ascii="Arial" w:hAnsi="Arial" w:cs="Arial"/>
          <w:sz w:val="17"/>
          <w:szCs w:val="17"/>
        </w:rPr>
        <w:t xml:space="preserve">             </w:t>
      </w:r>
      <w:r w:rsidRPr="005B27E9">
        <w:rPr>
          <w:rFonts w:ascii="Arial" w:hAnsi="Arial" w:cs="Arial"/>
          <w:b/>
          <w:bCs/>
          <w:color w:val="000000"/>
          <w:sz w:val="17"/>
          <w:szCs w:val="17"/>
        </w:rPr>
        <w:t>Держатель имущества казны:</w:t>
      </w:r>
      <w:r w:rsidRPr="005B27E9">
        <w:rPr>
          <w:rFonts w:ascii="Arial" w:hAnsi="Arial" w:cs="Arial"/>
          <w:color w:val="000000"/>
          <w:sz w:val="17"/>
          <w:szCs w:val="17"/>
        </w:rPr>
        <w:tab/>
        <w:t xml:space="preserve">                             </w:t>
      </w:r>
      <w:r w:rsidRPr="005B27E9">
        <w:rPr>
          <w:rFonts w:ascii="Arial" w:hAnsi="Arial" w:cs="Arial"/>
          <w:b/>
          <w:bCs/>
          <w:color w:val="000000"/>
          <w:sz w:val="17"/>
          <w:szCs w:val="17"/>
        </w:rPr>
        <w:t>Арендатор:</w:t>
      </w:r>
    </w:p>
    <w:tbl>
      <w:tblPr>
        <w:tblW w:w="0" w:type="auto"/>
        <w:tblLook w:val="0000" w:firstRow="0" w:lastRow="0" w:firstColumn="0" w:lastColumn="0" w:noHBand="0" w:noVBand="0"/>
      </w:tblPr>
      <w:tblGrid>
        <w:gridCol w:w="4928"/>
        <w:gridCol w:w="5048"/>
      </w:tblGrid>
      <w:tr w:rsidR="005B27E9" w:rsidRPr="005B27E9" w:rsidTr="00EC06D7">
        <w:tc>
          <w:tcPr>
            <w:tcW w:w="4928" w:type="dxa"/>
            <w:tcBorders>
              <w:top w:val="nil"/>
              <w:left w:val="nil"/>
              <w:bottom w:val="nil"/>
              <w:right w:val="nil"/>
            </w:tcBorders>
          </w:tcPr>
          <w:p w:rsidR="005B27E9" w:rsidRPr="005B27E9" w:rsidRDefault="005B27E9" w:rsidP="005B27E9">
            <w:pPr>
              <w:pStyle w:val="4"/>
              <w:rPr>
                <w:rFonts w:ascii="Arial" w:hAnsi="Arial" w:cs="Arial"/>
                <w:sz w:val="17"/>
                <w:szCs w:val="17"/>
              </w:rPr>
            </w:pPr>
            <w:r w:rsidRPr="005B27E9">
              <w:rPr>
                <w:rFonts w:ascii="Arial" w:hAnsi="Arial" w:cs="Arial"/>
                <w:sz w:val="17"/>
                <w:szCs w:val="17"/>
              </w:rPr>
              <w:t>МУП «ЦМИ»</w:t>
            </w:r>
          </w:p>
          <w:p w:rsidR="005B27E9" w:rsidRPr="005B27E9" w:rsidRDefault="005B27E9" w:rsidP="005B27E9">
            <w:pPr>
              <w:tabs>
                <w:tab w:val="left" w:pos="4946"/>
              </w:tabs>
              <w:spacing w:after="0" w:line="240" w:lineRule="auto"/>
              <w:rPr>
                <w:rFonts w:ascii="Arial" w:hAnsi="Arial" w:cs="Arial"/>
                <w:i/>
                <w:iCs/>
                <w:color w:val="000000"/>
                <w:sz w:val="17"/>
                <w:szCs w:val="17"/>
              </w:rPr>
            </w:pPr>
            <w:smartTag w:uri="urn:schemas-microsoft-com:office:smarttags" w:element="metricconverter">
              <w:smartTagPr>
                <w:attr w:name="ProductID" w:val="630091, г"/>
              </w:smartTagPr>
              <w:r w:rsidRPr="005B27E9">
                <w:rPr>
                  <w:rFonts w:ascii="Arial" w:hAnsi="Arial" w:cs="Arial"/>
                  <w:i/>
                  <w:iCs/>
                  <w:sz w:val="17"/>
                  <w:szCs w:val="17"/>
                </w:rPr>
                <w:t>630091, г</w:t>
              </w:r>
            </w:smartTag>
            <w:r w:rsidRPr="005B27E9">
              <w:rPr>
                <w:rFonts w:ascii="Arial" w:hAnsi="Arial" w:cs="Arial"/>
                <w:i/>
                <w:iCs/>
                <w:sz w:val="17"/>
                <w:szCs w:val="17"/>
              </w:rPr>
              <w:t>. Новосибирск,</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 xml:space="preserve">Красный проспект,50           </w:t>
            </w:r>
          </w:p>
          <w:p w:rsidR="005B27E9" w:rsidRPr="005B27E9" w:rsidRDefault="005B27E9" w:rsidP="005B27E9">
            <w:pPr>
              <w:tabs>
                <w:tab w:val="left" w:pos="4946"/>
              </w:tabs>
              <w:spacing w:after="0" w:line="240" w:lineRule="auto"/>
              <w:rPr>
                <w:rFonts w:ascii="Arial" w:hAnsi="Arial" w:cs="Arial"/>
                <w:i/>
                <w:iCs/>
                <w:color w:val="000000"/>
                <w:sz w:val="17"/>
                <w:szCs w:val="17"/>
              </w:rPr>
            </w:pPr>
            <w:proofErr w:type="gramStart"/>
            <w:r w:rsidRPr="005B27E9">
              <w:rPr>
                <w:rFonts w:ascii="Arial" w:hAnsi="Arial" w:cs="Arial"/>
                <w:i/>
                <w:iCs/>
                <w:color w:val="000000"/>
                <w:sz w:val="17"/>
                <w:szCs w:val="17"/>
              </w:rPr>
              <w:t>Р</w:t>
            </w:r>
            <w:proofErr w:type="gramEnd"/>
            <w:r w:rsidRPr="005B27E9">
              <w:rPr>
                <w:rFonts w:ascii="Arial" w:hAnsi="Arial" w:cs="Arial"/>
                <w:i/>
                <w:iCs/>
                <w:color w:val="000000"/>
                <w:sz w:val="17"/>
                <w:szCs w:val="17"/>
              </w:rPr>
              <w:t>/</w:t>
            </w:r>
            <w:proofErr w:type="spellStart"/>
            <w:r w:rsidRPr="005B27E9">
              <w:rPr>
                <w:rFonts w:ascii="Arial" w:hAnsi="Arial" w:cs="Arial"/>
                <w:i/>
                <w:iCs/>
                <w:color w:val="000000"/>
                <w:sz w:val="17"/>
                <w:szCs w:val="17"/>
              </w:rPr>
              <w:t>сч</w:t>
            </w:r>
            <w:proofErr w:type="spellEnd"/>
            <w:r w:rsidRPr="005B27E9">
              <w:rPr>
                <w:rFonts w:ascii="Arial" w:hAnsi="Arial" w:cs="Arial"/>
                <w:i/>
                <w:iCs/>
                <w:color w:val="000000"/>
                <w:sz w:val="17"/>
                <w:szCs w:val="17"/>
              </w:rPr>
              <w:t xml:space="preserve"> 40702810644050001443</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К/</w:t>
            </w:r>
            <w:proofErr w:type="spellStart"/>
            <w:r w:rsidRPr="005B27E9">
              <w:rPr>
                <w:rFonts w:ascii="Arial" w:hAnsi="Arial" w:cs="Arial"/>
                <w:i/>
                <w:iCs/>
                <w:color w:val="000000"/>
                <w:sz w:val="17"/>
                <w:szCs w:val="17"/>
              </w:rPr>
              <w:t>сч</w:t>
            </w:r>
            <w:proofErr w:type="spellEnd"/>
            <w:r w:rsidRPr="005B27E9">
              <w:rPr>
                <w:rFonts w:ascii="Arial" w:hAnsi="Arial" w:cs="Arial"/>
                <w:i/>
                <w:iCs/>
                <w:color w:val="000000"/>
                <w:sz w:val="17"/>
                <w:szCs w:val="17"/>
              </w:rPr>
              <w:t xml:space="preserve"> 30101810500000000641</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Сибирский банк Сбербанка России</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БИК 045004641</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ИНН 5406100260</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КПП 540601001</w:t>
            </w:r>
          </w:p>
          <w:p w:rsidR="005B27E9" w:rsidRPr="005B27E9" w:rsidRDefault="005B27E9" w:rsidP="005B27E9">
            <w:pPr>
              <w:spacing w:after="0" w:line="240" w:lineRule="auto"/>
              <w:rPr>
                <w:rFonts w:ascii="Arial" w:hAnsi="Arial" w:cs="Arial"/>
                <w:bCs/>
                <w:i/>
                <w:sz w:val="17"/>
                <w:szCs w:val="17"/>
              </w:rPr>
            </w:pPr>
            <w:r w:rsidRPr="005B27E9">
              <w:rPr>
                <w:rFonts w:ascii="Arial" w:hAnsi="Arial" w:cs="Arial"/>
                <w:bCs/>
                <w:i/>
                <w:sz w:val="17"/>
                <w:szCs w:val="17"/>
              </w:rPr>
              <w:t>ОКПО 23548189</w:t>
            </w:r>
          </w:p>
          <w:p w:rsidR="005B27E9" w:rsidRPr="005B27E9" w:rsidRDefault="005B27E9" w:rsidP="005B27E9">
            <w:pPr>
              <w:spacing w:after="0" w:line="240" w:lineRule="auto"/>
              <w:rPr>
                <w:rFonts w:ascii="Arial" w:hAnsi="Arial" w:cs="Arial"/>
                <w:bCs/>
                <w:i/>
                <w:sz w:val="17"/>
                <w:szCs w:val="17"/>
              </w:rPr>
            </w:pPr>
            <w:r w:rsidRPr="005B27E9">
              <w:rPr>
                <w:rFonts w:ascii="Arial" w:hAnsi="Arial" w:cs="Arial"/>
                <w:bCs/>
                <w:i/>
                <w:sz w:val="17"/>
                <w:szCs w:val="17"/>
              </w:rPr>
              <w:t>ОКОНХ 90230</w:t>
            </w:r>
          </w:p>
          <w:p w:rsidR="005B27E9" w:rsidRPr="005B27E9" w:rsidRDefault="005B27E9" w:rsidP="005B27E9">
            <w:pPr>
              <w:spacing w:after="0" w:line="240" w:lineRule="auto"/>
              <w:rPr>
                <w:rFonts w:ascii="Arial" w:hAnsi="Arial" w:cs="Arial"/>
                <w:bCs/>
                <w:i/>
                <w:sz w:val="17"/>
                <w:szCs w:val="17"/>
              </w:rPr>
            </w:pPr>
            <w:r w:rsidRPr="005B27E9">
              <w:rPr>
                <w:rFonts w:ascii="Arial" w:hAnsi="Arial" w:cs="Arial"/>
                <w:bCs/>
                <w:i/>
                <w:sz w:val="17"/>
                <w:szCs w:val="17"/>
              </w:rPr>
              <w:t>ОГРН 102 540 248 0245   от 19.01.1993 г.</w:t>
            </w:r>
          </w:p>
          <w:p w:rsidR="005B27E9" w:rsidRPr="005B27E9" w:rsidRDefault="005B27E9" w:rsidP="005B27E9">
            <w:pPr>
              <w:spacing w:after="0" w:line="240" w:lineRule="auto"/>
              <w:rPr>
                <w:rFonts w:ascii="Arial" w:hAnsi="Arial" w:cs="Arial"/>
                <w:bCs/>
                <w:i/>
                <w:sz w:val="17"/>
                <w:szCs w:val="17"/>
              </w:rPr>
            </w:pPr>
            <w:r w:rsidRPr="005B27E9">
              <w:rPr>
                <w:rFonts w:ascii="Arial" w:hAnsi="Arial" w:cs="Arial"/>
                <w:bCs/>
                <w:i/>
                <w:sz w:val="17"/>
                <w:szCs w:val="17"/>
              </w:rPr>
              <w:t xml:space="preserve">ОКТМО </w:t>
            </w:r>
            <w:r w:rsidRPr="005B27E9">
              <w:rPr>
                <w:rFonts w:ascii="Arial" w:hAnsi="Arial" w:cs="Arial"/>
                <w:i/>
                <w:sz w:val="17"/>
                <w:szCs w:val="17"/>
              </w:rPr>
              <w:t>50701000001</w:t>
            </w:r>
          </w:p>
          <w:p w:rsidR="005B27E9" w:rsidRPr="005B27E9" w:rsidRDefault="005B27E9" w:rsidP="005B27E9">
            <w:pPr>
              <w:tabs>
                <w:tab w:val="left" w:pos="4946"/>
              </w:tabs>
              <w:spacing w:after="0" w:line="240" w:lineRule="auto"/>
              <w:rPr>
                <w:rFonts w:ascii="Arial" w:hAnsi="Arial" w:cs="Arial"/>
                <w:i/>
                <w:iCs/>
                <w:color w:val="000000"/>
                <w:sz w:val="17"/>
                <w:szCs w:val="17"/>
              </w:rPr>
            </w:pPr>
          </w:p>
          <w:p w:rsidR="005B27E9" w:rsidRPr="005B27E9" w:rsidRDefault="005B27E9" w:rsidP="005B27E9">
            <w:pPr>
              <w:tabs>
                <w:tab w:val="left" w:pos="4946"/>
              </w:tabs>
              <w:spacing w:after="0" w:line="240" w:lineRule="auto"/>
              <w:rPr>
                <w:rFonts w:ascii="Arial" w:hAnsi="Arial" w:cs="Arial"/>
                <w:i/>
                <w:iCs/>
                <w:color w:val="000000"/>
                <w:sz w:val="17"/>
                <w:szCs w:val="17"/>
              </w:rPr>
            </w:pPr>
            <w:proofErr w:type="spellStart"/>
            <w:r w:rsidRPr="005B27E9">
              <w:rPr>
                <w:rFonts w:ascii="Arial" w:hAnsi="Arial" w:cs="Arial"/>
                <w:i/>
                <w:iCs/>
                <w:color w:val="000000"/>
                <w:sz w:val="17"/>
                <w:szCs w:val="17"/>
              </w:rPr>
              <w:t>Тел</w:t>
            </w:r>
            <w:proofErr w:type="gramStart"/>
            <w:r w:rsidRPr="005B27E9">
              <w:rPr>
                <w:rFonts w:ascii="Arial" w:hAnsi="Arial" w:cs="Arial"/>
                <w:i/>
                <w:iCs/>
                <w:color w:val="000000"/>
                <w:sz w:val="17"/>
                <w:szCs w:val="17"/>
              </w:rPr>
              <w:t>.б</w:t>
            </w:r>
            <w:proofErr w:type="gramEnd"/>
            <w:r w:rsidRPr="005B27E9">
              <w:rPr>
                <w:rFonts w:ascii="Arial" w:hAnsi="Arial" w:cs="Arial"/>
                <w:i/>
                <w:iCs/>
                <w:color w:val="000000"/>
                <w:sz w:val="17"/>
                <w:szCs w:val="17"/>
              </w:rPr>
              <w:t>ухгалтерия</w:t>
            </w:r>
            <w:proofErr w:type="spellEnd"/>
            <w:r w:rsidRPr="005B27E9">
              <w:rPr>
                <w:rFonts w:ascii="Arial" w:hAnsi="Arial" w:cs="Arial"/>
                <w:i/>
                <w:iCs/>
                <w:color w:val="000000"/>
                <w:sz w:val="17"/>
                <w:szCs w:val="17"/>
              </w:rPr>
              <w:t>: 227-03-31;</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 xml:space="preserve">договорный отдел: 222-00-79, </w:t>
            </w: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ТО: 223-89-09</w:t>
            </w:r>
          </w:p>
          <w:p w:rsidR="005B27E9" w:rsidRPr="005B27E9" w:rsidRDefault="005B27E9" w:rsidP="005B27E9">
            <w:pPr>
              <w:tabs>
                <w:tab w:val="left" w:pos="4946"/>
              </w:tabs>
              <w:spacing w:after="0" w:line="240" w:lineRule="auto"/>
              <w:rPr>
                <w:rFonts w:ascii="Arial" w:hAnsi="Arial" w:cs="Arial"/>
                <w:i/>
                <w:iCs/>
                <w:color w:val="000000"/>
                <w:sz w:val="17"/>
                <w:szCs w:val="17"/>
              </w:rPr>
            </w:pPr>
            <w:hyperlink r:id="rId8" w:history="1">
              <w:r w:rsidRPr="005B27E9">
                <w:rPr>
                  <w:rStyle w:val="a4"/>
                  <w:rFonts w:ascii="Arial" w:hAnsi="Arial" w:cs="Arial"/>
                  <w:b/>
                  <w:bCs/>
                  <w:i/>
                  <w:sz w:val="17"/>
                  <w:szCs w:val="17"/>
                  <w:lang w:val="en-US"/>
                </w:rPr>
                <w:t>center</w:t>
              </w:r>
              <w:r w:rsidRPr="005B27E9">
                <w:rPr>
                  <w:rStyle w:val="a4"/>
                  <w:rFonts w:ascii="Arial" w:hAnsi="Arial" w:cs="Arial"/>
                  <w:b/>
                  <w:bCs/>
                  <w:i/>
                  <w:sz w:val="17"/>
                  <w:szCs w:val="17"/>
                </w:rPr>
                <w:t>_</w:t>
              </w:r>
              <w:r w:rsidRPr="005B27E9">
                <w:rPr>
                  <w:rStyle w:val="a4"/>
                  <w:rFonts w:ascii="Arial" w:hAnsi="Arial" w:cs="Arial"/>
                  <w:b/>
                  <w:bCs/>
                  <w:i/>
                  <w:sz w:val="17"/>
                  <w:szCs w:val="17"/>
                  <w:lang w:val="en-US"/>
                </w:rPr>
                <w:t>bux</w:t>
              </w:r>
              <w:r w:rsidRPr="005B27E9">
                <w:rPr>
                  <w:rStyle w:val="a4"/>
                  <w:rFonts w:ascii="Arial" w:hAnsi="Arial" w:cs="Arial"/>
                  <w:b/>
                  <w:bCs/>
                  <w:i/>
                  <w:sz w:val="17"/>
                  <w:szCs w:val="17"/>
                </w:rPr>
                <w:t>@</w:t>
              </w:r>
              <w:r w:rsidRPr="005B27E9">
                <w:rPr>
                  <w:rStyle w:val="a4"/>
                  <w:rFonts w:ascii="Arial" w:hAnsi="Arial" w:cs="Arial"/>
                  <w:b/>
                  <w:bCs/>
                  <w:i/>
                  <w:sz w:val="17"/>
                  <w:szCs w:val="17"/>
                  <w:lang w:val="en-US"/>
                </w:rPr>
                <w:t>mail</w:t>
              </w:r>
              <w:r w:rsidRPr="005B27E9">
                <w:rPr>
                  <w:rStyle w:val="a4"/>
                  <w:rFonts w:ascii="Arial" w:hAnsi="Arial" w:cs="Arial"/>
                  <w:b/>
                  <w:bCs/>
                  <w:i/>
                  <w:sz w:val="17"/>
                  <w:szCs w:val="17"/>
                </w:rPr>
                <w:t>.</w:t>
              </w:r>
              <w:proofErr w:type="spellStart"/>
              <w:r w:rsidRPr="005B27E9">
                <w:rPr>
                  <w:rStyle w:val="a4"/>
                  <w:rFonts w:ascii="Arial" w:hAnsi="Arial" w:cs="Arial"/>
                  <w:b/>
                  <w:bCs/>
                  <w:i/>
                  <w:sz w:val="17"/>
                  <w:szCs w:val="17"/>
                  <w:lang w:val="en-US"/>
                </w:rPr>
                <w:t>ru</w:t>
              </w:r>
              <w:proofErr w:type="spellEnd"/>
            </w:hyperlink>
            <w:r w:rsidRPr="005B27E9">
              <w:rPr>
                <w:rFonts w:ascii="Arial" w:hAnsi="Arial" w:cs="Arial"/>
                <w:i/>
                <w:iCs/>
                <w:color w:val="000000"/>
                <w:sz w:val="17"/>
                <w:szCs w:val="17"/>
              </w:rPr>
              <w:t xml:space="preserve">   </w:t>
            </w:r>
          </w:p>
          <w:p w:rsidR="005B27E9" w:rsidRPr="005B27E9" w:rsidRDefault="005B27E9" w:rsidP="005B27E9">
            <w:pPr>
              <w:tabs>
                <w:tab w:val="left" w:pos="4946"/>
              </w:tabs>
              <w:spacing w:after="0" w:line="240" w:lineRule="auto"/>
              <w:rPr>
                <w:rFonts w:ascii="Arial" w:hAnsi="Arial" w:cs="Arial"/>
                <w:i/>
                <w:iCs/>
                <w:color w:val="000000"/>
                <w:sz w:val="17"/>
                <w:szCs w:val="17"/>
              </w:rPr>
            </w:pPr>
          </w:p>
          <w:p w:rsidR="005B27E9" w:rsidRPr="005B27E9" w:rsidRDefault="005B27E9" w:rsidP="005B27E9">
            <w:pPr>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 xml:space="preserve">_________________________/Э.В. </w:t>
            </w:r>
            <w:proofErr w:type="spellStart"/>
            <w:r w:rsidRPr="005B27E9">
              <w:rPr>
                <w:rFonts w:ascii="Arial" w:hAnsi="Arial" w:cs="Arial"/>
                <w:i/>
                <w:iCs/>
                <w:color w:val="000000"/>
                <w:sz w:val="17"/>
                <w:szCs w:val="17"/>
              </w:rPr>
              <w:t>Беляцкий</w:t>
            </w:r>
            <w:proofErr w:type="spellEnd"/>
            <w:r w:rsidRPr="005B27E9">
              <w:rPr>
                <w:rFonts w:ascii="Arial" w:hAnsi="Arial" w:cs="Arial"/>
                <w:i/>
                <w:iCs/>
                <w:color w:val="000000"/>
                <w:sz w:val="17"/>
                <w:szCs w:val="17"/>
              </w:rPr>
              <w:t>/</w:t>
            </w:r>
          </w:p>
          <w:p w:rsidR="005B27E9" w:rsidRPr="005B27E9" w:rsidRDefault="005B27E9" w:rsidP="005B27E9">
            <w:pPr>
              <w:tabs>
                <w:tab w:val="left" w:pos="4946"/>
              </w:tabs>
              <w:spacing w:after="0" w:line="240" w:lineRule="auto"/>
              <w:rPr>
                <w:rFonts w:ascii="Arial" w:hAnsi="Arial" w:cs="Arial"/>
                <w:b/>
                <w:iCs/>
                <w:color w:val="000000"/>
                <w:sz w:val="17"/>
                <w:szCs w:val="17"/>
              </w:rPr>
            </w:pPr>
            <w:proofErr w:type="spellStart"/>
            <w:r w:rsidRPr="005B27E9">
              <w:rPr>
                <w:rFonts w:ascii="Arial" w:hAnsi="Arial" w:cs="Arial"/>
                <w:b/>
                <w:iCs/>
                <w:color w:val="000000"/>
                <w:sz w:val="17"/>
                <w:szCs w:val="17"/>
              </w:rPr>
              <w:t>м.п</w:t>
            </w:r>
            <w:proofErr w:type="spellEnd"/>
            <w:r w:rsidRPr="005B27E9">
              <w:rPr>
                <w:rFonts w:ascii="Arial" w:hAnsi="Arial" w:cs="Arial"/>
                <w:b/>
                <w:iCs/>
                <w:color w:val="000000"/>
                <w:sz w:val="17"/>
                <w:szCs w:val="17"/>
              </w:rPr>
              <w:t xml:space="preserve">.                                                                                                                                     </w:t>
            </w:r>
          </w:p>
        </w:tc>
        <w:tc>
          <w:tcPr>
            <w:tcW w:w="5048" w:type="dxa"/>
            <w:tcBorders>
              <w:top w:val="nil"/>
              <w:left w:val="nil"/>
              <w:bottom w:val="nil"/>
              <w:right w:val="nil"/>
            </w:tcBorders>
          </w:tcPr>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 xml:space="preserve">ФГБОУ </w:t>
            </w:r>
            <w:proofErr w:type="gramStart"/>
            <w:r w:rsidRPr="005B27E9">
              <w:rPr>
                <w:rFonts w:ascii="Arial" w:hAnsi="Arial" w:cs="Arial"/>
                <w:i/>
                <w:sz w:val="17"/>
                <w:szCs w:val="17"/>
              </w:rPr>
              <w:t>ВО</w:t>
            </w:r>
            <w:proofErr w:type="gramEnd"/>
            <w:r w:rsidRPr="005B27E9">
              <w:rPr>
                <w:rFonts w:ascii="Arial" w:hAnsi="Arial" w:cs="Arial"/>
                <w:i/>
                <w:sz w:val="17"/>
                <w:szCs w:val="17"/>
              </w:rPr>
              <w:t xml:space="preserve"> «Сибирский государственный университет путей сообщения» (СГУПС) </w:t>
            </w:r>
          </w:p>
          <w:p w:rsidR="005B27E9" w:rsidRPr="005B27E9" w:rsidRDefault="005B27E9" w:rsidP="005B27E9">
            <w:pPr>
              <w:spacing w:after="0" w:line="240" w:lineRule="auto"/>
              <w:rPr>
                <w:rFonts w:ascii="Arial" w:hAnsi="Arial" w:cs="Arial"/>
                <w:i/>
                <w:sz w:val="17"/>
                <w:szCs w:val="17"/>
              </w:rPr>
            </w:pPr>
            <w:smartTag w:uri="urn:schemas-microsoft-com:office:smarttags" w:element="metricconverter">
              <w:smartTagPr>
                <w:attr w:name="ProductID" w:val="630049 г"/>
              </w:smartTagPr>
              <w:r w:rsidRPr="005B27E9">
                <w:rPr>
                  <w:rFonts w:ascii="Arial" w:hAnsi="Arial" w:cs="Arial"/>
                  <w:i/>
                  <w:sz w:val="17"/>
                  <w:szCs w:val="17"/>
                </w:rPr>
                <w:t xml:space="preserve">630049 </w:t>
              </w:r>
              <w:proofErr w:type="spellStart"/>
              <w:r w:rsidRPr="005B27E9">
                <w:rPr>
                  <w:rFonts w:ascii="Arial" w:hAnsi="Arial" w:cs="Arial"/>
                  <w:i/>
                  <w:sz w:val="17"/>
                  <w:szCs w:val="17"/>
                </w:rPr>
                <w:t>г</w:t>
              </w:r>
            </w:smartTag>
            <w:proofErr w:type="gramStart"/>
            <w:r w:rsidRPr="005B27E9">
              <w:rPr>
                <w:rFonts w:ascii="Arial" w:hAnsi="Arial" w:cs="Arial"/>
                <w:i/>
                <w:sz w:val="17"/>
                <w:szCs w:val="17"/>
              </w:rPr>
              <w:t>.Н</w:t>
            </w:r>
            <w:proofErr w:type="gramEnd"/>
            <w:r w:rsidRPr="005B27E9">
              <w:rPr>
                <w:rFonts w:ascii="Arial" w:hAnsi="Arial" w:cs="Arial"/>
                <w:i/>
                <w:sz w:val="17"/>
                <w:szCs w:val="17"/>
              </w:rPr>
              <w:t>овосибирск</w:t>
            </w:r>
            <w:proofErr w:type="spellEnd"/>
            <w:r w:rsidRPr="005B27E9">
              <w:rPr>
                <w:rFonts w:ascii="Arial" w:hAnsi="Arial" w:cs="Arial"/>
                <w:i/>
                <w:sz w:val="17"/>
                <w:szCs w:val="17"/>
              </w:rPr>
              <w:t xml:space="preserve">, </w:t>
            </w:r>
            <w:proofErr w:type="spellStart"/>
            <w:r w:rsidRPr="005B27E9">
              <w:rPr>
                <w:rFonts w:ascii="Arial" w:hAnsi="Arial" w:cs="Arial"/>
                <w:i/>
                <w:sz w:val="17"/>
                <w:szCs w:val="17"/>
              </w:rPr>
              <w:t>ул.Дуси</w:t>
            </w:r>
            <w:proofErr w:type="spellEnd"/>
            <w:r w:rsidRPr="005B27E9">
              <w:rPr>
                <w:rFonts w:ascii="Arial" w:hAnsi="Arial" w:cs="Arial"/>
                <w:i/>
                <w:sz w:val="17"/>
                <w:szCs w:val="17"/>
              </w:rPr>
              <w:t xml:space="preserve"> Ковальчук, д.191</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ИНН: 5402113155 КПП 540201001</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НТЖТ - структурное подразделение СГУПС:</w:t>
            </w:r>
          </w:p>
          <w:p w:rsidR="005B27E9" w:rsidRPr="005B27E9" w:rsidRDefault="005B27E9" w:rsidP="005B27E9">
            <w:pPr>
              <w:spacing w:after="0" w:line="240" w:lineRule="auto"/>
              <w:rPr>
                <w:rFonts w:ascii="Arial" w:hAnsi="Arial" w:cs="Arial"/>
                <w:i/>
                <w:sz w:val="17"/>
                <w:szCs w:val="17"/>
              </w:rPr>
            </w:pPr>
            <w:smartTag w:uri="urn:schemas-microsoft-com:office:smarttags" w:element="metricconverter">
              <w:smartTagPr>
                <w:attr w:name="ProductID" w:val="630068, г"/>
              </w:smartTagPr>
              <w:r w:rsidRPr="005B27E9">
                <w:rPr>
                  <w:rFonts w:ascii="Arial" w:hAnsi="Arial" w:cs="Arial"/>
                  <w:i/>
                  <w:sz w:val="17"/>
                  <w:szCs w:val="17"/>
                </w:rPr>
                <w:t xml:space="preserve">630068, </w:t>
              </w:r>
              <w:proofErr w:type="spellStart"/>
              <w:r w:rsidRPr="005B27E9">
                <w:rPr>
                  <w:rFonts w:ascii="Arial" w:hAnsi="Arial" w:cs="Arial"/>
                  <w:i/>
                  <w:sz w:val="17"/>
                  <w:szCs w:val="17"/>
                </w:rPr>
                <w:t>г</w:t>
              </w:r>
            </w:smartTag>
            <w:proofErr w:type="gramStart"/>
            <w:r w:rsidRPr="005B27E9">
              <w:rPr>
                <w:rFonts w:ascii="Arial" w:hAnsi="Arial" w:cs="Arial"/>
                <w:i/>
                <w:sz w:val="17"/>
                <w:szCs w:val="17"/>
              </w:rPr>
              <w:t>.Н</w:t>
            </w:r>
            <w:proofErr w:type="gramEnd"/>
            <w:r w:rsidRPr="005B27E9">
              <w:rPr>
                <w:rFonts w:ascii="Arial" w:hAnsi="Arial" w:cs="Arial"/>
                <w:i/>
                <w:sz w:val="17"/>
                <w:szCs w:val="17"/>
              </w:rPr>
              <w:t>овосибирск</w:t>
            </w:r>
            <w:proofErr w:type="spellEnd"/>
            <w:r w:rsidRPr="005B27E9">
              <w:rPr>
                <w:rFonts w:ascii="Arial" w:hAnsi="Arial" w:cs="Arial"/>
                <w:i/>
                <w:sz w:val="17"/>
                <w:szCs w:val="17"/>
              </w:rPr>
              <w:t xml:space="preserve">, </w:t>
            </w:r>
            <w:proofErr w:type="spellStart"/>
            <w:r w:rsidRPr="005B27E9">
              <w:rPr>
                <w:rFonts w:ascii="Arial" w:hAnsi="Arial" w:cs="Arial"/>
                <w:i/>
                <w:sz w:val="17"/>
                <w:szCs w:val="17"/>
              </w:rPr>
              <w:t>ул.Лениногорская</w:t>
            </w:r>
            <w:proofErr w:type="spellEnd"/>
            <w:r w:rsidRPr="005B27E9">
              <w:rPr>
                <w:rFonts w:ascii="Arial" w:hAnsi="Arial" w:cs="Arial"/>
                <w:i/>
                <w:sz w:val="17"/>
                <w:szCs w:val="17"/>
              </w:rPr>
              <w:t>, д.80</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ИНН  5402113155  КПП  540945001</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 xml:space="preserve">получатель: УФК по Новосибирской области </w:t>
            </w:r>
          </w:p>
          <w:p w:rsidR="005B27E9" w:rsidRPr="005B27E9" w:rsidRDefault="005B27E9" w:rsidP="005B27E9">
            <w:pPr>
              <w:spacing w:after="0" w:line="240" w:lineRule="auto"/>
              <w:rPr>
                <w:rFonts w:ascii="Arial" w:hAnsi="Arial" w:cs="Arial"/>
                <w:i/>
                <w:sz w:val="17"/>
                <w:szCs w:val="17"/>
              </w:rPr>
            </w:pPr>
            <w:proofErr w:type="gramStart"/>
            <w:r w:rsidRPr="005B27E9">
              <w:rPr>
                <w:rFonts w:ascii="Arial" w:hAnsi="Arial" w:cs="Arial"/>
                <w:i/>
                <w:sz w:val="17"/>
                <w:szCs w:val="17"/>
              </w:rPr>
              <w:t xml:space="preserve">(НТЖТ – структурное подразделение СГУПС, </w:t>
            </w:r>
            <w:proofErr w:type="gramEnd"/>
          </w:p>
          <w:p w:rsidR="005B27E9" w:rsidRPr="005B27E9" w:rsidRDefault="005B27E9" w:rsidP="005B27E9">
            <w:pPr>
              <w:spacing w:after="0" w:line="240" w:lineRule="auto"/>
              <w:rPr>
                <w:rFonts w:ascii="Arial" w:hAnsi="Arial" w:cs="Arial"/>
                <w:i/>
                <w:sz w:val="17"/>
                <w:szCs w:val="17"/>
              </w:rPr>
            </w:pPr>
            <w:proofErr w:type="gramStart"/>
            <w:r w:rsidRPr="005B27E9">
              <w:rPr>
                <w:rFonts w:ascii="Arial" w:hAnsi="Arial" w:cs="Arial"/>
                <w:i/>
                <w:sz w:val="17"/>
                <w:szCs w:val="17"/>
              </w:rPr>
              <w:t>л</w:t>
            </w:r>
            <w:proofErr w:type="gramEnd"/>
            <w:r w:rsidRPr="005B27E9">
              <w:rPr>
                <w:rFonts w:ascii="Arial" w:hAnsi="Arial" w:cs="Arial"/>
                <w:i/>
                <w:sz w:val="17"/>
                <w:szCs w:val="17"/>
              </w:rPr>
              <w:t>/</w:t>
            </w:r>
            <w:proofErr w:type="spellStart"/>
            <w:r w:rsidRPr="005B27E9">
              <w:rPr>
                <w:rFonts w:ascii="Arial" w:hAnsi="Arial" w:cs="Arial"/>
                <w:i/>
                <w:sz w:val="17"/>
                <w:szCs w:val="17"/>
              </w:rPr>
              <w:t>сч</w:t>
            </w:r>
            <w:proofErr w:type="spellEnd"/>
            <w:r w:rsidRPr="005B27E9">
              <w:rPr>
                <w:rFonts w:ascii="Arial" w:hAnsi="Arial" w:cs="Arial"/>
                <w:i/>
                <w:sz w:val="17"/>
                <w:szCs w:val="17"/>
              </w:rPr>
              <w:t xml:space="preserve"> 20516Х52400)</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Счет получателя 40501810700042000002</w:t>
            </w:r>
          </w:p>
          <w:p w:rsidR="005B27E9" w:rsidRPr="005B27E9" w:rsidRDefault="005B27E9" w:rsidP="005B27E9">
            <w:pPr>
              <w:spacing w:after="0" w:line="240" w:lineRule="auto"/>
              <w:rPr>
                <w:rFonts w:ascii="Arial" w:hAnsi="Arial" w:cs="Arial"/>
                <w:i/>
                <w:sz w:val="17"/>
                <w:szCs w:val="17"/>
              </w:rPr>
            </w:pPr>
            <w:proofErr w:type="gramStart"/>
            <w:r w:rsidRPr="005B27E9">
              <w:rPr>
                <w:rFonts w:ascii="Arial" w:hAnsi="Arial" w:cs="Arial"/>
                <w:i/>
                <w:sz w:val="17"/>
                <w:szCs w:val="17"/>
              </w:rPr>
              <w:t>Кор. счет</w:t>
            </w:r>
            <w:proofErr w:type="gramEnd"/>
            <w:r w:rsidRPr="005B27E9">
              <w:rPr>
                <w:rFonts w:ascii="Arial" w:hAnsi="Arial" w:cs="Arial"/>
                <w:i/>
                <w:sz w:val="17"/>
                <w:szCs w:val="17"/>
              </w:rPr>
              <w:t xml:space="preserve"> – нет.</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 xml:space="preserve">Банк получателя Сибирское ГУ Банка России </w:t>
            </w:r>
            <w:proofErr w:type="spellStart"/>
            <w:r w:rsidRPr="005B27E9">
              <w:rPr>
                <w:rFonts w:ascii="Arial" w:hAnsi="Arial" w:cs="Arial"/>
                <w:i/>
                <w:sz w:val="17"/>
                <w:szCs w:val="17"/>
              </w:rPr>
              <w:t>г</w:t>
            </w:r>
            <w:proofErr w:type="gramStart"/>
            <w:r w:rsidRPr="005B27E9">
              <w:rPr>
                <w:rFonts w:ascii="Arial" w:hAnsi="Arial" w:cs="Arial"/>
                <w:i/>
                <w:sz w:val="17"/>
                <w:szCs w:val="17"/>
              </w:rPr>
              <w:t>.Н</w:t>
            </w:r>
            <w:proofErr w:type="gramEnd"/>
            <w:r w:rsidRPr="005B27E9">
              <w:rPr>
                <w:rFonts w:ascii="Arial" w:hAnsi="Arial" w:cs="Arial"/>
                <w:i/>
                <w:sz w:val="17"/>
                <w:szCs w:val="17"/>
              </w:rPr>
              <w:t>овосибирск</w:t>
            </w:r>
            <w:proofErr w:type="spellEnd"/>
            <w:r w:rsidRPr="005B27E9">
              <w:rPr>
                <w:rFonts w:ascii="Arial" w:hAnsi="Arial" w:cs="Arial"/>
                <w:i/>
                <w:sz w:val="17"/>
                <w:szCs w:val="17"/>
              </w:rPr>
              <w:t xml:space="preserve">      </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БИК  045004001</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Тел. (383)338-38-51 (приемная), 338-38-53,</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 xml:space="preserve">338-29-00 (бухгалтерия), </w:t>
            </w:r>
          </w:p>
          <w:p w:rsidR="005B27E9" w:rsidRPr="005B27E9" w:rsidRDefault="005B27E9" w:rsidP="005B27E9">
            <w:pPr>
              <w:shd w:val="clear" w:color="auto" w:fill="FFFFFF"/>
              <w:tabs>
                <w:tab w:val="left" w:pos="4946"/>
              </w:tabs>
              <w:spacing w:after="0" w:line="240" w:lineRule="auto"/>
              <w:rPr>
                <w:rFonts w:ascii="Arial" w:hAnsi="Arial" w:cs="Arial"/>
                <w:i/>
                <w:iCs/>
                <w:color w:val="000000"/>
                <w:sz w:val="17"/>
                <w:szCs w:val="17"/>
              </w:rPr>
            </w:pPr>
          </w:p>
          <w:p w:rsidR="005B27E9" w:rsidRPr="005B27E9" w:rsidRDefault="005B27E9" w:rsidP="005B27E9">
            <w:pPr>
              <w:shd w:val="clear" w:color="auto" w:fill="FFFFFF"/>
              <w:tabs>
                <w:tab w:val="left" w:pos="4946"/>
              </w:tabs>
              <w:spacing w:after="0" w:line="240" w:lineRule="auto"/>
              <w:rPr>
                <w:rFonts w:ascii="Arial" w:hAnsi="Arial" w:cs="Arial"/>
                <w:i/>
                <w:iCs/>
                <w:color w:val="000000"/>
                <w:sz w:val="17"/>
                <w:szCs w:val="17"/>
              </w:rPr>
            </w:pPr>
          </w:p>
          <w:p w:rsidR="005B27E9" w:rsidRPr="005B27E9" w:rsidRDefault="005B27E9" w:rsidP="005B27E9">
            <w:pPr>
              <w:shd w:val="clear" w:color="auto" w:fill="FFFFFF"/>
              <w:tabs>
                <w:tab w:val="left" w:pos="4946"/>
              </w:tabs>
              <w:spacing w:after="0" w:line="240" w:lineRule="auto"/>
              <w:rPr>
                <w:rFonts w:ascii="Arial" w:hAnsi="Arial" w:cs="Arial"/>
                <w:i/>
                <w:iCs/>
                <w:color w:val="000000"/>
                <w:sz w:val="17"/>
                <w:szCs w:val="17"/>
              </w:rPr>
            </w:pPr>
            <w:r w:rsidRPr="005B27E9">
              <w:rPr>
                <w:rFonts w:ascii="Arial" w:hAnsi="Arial" w:cs="Arial"/>
                <w:i/>
                <w:iCs/>
                <w:color w:val="000000"/>
                <w:sz w:val="17"/>
                <w:szCs w:val="17"/>
              </w:rPr>
              <w:t>____________________________/</w:t>
            </w:r>
            <w:proofErr w:type="spellStart"/>
            <w:r w:rsidRPr="005B27E9">
              <w:rPr>
                <w:rFonts w:ascii="Arial" w:hAnsi="Arial" w:cs="Arial"/>
                <w:i/>
                <w:iCs/>
                <w:color w:val="000000"/>
                <w:sz w:val="17"/>
                <w:szCs w:val="17"/>
              </w:rPr>
              <w:t>А.И.Погребняк</w:t>
            </w:r>
            <w:proofErr w:type="spellEnd"/>
            <w:r w:rsidRPr="005B27E9">
              <w:rPr>
                <w:rFonts w:ascii="Arial" w:hAnsi="Arial" w:cs="Arial"/>
                <w:i/>
                <w:iCs/>
                <w:color w:val="000000"/>
                <w:sz w:val="17"/>
                <w:szCs w:val="17"/>
              </w:rPr>
              <w:t xml:space="preserve">/  </w:t>
            </w:r>
          </w:p>
          <w:p w:rsidR="005B27E9" w:rsidRPr="005B27E9" w:rsidRDefault="005B27E9" w:rsidP="005B27E9">
            <w:pPr>
              <w:spacing w:after="0" w:line="240" w:lineRule="auto"/>
              <w:rPr>
                <w:rFonts w:ascii="Arial" w:hAnsi="Arial" w:cs="Arial"/>
                <w:i/>
                <w:iCs/>
                <w:sz w:val="17"/>
                <w:szCs w:val="17"/>
              </w:rPr>
            </w:pPr>
            <w:proofErr w:type="spellStart"/>
            <w:r w:rsidRPr="005B27E9">
              <w:rPr>
                <w:rFonts w:ascii="Arial" w:hAnsi="Arial" w:cs="Arial"/>
                <w:b/>
                <w:iCs/>
                <w:color w:val="000000"/>
                <w:sz w:val="17"/>
                <w:szCs w:val="17"/>
              </w:rPr>
              <w:t>м.п</w:t>
            </w:r>
            <w:proofErr w:type="spellEnd"/>
            <w:r w:rsidRPr="005B27E9">
              <w:rPr>
                <w:rFonts w:ascii="Arial" w:hAnsi="Arial" w:cs="Arial"/>
                <w:b/>
                <w:iCs/>
                <w:color w:val="000000"/>
                <w:sz w:val="17"/>
                <w:szCs w:val="17"/>
              </w:rPr>
              <w:t xml:space="preserve">.                                                                                                                                                         </w:t>
            </w:r>
          </w:p>
        </w:tc>
      </w:tr>
    </w:tbl>
    <w:p w:rsidR="005B27E9" w:rsidRPr="005B27E9" w:rsidRDefault="005B27E9" w:rsidP="005B27E9">
      <w:pPr>
        <w:spacing w:after="0" w:line="240" w:lineRule="auto"/>
        <w:rPr>
          <w:rFonts w:ascii="Arial" w:hAnsi="Arial" w:cs="Arial"/>
          <w:i/>
          <w:sz w:val="17"/>
          <w:szCs w:val="17"/>
        </w:rPr>
      </w:pP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 xml:space="preserve">Исполнитель: </w:t>
      </w:r>
      <w:proofErr w:type="spellStart"/>
      <w:r w:rsidRPr="005B27E9">
        <w:rPr>
          <w:rFonts w:ascii="Arial" w:hAnsi="Arial" w:cs="Arial"/>
          <w:i/>
          <w:sz w:val="17"/>
          <w:szCs w:val="17"/>
        </w:rPr>
        <w:t>Шайдуллина</w:t>
      </w:r>
      <w:proofErr w:type="spellEnd"/>
      <w:r w:rsidRPr="005B27E9">
        <w:rPr>
          <w:rFonts w:ascii="Arial" w:hAnsi="Arial" w:cs="Arial"/>
          <w:i/>
          <w:sz w:val="17"/>
          <w:szCs w:val="17"/>
        </w:rPr>
        <w:t xml:space="preserve"> Л.В.</w:t>
      </w:r>
    </w:p>
    <w:p w:rsidR="005B27E9" w:rsidRPr="005B27E9" w:rsidRDefault="005B27E9" w:rsidP="005B27E9">
      <w:pPr>
        <w:spacing w:after="0" w:line="240" w:lineRule="auto"/>
        <w:rPr>
          <w:rFonts w:ascii="Arial" w:hAnsi="Arial" w:cs="Arial"/>
          <w:i/>
          <w:sz w:val="17"/>
          <w:szCs w:val="17"/>
        </w:rPr>
      </w:pPr>
      <w:r w:rsidRPr="005B27E9">
        <w:rPr>
          <w:rFonts w:ascii="Arial" w:hAnsi="Arial" w:cs="Arial"/>
          <w:i/>
          <w:sz w:val="17"/>
          <w:szCs w:val="17"/>
        </w:rPr>
        <w:t>Тел.222-08-21</w:t>
      </w:r>
    </w:p>
    <w:sectPr w:rsidR="005B27E9" w:rsidRPr="005B27E9"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18EF"/>
    <w:multiLevelType w:val="hybridMultilevel"/>
    <w:tmpl w:val="BCCA37C4"/>
    <w:lvl w:ilvl="0" w:tplc="B92A157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9C1CF6"/>
    <w:multiLevelType w:val="hybridMultilevel"/>
    <w:tmpl w:val="10D4FB48"/>
    <w:lvl w:ilvl="0" w:tplc="89CCE80E">
      <w:start w:val="9"/>
      <w:numFmt w:val="bullet"/>
      <w:lvlText w:val="-"/>
      <w:lvlJc w:val="left"/>
      <w:pPr>
        <w:tabs>
          <w:tab w:val="num" w:pos="2175"/>
        </w:tabs>
        <w:ind w:left="2175" w:hanging="127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C54E1"/>
    <w:rsid w:val="000E7C99"/>
    <w:rsid w:val="003F3957"/>
    <w:rsid w:val="004C48DD"/>
    <w:rsid w:val="005B27E9"/>
    <w:rsid w:val="0061358A"/>
    <w:rsid w:val="006A3336"/>
    <w:rsid w:val="00753242"/>
    <w:rsid w:val="008E3483"/>
    <w:rsid w:val="008F769E"/>
    <w:rsid w:val="00955345"/>
    <w:rsid w:val="009632A6"/>
    <w:rsid w:val="009C5523"/>
    <w:rsid w:val="009F169B"/>
    <w:rsid w:val="00BB5020"/>
    <w:rsid w:val="00F9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4">
    <w:name w:val="heading 4"/>
    <w:basedOn w:val="a"/>
    <w:next w:val="a"/>
    <w:link w:val="40"/>
    <w:qFormat/>
    <w:rsid w:val="005B27E9"/>
    <w:pPr>
      <w:keepNext/>
      <w:widowControl w:val="0"/>
      <w:autoSpaceDE w:val="0"/>
      <w:autoSpaceDN w:val="0"/>
      <w:adjustRightInd w:val="0"/>
      <w:spacing w:after="0" w:line="240" w:lineRule="auto"/>
      <w:outlineLvl w:val="3"/>
    </w:pPr>
    <w:rPr>
      <w:rFonts w:ascii="Times New Roman" w:eastAsia="Times New Roman" w:hAnsi="Times New Roman" w:cs="Times New Roman"/>
      <w:i/>
      <w:i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character" w:customStyle="1" w:styleId="40">
    <w:name w:val="Заголовок 4 Знак"/>
    <w:basedOn w:val="a0"/>
    <w:link w:val="4"/>
    <w:rsid w:val="005B27E9"/>
    <w:rPr>
      <w:rFonts w:ascii="Times New Roman" w:eastAsia="Times New Roman" w:hAnsi="Times New Roman" w:cs="Times New Roman"/>
      <w:i/>
      <w:iCs/>
      <w:sz w:val="20"/>
      <w:szCs w:val="20"/>
      <w:lang w:eastAsia="ru-RU"/>
    </w:rPr>
  </w:style>
  <w:style w:type="paragraph" w:styleId="a5">
    <w:name w:val="Title"/>
    <w:basedOn w:val="a"/>
    <w:link w:val="a6"/>
    <w:qFormat/>
    <w:rsid w:val="005B27E9"/>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5B27E9"/>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4">
    <w:name w:val="heading 4"/>
    <w:basedOn w:val="a"/>
    <w:next w:val="a"/>
    <w:link w:val="40"/>
    <w:qFormat/>
    <w:rsid w:val="005B27E9"/>
    <w:pPr>
      <w:keepNext/>
      <w:widowControl w:val="0"/>
      <w:autoSpaceDE w:val="0"/>
      <w:autoSpaceDN w:val="0"/>
      <w:adjustRightInd w:val="0"/>
      <w:spacing w:after="0" w:line="240" w:lineRule="auto"/>
      <w:outlineLvl w:val="3"/>
    </w:pPr>
    <w:rPr>
      <w:rFonts w:ascii="Times New Roman" w:eastAsia="Times New Roman" w:hAnsi="Times New Roman" w:cs="Times New Roman"/>
      <w:i/>
      <w:i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character" w:customStyle="1" w:styleId="40">
    <w:name w:val="Заголовок 4 Знак"/>
    <w:basedOn w:val="a0"/>
    <w:link w:val="4"/>
    <w:rsid w:val="005B27E9"/>
    <w:rPr>
      <w:rFonts w:ascii="Times New Roman" w:eastAsia="Times New Roman" w:hAnsi="Times New Roman" w:cs="Times New Roman"/>
      <w:i/>
      <w:iCs/>
      <w:sz w:val="20"/>
      <w:szCs w:val="20"/>
      <w:lang w:eastAsia="ru-RU"/>
    </w:rPr>
  </w:style>
  <w:style w:type="paragraph" w:styleId="a5">
    <w:name w:val="Title"/>
    <w:basedOn w:val="a"/>
    <w:link w:val="a6"/>
    <w:qFormat/>
    <w:rsid w:val="005B27E9"/>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5B27E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_bux@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2551</Words>
  <Characters>14545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2016-12-26T03:34:00Z</dcterms:created>
  <dcterms:modified xsi:type="dcterms:W3CDTF">2016-12-26T03:36:00Z</dcterms:modified>
</cp:coreProperties>
</file>