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957" w:rsidRPr="00BB163F" w:rsidRDefault="003F3957" w:rsidP="003F3957">
      <w:pPr>
        <w:spacing w:after="0" w:line="240" w:lineRule="auto"/>
        <w:jc w:val="center"/>
        <w:rPr>
          <w:b/>
        </w:rPr>
      </w:pPr>
      <w:r w:rsidRPr="00BB163F">
        <w:rPr>
          <w:b/>
          <w:sz w:val="24"/>
          <w:szCs w:val="24"/>
        </w:rPr>
        <w:t>Документация</w:t>
      </w:r>
    </w:p>
    <w:p w:rsidR="003F3957" w:rsidRPr="00BB163F" w:rsidRDefault="003F3957" w:rsidP="003F3957">
      <w:pPr>
        <w:spacing w:after="0" w:line="240" w:lineRule="auto"/>
        <w:jc w:val="center"/>
        <w:rPr>
          <w:b/>
        </w:rPr>
      </w:pPr>
      <w:r w:rsidRPr="00BB163F">
        <w:rPr>
          <w:b/>
        </w:rPr>
        <w:t xml:space="preserve">о закупке у единственного поставщика (подрядчика, исполнителя) на сумму свыше 100 </w:t>
      </w:r>
      <w:proofErr w:type="spellStart"/>
      <w:r w:rsidRPr="00BB163F">
        <w:rPr>
          <w:b/>
        </w:rPr>
        <w:t>тыс</w:t>
      </w:r>
      <w:proofErr w:type="gramStart"/>
      <w:r w:rsidRPr="00BB163F">
        <w:rPr>
          <w:b/>
        </w:rPr>
        <w:t>.р</w:t>
      </w:r>
      <w:proofErr w:type="gramEnd"/>
      <w:r w:rsidRPr="00BB163F">
        <w:rPr>
          <w:b/>
        </w:rPr>
        <w:t>уб</w:t>
      </w:r>
      <w:proofErr w:type="spellEnd"/>
      <w:r w:rsidRPr="00BB163F">
        <w:rPr>
          <w:b/>
        </w:rPr>
        <w:t>.</w:t>
      </w:r>
    </w:p>
    <w:p w:rsidR="003F3957" w:rsidRPr="00BB163F" w:rsidRDefault="003F3957" w:rsidP="003F3957">
      <w:pPr>
        <w:spacing w:after="0" w:line="240" w:lineRule="auto"/>
        <w:jc w:val="center"/>
        <w:rPr>
          <w:b/>
        </w:rPr>
      </w:pPr>
      <w:r w:rsidRPr="00BB163F">
        <w:rPr>
          <w:b/>
        </w:rPr>
        <w:t>в соответствии с Федеральным законом от 18.07.2011г.  №223-ФЗ «О закупках товаров, работ, услуг отдельными видами юридических лиц» и Положением о закупке</w:t>
      </w:r>
    </w:p>
    <w:p w:rsidR="003F3957" w:rsidRDefault="003F3957" w:rsidP="003F3957">
      <w:pPr>
        <w:spacing w:after="0" w:line="240" w:lineRule="auto"/>
        <w:jc w:val="both"/>
      </w:pPr>
    </w:p>
    <w:tbl>
      <w:tblPr>
        <w:tblStyle w:val="a3"/>
        <w:tblW w:w="0" w:type="auto"/>
        <w:tblInd w:w="-176" w:type="dxa"/>
        <w:tblLook w:val="04A0" w:firstRow="1" w:lastRow="0" w:firstColumn="1" w:lastColumn="0" w:noHBand="0" w:noVBand="1"/>
      </w:tblPr>
      <w:tblGrid>
        <w:gridCol w:w="2978"/>
        <w:gridCol w:w="7371"/>
      </w:tblGrid>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Способ закупки</w:t>
            </w:r>
          </w:p>
        </w:tc>
        <w:tc>
          <w:tcPr>
            <w:tcW w:w="7371" w:type="dxa"/>
          </w:tcPr>
          <w:p w:rsidR="003F3957" w:rsidRPr="00B254D0" w:rsidRDefault="003F3957" w:rsidP="000572A5">
            <w:pPr>
              <w:jc w:val="both"/>
              <w:rPr>
                <w:rFonts w:ascii="Arial" w:hAnsi="Arial" w:cs="Arial"/>
                <w:sz w:val="20"/>
                <w:szCs w:val="20"/>
              </w:rPr>
            </w:pPr>
            <w:r w:rsidRPr="00B254D0">
              <w:rPr>
                <w:rFonts w:ascii="Arial" w:hAnsi="Arial" w:cs="Arial"/>
                <w:sz w:val="20"/>
                <w:szCs w:val="20"/>
              </w:rPr>
              <w:t xml:space="preserve">Закупка у единственного поставщика (подрядчика, исполнителя), предусмотренная подпунктом </w:t>
            </w:r>
            <w:r w:rsidR="000572A5">
              <w:rPr>
                <w:rFonts w:ascii="Arial" w:hAnsi="Arial" w:cs="Arial"/>
                <w:sz w:val="20"/>
                <w:szCs w:val="20"/>
              </w:rPr>
              <w:t>1</w:t>
            </w:r>
            <w:r w:rsidRPr="00B254D0">
              <w:rPr>
                <w:rFonts w:ascii="Arial" w:hAnsi="Arial" w:cs="Arial"/>
                <w:sz w:val="20"/>
                <w:szCs w:val="20"/>
              </w:rPr>
              <w:t xml:space="preserve"> пункта 5.1. Положения о закупке </w:t>
            </w:r>
            <w:r w:rsidR="007B7548">
              <w:rPr>
                <w:rFonts w:ascii="Arial" w:hAnsi="Arial" w:cs="Arial"/>
                <w:sz w:val="20"/>
                <w:szCs w:val="20"/>
              </w:rPr>
              <w:t>Заказчика</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Наименование, место нахождения, почтовый адрес, адрес электронной почты, телефон заказчика</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Заказчик – Федеральное государственное бюджетное образовательное учреждение высшего образования «Сибирский государственный университет путей сообщения»</w:t>
            </w:r>
          </w:p>
          <w:p w:rsidR="003F3957" w:rsidRPr="00B254D0" w:rsidRDefault="003F3957" w:rsidP="004D71E0">
            <w:pPr>
              <w:jc w:val="both"/>
              <w:rPr>
                <w:rFonts w:ascii="Arial" w:hAnsi="Arial" w:cs="Arial"/>
                <w:sz w:val="20"/>
                <w:szCs w:val="20"/>
              </w:rPr>
            </w:pPr>
            <w:r w:rsidRPr="00B254D0">
              <w:rPr>
                <w:rFonts w:ascii="Arial" w:hAnsi="Arial" w:cs="Arial"/>
                <w:sz w:val="20"/>
                <w:szCs w:val="20"/>
              </w:rPr>
              <w:t xml:space="preserve">Местонахождение и почтовый адрес: 630049, </w:t>
            </w:r>
            <w:proofErr w:type="spellStart"/>
            <w:r w:rsidRPr="00B254D0">
              <w:rPr>
                <w:rFonts w:ascii="Arial" w:hAnsi="Arial" w:cs="Arial"/>
                <w:sz w:val="20"/>
                <w:szCs w:val="20"/>
              </w:rPr>
              <w:t>г</w:t>
            </w:r>
            <w:proofErr w:type="gramStart"/>
            <w:r w:rsidRPr="00B254D0">
              <w:rPr>
                <w:rFonts w:ascii="Arial" w:hAnsi="Arial" w:cs="Arial"/>
                <w:sz w:val="20"/>
                <w:szCs w:val="20"/>
              </w:rPr>
              <w:t>.Н</w:t>
            </w:r>
            <w:proofErr w:type="gramEnd"/>
            <w:r w:rsidRPr="00B254D0">
              <w:rPr>
                <w:rFonts w:ascii="Arial" w:hAnsi="Arial" w:cs="Arial"/>
                <w:sz w:val="20"/>
                <w:szCs w:val="20"/>
              </w:rPr>
              <w:t>овосибирск</w:t>
            </w:r>
            <w:proofErr w:type="spellEnd"/>
            <w:r w:rsidRPr="00B254D0">
              <w:rPr>
                <w:rFonts w:ascii="Arial" w:hAnsi="Arial" w:cs="Arial"/>
                <w:sz w:val="20"/>
                <w:szCs w:val="20"/>
              </w:rPr>
              <w:t xml:space="preserve">, </w:t>
            </w:r>
            <w:proofErr w:type="spellStart"/>
            <w:r w:rsidRPr="00B254D0">
              <w:rPr>
                <w:rFonts w:ascii="Arial" w:hAnsi="Arial" w:cs="Arial"/>
                <w:sz w:val="20"/>
                <w:szCs w:val="20"/>
              </w:rPr>
              <w:t>ул.Дуси</w:t>
            </w:r>
            <w:proofErr w:type="spellEnd"/>
            <w:r w:rsidRPr="00B254D0">
              <w:rPr>
                <w:rFonts w:ascii="Arial" w:hAnsi="Arial" w:cs="Arial"/>
                <w:sz w:val="20"/>
                <w:szCs w:val="20"/>
              </w:rPr>
              <w:t xml:space="preserve"> Ковальчук, д.191, СГУПС</w:t>
            </w:r>
          </w:p>
          <w:p w:rsidR="003F3957" w:rsidRPr="00B254D0" w:rsidRDefault="003F3957" w:rsidP="004D71E0">
            <w:pPr>
              <w:jc w:val="both"/>
              <w:rPr>
                <w:rFonts w:ascii="Arial" w:hAnsi="Arial" w:cs="Arial"/>
                <w:sz w:val="20"/>
                <w:szCs w:val="20"/>
              </w:rPr>
            </w:pPr>
            <w:r w:rsidRPr="00B254D0">
              <w:rPr>
                <w:rFonts w:ascii="Arial" w:hAnsi="Arial" w:cs="Arial"/>
                <w:sz w:val="20"/>
                <w:szCs w:val="20"/>
              </w:rPr>
              <w:t>Э/</w:t>
            </w:r>
            <w:proofErr w:type="gramStart"/>
            <w:r w:rsidRPr="00B254D0">
              <w:rPr>
                <w:rFonts w:ascii="Arial" w:hAnsi="Arial" w:cs="Arial"/>
                <w:sz w:val="20"/>
                <w:szCs w:val="20"/>
              </w:rPr>
              <w:t>п</w:t>
            </w:r>
            <w:proofErr w:type="gramEnd"/>
            <w:r w:rsidRPr="00B254D0">
              <w:rPr>
                <w:rFonts w:ascii="Arial" w:hAnsi="Arial" w:cs="Arial"/>
                <w:sz w:val="20"/>
                <w:szCs w:val="20"/>
              </w:rPr>
              <w:t xml:space="preserve">: </w:t>
            </w:r>
            <w:hyperlink r:id="rId6" w:history="1">
              <w:r w:rsidRPr="00B254D0">
                <w:rPr>
                  <w:rStyle w:val="a4"/>
                  <w:rFonts w:ascii="Arial" w:hAnsi="Arial" w:cs="Arial"/>
                  <w:sz w:val="20"/>
                  <w:szCs w:val="20"/>
                </w:rPr>
                <w:t>mva@stu.ru</w:t>
              </w:r>
            </w:hyperlink>
          </w:p>
          <w:p w:rsidR="003F3957" w:rsidRPr="00B254D0" w:rsidRDefault="003F3957" w:rsidP="004D71E0">
            <w:pPr>
              <w:jc w:val="both"/>
              <w:rPr>
                <w:rFonts w:ascii="Arial" w:hAnsi="Arial" w:cs="Arial"/>
                <w:sz w:val="20"/>
                <w:szCs w:val="20"/>
              </w:rPr>
            </w:pPr>
            <w:r w:rsidRPr="00B254D0">
              <w:rPr>
                <w:rFonts w:ascii="Arial" w:hAnsi="Arial" w:cs="Arial"/>
                <w:sz w:val="20"/>
                <w:szCs w:val="20"/>
              </w:rPr>
              <w:t>Телефон: (383) 328-0369</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Предмет договора с указанием характеристик, иных показателей, определяющих предмет.</w:t>
            </w:r>
          </w:p>
          <w:p w:rsidR="003F3957" w:rsidRPr="00B254D0" w:rsidRDefault="003F3957" w:rsidP="004D71E0">
            <w:pPr>
              <w:jc w:val="both"/>
              <w:rPr>
                <w:rFonts w:ascii="Arial" w:hAnsi="Arial" w:cs="Arial"/>
                <w:sz w:val="20"/>
                <w:szCs w:val="20"/>
              </w:rPr>
            </w:pPr>
            <w:r w:rsidRPr="00B254D0">
              <w:rPr>
                <w:rFonts w:ascii="Arial" w:hAnsi="Arial" w:cs="Arial"/>
                <w:sz w:val="20"/>
                <w:szCs w:val="20"/>
              </w:rPr>
              <w:t>Количество или объем товара, работы, услуги</w:t>
            </w:r>
          </w:p>
        </w:tc>
        <w:tc>
          <w:tcPr>
            <w:tcW w:w="7371" w:type="dxa"/>
          </w:tcPr>
          <w:p w:rsidR="007B7548" w:rsidRPr="00B254D0" w:rsidRDefault="003142F3" w:rsidP="00112695">
            <w:pPr>
              <w:jc w:val="both"/>
              <w:rPr>
                <w:rFonts w:ascii="Arial" w:hAnsi="Arial" w:cs="Arial"/>
                <w:sz w:val="20"/>
                <w:szCs w:val="20"/>
              </w:rPr>
            </w:pPr>
            <w:r w:rsidRPr="003142F3">
              <w:rPr>
                <w:rFonts w:ascii="Arial" w:hAnsi="Arial" w:cs="Arial"/>
                <w:sz w:val="20"/>
                <w:szCs w:val="20"/>
              </w:rPr>
              <w:t xml:space="preserve"> </w:t>
            </w:r>
            <w:r w:rsidR="00E35864" w:rsidRPr="00E35864">
              <w:rPr>
                <w:rFonts w:ascii="Arial" w:hAnsi="Arial" w:cs="Arial"/>
                <w:sz w:val="20"/>
                <w:szCs w:val="20"/>
              </w:rPr>
              <w:t>В</w:t>
            </w:r>
            <w:r w:rsidR="00E35864" w:rsidRPr="00E35864">
              <w:rPr>
                <w:rFonts w:ascii="Arial" w:hAnsi="Arial" w:cs="Arial"/>
                <w:sz w:val="20"/>
                <w:szCs w:val="20"/>
              </w:rPr>
              <w:t>ыполнение подрядных работ, включающих: перебазировку копра и копр</w:t>
            </w:r>
            <w:r w:rsidR="00E35864" w:rsidRPr="00E35864">
              <w:rPr>
                <w:rFonts w:ascii="Arial" w:hAnsi="Arial" w:cs="Arial"/>
                <w:sz w:val="20"/>
                <w:szCs w:val="20"/>
              </w:rPr>
              <w:t>о</w:t>
            </w:r>
            <w:r w:rsidR="00E35864" w:rsidRPr="00E35864">
              <w:rPr>
                <w:rFonts w:ascii="Arial" w:hAnsi="Arial" w:cs="Arial"/>
                <w:sz w:val="20"/>
                <w:szCs w:val="20"/>
              </w:rPr>
              <w:t>вого оборудования, перевозку оборудования, монтаж, демонтаж копра, погружение двух свай для статических испытаний, доставку и разгрузку свай</w:t>
            </w:r>
            <w:proofErr w:type="gramStart"/>
            <w:r w:rsidR="00E35864" w:rsidRPr="00E35864">
              <w:rPr>
                <w:rFonts w:ascii="Arial" w:hAnsi="Arial" w:cs="Arial"/>
                <w:sz w:val="20"/>
                <w:szCs w:val="20"/>
              </w:rPr>
              <w:t xml:space="preserve"> С</w:t>
            </w:r>
            <w:proofErr w:type="gramEnd"/>
            <w:r w:rsidR="00E35864" w:rsidRPr="00E35864">
              <w:rPr>
                <w:rFonts w:ascii="Arial" w:hAnsi="Arial" w:cs="Arial"/>
                <w:sz w:val="20"/>
                <w:szCs w:val="20"/>
              </w:rPr>
              <w:t xml:space="preserve"> 150.30ц и 120.30.10 с учетом стоимости свай, погружение анкерных свай </w:t>
            </w:r>
            <w:r w:rsidR="003F3957" w:rsidRPr="00B254D0">
              <w:rPr>
                <w:rFonts w:ascii="Arial" w:hAnsi="Arial" w:cs="Arial"/>
                <w:sz w:val="20"/>
                <w:szCs w:val="20"/>
              </w:rPr>
              <w:t>(согласно проекта договора).</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Место, сроки, условия поставки товара, выполнения работ, услуг</w:t>
            </w:r>
          </w:p>
        </w:tc>
        <w:tc>
          <w:tcPr>
            <w:tcW w:w="7371" w:type="dxa"/>
          </w:tcPr>
          <w:p w:rsidR="003F3957" w:rsidRPr="00E35864" w:rsidRDefault="00E35864" w:rsidP="00E35864">
            <w:pPr>
              <w:jc w:val="both"/>
              <w:rPr>
                <w:rFonts w:ascii="Arial" w:eastAsia="Times New Roman" w:hAnsi="Arial" w:cs="Arial"/>
                <w:sz w:val="20"/>
                <w:szCs w:val="20"/>
                <w:lang w:eastAsia="ru-RU"/>
              </w:rPr>
            </w:pPr>
            <w:r w:rsidRPr="00B254D0">
              <w:rPr>
                <w:rFonts w:ascii="Arial" w:hAnsi="Arial" w:cs="Arial"/>
              </w:rPr>
              <w:t xml:space="preserve"> </w:t>
            </w:r>
            <w:r w:rsidRPr="00E35864">
              <w:rPr>
                <w:rFonts w:ascii="Arial" w:eastAsia="Times New Roman" w:hAnsi="Arial" w:cs="Arial"/>
                <w:sz w:val="20"/>
                <w:szCs w:val="20"/>
                <w:lang w:eastAsia="ru-RU"/>
              </w:rPr>
              <w:t xml:space="preserve">Работы выполняются на объекте: «Строительство служебно-технического здания на ст. </w:t>
            </w:r>
            <w:proofErr w:type="spellStart"/>
            <w:r w:rsidRPr="00E35864">
              <w:rPr>
                <w:rFonts w:ascii="Arial" w:eastAsia="Times New Roman" w:hAnsi="Arial" w:cs="Arial"/>
                <w:sz w:val="20"/>
                <w:szCs w:val="20"/>
                <w:lang w:eastAsia="ru-RU"/>
              </w:rPr>
              <w:t>Убинская</w:t>
            </w:r>
            <w:proofErr w:type="spellEnd"/>
            <w:r w:rsidRPr="00E35864">
              <w:rPr>
                <w:rFonts w:ascii="Arial" w:eastAsia="Times New Roman" w:hAnsi="Arial" w:cs="Arial"/>
                <w:sz w:val="20"/>
                <w:szCs w:val="20"/>
                <w:lang w:eastAsia="ru-RU"/>
              </w:rPr>
              <w:t>», в соответствии с  заданием Заказчика (Приложение №1).</w:t>
            </w:r>
            <w:r w:rsidR="003F3957" w:rsidRPr="00E35864">
              <w:rPr>
                <w:rFonts w:ascii="Arial" w:hAnsi="Arial" w:cs="Arial"/>
                <w:sz w:val="20"/>
                <w:szCs w:val="20"/>
              </w:rPr>
              <w:t>(</w:t>
            </w:r>
            <w:proofErr w:type="gramStart"/>
            <w:r w:rsidR="003F3957" w:rsidRPr="00E35864">
              <w:rPr>
                <w:rFonts w:ascii="Arial" w:hAnsi="Arial" w:cs="Arial"/>
                <w:sz w:val="20"/>
                <w:szCs w:val="20"/>
              </w:rPr>
              <w:t>согласно проекта</w:t>
            </w:r>
            <w:proofErr w:type="gramEnd"/>
            <w:r w:rsidR="003F3957" w:rsidRPr="00E35864">
              <w:rPr>
                <w:rFonts w:ascii="Arial" w:hAnsi="Arial" w:cs="Arial"/>
                <w:sz w:val="20"/>
                <w:szCs w:val="20"/>
              </w:rPr>
              <w:t xml:space="preserve"> договора)</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Начальная максимальная цена договора (с порядком ее формирования)</w:t>
            </w:r>
          </w:p>
        </w:tc>
        <w:tc>
          <w:tcPr>
            <w:tcW w:w="7371" w:type="dxa"/>
          </w:tcPr>
          <w:p w:rsidR="003F3957" w:rsidRPr="003238FA" w:rsidRDefault="003F3957" w:rsidP="00E35864">
            <w:pPr>
              <w:pStyle w:val="21"/>
              <w:spacing w:after="0" w:line="240" w:lineRule="auto"/>
              <w:ind w:left="0"/>
              <w:rPr>
                <w:rFonts w:ascii="Arial" w:eastAsia="Times New Roman" w:hAnsi="Arial" w:cs="Arial"/>
                <w:sz w:val="20"/>
                <w:szCs w:val="20"/>
                <w:lang w:eastAsia="ru-RU"/>
              </w:rPr>
            </w:pPr>
            <w:r w:rsidRPr="001B2B34">
              <w:rPr>
                <w:rFonts w:ascii="Arial" w:hAnsi="Arial" w:cs="Arial"/>
                <w:sz w:val="20"/>
                <w:szCs w:val="20"/>
              </w:rPr>
              <w:t xml:space="preserve">Цена: </w:t>
            </w:r>
            <w:r w:rsidR="00E35864">
              <w:rPr>
                <w:rFonts w:ascii="Arial" w:hAnsi="Arial" w:cs="Arial"/>
                <w:b/>
                <w:sz w:val="20"/>
                <w:szCs w:val="20"/>
              </w:rPr>
              <w:t>380 944,00</w:t>
            </w:r>
            <w:r w:rsidR="003238FA">
              <w:rPr>
                <w:rFonts w:ascii="Arial" w:hAnsi="Arial" w:cs="Arial"/>
                <w:b/>
                <w:sz w:val="20"/>
                <w:szCs w:val="20"/>
              </w:rPr>
              <w:t xml:space="preserve"> </w:t>
            </w:r>
            <w:r w:rsidR="00535CFE">
              <w:rPr>
                <w:rFonts w:ascii="Arial" w:hAnsi="Arial" w:cs="Arial"/>
                <w:b/>
                <w:sz w:val="20"/>
                <w:szCs w:val="20"/>
              </w:rPr>
              <w:t xml:space="preserve"> руб. </w:t>
            </w:r>
            <w:r w:rsidR="00E35864" w:rsidRPr="00E35864">
              <w:rPr>
                <w:rFonts w:ascii="Arial" w:hAnsi="Arial" w:cs="Arial"/>
                <w:sz w:val="20"/>
                <w:szCs w:val="20"/>
              </w:rPr>
              <w:t>(</w:t>
            </w:r>
            <w:r w:rsidR="00E35864" w:rsidRPr="00E35864">
              <w:rPr>
                <w:rFonts w:ascii="Arial" w:hAnsi="Arial" w:cs="Arial"/>
                <w:sz w:val="20"/>
                <w:szCs w:val="20"/>
              </w:rPr>
              <w:t>Стоимость работ включает в себя стоимость  изделий и материалов, необходимых для прои</w:t>
            </w:r>
            <w:r w:rsidR="00E35864" w:rsidRPr="00E35864">
              <w:rPr>
                <w:rFonts w:ascii="Arial" w:hAnsi="Arial" w:cs="Arial"/>
                <w:sz w:val="20"/>
                <w:szCs w:val="20"/>
              </w:rPr>
              <w:t>з</w:t>
            </w:r>
            <w:r w:rsidR="00E35864" w:rsidRPr="00E35864">
              <w:rPr>
                <w:rFonts w:ascii="Arial" w:hAnsi="Arial" w:cs="Arial"/>
                <w:sz w:val="20"/>
                <w:szCs w:val="20"/>
              </w:rPr>
              <w:t>водства этих работ, затраты по использованию (эксплуатации) оборудования, механизмов, тран</w:t>
            </w:r>
            <w:r w:rsidR="00E35864" w:rsidRPr="00E35864">
              <w:rPr>
                <w:rFonts w:ascii="Arial" w:hAnsi="Arial" w:cs="Arial"/>
                <w:sz w:val="20"/>
                <w:szCs w:val="20"/>
              </w:rPr>
              <w:t>с</w:t>
            </w:r>
            <w:r w:rsidR="00E35864" w:rsidRPr="00E35864">
              <w:rPr>
                <w:rFonts w:ascii="Arial" w:hAnsi="Arial" w:cs="Arial"/>
                <w:sz w:val="20"/>
                <w:szCs w:val="20"/>
              </w:rPr>
              <w:t>портные расходы, расходы по  погрузке-разгрузке и доставки к месту производства работ, расх</w:t>
            </w:r>
            <w:r w:rsidR="00E35864" w:rsidRPr="00E35864">
              <w:rPr>
                <w:rFonts w:ascii="Arial" w:hAnsi="Arial" w:cs="Arial"/>
                <w:sz w:val="20"/>
                <w:szCs w:val="20"/>
              </w:rPr>
              <w:t>о</w:t>
            </w:r>
            <w:r w:rsidR="00E35864" w:rsidRPr="00E35864">
              <w:rPr>
                <w:rFonts w:ascii="Arial" w:hAnsi="Arial" w:cs="Arial"/>
                <w:sz w:val="20"/>
                <w:szCs w:val="20"/>
              </w:rPr>
              <w:t>ды уплате всех налогов, сборов, пошлин и других необходимых  платежей</w:t>
            </w:r>
            <w:r w:rsidR="00E35864">
              <w:rPr>
                <w:rFonts w:ascii="Arial" w:hAnsi="Arial" w:cs="Arial"/>
                <w:sz w:val="20"/>
                <w:szCs w:val="20"/>
              </w:rPr>
              <w:t>)</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Форма, сроки и порядок оплаты</w:t>
            </w:r>
          </w:p>
        </w:tc>
        <w:tc>
          <w:tcPr>
            <w:tcW w:w="7371" w:type="dxa"/>
          </w:tcPr>
          <w:p w:rsidR="00E35864" w:rsidRPr="00E35864" w:rsidRDefault="00E35864" w:rsidP="00E35864">
            <w:pPr>
              <w:jc w:val="both"/>
              <w:rPr>
                <w:rFonts w:ascii="Arial" w:eastAsia="Times New Roman" w:hAnsi="Arial" w:cs="Arial"/>
                <w:sz w:val="20"/>
                <w:szCs w:val="20"/>
                <w:lang w:eastAsia="ru-RU"/>
              </w:rPr>
            </w:pPr>
            <w:r w:rsidRPr="00E35864">
              <w:rPr>
                <w:rFonts w:ascii="Arial" w:eastAsia="Times New Roman" w:hAnsi="Arial" w:cs="Arial"/>
                <w:sz w:val="20"/>
                <w:szCs w:val="20"/>
                <w:lang w:eastAsia="ru-RU"/>
              </w:rPr>
              <w:t>Оплата цены договора производится  Заказчиком в следующем порядке:</w:t>
            </w:r>
          </w:p>
          <w:p w:rsidR="00E35864" w:rsidRPr="00E35864" w:rsidRDefault="00E35864" w:rsidP="00E35864">
            <w:pPr>
              <w:jc w:val="both"/>
              <w:rPr>
                <w:rFonts w:ascii="Arial" w:eastAsia="Times New Roman" w:hAnsi="Arial" w:cs="Arial"/>
                <w:sz w:val="20"/>
                <w:szCs w:val="20"/>
                <w:lang w:eastAsia="ru-RU"/>
              </w:rPr>
            </w:pPr>
            <w:r w:rsidRPr="00E35864">
              <w:rPr>
                <w:rFonts w:ascii="Arial" w:eastAsia="Times New Roman" w:hAnsi="Arial" w:cs="Arial"/>
                <w:sz w:val="20"/>
                <w:szCs w:val="20"/>
                <w:lang w:eastAsia="ru-RU"/>
              </w:rPr>
              <w:t xml:space="preserve">    - предоплата в размере 30% от цены договора производится Заказчиком после подписания договора в течение 10 банковских дней со дня выставления Поставщиком счета на оплату;</w:t>
            </w:r>
          </w:p>
          <w:p w:rsidR="00E35864" w:rsidRPr="00E35864" w:rsidRDefault="00E35864" w:rsidP="00E35864">
            <w:pPr>
              <w:jc w:val="both"/>
              <w:rPr>
                <w:rFonts w:ascii="Arial" w:eastAsia="Times New Roman" w:hAnsi="Arial" w:cs="Arial"/>
                <w:sz w:val="20"/>
                <w:szCs w:val="20"/>
                <w:lang w:eastAsia="ru-RU"/>
              </w:rPr>
            </w:pPr>
            <w:r w:rsidRPr="00E35864">
              <w:rPr>
                <w:rFonts w:ascii="Arial" w:eastAsia="Times New Roman" w:hAnsi="Arial" w:cs="Arial"/>
                <w:sz w:val="20"/>
                <w:szCs w:val="20"/>
                <w:lang w:eastAsia="ru-RU"/>
              </w:rPr>
              <w:t xml:space="preserve">   - последующая оплата 70% цены договора производится Заказчиком  после выполнения всего объема работ, в течение 10-ти банковских дней со дня со дня предоставления Подрядчиком надлежаще оформленных документов на оплату (акты КС-2, КС-3, счет и счет-фактура).</w:t>
            </w:r>
          </w:p>
          <w:p w:rsidR="003F3957" w:rsidRPr="003238FA" w:rsidRDefault="00E35864" w:rsidP="00E35864">
            <w:pPr>
              <w:jc w:val="both"/>
              <w:rPr>
                <w:rFonts w:ascii="Arial" w:eastAsia="Times New Roman" w:hAnsi="Arial" w:cs="Arial"/>
                <w:sz w:val="20"/>
                <w:szCs w:val="20"/>
                <w:lang w:eastAsia="ru-RU"/>
              </w:rPr>
            </w:pPr>
            <w:r>
              <w:rPr>
                <w:rFonts w:ascii="Arial" w:eastAsia="Times New Roman" w:hAnsi="Arial" w:cs="Arial"/>
                <w:sz w:val="20"/>
                <w:szCs w:val="20"/>
                <w:lang w:eastAsia="ru-RU"/>
              </w:rPr>
              <w:t xml:space="preserve">        </w:t>
            </w:r>
            <w:r w:rsidRPr="00E35864">
              <w:rPr>
                <w:rFonts w:ascii="Arial" w:eastAsia="Times New Roman" w:hAnsi="Arial" w:cs="Arial"/>
                <w:sz w:val="20"/>
                <w:szCs w:val="20"/>
                <w:lang w:eastAsia="ru-RU"/>
              </w:rPr>
              <w:t>Заказчик производит оплату работ, выполняемых по настоящему договору, за счет средств, полученных из внебюджетных источников, в безналичном порядке путем перечисления денежных средств на расчетный счет Подрядчика.</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Срок, место, порядок предоставления документации о закупке и разъяснений к ней</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Не предоставляется</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Порядок, место, дата подачи заявок на участие в закупке</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Заявки не подаются</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Требования к участнику закупки</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3F3957" w:rsidRPr="00B254D0" w:rsidRDefault="003F3957" w:rsidP="004D71E0">
            <w:pPr>
              <w:jc w:val="both"/>
              <w:rPr>
                <w:rFonts w:ascii="Arial" w:hAnsi="Arial" w:cs="Arial"/>
                <w:sz w:val="20"/>
                <w:szCs w:val="20"/>
              </w:rPr>
            </w:pPr>
            <w:r w:rsidRPr="00B254D0">
              <w:rPr>
                <w:rFonts w:ascii="Arial" w:hAnsi="Arial" w:cs="Arial"/>
                <w:sz w:val="20"/>
                <w:szCs w:val="20"/>
              </w:rPr>
              <w:t>- не приостановление деятельности участника закупки в порядке, предусмотренном законом</w:t>
            </w:r>
          </w:p>
          <w:p w:rsidR="003F3957" w:rsidRPr="00B254D0" w:rsidRDefault="003F3957" w:rsidP="004D71E0">
            <w:pPr>
              <w:jc w:val="both"/>
              <w:rPr>
                <w:rFonts w:ascii="Arial" w:hAnsi="Arial" w:cs="Arial"/>
                <w:sz w:val="20"/>
                <w:szCs w:val="20"/>
              </w:rPr>
            </w:pPr>
            <w:r w:rsidRPr="00B254D0">
              <w:rPr>
                <w:rFonts w:ascii="Arial" w:hAnsi="Arial" w:cs="Arial"/>
                <w:sz w:val="20"/>
                <w:szCs w:val="20"/>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7" w:history="1">
              <w:r w:rsidRPr="00B254D0">
                <w:rPr>
                  <w:rStyle w:val="a4"/>
                  <w:rFonts w:ascii="Arial" w:hAnsi="Arial" w:cs="Arial"/>
                  <w:sz w:val="20"/>
                  <w:szCs w:val="20"/>
                </w:rPr>
                <w:t>законом</w:t>
              </w:r>
            </w:hyperlink>
            <w:r w:rsidRPr="00B254D0">
              <w:rPr>
                <w:rFonts w:ascii="Arial" w:hAnsi="Arial" w:cs="Arial"/>
                <w:sz w:val="20"/>
                <w:szCs w:val="20"/>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Место и дата рассмотрения предложений участников закупки и подведение итогов</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Предложения не рассматриваются, итоги закупки не подводятся</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Критерии и порядок оценки и сопоставления заявок</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Оценка и сопоставление заявок не производится</w:t>
            </w:r>
          </w:p>
        </w:tc>
      </w:tr>
    </w:tbl>
    <w:p w:rsidR="003F3957" w:rsidRDefault="003F3957" w:rsidP="003F3957">
      <w:pPr>
        <w:spacing w:after="0" w:line="240" w:lineRule="auto"/>
        <w:jc w:val="both"/>
      </w:pPr>
    </w:p>
    <w:p w:rsidR="003F3957" w:rsidRPr="00E77CA1" w:rsidRDefault="003F3957" w:rsidP="003F3957">
      <w:pPr>
        <w:spacing w:after="0" w:line="240" w:lineRule="auto"/>
        <w:jc w:val="both"/>
        <w:rPr>
          <w:b/>
        </w:rPr>
      </w:pPr>
      <w:r>
        <w:rPr>
          <w:b/>
        </w:rPr>
        <w:t xml:space="preserve">Приложением к настоящей документации является заполненный (не заполненный) проект договора, заключаемый по предмету закупки с единственным </w:t>
      </w:r>
      <w:r w:rsidRPr="00E77CA1">
        <w:rPr>
          <w:b/>
        </w:rPr>
        <w:t>поставщиком (подрядчиком, исполнителем).</w:t>
      </w:r>
    </w:p>
    <w:p w:rsidR="00E77CA1" w:rsidRDefault="00E77CA1" w:rsidP="00E77CA1">
      <w:pPr>
        <w:pStyle w:val="1"/>
        <w:jc w:val="center"/>
        <w:rPr>
          <w:rFonts w:ascii="Arial" w:hAnsi="Arial" w:cs="Arial"/>
          <w:b/>
          <w:sz w:val="20"/>
          <w:szCs w:val="20"/>
        </w:rPr>
      </w:pPr>
    </w:p>
    <w:p w:rsidR="00750ADD" w:rsidRPr="00750ADD" w:rsidRDefault="00E77CA1" w:rsidP="00750ADD">
      <w:pPr>
        <w:pStyle w:val="1"/>
        <w:jc w:val="center"/>
        <w:rPr>
          <w:rFonts w:eastAsia="MS Mincho"/>
          <w:b/>
          <w:kern w:val="1"/>
          <w:sz w:val="18"/>
          <w:szCs w:val="18"/>
        </w:rPr>
      </w:pPr>
      <w:r w:rsidRPr="002F787B">
        <w:rPr>
          <w:rFonts w:ascii="Arial" w:hAnsi="Arial" w:cs="Arial"/>
          <w:b/>
          <w:sz w:val="18"/>
          <w:szCs w:val="18"/>
        </w:rPr>
        <w:t>ПРОЕКТ</w:t>
      </w:r>
      <w:r w:rsidR="000B1C5A" w:rsidRPr="002F787B">
        <w:rPr>
          <w:rFonts w:ascii="Arial" w:hAnsi="Arial" w:cs="Arial"/>
          <w:b/>
          <w:sz w:val="18"/>
          <w:szCs w:val="18"/>
        </w:rPr>
        <w:t xml:space="preserve"> </w:t>
      </w:r>
      <w:proofErr w:type="spellStart"/>
      <w:r w:rsidR="00750ADD" w:rsidRPr="00750ADD">
        <w:rPr>
          <w:rFonts w:eastAsia="MS Mincho"/>
          <w:b/>
          <w:kern w:val="1"/>
          <w:sz w:val="18"/>
          <w:szCs w:val="18"/>
        </w:rPr>
        <w:t>ДОГОВОР</w:t>
      </w:r>
      <w:r w:rsidR="00750ADD" w:rsidRPr="002F787B">
        <w:rPr>
          <w:rFonts w:eastAsia="MS Mincho"/>
          <w:b/>
          <w:kern w:val="1"/>
          <w:sz w:val="18"/>
          <w:szCs w:val="18"/>
        </w:rPr>
        <w:t>а</w:t>
      </w:r>
      <w:proofErr w:type="spellEnd"/>
    </w:p>
    <w:p w:rsidR="00CF5581" w:rsidRPr="003238FA" w:rsidRDefault="00CF5581" w:rsidP="00CF5581">
      <w:pPr>
        <w:spacing w:after="0" w:line="240" w:lineRule="auto"/>
        <w:rPr>
          <w:rFonts w:eastAsia="Times New Roman" w:cs="Arial"/>
          <w:kern w:val="1"/>
          <w:sz w:val="20"/>
          <w:szCs w:val="20"/>
          <w:lang w:eastAsia="ru-RU"/>
        </w:rPr>
      </w:pPr>
    </w:p>
    <w:p w:rsidR="00E35864" w:rsidRPr="00E35864" w:rsidRDefault="00E35864" w:rsidP="00E35864">
      <w:pPr>
        <w:keepNext/>
        <w:spacing w:after="0" w:line="240" w:lineRule="auto"/>
        <w:jc w:val="center"/>
        <w:outlineLvl w:val="0"/>
        <w:rPr>
          <w:rFonts w:ascii="Arial" w:eastAsia="Times New Roman" w:hAnsi="Arial" w:cs="Arial"/>
          <w:b/>
          <w:bCs/>
          <w:sz w:val="20"/>
          <w:szCs w:val="20"/>
          <w:lang w:eastAsia="ru-RU"/>
        </w:rPr>
      </w:pPr>
      <w:r w:rsidRPr="00E35864">
        <w:rPr>
          <w:rFonts w:ascii="Times New Roman" w:eastAsia="Times New Roman" w:hAnsi="Times New Roman" w:cs="Times New Roman"/>
          <w:b/>
          <w:bCs/>
          <w:sz w:val="24"/>
          <w:szCs w:val="24"/>
          <w:lang w:eastAsia="ru-RU"/>
        </w:rPr>
        <w:t xml:space="preserve">          </w:t>
      </w:r>
      <w:r w:rsidRPr="00E35864">
        <w:rPr>
          <w:rFonts w:ascii="Arial" w:eastAsia="Times New Roman" w:hAnsi="Arial" w:cs="Arial"/>
          <w:b/>
          <w:bCs/>
          <w:sz w:val="20"/>
          <w:szCs w:val="20"/>
          <w:lang w:eastAsia="ru-RU"/>
        </w:rPr>
        <w:t>ДОГОВОР ПОДРЯДА № 43/17</w:t>
      </w:r>
    </w:p>
    <w:p w:rsidR="00E35864" w:rsidRPr="00E35864" w:rsidRDefault="00E35864" w:rsidP="00E35864">
      <w:pPr>
        <w:spacing w:after="0" w:line="240" w:lineRule="auto"/>
        <w:rPr>
          <w:rFonts w:ascii="Arial" w:eastAsia="Times New Roman" w:hAnsi="Arial" w:cs="Arial"/>
          <w:sz w:val="20"/>
          <w:szCs w:val="20"/>
          <w:lang w:eastAsia="ru-RU"/>
        </w:rPr>
      </w:pPr>
    </w:p>
    <w:p w:rsidR="00E35864" w:rsidRPr="00E35864" w:rsidRDefault="00E35864" w:rsidP="00E35864">
      <w:pPr>
        <w:spacing w:after="0" w:line="240" w:lineRule="auto"/>
        <w:jc w:val="both"/>
        <w:rPr>
          <w:rFonts w:ascii="Arial" w:eastAsia="Times New Roman" w:hAnsi="Arial" w:cs="Arial"/>
          <w:sz w:val="20"/>
          <w:szCs w:val="20"/>
          <w:lang w:eastAsia="ru-RU"/>
        </w:rPr>
      </w:pPr>
      <w:r w:rsidRPr="00E35864">
        <w:rPr>
          <w:rFonts w:ascii="Arial" w:eastAsia="Times New Roman" w:hAnsi="Arial" w:cs="Arial"/>
          <w:sz w:val="20"/>
          <w:szCs w:val="20"/>
          <w:lang w:eastAsia="ru-RU"/>
        </w:rPr>
        <w:t xml:space="preserve">г. Новосибирск                                                     </w:t>
      </w:r>
      <w:r w:rsidRPr="00E35864">
        <w:rPr>
          <w:rFonts w:ascii="Arial" w:eastAsia="Times New Roman" w:hAnsi="Arial" w:cs="Arial"/>
          <w:sz w:val="20"/>
          <w:szCs w:val="20"/>
          <w:lang w:eastAsia="ru-RU"/>
        </w:rPr>
        <w:tab/>
        <w:t xml:space="preserve">                                 « ____»_____________  2017 г.</w:t>
      </w:r>
    </w:p>
    <w:p w:rsidR="00E35864" w:rsidRPr="00E35864" w:rsidRDefault="00E35864" w:rsidP="00E35864">
      <w:pPr>
        <w:spacing w:after="0" w:line="240" w:lineRule="auto"/>
        <w:jc w:val="both"/>
        <w:rPr>
          <w:rFonts w:ascii="Arial" w:eastAsia="Times New Roman" w:hAnsi="Arial" w:cs="Arial"/>
          <w:sz w:val="20"/>
          <w:szCs w:val="20"/>
          <w:lang w:eastAsia="ru-RU"/>
        </w:rPr>
      </w:pPr>
    </w:p>
    <w:p w:rsidR="00E35864" w:rsidRPr="00E35864" w:rsidRDefault="00E35864" w:rsidP="00E35864">
      <w:pPr>
        <w:spacing w:after="0" w:line="240" w:lineRule="auto"/>
        <w:ind w:firstLine="709"/>
        <w:jc w:val="both"/>
        <w:rPr>
          <w:rFonts w:ascii="Arial" w:eastAsia="Times New Roman" w:hAnsi="Arial" w:cs="Arial"/>
          <w:b/>
          <w:sz w:val="20"/>
          <w:szCs w:val="20"/>
          <w:lang w:eastAsia="ru-RU"/>
        </w:rPr>
      </w:pPr>
    </w:p>
    <w:p w:rsidR="00E35864" w:rsidRPr="00E35864" w:rsidRDefault="00E35864" w:rsidP="00E35864">
      <w:pPr>
        <w:spacing w:after="0" w:line="240" w:lineRule="auto"/>
        <w:ind w:firstLine="709"/>
        <w:jc w:val="both"/>
        <w:rPr>
          <w:rFonts w:ascii="Arial" w:eastAsia="Times New Roman" w:hAnsi="Arial" w:cs="Arial"/>
          <w:b/>
          <w:bCs/>
          <w:sz w:val="20"/>
          <w:szCs w:val="20"/>
          <w:lang w:eastAsia="ru-RU"/>
        </w:rPr>
      </w:pPr>
      <w:proofErr w:type="gramStart"/>
      <w:r w:rsidRPr="00E35864">
        <w:rPr>
          <w:rFonts w:ascii="Arial" w:eastAsia="Times New Roman" w:hAnsi="Arial" w:cs="Arial"/>
          <w:b/>
          <w:sz w:val="20"/>
          <w:szCs w:val="20"/>
          <w:lang w:eastAsia="ru-RU"/>
        </w:rPr>
        <w:t xml:space="preserve">Федеральное государственное бюджетное образовательное учреждение высшего образования «Сибирский государственный университет путей сообщения» (СГУПС), </w:t>
      </w:r>
      <w:r w:rsidRPr="00E35864">
        <w:rPr>
          <w:rFonts w:ascii="Arial" w:eastAsia="Times New Roman" w:hAnsi="Arial" w:cs="Arial"/>
          <w:sz w:val="20"/>
          <w:szCs w:val="20"/>
          <w:lang w:eastAsia="ru-RU"/>
        </w:rPr>
        <w:t xml:space="preserve">в лице проректора по научной работе </w:t>
      </w:r>
      <w:proofErr w:type="spellStart"/>
      <w:r w:rsidRPr="00E35864">
        <w:rPr>
          <w:rFonts w:ascii="Arial" w:eastAsia="Times New Roman" w:hAnsi="Arial" w:cs="Arial"/>
          <w:sz w:val="20"/>
          <w:szCs w:val="20"/>
          <w:lang w:eastAsia="ru-RU"/>
        </w:rPr>
        <w:t>Бокарева</w:t>
      </w:r>
      <w:proofErr w:type="spellEnd"/>
      <w:r w:rsidRPr="00E35864">
        <w:rPr>
          <w:rFonts w:ascii="Arial" w:eastAsia="Times New Roman" w:hAnsi="Arial" w:cs="Arial"/>
          <w:sz w:val="20"/>
          <w:szCs w:val="20"/>
          <w:lang w:eastAsia="ru-RU"/>
        </w:rPr>
        <w:t xml:space="preserve"> Сергея Александровича, действующего на основании доверенности №2 от 01.03.2016г., именуемое в дальнейшем «Заказчик», </w:t>
      </w:r>
      <w:r w:rsidRPr="00E35864">
        <w:rPr>
          <w:rFonts w:ascii="Arial" w:eastAsia="Times New Roman" w:hAnsi="Arial" w:cs="Arial"/>
          <w:b/>
          <w:sz w:val="20"/>
          <w:szCs w:val="20"/>
          <w:lang w:eastAsia="ru-RU"/>
        </w:rPr>
        <w:t>и Общество с ограниченной ответственностью «Генподряд»</w:t>
      </w:r>
      <w:r w:rsidRPr="00E35864">
        <w:rPr>
          <w:rFonts w:ascii="Arial" w:eastAsia="Times New Roman" w:hAnsi="Arial" w:cs="Arial"/>
          <w:sz w:val="20"/>
          <w:szCs w:val="20"/>
          <w:lang w:eastAsia="ru-RU"/>
        </w:rPr>
        <w:t xml:space="preserve">, в лице директора </w:t>
      </w:r>
      <w:r w:rsidRPr="00E35864">
        <w:rPr>
          <w:rFonts w:ascii="Arial" w:eastAsia="Times New Roman" w:hAnsi="Arial" w:cs="Arial"/>
          <w:b/>
          <w:sz w:val="20"/>
          <w:szCs w:val="20"/>
          <w:lang w:eastAsia="ru-RU"/>
        </w:rPr>
        <w:t>Ермола</w:t>
      </w:r>
      <w:r w:rsidRPr="00E35864">
        <w:rPr>
          <w:rFonts w:ascii="Arial" w:eastAsia="Times New Roman" w:hAnsi="Arial" w:cs="Arial"/>
          <w:sz w:val="20"/>
          <w:szCs w:val="20"/>
          <w:lang w:eastAsia="ru-RU"/>
        </w:rPr>
        <w:t xml:space="preserve"> </w:t>
      </w:r>
      <w:r w:rsidRPr="00E35864">
        <w:rPr>
          <w:rFonts w:ascii="Arial" w:eastAsia="Times New Roman" w:hAnsi="Arial" w:cs="Arial"/>
          <w:b/>
          <w:sz w:val="20"/>
          <w:szCs w:val="20"/>
          <w:lang w:eastAsia="ru-RU"/>
        </w:rPr>
        <w:t>Ольги Александровны</w:t>
      </w:r>
      <w:r w:rsidRPr="00E35864">
        <w:rPr>
          <w:rFonts w:ascii="Arial" w:eastAsia="Times New Roman" w:hAnsi="Arial" w:cs="Arial"/>
          <w:sz w:val="20"/>
          <w:szCs w:val="20"/>
          <w:lang w:eastAsia="ru-RU"/>
        </w:rPr>
        <w:t>, действующей на основании Устава, именуемое в дальнейшем «Подрядчик»,</w:t>
      </w:r>
      <w:r w:rsidRPr="00E35864">
        <w:rPr>
          <w:rFonts w:ascii="Arial" w:eastAsia="Times New Roman" w:hAnsi="Arial" w:cs="Arial"/>
          <w:kern w:val="1"/>
          <w:sz w:val="20"/>
          <w:szCs w:val="20"/>
          <w:lang w:eastAsia="ar-SA"/>
        </w:rPr>
        <w:t xml:space="preserve"> </w:t>
      </w:r>
      <w:r w:rsidRPr="00E35864">
        <w:rPr>
          <w:rFonts w:ascii="Arial" w:eastAsia="Times New Roman" w:hAnsi="Arial" w:cs="Arial"/>
          <w:sz w:val="20"/>
          <w:szCs w:val="20"/>
          <w:lang w:eastAsia="ru-RU"/>
        </w:rPr>
        <w:t>с целью осуществления закупки на основании</w:t>
      </w:r>
      <w:proofErr w:type="gramEnd"/>
      <w:r w:rsidRPr="00E35864">
        <w:rPr>
          <w:rFonts w:ascii="Arial" w:eastAsia="Times New Roman" w:hAnsi="Arial" w:cs="Arial"/>
          <w:sz w:val="20"/>
          <w:szCs w:val="20"/>
          <w:lang w:eastAsia="ru-RU"/>
        </w:rPr>
        <w:t xml:space="preserve"> Федерального закона от 18.07.2011г. №223-ФЗ и  в соответствии с подпунктом 2  пункта 5.1 Положения о закупке Заказчика, заключили  настоящий договор  на выполнение подрядных работ (далее – договор) о нижеследующем: </w:t>
      </w:r>
    </w:p>
    <w:p w:rsidR="00E35864" w:rsidRPr="00E35864" w:rsidRDefault="00E35864" w:rsidP="00E35864">
      <w:pPr>
        <w:spacing w:after="0" w:line="240" w:lineRule="auto"/>
        <w:jc w:val="center"/>
        <w:rPr>
          <w:rFonts w:ascii="Arial" w:eastAsia="Times New Roman" w:hAnsi="Arial" w:cs="Arial"/>
          <w:b/>
          <w:sz w:val="20"/>
          <w:szCs w:val="20"/>
          <w:lang w:eastAsia="ru-RU"/>
        </w:rPr>
      </w:pPr>
    </w:p>
    <w:p w:rsidR="00E35864" w:rsidRPr="00E35864" w:rsidRDefault="00E35864" w:rsidP="00E35864">
      <w:pPr>
        <w:spacing w:after="0" w:line="240" w:lineRule="auto"/>
        <w:jc w:val="center"/>
        <w:rPr>
          <w:rFonts w:ascii="Arial" w:eastAsia="Times New Roman" w:hAnsi="Arial" w:cs="Arial"/>
          <w:b/>
          <w:sz w:val="20"/>
          <w:szCs w:val="20"/>
          <w:lang w:eastAsia="ru-RU"/>
        </w:rPr>
      </w:pPr>
      <w:r w:rsidRPr="00E35864">
        <w:rPr>
          <w:rFonts w:ascii="Arial" w:eastAsia="Times New Roman" w:hAnsi="Arial" w:cs="Arial"/>
          <w:b/>
          <w:sz w:val="20"/>
          <w:szCs w:val="20"/>
          <w:lang w:eastAsia="ru-RU"/>
        </w:rPr>
        <w:t>1. ПРЕДМЕТ ДОГОВОРА</w:t>
      </w:r>
    </w:p>
    <w:p w:rsidR="00E35864" w:rsidRPr="00E35864" w:rsidRDefault="00E35864" w:rsidP="00E35864">
      <w:pPr>
        <w:spacing w:after="0" w:line="240" w:lineRule="auto"/>
        <w:jc w:val="center"/>
        <w:rPr>
          <w:rFonts w:ascii="Arial" w:eastAsia="Times New Roman" w:hAnsi="Arial" w:cs="Arial"/>
          <w:b/>
          <w:sz w:val="20"/>
          <w:szCs w:val="20"/>
          <w:lang w:eastAsia="ru-RU"/>
        </w:rPr>
      </w:pPr>
    </w:p>
    <w:p w:rsidR="00E35864" w:rsidRPr="00E35864" w:rsidRDefault="00E35864" w:rsidP="00E35864">
      <w:pPr>
        <w:spacing w:after="0" w:line="240" w:lineRule="auto"/>
        <w:jc w:val="both"/>
        <w:rPr>
          <w:rFonts w:ascii="Arial" w:eastAsia="Times New Roman" w:hAnsi="Arial" w:cs="Arial"/>
          <w:sz w:val="20"/>
          <w:szCs w:val="20"/>
          <w:lang w:eastAsia="ru-RU"/>
        </w:rPr>
      </w:pPr>
      <w:r w:rsidRPr="00E35864">
        <w:rPr>
          <w:rFonts w:ascii="Arial" w:eastAsia="Times New Roman" w:hAnsi="Arial" w:cs="Arial"/>
          <w:sz w:val="20"/>
          <w:szCs w:val="20"/>
          <w:lang w:eastAsia="ru-RU"/>
        </w:rPr>
        <w:t>1.1. С целью исполнения Заказчиком заключенных договоров: №8949-СГУПС1/ 155-17 от 28.04.17г. и  №8949-СГУПС2/156-17 от 28.04.17г., Заказчик привлекает в рамках субподряда и  поручает Подрядчику выполнение подрядных работ, включающих: перебазировку копра и копрового оборудования, перевозку оборудования, монтаж, демонтаж копра, погружение двух свай для статических испытаний, доставку и разгрузку свай</w:t>
      </w:r>
      <w:proofErr w:type="gramStart"/>
      <w:r w:rsidRPr="00E35864">
        <w:rPr>
          <w:rFonts w:ascii="Arial" w:eastAsia="Times New Roman" w:hAnsi="Arial" w:cs="Arial"/>
          <w:sz w:val="20"/>
          <w:szCs w:val="20"/>
          <w:lang w:eastAsia="ru-RU"/>
        </w:rPr>
        <w:t xml:space="preserve"> С</w:t>
      </w:r>
      <w:proofErr w:type="gramEnd"/>
      <w:r w:rsidRPr="00E35864">
        <w:rPr>
          <w:rFonts w:ascii="Arial" w:eastAsia="Times New Roman" w:hAnsi="Arial" w:cs="Arial"/>
          <w:sz w:val="20"/>
          <w:szCs w:val="20"/>
          <w:lang w:eastAsia="ru-RU"/>
        </w:rPr>
        <w:t xml:space="preserve"> 150.30ц и 120.30.10 с учетом стоимости свай, погружение анкерных свай </w:t>
      </w:r>
      <w:proofErr w:type="gramStart"/>
      <w:r w:rsidRPr="00E35864">
        <w:rPr>
          <w:rFonts w:ascii="Arial" w:eastAsia="Times New Roman" w:hAnsi="Arial" w:cs="Arial"/>
          <w:sz w:val="20"/>
          <w:szCs w:val="20"/>
          <w:lang w:eastAsia="ru-RU"/>
        </w:rPr>
        <w:t xml:space="preserve">( </w:t>
      </w:r>
      <w:proofErr w:type="gramEnd"/>
      <w:r w:rsidRPr="00E35864">
        <w:rPr>
          <w:rFonts w:ascii="Arial" w:eastAsia="Times New Roman" w:hAnsi="Arial" w:cs="Arial"/>
          <w:sz w:val="20"/>
          <w:szCs w:val="20"/>
          <w:lang w:eastAsia="ru-RU"/>
        </w:rPr>
        <w:t>далее по тексту – работы), а Подрядчик обязуется выполнить эти работы в соответствии с условиями договора.</w:t>
      </w:r>
    </w:p>
    <w:p w:rsidR="00E35864" w:rsidRPr="00E35864" w:rsidRDefault="00E35864" w:rsidP="00E35864">
      <w:pPr>
        <w:spacing w:after="0" w:line="240" w:lineRule="auto"/>
        <w:jc w:val="both"/>
        <w:rPr>
          <w:rFonts w:ascii="Arial" w:eastAsia="Times New Roman" w:hAnsi="Arial" w:cs="Arial"/>
          <w:sz w:val="20"/>
          <w:szCs w:val="20"/>
          <w:lang w:eastAsia="ru-RU"/>
        </w:rPr>
      </w:pPr>
      <w:r w:rsidRPr="00E35864">
        <w:rPr>
          <w:rFonts w:ascii="Arial" w:eastAsia="Times New Roman" w:hAnsi="Arial" w:cs="Arial"/>
          <w:sz w:val="20"/>
          <w:szCs w:val="20"/>
          <w:lang w:eastAsia="ru-RU"/>
        </w:rPr>
        <w:t xml:space="preserve">1.2.Работы выполняются на объекте: «Строительство служебно-технического здания на ст. </w:t>
      </w:r>
      <w:proofErr w:type="spellStart"/>
      <w:r w:rsidRPr="00E35864">
        <w:rPr>
          <w:rFonts w:ascii="Arial" w:eastAsia="Times New Roman" w:hAnsi="Arial" w:cs="Arial"/>
          <w:sz w:val="20"/>
          <w:szCs w:val="20"/>
          <w:lang w:eastAsia="ru-RU"/>
        </w:rPr>
        <w:t>Убинская</w:t>
      </w:r>
      <w:proofErr w:type="spellEnd"/>
      <w:r w:rsidRPr="00E35864">
        <w:rPr>
          <w:rFonts w:ascii="Arial" w:eastAsia="Times New Roman" w:hAnsi="Arial" w:cs="Arial"/>
          <w:sz w:val="20"/>
          <w:szCs w:val="20"/>
          <w:lang w:eastAsia="ru-RU"/>
        </w:rPr>
        <w:t>»</w:t>
      </w:r>
      <w:r w:rsidRPr="00E35864">
        <w:rPr>
          <w:rFonts w:ascii="Arial" w:eastAsia="Times New Roman" w:hAnsi="Arial" w:cs="Arial"/>
          <w:b/>
          <w:i/>
          <w:sz w:val="20"/>
          <w:szCs w:val="20"/>
          <w:lang w:eastAsia="ru-RU"/>
        </w:rPr>
        <w:t xml:space="preserve"> </w:t>
      </w:r>
      <w:r w:rsidRPr="00E35864">
        <w:rPr>
          <w:rFonts w:ascii="Arial" w:eastAsia="Times New Roman" w:hAnsi="Arial" w:cs="Arial"/>
          <w:sz w:val="20"/>
          <w:szCs w:val="20"/>
          <w:lang w:eastAsia="ru-RU"/>
        </w:rPr>
        <w:t>(далее – объект), в соответствии с  заданием Заказчика (Приложение №1).</w:t>
      </w:r>
    </w:p>
    <w:p w:rsidR="00E35864" w:rsidRPr="00E35864" w:rsidRDefault="00E35864" w:rsidP="00E35864">
      <w:pPr>
        <w:spacing w:after="0" w:line="240" w:lineRule="auto"/>
        <w:jc w:val="both"/>
        <w:rPr>
          <w:rFonts w:ascii="Arial" w:eastAsia="Times New Roman" w:hAnsi="Arial" w:cs="Arial"/>
          <w:sz w:val="20"/>
          <w:szCs w:val="20"/>
          <w:lang w:eastAsia="ru-RU"/>
        </w:rPr>
      </w:pPr>
      <w:r w:rsidRPr="00E35864">
        <w:rPr>
          <w:rFonts w:ascii="Arial" w:eastAsia="Times New Roman" w:hAnsi="Arial" w:cs="Arial"/>
          <w:sz w:val="20"/>
          <w:szCs w:val="20"/>
          <w:lang w:eastAsia="ru-RU"/>
        </w:rPr>
        <w:t>1.3. Объем и стоимость работ определен локально-сметным расчетом (Приложение №2).</w:t>
      </w:r>
    </w:p>
    <w:p w:rsidR="00E35864" w:rsidRPr="00E35864" w:rsidRDefault="00E35864" w:rsidP="00E35864">
      <w:pPr>
        <w:spacing w:after="0" w:line="240" w:lineRule="auto"/>
        <w:jc w:val="both"/>
        <w:rPr>
          <w:rFonts w:ascii="Arial" w:eastAsia="Times New Roman" w:hAnsi="Arial" w:cs="Arial"/>
          <w:sz w:val="20"/>
          <w:szCs w:val="20"/>
          <w:lang w:eastAsia="ru-RU"/>
        </w:rPr>
      </w:pPr>
      <w:r w:rsidRPr="00E35864">
        <w:rPr>
          <w:rFonts w:ascii="Arial" w:eastAsia="Times New Roman" w:hAnsi="Arial" w:cs="Arial"/>
          <w:sz w:val="20"/>
          <w:szCs w:val="20"/>
          <w:lang w:eastAsia="ru-RU"/>
        </w:rPr>
        <w:t xml:space="preserve">1.4. Интересы Заказчика по исполнению договора в рамках организационно-технических вопросов представляет </w:t>
      </w:r>
      <w:proofErr w:type="spellStart"/>
      <w:r w:rsidRPr="00E35864">
        <w:rPr>
          <w:rFonts w:ascii="Arial" w:eastAsia="Times New Roman" w:hAnsi="Arial" w:cs="Arial"/>
          <w:sz w:val="20"/>
          <w:szCs w:val="20"/>
          <w:lang w:eastAsia="ru-RU"/>
        </w:rPr>
        <w:t>Ланис</w:t>
      </w:r>
      <w:proofErr w:type="spellEnd"/>
      <w:r w:rsidRPr="00E35864">
        <w:rPr>
          <w:rFonts w:ascii="Arial" w:eastAsia="Times New Roman" w:hAnsi="Arial" w:cs="Arial"/>
          <w:sz w:val="20"/>
          <w:szCs w:val="20"/>
          <w:lang w:eastAsia="ru-RU"/>
        </w:rPr>
        <w:t xml:space="preserve"> Алексей Леонидович, интересы Подрядчика Ермола Валерий Иванович.</w:t>
      </w:r>
    </w:p>
    <w:p w:rsidR="00E35864" w:rsidRPr="00E35864" w:rsidRDefault="00E35864" w:rsidP="00E35864">
      <w:pPr>
        <w:spacing w:after="0" w:line="240" w:lineRule="auto"/>
        <w:jc w:val="both"/>
        <w:rPr>
          <w:rFonts w:ascii="Arial" w:eastAsia="Times New Roman" w:hAnsi="Arial" w:cs="Arial"/>
          <w:sz w:val="20"/>
          <w:szCs w:val="20"/>
          <w:lang w:eastAsia="ru-RU"/>
        </w:rPr>
      </w:pPr>
    </w:p>
    <w:p w:rsidR="00E35864" w:rsidRPr="00E35864" w:rsidRDefault="00E35864" w:rsidP="00E35864">
      <w:pPr>
        <w:spacing w:after="0" w:line="240" w:lineRule="auto"/>
        <w:jc w:val="center"/>
        <w:rPr>
          <w:rFonts w:ascii="Arial" w:eastAsia="Times New Roman" w:hAnsi="Arial" w:cs="Arial"/>
          <w:b/>
          <w:bCs/>
          <w:sz w:val="20"/>
          <w:szCs w:val="20"/>
          <w:lang w:eastAsia="ru-RU"/>
        </w:rPr>
      </w:pPr>
      <w:r w:rsidRPr="00E35864">
        <w:rPr>
          <w:rFonts w:ascii="Arial" w:eastAsia="Times New Roman" w:hAnsi="Arial" w:cs="Arial"/>
          <w:b/>
          <w:bCs/>
          <w:sz w:val="20"/>
          <w:szCs w:val="20"/>
          <w:lang w:eastAsia="ru-RU"/>
        </w:rPr>
        <w:t>2. ЦЕНА ДОГОВОРА И ПОРЯДОК РАСЧЕТОВ</w:t>
      </w:r>
    </w:p>
    <w:p w:rsidR="00E35864" w:rsidRPr="00E35864" w:rsidRDefault="00E35864" w:rsidP="00E35864">
      <w:pPr>
        <w:spacing w:after="0" w:line="240" w:lineRule="auto"/>
        <w:jc w:val="center"/>
        <w:rPr>
          <w:rFonts w:ascii="Arial" w:eastAsia="Times New Roman" w:hAnsi="Arial" w:cs="Arial"/>
          <w:b/>
          <w:bCs/>
          <w:sz w:val="20"/>
          <w:szCs w:val="20"/>
          <w:lang w:eastAsia="ru-RU"/>
        </w:rPr>
      </w:pPr>
    </w:p>
    <w:p w:rsidR="00E35864" w:rsidRPr="00E35864" w:rsidRDefault="00E35864" w:rsidP="00E35864">
      <w:pPr>
        <w:spacing w:after="0" w:line="240" w:lineRule="auto"/>
        <w:jc w:val="both"/>
        <w:rPr>
          <w:rFonts w:ascii="Arial" w:eastAsia="Times New Roman" w:hAnsi="Arial" w:cs="Arial"/>
          <w:sz w:val="20"/>
          <w:szCs w:val="20"/>
          <w:lang w:eastAsia="ru-RU"/>
        </w:rPr>
      </w:pPr>
      <w:r w:rsidRPr="00E35864">
        <w:rPr>
          <w:rFonts w:ascii="Arial" w:eastAsia="Times New Roman" w:hAnsi="Arial" w:cs="Arial"/>
          <w:sz w:val="20"/>
          <w:szCs w:val="20"/>
          <w:lang w:eastAsia="ru-RU"/>
        </w:rPr>
        <w:t xml:space="preserve"> 2.1.</w:t>
      </w:r>
      <w:r w:rsidRPr="00E35864">
        <w:rPr>
          <w:rFonts w:ascii="Arial" w:eastAsia="Times New Roman" w:hAnsi="Arial" w:cs="Arial"/>
          <w:spacing w:val="3"/>
          <w:kern w:val="1"/>
          <w:sz w:val="20"/>
          <w:szCs w:val="20"/>
          <w:lang w:eastAsia="ar-SA"/>
        </w:rPr>
        <w:t xml:space="preserve"> </w:t>
      </w:r>
      <w:r w:rsidRPr="00E35864">
        <w:rPr>
          <w:rFonts w:ascii="Arial" w:eastAsia="Times New Roman" w:hAnsi="Arial" w:cs="Arial"/>
          <w:sz w:val="20"/>
          <w:szCs w:val="20"/>
          <w:lang w:eastAsia="ru-RU"/>
        </w:rPr>
        <w:t xml:space="preserve"> Цена настоящего договора определяется общей стоимостью работ, выполняемых по настоящему договору, и составляет 380 944 (триста восемьдесят тысяч девятьсот сорок четыре) рубля 00 копеек, в том числе НДС – 58 110 (пятьдесят восемь тысяч сто десять) рублей 10 копеек.  </w:t>
      </w:r>
    </w:p>
    <w:p w:rsidR="00E35864" w:rsidRPr="00E35864" w:rsidRDefault="00E35864" w:rsidP="00E35864">
      <w:pPr>
        <w:spacing w:after="0" w:line="240" w:lineRule="auto"/>
        <w:jc w:val="both"/>
        <w:rPr>
          <w:rFonts w:ascii="Arial" w:eastAsia="Times New Roman" w:hAnsi="Arial" w:cs="Arial"/>
          <w:sz w:val="20"/>
          <w:szCs w:val="20"/>
          <w:lang w:eastAsia="ru-RU"/>
        </w:rPr>
      </w:pPr>
      <w:r w:rsidRPr="00E35864">
        <w:rPr>
          <w:rFonts w:ascii="Arial" w:eastAsia="Times New Roman" w:hAnsi="Arial" w:cs="Arial"/>
          <w:sz w:val="20"/>
          <w:szCs w:val="20"/>
          <w:lang w:eastAsia="ru-RU"/>
        </w:rPr>
        <w:t xml:space="preserve">2.2. Стоимость работ включает в себя стоимость  изделий и материалов, необходимых для производства этих работ, затраты по использованию (эксплуатации) оборудования, механизмов, транспортные расходы, расходы по  погрузке-разгрузке и доставки к месту производства работ, расходы уплате всех налогов, сборов, пошлин и других необходимых  платежей.  </w:t>
      </w:r>
    </w:p>
    <w:p w:rsidR="00E35864" w:rsidRPr="00E35864" w:rsidRDefault="00E35864" w:rsidP="00E35864">
      <w:pPr>
        <w:spacing w:after="0" w:line="240" w:lineRule="auto"/>
        <w:jc w:val="both"/>
        <w:rPr>
          <w:rFonts w:ascii="Arial" w:eastAsia="Times New Roman" w:hAnsi="Arial" w:cs="Arial"/>
          <w:sz w:val="20"/>
          <w:szCs w:val="20"/>
          <w:lang w:eastAsia="ru-RU"/>
        </w:rPr>
      </w:pPr>
      <w:r w:rsidRPr="00E35864">
        <w:rPr>
          <w:rFonts w:ascii="Arial" w:eastAsia="Times New Roman" w:hAnsi="Arial" w:cs="Arial"/>
          <w:sz w:val="20"/>
          <w:szCs w:val="20"/>
          <w:lang w:eastAsia="ru-RU"/>
        </w:rPr>
        <w:t>Оплата производится за фактически выполненные объемы работ, подтвержденные Заказчиком.</w:t>
      </w:r>
    </w:p>
    <w:p w:rsidR="00E35864" w:rsidRPr="00E35864" w:rsidRDefault="00E35864" w:rsidP="00E35864">
      <w:pPr>
        <w:spacing w:after="0" w:line="240" w:lineRule="auto"/>
        <w:jc w:val="both"/>
        <w:rPr>
          <w:rFonts w:ascii="Arial" w:eastAsia="Times New Roman" w:hAnsi="Arial" w:cs="Arial"/>
          <w:sz w:val="20"/>
          <w:szCs w:val="20"/>
          <w:lang w:eastAsia="ru-RU"/>
        </w:rPr>
      </w:pPr>
      <w:r w:rsidRPr="00E35864">
        <w:rPr>
          <w:rFonts w:ascii="Arial" w:eastAsia="Times New Roman" w:hAnsi="Arial" w:cs="Arial"/>
          <w:sz w:val="20"/>
          <w:szCs w:val="20"/>
          <w:lang w:eastAsia="ru-RU"/>
        </w:rPr>
        <w:t>2.3. Оплата цены договора производится  Заказчиком в следующем порядке:</w:t>
      </w:r>
    </w:p>
    <w:p w:rsidR="00E35864" w:rsidRPr="00E35864" w:rsidRDefault="00E35864" w:rsidP="00E35864">
      <w:pPr>
        <w:spacing w:after="0" w:line="240" w:lineRule="auto"/>
        <w:jc w:val="both"/>
        <w:rPr>
          <w:rFonts w:ascii="Arial" w:eastAsia="Times New Roman" w:hAnsi="Arial" w:cs="Arial"/>
          <w:sz w:val="20"/>
          <w:szCs w:val="20"/>
          <w:lang w:eastAsia="ru-RU"/>
        </w:rPr>
      </w:pPr>
      <w:r w:rsidRPr="00E35864">
        <w:rPr>
          <w:rFonts w:ascii="Arial" w:eastAsia="Times New Roman" w:hAnsi="Arial" w:cs="Arial"/>
          <w:sz w:val="20"/>
          <w:szCs w:val="20"/>
          <w:lang w:eastAsia="ru-RU"/>
        </w:rPr>
        <w:t xml:space="preserve">    </w:t>
      </w:r>
      <w:proofErr w:type="gramStart"/>
      <w:r w:rsidRPr="00E35864">
        <w:rPr>
          <w:rFonts w:ascii="Arial" w:eastAsia="Times New Roman" w:hAnsi="Arial" w:cs="Arial"/>
          <w:sz w:val="20"/>
          <w:szCs w:val="20"/>
          <w:lang w:eastAsia="ru-RU"/>
        </w:rPr>
        <w:t>- предоплата в размере 30% от цены договора производится Заказчиком после подписания договора в течение 10 банковских дней со дня выставления Поставщиком счета на оплату;</w:t>
      </w:r>
      <w:proofErr w:type="gramEnd"/>
    </w:p>
    <w:p w:rsidR="00E35864" w:rsidRPr="00E35864" w:rsidRDefault="00E35864" w:rsidP="00E35864">
      <w:pPr>
        <w:spacing w:after="0" w:line="240" w:lineRule="auto"/>
        <w:jc w:val="both"/>
        <w:rPr>
          <w:rFonts w:ascii="Arial" w:eastAsia="Times New Roman" w:hAnsi="Arial" w:cs="Arial"/>
          <w:sz w:val="20"/>
          <w:szCs w:val="20"/>
          <w:lang w:eastAsia="ru-RU"/>
        </w:rPr>
      </w:pPr>
      <w:r w:rsidRPr="00E35864">
        <w:rPr>
          <w:rFonts w:ascii="Arial" w:eastAsia="Times New Roman" w:hAnsi="Arial" w:cs="Arial"/>
          <w:sz w:val="20"/>
          <w:szCs w:val="20"/>
          <w:lang w:eastAsia="ru-RU"/>
        </w:rPr>
        <w:t xml:space="preserve">   - последующая оплата 70% цены договора производится Заказчиком  после выполнения всего объема работ, в течение 10-ти банковских дней со дня со дня предоставления Подрядчиком надлежаще оформленных документов на оплату (акты КС-2, КС-3, счет и счет-фактура).</w:t>
      </w:r>
    </w:p>
    <w:p w:rsidR="00E35864" w:rsidRPr="00E35864" w:rsidRDefault="00E35864" w:rsidP="00E35864">
      <w:pPr>
        <w:spacing w:after="0" w:line="240" w:lineRule="auto"/>
        <w:jc w:val="both"/>
        <w:rPr>
          <w:rFonts w:ascii="Arial" w:eastAsia="Times New Roman" w:hAnsi="Arial" w:cs="Arial"/>
          <w:sz w:val="20"/>
          <w:szCs w:val="20"/>
          <w:lang w:eastAsia="ru-RU"/>
        </w:rPr>
      </w:pPr>
      <w:r w:rsidRPr="00E35864">
        <w:rPr>
          <w:rFonts w:ascii="Arial" w:eastAsia="Times New Roman" w:hAnsi="Arial" w:cs="Arial"/>
          <w:sz w:val="20"/>
          <w:szCs w:val="20"/>
          <w:lang w:eastAsia="ru-RU"/>
        </w:rPr>
        <w:t>2.4.Заказчик производит оплату работ, выполняемых по настоящему договору, за счет средств, полученных из внебюджетных источников, в безналичном порядке путем перечисления денежных средств на расчетный счет Подрядчика.</w:t>
      </w:r>
    </w:p>
    <w:p w:rsidR="00E35864" w:rsidRPr="00E35864" w:rsidRDefault="00E35864" w:rsidP="00E35864">
      <w:pPr>
        <w:spacing w:after="0" w:line="240" w:lineRule="auto"/>
        <w:jc w:val="both"/>
        <w:rPr>
          <w:rFonts w:ascii="Arial" w:eastAsia="Times New Roman" w:hAnsi="Arial" w:cs="Arial"/>
          <w:sz w:val="20"/>
          <w:szCs w:val="20"/>
          <w:lang w:eastAsia="ru-RU"/>
        </w:rPr>
      </w:pPr>
      <w:r w:rsidRPr="00E35864">
        <w:rPr>
          <w:rFonts w:ascii="Arial" w:eastAsia="Times New Roman" w:hAnsi="Arial" w:cs="Arial"/>
          <w:sz w:val="20"/>
          <w:szCs w:val="20"/>
          <w:lang w:eastAsia="ru-RU"/>
        </w:rPr>
        <w:tab/>
      </w:r>
      <w:r w:rsidRPr="00E35864">
        <w:rPr>
          <w:rFonts w:ascii="Arial" w:eastAsia="Times New Roman" w:hAnsi="Arial" w:cs="Arial"/>
          <w:sz w:val="20"/>
          <w:szCs w:val="20"/>
          <w:lang w:eastAsia="ru-RU"/>
        </w:rPr>
        <w:tab/>
      </w:r>
    </w:p>
    <w:p w:rsidR="00E35864" w:rsidRPr="00E35864" w:rsidRDefault="00E35864" w:rsidP="00E35864">
      <w:pPr>
        <w:spacing w:after="0" w:line="240" w:lineRule="auto"/>
        <w:ind w:left="2127" w:firstLine="709"/>
        <w:jc w:val="both"/>
        <w:rPr>
          <w:rFonts w:ascii="Arial" w:eastAsia="Times New Roman" w:hAnsi="Arial" w:cs="Arial"/>
          <w:b/>
          <w:bCs/>
          <w:sz w:val="20"/>
          <w:szCs w:val="20"/>
          <w:lang w:eastAsia="ru-RU"/>
        </w:rPr>
      </w:pPr>
      <w:r w:rsidRPr="00E35864">
        <w:rPr>
          <w:rFonts w:ascii="Arial" w:eastAsia="Times New Roman" w:hAnsi="Arial" w:cs="Arial"/>
          <w:sz w:val="20"/>
          <w:szCs w:val="20"/>
          <w:lang w:eastAsia="ru-RU"/>
        </w:rPr>
        <w:t xml:space="preserve"> </w:t>
      </w:r>
      <w:r w:rsidRPr="00E35864">
        <w:rPr>
          <w:rFonts w:ascii="Arial" w:eastAsia="Times New Roman" w:hAnsi="Arial" w:cs="Arial"/>
          <w:b/>
          <w:bCs/>
          <w:sz w:val="20"/>
          <w:szCs w:val="20"/>
          <w:lang w:eastAsia="ru-RU"/>
        </w:rPr>
        <w:t>3. СРОК ВЫПОЛНЕНИЯ РАБОТ</w:t>
      </w:r>
    </w:p>
    <w:p w:rsidR="00E35864" w:rsidRPr="00E35864" w:rsidRDefault="00E35864" w:rsidP="00E35864">
      <w:pPr>
        <w:spacing w:after="0" w:line="240" w:lineRule="auto"/>
        <w:jc w:val="both"/>
        <w:rPr>
          <w:rFonts w:ascii="Arial" w:eastAsia="Times New Roman" w:hAnsi="Arial" w:cs="Arial"/>
          <w:b/>
          <w:bCs/>
          <w:sz w:val="20"/>
          <w:szCs w:val="20"/>
          <w:lang w:eastAsia="ru-RU"/>
        </w:rPr>
      </w:pPr>
    </w:p>
    <w:p w:rsidR="00E35864" w:rsidRPr="00E35864" w:rsidRDefault="00E35864" w:rsidP="00E35864">
      <w:pPr>
        <w:spacing w:after="0" w:line="240" w:lineRule="auto"/>
        <w:rPr>
          <w:rFonts w:ascii="Arial" w:eastAsia="Times New Roman" w:hAnsi="Arial" w:cs="Arial"/>
          <w:bCs/>
          <w:sz w:val="20"/>
          <w:szCs w:val="20"/>
          <w:lang w:eastAsia="ru-RU"/>
        </w:rPr>
      </w:pPr>
      <w:r w:rsidRPr="00E35864">
        <w:rPr>
          <w:rFonts w:ascii="Arial" w:eastAsia="Times New Roman" w:hAnsi="Arial" w:cs="Arial"/>
          <w:bCs/>
          <w:sz w:val="20"/>
          <w:szCs w:val="20"/>
          <w:lang w:eastAsia="ru-RU"/>
        </w:rPr>
        <w:t>3.1. Начало работ – 24.05.2017 года.</w:t>
      </w:r>
    </w:p>
    <w:p w:rsidR="00E35864" w:rsidRPr="00E35864" w:rsidRDefault="00E35864" w:rsidP="00E35864">
      <w:pPr>
        <w:spacing w:after="0" w:line="240" w:lineRule="auto"/>
        <w:rPr>
          <w:rFonts w:ascii="Arial" w:eastAsia="Times New Roman" w:hAnsi="Arial" w:cs="Arial"/>
          <w:bCs/>
          <w:sz w:val="20"/>
          <w:szCs w:val="20"/>
          <w:lang w:eastAsia="ru-RU"/>
        </w:rPr>
      </w:pPr>
      <w:r w:rsidRPr="00E35864">
        <w:rPr>
          <w:rFonts w:ascii="Arial" w:eastAsia="Times New Roman" w:hAnsi="Arial" w:cs="Arial"/>
          <w:bCs/>
          <w:sz w:val="20"/>
          <w:szCs w:val="20"/>
          <w:lang w:eastAsia="ru-RU"/>
        </w:rPr>
        <w:t>3.2. Окончание работ –  31.05.2017 года.</w:t>
      </w:r>
    </w:p>
    <w:p w:rsidR="00E35864" w:rsidRPr="00E35864" w:rsidRDefault="00E35864" w:rsidP="00E35864">
      <w:pPr>
        <w:spacing w:after="0" w:line="240" w:lineRule="auto"/>
        <w:rPr>
          <w:rFonts w:ascii="Arial" w:eastAsia="Times New Roman" w:hAnsi="Arial" w:cs="Arial"/>
          <w:bCs/>
          <w:sz w:val="20"/>
          <w:szCs w:val="20"/>
          <w:lang w:eastAsia="ru-RU"/>
        </w:rPr>
      </w:pPr>
      <w:r w:rsidRPr="00E35864">
        <w:rPr>
          <w:rFonts w:ascii="Arial" w:eastAsia="Times New Roman" w:hAnsi="Arial" w:cs="Arial"/>
          <w:bCs/>
          <w:sz w:val="20"/>
          <w:szCs w:val="20"/>
          <w:lang w:eastAsia="ru-RU"/>
        </w:rPr>
        <w:t>3.3. В случае увеличения или уменьшения объемов производства работ, стороны имеют право изменить сроки выполнения работ, составив и подписав Дополнительное соглашение о том.</w:t>
      </w:r>
    </w:p>
    <w:p w:rsidR="00E35864" w:rsidRPr="00E35864" w:rsidRDefault="00E35864" w:rsidP="00E35864">
      <w:pPr>
        <w:spacing w:after="0" w:line="240" w:lineRule="auto"/>
        <w:rPr>
          <w:rFonts w:ascii="Arial" w:eastAsia="Times New Roman" w:hAnsi="Arial" w:cs="Arial"/>
          <w:bCs/>
          <w:sz w:val="20"/>
          <w:szCs w:val="20"/>
          <w:lang w:eastAsia="ru-RU"/>
        </w:rPr>
      </w:pPr>
    </w:p>
    <w:p w:rsidR="00E35864" w:rsidRPr="00E35864" w:rsidRDefault="00E35864" w:rsidP="00E35864">
      <w:pPr>
        <w:spacing w:after="0" w:line="240" w:lineRule="auto"/>
        <w:jc w:val="center"/>
        <w:rPr>
          <w:rFonts w:ascii="Arial" w:eastAsia="Times New Roman" w:hAnsi="Arial" w:cs="Arial"/>
          <w:b/>
          <w:bCs/>
          <w:sz w:val="20"/>
          <w:szCs w:val="20"/>
          <w:lang w:eastAsia="ru-RU"/>
        </w:rPr>
      </w:pPr>
    </w:p>
    <w:p w:rsidR="00E35864" w:rsidRPr="00E35864" w:rsidRDefault="00E35864" w:rsidP="00E35864">
      <w:pPr>
        <w:spacing w:after="0" w:line="240" w:lineRule="auto"/>
        <w:jc w:val="center"/>
        <w:rPr>
          <w:rFonts w:ascii="Arial" w:eastAsia="Times New Roman" w:hAnsi="Arial" w:cs="Arial"/>
          <w:b/>
          <w:bCs/>
          <w:sz w:val="20"/>
          <w:szCs w:val="20"/>
          <w:lang w:eastAsia="ru-RU"/>
        </w:rPr>
      </w:pPr>
      <w:r w:rsidRPr="00E35864">
        <w:rPr>
          <w:rFonts w:ascii="Arial" w:eastAsia="Times New Roman" w:hAnsi="Arial" w:cs="Arial"/>
          <w:b/>
          <w:bCs/>
          <w:sz w:val="20"/>
          <w:szCs w:val="20"/>
          <w:lang w:eastAsia="ru-RU"/>
        </w:rPr>
        <w:t>4. ПРАВА И ОБЯЗАННОСТИ СТОРОН</w:t>
      </w:r>
    </w:p>
    <w:p w:rsidR="00E35864" w:rsidRPr="00E35864" w:rsidRDefault="00E35864" w:rsidP="00E35864">
      <w:pPr>
        <w:spacing w:after="0" w:line="240" w:lineRule="auto"/>
        <w:jc w:val="center"/>
        <w:rPr>
          <w:rFonts w:ascii="Arial" w:eastAsia="Times New Roman" w:hAnsi="Arial" w:cs="Arial"/>
          <w:b/>
          <w:bCs/>
          <w:sz w:val="20"/>
          <w:szCs w:val="20"/>
          <w:lang w:eastAsia="ru-RU"/>
        </w:rPr>
      </w:pPr>
    </w:p>
    <w:p w:rsidR="00E35864" w:rsidRPr="00E35864" w:rsidRDefault="00E35864" w:rsidP="00E35864">
      <w:pPr>
        <w:spacing w:after="0" w:line="240" w:lineRule="auto"/>
        <w:rPr>
          <w:rFonts w:ascii="Arial" w:eastAsia="Times New Roman" w:hAnsi="Arial" w:cs="Arial"/>
          <w:bCs/>
          <w:sz w:val="20"/>
          <w:szCs w:val="20"/>
          <w:lang w:eastAsia="ru-RU"/>
        </w:rPr>
      </w:pPr>
      <w:r w:rsidRPr="00E35864">
        <w:rPr>
          <w:rFonts w:ascii="Arial" w:eastAsia="Times New Roman" w:hAnsi="Arial" w:cs="Arial"/>
          <w:b/>
          <w:bCs/>
          <w:sz w:val="20"/>
          <w:szCs w:val="20"/>
          <w:lang w:eastAsia="ru-RU"/>
        </w:rPr>
        <w:t>Подрядчик обязан</w:t>
      </w:r>
      <w:r w:rsidRPr="00E35864">
        <w:rPr>
          <w:rFonts w:ascii="Arial" w:eastAsia="Times New Roman" w:hAnsi="Arial" w:cs="Arial"/>
          <w:bCs/>
          <w:sz w:val="20"/>
          <w:szCs w:val="20"/>
          <w:lang w:eastAsia="ru-RU"/>
        </w:rPr>
        <w:t>:</w:t>
      </w:r>
    </w:p>
    <w:p w:rsidR="00E35864" w:rsidRPr="00E35864" w:rsidRDefault="00E35864" w:rsidP="00E35864">
      <w:pPr>
        <w:spacing w:after="0" w:line="240" w:lineRule="auto"/>
        <w:rPr>
          <w:rFonts w:ascii="Arial" w:eastAsia="Times New Roman" w:hAnsi="Arial" w:cs="Arial"/>
          <w:bCs/>
          <w:sz w:val="20"/>
          <w:szCs w:val="20"/>
          <w:lang w:eastAsia="ru-RU"/>
        </w:rPr>
      </w:pPr>
      <w:r w:rsidRPr="00E35864">
        <w:rPr>
          <w:rFonts w:ascii="Arial" w:eastAsia="Times New Roman" w:hAnsi="Arial" w:cs="Arial"/>
          <w:bCs/>
          <w:sz w:val="20"/>
          <w:szCs w:val="20"/>
          <w:lang w:eastAsia="ru-RU"/>
        </w:rPr>
        <w:t>4.1.1. Выполнить работы качественно и в срок, предусмотренный Разделом 3 настоящего договора.</w:t>
      </w:r>
    </w:p>
    <w:p w:rsidR="00E35864" w:rsidRPr="00E35864" w:rsidRDefault="00E35864" w:rsidP="00E35864">
      <w:pPr>
        <w:spacing w:after="0" w:line="240" w:lineRule="auto"/>
        <w:jc w:val="both"/>
        <w:rPr>
          <w:rFonts w:ascii="Arial" w:eastAsia="Times New Roman" w:hAnsi="Arial" w:cs="Arial"/>
          <w:bCs/>
          <w:sz w:val="20"/>
          <w:szCs w:val="20"/>
          <w:lang w:eastAsia="ru-RU"/>
        </w:rPr>
      </w:pPr>
      <w:r w:rsidRPr="00E35864">
        <w:rPr>
          <w:rFonts w:ascii="Arial" w:eastAsia="Times New Roman" w:hAnsi="Arial" w:cs="Arial"/>
          <w:bCs/>
          <w:sz w:val="20"/>
          <w:szCs w:val="20"/>
          <w:lang w:eastAsia="ru-RU"/>
        </w:rPr>
        <w:t>4.1.2. Устранить все выявленные недостатки и дефекты, обнаруженные Заказчиком в ходе выполнения Подрядчиком работ, выявленных при приемке выполненных работ.</w:t>
      </w:r>
    </w:p>
    <w:p w:rsidR="00E35864" w:rsidRPr="00E35864" w:rsidRDefault="00E35864" w:rsidP="00E35864">
      <w:pPr>
        <w:spacing w:after="0" w:line="240" w:lineRule="auto"/>
        <w:jc w:val="both"/>
        <w:rPr>
          <w:rFonts w:ascii="Arial" w:eastAsia="Times New Roman" w:hAnsi="Arial" w:cs="Arial"/>
          <w:bCs/>
          <w:sz w:val="20"/>
          <w:szCs w:val="20"/>
          <w:lang w:eastAsia="ru-RU"/>
        </w:rPr>
      </w:pPr>
      <w:r w:rsidRPr="00E35864">
        <w:rPr>
          <w:rFonts w:ascii="Arial" w:eastAsia="Times New Roman" w:hAnsi="Arial" w:cs="Arial"/>
          <w:bCs/>
          <w:sz w:val="20"/>
          <w:szCs w:val="20"/>
          <w:lang w:eastAsia="ru-RU"/>
        </w:rPr>
        <w:lastRenderedPageBreak/>
        <w:t>4.1.3.  Выполнить своими силами, за счет средств Заказчика, работы указанные в п.1.1. настоящего договора, в соответствии с заданием Заказчика, руководствуясь СНиП, СП и условиями настоящего договора.</w:t>
      </w:r>
    </w:p>
    <w:p w:rsidR="00E35864" w:rsidRPr="00E35864" w:rsidRDefault="00E35864" w:rsidP="00E35864">
      <w:pPr>
        <w:spacing w:after="0" w:line="240" w:lineRule="auto"/>
        <w:jc w:val="both"/>
        <w:rPr>
          <w:rFonts w:ascii="Arial" w:eastAsia="Times New Roman" w:hAnsi="Arial" w:cs="Arial"/>
          <w:bCs/>
          <w:sz w:val="20"/>
          <w:szCs w:val="20"/>
          <w:lang w:eastAsia="ru-RU"/>
        </w:rPr>
      </w:pPr>
      <w:r w:rsidRPr="00E35864">
        <w:rPr>
          <w:rFonts w:ascii="Arial" w:eastAsia="Times New Roman" w:hAnsi="Arial" w:cs="Arial"/>
          <w:bCs/>
          <w:sz w:val="20"/>
          <w:szCs w:val="20"/>
          <w:lang w:eastAsia="ru-RU"/>
        </w:rPr>
        <w:t>4.1.4. Обеспечить в процессе производства работ выполнение на объекте необходимых мероприятий по охране труда, технике безопасности, пожарной безопасности, охране окружающей среды и нести ответственность за их исполнение.</w:t>
      </w:r>
    </w:p>
    <w:p w:rsidR="00E35864" w:rsidRPr="00E35864" w:rsidRDefault="00E35864" w:rsidP="00E35864">
      <w:pPr>
        <w:spacing w:after="0" w:line="240" w:lineRule="auto"/>
        <w:rPr>
          <w:rFonts w:ascii="Arial" w:eastAsia="Times New Roman" w:hAnsi="Arial" w:cs="Arial"/>
          <w:b/>
          <w:bCs/>
          <w:sz w:val="20"/>
          <w:szCs w:val="20"/>
          <w:lang w:eastAsia="ru-RU"/>
        </w:rPr>
      </w:pPr>
    </w:p>
    <w:p w:rsidR="00E35864" w:rsidRPr="00E35864" w:rsidRDefault="00E35864" w:rsidP="00E35864">
      <w:pPr>
        <w:spacing w:after="0" w:line="240" w:lineRule="auto"/>
        <w:rPr>
          <w:rFonts w:ascii="Arial" w:eastAsia="Times New Roman" w:hAnsi="Arial" w:cs="Arial"/>
          <w:b/>
          <w:bCs/>
          <w:sz w:val="20"/>
          <w:szCs w:val="20"/>
          <w:lang w:eastAsia="ru-RU"/>
        </w:rPr>
      </w:pPr>
      <w:r w:rsidRPr="00E35864">
        <w:rPr>
          <w:rFonts w:ascii="Arial" w:eastAsia="Times New Roman" w:hAnsi="Arial" w:cs="Arial"/>
          <w:b/>
          <w:bCs/>
          <w:sz w:val="20"/>
          <w:szCs w:val="20"/>
          <w:lang w:eastAsia="ru-RU"/>
        </w:rPr>
        <w:t>Заказчик обязан:</w:t>
      </w:r>
    </w:p>
    <w:p w:rsidR="00E35864" w:rsidRPr="00E35864" w:rsidRDefault="00E35864" w:rsidP="00E35864">
      <w:pPr>
        <w:spacing w:after="0" w:line="240" w:lineRule="auto"/>
        <w:jc w:val="both"/>
        <w:rPr>
          <w:rFonts w:ascii="Arial" w:eastAsia="Times New Roman" w:hAnsi="Arial" w:cs="Arial"/>
          <w:bCs/>
          <w:sz w:val="20"/>
          <w:szCs w:val="20"/>
          <w:lang w:eastAsia="ru-RU"/>
        </w:rPr>
      </w:pPr>
      <w:r w:rsidRPr="00E35864">
        <w:rPr>
          <w:rFonts w:ascii="Arial" w:eastAsia="Times New Roman" w:hAnsi="Arial" w:cs="Arial"/>
          <w:bCs/>
          <w:sz w:val="20"/>
          <w:szCs w:val="20"/>
          <w:lang w:eastAsia="ru-RU"/>
        </w:rPr>
        <w:t>4.2.1. Принять у Подрядчика и оплатить результат выполненных работ в порядке, предусмотренном условиями настоящего договора.</w:t>
      </w:r>
    </w:p>
    <w:p w:rsidR="00E35864" w:rsidRPr="00E35864" w:rsidRDefault="00E35864" w:rsidP="00E35864">
      <w:pPr>
        <w:spacing w:after="0" w:line="240" w:lineRule="auto"/>
        <w:rPr>
          <w:rFonts w:ascii="Arial" w:eastAsia="Times New Roman" w:hAnsi="Arial" w:cs="Arial"/>
          <w:bCs/>
          <w:sz w:val="20"/>
          <w:szCs w:val="20"/>
          <w:lang w:eastAsia="ru-RU"/>
        </w:rPr>
      </w:pPr>
      <w:r w:rsidRPr="00E35864">
        <w:rPr>
          <w:rFonts w:ascii="Arial" w:eastAsia="Times New Roman" w:hAnsi="Arial" w:cs="Arial"/>
          <w:bCs/>
          <w:sz w:val="20"/>
          <w:szCs w:val="20"/>
          <w:lang w:eastAsia="ru-RU"/>
        </w:rPr>
        <w:t>4.2.2. Обеспечить Подрядчику доступ на объект в течение всего срока производства работ.</w:t>
      </w:r>
    </w:p>
    <w:p w:rsidR="00E35864" w:rsidRPr="00E35864" w:rsidRDefault="00E35864" w:rsidP="00E35864">
      <w:pPr>
        <w:spacing w:after="0" w:line="240" w:lineRule="auto"/>
        <w:jc w:val="both"/>
        <w:rPr>
          <w:rFonts w:ascii="Arial" w:eastAsia="Times New Roman" w:hAnsi="Arial" w:cs="Arial"/>
          <w:bCs/>
          <w:sz w:val="20"/>
          <w:szCs w:val="20"/>
          <w:lang w:eastAsia="ru-RU"/>
        </w:rPr>
      </w:pPr>
      <w:r w:rsidRPr="00E35864">
        <w:rPr>
          <w:rFonts w:ascii="Arial" w:eastAsia="Times New Roman" w:hAnsi="Arial" w:cs="Arial"/>
          <w:bCs/>
          <w:sz w:val="20"/>
          <w:szCs w:val="20"/>
          <w:lang w:eastAsia="ru-RU"/>
        </w:rPr>
        <w:t>4.2.3. Предоставить Подрядчику для производства работ строительную площадку, пригодную для погружения свай под испытания, схему забивки свай с привязкой мест проведения испытаний.</w:t>
      </w:r>
    </w:p>
    <w:p w:rsidR="00E35864" w:rsidRPr="00E35864" w:rsidRDefault="00E35864" w:rsidP="00E35864">
      <w:pPr>
        <w:spacing w:after="0" w:line="240" w:lineRule="auto"/>
        <w:rPr>
          <w:rFonts w:ascii="Arial" w:eastAsia="Times New Roman" w:hAnsi="Arial" w:cs="Arial"/>
          <w:bCs/>
          <w:sz w:val="20"/>
          <w:szCs w:val="20"/>
          <w:lang w:eastAsia="ru-RU"/>
        </w:rPr>
      </w:pPr>
    </w:p>
    <w:p w:rsidR="00E35864" w:rsidRPr="00E35864" w:rsidRDefault="00E35864" w:rsidP="00E35864">
      <w:pPr>
        <w:spacing w:after="0" w:line="240" w:lineRule="auto"/>
        <w:jc w:val="center"/>
        <w:rPr>
          <w:rFonts w:ascii="Arial" w:eastAsia="Times New Roman" w:hAnsi="Arial" w:cs="Arial"/>
          <w:b/>
          <w:bCs/>
          <w:sz w:val="20"/>
          <w:szCs w:val="20"/>
          <w:lang w:eastAsia="ru-RU"/>
        </w:rPr>
      </w:pPr>
      <w:r w:rsidRPr="00E35864">
        <w:rPr>
          <w:rFonts w:ascii="Arial" w:eastAsia="Times New Roman" w:hAnsi="Arial" w:cs="Arial"/>
          <w:b/>
          <w:bCs/>
          <w:sz w:val="20"/>
          <w:szCs w:val="20"/>
          <w:lang w:eastAsia="ru-RU"/>
        </w:rPr>
        <w:t>5. ПРОИЗВОДСТВО РАБОТ</w:t>
      </w:r>
    </w:p>
    <w:p w:rsidR="00E35864" w:rsidRPr="00E35864" w:rsidRDefault="00E35864" w:rsidP="00E35864">
      <w:pPr>
        <w:spacing w:after="0" w:line="240" w:lineRule="auto"/>
        <w:jc w:val="center"/>
        <w:rPr>
          <w:rFonts w:ascii="Arial" w:eastAsia="Times New Roman" w:hAnsi="Arial" w:cs="Arial"/>
          <w:b/>
          <w:bCs/>
          <w:sz w:val="20"/>
          <w:szCs w:val="20"/>
          <w:lang w:eastAsia="ru-RU"/>
        </w:rPr>
      </w:pPr>
    </w:p>
    <w:p w:rsidR="00E35864" w:rsidRPr="00E35864" w:rsidRDefault="00E35864" w:rsidP="00E35864">
      <w:pPr>
        <w:numPr>
          <w:ilvl w:val="1"/>
          <w:numId w:val="16"/>
        </w:numPr>
        <w:tabs>
          <w:tab w:val="clear" w:pos="360"/>
          <w:tab w:val="num" w:pos="0"/>
        </w:tabs>
        <w:spacing w:after="0" w:line="240" w:lineRule="auto"/>
        <w:jc w:val="both"/>
        <w:rPr>
          <w:rFonts w:ascii="Arial" w:eastAsia="Times New Roman" w:hAnsi="Arial" w:cs="Arial"/>
          <w:bCs/>
          <w:sz w:val="20"/>
          <w:szCs w:val="20"/>
          <w:lang w:eastAsia="ru-RU"/>
        </w:rPr>
      </w:pPr>
      <w:r w:rsidRPr="00E35864">
        <w:rPr>
          <w:rFonts w:ascii="Arial" w:eastAsia="Times New Roman" w:hAnsi="Arial" w:cs="Arial"/>
          <w:bCs/>
          <w:sz w:val="20"/>
          <w:szCs w:val="20"/>
          <w:lang w:eastAsia="ru-RU"/>
        </w:rPr>
        <w:t>Для оперативного решения вопросов, связанных с выполнением работ по договору стороны сообщают друг другу список лиц, представляющих Заказчика и Подрядчика на строительной площадке объекта, с указанием их полномочий.</w:t>
      </w:r>
    </w:p>
    <w:p w:rsidR="00E35864" w:rsidRPr="00E35864" w:rsidRDefault="00E35864" w:rsidP="00E35864">
      <w:pPr>
        <w:tabs>
          <w:tab w:val="left" w:leader="underscore" w:pos="2835"/>
        </w:tabs>
        <w:spacing w:after="0" w:line="240" w:lineRule="auto"/>
        <w:jc w:val="both"/>
        <w:rPr>
          <w:rFonts w:ascii="Arial" w:eastAsia="Times New Roman" w:hAnsi="Arial" w:cs="Arial"/>
          <w:bCs/>
          <w:sz w:val="20"/>
          <w:szCs w:val="20"/>
          <w:lang w:eastAsia="ru-RU"/>
        </w:rPr>
      </w:pPr>
      <w:r w:rsidRPr="00E35864">
        <w:rPr>
          <w:rFonts w:ascii="Arial" w:eastAsia="Times New Roman" w:hAnsi="Arial" w:cs="Arial"/>
          <w:bCs/>
          <w:sz w:val="20"/>
          <w:szCs w:val="20"/>
          <w:lang w:eastAsia="ru-RU"/>
        </w:rPr>
        <w:t xml:space="preserve">        Представители Заказчика осуществляют технический надзор и контроль над выполнением работ, за соответствием используемых материалов и оборудования условиям настоящего договора, и имеют право беспрепятственного доступа ко всем видам работ в любое время в течение всего периода их выполнения. </w:t>
      </w:r>
    </w:p>
    <w:p w:rsidR="00E35864" w:rsidRPr="00E35864" w:rsidRDefault="00E35864" w:rsidP="00E35864">
      <w:pPr>
        <w:spacing w:after="0" w:line="240" w:lineRule="auto"/>
        <w:jc w:val="both"/>
        <w:rPr>
          <w:rFonts w:ascii="Arial" w:eastAsia="Times New Roman" w:hAnsi="Arial" w:cs="Arial"/>
          <w:sz w:val="20"/>
          <w:szCs w:val="20"/>
          <w:lang w:eastAsia="ru-RU"/>
        </w:rPr>
      </w:pPr>
      <w:r w:rsidRPr="00E35864">
        <w:rPr>
          <w:rFonts w:ascii="Arial" w:eastAsia="Times New Roman" w:hAnsi="Arial" w:cs="Arial"/>
          <w:sz w:val="20"/>
          <w:szCs w:val="20"/>
          <w:lang w:eastAsia="ru-RU"/>
        </w:rPr>
        <w:t>5.2. В случае</w:t>
      </w:r>
      <w:proofErr w:type="gramStart"/>
      <w:r w:rsidRPr="00E35864">
        <w:rPr>
          <w:rFonts w:ascii="Arial" w:eastAsia="Times New Roman" w:hAnsi="Arial" w:cs="Arial"/>
          <w:sz w:val="20"/>
          <w:szCs w:val="20"/>
          <w:lang w:eastAsia="ru-RU"/>
        </w:rPr>
        <w:t>,</w:t>
      </w:r>
      <w:proofErr w:type="gramEnd"/>
      <w:r w:rsidRPr="00E35864">
        <w:rPr>
          <w:rFonts w:ascii="Arial" w:eastAsia="Times New Roman" w:hAnsi="Arial" w:cs="Arial"/>
          <w:sz w:val="20"/>
          <w:szCs w:val="20"/>
          <w:lang w:eastAsia="ru-RU"/>
        </w:rPr>
        <w:t xml:space="preserve"> если доказано, что выполненные Подрядчиком работы некачественны по его вине, то Подрядчик обязан своими силами и за свой счет, в согласованные сторонами сроки, устранить выявленные недостатки в работе, обеспечив их надлежащее качество.</w:t>
      </w:r>
    </w:p>
    <w:p w:rsidR="00E35864" w:rsidRPr="00E35864" w:rsidRDefault="00E35864" w:rsidP="00E35864">
      <w:pPr>
        <w:spacing w:after="0" w:line="240" w:lineRule="auto"/>
        <w:jc w:val="both"/>
        <w:rPr>
          <w:rFonts w:ascii="Arial" w:eastAsia="Times New Roman" w:hAnsi="Arial" w:cs="Arial"/>
          <w:b/>
          <w:sz w:val="20"/>
          <w:szCs w:val="20"/>
          <w:lang w:eastAsia="ru-RU"/>
        </w:rPr>
      </w:pPr>
      <w:r w:rsidRPr="00E35864">
        <w:rPr>
          <w:rFonts w:ascii="Arial" w:eastAsia="Times New Roman" w:hAnsi="Arial" w:cs="Arial"/>
          <w:sz w:val="20"/>
          <w:szCs w:val="20"/>
          <w:lang w:eastAsia="ru-RU"/>
        </w:rPr>
        <w:t>5.3. Подрядчик немедленно извещает Заказчика, и до получения от него указаний, приостанавливает работы, при обнаружении возможных неблагоприятных для Заказчика обстоятельств, угрожающих годности или прочности результатов выполняемой работы, либо создающих невозможность ее завершения в срок.</w:t>
      </w:r>
    </w:p>
    <w:p w:rsidR="00E35864" w:rsidRPr="00E35864" w:rsidRDefault="00E35864" w:rsidP="00E35864">
      <w:pPr>
        <w:spacing w:after="0" w:line="240" w:lineRule="auto"/>
        <w:jc w:val="center"/>
        <w:rPr>
          <w:rFonts w:ascii="Arial" w:eastAsia="Times New Roman" w:hAnsi="Arial" w:cs="Arial"/>
          <w:b/>
          <w:sz w:val="20"/>
          <w:szCs w:val="20"/>
          <w:lang w:eastAsia="ru-RU"/>
        </w:rPr>
      </w:pPr>
    </w:p>
    <w:p w:rsidR="00E35864" w:rsidRPr="00E35864" w:rsidRDefault="00E35864" w:rsidP="00E35864">
      <w:pPr>
        <w:spacing w:after="0" w:line="240" w:lineRule="auto"/>
        <w:jc w:val="center"/>
        <w:rPr>
          <w:rFonts w:ascii="Arial" w:eastAsia="Times New Roman" w:hAnsi="Arial" w:cs="Arial"/>
          <w:b/>
          <w:sz w:val="20"/>
          <w:szCs w:val="20"/>
          <w:lang w:eastAsia="ru-RU"/>
        </w:rPr>
      </w:pPr>
      <w:r w:rsidRPr="00E35864">
        <w:rPr>
          <w:rFonts w:ascii="Arial" w:eastAsia="Times New Roman" w:hAnsi="Arial" w:cs="Arial"/>
          <w:b/>
          <w:sz w:val="20"/>
          <w:szCs w:val="20"/>
          <w:lang w:eastAsia="ru-RU"/>
        </w:rPr>
        <w:t>6. СДАЧА И ПРИЕМКА РАБОТ</w:t>
      </w:r>
    </w:p>
    <w:p w:rsidR="00E35864" w:rsidRPr="00E35864" w:rsidRDefault="00E35864" w:rsidP="00E35864">
      <w:pPr>
        <w:spacing w:after="0" w:line="240" w:lineRule="auto"/>
        <w:jc w:val="center"/>
        <w:rPr>
          <w:rFonts w:ascii="Arial" w:eastAsia="Times New Roman" w:hAnsi="Arial" w:cs="Arial"/>
          <w:b/>
          <w:sz w:val="20"/>
          <w:szCs w:val="20"/>
          <w:lang w:eastAsia="ru-RU"/>
        </w:rPr>
      </w:pPr>
    </w:p>
    <w:p w:rsidR="00E35864" w:rsidRPr="00E35864" w:rsidRDefault="00E35864" w:rsidP="00E35864">
      <w:pPr>
        <w:spacing w:after="0" w:line="240" w:lineRule="auto"/>
        <w:jc w:val="both"/>
        <w:rPr>
          <w:rFonts w:ascii="Arial" w:eastAsia="Times New Roman" w:hAnsi="Arial" w:cs="Arial"/>
          <w:sz w:val="20"/>
          <w:szCs w:val="20"/>
          <w:lang w:eastAsia="ru-RU"/>
        </w:rPr>
      </w:pPr>
      <w:r w:rsidRPr="00E35864">
        <w:rPr>
          <w:rFonts w:ascii="Arial" w:eastAsia="Times New Roman" w:hAnsi="Arial" w:cs="Arial"/>
          <w:sz w:val="20"/>
          <w:szCs w:val="20"/>
          <w:lang w:eastAsia="ru-RU"/>
        </w:rPr>
        <w:t>6.1. После окончания работ, Подрядчик передает журналы полевых испытаний (погружения свай), и предоставляет Заказчику на рассмотрение и утверждение: Акт приемки выполненных работ формы   КС-2, Справку формы КС-3, которые рассматриваются и подписываются Заказчиком в течение     5 (пяти) рабочих дней.</w:t>
      </w:r>
    </w:p>
    <w:p w:rsidR="00E35864" w:rsidRPr="00E35864" w:rsidRDefault="00E35864" w:rsidP="00E35864">
      <w:pPr>
        <w:spacing w:after="0" w:line="240" w:lineRule="auto"/>
        <w:jc w:val="both"/>
        <w:rPr>
          <w:rFonts w:ascii="Arial" w:eastAsia="Times New Roman" w:hAnsi="Arial" w:cs="Arial"/>
          <w:sz w:val="20"/>
          <w:szCs w:val="20"/>
          <w:lang w:eastAsia="ru-RU"/>
        </w:rPr>
      </w:pPr>
      <w:r w:rsidRPr="00E35864">
        <w:rPr>
          <w:rFonts w:ascii="Arial" w:eastAsia="Times New Roman" w:hAnsi="Arial" w:cs="Arial"/>
          <w:sz w:val="20"/>
          <w:szCs w:val="20"/>
          <w:lang w:eastAsia="ru-RU"/>
        </w:rPr>
        <w:t>6.2. При наличии замечаний, Заказчик дает письменный мотивированный отказ от приемки выполненных работ, с перечнем необходимых доработок. После устранения замечаний Подрядчик письменно уведомляет Заказчика о готовности передать результат работ, вновь предоставляет    КС-2 и КС-3, которые рассматривается в порядке, предусмотренном п. 6.1 настоящего договора.</w:t>
      </w:r>
    </w:p>
    <w:p w:rsidR="00E35864" w:rsidRPr="00E35864" w:rsidRDefault="00E35864" w:rsidP="00E35864">
      <w:pPr>
        <w:spacing w:after="0" w:line="240" w:lineRule="auto"/>
        <w:rPr>
          <w:rFonts w:ascii="Arial" w:eastAsia="Times New Roman" w:hAnsi="Arial" w:cs="Arial"/>
          <w:b/>
          <w:sz w:val="20"/>
          <w:szCs w:val="20"/>
          <w:lang w:eastAsia="ru-RU"/>
        </w:rPr>
      </w:pPr>
    </w:p>
    <w:p w:rsidR="00E35864" w:rsidRPr="00E35864" w:rsidRDefault="00E35864" w:rsidP="00E35864">
      <w:pPr>
        <w:spacing w:after="0" w:line="240" w:lineRule="auto"/>
        <w:rPr>
          <w:rFonts w:ascii="Arial" w:eastAsia="Times New Roman" w:hAnsi="Arial" w:cs="Arial"/>
          <w:b/>
          <w:sz w:val="20"/>
          <w:szCs w:val="20"/>
          <w:lang w:eastAsia="ru-RU"/>
        </w:rPr>
      </w:pPr>
    </w:p>
    <w:p w:rsidR="00E35864" w:rsidRPr="00E35864" w:rsidRDefault="00E35864" w:rsidP="00E35864">
      <w:pPr>
        <w:spacing w:after="0" w:line="240" w:lineRule="auto"/>
        <w:jc w:val="center"/>
        <w:rPr>
          <w:rFonts w:ascii="Arial" w:eastAsia="Times New Roman" w:hAnsi="Arial" w:cs="Arial"/>
          <w:b/>
          <w:sz w:val="20"/>
          <w:szCs w:val="20"/>
          <w:lang w:eastAsia="ru-RU"/>
        </w:rPr>
      </w:pPr>
    </w:p>
    <w:p w:rsidR="00E35864" w:rsidRPr="00E35864" w:rsidRDefault="00E35864" w:rsidP="00E35864">
      <w:pPr>
        <w:spacing w:after="0" w:line="240" w:lineRule="auto"/>
        <w:jc w:val="center"/>
        <w:rPr>
          <w:rFonts w:ascii="Arial" w:eastAsia="Times New Roman" w:hAnsi="Arial" w:cs="Arial"/>
          <w:b/>
          <w:sz w:val="20"/>
          <w:szCs w:val="20"/>
          <w:lang w:eastAsia="ru-RU"/>
        </w:rPr>
      </w:pPr>
      <w:r w:rsidRPr="00E35864">
        <w:rPr>
          <w:rFonts w:ascii="Arial" w:eastAsia="Times New Roman" w:hAnsi="Arial" w:cs="Arial"/>
          <w:b/>
          <w:sz w:val="20"/>
          <w:szCs w:val="20"/>
          <w:lang w:eastAsia="ru-RU"/>
        </w:rPr>
        <w:t>7. ОТВЕТСТВЕННОСТЬ СТОРОН</w:t>
      </w:r>
    </w:p>
    <w:p w:rsidR="00E35864" w:rsidRPr="00E35864" w:rsidRDefault="00E35864" w:rsidP="00E35864">
      <w:pPr>
        <w:spacing w:after="0" w:line="240" w:lineRule="auto"/>
        <w:jc w:val="center"/>
        <w:rPr>
          <w:rFonts w:ascii="Arial" w:eastAsia="Times New Roman" w:hAnsi="Arial" w:cs="Arial"/>
          <w:b/>
          <w:sz w:val="20"/>
          <w:szCs w:val="20"/>
          <w:lang w:eastAsia="ru-RU"/>
        </w:rPr>
      </w:pPr>
    </w:p>
    <w:p w:rsidR="00E35864" w:rsidRPr="00E35864" w:rsidRDefault="00E35864" w:rsidP="00E35864">
      <w:pPr>
        <w:spacing w:after="0" w:line="240" w:lineRule="auto"/>
        <w:jc w:val="both"/>
        <w:rPr>
          <w:rFonts w:ascii="Arial" w:eastAsia="Times New Roman" w:hAnsi="Arial" w:cs="Arial"/>
          <w:sz w:val="20"/>
          <w:szCs w:val="20"/>
          <w:lang w:eastAsia="ru-RU"/>
        </w:rPr>
      </w:pPr>
      <w:r w:rsidRPr="00E35864">
        <w:rPr>
          <w:rFonts w:ascii="Arial" w:eastAsia="Times New Roman" w:hAnsi="Arial" w:cs="Arial"/>
          <w:sz w:val="20"/>
          <w:szCs w:val="20"/>
          <w:lang w:eastAsia="ru-RU"/>
        </w:rPr>
        <w:t>7.1. В случае нарушения одной из сторон условий договора, виновная сторона обязана возместить второй стороне убытки, причиненные ненадлежащим исполнением обязательств по настоящему договору.</w:t>
      </w:r>
    </w:p>
    <w:p w:rsidR="00E35864" w:rsidRPr="00E35864" w:rsidRDefault="00E35864" w:rsidP="00E35864">
      <w:pPr>
        <w:spacing w:after="0" w:line="240" w:lineRule="auto"/>
        <w:jc w:val="both"/>
        <w:rPr>
          <w:rFonts w:ascii="Arial" w:eastAsia="Times New Roman" w:hAnsi="Arial" w:cs="Arial"/>
          <w:sz w:val="20"/>
          <w:szCs w:val="20"/>
          <w:lang w:eastAsia="ru-RU"/>
        </w:rPr>
      </w:pPr>
      <w:r w:rsidRPr="00E35864">
        <w:rPr>
          <w:rFonts w:ascii="Arial" w:eastAsia="Times New Roman" w:hAnsi="Arial" w:cs="Arial"/>
          <w:sz w:val="20"/>
          <w:szCs w:val="20"/>
          <w:lang w:eastAsia="ru-RU"/>
        </w:rPr>
        <w:t xml:space="preserve">7.2. </w:t>
      </w:r>
      <w:proofErr w:type="gramStart"/>
      <w:r w:rsidRPr="00E35864">
        <w:rPr>
          <w:rFonts w:ascii="Arial" w:eastAsia="Times New Roman" w:hAnsi="Arial" w:cs="Arial"/>
          <w:sz w:val="20"/>
          <w:szCs w:val="20"/>
          <w:lang w:eastAsia="ru-RU"/>
        </w:rPr>
        <w:t>В случае просрочки исполнения Подрядчиком  обязательств, предусмотренных договором, Заказчик вправе потребовать от Подрядчика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выполненных в срок работ.</w:t>
      </w:r>
      <w:proofErr w:type="gramEnd"/>
    </w:p>
    <w:p w:rsidR="00E35864" w:rsidRPr="00E35864" w:rsidRDefault="00E35864" w:rsidP="00E35864">
      <w:pPr>
        <w:spacing w:after="0" w:line="240" w:lineRule="auto"/>
        <w:jc w:val="both"/>
        <w:rPr>
          <w:rFonts w:ascii="Arial" w:eastAsia="Times New Roman" w:hAnsi="Arial" w:cs="Arial"/>
          <w:sz w:val="20"/>
          <w:szCs w:val="20"/>
          <w:lang w:eastAsia="ru-RU"/>
        </w:rPr>
      </w:pPr>
      <w:r w:rsidRPr="00E35864">
        <w:rPr>
          <w:rFonts w:ascii="Arial" w:eastAsia="Times New Roman" w:hAnsi="Arial" w:cs="Arial"/>
          <w:sz w:val="20"/>
          <w:szCs w:val="20"/>
          <w:lang w:eastAsia="ru-RU"/>
        </w:rPr>
        <w:t xml:space="preserve"> 7.3. В случае ненадлежащего исполнения  Подрядчиком  обязательств, предусмотренных договором, за исключением просрочки исполнения  в соответствии с п.7.2. договора,  Заказчик вправе потребовать от Подрядчика уплаты  штрафа в виде фиксированной суммы -1% цены договора.</w:t>
      </w:r>
    </w:p>
    <w:p w:rsidR="00E35864" w:rsidRPr="00E35864" w:rsidRDefault="00E35864" w:rsidP="00E35864">
      <w:pPr>
        <w:spacing w:after="0" w:line="240" w:lineRule="auto"/>
        <w:jc w:val="both"/>
        <w:rPr>
          <w:rFonts w:ascii="Arial" w:eastAsia="Times New Roman" w:hAnsi="Arial" w:cs="Arial"/>
          <w:sz w:val="20"/>
          <w:szCs w:val="20"/>
          <w:lang w:eastAsia="ru-RU"/>
        </w:rPr>
      </w:pPr>
      <w:r w:rsidRPr="00E35864">
        <w:rPr>
          <w:rFonts w:ascii="Arial" w:eastAsia="Times New Roman" w:hAnsi="Arial" w:cs="Arial"/>
          <w:sz w:val="20"/>
          <w:szCs w:val="20"/>
          <w:lang w:eastAsia="ru-RU"/>
        </w:rPr>
        <w:t xml:space="preserve"> 7.4. </w:t>
      </w:r>
      <w:proofErr w:type="gramStart"/>
      <w:r w:rsidRPr="00E35864">
        <w:rPr>
          <w:rFonts w:ascii="Arial" w:eastAsia="Times New Roman" w:hAnsi="Arial" w:cs="Arial"/>
          <w:sz w:val="20"/>
          <w:szCs w:val="20"/>
          <w:lang w:eastAsia="ru-RU"/>
        </w:rPr>
        <w:t>В случае просрочки исполнения Заказчиком обязательств, предусмотренных договором, Подрядчик вправе потребовать от Заказчика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E35864" w:rsidRPr="00E35864" w:rsidRDefault="00E35864" w:rsidP="00E35864">
      <w:pPr>
        <w:spacing w:after="0" w:line="240" w:lineRule="auto"/>
        <w:rPr>
          <w:rFonts w:ascii="Arial" w:eastAsia="Times New Roman" w:hAnsi="Arial" w:cs="Arial"/>
          <w:sz w:val="20"/>
          <w:szCs w:val="20"/>
          <w:lang w:eastAsia="ru-RU"/>
        </w:rPr>
      </w:pPr>
      <w:r w:rsidRPr="00E35864">
        <w:rPr>
          <w:rFonts w:ascii="Arial" w:eastAsia="Times New Roman" w:hAnsi="Arial" w:cs="Arial"/>
          <w:sz w:val="20"/>
          <w:szCs w:val="20"/>
          <w:lang w:eastAsia="ru-RU"/>
        </w:rPr>
        <w:t xml:space="preserve">  7.5.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E35864" w:rsidRPr="00E35864" w:rsidRDefault="00E35864" w:rsidP="00E35864">
      <w:pPr>
        <w:spacing w:after="0" w:line="240" w:lineRule="auto"/>
        <w:jc w:val="both"/>
        <w:rPr>
          <w:rFonts w:ascii="Arial" w:eastAsia="Times New Roman" w:hAnsi="Arial" w:cs="Arial"/>
          <w:sz w:val="20"/>
          <w:szCs w:val="20"/>
          <w:lang w:eastAsia="ru-RU"/>
        </w:rPr>
      </w:pPr>
      <w:r w:rsidRPr="00E35864">
        <w:rPr>
          <w:rFonts w:ascii="Arial" w:eastAsia="Times New Roman" w:hAnsi="Arial" w:cs="Arial"/>
          <w:sz w:val="20"/>
          <w:szCs w:val="20"/>
          <w:lang w:eastAsia="ru-RU"/>
        </w:rPr>
        <w:t xml:space="preserve">  7.6. Уплата неустойки или штрафа не освобождает стороны от выполнения принятых обязательств и возмещения убытков.</w:t>
      </w:r>
    </w:p>
    <w:p w:rsidR="00E35864" w:rsidRPr="00E35864" w:rsidRDefault="00E35864" w:rsidP="00E35864">
      <w:pPr>
        <w:spacing w:after="0" w:line="240" w:lineRule="auto"/>
        <w:rPr>
          <w:rFonts w:ascii="Arial" w:eastAsia="Times New Roman" w:hAnsi="Arial" w:cs="Arial"/>
          <w:sz w:val="20"/>
          <w:szCs w:val="20"/>
          <w:lang w:eastAsia="ru-RU"/>
        </w:rPr>
      </w:pPr>
      <w:r w:rsidRPr="00E35864">
        <w:rPr>
          <w:rFonts w:ascii="Arial" w:eastAsia="Times New Roman" w:hAnsi="Arial" w:cs="Arial"/>
          <w:sz w:val="20"/>
          <w:szCs w:val="20"/>
          <w:lang w:eastAsia="ru-RU"/>
        </w:rPr>
        <w:t xml:space="preserve"> </w:t>
      </w:r>
    </w:p>
    <w:p w:rsidR="00E35864" w:rsidRPr="00E35864" w:rsidRDefault="00E35864" w:rsidP="00E35864">
      <w:pPr>
        <w:spacing w:after="0" w:line="240" w:lineRule="auto"/>
        <w:rPr>
          <w:rFonts w:ascii="Arial" w:eastAsia="Times New Roman" w:hAnsi="Arial" w:cs="Arial"/>
          <w:sz w:val="20"/>
          <w:szCs w:val="20"/>
          <w:lang w:eastAsia="ru-RU"/>
        </w:rPr>
      </w:pPr>
    </w:p>
    <w:p w:rsidR="00E35864" w:rsidRPr="00E35864" w:rsidRDefault="00E35864" w:rsidP="00E35864">
      <w:pPr>
        <w:spacing w:after="0" w:line="240" w:lineRule="auto"/>
        <w:jc w:val="center"/>
        <w:rPr>
          <w:rFonts w:ascii="Arial" w:eastAsia="Times New Roman" w:hAnsi="Arial" w:cs="Arial"/>
          <w:b/>
          <w:sz w:val="20"/>
          <w:szCs w:val="20"/>
          <w:lang w:eastAsia="ru-RU"/>
        </w:rPr>
      </w:pPr>
      <w:r w:rsidRPr="00E35864">
        <w:rPr>
          <w:rFonts w:ascii="Arial" w:eastAsia="Times New Roman" w:hAnsi="Arial" w:cs="Arial"/>
          <w:b/>
          <w:sz w:val="20"/>
          <w:szCs w:val="20"/>
          <w:lang w:eastAsia="ru-RU"/>
        </w:rPr>
        <w:t>8. СРОК ДЕЙСТВИЯ ДОГОВОРА И ПОРЯДОК ЕГО РАСТОРЖЕНИЯ</w:t>
      </w:r>
    </w:p>
    <w:p w:rsidR="00E35864" w:rsidRPr="00E35864" w:rsidRDefault="00E35864" w:rsidP="00E35864">
      <w:pPr>
        <w:spacing w:after="0" w:line="240" w:lineRule="auto"/>
        <w:jc w:val="center"/>
        <w:rPr>
          <w:rFonts w:ascii="Arial" w:eastAsia="Times New Roman" w:hAnsi="Arial" w:cs="Arial"/>
          <w:b/>
          <w:sz w:val="20"/>
          <w:szCs w:val="20"/>
          <w:lang w:eastAsia="ru-RU"/>
        </w:rPr>
      </w:pPr>
    </w:p>
    <w:p w:rsidR="00E35864" w:rsidRPr="00E35864" w:rsidRDefault="00E35864" w:rsidP="00E35864">
      <w:pPr>
        <w:spacing w:after="0" w:line="240" w:lineRule="auto"/>
        <w:jc w:val="both"/>
        <w:rPr>
          <w:rFonts w:ascii="Arial" w:eastAsia="Times New Roman" w:hAnsi="Arial" w:cs="Arial"/>
          <w:sz w:val="20"/>
          <w:szCs w:val="20"/>
          <w:lang w:eastAsia="ru-RU"/>
        </w:rPr>
      </w:pPr>
      <w:r w:rsidRPr="00E35864">
        <w:rPr>
          <w:rFonts w:ascii="Arial" w:eastAsia="Times New Roman" w:hAnsi="Arial" w:cs="Arial"/>
          <w:sz w:val="20"/>
          <w:szCs w:val="20"/>
          <w:lang w:eastAsia="ru-RU"/>
        </w:rPr>
        <w:t>8.1. Настоящий договор вступает в силу с момента его подписания обеими сторонами и действует до полного исполнения сторонами своих обязательств по нему, в том числе завершения взаиморасчетов.</w:t>
      </w:r>
    </w:p>
    <w:p w:rsidR="00E35864" w:rsidRPr="00E35864" w:rsidRDefault="00E35864" w:rsidP="00E35864">
      <w:pPr>
        <w:spacing w:after="0" w:line="240" w:lineRule="auto"/>
        <w:jc w:val="both"/>
        <w:rPr>
          <w:rFonts w:ascii="Arial" w:eastAsia="Times New Roman" w:hAnsi="Arial" w:cs="Arial"/>
          <w:sz w:val="20"/>
          <w:szCs w:val="20"/>
          <w:lang w:eastAsia="ru-RU"/>
        </w:rPr>
      </w:pPr>
      <w:r w:rsidRPr="00E35864">
        <w:rPr>
          <w:rFonts w:ascii="Arial" w:eastAsia="Times New Roman" w:hAnsi="Arial" w:cs="Arial"/>
          <w:sz w:val="20"/>
          <w:szCs w:val="20"/>
          <w:lang w:eastAsia="ru-RU"/>
        </w:rPr>
        <w:t xml:space="preserve">8.2.  Все споры, которые могут возникнуть из настоящего договора или в связи с ним, решаются в претензионном порядке, срок ответа на выставленную претензию 10 дней, а при </w:t>
      </w:r>
      <w:proofErr w:type="gramStart"/>
      <w:r w:rsidRPr="00E35864">
        <w:rPr>
          <w:rFonts w:ascii="Arial" w:eastAsia="Times New Roman" w:hAnsi="Arial" w:cs="Arial"/>
          <w:sz w:val="20"/>
          <w:szCs w:val="20"/>
          <w:lang w:eastAsia="ru-RU"/>
        </w:rPr>
        <w:t>не достижении</w:t>
      </w:r>
      <w:proofErr w:type="gramEnd"/>
      <w:r w:rsidRPr="00E35864">
        <w:rPr>
          <w:rFonts w:ascii="Arial" w:eastAsia="Times New Roman" w:hAnsi="Arial" w:cs="Arial"/>
          <w:sz w:val="20"/>
          <w:szCs w:val="20"/>
          <w:lang w:eastAsia="ru-RU"/>
        </w:rPr>
        <w:t xml:space="preserve"> согласия, споры передаются на рассмотрение Арбитражного суда Новосибирской области.</w:t>
      </w:r>
    </w:p>
    <w:p w:rsidR="00E35864" w:rsidRPr="00E35864" w:rsidRDefault="00E35864" w:rsidP="00E35864">
      <w:pPr>
        <w:spacing w:after="0" w:line="240" w:lineRule="auto"/>
        <w:jc w:val="both"/>
        <w:rPr>
          <w:rFonts w:ascii="Arial" w:eastAsia="Times New Roman" w:hAnsi="Arial" w:cs="Arial"/>
          <w:sz w:val="20"/>
          <w:szCs w:val="20"/>
          <w:lang w:eastAsia="ru-RU"/>
        </w:rPr>
      </w:pPr>
      <w:r w:rsidRPr="00E35864">
        <w:rPr>
          <w:rFonts w:ascii="Arial" w:eastAsia="Times New Roman" w:hAnsi="Arial" w:cs="Arial"/>
          <w:sz w:val="20"/>
          <w:szCs w:val="20"/>
          <w:lang w:eastAsia="ru-RU"/>
        </w:rPr>
        <w:t>8.3.  Настоящий договор, может быть, расторгнут  по соглашению сторон, по решению суда или в связи с односторонним отказом стороны договора от исполнения  договора в соответствии с гражданским законодательством РФ.</w:t>
      </w:r>
    </w:p>
    <w:p w:rsidR="00E35864" w:rsidRPr="00E35864" w:rsidRDefault="00E35864" w:rsidP="00E35864">
      <w:pPr>
        <w:spacing w:after="0" w:line="240" w:lineRule="auto"/>
        <w:jc w:val="both"/>
        <w:rPr>
          <w:rFonts w:ascii="Arial" w:eastAsia="Times New Roman" w:hAnsi="Arial" w:cs="Arial"/>
          <w:sz w:val="20"/>
          <w:szCs w:val="20"/>
          <w:lang w:eastAsia="ru-RU"/>
        </w:rPr>
      </w:pPr>
      <w:r w:rsidRPr="00E35864">
        <w:rPr>
          <w:rFonts w:ascii="Arial" w:eastAsia="Times New Roman" w:hAnsi="Arial" w:cs="Arial"/>
          <w:sz w:val="20"/>
          <w:szCs w:val="20"/>
          <w:lang w:eastAsia="ru-RU"/>
        </w:rPr>
        <w:t>8.4. Заказчик  вправе провести экспертизу выполненных работ с привлечением экспертов, экспертных организаций до принятия решения об одностороннем отказе от исполнения договора, в этом случае результат экспертизы будет основанием для принятия (или непринятия) решения Заказчиком об одностороннем отказе от исполнения договора.</w:t>
      </w:r>
    </w:p>
    <w:p w:rsidR="00E35864" w:rsidRPr="00E35864" w:rsidRDefault="00E35864" w:rsidP="00E35864">
      <w:pPr>
        <w:spacing w:after="0" w:line="240" w:lineRule="auto"/>
        <w:jc w:val="both"/>
        <w:rPr>
          <w:rFonts w:ascii="Arial" w:eastAsia="Times New Roman" w:hAnsi="Arial" w:cs="Arial"/>
          <w:sz w:val="20"/>
          <w:szCs w:val="20"/>
          <w:lang w:eastAsia="ru-RU"/>
        </w:rPr>
      </w:pPr>
      <w:r w:rsidRPr="00E35864">
        <w:rPr>
          <w:rFonts w:ascii="Arial" w:eastAsia="Times New Roman" w:hAnsi="Arial" w:cs="Arial"/>
          <w:sz w:val="20"/>
          <w:szCs w:val="20"/>
          <w:lang w:eastAsia="ru-RU"/>
        </w:rPr>
        <w:t>8.5. Во всех случаях расторжения настоящего договора Заказчик обязан  оплатить Подрядчику стоимость работ, фактически им выполненных на момент расторжения договора, при условии их надлежащего качества, а Подрядчик обязан возвратить Заказчику неиспользованную сумму аванса (при наличии авансовых платежей).</w:t>
      </w:r>
    </w:p>
    <w:p w:rsidR="00E35864" w:rsidRPr="00E35864" w:rsidRDefault="00E35864" w:rsidP="00E35864">
      <w:pPr>
        <w:spacing w:after="0" w:line="240" w:lineRule="auto"/>
        <w:jc w:val="both"/>
        <w:rPr>
          <w:rFonts w:ascii="Arial" w:eastAsia="Times New Roman" w:hAnsi="Arial" w:cs="Arial"/>
          <w:sz w:val="20"/>
          <w:szCs w:val="20"/>
          <w:lang w:eastAsia="ru-RU"/>
        </w:rPr>
      </w:pPr>
    </w:p>
    <w:p w:rsidR="00E35864" w:rsidRPr="00E35864" w:rsidRDefault="00E35864" w:rsidP="00E35864">
      <w:pPr>
        <w:spacing w:after="0" w:line="240" w:lineRule="auto"/>
        <w:jc w:val="center"/>
        <w:rPr>
          <w:rFonts w:ascii="Arial" w:eastAsia="Times New Roman" w:hAnsi="Arial" w:cs="Arial"/>
          <w:b/>
          <w:sz w:val="20"/>
          <w:szCs w:val="20"/>
          <w:lang w:eastAsia="ru-RU"/>
        </w:rPr>
      </w:pPr>
      <w:r w:rsidRPr="00E35864">
        <w:rPr>
          <w:rFonts w:ascii="Arial" w:eastAsia="Times New Roman" w:hAnsi="Arial" w:cs="Arial"/>
          <w:b/>
          <w:sz w:val="20"/>
          <w:szCs w:val="20"/>
          <w:lang w:eastAsia="ru-RU"/>
        </w:rPr>
        <w:t>9. ОБСТОЯТЕЛЬСТВА НЕОПРЕОДОЛИМОЙ СИЛЫ</w:t>
      </w:r>
    </w:p>
    <w:p w:rsidR="00E35864" w:rsidRPr="00E35864" w:rsidRDefault="00E35864" w:rsidP="00E35864">
      <w:pPr>
        <w:spacing w:after="0" w:line="240" w:lineRule="auto"/>
        <w:jc w:val="center"/>
        <w:rPr>
          <w:rFonts w:ascii="Arial" w:eastAsia="Times New Roman" w:hAnsi="Arial" w:cs="Arial"/>
          <w:b/>
          <w:sz w:val="20"/>
          <w:szCs w:val="20"/>
          <w:lang w:eastAsia="ru-RU"/>
        </w:rPr>
      </w:pPr>
    </w:p>
    <w:p w:rsidR="00E35864" w:rsidRPr="00E35864" w:rsidRDefault="00E35864" w:rsidP="00E35864">
      <w:pPr>
        <w:spacing w:after="0" w:line="240" w:lineRule="auto"/>
        <w:jc w:val="both"/>
        <w:rPr>
          <w:rFonts w:ascii="Arial" w:eastAsia="Times New Roman" w:hAnsi="Arial" w:cs="Arial"/>
          <w:sz w:val="20"/>
          <w:szCs w:val="20"/>
          <w:lang w:eastAsia="ru-RU"/>
        </w:rPr>
      </w:pPr>
      <w:r w:rsidRPr="00E35864">
        <w:rPr>
          <w:rFonts w:ascii="Arial" w:eastAsia="Times New Roman" w:hAnsi="Arial" w:cs="Arial"/>
          <w:sz w:val="20"/>
          <w:szCs w:val="20"/>
          <w:lang w:eastAsia="ru-RU"/>
        </w:rPr>
        <w:t>9.1. Стороны освобождаются от ответственности за частичное, или полное неисполнение своих обязательств, по настоящему договору, если оно явилось следствием действия обстоятельств непреодолимой силы, прямо или косвенно препятствующих выполнению обязательств по настоящему договору.</w:t>
      </w:r>
    </w:p>
    <w:p w:rsidR="00E35864" w:rsidRPr="00E35864" w:rsidRDefault="00E35864" w:rsidP="00E35864">
      <w:pPr>
        <w:spacing w:after="0" w:line="240" w:lineRule="auto"/>
        <w:jc w:val="both"/>
        <w:rPr>
          <w:rFonts w:ascii="Arial" w:eastAsia="Times New Roman" w:hAnsi="Arial" w:cs="Arial"/>
          <w:sz w:val="20"/>
          <w:szCs w:val="20"/>
          <w:lang w:eastAsia="ru-RU"/>
        </w:rPr>
      </w:pPr>
      <w:r w:rsidRPr="00E35864">
        <w:rPr>
          <w:rFonts w:ascii="Arial" w:eastAsia="Times New Roman" w:hAnsi="Arial" w:cs="Arial"/>
          <w:sz w:val="20"/>
          <w:szCs w:val="20"/>
          <w:lang w:eastAsia="ru-RU"/>
        </w:rPr>
        <w:t>9.2.  Сторона, оказавшаяся не в состоянии выполнить свои обязательства по настоящему договору из-за обстоятельств непреодолимой силы, обязана незамедлительно уведомить другую сторону о таких обстоятельствах, степени их влияния на возможность выполнения обязательств, и представить документы, подтверждающие наличие таких обстоятельств, выданные компетентными организациями. При отсутствии уведомления сторона, нарушившая обязательства, лишается права ссылаться на форс-мажор как основание, освобождающее от ответственности.</w:t>
      </w:r>
    </w:p>
    <w:p w:rsidR="00E35864" w:rsidRPr="00E35864" w:rsidRDefault="00E35864" w:rsidP="00E35864">
      <w:pPr>
        <w:spacing w:after="0" w:line="240" w:lineRule="auto"/>
        <w:jc w:val="both"/>
        <w:rPr>
          <w:rFonts w:ascii="Arial" w:eastAsia="Times New Roman" w:hAnsi="Arial" w:cs="Arial"/>
          <w:sz w:val="20"/>
          <w:szCs w:val="20"/>
          <w:lang w:eastAsia="ru-RU"/>
        </w:rPr>
      </w:pPr>
      <w:r w:rsidRPr="00E35864">
        <w:rPr>
          <w:rFonts w:ascii="Arial" w:eastAsia="Times New Roman" w:hAnsi="Arial" w:cs="Arial"/>
          <w:sz w:val="20"/>
          <w:szCs w:val="20"/>
          <w:lang w:eastAsia="ru-RU"/>
        </w:rPr>
        <w:t xml:space="preserve">9.3. Если обстоятельства непреодолимой силы будут действовать свыше 30 (тридцати) дней, стороны проведут переговоры с целью достижения приемлемого для них решения. Если в течение трех календарных дней </w:t>
      </w:r>
      <w:proofErr w:type="gramStart"/>
      <w:r w:rsidRPr="00E35864">
        <w:rPr>
          <w:rFonts w:ascii="Arial" w:eastAsia="Times New Roman" w:hAnsi="Arial" w:cs="Arial"/>
          <w:sz w:val="20"/>
          <w:szCs w:val="20"/>
          <w:lang w:eastAsia="ru-RU"/>
        </w:rPr>
        <w:t>с даты начала</w:t>
      </w:r>
      <w:proofErr w:type="gramEnd"/>
      <w:r w:rsidRPr="00E35864">
        <w:rPr>
          <w:rFonts w:ascii="Arial" w:eastAsia="Times New Roman" w:hAnsi="Arial" w:cs="Arial"/>
          <w:sz w:val="20"/>
          <w:szCs w:val="20"/>
          <w:lang w:eastAsia="ru-RU"/>
        </w:rPr>
        <w:t xml:space="preserve"> переговоров приемлемое решение не будет достигнуто, каждая из сторон имеет право расторгнуть договор, письменно известив об этом другую сторону с указанием даты расторжения. Не позднее 5 рабочих дней после расторжения договора, Подрядчик обязан возвратить Заказчику неиспользованную сумму аванса, а Заказчик обязан оплатить фактически выполненные Подрядчиком работы.</w:t>
      </w:r>
    </w:p>
    <w:p w:rsidR="00E35864" w:rsidRPr="00E35864" w:rsidRDefault="00E35864" w:rsidP="00E35864">
      <w:pPr>
        <w:spacing w:after="0" w:line="240" w:lineRule="auto"/>
        <w:jc w:val="both"/>
        <w:rPr>
          <w:rFonts w:ascii="Arial" w:eastAsia="Times New Roman" w:hAnsi="Arial" w:cs="Arial"/>
          <w:sz w:val="20"/>
          <w:szCs w:val="20"/>
          <w:lang w:eastAsia="ru-RU"/>
        </w:rPr>
      </w:pPr>
      <w:r w:rsidRPr="00E35864">
        <w:rPr>
          <w:rFonts w:ascii="Arial" w:eastAsia="Times New Roman" w:hAnsi="Arial" w:cs="Arial"/>
          <w:sz w:val="20"/>
          <w:szCs w:val="20"/>
          <w:lang w:eastAsia="ru-RU"/>
        </w:rPr>
        <w:t xml:space="preserve">   </w:t>
      </w:r>
    </w:p>
    <w:p w:rsidR="00E35864" w:rsidRPr="00E35864" w:rsidRDefault="00E35864" w:rsidP="00E35864">
      <w:pPr>
        <w:spacing w:after="0" w:line="240" w:lineRule="auto"/>
        <w:jc w:val="center"/>
        <w:rPr>
          <w:rFonts w:ascii="Arial" w:eastAsia="Times New Roman" w:hAnsi="Arial" w:cs="Arial"/>
          <w:b/>
          <w:sz w:val="20"/>
          <w:szCs w:val="20"/>
          <w:lang w:eastAsia="ru-RU"/>
        </w:rPr>
      </w:pPr>
      <w:r w:rsidRPr="00E35864">
        <w:rPr>
          <w:rFonts w:ascii="Arial" w:eastAsia="Times New Roman" w:hAnsi="Arial" w:cs="Arial"/>
          <w:b/>
          <w:sz w:val="20"/>
          <w:szCs w:val="20"/>
          <w:lang w:eastAsia="ru-RU"/>
        </w:rPr>
        <w:t>10. ОСОБЫЕ УСЛОВИЯ</w:t>
      </w:r>
    </w:p>
    <w:p w:rsidR="00E35864" w:rsidRPr="00E35864" w:rsidRDefault="00E35864" w:rsidP="00E35864">
      <w:pPr>
        <w:spacing w:after="0" w:line="240" w:lineRule="auto"/>
        <w:jc w:val="center"/>
        <w:rPr>
          <w:rFonts w:ascii="Arial" w:eastAsia="Times New Roman" w:hAnsi="Arial" w:cs="Arial"/>
          <w:b/>
          <w:sz w:val="20"/>
          <w:szCs w:val="20"/>
          <w:lang w:eastAsia="ru-RU"/>
        </w:rPr>
      </w:pPr>
    </w:p>
    <w:p w:rsidR="00E35864" w:rsidRPr="00E35864" w:rsidRDefault="00E35864" w:rsidP="00E35864">
      <w:pPr>
        <w:spacing w:after="0" w:line="240" w:lineRule="auto"/>
        <w:jc w:val="both"/>
        <w:rPr>
          <w:rFonts w:ascii="Arial" w:eastAsia="Times New Roman" w:hAnsi="Arial" w:cs="Arial"/>
          <w:sz w:val="20"/>
          <w:szCs w:val="20"/>
          <w:lang w:eastAsia="ru-RU"/>
        </w:rPr>
      </w:pPr>
      <w:r w:rsidRPr="00E35864">
        <w:rPr>
          <w:rFonts w:ascii="Arial" w:eastAsia="Times New Roman" w:hAnsi="Arial" w:cs="Arial"/>
          <w:sz w:val="20"/>
          <w:szCs w:val="20"/>
          <w:lang w:eastAsia="ru-RU"/>
        </w:rPr>
        <w:t>10.1. Любое уведомление по настоящему договору дается в письменной форме в виде телефонограммы или отправляется ценным заказным письмом получателю по его почтовому адресу, указанному в п.11 настоящего договора. Датой соответствующего уведомления считается календарный день его получения.</w:t>
      </w:r>
    </w:p>
    <w:p w:rsidR="00E35864" w:rsidRPr="00E35864" w:rsidRDefault="00E35864" w:rsidP="00E35864">
      <w:pPr>
        <w:spacing w:after="0" w:line="240" w:lineRule="auto"/>
        <w:jc w:val="both"/>
        <w:rPr>
          <w:rFonts w:ascii="Arial" w:eastAsia="Times New Roman" w:hAnsi="Arial" w:cs="Arial"/>
          <w:sz w:val="20"/>
          <w:szCs w:val="20"/>
          <w:lang w:eastAsia="ru-RU"/>
        </w:rPr>
      </w:pPr>
      <w:r w:rsidRPr="00E35864">
        <w:rPr>
          <w:rFonts w:ascii="Arial" w:eastAsia="Times New Roman" w:hAnsi="Arial" w:cs="Arial"/>
          <w:sz w:val="20"/>
          <w:szCs w:val="20"/>
          <w:lang w:eastAsia="ru-RU"/>
        </w:rPr>
        <w:t>10.2. Стороны обязуются незамедлительно письменно информировать друг друга обо всех изменениях их адресов и банковских реквизитов.</w:t>
      </w:r>
    </w:p>
    <w:p w:rsidR="00E35864" w:rsidRPr="00E35864" w:rsidRDefault="00E35864" w:rsidP="00E35864">
      <w:pPr>
        <w:spacing w:after="0" w:line="240" w:lineRule="auto"/>
        <w:jc w:val="both"/>
        <w:rPr>
          <w:rFonts w:ascii="Arial" w:eastAsia="Times New Roman" w:hAnsi="Arial" w:cs="Arial"/>
          <w:sz w:val="20"/>
          <w:szCs w:val="20"/>
          <w:lang w:eastAsia="ru-RU"/>
        </w:rPr>
      </w:pPr>
      <w:r w:rsidRPr="00E35864">
        <w:rPr>
          <w:rFonts w:ascii="Arial" w:eastAsia="Times New Roman" w:hAnsi="Arial" w:cs="Arial"/>
          <w:sz w:val="20"/>
          <w:szCs w:val="20"/>
          <w:lang w:eastAsia="ru-RU"/>
        </w:rPr>
        <w:t>10.3. Во всем остальном, что предусмотрено настоящим договором, применяются нормы законодательства РФ.</w:t>
      </w:r>
    </w:p>
    <w:p w:rsidR="00E35864" w:rsidRPr="00E35864" w:rsidRDefault="00E35864" w:rsidP="00E35864">
      <w:pPr>
        <w:spacing w:after="0" w:line="240" w:lineRule="auto"/>
        <w:jc w:val="both"/>
        <w:rPr>
          <w:rFonts w:ascii="Arial" w:eastAsia="Times New Roman" w:hAnsi="Arial" w:cs="Arial"/>
          <w:sz w:val="20"/>
          <w:szCs w:val="20"/>
          <w:lang w:eastAsia="ru-RU"/>
        </w:rPr>
      </w:pPr>
      <w:r w:rsidRPr="00E35864">
        <w:rPr>
          <w:rFonts w:ascii="Arial" w:eastAsia="Times New Roman" w:hAnsi="Arial" w:cs="Arial"/>
          <w:sz w:val="20"/>
          <w:szCs w:val="20"/>
          <w:lang w:eastAsia="ru-RU"/>
        </w:rPr>
        <w:t>10.4. Любая договоренность между сторонами, влекущая за собой новые обязательства, которые не вытекают из настоящего договора, должна быть подтверждена сторонами в форме дополнительного соглашения к настоящему договора.</w:t>
      </w:r>
    </w:p>
    <w:p w:rsidR="00E35864" w:rsidRPr="00E35864" w:rsidRDefault="00E35864" w:rsidP="00E35864">
      <w:pPr>
        <w:spacing w:after="0" w:line="240" w:lineRule="auto"/>
        <w:jc w:val="both"/>
        <w:rPr>
          <w:rFonts w:ascii="Arial" w:eastAsia="Times New Roman" w:hAnsi="Arial" w:cs="Arial"/>
          <w:sz w:val="20"/>
          <w:szCs w:val="20"/>
          <w:lang w:eastAsia="ru-RU"/>
        </w:rPr>
      </w:pPr>
      <w:r w:rsidRPr="00E35864">
        <w:rPr>
          <w:rFonts w:ascii="Arial" w:eastAsia="Times New Roman" w:hAnsi="Arial" w:cs="Arial"/>
          <w:sz w:val="20"/>
          <w:szCs w:val="20"/>
          <w:lang w:eastAsia="ru-RU"/>
        </w:rPr>
        <w:t>10.5. Настоящий договор составлен в двух экземплярах, имеющих одинаковую юридическую силу, по одному экземпляру для каждой из сторон.</w:t>
      </w:r>
    </w:p>
    <w:p w:rsidR="00E35864" w:rsidRPr="00E35864" w:rsidRDefault="00E35864" w:rsidP="00E35864">
      <w:pPr>
        <w:spacing w:after="0" w:line="240" w:lineRule="auto"/>
        <w:jc w:val="both"/>
        <w:rPr>
          <w:rFonts w:ascii="Arial" w:eastAsia="Times New Roman" w:hAnsi="Arial" w:cs="Arial"/>
          <w:sz w:val="20"/>
          <w:szCs w:val="20"/>
          <w:lang w:eastAsia="ru-RU"/>
        </w:rPr>
      </w:pPr>
    </w:p>
    <w:p w:rsidR="00E35864" w:rsidRPr="00E35864" w:rsidRDefault="00E35864" w:rsidP="00E35864">
      <w:pPr>
        <w:spacing w:after="0" w:line="240" w:lineRule="auto"/>
        <w:jc w:val="center"/>
        <w:rPr>
          <w:rFonts w:ascii="Arial" w:eastAsia="Times New Roman" w:hAnsi="Arial" w:cs="Arial"/>
          <w:b/>
          <w:sz w:val="20"/>
          <w:szCs w:val="20"/>
          <w:lang w:eastAsia="ru-RU"/>
        </w:rPr>
      </w:pPr>
      <w:r w:rsidRPr="00E35864">
        <w:rPr>
          <w:rFonts w:ascii="Arial" w:eastAsia="Times New Roman" w:hAnsi="Arial" w:cs="Arial"/>
          <w:b/>
          <w:sz w:val="20"/>
          <w:szCs w:val="20"/>
          <w:lang w:eastAsia="ru-RU"/>
        </w:rPr>
        <w:t>11. АДРЕСА И БАНКОВСКИЕ РЕКВИЗИТЫ СТОРОН:</w:t>
      </w:r>
    </w:p>
    <w:p w:rsidR="00E35864" w:rsidRPr="00E35864" w:rsidRDefault="00E35864" w:rsidP="00E35864">
      <w:pPr>
        <w:spacing w:after="0" w:line="240" w:lineRule="auto"/>
        <w:jc w:val="center"/>
        <w:rPr>
          <w:rFonts w:ascii="Arial" w:eastAsia="Times New Roman" w:hAnsi="Arial" w:cs="Arial"/>
          <w:b/>
          <w:sz w:val="20"/>
          <w:szCs w:val="20"/>
          <w:lang w:eastAsia="ru-RU"/>
        </w:rPr>
      </w:pPr>
    </w:p>
    <w:p w:rsidR="00E35864" w:rsidRPr="00E35864" w:rsidRDefault="00E35864" w:rsidP="00E35864">
      <w:pPr>
        <w:spacing w:after="0" w:line="240" w:lineRule="auto"/>
        <w:rPr>
          <w:rFonts w:ascii="Arial" w:eastAsia="Times New Roman" w:hAnsi="Arial" w:cs="Arial"/>
          <w:b/>
          <w:sz w:val="20"/>
          <w:szCs w:val="20"/>
          <w:lang w:eastAsia="ru-RU"/>
        </w:rPr>
      </w:pPr>
    </w:p>
    <w:tbl>
      <w:tblPr>
        <w:tblW w:w="10420" w:type="dxa"/>
        <w:tblInd w:w="93" w:type="dxa"/>
        <w:tblLook w:val="04A0" w:firstRow="1" w:lastRow="0" w:firstColumn="1" w:lastColumn="0" w:noHBand="0" w:noVBand="1"/>
      </w:tblPr>
      <w:tblGrid>
        <w:gridCol w:w="720"/>
        <w:gridCol w:w="3220"/>
        <w:gridCol w:w="1420"/>
        <w:gridCol w:w="1300"/>
        <w:gridCol w:w="1360"/>
        <w:gridCol w:w="1820"/>
        <w:gridCol w:w="580"/>
      </w:tblGrid>
      <w:tr w:rsidR="00E35864" w:rsidRPr="00E35864" w:rsidTr="00A5245B">
        <w:trPr>
          <w:trHeight w:val="285"/>
        </w:trPr>
        <w:tc>
          <w:tcPr>
            <w:tcW w:w="3940" w:type="dxa"/>
            <w:gridSpan w:val="2"/>
            <w:shd w:val="clear" w:color="auto" w:fill="auto"/>
            <w:vAlign w:val="bottom"/>
            <w:hideMark/>
          </w:tcPr>
          <w:p w:rsidR="00E35864" w:rsidRPr="00E35864" w:rsidRDefault="00E35864" w:rsidP="00E35864">
            <w:pPr>
              <w:spacing w:after="0" w:line="240" w:lineRule="auto"/>
              <w:jc w:val="center"/>
              <w:rPr>
                <w:rFonts w:ascii="Arial" w:eastAsia="Times New Roman" w:hAnsi="Arial" w:cs="Arial"/>
                <w:b/>
                <w:bCs/>
                <w:sz w:val="20"/>
                <w:szCs w:val="20"/>
                <w:lang w:eastAsia="ru-RU"/>
              </w:rPr>
            </w:pPr>
            <w:r w:rsidRPr="00E35864">
              <w:rPr>
                <w:rFonts w:ascii="Arial" w:eastAsia="Times New Roman" w:hAnsi="Arial" w:cs="Arial"/>
                <w:b/>
                <w:bCs/>
                <w:sz w:val="20"/>
                <w:szCs w:val="20"/>
                <w:lang w:eastAsia="ru-RU"/>
              </w:rPr>
              <w:t>Заказчик:</w:t>
            </w:r>
          </w:p>
        </w:tc>
        <w:tc>
          <w:tcPr>
            <w:tcW w:w="6480" w:type="dxa"/>
            <w:gridSpan w:val="5"/>
            <w:shd w:val="clear" w:color="auto" w:fill="auto"/>
            <w:vAlign w:val="bottom"/>
            <w:hideMark/>
          </w:tcPr>
          <w:p w:rsidR="00E35864" w:rsidRPr="00E35864" w:rsidRDefault="00E35864" w:rsidP="00E35864">
            <w:pPr>
              <w:spacing w:after="0" w:line="240" w:lineRule="auto"/>
              <w:jc w:val="center"/>
              <w:rPr>
                <w:rFonts w:ascii="Arial" w:eastAsia="Times New Roman" w:hAnsi="Arial" w:cs="Arial"/>
                <w:b/>
                <w:bCs/>
                <w:sz w:val="20"/>
                <w:szCs w:val="20"/>
                <w:lang w:eastAsia="ru-RU"/>
              </w:rPr>
            </w:pPr>
            <w:r w:rsidRPr="00E35864">
              <w:rPr>
                <w:rFonts w:ascii="Arial" w:eastAsia="Times New Roman" w:hAnsi="Arial" w:cs="Arial"/>
                <w:b/>
                <w:bCs/>
                <w:sz w:val="20"/>
                <w:szCs w:val="20"/>
                <w:lang w:eastAsia="ru-RU"/>
              </w:rPr>
              <w:t>Подрядчик:</w:t>
            </w:r>
          </w:p>
        </w:tc>
      </w:tr>
      <w:tr w:rsidR="00E35864" w:rsidRPr="00E35864" w:rsidTr="00A5245B">
        <w:trPr>
          <w:trHeight w:val="285"/>
        </w:trPr>
        <w:tc>
          <w:tcPr>
            <w:tcW w:w="5360" w:type="dxa"/>
            <w:gridSpan w:val="3"/>
            <w:vMerge w:val="restart"/>
            <w:shd w:val="clear" w:color="auto" w:fill="auto"/>
            <w:vAlign w:val="bottom"/>
          </w:tcPr>
          <w:p w:rsidR="00E35864" w:rsidRPr="00E35864" w:rsidRDefault="00E35864" w:rsidP="00E35864">
            <w:pPr>
              <w:spacing w:after="0" w:line="240" w:lineRule="auto"/>
              <w:ind w:right="-17"/>
              <w:rPr>
                <w:rFonts w:ascii="Arial" w:eastAsia="Times New Roman" w:hAnsi="Arial" w:cs="Arial"/>
                <w:bCs/>
                <w:sz w:val="20"/>
                <w:szCs w:val="20"/>
                <w:lang w:eastAsia="ru-RU"/>
              </w:rPr>
            </w:pPr>
            <w:r w:rsidRPr="00E35864">
              <w:rPr>
                <w:rFonts w:ascii="Arial" w:eastAsia="Times New Roman" w:hAnsi="Arial" w:cs="Arial"/>
                <w:bCs/>
                <w:sz w:val="20"/>
                <w:szCs w:val="20"/>
                <w:lang w:eastAsia="ru-RU"/>
              </w:rPr>
              <w:t xml:space="preserve">Федеральное государственное бюджетное образовательное учреждение высшего образования Сибирский государственный университет путей сообщения (СГУПС) </w:t>
            </w:r>
          </w:p>
          <w:p w:rsidR="00E35864" w:rsidRPr="00E35864" w:rsidRDefault="00E35864" w:rsidP="00E35864">
            <w:pPr>
              <w:spacing w:after="0" w:line="240" w:lineRule="auto"/>
              <w:ind w:right="-17"/>
              <w:rPr>
                <w:rFonts w:ascii="Arial" w:eastAsia="Times New Roman" w:hAnsi="Arial" w:cs="Arial"/>
                <w:bCs/>
                <w:sz w:val="20"/>
                <w:szCs w:val="20"/>
                <w:lang w:eastAsia="ru-RU"/>
              </w:rPr>
            </w:pPr>
            <w:r w:rsidRPr="00E35864">
              <w:rPr>
                <w:rFonts w:ascii="Arial" w:eastAsia="Times New Roman" w:hAnsi="Arial" w:cs="Arial"/>
                <w:bCs/>
                <w:sz w:val="20"/>
                <w:szCs w:val="20"/>
                <w:lang w:eastAsia="ru-RU"/>
              </w:rPr>
              <w:t xml:space="preserve">ИНН 5402113155, </w:t>
            </w:r>
          </w:p>
          <w:p w:rsidR="00E35864" w:rsidRPr="00E35864" w:rsidRDefault="00E35864" w:rsidP="00E35864">
            <w:pPr>
              <w:spacing w:after="0" w:line="240" w:lineRule="auto"/>
              <w:ind w:right="-17"/>
              <w:rPr>
                <w:rFonts w:ascii="Arial" w:eastAsia="Times New Roman" w:hAnsi="Arial" w:cs="Arial"/>
                <w:bCs/>
                <w:sz w:val="20"/>
                <w:szCs w:val="20"/>
                <w:lang w:eastAsia="ru-RU"/>
              </w:rPr>
            </w:pPr>
            <w:r w:rsidRPr="00E35864">
              <w:rPr>
                <w:rFonts w:ascii="Arial" w:eastAsia="Times New Roman" w:hAnsi="Arial" w:cs="Arial"/>
                <w:bCs/>
                <w:sz w:val="20"/>
                <w:szCs w:val="20"/>
                <w:lang w:eastAsia="ru-RU"/>
              </w:rPr>
              <w:t>КПП 540201001</w:t>
            </w:r>
          </w:p>
          <w:p w:rsidR="00E35864" w:rsidRPr="00E35864" w:rsidRDefault="00E35864" w:rsidP="00E35864">
            <w:pPr>
              <w:spacing w:after="0" w:line="240" w:lineRule="auto"/>
              <w:ind w:right="-17"/>
              <w:rPr>
                <w:rFonts w:ascii="Arial" w:eastAsia="Times New Roman" w:hAnsi="Arial" w:cs="Arial"/>
                <w:bCs/>
                <w:sz w:val="20"/>
                <w:szCs w:val="20"/>
                <w:lang w:eastAsia="ru-RU"/>
              </w:rPr>
            </w:pPr>
            <w:r w:rsidRPr="00E35864">
              <w:rPr>
                <w:rFonts w:ascii="Arial" w:eastAsia="Times New Roman" w:hAnsi="Arial" w:cs="Arial"/>
                <w:bCs/>
                <w:sz w:val="20"/>
                <w:szCs w:val="20"/>
                <w:lang w:eastAsia="ru-RU"/>
              </w:rPr>
              <w:t>ОКПО 01115969</w:t>
            </w:r>
          </w:p>
          <w:p w:rsidR="00E35864" w:rsidRPr="00E35864" w:rsidRDefault="00E35864" w:rsidP="00E35864">
            <w:pPr>
              <w:spacing w:after="0" w:line="240" w:lineRule="auto"/>
              <w:ind w:right="-17"/>
              <w:rPr>
                <w:rFonts w:ascii="Arial" w:eastAsia="Times New Roman" w:hAnsi="Arial" w:cs="Arial"/>
                <w:bCs/>
                <w:sz w:val="20"/>
                <w:szCs w:val="20"/>
                <w:lang w:eastAsia="ru-RU"/>
              </w:rPr>
            </w:pPr>
            <w:r w:rsidRPr="00E35864">
              <w:rPr>
                <w:rFonts w:ascii="Arial" w:eastAsia="Times New Roman" w:hAnsi="Arial" w:cs="Arial"/>
                <w:bCs/>
                <w:sz w:val="20"/>
                <w:szCs w:val="20"/>
                <w:lang w:eastAsia="ru-RU"/>
              </w:rPr>
              <w:t>Юридический адрес: 630049, г. Новосибирск,</w:t>
            </w:r>
          </w:p>
          <w:p w:rsidR="00E35864" w:rsidRPr="00E35864" w:rsidRDefault="00E35864" w:rsidP="00E35864">
            <w:pPr>
              <w:spacing w:after="0" w:line="240" w:lineRule="auto"/>
              <w:ind w:right="-17"/>
              <w:rPr>
                <w:rFonts w:ascii="Arial" w:eastAsia="Times New Roman" w:hAnsi="Arial" w:cs="Arial"/>
                <w:bCs/>
                <w:sz w:val="20"/>
                <w:szCs w:val="20"/>
                <w:lang w:eastAsia="ru-RU"/>
              </w:rPr>
            </w:pPr>
            <w:r w:rsidRPr="00E35864">
              <w:rPr>
                <w:rFonts w:ascii="Arial" w:eastAsia="Times New Roman" w:hAnsi="Arial" w:cs="Arial"/>
                <w:bCs/>
                <w:sz w:val="20"/>
                <w:szCs w:val="20"/>
                <w:lang w:eastAsia="ru-RU"/>
              </w:rPr>
              <w:t>ул. Дуси Ковальчук, 191</w:t>
            </w:r>
          </w:p>
          <w:p w:rsidR="00E35864" w:rsidRPr="00E35864" w:rsidRDefault="00E35864" w:rsidP="00E35864">
            <w:pPr>
              <w:spacing w:after="0" w:line="240" w:lineRule="auto"/>
              <w:ind w:right="-17"/>
              <w:rPr>
                <w:rFonts w:ascii="Arial" w:eastAsia="Times New Roman" w:hAnsi="Arial" w:cs="Arial"/>
                <w:bCs/>
                <w:sz w:val="20"/>
                <w:szCs w:val="20"/>
                <w:lang w:eastAsia="ru-RU"/>
              </w:rPr>
            </w:pPr>
            <w:r w:rsidRPr="00E35864">
              <w:rPr>
                <w:rFonts w:ascii="Arial" w:eastAsia="Times New Roman" w:hAnsi="Arial" w:cs="Arial"/>
                <w:bCs/>
                <w:sz w:val="20"/>
                <w:szCs w:val="20"/>
                <w:lang w:eastAsia="ru-RU"/>
              </w:rPr>
              <w:t xml:space="preserve">Получатель: УФК по Новосибирской области (СГУПС </w:t>
            </w:r>
            <w:r w:rsidRPr="00E35864">
              <w:rPr>
                <w:rFonts w:ascii="Arial" w:eastAsia="Times New Roman" w:hAnsi="Arial" w:cs="Arial"/>
                <w:bCs/>
                <w:sz w:val="20"/>
                <w:szCs w:val="20"/>
                <w:lang w:eastAsia="ru-RU"/>
              </w:rPr>
              <w:lastRenderedPageBreak/>
              <w:t>л/с 20516Х38290)</w:t>
            </w:r>
          </w:p>
          <w:p w:rsidR="00E35864" w:rsidRPr="00E35864" w:rsidRDefault="00E35864" w:rsidP="00E35864">
            <w:pPr>
              <w:spacing w:after="0" w:line="240" w:lineRule="auto"/>
              <w:ind w:right="-17"/>
              <w:rPr>
                <w:rFonts w:ascii="Arial" w:eastAsia="Times New Roman" w:hAnsi="Arial" w:cs="Arial"/>
                <w:bCs/>
                <w:sz w:val="20"/>
                <w:szCs w:val="20"/>
                <w:lang w:eastAsia="ru-RU"/>
              </w:rPr>
            </w:pPr>
            <w:r w:rsidRPr="00E35864">
              <w:rPr>
                <w:rFonts w:ascii="Arial" w:eastAsia="Times New Roman" w:hAnsi="Arial" w:cs="Arial"/>
                <w:bCs/>
                <w:sz w:val="20"/>
                <w:szCs w:val="20"/>
                <w:lang w:eastAsia="ru-RU"/>
              </w:rPr>
              <w:t xml:space="preserve">Банк: </w:t>
            </w:r>
            <w:proofErr w:type="gramStart"/>
            <w:r w:rsidRPr="00E35864">
              <w:rPr>
                <w:rFonts w:ascii="Arial" w:eastAsia="Times New Roman" w:hAnsi="Arial" w:cs="Arial"/>
                <w:bCs/>
                <w:sz w:val="20"/>
                <w:szCs w:val="20"/>
                <w:lang w:eastAsia="ru-RU"/>
              </w:rPr>
              <w:t>СИБИРСКОЕ</w:t>
            </w:r>
            <w:proofErr w:type="gramEnd"/>
            <w:r w:rsidRPr="00E35864">
              <w:rPr>
                <w:rFonts w:ascii="Arial" w:eastAsia="Times New Roman" w:hAnsi="Arial" w:cs="Arial"/>
                <w:bCs/>
                <w:sz w:val="20"/>
                <w:szCs w:val="20"/>
                <w:lang w:eastAsia="ru-RU"/>
              </w:rPr>
              <w:t xml:space="preserve"> ГУ БАНКА РОССИИ </w:t>
            </w:r>
          </w:p>
          <w:p w:rsidR="00E35864" w:rsidRPr="00E35864" w:rsidRDefault="00E35864" w:rsidP="00E35864">
            <w:pPr>
              <w:spacing w:after="0" w:line="240" w:lineRule="auto"/>
              <w:ind w:right="-17"/>
              <w:rPr>
                <w:rFonts w:ascii="Arial" w:eastAsia="Times New Roman" w:hAnsi="Arial" w:cs="Arial"/>
                <w:bCs/>
                <w:sz w:val="20"/>
                <w:szCs w:val="20"/>
                <w:lang w:eastAsia="ru-RU"/>
              </w:rPr>
            </w:pPr>
            <w:r w:rsidRPr="00E35864">
              <w:rPr>
                <w:rFonts w:ascii="Arial" w:eastAsia="Times New Roman" w:hAnsi="Arial" w:cs="Arial"/>
                <w:bCs/>
                <w:sz w:val="20"/>
                <w:szCs w:val="20"/>
                <w:lang w:eastAsia="ru-RU"/>
              </w:rPr>
              <w:t>Г. НОВОСИБИРСК</w:t>
            </w:r>
          </w:p>
          <w:p w:rsidR="00E35864" w:rsidRPr="00E35864" w:rsidRDefault="00E35864" w:rsidP="00E35864">
            <w:pPr>
              <w:spacing w:after="0" w:line="240" w:lineRule="auto"/>
              <w:ind w:right="-17"/>
              <w:rPr>
                <w:rFonts w:ascii="Arial" w:eastAsia="Times New Roman" w:hAnsi="Arial" w:cs="Arial"/>
                <w:bCs/>
                <w:sz w:val="20"/>
                <w:szCs w:val="20"/>
                <w:lang w:eastAsia="ru-RU"/>
              </w:rPr>
            </w:pPr>
            <w:r w:rsidRPr="00E35864">
              <w:rPr>
                <w:rFonts w:ascii="Arial" w:eastAsia="Times New Roman" w:hAnsi="Arial" w:cs="Arial"/>
                <w:bCs/>
                <w:sz w:val="20"/>
                <w:szCs w:val="20"/>
                <w:lang w:eastAsia="ru-RU"/>
              </w:rPr>
              <w:t>БИК 045004001</w:t>
            </w:r>
          </w:p>
          <w:p w:rsidR="00E35864" w:rsidRPr="00E35864" w:rsidRDefault="00E35864" w:rsidP="00E35864">
            <w:pPr>
              <w:spacing w:after="0" w:line="240" w:lineRule="auto"/>
              <w:ind w:right="-17"/>
              <w:rPr>
                <w:rFonts w:ascii="Arial" w:eastAsia="Times New Roman" w:hAnsi="Arial" w:cs="Arial"/>
                <w:bCs/>
                <w:sz w:val="20"/>
                <w:szCs w:val="20"/>
                <w:lang w:eastAsia="ru-RU"/>
              </w:rPr>
            </w:pPr>
            <w:proofErr w:type="gramStart"/>
            <w:r w:rsidRPr="00E35864">
              <w:rPr>
                <w:rFonts w:ascii="Arial" w:eastAsia="Times New Roman" w:hAnsi="Arial" w:cs="Arial"/>
                <w:bCs/>
                <w:sz w:val="20"/>
                <w:szCs w:val="20"/>
                <w:lang w:eastAsia="ru-RU"/>
              </w:rPr>
              <w:t>Р</w:t>
            </w:r>
            <w:proofErr w:type="gramEnd"/>
            <w:r w:rsidRPr="00E35864">
              <w:rPr>
                <w:rFonts w:ascii="Arial" w:eastAsia="Times New Roman" w:hAnsi="Arial" w:cs="Arial"/>
                <w:bCs/>
                <w:sz w:val="20"/>
                <w:szCs w:val="20"/>
                <w:lang w:eastAsia="ru-RU"/>
              </w:rPr>
              <w:t>/с 40501810700042000002</w:t>
            </w:r>
          </w:p>
          <w:p w:rsidR="00E35864" w:rsidRPr="00E35864" w:rsidRDefault="00E35864" w:rsidP="00E35864">
            <w:pPr>
              <w:spacing w:after="0" w:line="240" w:lineRule="auto"/>
              <w:ind w:right="-17"/>
              <w:rPr>
                <w:rFonts w:ascii="Arial" w:eastAsia="Times New Roman" w:hAnsi="Arial" w:cs="Arial"/>
                <w:bCs/>
                <w:sz w:val="20"/>
                <w:szCs w:val="20"/>
                <w:lang w:eastAsia="ru-RU"/>
              </w:rPr>
            </w:pPr>
            <w:r w:rsidRPr="00E35864">
              <w:rPr>
                <w:rFonts w:ascii="Arial" w:eastAsia="Times New Roman" w:hAnsi="Arial" w:cs="Arial"/>
                <w:bCs/>
                <w:sz w:val="20"/>
                <w:szCs w:val="20"/>
                <w:lang w:eastAsia="ru-RU"/>
              </w:rPr>
              <w:t>КБК 00000000000000000130</w:t>
            </w:r>
          </w:p>
          <w:p w:rsidR="00E35864" w:rsidRPr="00E35864" w:rsidRDefault="00E35864" w:rsidP="00E35864">
            <w:pPr>
              <w:spacing w:after="0" w:line="240" w:lineRule="auto"/>
              <w:rPr>
                <w:rFonts w:ascii="Arial" w:eastAsia="Times New Roman" w:hAnsi="Arial" w:cs="Arial"/>
                <w:sz w:val="20"/>
                <w:szCs w:val="20"/>
                <w:lang w:eastAsia="ru-RU"/>
              </w:rPr>
            </w:pPr>
            <w:r w:rsidRPr="00E35864">
              <w:rPr>
                <w:rFonts w:ascii="Arial" w:eastAsia="Times New Roman" w:hAnsi="Arial" w:cs="Arial"/>
                <w:bCs/>
                <w:sz w:val="20"/>
                <w:szCs w:val="20"/>
                <w:lang w:eastAsia="ru-RU"/>
              </w:rPr>
              <w:t>Тел/ф(383) 328-04-70,  public@stu.ru</w:t>
            </w:r>
          </w:p>
          <w:p w:rsidR="00E35864" w:rsidRPr="00E35864" w:rsidRDefault="00E35864" w:rsidP="00E35864">
            <w:pPr>
              <w:spacing w:after="0" w:line="240" w:lineRule="auto"/>
              <w:jc w:val="center"/>
              <w:rPr>
                <w:rFonts w:ascii="Arial" w:eastAsia="Times New Roman" w:hAnsi="Arial" w:cs="Arial"/>
                <w:b/>
                <w:bCs/>
                <w:sz w:val="20"/>
                <w:szCs w:val="20"/>
                <w:lang w:eastAsia="ru-RU"/>
              </w:rPr>
            </w:pPr>
          </w:p>
          <w:p w:rsidR="00E35864" w:rsidRPr="00E35864" w:rsidRDefault="00E35864" w:rsidP="00E35864">
            <w:pPr>
              <w:spacing w:after="0" w:line="240" w:lineRule="auto"/>
              <w:rPr>
                <w:rFonts w:ascii="Arial" w:eastAsia="Times New Roman" w:hAnsi="Arial" w:cs="Arial"/>
                <w:sz w:val="20"/>
                <w:szCs w:val="20"/>
                <w:lang w:eastAsia="ru-RU"/>
              </w:rPr>
            </w:pPr>
          </w:p>
        </w:tc>
        <w:tc>
          <w:tcPr>
            <w:tcW w:w="5060" w:type="dxa"/>
            <w:gridSpan w:val="4"/>
            <w:shd w:val="clear" w:color="auto" w:fill="auto"/>
            <w:vAlign w:val="bottom"/>
            <w:hideMark/>
          </w:tcPr>
          <w:p w:rsidR="00E35864" w:rsidRPr="00E35864" w:rsidRDefault="00E35864" w:rsidP="00E35864">
            <w:pPr>
              <w:spacing w:after="0" w:line="240" w:lineRule="auto"/>
              <w:jc w:val="center"/>
              <w:rPr>
                <w:rFonts w:ascii="Arial" w:eastAsia="Times New Roman" w:hAnsi="Arial" w:cs="Arial"/>
                <w:b/>
                <w:bCs/>
                <w:sz w:val="20"/>
                <w:szCs w:val="20"/>
                <w:lang w:eastAsia="ru-RU"/>
              </w:rPr>
            </w:pPr>
            <w:r w:rsidRPr="00E35864">
              <w:rPr>
                <w:rFonts w:ascii="Arial" w:eastAsia="Times New Roman" w:hAnsi="Arial" w:cs="Arial"/>
                <w:b/>
                <w:bCs/>
                <w:sz w:val="20"/>
                <w:szCs w:val="20"/>
                <w:lang w:eastAsia="ru-RU"/>
              </w:rPr>
              <w:lastRenderedPageBreak/>
              <w:t>ООО «Генподряд»</w:t>
            </w:r>
          </w:p>
        </w:tc>
      </w:tr>
      <w:tr w:rsidR="00E35864" w:rsidRPr="00E35864" w:rsidTr="00A5245B">
        <w:trPr>
          <w:trHeight w:val="690"/>
        </w:trPr>
        <w:tc>
          <w:tcPr>
            <w:tcW w:w="5360" w:type="dxa"/>
            <w:gridSpan w:val="3"/>
            <w:vMerge/>
            <w:shd w:val="clear" w:color="auto" w:fill="auto"/>
            <w:vAlign w:val="bottom"/>
          </w:tcPr>
          <w:p w:rsidR="00E35864" w:rsidRPr="00E35864" w:rsidRDefault="00E35864" w:rsidP="00E35864">
            <w:pPr>
              <w:spacing w:after="0" w:line="240" w:lineRule="auto"/>
              <w:rPr>
                <w:rFonts w:ascii="Arial" w:eastAsia="Times New Roman" w:hAnsi="Arial" w:cs="Arial"/>
                <w:sz w:val="20"/>
                <w:szCs w:val="20"/>
                <w:lang w:eastAsia="ru-RU"/>
              </w:rPr>
            </w:pPr>
          </w:p>
        </w:tc>
        <w:tc>
          <w:tcPr>
            <w:tcW w:w="5060" w:type="dxa"/>
            <w:gridSpan w:val="4"/>
            <w:shd w:val="clear" w:color="auto" w:fill="auto"/>
            <w:vAlign w:val="bottom"/>
            <w:hideMark/>
          </w:tcPr>
          <w:p w:rsidR="00E35864" w:rsidRPr="00E35864" w:rsidRDefault="00E35864" w:rsidP="00E35864">
            <w:pPr>
              <w:spacing w:after="0" w:line="240" w:lineRule="auto"/>
              <w:rPr>
                <w:rFonts w:ascii="Arial" w:eastAsia="Times New Roman" w:hAnsi="Arial" w:cs="Arial"/>
                <w:sz w:val="20"/>
                <w:szCs w:val="20"/>
                <w:lang w:eastAsia="ru-RU"/>
              </w:rPr>
            </w:pPr>
            <w:r w:rsidRPr="00E35864">
              <w:rPr>
                <w:rFonts w:ascii="Arial" w:eastAsia="Times New Roman" w:hAnsi="Arial" w:cs="Arial"/>
                <w:sz w:val="20"/>
                <w:szCs w:val="20"/>
                <w:lang w:eastAsia="ru-RU"/>
              </w:rPr>
              <w:t>630099, г. Новосибирск, ул. Каменская, д.32, офис 504</w:t>
            </w:r>
          </w:p>
        </w:tc>
      </w:tr>
      <w:tr w:rsidR="00E35864" w:rsidRPr="00E35864" w:rsidTr="00A5245B">
        <w:trPr>
          <w:trHeight w:val="405"/>
        </w:trPr>
        <w:tc>
          <w:tcPr>
            <w:tcW w:w="5360" w:type="dxa"/>
            <w:gridSpan w:val="3"/>
            <w:vMerge/>
            <w:shd w:val="clear" w:color="auto" w:fill="auto"/>
            <w:vAlign w:val="bottom"/>
          </w:tcPr>
          <w:p w:rsidR="00E35864" w:rsidRPr="00E35864" w:rsidRDefault="00E35864" w:rsidP="00E35864">
            <w:pPr>
              <w:spacing w:after="0" w:line="240" w:lineRule="auto"/>
              <w:rPr>
                <w:rFonts w:ascii="Arial" w:eastAsia="Times New Roman" w:hAnsi="Arial" w:cs="Arial"/>
                <w:sz w:val="20"/>
                <w:szCs w:val="20"/>
                <w:lang w:eastAsia="ru-RU"/>
              </w:rPr>
            </w:pPr>
          </w:p>
        </w:tc>
        <w:tc>
          <w:tcPr>
            <w:tcW w:w="5060" w:type="dxa"/>
            <w:gridSpan w:val="4"/>
            <w:shd w:val="clear" w:color="auto" w:fill="auto"/>
            <w:vAlign w:val="bottom"/>
            <w:hideMark/>
          </w:tcPr>
          <w:p w:rsidR="00E35864" w:rsidRPr="00E35864" w:rsidRDefault="00E35864" w:rsidP="00E35864">
            <w:pPr>
              <w:spacing w:after="0" w:line="240" w:lineRule="auto"/>
              <w:rPr>
                <w:rFonts w:ascii="Arial" w:eastAsia="Times New Roman" w:hAnsi="Arial" w:cs="Arial"/>
                <w:sz w:val="20"/>
                <w:szCs w:val="20"/>
                <w:lang w:eastAsia="ru-RU"/>
              </w:rPr>
            </w:pPr>
            <w:r w:rsidRPr="00E35864">
              <w:rPr>
                <w:rFonts w:ascii="Arial" w:eastAsia="Times New Roman" w:hAnsi="Arial" w:cs="Arial"/>
                <w:sz w:val="20"/>
                <w:szCs w:val="20"/>
                <w:lang w:eastAsia="ru-RU"/>
              </w:rPr>
              <w:t>ИНН 5406226223 КПП 540601001</w:t>
            </w:r>
          </w:p>
          <w:p w:rsidR="00E35864" w:rsidRPr="00E35864" w:rsidRDefault="00E35864" w:rsidP="00E35864">
            <w:pPr>
              <w:spacing w:after="0" w:line="240" w:lineRule="auto"/>
              <w:rPr>
                <w:rFonts w:ascii="Arial" w:eastAsia="Times New Roman" w:hAnsi="Arial" w:cs="Arial"/>
                <w:sz w:val="20"/>
                <w:szCs w:val="20"/>
                <w:lang w:eastAsia="ru-RU"/>
              </w:rPr>
            </w:pPr>
            <w:r w:rsidRPr="00E35864">
              <w:rPr>
                <w:rFonts w:ascii="Arial" w:eastAsia="Times New Roman" w:hAnsi="Arial" w:cs="Arial"/>
                <w:sz w:val="20"/>
                <w:szCs w:val="20"/>
                <w:lang w:eastAsia="ru-RU"/>
              </w:rPr>
              <w:t>ОГРН 1035402450126     ОКТМО  50701000     ОКПО  58757848</w:t>
            </w:r>
          </w:p>
          <w:p w:rsidR="00E35864" w:rsidRPr="00E35864" w:rsidRDefault="00E35864" w:rsidP="00E35864">
            <w:pPr>
              <w:spacing w:after="0" w:line="240" w:lineRule="auto"/>
              <w:rPr>
                <w:rFonts w:ascii="Arial" w:eastAsia="Times New Roman" w:hAnsi="Arial" w:cs="Arial"/>
                <w:sz w:val="20"/>
                <w:szCs w:val="20"/>
                <w:lang w:eastAsia="ru-RU"/>
              </w:rPr>
            </w:pPr>
            <w:r w:rsidRPr="00E35864">
              <w:rPr>
                <w:rFonts w:ascii="Arial" w:eastAsia="Times New Roman" w:hAnsi="Arial" w:cs="Arial"/>
                <w:sz w:val="20"/>
                <w:szCs w:val="20"/>
                <w:lang w:eastAsia="ru-RU"/>
              </w:rPr>
              <w:t xml:space="preserve">Дата постановки на налоговый учет 18.04.2002 </w:t>
            </w:r>
          </w:p>
          <w:p w:rsidR="00E35864" w:rsidRPr="00E35864" w:rsidRDefault="00E35864" w:rsidP="00E35864">
            <w:pPr>
              <w:spacing w:after="0" w:line="240" w:lineRule="auto"/>
              <w:rPr>
                <w:rFonts w:ascii="Arial" w:eastAsia="Times New Roman" w:hAnsi="Arial" w:cs="Arial"/>
                <w:sz w:val="20"/>
                <w:szCs w:val="20"/>
                <w:lang w:eastAsia="ru-RU"/>
              </w:rPr>
            </w:pPr>
            <w:r w:rsidRPr="00E35864">
              <w:rPr>
                <w:rFonts w:ascii="Arial" w:eastAsia="Times New Roman" w:hAnsi="Arial" w:cs="Arial"/>
                <w:sz w:val="20"/>
                <w:szCs w:val="20"/>
                <w:lang w:eastAsia="ru-RU"/>
              </w:rPr>
              <w:t xml:space="preserve">Тел (383) 218-70-29. </w:t>
            </w:r>
          </w:p>
          <w:p w:rsidR="00E35864" w:rsidRPr="00E35864" w:rsidRDefault="00E35864" w:rsidP="00E35864">
            <w:pPr>
              <w:spacing w:after="0" w:line="240" w:lineRule="auto"/>
              <w:rPr>
                <w:rFonts w:ascii="Arial" w:eastAsia="Times New Roman" w:hAnsi="Arial" w:cs="Arial"/>
                <w:sz w:val="20"/>
                <w:szCs w:val="20"/>
                <w:lang w:eastAsia="ru-RU"/>
              </w:rPr>
            </w:pPr>
            <w:r w:rsidRPr="00E35864">
              <w:rPr>
                <w:rFonts w:ascii="Arial" w:eastAsia="Times New Roman" w:hAnsi="Arial" w:cs="Arial"/>
                <w:sz w:val="20"/>
                <w:szCs w:val="20"/>
                <w:lang w:eastAsia="ru-RU"/>
              </w:rPr>
              <w:t xml:space="preserve">э/почта: </w:t>
            </w:r>
            <w:proofErr w:type="spellStart"/>
            <w:r w:rsidRPr="00E35864">
              <w:rPr>
                <w:rFonts w:ascii="Arial" w:eastAsia="Times New Roman" w:hAnsi="Arial" w:cs="Arial"/>
                <w:sz w:val="20"/>
                <w:szCs w:val="20"/>
                <w:lang w:val="en-US" w:eastAsia="ru-RU"/>
              </w:rPr>
              <w:t>genpodryad</w:t>
            </w:r>
            <w:proofErr w:type="spellEnd"/>
            <w:r w:rsidRPr="00E35864">
              <w:rPr>
                <w:rFonts w:ascii="Arial" w:eastAsia="Times New Roman" w:hAnsi="Arial" w:cs="Arial"/>
                <w:sz w:val="20"/>
                <w:szCs w:val="20"/>
                <w:lang w:eastAsia="ru-RU"/>
              </w:rPr>
              <w:t>@</w:t>
            </w:r>
            <w:proofErr w:type="spellStart"/>
            <w:r w:rsidRPr="00E35864">
              <w:rPr>
                <w:rFonts w:ascii="Arial" w:eastAsia="Times New Roman" w:hAnsi="Arial" w:cs="Arial"/>
                <w:sz w:val="20"/>
                <w:szCs w:val="20"/>
                <w:lang w:val="en-US" w:eastAsia="ru-RU"/>
              </w:rPr>
              <w:t>bk</w:t>
            </w:r>
            <w:proofErr w:type="spellEnd"/>
            <w:r w:rsidRPr="00E35864">
              <w:rPr>
                <w:rFonts w:ascii="Arial" w:eastAsia="Times New Roman" w:hAnsi="Arial" w:cs="Arial"/>
                <w:sz w:val="20"/>
                <w:szCs w:val="20"/>
                <w:lang w:eastAsia="ru-RU"/>
              </w:rPr>
              <w:t>.</w:t>
            </w:r>
            <w:proofErr w:type="spellStart"/>
            <w:r w:rsidRPr="00E35864">
              <w:rPr>
                <w:rFonts w:ascii="Arial" w:eastAsia="Times New Roman" w:hAnsi="Arial" w:cs="Arial"/>
                <w:sz w:val="20"/>
                <w:szCs w:val="20"/>
                <w:lang w:val="en-US" w:eastAsia="ru-RU"/>
              </w:rPr>
              <w:t>ru</w:t>
            </w:r>
            <w:proofErr w:type="spellEnd"/>
            <w:r w:rsidRPr="00E35864">
              <w:rPr>
                <w:rFonts w:ascii="Arial" w:eastAsia="Times New Roman" w:hAnsi="Arial" w:cs="Arial"/>
                <w:sz w:val="20"/>
                <w:szCs w:val="20"/>
                <w:lang w:eastAsia="ru-RU"/>
              </w:rPr>
              <w:t>.</w:t>
            </w:r>
          </w:p>
        </w:tc>
      </w:tr>
      <w:tr w:rsidR="00E35864" w:rsidRPr="00E35864" w:rsidTr="00A5245B">
        <w:trPr>
          <w:trHeight w:val="555"/>
        </w:trPr>
        <w:tc>
          <w:tcPr>
            <w:tcW w:w="5360" w:type="dxa"/>
            <w:gridSpan w:val="3"/>
            <w:vMerge/>
            <w:shd w:val="clear" w:color="auto" w:fill="auto"/>
            <w:vAlign w:val="bottom"/>
          </w:tcPr>
          <w:p w:rsidR="00E35864" w:rsidRPr="00E35864" w:rsidRDefault="00E35864" w:rsidP="00E35864">
            <w:pPr>
              <w:spacing w:after="0" w:line="240" w:lineRule="auto"/>
              <w:rPr>
                <w:rFonts w:ascii="Arial" w:eastAsia="Times New Roman" w:hAnsi="Arial" w:cs="Arial"/>
                <w:sz w:val="20"/>
                <w:szCs w:val="20"/>
                <w:lang w:eastAsia="ru-RU"/>
              </w:rPr>
            </w:pPr>
          </w:p>
        </w:tc>
        <w:tc>
          <w:tcPr>
            <w:tcW w:w="5060" w:type="dxa"/>
            <w:gridSpan w:val="4"/>
            <w:shd w:val="clear" w:color="auto" w:fill="auto"/>
            <w:vAlign w:val="bottom"/>
            <w:hideMark/>
          </w:tcPr>
          <w:p w:rsidR="00E35864" w:rsidRPr="00E35864" w:rsidRDefault="00E35864" w:rsidP="00E35864">
            <w:pPr>
              <w:spacing w:after="0" w:line="240" w:lineRule="auto"/>
              <w:rPr>
                <w:rFonts w:ascii="Arial" w:eastAsia="Times New Roman" w:hAnsi="Arial" w:cs="Arial"/>
                <w:sz w:val="20"/>
                <w:szCs w:val="20"/>
                <w:lang w:eastAsia="ru-RU"/>
              </w:rPr>
            </w:pPr>
            <w:r w:rsidRPr="00E35864">
              <w:rPr>
                <w:rFonts w:ascii="Arial" w:eastAsia="Times New Roman" w:hAnsi="Arial" w:cs="Arial"/>
                <w:sz w:val="20"/>
                <w:szCs w:val="20"/>
                <w:lang w:eastAsia="ru-RU"/>
              </w:rPr>
              <w:t xml:space="preserve"> Филиал "Новосибирский" АО "АЛЬФА-БАНК"</w:t>
            </w:r>
          </w:p>
        </w:tc>
      </w:tr>
      <w:tr w:rsidR="00E35864" w:rsidRPr="00E35864" w:rsidTr="00A5245B">
        <w:trPr>
          <w:trHeight w:val="300"/>
        </w:trPr>
        <w:tc>
          <w:tcPr>
            <w:tcW w:w="5360" w:type="dxa"/>
            <w:gridSpan w:val="3"/>
            <w:vMerge/>
            <w:shd w:val="clear" w:color="auto" w:fill="auto"/>
            <w:vAlign w:val="bottom"/>
          </w:tcPr>
          <w:p w:rsidR="00E35864" w:rsidRPr="00E35864" w:rsidRDefault="00E35864" w:rsidP="00E35864">
            <w:pPr>
              <w:spacing w:after="0" w:line="240" w:lineRule="auto"/>
              <w:rPr>
                <w:rFonts w:ascii="Arial" w:eastAsia="Times New Roman" w:hAnsi="Arial" w:cs="Arial"/>
                <w:sz w:val="20"/>
                <w:szCs w:val="20"/>
                <w:lang w:eastAsia="ru-RU"/>
              </w:rPr>
            </w:pPr>
          </w:p>
        </w:tc>
        <w:tc>
          <w:tcPr>
            <w:tcW w:w="5060" w:type="dxa"/>
            <w:gridSpan w:val="4"/>
            <w:shd w:val="clear" w:color="auto" w:fill="auto"/>
            <w:vAlign w:val="bottom"/>
            <w:hideMark/>
          </w:tcPr>
          <w:p w:rsidR="00E35864" w:rsidRPr="00E35864" w:rsidRDefault="00E35864" w:rsidP="00E35864">
            <w:pPr>
              <w:spacing w:after="0" w:line="240" w:lineRule="auto"/>
              <w:rPr>
                <w:rFonts w:ascii="Arial" w:eastAsia="Times New Roman" w:hAnsi="Arial" w:cs="Arial"/>
                <w:sz w:val="20"/>
                <w:szCs w:val="20"/>
                <w:lang w:eastAsia="ru-RU"/>
              </w:rPr>
            </w:pPr>
            <w:proofErr w:type="gramStart"/>
            <w:r w:rsidRPr="00E35864">
              <w:rPr>
                <w:rFonts w:ascii="Arial" w:eastAsia="Times New Roman" w:hAnsi="Arial" w:cs="Arial"/>
                <w:sz w:val="20"/>
                <w:szCs w:val="20"/>
                <w:lang w:eastAsia="ru-RU"/>
              </w:rPr>
              <w:t>Р</w:t>
            </w:r>
            <w:proofErr w:type="gramEnd"/>
            <w:r w:rsidRPr="00E35864">
              <w:rPr>
                <w:rFonts w:ascii="Arial" w:eastAsia="Times New Roman" w:hAnsi="Arial" w:cs="Arial"/>
                <w:sz w:val="20"/>
                <w:szCs w:val="20"/>
                <w:lang w:eastAsia="ru-RU"/>
              </w:rPr>
              <w:t>/</w:t>
            </w:r>
            <w:proofErr w:type="spellStart"/>
            <w:r w:rsidRPr="00E35864">
              <w:rPr>
                <w:rFonts w:ascii="Arial" w:eastAsia="Times New Roman" w:hAnsi="Arial" w:cs="Arial"/>
                <w:sz w:val="20"/>
                <w:szCs w:val="20"/>
                <w:lang w:eastAsia="ru-RU"/>
              </w:rPr>
              <w:t>сч</w:t>
            </w:r>
            <w:proofErr w:type="spellEnd"/>
            <w:r w:rsidRPr="00E35864">
              <w:rPr>
                <w:rFonts w:ascii="Arial" w:eastAsia="Times New Roman" w:hAnsi="Arial" w:cs="Arial"/>
                <w:sz w:val="20"/>
                <w:szCs w:val="20"/>
                <w:lang w:eastAsia="ru-RU"/>
              </w:rPr>
              <w:t xml:space="preserve"> 40702810023220000362</w:t>
            </w:r>
          </w:p>
        </w:tc>
      </w:tr>
      <w:tr w:rsidR="00E35864" w:rsidRPr="00E35864" w:rsidTr="00A5245B">
        <w:trPr>
          <w:trHeight w:val="300"/>
        </w:trPr>
        <w:tc>
          <w:tcPr>
            <w:tcW w:w="5360" w:type="dxa"/>
            <w:gridSpan w:val="3"/>
            <w:vMerge/>
            <w:shd w:val="clear" w:color="auto" w:fill="auto"/>
            <w:vAlign w:val="bottom"/>
          </w:tcPr>
          <w:p w:rsidR="00E35864" w:rsidRPr="00E35864" w:rsidRDefault="00E35864" w:rsidP="00E35864">
            <w:pPr>
              <w:spacing w:after="0" w:line="240" w:lineRule="auto"/>
              <w:rPr>
                <w:rFonts w:ascii="Arial" w:eastAsia="Times New Roman" w:hAnsi="Arial" w:cs="Arial"/>
                <w:sz w:val="20"/>
                <w:szCs w:val="20"/>
                <w:lang w:eastAsia="ru-RU"/>
              </w:rPr>
            </w:pPr>
          </w:p>
        </w:tc>
        <w:tc>
          <w:tcPr>
            <w:tcW w:w="5060" w:type="dxa"/>
            <w:gridSpan w:val="4"/>
            <w:shd w:val="clear" w:color="auto" w:fill="auto"/>
            <w:vAlign w:val="bottom"/>
            <w:hideMark/>
          </w:tcPr>
          <w:p w:rsidR="00E35864" w:rsidRPr="00E35864" w:rsidRDefault="00E35864" w:rsidP="00E35864">
            <w:pPr>
              <w:spacing w:after="0" w:line="240" w:lineRule="auto"/>
              <w:rPr>
                <w:rFonts w:ascii="Arial" w:eastAsia="Times New Roman" w:hAnsi="Arial" w:cs="Arial"/>
                <w:sz w:val="20"/>
                <w:szCs w:val="20"/>
                <w:lang w:eastAsia="ru-RU"/>
              </w:rPr>
            </w:pPr>
            <w:r w:rsidRPr="00E35864">
              <w:rPr>
                <w:rFonts w:ascii="Arial" w:eastAsia="Times New Roman" w:hAnsi="Arial" w:cs="Arial"/>
                <w:sz w:val="20"/>
                <w:szCs w:val="20"/>
                <w:lang w:eastAsia="ru-RU"/>
              </w:rPr>
              <w:t>К/</w:t>
            </w:r>
            <w:proofErr w:type="spellStart"/>
            <w:r w:rsidRPr="00E35864">
              <w:rPr>
                <w:rFonts w:ascii="Arial" w:eastAsia="Times New Roman" w:hAnsi="Arial" w:cs="Arial"/>
                <w:sz w:val="20"/>
                <w:szCs w:val="20"/>
                <w:lang w:eastAsia="ru-RU"/>
              </w:rPr>
              <w:t>сч</w:t>
            </w:r>
            <w:proofErr w:type="spellEnd"/>
            <w:r w:rsidRPr="00E35864">
              <w:rPr>
                <w:rFonts w:ascii="Arial" w:eastAsia="Times New Roman" w:hAnsi="Arial" w:cs="Arial"/>
                <w:sz w:val="20"/>
                <w:szCs w:val="20"/>
                <w:lang w:eastAsia="ru-RU"/>
              </w:rPr>
              <w:t xml:space="preserve"> 30101810600000000774</w:t>
            </w:r>
          </w:p>
        </w:tc>
      </w:tr>
      <w:tr w:rsidR="00E35864" w:rsidRPr="00E35864" w:rsidTr="00A5245B">
        <w:trPr>
          <w:trHeight w:val="300"/>
        </w:trPr>
        <w:tc>
          <w:tcPr>
            <w:tcW w:w="5360" w:type="dxa"/>
            <w:gridSpan w:val="3"/>
            <w:vMerge/>
            <w:shd w:val="clear" w:color="auto" w:fill="auto"/>
            <w:vAlign w:val="bottom"/>
          </w:tcPr>
          <w:p w:rsidR="00E35864" w:rsidRPr="00E35864" w:rsidRDefault="00E35864" w:rsidP="00E35864">
            <w:pPr>
              <w:spacing w:after="0" w:line="240" w:lineRule="auto"/>
              <w:rPr>
                <w:rFonts w:ascii="Arial" w:eastAsia="Times New Roman" w:hAnsi="Arial" w:cs="Arial"/>
                <w:sz w:val="20"/>
                <w:szCs w:val="20"/>
                <w:lang w:eastAsia="ru-RU"/>
              </w:rPr>
            </w:pPr>
          </w:p>
        </w:tc>
        <w:tc>
          <w:tcPr>
            <w:tcW w:w="5060" w:type="dxa"/>
            <w:gridSpan w:val="4"/>
            <w:shd w:val="clear" w:color="auto" w:fill="auto"/>
            <w:vAlign w:val="bottom"/>
            <w:hideMark/>
          </w:tcPr>
          <w:p w:rsidR="00E35864" w:rsidRPr="00E35864" w:rsidRDefault="00E35864" w:rsidP="00E35864">
            <w:pPr>
              <w:spacing w:after="0" w:line="240" w:lineRule="auto"/>
              <w:rPr>
                <w:rFonts w:ascii="Arial" w:eastAsia="Times New Roman" w:hAnsi="Arial" w:cs="Arial"/>
                <w:sz w:val="20"/>
                <w:szCs w:val="20"/>
                <w:lang w:eastAsia="ru-RU"/>
              </w:rPr>
            </w:pPr>
            <w:r w:rsidRPr="00E35864">
              <w:rPr>
                <w:rFonts w:ascii="Arial" w:eastAsia="Times New Roman" w:hAnsi="Arial" w:cs="Arial"/>
                <w:sz w:val="20"/>
                <w:szCs w:val="20"/>
                <w:lang w:eastAsia="ru-RU"/>
              </w:rPr>
              <w:t>БИК 045004774</w:t>
            </w:r>
          </w:p>
        </w:tc>
      </w:tr>
      <w:tr w:rsidR="00E35864" w:rsidRPr="00E35864" w:rsidTr="00A5245B">
        <w:trPr>
          <w:trHeight w:val="300"/>
        </w:trPr>
        <w:tc>
          <w:tcPr>
            <w:tcW w:w="5360" w:type="dxa"/>
            <w:gridSpan w:val="3"/>
            <w:vMerge/>
            <w:shd w:val="clear" w:color="auto" w:fill="auto"/>
            <w:vAlign w:val="bottom"/>
          </w:tcPr>
          <w:p w:rsidR="00E35864" w:rsidRPr="00E35864" w:rsidRDefault="00E35864" w:rsidP="00E35864">
            <w:pPr>
              <w:spacing w:after="0" w:line="240" w:lineRule="auto"/>
              <w:rPr>
                <w:rFonts w:ascii="Arial" w:eastAsia="Times New Roman" w:hAnsi="Arial" w:cs="Arial"/>
                <w:sz w:val="20"/>
                <w:szCs w:val="20"/>
                <w:lang w:eastAsia="ru-RU"/>
              </w:rPr>
            </w:pPr>
          </w:p>
        </w:tc>
        <w:tc>
          <w:tcPr>
            <w:tcW w:w="1300" w:type="dxa"/>
            <w:shd w:val="clear" w:color="auto" w:fill="auto"/>
            <w:vAlign w:val="bottom"/>
            <w:hideMark/>
          </w:tcPr>
          <w:p w:rsidR="00E35864" w:rsidRPr="00E35864" w:rsidRDefault="00E35864" w:rsidP="00E35864">
            <w:pPr>
              <w:spacing w:after="0" w:line="240" w:lineRule="auto"/>
              <w:rPr>
                <w:rFonts w:ascii="Arial" w:eastAsia="Times New Roman" w:hAnsi="Arial" w:cs="Arial"/>
                <w:sz w:val="20"/>
                <w:szCs w:val="20"/>
                <w:lang w:eastAsia="ru-RU"/>
              </w:rPr>
            </w:pPr>
          </w:p>
        </w:tc>
        <w:tc>
          <w:tcPr>
            <w:tcW w:w="1360" w:type="dxa"/>
            <w:shd w:val="clear" w:color="auto" w:fill="auto"/>
            <w:vAlign w:val="bottom"/>
            <w:hideMark/>
          </w:tcPr>
          <w:p w:rsidR="00E35864" w:rsidRPr="00E35864" w:rsidRDefault="00E35864" w:rsidP="00E35864">
            <w:pPr>
              <w:spacing w:after="0" w:line="240" w:lineRule="auto"/>
              <w:rPr>
                <w:rFonts w:ascii="Arial" w:eastAsia="Times New Roman" w:hAnsi="Arial" w:cs="Arial"/>
                <w:sz w:val="20"/>
                <w:szCs w:val="20"/>
                <w:lang w:eastAsia="ru-RU"/>
              </w:rPr>
            </w:pPr>
          </w:p>
        </w:tc>
        <w:tc>
          <w:tcPr>
            <w:tcW w:w="1820" w:type="dxa"/>
            <w:shd w:val="clear" w:color="auto" w:fill="auto"/>
            <w:vAlign w:val="bottom"/>
            <w:hideMark/>
          </w:tcPr>
          <w:p w:rsidR="00E35864" w:rsidRPr="00E35864" w:rsidRDefault="00E35864" w:rsidP="00E35864">
            <w:pPr>
              <w:spacing w:after="0" w:line="240" w:lineRule="auto"/>
              <w:rPr>
                <w:rFonts w:ascii="Arial" w:eastAsia="Times New Roman" w:hAnsi="Arial" w:cs="Arial"/>
                <w:sz w:val="20"/>
                <w:szCs w:val="20"/>
                <w:lang w:eastAsia="ru-RU"/>
              </w:rPr>
            </w:pPr>
          </w:p>
        </w:tc>
        <w:tc>
          <w:tcPr>
            <w:tcW w:w="580" w:type="dxa"/>
            <w:shd w:val="clear" w:color="auto" w:fill="auto"/>
            <w:vAlign w:val="bottom"/>
            <w:hideMark/>
          </w:tcPr>
          <w:p w:rsidR="00E35864" w:rsidRPr="00E35864" w:rsidRDefault="00E35864" w:rsidP="00E35864">
            <w:pPr>
              <w:spacing w:after="0" w:line="240" w:lineRule="auto"/>
              <w:rPr>
                <w:rFonts w:ascii="Arial" w:eastAsia="Times New Roman" w:hAnsi="Arial" w:cs="Arial"/>
                <w:sz w:val="20"/>
                <w:szCs w:val="20"/>
                <w:lang w:eastAsia="ru-RU"/>
              </w:rPr>
            </w:pPr>
          </w:p>
        </w:tc>
      </w:tr>
      <w:tr w:rsidR="00E35864" w:rsidRPr="00E35864" w:rsidTr="00A5245B">
        <w:trPr>
          <w:trHeight w:val="300"/>
        </w:trPr>
        <w:tc>
          <w:tcPr>
            <w:tcW w:w="5360" w:type="dxa"/>
            <w:gridSpan w:val="3"/>
            <w:vMerge/>
            <w:shd w:val="clear" w:color="auto" w:fill="auto"/>
          </w:tcPr>
          <w:p w:rsidR="00E35864" w:rsidRPr="00E35864" w:rsidRDefault="00E35864" w:rsidP="00E35864">
            <w:pPr>
              <w:spacing w:after="0" w:line="240" w:lineRule="auto"/>
              <w:rPr>
                <w:rFonts w:ascii="Arial" w:eastAsia="Times New Roman" w:hAnsi="Arial" w:cs="Arial"/>
                <w:sz w:val="20"/>
                <w:szCs w:val="20"/>
                <w:lang w:eastAsia="ru-RU"/>
              </w:rPr>
            </w:pPr>
          </w:p>
        </w:tc>
        <w:tc>
          <w:tcPr>
            <w:tcW w:w="1300" w:type="dxa"/>
            <w:shd w:val="clear" w:color="auto" w:fill="auto"/>
            <w:vAlign w:val="bottom"/>
            <w:hideMark/>
          </w:tcPr>
          <w:p w:rsidR="00E35864" w:rsidRPr="00E35864" w:rsidRDefault="00E35864" w:rsidP="00E35864">
            <w:pPr>
              <w:spacing w:after="0" w:line="240" w:lineRule="auto"/>
              <w:rPr>
                <w:rFonts w:ascii="Arial" w:eastAsia="Times New Roman" w:hAnsi="Arial" w:cs="Arial"/>
                <w:sz w:val="20"/>
                <w:szCs w:val="20"/>
                <w:lang w:eastAsia="ru-RU"/>
              </w:rPr>
            </w:pPr>
          </w:p>
        </w:tc>
        <w:tc>
          <w:tcPr>
            <w:tcW w:w="1360" w:type="dxa"/>
            <w:shd w:val="clear" w:color="auto" w:fill="auto"/>
            <w:vAlign w:val="bottom"/>
          </w:tcPr>
          <w:p w:rsidR="00E35864" w:rsidRPr="00E35864" w:rsidRDefault="00E35864" w:rsidP="00E35864">
            <w:pPr>
              <w:spacing w:after="0" w:line="240" w:lineRule="auto"/>
              <w:rPr>
                <w:rFonts w:ascii="Arial" w:eastAsia="Times New Roman" w:hAnsi="Arial" w:cs="Arial"/>
                <w:sz w:val="20"/>
                <w:szCs w:val="20"/>
                <w:lang w:eastAsia="ru-RU"/>
              </w:rPr>
            </w:pPr>
          </w:p>
        </w:tc>
        <w:tc>
          <w:tcPr>
            <w:tcW w:w="1820" w:type="dxa"/>
            <w:shd w:val="clear" w:color="auto" w:fill="auto"/>
            <w:vAlign w:val="bottom"/>
            <w:hideMark/>
          </w:tcPr>
          <w:p w:rsidR="00E35864" w:rsidRPr="00E35864" w:rsidRDefault="00E35864" w:rsidP="00E35864">
            <w:pPr>
              <w:spacing w:after="0" w:line="240" w:lineRule="auto"/>
              <w:rPr>
                <w:rFonts w:ascii="Arial" w:eastAsia="Times New Roman" w:hAnsi="Arial" w:cs="Arial"/>
                <w:sz w:val="20"/>
                <w:szCs w:val="20"/>
                <w:lang w:eastAsia="ru-RU"/>
              </w:rPr>
            </w:pPr>
          </w:p>
        </w:tc>
        <w:tc>
          <w:tcPr>
            <w:tcW w:w="580" w:type="dxa"/>
            <w:shd w:val="clear" w:color="auto" w:fill="auto"/>
            <w:vAlign w:val="bottom"/>
            <w:hideMark/>
          </w:tcPr>
          <w:p w:rsidR="00E35864" w:rsidRPr="00E35864" w:rsidRDefault="00E35864" w:rsidP="00E35864">
            <w:pPr>
              <w:spacing w:after="0" w:line="240" w:lineRule="auto"/>
              <w:rPr>
                <w:rFonts w:ascii="Arial" w:eastAsia="Times New Roman" w:hAnsi="Arial" w:cs="Arial"/>
                <w:sz w:val="20"/>
                <w:szCs w:val="20"/>
                <w:lang w:eastAsia="ru-RU"/>
              </w:rPr>
            </w:pPr>
          </w:p>
        </w:tc>
      </w:tr>
      <w:tr w:rsidR="00E35864" w:rsidRPr="00E35864" w:rsidTr="00A5245B">
        <w:trPr>
          <w:trHeight w:val="300"/>
        </w:trPr>
        <w:tc>
          <w:tcPr>
            <w:tcW w:w="5360" w:type="dxa"/>
            <w:gridSpan w:val="3"/>
            <w:vMerge/>
            <w:shd w:val="clear" w:color="auto" w:fill="auto"/>
          </w:tcPr>
          <w:p w:rsidR="00E35864" w:rsidRPr="00E35864" w:rsidRDefault="00E35864" w:rsidP="00E35864">
            <w:pPr>
              <w:spacing w:after="0" w:line="240" w:lineRule="auto"/>
              <w:rPr>
                <w:rFonts w:ascii="Arial" w:eastAsia="Times New Roman" w:hAnsi="Arial" w:cs="Arial"/>
                <w:sz w:val="20"/>
                <w:szCs w:val="20"/>
                <w:lang w:eastAsia="ru-RU"/>
              </w:rPr>
            </w:pPr>
          </w:p>
        </w:tc>
        <w:tc>
          <w:tcPr>
            <w:tcW w:w="1300" w:type="dxa"/>
            <w:shd w:val="clear" w:color="auto" w:fill="auto"/>
            <w:hideMark/>
          </w:tcPr>
          <w:p w:rsidR="00E35864" w:rsidRPr="00E35864" w:rsidRDefault="00E35864" w:rsidP="00E35864">
            <w:pPr>
              <w:spacing w:after="0" w:line="240" w:lineRule="auto"/>
              <w:rPr>
                <w:rFonts w:ascii="Arial" w:eastAsia="Times New Roman" w:hAnsi="Arial" w:cs="Arial"/>
                <w:sz w:val="20"/>
                <w:szCs w:val="20"/>
                <w:lang w:eastAsia="ru-RU"/>
              </w:rPr>
            </w:pPr>
          </w:p>
        </w:tc>
        <w:tc>
          <w:tcPr>
            <w:tcW w:w="1360" w:type="dxa"/>
            <w:shd w:val="clear" w:color="auto" w:fill="auto"/>
            <w:hideMark/>
          </w:tcPr>
          <w:p w:rsidR="00E35864" w:rsidRPr="00E35864" w:rsidRDefault="00E35864" w:rsidP="00E35864">
            <w:pPr>
              <w:spacing w:after="0" w:line="240" w:lineRule="auto"/>
              <w:rPr>
                <w:rFonts w:ascii="Arial" w:eastAsia="Times New Roman" w:hAnsi="Arial" w:cs="Arial"/>
                <w:sz w:val="20"/>
                <w:szCs w:val="20"/>
                <w:lang w:eastAsia="ru-RU"/>
              </w:rPr>
            </w:pPr>
          </w:p>
        </w:tc>
        <w:tc>
          <w:tcPr>
            <w:tcW w:w="1820" w:type="dxa"/>
            <w:shd w:val="clear" w:color="auto" w:fill="auto"/>
            <w:hideMark/>
          </w:tcPr>
          <w:p w:rsidR="00E35864" w:rsidRPr="00E35864" w:rsidRDefault="00E35864" w:rsidP="00E35864">
            <w:pPr>
              <w:spacing w:after="0" w:line="240" w:lineRule="auto"/>
              <w:rPr>
                <w:rFonts w:ascii="Arial" w:eastAsia="Times New Roman" w:hAnsi="Arial" w:cs="Arial"/>
                <w:sz w:val="20"/>
                <w:szCs w:val="20"/>
                <w:lang w:eastAsia="ru-RU"/>
              </w:rPr>
            </w:pPr>
          </w:p>
        </w:tc>
        <w:tc>
          <w:tcPr>
            <w:tcW w:w="580" w:type="dxa"/>
            <w:shd w:val="clear" w:color="auto" w:fill="auto"/>
            <w:hideMark/>
          </w:tcPr>
          <w:p w:rsidR="00E35864" w:rsidRPr="00E35864" w:rsidRDefault="00E35864" w:rsidP="00E35864">
            <w:pPr>
              <w:spacing w:after="0" w:line="240" w:lineRule="auto"/>
              <w:rPr>
                <w:rFonts w:ascii="Arial" w:eastAsia="Times New Roman" w:hAnsi="Arial" w:cs="Arial"/>
                <w:sz w:val="20"/>
                <w:szCs w:val="20"/>
                <w:lang w:eastAsia="ru-RU"/>
              </w:rPr>
            </w:pPr>
          </w:p>
        </w:tc>
      </w:tr>
      <w:tr w:rsidR="00E35864" w:rsidRPr="00E35864" w:rsidTr="00A5245B">
        <w:trPr>
          <w:trHeight w:val="300"/>
        </w:trPr>
        <w:tc>
          <w:tcPr>
            <w:tcW w:w="5360" w:type="dxa"/>
            <w:gridSpan w:val="3"/>
            <w:shd w:val="clear" w:color="auto" w:fill="auto"/>
          </w:tcPr>
          <w:p w:rsidR="00E35864" w:rsidRPr="00E35864" w:rsidRDefault="00E35864" w:rsidP="00E35864">
            <w:pPr>
              <w:spacing w:after="0" w:line="240" w:lineRule="auto"/>
              <w:rPr>
                <w:rFonts w:ascii="Arial" w:eastAsia="Times New Roman" w:hAnsi="Arial" w:cs="Arial"/>
                <w:sz w:val="20"/>
                <w:szCs w:val="20"/>
                <w:lang w:eastAsia="ru-RU"/>
              </w:rPr>
            </w:pPr>
            <w:r w:rsidRPr="00E35864">
              <w:rPr>
                <w:rFonts w:ascii="Arial" w:eastAsia="Times New Roman" w:hAnsi="Arial" w:cs="Arial"/>
                <w:sz w:val="20"/>
                <w:szCs w:val="20"/>
                <w:lang w:eastAsia="ru-RU"/>
              </w:rPr>
              <w:t>Проректор по научной работе</w:t>
            </w:r>
          </w:p>
        </w:tc>
        <w:tc>
          <w:tcPr>
            <w:tcW w:w="1300" w:type="dxa"/>
            <w:shd w:val="clear" w:color="auto" w:fill="auto"/>
            <w:vAlign w:val="bottom"/>
          </w:tcPr>
          <w:p w:rsidR="00E35864" w:rsidRPr="00E35864" w:rsidRDefault="00E35864" w:rsidP="00E35864">
            <w:pPr>
              <w:spacing w:after="0" w:line="240" w:lineRule="auto"/>
              <w:rPr>
                <w:rFonts w:ascii="Arial" w:eastAsia="Times New Roman" w:hAnsi="Arial" w:cs="Arial"/>
                <w:sz w:val="20"/>
                <w:szCs w:val="20"/>
                <w:lang w:eastAsia="ru-RU"/>
              </w:rPr>
            </w:pPr>
            <w:r w:rsidRPr="00E35864">
              <w:rPr>
                <w:rFonts w:ascii="Arial" w:eastAsia="Times New Roman" w:hAnsi="Arial" w:cs="Arial"/>
                <w:sz w:val="20"/>
                <w:szCs w:val="20"/>
                <w:lang w:eastAsia="ru-RU"/>
              </w:rPr>
              <w:t>Директор</w:t>
            </w:r>
          </w:p>
        </w:tc>
        <w:tc>
          <w:tcPr>
            <w:tcW w:w="1360" w:type="dxa"/>
            <w:shd w:val="clear" w:color="auto" w:fill="auto"/>
          </w:tcPr>
          <w:p w:rsidR="00E35864" w:rsidRPr="00E35864" w:rsidRDefault="00E35864" w:rsidP="00E35864">
            <w:pPr>
              <w:spacing w:after="0" w:line="240" w:lineRule="auto"/>
              <w:rPr>
                <w:rFonts w:ascii="Arial" w:eastAsia="Times New Roman" w:hAnsi="Arial" w:cs="Arial"/>
                <w:sz w:val="20"/>
                <w:szCs w:val="20"/>
                <w:lang w:eastAsia="ru-RU"/>
              </w:rPr>
            </w:pPr>
          </w:p>
        </w:tc>
        <w:tc>
          <w:tcPr>
            <w:tcW w:w="1820" w:type="dxa"/>
            <w:shd w:val="clear" w:color="auto" w:fill="auto"/>
          </w:tcPr>
          <w:p w:rsidR="00E35864" w:rsidRPr="00E35864" w:rsidRDefault="00E35864" w:rsidP="00E35864">
            <w:pPr>
              <w:spacing w:after="0" w:line="240" w:lineRule="auto"/>
              <w:rPr>
                <w:rFonts w:ascii="Arial" w:eastAsia="Times New Roman" w:hAnsi="Arial" w:cs="Arial"/>
                <w:sz w:val="20"/>
                <w:szCs w:val="20"/>
                <w:lang w:eastAsia="ru-RU"/>
              </w:rPr>
            </w:pPr>
          </w:p>
        </w:tc>
        <w:tc>
          <w:tcPr>
            <w:tcW w:w="580" w:type="dxa"/>
            <w:shd w:val="clear" w:color="auto" w:fill="auto"/>
          </w:tcPr>
          <w:p w:rsidR="00E35864" w:rsidRPr="00E35864" w:rsidRDefault="00E35864" w:rsidP="00E35864">
            <w:pPr>
              <w:spacing w:after="0" w:line="240" w:lineRule="auto"/>
              <w:rPr>
                <w:rFonts w:ascii="Arial" w:eastAsia="Times New Roman" w:hAnsi="Arial" w:cs="Arial"/>
                <w:sz w:val="20"/>
                <w:szCs w:val="20"/>
                <w:lang w:eastAsia="ru-RU"/>
              </w:rPr>
            </w:pPr>
          </w:p>
        </w:tc>
      </w:tr>
      <w:tr w:rsidR="00E35864" w:rsidRPr="00E35864" w:rsidTr="00A5245B">
        <w:trPr>
          <w:trHeight w:val="300"/>
        </w:trPr>
        <w:tc>
          <w:tcPr>
            <w:tcW w:w="5360" w:type="dxa"/>
            <w:gridSpan w:val="3"/>
            <w:shd w:val="clear" w:color="auto" w:fill="auto"/>
          </w:tcPr>
          <w:p w:rsidR="00E35864" w:rsidRPr="00E35864" w:rsidRDefault="00E35864" w:rsidP="00E35864">
            <w:pPr>
              <w:spacing w:after="0" w:line="240" w:lineRule="auto"/>
              <w:rPr>
                <w:rFonts w:ascii="Arial" w:eastAsia="Times New Roman" w:hAnsi="Arial" w:cs="Arial"/>
                <w:sz w:val="20"/>
                <w:szCs w:val="20"/>
                <w:lang w:eastAsia="ru-RU"/>
              </w:rPr>
            </w:pPr>
          </w:p>
        </w:tc>
        <w:tc>
          <w:tcPr>
            <w:tcW w:w="1300" w:type="dxa"/>
            <w:shd w:val="clear" w:color="auto" w:fill="auto"/>
          </w:tcPr>
          <w:p w:rsidR="00E35864" w:rsidRPr="00E35864" w:rsidRDefault="00E35864" w:rsidP="00E35864">
            <w:pPr>
              <w:spacing w:after="0" w:line="240" w:lineRule="auto"/>
              <w:rPr>
                <w:rFonts w:ascii="Arial" w:eastAsia="Times New Roman" w:hAnsi="Arial" w:cs="Arial"/>
                <w:sz w:val="20"/>
                <w:szCs w:val="20"/>
                <w:lang w:eastAsia="ru-RU"/>
              </w:rPr>
            </w:pPr>
          </w:p>
        </w:tc>
        <w:tc>
          <w:tcPr>
            <w:tcW w:w="1360" w:type="dxa"/>
            <w:shd w:val="clear" w:color="auto" w:fill="auto"/>
          </w:tcPr>
          <w:p w:rsidR="00E35864" w:rsidRPr="00E35864" w:rsidRDefault="00E35864" w:rsidP="00E35864">
            <w:pPr>
              <w:spacing w:after="0" w:line="240" w:lineRule="auto"/>
              <w:rPr>
                <w:rFonts w:ascii="Arial" w:eastAsia="Times New Roman" w:hAnsi="Arial" w:cs="Arial"/>
                <w:sz w:val="20"/>
                <w:szCs w:val="20"/>
                <w:lang w:eastAsia="ru-RU"/>
              </w:rPr>
            </w:pPr>
          </w:p>
        </w:tc>
        <w:tc>
          <w:tcPr>
            <w:tcW w:w="1820" w:type="dxa"/>
            <w:shd w:val="clear" w:color="auto" w:fill="auto"/>
          </w:tcPr>
          <w:p w:rsidR="00E35864" w:rsidRPr="00E35864" w:rsidRDefault="00E35864" w:rsidP="00E35864">
            <w:pPr>
              <w:spacing w:after="0" w:line="240" w:lineRule="auto"/>
              <w:rPr>
                <w:rFonts w:ascii="Arial" w:eastAsia="Times New Roman" w:hAnsi="Arial" w:cs="Arial"/>
                <w:sz w:val="20"/>
                <w:szCs w:val="20"/>
                <w:lang w:eastAsia="ru-RU"/>
              </w:rPr>
            </w:pPr>
          </w:p>
        </w:tc>
        <w:tc>
          <w:tcPr>
            <w:tcW w:w="580" w:type="dxa"/>
            <w:shd w:val="clear" w:color="auto" w:fill="auto"/>
          </w:tcPr>
          <w:p w:rsidR="00E35864" w:rsidRPr="00E35864" w:rsidRDefault="00E35864" w:rsidP="00E35864">
            <w:pPr>
              <w:spacing w:after="0" w:line="240" w:lineRule="auto"/>
              <w:rPr>
                <w:rFonts w:ascii="Arial" w:eastAsia="Times New Roman" w:hAnsi="Arial" w:cs="Arial"/>
                <w:sz w:val="20"/>
                <w:szCs w:val="20"/>
                <w:lang w:eastAsia="ru-RU"/>
              </w:rPr>
            </w:pPr>
          </w:p>
        </w:tc>
      </w:tr>
      <w:tr w:rsidR="00E35864" w:rsidRPr="00E35864" w:rsidTr="00A5245B">
        <w:trPr>
          <w:trHeight w:val="330"/>
        </w:trPr>
        <w:tc>
          <w:tcPr>
            <w:tcW w:w="720" w:type="dxa"/>
            <w:shd w:val="clear" w:color="auto" w:fill="auto"/>
          </w:tcPr>
          <w:p w:rsidR="00E35864" w:rsidRPr="00E35864" w:rsidRDefault="00E35864" w:rsidP="00E35864">
            <w:pPr>
              <w:spacing w:after="0" w:line="240" w:lineRule="auto"/>
              <w:rPr>
                <w:rFonts w:ascii="Arial" w:eastAsia="Times New Roman" w:hAnsi="Arial" w:cs="Arial"/>
                <w:sz w:val="20"/>
                <w:szCs w:val="20"/>
                <w:lang w:eastAsia="ru-RU"/>
              </w:rPr>
            </w:pPr>
          </w:p>
        </w:tc>
        <w:tc>
          <w:tcPr>
            <w:tcW w:w="3220" w:type="dxa"/>
            <w:shd w:val="clear" w:color="auto" w:fill="auto"/>
          </w:tcPr>
          <w:p w:rsidR="00E35864" w:rsidRPr="00E35864" w:rsidRDefault="00E35864" w:rsidP="00E35864">
            <w:pPr>
              <w:spacing w:after="0" w:line="240" w:lineRule="auto"/>
              <w:jc w:val="right"/>
              <w:rPr>
                <w:rFonts w:ascii="Arial" w:eastAsia="Times New Roman" w:hAnsi="Arial" w:cs="Arial"/>
                <w:sz w:val="20"/>
                <w:szCs w:val="20"/>
                <w:lang w:eastAsia="ru-RU"/>
              </w:rPr>
            </w:pPr>
            <w:r w:rsidRPr="00E35864">
              <w:rPr>
                <w:rFonts w:ascii="Arial" w:eastAsia="Times New Roman" w:hAnsi="Arial" w:cs="Arial"/>
                <w:sz w:val="20"/>
                <w:szCs w:val="20"/>
                <w:lang w:eastAsia="ru-RU"/>
              </w:rPr>
              <w:t xml:space="preserve">С.А. </w:t>
            </w:r>
            <w:proofErr w:type="spellStart"/>
            <w:r w:rsidRPr="00E35864">
              <w:rPr>
                <w:rFonts w:ascii="Arial" w:eastAsia="Times New Roman" w:hAnsi="Arial" w:cs="Arial"/>
                <w:sz w:val="20"/>
                <w:szCs w:val="20"/>
                <w:lang w:eastAsia="ru-RU"/>
              </w:rPr>
              <w:t>Бокарев</w:t>
            </w:r>
            <w:proofErr w:type="spellEnd"/>
          </w:p>
        </w:tc>
        <w:tc>
          <w:tcPr>
            <w:tcW w:w="1420" w:type="dxa"/>
            <w:shd w:val="clear" w:color="auto" w:fill="auto"/>
            <w:vAlign w:val="bottom"/>
            <w:hideMark/>
          </w:tcPr>
          <w:p w:rsidR="00E35864" w:rsidRPr="00E35864" w:rsidRDefault="00E35864" w:rsidP="00E35864">
            <w:pPr>
              <w:spacing w:after="0" w:line="240" w:lineRule="auto"/>
              <w:rPr>
                <w:rFonts w:ascii="Arial" w:eastAsia="Times New Roman" w:hAnsi="Arial" w:cs="Arial"/>
                <w:sz w:val="20"/>
                <w:szCs w:val="20"/>
                <w:lang w:eastAsia="ru-RU"/>
              </w:rPr>
            </w:pPr>
          </w:p>
        </w:tc>
        <w:tc>
          <w:tcPr>
            <w:tcW w:w="1300" w:type="dxa"/>
            <w:shd w:val="clear" w:color="auto" w:fill="auto"/>
            <w:hideMark/>
          </w:tcPr>
          <w:p w:rsidR="00E35864" w:rsidRPr="00E35864" w:rsidRDefault="00E35864" w:rsidP="00E35864">
            <w:pPr>
              <w:spacing w:after="0" w:line="240" w:lineRule="auto"/>
              <w:rPr>
                <w:rFonts w:ascii="Arial" w:eastAsia="Times New Roman" w:hAnsi="Arial" w:cs="Arial"/>
                <w:sz w:val="20"/>
                <w:szCs w:val="20"/>
                <w:lang w:eastAsia="ru-RU"/>
              </w:rPr>
            </w:pPr>
          </w:p>
        </w:tc>
        <w:tc>
          <w:tcPr>
            <w:tcW w:w="3760" w:type="dxa"/>
            <w:gridSpan w:val="3"/>
            <w:shd w:val="clear" w:color="auto" w:fill="auto"/>
            <w:hideMark/>
          </w:tcPr>
          <w:p w:rsidR="00E35864" w:rsidRPr="00E35864" w:rsidRDefault="00E35864" w:rsidP="00E35864">
            <w:pPr>
              <w:spacing w:after="0" w:line="240" w:lineRule="auto"/>
              <w:jc w:val="right"/>
              <w:rPr>
                <w:rFonts w:ascii="Arial" w:eastAsia="Times New Roman" w:hAnsi="Arial" w:cs="Arial"/>
                <w:sz w:val="20"/>
                <w:szCs w:val="20"/>
                <w:lang w:eastAsia="ru-RU"/>
              </w:rPr>
            </w:pPr>
            <w:r w:rsidRPr="00E35864">
              <w:rPr>
                <w:rFonts w:ascii="Arial" w:eastAsia="Times New Roman" w:hAnsi="Arial" w:cs="Arial"/>
                <w:sz w:val="20"/>
                <w:szCs w:val="20"/>
                <w:lang w:eastAsia="ru-RU"/>
              </w:rPr>
              <w:t>О.А. Ермола</w:t>
            </w:r>
          </w:p>
        </w:tc>
      </w:tr>
    </w:tbl>
    <w:p w:rsidR="00E35864" w:rsidRPr="00E35864" w:rsidRDefault="00E35864" w:rsidP="00E35864">
      <w:pPr>
        <w:spacing w:after="0" w:line="240" w:lineRule="auto"/>
        <w:rPr>
          <w:rFonts w:ascii="Arial" w:eastAsia="Times New Roman" w:hAnsi="Arial" w:cs="Arial"/>
          <w:b/>
          <w:sz w:val="20"/>
          <w:szCs w:val="20"/>
          <w:lang w:eastAsia="ru-RU"/>
        </w:rPr>
      </w:pPr>
    </w:p>
    <w:p w:rsidR="00CF5581" w:rsidRDefault="00CF5581" w:rsidP="00CF5581">
      <w:pPr>
        <w:spacing w:after="0" w:line="240" w:lineRule="auto"/>
        <w:rPr>
          <w:rFonts w:ascii="Times New Roman" w:eastAsia="Times New Roman" w:hAnsi="Times New Roman" w:cs="Times New Roman"/>
          <w:kern w:val="1"/>
          <w:lang w:eastAsia="ru-RU"/>
        </w:rPr>
      </w:pPr>
    </w:p>
    <w:p w:rsidR="00E35864" w:rsidRDefault="00E35864" w:rsidP="00CF5581">
      <w:pPr>
        <w:spacing w:after="0" w:line="240" w:lineRule="auto"/>
        <w:rPr>
          <w:rFonts w:ascii="Times New Roman" w:eastAsia="Times New Roman" w:hAnsi="Times New Roman" w:cs="Times New Roman"/>
          <w:kern w:val="1"/>
          <w:lang w:eastAsia="ru-RU"/>
        </w:rPr>
      </w:pPr>
    </w:p>
    <w:p w:rsidR="00E35864" w:rsidRDefault="00E35864" w:rsidP="00CF5581">
      <w:pPr>
        <w:spacing w:after="0" w:line="240" w:lineRule="auto"/>
        <w:rPr>
          <w:rFonts w:ascii="Times New Roman" w:eastAsia="Times New Roman" w:hAnsi="Times New Roman" w:cs="Times New Roman"/>
          <w:kern w:val="1"/>
          <w:lang w:eastAsia="ru-RU"/>
        </w:rPr>
      </w:pPr>
    </w:p>
    <w:p w:rsidR="00E35864" w:rsidRDefault="00E35864" w:rsidP="00CF5581">
      <w:pPr>
        <w:spacing w:after="0" w:line="240" w:lineRule="auto"/>
        <w:rPr>
          <w:rFonts w:ascii="Times New Roman" w:eastAsia="Times New Roman" w:hAnsi="Times New Roman" w:cs="Times New Roman"/>
          <w:kern w:val="1"/>
          <w:lang w:eastAsia="ru-RU"/>
        </w:rPr>
      </w:pPr>
    </w:p>
    <w:p w:rsidR="00E35864" w:rsidRDefault="00E35864" w:rsidP="00CF5581">
      <w:pPr>
        <w:spacing w:after="0" w:line="240" w:lineRule="auto"/>
        <w:rPr>
          <w:rFonts w:ascii="Times New Roman" w:eastAsia="Times New Roman" w:hAnsi="Times New Roman" w:cs="Times New Roman"/>
          <w:kern w:val="1"/>
          <w:lang w:eastAsia="ru-RU"/>
        </w:rPr>
      </w:pPr>
    </w:p>
    <w:p w:rsidR="00E35864" w:rsidRDefault="00E35864" w:rsidP="00CF5581">
      <w:pPr>
        <w:spacing w:after="0" w:line="240" w:lineRule="auto"/>
        <w:rPr>
          <w:rFonts w:ascii="Times New Roman" w:eastAsia="Times New Roman" w:hAnsi="Times New Roman" w:cs="Times New Roman"/>
          <w:kern w:val="1"/>
          <w:lang w:eastAsia="ru-RU"/>
        </w:rPr>
      </w:pPr>
    </w:p>
    <w:p w:rsidR="00E35864" w:rsidRDefault="00E35864" w:rsidP="00CF5581">
      <w:pPr>
        <w:spacing w:after="0" w:line="240" w:lineRule="auto"/>
        <w:rPr>
          <w:rFonts w:ascii="Times New Roman" w:eastAsia="Times New Roman" w:hAnsi="Times New Roman" w:cs="Times New Roman"/>
          <w:kern w:val="1"/>
          <w:lang w:eastAsia="ru-RU"/>
        </w:rPr>
      </w:pPr>
    </w:p>
    <w:p w:rsidR="00E35864" w:rsidRDefault="00E35864" w:rsidP="00CF5581">
      <w:pPr>
        <w:spacing w:after="0" w:line="240" w:lineRule="auto"/>
        <w:rPr>
          <w:rFonts w:ascii="Times New Roman" w:eastAsia="Times New Roman" w:hAnsi="Times New Roman" w:cs="Times New Roman"/>
          <w:kern w:val="1"/>
          <w:lang w:eastAsia="ru-RU"/>
        </w:rPr>
      </w:pPr>
    </w:p>
    <w:p w:rsidR="00E35864" w:rsidRDefault="00E35864" w:rsidP="00CF5581">
      <w:pPr>
        <w:spacing w:after="0" w:line="240" w:lineRule="auto"/>
        <w:rPr>
          <w:rFonts w:ascii="Times New Roman" w:eastAsia="Times New Roman" w:hAnsi="Times New Roman" w:cs="Times New Roman"/>
          <w:kern w:val="1"/>
          <w:lang w:eastAsia="ru-RU"/>
        </w:rPr>
      </w:pPr>
    </w:p>
    <w:p w:rsidR="00E35864" w:rsidRDefault="00E35864" w:rsidP="00CF5581">
      <w:pPr>
        <w:spacing w:after="0" w:line="240" w:lineRule="auto"/>
        <w:rPr>
          <w:rFonts w:ascii="Times New Roman" w:eastAsia="Times New Roman" w:hAnsi="Times New Roman" w:cs="Times New Roman"/>
          <w:kern w:val="1"/>
          <w:lang w:eastAsia="ru-RU"/>
        </w:rPr>
      </w:pPr>
    </w:p>
    <w:p w:rsidR="00E35864" w:rsidRDefault="00E35864" w:rsidP="00CF5581">
      <w:pPr>
        <w:spacing w:after="0" w:line="240" w:lineRule="auto"/>
        <w:rPr>
          <w:rFonts w:ascii="Times New Roman" w:eastAsia="Times New Roman" w:hAnsi="Times New Roman" w:cs="Times New Roman"/>
          <w:kern w:val="1"/>
          <w:lang w:eastAsia="ru-RU"/>
        </w:rPr>
      </w:pPr>
    </w:p>
    <w:p w:rsidR="00E35864" w:rsidRDefault="00E35864" w:rsidP="00CF5581">
      <w:pPr>
        <w:spacing w:after="0" w:line="240" w:lineRule="auto"/>
        <w:rPr>
          <w:rFonts w:ascii="Times New Roman" w:eastAsia="Times New Roman" w:hAnsi="Times New Roman" w:cs="Times New Roman"/>
          <w:kern w:val="1"/>
          <w:lang w:eastAsia="ru-RU"/>
        </w:rPr>
      </w:pPr>
    </w:p>
    <w:p w:rsidR="00E35864" w:rsidRDefault="00E35864" w:rsidP="00CF5581">
      <w:pPr>
        <w:spacing w:after="0" w:line="240" w:lineRule="auto"/>
        <w:rPr>
          <w:rFonts w:ascii="Times New Roman" w:eastAsia="Times New Roman" w:hAnsi="Times New Roman" w:cs="Times New Roman"/>
          <w:kern w:val="1"/>
          <w:lang w:eastAsia="ru-RU"/>
        </w:rPr>
      </w:pPr>
    </w:p>
    <w:p w:rsidR="00E35864" w:rsidRDefault="00E35864" w:rsidP="00CF5581">
      <w:pPr>
        <w:spacing w:after="0" w:line="240" w:lineRule="auto"/>
        <w:rPr>
          <w:rFonts w:ascii="Times New Roman" w:eastAsia="Times New Roman" w:hAnsi="Times New Roman" w:cs="Times New Roman"/>
          <w:kern w:val="1"/>
          <w:lang w:eastAsia="ru-RU"/>
        </w:rPr>
      </w:pPr>
    </w:p>
    <w:p w:rsidR="00E35864" w:rsidRDefault="00E35864" w:rsidP="00CF5581">
      <w:pPr>
        <w:spacing w:after="0" w:line="240" w:lineRule="auto"/>
        <w:rPr>
          <w:rFonts w:ascii="Times New Roman" w:eastAsia="Times New Roman" w:hAnsi="Times New Roman" w:cs="Times New Roman"/>
          <w:kern w:val="1"/>
          <w:lang w:eastAsia="ru-RU"/>
        </w:rPr>
      </w:pPr>
    </w:p>
    <w:p w:rsidR="00E35864" w:rsidRDefault="00E35864" w:rsidP="00CF5581">
      <w:pPr>
        <w:spacing w:after="0" w:line="240" w:lineRule="auto"/>
        <w:rPr>
          <w:rFonts w:ascii="Times New Roman" w:eastAsia="Times New Roman" w:hAnsi="Times New Roman" w:cs="Times New Roman"/>
          <w:kern w:val="1"/>
          <w:lang w:eastAsia="ru-RU"/>
        </w:rPr>
      </w:pPr>
    </w:p>
    <w:p w:rsidR="00E35864" w:rsidRDefault="00E35864" w:rsidP="00CF5581">
      <w:pPr>
        <w:spacing w:after="0" w:line="240" w:lineRule="auto"/>
        <w:rPr>
          <w:rFonts w:ascii="Times New Roman" w:eastAsia="Times New Roman" w:hAnsi="Times New Roman" w:cs="Times New Roman"/>
          <w:kern w:val="1"/>
          <w:lang w:eastAsia="ru-RU"/>
        </w:rPr>
      </w:pPr>
    </w:p>
    <w:p w:rsidR="00E35864" w:rsidRDefault="00E35864" w:rsidP="00CF5581">
      <w:pPr>
        <w:spacing w:after="0" w:line="240" w:lineRule="auto"/>
        <w:rPr>
          <w:rFonts w:ascii="Times New Roman" w:eastAsia="Times New Roman" w:hAnsi="Times New Roman" w:cs="Times New Roman"/>
          <w:kern w:val="1"/>
          <w:lang w:eastAsia="ru-RU"/>
        </w:rPr>
      </w:pPr>
    </w:p>
    <w:p w:rsidR="00E35864" w:rsidRDefault="00E35864" w:rsidP="00CF5581">
      <w:pPr>
        <w:spacing w:after="0" w:line="240" w:lineRule="auto"/>
        <w:rPr>
          <w:rFonts w:ascii="Times New Roman" w:eastAsia="Times New Roman" w:hAnsi="Times New Roman" w:cs="Times New Roman"/>
          <w:kern w:val="1"/>
          <w:lang w:eastAsia="ru-RU"/>
        </w:rPr>
      </w:pPr>
    </w:p>
    <w:p w:rsidR="00E35864" w:rsidRDefault="00E35864" w:rsidP="00CF5581">
      <w:pPr>
        <w:spacing w:after="0" w:line="240" w:lineRule="auto"/>
        <w:rPr>
          <w:rFonts w:ascii="Times New Roman" w:eastAsia="Times New Roman" w:hAnsi="Times New Roman" w:cs="Times New Roman"/>
          <w:kern w:val="1"/>
          <w:lang w:eastAsia="ru-RU"/>
        </w:rPr>
      </w:pPr>
    </w:p>
    <w:p w:rsidR="00E35864" w:rsidRDefault="00E35864" w:rsidP="00CF5581">
      <w:pPr>
        <w:spacing w:after="0" w:line="240" w:lineRule="auto"/>
        <w:rPr>
          <w:rFonts w:ascii="Times New Roman" w:eastAsia="Times New Roman" w:hAnsi="Times New Roman" w:cs="Times New Roman"/>
          <w:kern w:val="1"/>
          <w:lang w:eastAsia="ru-RU"/>
        </w:rPr>
      </w:pPr>
    </w:p>
    <w:p w:rsidR="00E35864" w:rsidRDefault="00E35864" w:rsidP="00CF5581">
      <w:pPr>
        <w:spacing w:after="0" w:line="240" w:lineRule="auto"/>
        <w:rPr>
          <w:rFonts w:ascii="Times New Roman" w:eastAsia="Times New Roman" w:hAnsi="Times New Roman" w:cs="Times New Roman"/>
          <w:kern w:val="1"/>
          <w:lang w:eastAsia="ru-RU"/>
        </w:rPr>
      </w:pPr>
    </w:p>
    <w:p w:rsidR="00E35864" w:rsidRDefault="00E35864" w:rsidP="00CF5581">
      <w:pPr>
        <w:spacing w:after="0" w:line="240" w:lineRule="auto"/>
        <w:rPr>
          <w:rFonts w:ascii="Times New Roman" w:eastAsia="Times New Roman" w:hAnsi="Times New Roman" w:cs="Times New Roman"/>
          <w:kern w:val="1"/>
          <w:lang w:eastAsia="ru-RU"/>
        </w:rPr>
      </w:pPr>
    </w:p>
    <w:p w:rsidR="00E35864" w:rsidRDefault="00E35864" w:rsidP="00CF5581">
      <w:pPr>
        <w:spacing w:after="0" w:line="240" w:lineRule="auto"/>
        <w:rPr>
          <w:rFonts w:ascii="Times New Roman" w:eastAsia="Times New Roman" w:hAnsi="Times New Roman" w:cs="Times New Roman"/>
          <w:kern w:val="1"/>
          <w:lang w:eastAsia="ru-RU"/>
        </w:rPr>
      </w:pPr>
    </w:p>
    <w:p w:rsidR="00E35864" w:rsidRDefault="00E35864" w:rsidP="00CF5581">
      <w:pPr>
        <w:spacing w:after="0" w:line="240" w:lineRule="auto"/>
        <w:rPr>
          <w:rFonts w:ascii="Times New Roman" w:eastAsia="Times New Roman" w:hAnsi="Times New Roman" w:cs="Times New Roman"/>
          <w:kern w:val="1"/>
          <w:lang w:eastAsia="ru-RU"/>
        </w:rPr>
      </w:pPr>
    </w:p>
    <w:p w:rsidR="00E35864" w:rsidRDefault="00E35864" w:rsidP="00CF5581">
      <w:pPr>
        <w:spacing w:after="0" w:line="240" w:lineRule="auto"/>
        <w:rPr>
          <w:rFonts w:ascii="Times New Roman" w:eastAsia="Times New Roman" w:hAnsi="Times New Roman" w:cs="Times New Roman"/>
          <w:kern w:val="1"/>
          <w:lang w:eastAsia="ru-RU"/>
        </w:rPr>
      </w:pPr>
    </w:p>
    <w:p w:rsidR="00E35864" w:rsidRDefault="00E35864" w:rsidP="00CF5581">
      <w:pPr>
        <w:spacing w:after="0" w:line="240" w:lineRule="auto"/>
        <w:rPr>
          <w:rFonts w:ascii="Times New Roman" w:eastAsia="Times New Roman" w:hAnsi="Times New Roman" w:cs="Times New Roman"/>
          <w:kern w:val="1"/>
          <w:lang w:eastAsia="ru-RU"/>
        </w:rPr>
      </w:pPr>
    </w:p>
    <w:p w:rsidR="00E35864" w:rsidRDefault="00E35864" w:rsidP="00CF5581">
      <w:pPr>
        <w:spacing w:after="0" w:line="240" w:lineRule="auto"/>
        <w:rPr>
          <w:rFonts w:ascii="Times New Roman" w:eastAsia="Times New Roman" w:hAnsi="Times New Roman" w:cs="Times New Roman"/>
          <w:kern w:val="1"/>
          <w:lang w:eastAsia="ru-RU"/>
        </w:rPr>
      </w:pPr>
    </w:p>
    <w:p w:rsidR="00E35864" w:rsidRDefault="00E35864" w:rsidP="00CF5581">
      <w:pPr>
        <w:spacing w:after="0" w:line="240" w:lineRule="auto"/>
        <w:rPr>
          <w:rFonts w:ascii="Times New Roman" w:eastAsia="Times New Roman" w:hAnsi="Times New Roman" w:cs="Times New Roman"/>
          <w:kern w:val="1"/>
          <w:lang w:eastAsia="ru-RU"/>
        </w:rPr>
      </w:pPr>
    </w:p>
    <w:p w:rsidR="00E35864" w:rsidRDefault="00E35864" w:rsidP="00CF5581">
      <w:pPr>
        <w:spacing w:after="0" w:line="240" w:lineRule="auto"/>
        <w:rPr>
          <w:rFonts w:ascii="Times New Roman" w:eastAsia="Times New Roman" w:hAnsi="Times New Roman" w:cs="Times New Roman"/>
          <w:kern w:val="1"/>
          <w:lang w:eastAsia="ru-RU"/>
        </w:rPr>
      </w:pPr>
    </w:p>
    <w:p w:rsidR="00E35864" w:rsidRDefault="00E35864" w:rsidP="00CF5581">
      <w:pPr>
        <w:spacing w:after="0" w:line="240" w:lineRule="auto"/>
        <w:rPr>
          <w:rFonts w:ascii="Times New Roman" w:eastAsia="Times New Roman" w:hAnsi="Times New Roman" w:cs="Times New Roman"/>
          <w:kern w:val="1"/>
          <w:lang w:eastAsia="ru-RU"/>
        </w:rPr>
      </w:pPr>
    </w:p>
    <w:p w:rsidR="00E35864" w:rsidRDefault="00E35864" w:rsidP="00CF5581">
      <w:pPr>
        <w:spacing w:after="0" w:line="240" w:lineRule="auto"/>
        <w:rPr>
          <w:rFonts w:ascii="Times New Roman" w:eastAsia="Times New Roman" w:hAnsi="Times New Roman" w:cs="Times New Roman"/>
          <w:kern w:val="1"/>
          <w:lang w:eastAsia="ru-RU"/>
        </w:rPr>
      </w:pPr>
    </w:p>
    <w:p w:rsidR="00E35864" w:rsidRDefault="00E35864" w:rsidP="00CF5581">
      <w:pPr>
        <w:spacing w:after="0" w:line="240" w:lineRule="auto"/>
        <w:rPr>
          <w:rFonts w:ascii="Times New Roman" w:eastAsia="Times New Roman" w:hAnsi="Times New Roman" w:cs="Times New Roman"/>
          <w:kern w:val="1"/>
          <w:lang w:eastAsia="ru-RU"/>
        </w:rPr>
      </w:pPr>
    </w:p>
    <w:p w:rsidR="00E35864" w:rsidRDefault="00E35864" w:rsidP="00CF5581">
      <w:pPr>
        <w:spacing w:after="0" w:line="240" w:lineRule="auto"/>
        <w:rPr>
          <w:rFonts w:ascii="Times New Roman" w:eastAsia="Times New Roman" w:hAnsi="Times New Roman" w:cs="Times New Roman"/>
          <w:kern w:val="1"/>
          <w:lang w:eastAsia="ru-RU"/>
        </w:rPr>
      </w:pPr>
    </w:p>
    <w:p w:rsidR="00E35864" w:rsidRDefault="00E35864" w:rsidP="00CF5581">
      <w:pPr>
        <w:spacing w:after="0" w:line="240" w:lineRule="auto"/>
        <w:rPr>
          <w:rFonts w:ascii="Times New Roman" w:eastAsia="Times New Roman" w:hAnsi="Times New Roman" w:cs="Times New Roman"/>
          <w:kern w:val="1"/>
          <w:lang w:eastAsia="ru-RU"/>
        </w:rPr>
      </w:pPr>
    </w:p>
    <w:p w:rsidR="00E35864" w:rsidRDefault="00E35864" w:rsidP="00CF5581">
      <w:pPr>
        <w:spacing w:after="0" w:line="240" w:lineRule="auto"/>
        <w:rPr>
          <w:rFonts w:ascii="Times New Roman" w:eastAsia="Times New Roman" w:hAnsi="Times New Roman" w:cs="Times New Roman"/>
          <w:kern w:val="1"/>
          <w:lang w:eastAsia="ru-RU"/>
        </w:rPr>
      </w:pPr>
    </w:p>
    <w:p w:rsidR="00E35864" w:rsidRPr="00CF5581" w:rsidRDefault="00E35864" w:rsidP="00CF5581">
      <w:pPr>
        <w:spacing w:after="0" w:line="240" w:lineRule="auto"/>
        <w:rPr>
          <w:rFonts w:ascii="Times New Roman" w:eastAsia="Times New Roman" w:hAnsi="Times New Roman" w:cs="Times New Roman"/>
          <w:kern w:val="1"/>
          <w:lang w:eastAsia="ru-RU"/>
        </w:rPr>
      </w:pPr>
    </w:p>
    <w:p w:rsidR="00CF5581" w:rsidRPr="00CF5581" w:rsidRDefault="00CF5581" w:rsidP="00CF5581">
      <w:pPr>
        <w:spacing w:after="0" w:line="240" w:lineRule="auto"/>
        <w:rPr>
          <w:rFonts w:ascii="Times New Roman" w:eastAsia="Times New Roman" w:hAnsi="Times New Roman" w:cs="Times New Roman"/>
          <w:kern w:val="1"/>
          <w:lang w:eastAsia="ru-RU"/>
        </w:rPr>
      </w:pPr>
    </w:p>
    <w:p w:rsidR="00CF5581" w:rsidRPr="00CF5581" w:rsidRDefault="00CF5581" w:rsidP="00CF5581">
      <w:pPr>
        <w:spacing w:after="0" w:line="240" w:lineRule="auto"/>
        <w:rPr>
          <w:rFonts w:ascii="Times New Roman" w:eastAsia="Times New Roman" w:hAnsi="Times New Roman" w:cs="Times New Roman"/>
          <w:kern w:val="1"/>
          <w:lang w:eastAsia="ru-RU"/>
        </w:rPr>
      </w:pPr>
    </w:p>
    <w:tbl>
      <w:tblPr>
        <w:tblStyle w:val="a3"/>
        <w:tblW w:w="0" w:type="auto"/>
        <w:tblInd w:w="-289"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248"/>
        <w:gridCol w:w="5250"/>
      </w:tblGrid>
      <w:tr w:rsidR="00E35864" w:rsidRPr="00E35864" w:rsidTr="00A5245B">
        <w:trPr>
          <w:trHeight w:val="2683"/>
        </w:trPr>
        <w:tc>
          <w:tcPr>
            <w:tcW w:w="4248" w:type="dxa"/>
          </w:tcPr>
          <w:p w:rsidR="00E35864" w:rsidRPr="00E35864" w:rsidRDefault="00E35864" w:rsidP="00A5245B">
            <w:pPr>
              <w:rPr>
                <w:rFonts w:ascii="Times New Roman" w:hAnsi="Times New Roman" w:cs="Times New Roman"/>
              </w:rPr>
            </w:pPr>
            <w:r w:rsidRPr="00E35864">
              <w:rPr>
                <w:rFonts w:ascii="Times New Roman" w:hAnsi="Times New Roman" w:cs="Times New Roman"/>
              </w:rPr>
              <w:lastRenderedPageBreak/>
              <w:t>УТВЕРЖДАЮ:</w:t>
            </w:r>
          </w:p>
          <w:p w:rsidR="00E35864" w:rsidRPr="00E35864" w:rsidRDefault="00E35864" w:rsidP="00A5245B">
            <w:pPr>
              <w:rPr>
                <w:rFonts w:ascii="Times New Roman" w:hAnsi="Times New Roman" w:cs="Times New Roman"/>
              </w:rPr>
            </w:pPr>
            <w:r w:rsidRPr="00E35864">
              <w:rPr>
                <w:rFonts w:ascii="Times New Roman" w:hAnsi="Times New Roman" w:cs="Times New Roman"/>
              </w:rPr>
              <w:t>Проректор по научной работе</w:t>
            </w:r>
          </w:p>
          <w:p w:rsidR="00E35864" w:rsidRPr="00E35864" w:rsidRDefault="00E35864" w:rsidP="00A5245B">
            <w:pPr>
              <w:rPr>
                <w:rFonts w:ascii="Times New Roman" w:hAnsi="Times New Roman" w:cs="Times New Roman"/>
              </w:rPr>
            </w:pPr>
            <w:r w:rsidRPr="00E35864">
              <w:rPr>
                <w:rFonts w:ascii="Times New Roman" w:hAnsi="Times New Roman" w:cs="Times New Roman"/>
              </w:rPr>
              <w:t>ФГБОУ ВО СГУПС</w:t>
            </w:r>
          </w:p>
          <w:p w:rsidR="00E35864" w:rsidRPr="00E35864" w:rsidRDefault="00E35864" w:rsidP="00A5245B">
            <w:pPr>
              <w:rPr>
                <w:rFonts w:ascii="Times New Roman" w:hAnsi="Times New Roman" w:cs="Times New Roman"/>
              </w:rPr>
            </w:pPr>
            <w:r w:rsidRPr="00E35864">
              <w:rPr>
                <w:rFonts w:ascii="Times New Roman" w:hAnsi="Times New Roman" w:cs="Times New Roman"/>
              </w:rPr>
              <w:t xml:space="preserve"> _______________ С.А. </w:t>
            </w:r>
            <w:proofErr w:type="spellStart"/>
            <w:r w:rsidRPr="00E35864">
              <w:rPr>
                <w:rFonts w:ascii="Times New Roman" w:hAnsi="Times New Roman" w:cs="Times New Roman"/>
              </w:rPr>
              <w:t>Бокарев</w:t>
            </w:r>
            <w:proofErr w:type="spellEnd"/>
          </w:p>
          <w:p w:rsidR="00E35864" w:rsidRPr="00E35864" w:rsidRDefault="00E35864" w:rsidP="00A5245B">
            <w:pPr>
              <w:rPr>
                <w:rFonts w:ascii="Times New Roman" w:hAnsi="Times New Roman" w:cs="Times New Roman"/>
              </w:rPr>
            </w:pPr>
            <w:r w:rsidRPr="00E35864">
              <w:rPr>
                <w:rFonts w:ascii="Times New Roman" w:hAnsi="Times New Roman" w:cs="Times New Roman"/>
              </w:rPr>
              <w:t>«____»_______________2017г.</w:t>
            </w:r>
          </w:p>
        </w:tc>
        <w:tc>
          <w:tcPr>
            <w:tcW w:w="5250" w:type="dxa"/>
          </w:tcPr>
          <w:p w:rsidR="00E35864" w:rsidRPr="00E35864" w:rsidRDefault="00E35864" w:rsidP="00A5245B">
            <w:pPr>
              <w:rPr>
                <w:rFonts w:ascii="Times New Roman" w:hAnsi="Times New Roman" w:cs="Times New Roman"/>
              </w:rPr>
            </w:pPr>
            <w:r w:rsidRPr="00E35864">
              <w:rPr>
                <w:rFonts w:ascii="Times New Roman" w:hAnsi="Times New Roman" w:cs="Times New Roman"/>
              </w:rPr>
              <w:t>СОГЛАСОВАНО:</w:t>
            </w:r>
          </w:p>
          <w:p w:rsidR="00E35864" w:rsidRPr="00E35864" w:rsidRDefault="00E35864" w:rsidP="00A5245B">
            <w:pPr>
              <w:rPr>
                <w:rFonts w:ascii="Times New Roman" w:hAnsi="Times New Roman" w:cs="Times New Roman"/>
              </w:rPr>
            </w:pPr>
            <w:r w:rsidRPr="00E35864">
              <w:rPr>
                <w:rFonts w:ascii="Times New Roman" w:hAnsi="Times New Roman" w:cs="Times New Roman"/>
              </w:rPr>
              <w:t>Директор ООО «Генподряд»</w:t>
            </w:r>
          </w:p>
          <w:p w:rsidR="00E35864" w:rsidRPr="00E35864" w:rsidRDefault="00E35864" w:rsidP="00A5245B">
            <w:pPr>
              <w:rPr>
                <w:rFonts w:ascii="Times New Roman" w:hAnsi="Times New Roman" w:cs="Times New Roman"/>
              </w:rPr>
            </w:pPr>
          </w:p>
          <w:p w:rsidR="00E35864" w:rsidRPr="00E35864" w:rsidRDefault="00E35864" w:rsidP="00A5245B">
            <w:pPr>
              <w:rPr>
                <w:rFonts w:ascii="Times New Roman" w:hAnsi="Times New Roman" w:cs="Times New Roman"/>
              </w:rPr>
            </w:pPr>
            <w:r w:rsidRPr="00E35864">
              <w:rPr>
                <w:rFonts w:ascii="Times New Roman" w:hAnsi="Times New Roman" w:cs="Times New Roman"/>
              </w:rPr>
              <w:t xml:space="preserve"> _______________ О.А. Ермола</w:t>
            </w:r>
          </w:p>
          <w:p w:rsidR="00E35864" w:rsidRPr="00E35864" w:rsidRDefault="00E35864" w:rsidP="00A5245B">
            <w:pPr>
              <w:rPr>
                <w:rFonts w:ascii="Times New Roman" w:hAnsi="Times New Roman" w:cs="Times New Roman"/>
              </w:rPr>
            </w:pPr>
            <w:r w:rsidRPr="00E35864">
              <w:rPr>
                <w:rFonts w:ascii="Times New Roman" w:hAnsi="Times New Roman" w:cs="Times New Roman"/>
              </w:rPr>
              <w:t xml:space="preserve"> «____»___________________2017г.</w:t>
            </w:r>
          </w:p>
        </w:tc>
      </w:tr>
    </w:tbl>
    <w:p w:rsidR="00E35864" w:rsidRPr="00E35864" w:rsidRDefault="00E35864" w:rsidP="00E35864">
      <w:pPr>
        <w:ind w:left="-567"/>
        <w:rPr>
          <w:rFonts w:ascii="Times New Roman" w:hAnsi="Times New Roman" w:cs="Times New Roman"/>
          <w:b/>
        </w:rPr>
      </w:pPr>
      <w:r w:rsidRPr="00E35864">
        <w:rPr>
          <w:rFonts w:ascii="Times New Roman" w:hAnsi="Times New Roman" w:cs="Times New Roman"/>
        </w:rPr>
        <w:t xml:space="preserve">                                        </w:t>
      </w:r>
      <w:r w:rsidRPr="00E35864">
        <w:rPr>
          <w:rFonts w:ascii="Times New Roman" w:hAnsi="Times New Roman" w:cs="Times New Roman"/>
          <w:b/>
        </w:rPr>
        <w:t>ТЕХНИЧЕСКОЕ ЗАДАНИЕ</w:t>
      </w:r>
    </w:p>
    <w:p w:rsidR="00E35864" w:rsidRPr="00E35864" w:rsidRDefault="00E35864" w:rsidP="00E35864">
      <w:pPr>
        <w:ind w:left="-567" w:firstLine="567"/>
        <w:jc w:val="center"/>
        <w:rPr>
          <w:rFonts w:ascii="Times New Roman" w:hAnsi="Times New Roman" w:cs="Times New Roman"/>
        </w:rPr>
      </w:pPr>
      <w:r w:rsidRPr="00E35864">
        <w:rPr>
          <w:rFonts w:ascii="Times New Roman" w:hAnsi="Times New Roman" w:cs="Times New Roman"/>
        </w:rPr>
        <w:t>на выполнение подрядных работ, включающих: перебазировку копра и копрового оборудования, перевозку оборудования , монтаж, демонтаж копра, погружение двух свай для статических испытаний, доставку и разгрузку свай</w:t>
      </w:r>
      <w:proofErr w:type="gramStart"/>
      <w:r w:rsidRPr="00E35864">
        <w:rPr>
          <w:rFonts w:ascii="Times New Roman" w:hAnsi="Times New Roman" w:cs="Times New Roman"/>
        </w:rPr>
        <w:t xml:space="preserve"> С</w:t>
      </w:r>
      <w:proofErr w:type="gramEnd"/>
      <w:r w:rsidRPr="00E35864">
        <w:rPr>
          <w:rFonts w:ascii="Times New Roman" w:hAnsi="Times New Roman" w:cs="Times New Roman"/>
        </w:rPr>
        <w:t xml:space="preserve"> 150.30ц и 120.30.10 с учетом стоимости свай, погружение анкерных свай</w:t>
      </w:r>
    </w:p>
    <w:tbl>
      <w:tblPr>
        <w:tblStyle w:val="a3"/>
        <w:tblW w:w="10065" w:type="dxa"/>
        <w:tblLook w:val="04A0" w:firstRow="1" w:lastRow="0" w:firstColumn="1" w:lastColumn="0" w:noHBand="0" w:noVBand="1"/>
      </w:tblPr>
      <w:tblGrid>
        <w:gridCol w:w="617"/>
        <w:gridCol w:w="4487"/>
        <w:gridCol w:w="4961"/>
      </w:tblGrid>
      <w:tr w:rsidR="00E35864" w:rsidRPr="00E35864" w:rsidTr="00E35864">
        <w:tc>
          <w:tcPr>
            <w:tcW w:w="617" w:type="dxa"/>
            <w:vAlign w:val="center"/>
          </w:tcPr>
          <w:p w:rsidR="00E35864" w:rsidRPr="00E35864" w:rsidRDefault="00E35864" w:rsidP="00A5245B">
            <w:pPr>
              <w:jc w:val="both"/>
              <w:rPr>
                <w:rFonts w:ascii="Times New Roman" w:hAnsi="Times New Roman" w:cs="Times New Roman"/>
                <w:b/>
              </w:rPr>
            </w:pPr>
            <w:r w:rsidRPr="00E35864">
              <w:rPr>
                <w:rFonts w:ascii="Times New Roman" w:hAnsi="Times New Roman" w:cs="Times New Roman"/>
                <w:b/>
              </w:rPr>
              <w:t xml:space="preserve">№ </w:t>
            </w:r>
            <w:proofErr w:type="gramStart"/>
            <w:r w:rsidRPr="00E35864">
              <w:rPr>
                <w:rFonts w:ascii="Times New Roman" w:hAnsi="Times New Roman" w:cs="Times New Roman"/>
                <w:b/>
              </w:rPr>
              <w:t>п</w:t>
            </w:r>
            <w:proofErr w:type="gramEnd"/>
            <w:r w:rsidRPr="00E35864">
              <w:rPr>
                <w:rFonts w:ascii="Times New Roman" w:hAnsi="Times New Roman" w:cs="Times New Roman"/>
                <w:b/>
              </w:rPr>
              <w:t>/п</w:t>
            </w:r>
          </w:p>
        </w:tc>
        <w:tc>
          <w:tcPr>
            <w:tcW w:w="4487" w:type="dxa"/>
            <w:vAlign w:val="center"/>
          </w:tcPr>
          <w:p w:rsidR="00E35864" w:rsidRPr="00E35864" w:rsidRDefault="00E35864" w:rsidP="00A5245B">
            <w:pPr>
              <w:jc w:val="both"/>
              <w:rPr>
                <w:rFonts w:ascii="Times New Roman" w:hAnsi="Times New Roman" w:cs="Times New Roman"/>
                <w:b/>
              </w:rPr>
            </w:pPr>
            <w:r w:rsidRPr="00E35864">
              <w:rPr>
                <w:rFonts w:ascii="Times New Roman" w:hAnsi="Times New Roman" w:cs="Times New Roman"/>
                <w:b/>
              </w:rPr>
              <w:t xml:space="preserve"> Наименование характеристики</w:t>
            </w:r>
          </w:p>
        </w:tc>
        <w:tc>
          <w:tcPr>
            <w:tcW w:w="4961" w:type="dxa"/>
            <w:vAlign w:val="center"/>
          </w:tcPr>
          <w:p w:rsidR="00E35864" w:rsidRPr="00E35864" w:rsidRDefault="00E35864" w:rsidP="00A5245B">
            <w:pPr>
              <w:jc w:val="center"/>
              <w:rPr>
                <w:rFonts w:ascii="Times New Roman" w:hAnsi="Times New Roman" w:cs="Times New Roman"/>
                <w:b/>
              </w:rPr>
            </w:pPr>
            <w:r w:rsidRPr="00E35864">
              <w:rPr>
                <w:rFonts w:ascii="Times New Roman" w:hAnsi="Times New Roman" w:cs="Times New Roman"/>
                <w:b/>
              </w:rPr>
              <w:t>Сведения и данные</w:t>
            </w:r>
          </w:p>
        </w:tc>
      </w:tr>
      <w:tr w:rsidR="00E35864" w:rsidRPr="00E35864" w:rsidTr="00E35864">
        <w:tc>
          <w:tcPr>
            <w:tcW w:w="617" w:type="dxa"/>
          </w:tcPr>
          <w:p w:rsidR="00E35864" w:rsidRPr="00E35864" w:rsidRDefault="00E35864" w:rsidP="00A5245B">
            <w:pPr>
              <w:rPr>
                <w:rFonts w:ascii="Times New Roman" w:hAnsi="Times New Roman" w:cs="Times New Roman"/>
              </w:rPr>
            </w:pPr>
            <w:r w:rsidRPr="00E35864">
              <w:rPr>
                <w:rFonts w:ascii="Times New Roman" w:hAnsi="Times New Roman" w:cs="Times New Roman"/>
              </w:rPr>
              <w:t>1</w:t>
            </w:r>
          </w:p>
        </w:tc>
        <w:tc>
          <w:tcPr>
            <w:tcW w:w="4487" w:type="dxa"/>
          </w:tcPr>
          <w:p w:rsidR="00E35864" w:rsidRPr="00E35864" w:rsidRDefault="00E35864" w:rsidP="00A5245B">
            <w:pPr>
              <w:rPr>
                <w:rFonts w:ascii="Times New Roman" w:hAnsi="Times New Roman" w:cs="Times New Roman"/>
              </w:rPr>
            </w:pPr>
            <w:r w:rsidRPr="00E35864">
              <w:rPr>
                <w:rFonts w:ascii="Times New Roman" w:hAnsi="Times New Roman" w:cs="Times New Roman"/>
              </w:rPr>
              <w:t>Наименование объекта</w:t>
            </w:r>
          </w:p>
        </w:tc>
        <w:tc>
          <w:tcPr>
            <w:tcW w:w="4961" w:type="dxa"/>
          </w:tcPr>
          <w:p w:rsidR="00E35864" w:rsidRPr="00E35864" w:rsidRDefault="00E35864" w:rsidP="00A5245B">
            <w:pPr>
              <w:jc w:val="both"/>
              <w:rPr>
                <w:rFonts w:ascii="Times New Roman" w:hAnsi="Times New Roman" w:cs="Times New Roman"/>
              </w:rPr>
            </w:pPr>
            <w:r w:rsidRPr="00E35864">
              <w:rPr>
                <w:rFonts w:ascii="Times New Roman" w:hAnsi="Times New Roman" w:cs="Times New Roman"/>
              </w:rPr>
              <w:t xml:space="preserve">Строительство служебно-технического здания на ст. </w:t>
            </w:r>
            <w:proofErr w:type="spellStart"/>
            <w:r w:rsidRPr="00E35864">
              <w:rPr>
                <w:rFonts w:ascii="Times New Roman" w:hAnsi="Times New Roman" w:cs="Times New Roman"/>
              </w:rPr>
              <w:t>Убинская</w:t>
            </w:r>
            <w:proofErr w:type="spellEnd"/>
          </w:p>
        </w:tc>
      </w:tr>
      <w:tr w:rsidR="00E35864" w:rsidRPr="00E35864" w:rsidTr="00E35864">
        <w:tc>
          <w:tcPr>
            <w:tcW w:w="617" w:type="dxa"/>
          </w:tcPr>
          <w:p w:rsidR="00E35864" w:rsidRPr="00E35864" w:rsidRDefault="00E35864" w:rsidP="00A5245B">
            <w:pPr>
              <w:rPr>
                <w:rFonts w:ascii="Times New Roman" w:hAnsi="Times New Roman" w:cs="Times New Roman"/>
              </w:rPr>
            </w:pPr>
            <w:r w:rsidRPr="00E35864">
              <w:rPr>
                <w:rFonts w:ascii="Times New Roman" w:hAnsi="Times New Roman" w:cs="Times New Roman"/>
              </w:rPr>
              <w:t>2</w:t>
            </w:r>
          </w:p>
        </w:tc>
        <w:tc>
          <w:tcPr>
            <w:tcW w:w="4487" w:type="dxa"/>
          </w:tcPr>
          <w:p w:rsidR="00E35864" w:rsidRPr="00E35864" w:rsidRDefault="00E35864" w:rsidP="00A5245B">
            <w:pPr>
              <w:rPr>
                <w:rFonts w:ascii="Times New Roman" w:hAnsi="Times New Roman" w:cs="Times New Roman"/>
              </w:rPr>
            </w:pPr>
            <w:r w:rsidRPr="00E35864">
              <w:rPr>
                <w:rFonts w:ascii="Times New Roman" w:hAnsi="Times New Roman" w:cs="Times New Roman"/>
              </w:rPr>
              <w:t>Вид строительства</w:t>
            </w:r>
          </w:p>
        </w:tc>
        <w:tc>
          <w:tcPr>
            <w:tcW w:w="4961" w:type="dxa"/>
          </w:tcPr>
          <w:p w:rsidR="00E35864" w:rsidRPr="00E35864" w:rsidRDefault="00E35864" w:rsidP="00A5245B">
            <w:pPr>
              <w:rPr>
                <w:rFonts w:ascii="Times New Roman" w:hAnsi="Times New Roman" w:cs="Times New Roman"/>
              </w:rPr>
            </w:pPr>
            <w:r w:rsidRPr="00E35864">
              <w:rPr>
                <w:rStyle w:val="FontStyle12"/>
                <w:rFonts w:cs="Times New Roman"/>
              </w:rPr>
              <w:t>Новое строительство</w:t>
            </w:r>
          </w:p>
        </w:tc>
      </w:tr>
      <w:tr w:rsidR="00E35864" w:rsidRPr="00E35864" w:rsidTr="00E35864">
        <w:tc>
          <w:tcPr>
            <w:tcW w:w="617" w:type="dxa"/>
          </w:tcPr>
          <w:p w:rsidR="00E35864" w:rsidRPr="00E35864" w:rsidRDefault="00E35864" w:rsidP="00A5245B">
            <w:pPr>
              <w:rPr>
                <w:rFonts w:ascii="Times New Roman" w:hAnsi="Times New Roman" w:cs="Times New Roman"/>
              </w:rPr>
            </w:pPr>
            <w:r w:rsidRPr="00E35864">
              <w:rPr>
                <w:rFonts w:ascii="Times New Roman" w:hAnsi="Times New Roman" w:cs="Times New Roman"/>
              </w:rPr>
              <w:t>3</w:t>
            </w:r>
          </w:p>
        </w:tc>
        <w:tc>
          <w:tcPr>
            <w:tcW w:w="4487" w:type="dxa"/>
          </w:tcPr>
          <w:p w:rsidR="00E35864" w:rsidRPr="00E35864" w:rsidRDefault="00E35864" w:rsidP="00A5245B">
            <w:pPr>
              <w:rPr>
                <w:rFonts w:ascii="Times New Roman" w:hAnsi="Times New Roman" w:cs="Times New Roman"/>
              </w:rPr>
            </w:pPr>
            <w:r w:rsidRPr="00E35864">
              <w:rPr>
                <w:rFonts w:ascii="Times New Roman" w:hAnsi="Times New Roman" w:cs="Times New Roman"/>
              </w:rPr>
              <w:t>Стадия работ</w:t>
            </w:r>
          </w:p>
        </w:tc>
        <w:tc>
          <w:tcPr>
            <w:tcW w:w="4961" w:type="dxa"/>
          </w:tcPr>
          <w:p w:rsidR="00E35864" w:rsidRPr="00E35864" w:rsidRDefault="00E35864" w:rsidP="00A5245B">
            <w:pPr>
              <w:rPr>
                <w:rFonts w:ascii="Times New Roman" w:hAnsi="Times New Roman" w:cs="Times New Roman"/>
              </w:rPr>
            </w:pPr>
            <w:r w:rsidRPr="00E35864">
              <w:rPr>
                <w:rFonts w:ascii="Times New Roman" w:hAnsi="Times New Roman" w:cs="Times New Roman"/>
              </w:rPr>
              <w:t>Проектная документация</w:t>
            </w:r>
          </w:p>
        </w:tc>
      </w:tr>
      <w:tr w:rsidR="00E35864" w:rsidRPr="00E35864" w:rsidTr="00E35864">
        <w:tc>
          <w:tcPr>
            <w:tcW w:w="617" w:type="dxa"/>
          </w:tcPr>
          <w:p w:rsidR="00E35864" w:rsidRPr="00E35864" w:rsidRDefault="00E35864" w:rsidP="00A5245B">
            <w:pPr>
              <w:rPr>
                <w:rFonts w:ascii="Times New Roman" w:hAnsi="Times New Roman" w:cs="Times New Roman"/>
              </w:rPr>
            </w:pPr>
            <w:r w:rsidRPr="00E35864">
              <w:rPr>
                <w:rFonts w:ascii="Times New Roman" w:hAnsi="Times New Roman" w:cs="Times New Roman"/>
              </w:rPr>
              <w:t>4</w:t>
            </w:r>
          </w:p>
        </w:tc>
        <w:tc>
          <w:tcPr>
            <w:tcW w:w="4487" w:type="dxa"/>
          </w:tcPr>
          <w:p w:rsidR="00E35864" w:rsidRPr="00E35864" w:rsidRDefault="00E35864" w:rsidP="00A5245B">
            <w:pPr>
              <w:rPr>
                <w:rFonts w:ascii="Times New Roman" w:hAnsi="Times New Roman" w:cs="Times New Roman"/>
              </w:rPr>
            </w:pPr>
            <w:r w:rsidRPr="00E35864">
              <w:rPr>
                <w:rFonts w:ascii="Times New Roman" w:hAnsi="Times New Roman" w:cs="Times New Roman"/>
              </w:rPr>
              <w:t>Сроки проектирования и строительства</w:t>
            </w:r>
          </w:p>
        </w:tc>
        <w:tc>
          <w:tcPr>
            <w:tcW w:w="4961" w:type="dxa"/>
          </w:tcPr>
          <w:p w:rsidR="00E35864" w:rsidRPr="00E35864" w:rsidRDefault="00E35864" w:rsidP="00A5245B">
            <w:pPr>
              <w:pStyle w:val="Style3"/>
              <w:widowControl/>
              <w:tabs>
                <w:tab w:val="left" w:pos="4402"/>
              </w:tabs>
              <w:spacing w:line="276" w:lineRule="auto"/>
              <w:ind w:left="34" w:right="243"/>
              <w:contextualSpacing/>
              <w:jc w:val="both"/>
              <w:rPr>
                <w:rStyle w:val="FontStyle12"/>
                <w:szCs w:val="22"/>
              </w:rPr>
            </w:pPr>
            <w:r w:rsidRPr="00E35864">
              <w:rPr>
                <w:rStyle w:val="FontStyle12"/>
                <w:szCs w:val="22"/>
              </w:rPr>
              <w:t>Начало проектирования – 2017 г.</w:t>
            </w:r>
          </w:p>
          <w:p w:rsidR="00E35864" w:rsidRPr="00E35864" w:rsidRDefault="00E35864" w:rsidP="00A5245B">
            <w:pPr>
              <w:pStyle w:val="Style3"/>
              <w:widowControl/>
              <w:tabs>
                <w:tab w:val="left" w:pos="4402"/>
              </w:tabs>
              <w:spacing w:line="276" w:lineRule="auto"/>
              <w:ind w:left="34" w:right="243"/>
              <w:contextualSpacing/>
              <w:jc w:val="both"/>
              <w:rPr>
                <w:rStyle w:val="FontStyle12"/>
                <w:szCs w:val="22"/>
              </w:rPr>
            </w:pPr>
            <w:r w:rsidRPr="00E35864">
              <w:rPr>
                <w:rStyle w:val="FontStyle12"/>
                <w:szCs w:val="22"/>
              </w:rPr>
              <w:t xml:space="preserve">Окончание проектирования–2017 г. </w:t>
            </w:r>
          </w:p>
          <w:p w:rsidR="00E35864" w:rsidRPr="00E35864" w:rsidRDefault="00E35864" w:rsidP="00A5245B">
            <w:pPr>
              <w:ind w:left="34"/>
              <w:jc w:val="both"/>
              <w:rPr>
                <w:rFonts w:ascii="Times New Roman" w:hAnsi="Times New Roman" w:cs="Times New Roman"/>
              </w:rPr>
            </w:pPr>
            <w:r w:rsidRPr="00E35864">
              <w:rPr>
                <w:rStyle w:val="FontStyle12"/>
                <w:rFonts w:cs="Times New Roman"/>
              </w:rPr>
              <w:t>Начало строительства – 2018 год. Окончание - определяется проектом и инвестиционной программой.</w:t>
            </w:r>
          </w:p>
        </w:tc>
      </w:tr>
      <w:tr w:rsidR="00E35864" w:rsidRPr="00E35864" w:rsidTr="00E35864">
        <w:tc>
          <w:tcPr>
            <w:tcW w:w="617" w:type="dxa"/>
          </w:tcPr>
          <w:p w:rsidR="00E35864" w:rsidRPr="00E35864" w:rsidRDefault="00E35864" w:rsidP="00A5245B">
            <w:pPr>
              <w:rPr>
                <w:rFonts w:ascii="Times New Roman" w:hAnsi="Times New Roman" w:cs="Times New Roman"/>
              </w:rPr>
            </w:pPr>
            <w:r w:rsidRPr="00E35864">
              <w:rPr>
                <w:rFonts w:ascii="Times New Roman" w:hAnsi="Times New Roman" w:cs="Times New Roman"/>
              </w:rPr>
              <w:t>5</w:t>
            </w:r>
          </w:p>
        </w:tc>
        <w:tc>
          <w:tcPr>
            <w:tcW w:w="4487" w:type="dxa"/>
          </w:tcPr>
          <w:p w:rsidR="00E35864" w:rsidRPr="00E35864" w:rsidRDefault="00E35864" w:rsidP="00A5245B">
            <w:pPr>
              <w:rPr>
                <w:rFonts w:ascii="Times New Roman" w:hAnsi="Times New Roman" w:cs="Times New Roman"/>
              </w:rPr>
            </w:pPr>
            <w:r w:rsidRPr="00E35864">
              <w:rPr>
                <w:rFonts w:ascii="Times New Roman" w:hAnsi="Times New Roman" w:cs="Times New Roman"/>
              </w:rPr>
              <w:t>Характеристика проектируемого объекта</w:t>
            </w:r>
          </w:p>
        </w:tc>
        <w:tc>
          <w:tcPr>
            <w:tcW w:w="4961" w:type="dxa"/>
          </w:tcPr>
          <w:p w:rsidR="00E35864" w:rsidRPr="00E35864" w:rsidRDefault="00E35864" w:rsidP="00A5245B">
            <w:pPr>
              <w:rPr>
                <w:rFonts w:ascii="Times New Roman" w:hAnsi="Times New Roman" w:cs="Times New Roman"/>
              </w:rPr>
            </w:pPr>
            <w:r w:rsidRPr="00E35864">
              <w:rPr>
                <w:rStyle w:val="FontStyle12"/>
                <w:rFonts w:cs="Times New Roman"/>
              </w:rPr>
              <w:t>Двухэтажное здание без подвальной части, общей площадью 2400 м</w:t>
            </w:r>
            <w:proofErr w:type="gramStart"/>
            <w:r w:rsidRPr="00E35864">
              <w:rPr>
                <w:rStyle w:val="FontStyle12"/>
                <w:rFonts w:cs="Times New Roman"/>
                <w:vertAlign w:val="superscript"/>
              </w:rPr>
              <w:t>2</w:t>
            </w:r>
            <w:proofErr w:type="gramEnd"/>
            <w:r w:rsidRPr="00E35864">
              <w:rPr>
                <w:rStyle w:val="FontStyle12"/>
                <w:rFonts w:cs="Times New Roman"/>
                <w:vertAlign w:val="superscript"/>
              </w:rPr>
              <w:t xml:space="preserve"> </w:t>
            </w:r>
            <w:r w:rsidRPr="00E35864">
              <w:rPr>
                <w:rStyle w:val="FontStyle12"/>
                <w:rFonts w:cs="Times New Roman"/>
              </w:rPr>
              <w:t>Конструктивная схема: каменные несущие стены. Фундаменты свайные.</w:t>
            </w:r>
          </w:p>
        </w:tc>
      </w:tr>
      <w:tr w:rsidR="00E35864" w:rsidRPr="00E35864" w:rsidTr="00E35864">
        <w:tc>
          <w:tcPr>
            <w:tcW w:w="617" w:type="dxa"/>
          </w:tcPr>
          <w:p w:rsidR="00E35864" w:rsidRPr="00E35864" w:rsidRDefault="00E35864" w:rsidP="00A5245B">
            <w:pPr>
              <w:rPr>
                <w:rFonts w:ascii="Times New Roman" w:hAnsi="Times New Roman" w:cs="Times New Roman"/>
              </w:rPr>
            </w:pPr>
            <w:r w:rsidRPr="00E35864">
              <w:rPr>
                <w:rFonts w:ascii="Times New Roman" w:hAnsi="Times New Roman" w:cs="Times New Roman"/>
              </w:rPr>
              <w:t>6</w:t>
            </w:r>
          </w:p>
        </w:tc>
        <w:tc>
          <w:tcPr>
            <w:tcW w:w="4487" w:type="dxa"/>
          </w:tcPr>
          <w:p w:rsidR="00E35864" w:rsidRPr="00E35864" w:rsidRDefault="00E35864" w:rsidP="00A5245B">
            <w:pPr>
              <w:rPr>
                <w:rFonts w:ascii="Times New Roman" w:hAnsi="Times New Roman" w:cs="Times New Roman"/>
              </w:rPr>
            </w:pPr>
            <w:r w:rsidRPr="00E35864">
              <w:rPr>
                <w:rFonts w:ascii="Times New Roman" w:hAnsi="Times New Roman" w:cs="Times New Roman"/>
              </w:rPr>
              <w:t>Уровень ответственности зданий и сооружений (по ГОСТ 27751-88 Изменение 1)</w:t>
            </w:r>
          </w:p>
        </w:tc>
        <w:tc>
          <w:tcPr>
            <w:tcW w:w="4961" w:type="dxa"/>
          </w:tcPr>
          <w:p w:rsidR="00E35864" w:rsidRPr="00E35864" w:rsidRDefault="00E35864" w:rsidP="00A5245B">
            <w:pPr>
              <w:rPr>
                <w:rFonts w:ascii="Times New Roman" w:hAnsi="Times New Roman" w:cs="Times New Roman"/>
              </w:rPr>
            </w:pPr>
            <w:r w:rsidRPr="00E35864">
              <w:rPr>
                <w:rFonts w:ascii="Times New Roman" w:hAnsi="Times New Roman" w:cs="Times New Roman"/>
                <w:lang w:val="en-US"/>
              </w:rPr>
              <w:t>I</w:t>
            </w:r>
            <w:r w:rsidRPr="00E35864">
              <w:rPr>
                <w:rFonts w:ascii="Times New Roman" w:hAnsi="Times New Roman" w:cs="Times New Roman"/>
              </w:rPr>
              <w:t xml:space="preserve"> (Повышенный)</w:t>
            </w:r>
          </w:p>
        </w:tc>
      </w:tr>
      <w:tr w:rsidR="00E35864" w:rsidRPr="00E35864" w:rsidTr="00E35864">
        <w:tc>
          <w:tcPr>
            <w:tcW w:w="617" w:type="dxa"/>
          </w:tcPr>
          <w:p w:rsidR="00E35864" w:rsidRPr="00E35864" w:rsidRDefault="00E35864" w:rsidP="00A5245B">
            <w:pPr>
              <w:rPr>
                <w:rFonts w:ascii="Times New Roman" w:hAnsi="Times New Roman" w:cs="Times New Roman"/>
              </w:rPr>
            </w:pPr>
            <w:r w:rsidRPr="00E35864">
              <w:rPr>
                <w:rFonts w:ascii="Times New Roman" w:hAnsi="Times New Roman" w:cs="Times New Roman"/>
              </w:rPr>
              <w:t>7</w:t>
            </w:r>
          </w:p>
        </w:tc>
        <w:tc>
          <w:tcPr>
            <w:tcW w:w="4487" w:type="dxa"/>
          </w:tcPr>
          <w:p w:rsidR="00E35864" w:rsidRPr="00E35864" w:rsidRDefault="00E35864" w:rsidP="00A5245B">
            <w:pPr>
              <w:rPr>
                <w:rFonts w:ascii="Times New Roman" w:hAnsi="Times New Roman" w:cs="Times New Roman"/>
              </w:rPr>
            </w:pPr>
            <w:r w:rsidRPr="00E35864">
              <w:rPr>
                <w:rFonts w:ascii="Times New Roman" w:hAnsi="Times New Roman" w:cs="Times New Roman"/>
              </w:rPr>
              <w:t>Местоположение и границы участка</w:t>
            </w:r>
          </w:p>
        </w:tc>
        <w:tc>
          <w:tcPr>
            <w:tcW w:w="4961" w:type="dxa"/>
          </w:tcPr>
          <w:p w:rsidR="00E35864" w:rsidRPr="00E35864" w:rsidRDefault="00E35864" w:rsidP="00A5245B">
            <w:pPr>
              <w:jc w:val="both"/>
              <w:rPr>
                <w:rFonts w:ascii="Times New Roman" w:hAnsi="Times New Roman" w:cs="Times New Roman"/>
              </w:rPr>
            </w:pPr>
            <w:r w:rsidRPr="00E35864">
              <w:rPr>
                <w:rFonts w:ascii="Times New Roman" w:hAnsi="Times New Roman" w:cs="Times New Roman"/>
              </w:rPr>
              <w:t xml:space="preserve">Новосибирская область, ст. </w:t>
            </w:r>
            <w:proofErr w:type="spellStart"/>
            <w:r w:rsidRPr="00E35864">
              <w:rPr>
                <w:rFonts w:ascii="Times New Roman" w:hAnsi="Times New Roman" w:cs="Times New Roman"/>
              </w:rPr>
              <w:t>Убинская</w:t>
            </w:r>
            <w:proofErr w:type="spellEnd"/>
          </w:p>
        </w:tc>
      </w:tr>
      <w:tr w:rsidR="00E35864" w:rsidRPr="00E35864" w:rsidTr="00E35864">
        <w:tc>
          <w:tcPr>
            <w:tcW w:w="617" w:type="dxa"/>
          </w:tcPr>
          <w:p w:rsidR="00E35864" w:rsidRPr="00E35864" w:rsidRDefault="00E35864" w:rsidP="00A5245B">
            <w:pPr>
              <w:rPr>
                <w:rFonts w:ascii="Times New Roman" w:hAnsi="Times New Roman" w:cs="Times New Roman"/>
              </w:rPr>
            </w:pPr>
            <w:r w:rsidRPr="00E35864">
              <w:rPr>
                <w:rFonts w:ascii="Times New Roman" w:hAnsi="Times New Roman" w:cs="Times New Roman"/>
              </w:rPr>
              <w:t>8</w:t>
            </w:r>
          </w:p>
        </w:tc>
        <w:tc>
          <w:tcPr>
            <w:tcW w:w="4487" w:type="dxa"/>
          </w:tcPr>
          <w:p w:rsidR="00E35864" w:rsidRPr="00E35864" w:rsidRDefault="00E35864" w:rsidP="00A5245B">
            <w:pPr>
              <w:rPr>
                <w:rFonts w:ascii="Times New Roman" w:hAnsi="Times New Roman" w:cs="Times New Roman"/>
              </w:rPr>
            </w:pPr>
            <w:r w:rsidRPr="00E35864">
              <w:rPr>
                <w:rFonts w:ascii="Times New Roman" w:hAnsi="Times New Roman" w:cs="Times New Roman"/>
              </w:rPr>
              <w:t>Вид и конструкция свай. Их форма и размеры.</w:t>
            </w:r>
          </w:p>
        </w:tc>
        <w:tc>
          <w:tcPr>
            <w:tcW w:w="4961" w:type="dxa"/>
          </w:tcPr>
          <w:p w:rsidR="00E35864" w:rsidRPr="00E35864" w:rsidRDefault="00E35864" w:rsidP="00A5245B">
            <w:pPr>
              <w:rPr>
                <w:rFonts w:ascii="Times New Roman" w:hAnsi="Times New Roman" w:cs="Times New Roman"/>
              </w:rPr>
            </w:pPr>
            <w:r w:rsidRPr="00E35864">
              <w:rPr>
                <w:rFonts w:ascii="Times New Roman" w:hAnsi="Times New Roman" w:cs="Times New Roman"/>
              </w:rPr>
              <w:t>Сваи для проведения испытаний:</w:t>
            </w:r>
          </w:p>
          <w:p w:rsidR="00E35864" w:rsidRPr="00E35864" w:rsidRDefault="00E35864" w:rsidP="00A5245B">
            <w:pPr>
              <w:rPr>
                <w:rFonts w:ascii="Times New Roman" w:hAnsi="Times New Roman" w:cs="Times New Roman"/>
                <w:b/>
              </w:rPr>
            </w:pPr>
            <w:r w:rsidRPr="00E35864">
              <w:rPr>
                <w:rFonts w:ascii="Times New Roman" w:hAnsi="Times New Roman" w:cs="Times New Roman"/>
              </w:rPr>
              <w:t xml:space="preserve">А) Натурная свая:  </w:t>
            </w:r>
            <w:r w:rsidRPr="00E35864">
              <w:rPr>
                <w:rFonts w:ascii="Times New Roman" w:hAnsi="Times New Roman" w:cs="Times New Roman"/>
                <w:b/>
              </w:rPr>
              <w:t>С 150.30-</w:t>
            </w:r>
            <w:proofErr w:type="gramStart"/>
            <w:r w:rsidRPr="00E35864">
              <w:rPr>
                <w:rFonts w:ascii="Times New Roman" w:hAnsi="Times New Roman" w:cs="Times New Roman"/>
                <w:b/>
              </w:rPr>
              <w:t>Ц</w:t>
            </w:r>
            <w:proofErr w:type="gramEnd"/>
            <w:r w:rsidRPr="00E35864">
              <w:rPr>
                <w:rFonts w:ascii="Times New Roman" w:hAnsi="Times New Roman" w:cs="Times New Roman"/>
              </w:rPr>
              <w:t xml:space="preserve"> (С80.30НЦ, С70.30 ВЦ) (ж/б свая 30х30, общая длина 15м) </w:t>
            </w:r>
            <w:r w:rsidRPr="00E35864">
              <w:rPr>
                <w:rFonts w:ascii="Times New Roman" w:hAnsi="Times New Roman" w:cs="Times New Roman"/>
                <w:b/>
              </w:rPr>
              <w:t xml:space="preserve">2 шт. </w:t>
            </w:r>
          </w:p>
          <w:p w:rsidR="00E35864" w:rsidRPr="00E35864" w:rsidRDefault="00E35864" w:rsidP="00A5245B">
            <w:pPr>
              <w:rPr>
                <w:rFonts w:ascii="Times New Roman" w:hAnsi="Times New Roman" w:cs="Times New Roman"/>
              </w:rPr>
            </w:pPr>
          </w:p>
          <w:p w:rsidR="00E35864" w:rsidRPr="00E35864" w:rsidRDefault="00E35864" w:rsidP="00A5245B">
            <w:pPr>
              <w:rPr>
                <w:rFonts w:ascii="Times New Roman" w:hAnsi="Times New Roman" w:cs="Times New Roman"/>
              </w:rPr>
            </w:pPr>
            <w:r w:rsidRPr="00E35864">
              <w:rPr>
                <w:rFonts w:ascii="Times New Roman" w:hAnsi="Times New Roman" w:cs="Times New Roman"/>
              </w:rPr>
              <w:t xml:space="preserve">Б) </w:t>
            </w:r>
            <w:r w:rsidRPr="00E35864">
              <w:rPr>
                <w:rFonts w:ascii="Times New Roman" w:hAnsi="Times New Roman" w:cs="Times New Roman"/>
                <w:b/>
              </w:rPr>
              <w:t>С 120.30-10</w:t>
            </w:r>
            <w:r w:rsidRPr="00E35864">
              <w:rPr>
                <w:rFonts w:ascii="Times New Roman" w:hAnsi="Times New Roman" w:cs="Times New Roman"/>
              </w:rPr>
              <w:t xml:space="preserve"> по серии 1.011.1-1. (</w:t>
            </w:r>
            <w:proofErr w:type="gramStart"/>
            <w:r w:rsidRPr="00E35864">
              <w:rPr>
                <w:rFonts w:ascii="Times New Roman" w:hAnsi="Times New Roman" w:cs="Times New Roman"/>
              </w:rPr>
              <w:t>ж/б</w:t>
            </w:r>
            <w:proofErr w:type="gramEnd"/>
            <w:r w:rsidRPr="00E35864">
              <w:rPr>
                <w:rFonts w:ascii="Times New Roman" w:hAnsi="Times New Roman" w:cs="Times New Roman"/>
              </w:rPr>
              <w:t xml:space="preserve"> свая 30х30, </w:t>
            </w:r>
            <w:r w:rsidRPr="00E35864">
              <w:rPr>
                <w:rFonts w:ascii="Times New Roman" w:hAnsi="Times New Roman" w:cs="Times New Roman"/>
                <w:lang w:val="en-US"/>
              </w:rPr>
              <w:t>L</w:t>
            </w:r>
            <w:r w:rsidRPr="00E35864">
              <w:rPr>
                <w:rFonts w:ascii="Times New Roman" w:hAnsi="Times New Roman" w:cs="Times New Roman"/>
              </w:rPr>
              <w:t>=12м).</w:t>
            </w:r>
          </w:p>
          <w:p w:rsidR="00E35864" w:rsidRPr="00E35864" w:rsidRDefault="00E35864" w:rsidP="00A5245B">
            <w:pPr>
              <w:rPr>
                <w:rFonts w:ascii="Times New Roman" w:hAnsi="Times New Roman" w:cs="Times New Roman"/>
              </w:rPr>
            </w:pPr>
            <w:r w:rsidRPr="00E35864">
              <w:rPr>
                <w:rFonts w:ascii="Times New Roman" w:hAnsi="Times New Roman" w:cs="Times New Roman"/>
                <w:b/>
              </w:rPr>
              <w:t xml:space="preserve">– 4 </w:t>
            </w:r>
            <w:proofErr w:type="spellStart"/>
            <w:proofErr w:type="gramStart"/>
            <w:r w:rsidRPr="00E35864">
              <w:rPr>
                <w:rFonts w:ascii="Times New Roman" w:hAnsi="Times New Roman" w:cs="Times New Roman"/>
                <w:b/>
              </w:rPr>
              <w:t>шт</w:t>
            </w:r>
            <w:proofErr w:type="spellEnd"/>
            <w:proofErr w:type="gramEnd"/>
            <w:r w:rsidRPr="00E35864">
              <w:rPr>
                <w:rFonts w:ascii="Times New Roman" w:hAnsi="Times New Roman" w:cs="Times New Roman"/>
              </w:rPr>
              <w:t xml:space="preserve"> (на 2 испытываемые сваи). </w:t>
            </w:r>
          </w:p>
          <w:p w:rsidR="00E35864" w:rsidRPr="00E35864" w:rsidRDefault="00E35864" w:rsidP="00A5245B">
            <w:pPr>
              <w:rPr>
                <w:rFonts w:ascii="Times New Roman" w:hAnsi="Times New Roman" w:cs="Times New Roman"/>
              </w:rPr>
            </w:pPr>
          </w:p>
        </w:tc>
      </w:tr>
      <w:tr w:rsidR="00E35864" w:rsidRPr="00E35864" w:rsidTr="00E35864">
        <w:tc>
          <w:tcPr>
            <w:tcW w:w="617" w:type="dxa"/>
          </w:tcPr>
          <w:p w:rsidR="00E35864" w:rsidRPr="00E35864" w:rsidRDefault="00E35864" w:rsidP="00A5245B">
            <w:pPr>
              <w:rPr>
                <w:rFonts w:ascii="Times New Roman" w:hAnsi="Times New Roman" w:cs="Times New Roman"/>
              </w:rPr>
            </w:pPr>
            <w:r w:rsidRPr="00E35864">
              <w:rPr>
                <w:rFonts w:ascii="Times New Roman" w:hAnsi="Times New Roman" w:cs="Times New Roman"/>
              </w:rPr>
              <w:t>9</w:t>
            </w:r>
          </w:p>
        </w:tc>
        <w:tc>
          <w:tcPr>
            <w:tcW w:w="4487" w:type="dxa"/>
          </w:tcPr>
          <w:p w:rsidR="00E35864" w:rsidRPr="00E35864" w:rsidRDefault="00E35864" w:rsidP="00A5245B">
            <w:pPr>
              <w:rPr>
                <w:rFonts w:ascii="Times New Roman" w:hAnsi="Times New Roman" w:cs="Times New Roman"/>
              </w:rPr>
            </w:pPr>
            <w:r w:rsidRPr="00E35864">
              <w:rPr>
                <w:rFonts w:ascii="Times New Roman" w:hAnsi="Times New Roman" w:cs="Times New Roman"/>
              </w:rPr>
              <w:t xml:space="preserve">Расчетная нагрузка на сваю, </w:t>
            </w:r>
            <w:proofErr w:type="gramStart"/>
            <w:r w:rsidRPr="00E35864">
              <w:rPr>
                <w:rFonts w:ascii="Times New Roman" w:hAnsi="Times New Roman" w:cs="Times New Roman"/>
              </w:rPr>
              <w:t>т</w:t>
            </w:r>
            <w:proofErr w:type="gramEnd"/>
          </w:p>
        </w:tc>
        <w:tc>
          <w:tcPr>
            <w:tcW w:w="4961" w:type="dxa"/>
          </w:tcPr>
          <w:p w:rsidR="00E35864" w:rsidRPr="00E35864" w:rsidRDefault="00E35864" w:rsidP="00A5245B">
            <w:pPr>
              <w:rPr>
                <w:rFonts w:ascii="Times New Roman" w:hAnsi="Times New Roman" w:cs="Times New Roman"/>
              </w:rPr>
            </w:pPr>
            <w:r w:rsidRPr="00E35864">
              <w:rPr>
                <w:rFonts w:ascii="Times New Roman" w:hAnsi="Times New Roman" w:cs="Times New Roman"/>
              </w:rPr>
              <w:t>Максимальная проектная нагрузка на сваю до 35т.</w:t>
            </w:r>
          </w:p>
        </w:tc>
      </w:tr>
      <w:tr w:rsidR="00E35864" w:rsidRPr="00E35864" w:rsidTr="00E35864">
        <w:tc>
          <w:tcPr>
            <w:tcW w:w="617" w:type="dxa"/>
          </w:tcPr>
          <w:p w:rsidR="00E35864" w:rsidRPr="00E35864" w:rsidRDefault="00E35864" w:rsidP="00A5245B">
            <w:pPr>
              <w:rPr>
                <w:rFonts w:ascii="Times New Roman" w:hAnsi="Times New Roman" w:cs="Times New Roman"/>
              </w:rPr>
            </w:pPr>
            <w:r w:rsidRPr="00E35864">
              <w:rPr>
                <w:rFonts w:ascii="Times New Roman" w:hAnsi="Times New Roman" w:cs="Times New Roman"/>
              </w:rPr>
              <w:t>10</w:t>
            </w:r>
          </w:p>
        </w:tc>
        <w:tc>
          <w:tcPr>
            <w:tcW w:w="4487" w:type="dxa"/>
          </w:tcPr>
          <w:p w:rsidR="00E35864" w:rsidRPr="00E35864" w:rsidRDefault="00E35864" w:rsidP="00A5245B">
            <w:pPr>
              <w:rPr>
                <w:rFonts w:ascii="Times New Roman" w:hAnsi="Times New Roman" w:cs="Times New Roman"/>
              </w:rPr>
            </w:pPr>
            <w:r w:rsidRPr="00E35864">
              <w:rPr>
                <w:rFonts w:ascii="Times New Roman" w:hAnsi="Times New Roman" w:cs="Times New Roman"/>
              </w:rPr>
              <w:t>Количество испытываемых свай</w:t>
            </w:r>
          </w:p>
        </w:tc>
        <w:tc>
          <w:tcPr>
            <w:tcW w:w="4961" w:type="dxa"/>
          </w:tcPr>
          <w:p w:rsidR="00E35864" w:rsidRPr="00E35864" w:rsidRDefault="00E35864" w:rsidP="00A5245B">
            <w:pPr>
              <w:rPr>
                <w:rFonts w:ascii="Times New Roman" w:hAnsi="Times New Roman" w:cs="Times New Roman"/>
              </w:rPr>
            </w:pPr>
            <w:r w:rsidRPr="00E35864">
              <w:rPr>
                <w:rFonts w:ascii="Times New Roman" w:hAnsi="Times New Roman" w:cs="Times New Roman"/>
              </w:rPr>
              <w:t>2 шт.</w:t>
            </w:r>
          </w:p>
        </w:tc>
      </w:tr>
      <w:tr w:rsidR="00E35864" w:rsidRPr="00E35864" w:rsidTr="00E35864">
        <w:tc>
          <w:tcPr>
            <w:tcW w:w="617" w:type="dxa"/>
          </w:tcPr>
          <w:p w:rsidR="00E35864" w:rsidRPr="00E35864" w:rsidRDefault="00E35864" w:rsidP="00A5245B">
            <w:pPr>
              <w:rPr>
                <w:rFonts w:ascii="Times New Roman" w:hAnsi="Times New Roman" w:cs="Times New Roman"/>
              </w:rPr>
            </w:pPr>
            <w:r w:rsidRPr="00E35864">
              <w:rPr>
                <w:rFonts w:ascii="Times New Roman" w:hAnsi="Times New Roman" w:cs="Times New Roman"/>
              </w:rPr>
              <w:t>11</w:t>
            </w:r>
          </w:p>
        </w:tc>
        <w:tc>
          <w:tcPr>
            <w:tcW w:w="4487" w:type="dxa"/>
          </w:tcPr>
          <w:p w:rsidR="00E35864" w:rsidRPr="00E35864" w:rsidRDefault="00E35864" w:rsidP="00A5245B">
            <w:pPr>
              <w:rPr>
                <w:rFonts w:ascii="Times New Roman" w:hAnsi="Times New Roman" w:cs="Times New Roman"/>
              </w:rPr>
            </w:pPr>
            <w:r w:rsidRPr="00E35864">
              <w:rPr>
                <w:rFonts w:ascii="Times New Roman" w:hAnsi="Times New Roman" w:cs="Times New Roman"/>
              </w:rPr>
              <w:t>Особые условия</w:t>
            </w:r>
          </w:p>
        </w:tc>
        <w:tc>
          <w:tcPr>
            <w:tcW w:w="4961" w:type="dxa"/>
          </w:tcPr>
          <w:p w:rsidR="00E35864" w:rsidRPr="00E35864" w:rsidRDefault="00E35864" w:rsidP="00A5245B">
            <w:pPr>
              <w:contextualSpacing/>
              <w:rPr>
                <w:rFonts w:ascii="Times New Roman" w:hAnsi="Times New Roman" w:cs="Times New Roman"/>
              </w:rPr>
            </w:pPr>
            <w:r w:rsidRPr="00E35864">
              <w:rPr>
                <w:rFonts w:ascii="Times New Roman" w:eastAsia="Times New Roman" w:hAnsi="Times New Roman" w:cs="Times New Roman"/>
                <w:lang w:eastAsia="ru-RU"/>
              </w:rPr>
              <w:t xml:space="preserve">Уровень ответственности – </w:t>
            </w:r>
            <w:r w:rsidRPr="00E35864">
              <w:rPr>
                <w:rFonts w:ascii="Times New Roman" w:eastAsia="Times New Roman" w:hAnsi="Times New Roman" w:cs="Times New Roman"/>
                <w:lang w:val="en-US" w:eastAsia="ru-RU"/>
              </w:rPr>
              <w:t>I</w:t>
            </w:r>
            <w:r w:rsidRPr="00E35864">
              <w:rPr>
                <w:rFonts w:ascii="Times New Roman" w:eastAsia="Times New Roman" w:hAnsi="Times New Roman" w:cs="Times New Roman"/>
                <w:lang w:eastAsia="ru-RU"/>
              </w:rPr>
              <w:t xml:space="preserve"> (повышенный); </w:t>
            </w:r>
          </w:p>
        </w:tc>
      </w:tr>
      <w:tr w:rsidR="00E35864" w:rsidRPr="00E35864" w:rsidTr="00E35864">
        <w:tc>
          <w:tcPr>
            <w:tcW w:w="617" w:type="dxa"/>
          </w:tcPr>
          <w:p w:rsidR="00E35864" w:rsidRPr="00E35864" w:rsidRDefault="00E35864" w:rsidP="00A5245B">
            <w:pPr>
              <w:rPr>
                <w:rFonts w:ascii="Times New Roman" w:hAnsi="Times New Roman" w:cs="Times New Roman"/>
              </w:rPr>
            </w:pPr>
            <w:r w:rsidRPr="00E35864">
              <w:rPr>
                <w:rFonts w:ascii="Times New Roman" w:hAnsi="Times New Roman" w:cs="Times New Roman"/>
              </w:rPr>
              <w:t>12</w:t>
            </w:r>
          </w:p>
        </w:tc>
        <w:tc>
          <w:tcPr>
            <w:tcW w:w="4487" w:type="dxa"/>
          </w:tcPr>
          <w:p w:rsidR="00E35864" w:rsidRPr="00E35864" w:rsidRDefault="00E35864" w:rsidP="00A5245B">
            <w:pPr>
              <w:rPr>
                <w:rFonts w:ascii="Times New Roman" w:hAnsi="Times New Roman" w:cs="Times New Roman"/>
              </w:rPr>
            </w:pPr>
            <w:r w:rsidRPr="00E35864">
              <w:rPr>
                <w:rFonts w:ascii="Times New Roman" w:hAnsi="Times New Roman" w:cs="Times New Roman"/>
              </w:rPr>
              <w:t>Особые и дополнительные требования к производству испытания грунтов сваями или отчетным материалам</w:t>
            </w:r>
          </w:p>
        </w:tc>
        <w:tc>
          <w:tcPr>
            <w:tcW w:w="4961" w:type="dxa"/>
          </w:tcPr>
          <w:p w:rsidR="00E35864" w:rsidRPr="00E35864" w:rsidRDefault="00E35864" w:rsidP="00A5245B">
            <w:pPr>
              <w:rPr>
                <w:rFonts w:ascii="Times New Roman" w:hAnsi="Times New Roman" w:cs="Times New Roman"/>
              </w:rPr>
            </w:pPr>
            <w:r w:rsidRPr="00E35864">
              <w:rPr>
                <w:rFonts w:ascii="Times New Roman" w:hAnsi="Times New Roman" w:cs="Times New Roman"/>
              </w:rPr>
              <w:t xml:space="preserve">Перед погружением испытуемых свай Заказчик выполняет </w:t>
            </w:r>
            <w:proofErr w:type="spellStart"/>
            <w:r w:rsidRPr="00E35864">
              <w:rPr>
                <w:rFonts w:ascii="Times New Roman" w:hAnsi="Times New Roman" w:cs="Times New Roman"/>
              </w:rPr>
              <w:t>лидерную</w:t>
            </w:r>
            <w:proofErr w:type="spellEnd"/>
            <w:r w:rsidRPr="00E35864">
              <w:rPr>
                <w:rFonts w:ascii="Times New Roman" w:hAnsi="Times New Roman" w:cs="Times New Roman"/>
              </w:rPr>
              <w:t xml:space="preserve"> скважину до отметки дна котлована 137,500 м. (2,5-3,0 м)</w:t>
            </w:r>
          </w:p>
          <w:p w:rsidR="00E35864" w:rsidRPr="00E35864" w:rsidRDefault="00E35864" w:rsidP="00A5245B">
            <w:pPr>
              <w:rPr>
                <w:rFonts w:ascii="Times New Roman" w:hAnsi="Times New Roman" w:cs="Times New Roman"/>
              </w:rPr>
            </w:pPr>
            <w:r w:rsidRPr="00E35864">
              <w:rPr>
                <w:rFonts w:ascii="Times New Roman" w:hAnsi="Times New Roman" w:cs="Times New Roman"/>
              </w:rPr>
              <w:t>Отметка острия испытуемых свай 126,000 м.</w:t>
            </w:r>
          </w:p>
          <w:p w:rsidR="00E35864" w:rsidRPr="00E35864" w:rsidRDefault="00E35864" w:rsidP="00A5245B">
            <w:pPr>
              <w:rPr>
                <w:rFonts w:ascii="Times New Roman" w:hAnsi="Times New Roman" w:cs="Times New Roman"/>
              </w:rPr>
            </w:pPr>
            <w:r w:rsidRPr="00E35864">
              <w:rPr>
                <w:rFonts w:ascii="Times New Roman" w:hAnsi="Times New Roman" w:cs="Times New Roman"/>
              </w:rPr>
              <w:t xml:space="preserve"> </w:t>
            </w:r>
          </w:p>
        </w:tc>
      </w:tr>
    </w:tbl>
    <w:p w:rsidR="00E35864" w:rsidRPr="00E35864" w:rsidRDefault="00E35864" w:rsidP="00E35864">
      <w:pPr>
        <w:rPr>
          <w:rFonts w:ascii="Times New Roman" w:hAnsi="Times New Roman" w:cs="Times New Roman"/>
        </w:rPr>
      </w:pPr>
    </w:p>
    <w:p w:rsidR="00E35864" w:rsidRPr="00E35864" w:rsidRDefault="00E35864" w:rsidP="00E35864">
      <w:pPr>
        <w:rPr>
          <w:rFonts w:ascii="Times New Roman" w:hAnsi="Times New Roman" w:cs="Times New Roman"/>
        </w:rPr>
      </w:pPr>
      <w:r w:rsidRPr="00E35864">
        <w:rPr>
          <w:rFonts w:ascii="Times New Roman" w:hAnsi="Times New Roman" w:cs="Times New Roman"/>
        </w:rPr>
        <w:t xml:space="preserve">Руководитель </w:t>
      </w:r>
      <w:proofErr w:type="spellStart"/>
      <w:r w:rsidRPr="00E35864">
        <w:rPr>
          <w:rFonts w:ascii="Times New Roman" w:hAnsi="Times New Roman" w:cs="Times New Roman"/>
        </w:rPr>
        <w:t>темы:___________________А.Л</w:t>
      </w:r>
      <w:proofErr w:type="spellEnd"/>
      <w:r w:rsidRPr="00E35864">
        <w:rPr>
          <w:rFonts w:ascii="Times New Roman" w:hAnsi="Times New Roman" w:cs="Times New Roman"/>
        </w:rPr>
        <w:t xml:space="preserve">. </w:t>
      </w:r>
      <w:proofErr w:type="spellStart"/>
      <w:r w:rsidRPr="00E35864">
        <w:rPr>
          <w:rFonts w:ascii="Times New Roman" w:hAnsi="Times New Roman" w:cs="Times New Roman"/>
        </w:rPr>
        <w:t>Ланис</w:t>
      </w:r>
      <w:proofErr w:type="spellEnd"/>
    </w:p>
    <w:p w:rsidR="00E35864" w:rsidRPr="00E35864" w:rsidRDefault="00E35864" w:rsidP="00E35864">
      <w:pPr>
        <w:rPr>
          <w:rFonts w:ascii="Times New Roman" w:hAnsi="Times New Roman" w:cs="Times New Roman"/>
        </w:rPr>
      </w:pPr>
    </w:p>
    <w:p w:rsidR="00CF5581" w:rsidRPr="00CF5581" w:rsidRDefault="00CF5581" w:rsidP="00CF5581">
      <w:pPr>
        <w:spacing w:after="0" w:line="240" w:lineRule="auto"/>
        <w:rPr>
          <w:rFonts w:ascii="Times New Roman" w:eastAsia="Times New Roman" w:hAnsi="Times New Roman" w:cs="Times New Roman"/>
          <w:kern w:val="1"/>
          <w:lang w:eastAsia="ru-RU"/>
        </w:rPr>
      </w:pPr>
    </w:p>
    <w:p w:rsidR="00CF5581" w:rsidRPr="00CF5581" w:rsidRDefault="00CF5581" w:rsidP="00CF5581">
      <w:pPr>
        <w:spacing w:after="0" w:line="240" w:lineRule="auto"/>
        <w:rPr>
          <w:rFonts w:ascii="Times New Roman" w:eastAsia="Times New Roman" w:hAnsi="Times New Roman" w:cs="Times New Roman"/>
          <w:kern w:val="1"/>
          <w:lang w:eastAsia="ru-RU"/>
        </w:rPr>
      </w:pPr>
    </w:p>
    <w:p w:rsidR="00CF5581" w:rsidRPr="00CF5581" w:rsidRDefault="00CF5581" w:rsidP="00CF5581">
      <w:pPr>
        <w:spacing w:after="0" w:line="240" w:lineRule="auto"/>
        <w:rPr>
          <w:rFonts w:ascii="Times New Roman" w:eastAsia="Times New Roman" w:hAnsi="Times New Roman" w:cs="Times New Roman"/>
          <w:kern w:val="1"/>
          <w:lang w:eastAsia="ru-RU"/>
        </w:rPr>
      </w:pPr>
    </w:p>
    <w:tbl>
      <w:tblPr>
        <w:tblW w:w="10580" w:type="dxa"/>
        <w:tblInd w:w="93" w:type="dxa"/>
        <w:tblLook w:val="04A0" w:firstRow="1" w:lastRow="0" w:firstColumn="1" w:lastColumn="0" w:noHBand="0" w:noVBand="1"/>
      </w:tblPr>
      <w:tblGrid>
        <w:gridCol w:w="720"/>
        <w:gridCol w:w="3220"/>
        <w:gridCol w:w="1420"/>
        <w:gridCol w:w="1300"/>
        <w:gridCol w:w="1360"/>
        <w:gridCol w:w="1820"/>
        <w:gridCol w:w="740"/>
      </w:tblGrid>
      <w:tr w:rsidR="00466EC0" w:rsidRPr="00466EC0" w:rsidTr="00466EC0">
        <w:trPr>
          <w:trHeight w:val="405"/>
        </w:trPr>
        <w:tc>
          <w:tcPr>
            <w:tcW w:w="10580" w:type="dxa"/>
            <w:gridSpan w:val="7"/>
            <w:tcBorders>
              <w:top w:val="nil"/>
              <w:left w:val="nil"/>
              <w:bottom w:val="nil"/>
              <w:right w:val="nil"/>
            </w:tcBorders>
            <w:shd w:val="clear" w:color="auto" w:fill="auto"/>
            <w:vAlign w:val="bottom"/>
            <w:hideMark/>
          </w:tcPr>
          <w:p w:rsidR="00466EC0" w:rsidRPr="00466EC0" w:rsidRDefault="00466EC0" w:rsidP="00466EC0">
            <w:pPr>
              <w:spacing w:after="0" w:line="240" w:lineRule="auto"/>
              <w:jc w:val="right"/>
              <w:rPr>
                <w:rFonts w:ascii="Times New Roman" w:eastAsia="Times New Roman" w:hAnsi="Times New Roman" w:cs="Times New Roman"/>
                <w:sz w:val="20"/>
                <w:szCs w:val="20"/>
                <w:lang w:eastAsia="ru-RU"/>
              </w:rPr>
            </w:pPr>
            <w:r w:rsidRPr="00466EC0">
              <w:rPr>
                <w:rFonts w:ascii="Times New Roman" w:eastAsia="Times New Roman" w:hAnsi="Times New Roman" w:cs="Times New Roman"/>
                <w:sz w:val="20"/>
                <w:szCs w:val="20"/>
                <w:lang w:eastAsia="ru-RU"/>
              </w:rPr>
              <w:lastRenderedPageBreak/>
              <w:t>Приложение № 2</w:t>
            </w:r>
          </w:p>
        </w:tc>
      </w:tr>
      <w:tr w:rsidR="00466EC0" w:rsidRPr="00466EC0" w:rsidTr="00466EC0">
        <w:trPr>
          <w:trHeight w:val="510"/>
        </w:trPr>
        <w:tc>
          <w:tcPr>
            <w:tcW w:w="10580" w:type="dxa"/>
            <w:gridSpan w:val="7"/>
            <w:tcBorders>
              <w:top w:val="nil"/>
              <w:left w:val="nil"/>
              <w:bottom w:val="nil"/>
              <w:right w:val="nil"/>
            </w:tcBorders>
            <w:shd w:val="clear" w:color="auto" w:fill="auto"/>
            <w:vAlign w:val="bottom"/>
            <w:hideMark/>
          </w:tcPr>
          <w:p w:rsidR="00466EC0" w:rsidRPr="00466EC0" w:rsidRDefault="00466EC0" w:rsidP="00466EC0">
            <w:pPr>
              <w:spacing w:after="0" w:line="240" w:lineRule="auto"/>
              <w:jc w:val="right"/>
              <w:rPr>
                <w:rFonts w:ascii="Times New Roman" w:eastAsia="Times New Roman" w:hAnsi="Times New Roman" w:cs="Times New Roman"/>
                <w:sz w:val="20"/>
                <w:szCs w:val="20"/>
                <w:lang w:eastAsia="ru-RU"/>
              </w:rPr>
            </w:pPr>
            <w:r w:rsidRPr="00466EC0">
              <w:rPr>
                <w:rFonts w:ascii="Times New Roman" w:eastAsia="Times New Roman" w:hAnsi="Times New Roman" w:cs="Times New Roman"/>
                <w:sz w:val="20"/>
                <w:szCs w:val="20"/>
                <w:lang w:eastAsia="ru-RU"/>
              </w:rPr>
              <w:t>к договору №__________</w:t>
            </w:r>
          </w:p>
        </w:tc>
      </w:tr>
      <w:tr w:rsidR="00466EC0" w:rsidRPr="00466EC0" w:rsidTr="00466EC0">
        <w:trPr>
          <w:trHeight w:val="255"/>
        </w:trPr>
        <w:tc>
          <w:tcPr>
            <w:tcW w:w="10580" w:type="dxa"/>
            <w:gridSpan w:val="7"/>
            <w:tcBorders>
              <w:top w:val="nil"/>
              <w:left w:val="nil"/>
              <w:bottom w:val="nil"/>
              <w:right w:val="nil"/>
            </w:tcBorders>
            <w:shd w:val="clear" w:color="auto" w:fill="auto"/>
            <w:vAlign w:val="bottom"/>
            <w:hideMark/>
          </w:tcPr>
          <w:p w:rsidR="00466EC0" w:rsidRPr="00466EC0" w:rsidRDefault="00466EC0" w:rsidP="00466EC0">
            <w:pPr>
              <w:spacing w:after="0" w:line="240" w:lineRule="auto"/>
              <w:jc w:val="right"/>
              <w:rPr>
                <w:rFonts w:ascii="Times New Roman" w:eastAsia="Times New Roman" w:hAnsi="Times New Roman" w:cs="Times New Roman"/>
                <w:sz w:val="20"/>
                <w:szCs w:val="20"/>
                <w:lang w:eastAsia="ru-RU"/>
              </w:rPr>
            </w:pPr>
            <w:r w:rsidRPr="00466EC0">
              <w:rPr>
                <w:rFonts w:ascii="Times New Roman" w:eastAsia="Times New Roman" w:hAnsi="Times New Roman" w:cs="Times New Roman"/>
                <w:sz w:val="20"/>
                <w:szCs w:val="20"/>
                <w:lang w:eastAsia="ru-RU"/>
              </w:rPr>
              <w:t>от 1__________</w:t>
            </w:r>
          </w:p>
        </w:tc>
      </w:tr>
      <w:tr w:rsidR="00466EC0" w:rsidRPr="00466EC0" w:rsidTr="00466EC0">
        <w:trPr>
          <w:trHeight w:val="255"/>
        </w:trPr>
        <w:tc>
          <w:tcPr>
            <w:tcW w:w="720" w:type="dxa"/>
            <w:tcBorders>
              <w:top w:val="nil"/>
              <w:left w:val="nil"/>
              <w:bottom w:val="nil"/>
              <w:right w:val="nil"/>
            </w:tcBorders>
            <w:shd w:val="clear" w:color="auto" w:fill="auto"/>
            <w:vAlign w:val="bottom"/>
            <w:hideMark/>
          </w:tcPr>
          <w:p w:rsidR="00466EC0" w:rsidRPr="00466EC0" w:rsidRDefault="00466EC0" w:rsidP="00466EC0">
            <w:pPr>
              <w:spacing w:after="0" w:line="240" w:lineRule="auto"/>
              <w:jc w:val="both"/>
              <w:rPr>
                <w:rFonts w:ascii="Times New Roman" w:eastAsia="Times New Roman" w:hAnsi="Times New Roman" w:cs="Times New Roman"/>
                <w:sz w:val="24"/>
                <w:szCs w:val="24"/>
                <w:lang w:eastAsia="ru-RU"/>
              </w:rPr>
            </w:pPr>
          </w:p>
        </w:tc>
        <w:tc>
          <w:tcPr>
            <w:tcW w:w="3220" w:type="dxa"/>
            <w:tcBorders>
              <w:top w:val="nil"/>
              <w:left w:val="nil"/>
              <w:bottom w:val="nil"/>
              <w:right w:val="nil"/>
            </w:tcBorders>
            <w:shd w:val="clear" w:color="auto" w:fill="auto"/>
            <w:vAlign w:val="bottom"/>
            <w:hideMark/>
          </w:tcPr>
          <w:p w:rsidR="00466EC0" w:rsidRPr="00466EC0" w:rsidRDefault="00466EC0" w:rsidP="00466EC0">
            <w:pPr>
              <w:spacing w:after="0" w:line="240" w:lineRule="auto"/>
              <w:jc w:val="both"/>
              <w:rPr>
                <w:rFonts w:ascii="Times New Roman" w:eastAsia="Times New Roman" w:hAnsi="Times New Roman" w:cs="Times New Roman"/>
                <w:b/>
                <w:bCs/>
                <w:sz w:val="18"/>
                <w:szCs w:val="18"/>
                <w:lang w:eastAsia="ru-RU"/>
              </w:rPr>
            </w:pPr>
          </w:p>
        </w:tc>
        <w:tc>
          <w:tcPr>
            <w:tcW w:w="1420" w:type="dxa"/>
            <w:tcBorders>
              <w:top w:val="nil"/>
              <w:left w:val="nil"/>
              <w:bottom w:val="nil"/>
              <w:right w:val="nil"/>
            </w:tcBorders>
            <w:shd w:val="clear" w:color="auto" w:fill="auto"/>
            <w:vAlign w:val="bottom"/>
            <w:hideMark/>
          </w:tcPr>
          <w:p w:rsidR="00466EC0" w:rsidRPr="00466EC0" w:rsidRDefault="00466EC0" w:rsidP="00466EC0">
            <w:pPr>
              <w:spacing w:after="0" w:line="240" w:lineRule="auto"/>
              <w:jc w:val="both"/>
              <w:rPr>
                <w:rFonts w:ascii="Times New Roman" w:eastAsia="Times New Roman" w:hAnsi="Times New Roman" w:cs="Times New Roman"/>
                <w:b/>
                <w:bCs/>
                <w:sz w:val="18"/>
                <w:szCs w:val="18"/>
                <w:lang w:eastAsia="ru-RU"/>
              </w:rPr>
            </w:pPr>
          </w:p>
        </w:tc>
        <w:tc>
          <w:tcPr>
            <w:tcW w:w="1300" w:type="dxa"/>
            <w:tcBorders>
              <w:top w:val="nil"/>
              <w:left w:val="nil"/>
              <w:bottom w:val="nil"/>
              <w:right w:val="nil"/>
            </w:tcBorders>
            <w:shd w:val="clear" w:color="auto" w:fill="auto"/>
            <w:vAlign w:val="bottom"/>
            <w:hideMark/>
          </w:tcPr>
          <w:p w:rsidR="00466EC0" w:rsidRPr="00466EC0" w:rsidRDefault="00466EC0" w:rsidP="00466EC0">
            <w:pPr>
              <w:spacing w:after="0" w:line="240" w:lineRule="auto"/>
              <w:jc w:val="both"/>
              <w:rPr>
                <w:rFonts w:ascii="Times New Roman" w:eastAsia="Times New Roman" w:hAnsi="Times New Roman" w:cs="Times New Roman"/>
                <w:b/>
                <w:bCs/>
                <w:sz w:val="18"/>
                <w:szCs w:val="18"/>
                <w:lang w:eastAsia="ru-RU"/>
              </w:rPr>
            </w:pPr>
          </w:p>
        </w:tc>
        <w:tc>
          <w:tcPr>
            <w:tcW w:w="1360" w:type="dxa"/>
            <w:tcBorders>
              <w:top w:val="nil"/>
              <w:left w:val="nil"/>
              <w:bottom w:val="nil"/>
              <w:right w:val="nil"/>
            </w:tcBorders>
            <w:shd w:val="clear" w:color="auto" w:fill="auto"/>
            <w:vAlign w:val="bottom"/>
            <w:hideMark/>
          </w:tcPr>
          <w:p w:rsidR="00466EC0" w:rsidRPr="00466EC0" w:rsidRDefault="00466EC0" w:rsidP="00466EC0">
            <w:pPr>
              <w:spacing w:after="0" w:line="240" w:lineRule="auto"/>
              <w:jc w:val="both"/>
              <w:rPr>
                <w:rFonts w:ascii="Times New Roman" w:eastAsia="Times New Roman" w:hAnsi="Times New Roman" w:cs="Times New Roman"/>
                <w:b/>
                <w:bCs/>
                <w:sz w:val="18"/>
                <w:szCs w:val="18"/>
                <w:lang w:eastAsia="ru-RU"/>
              </w:rPr>
            </w:pPr>
          </w:p>
        </w:tc>
        <w:tc>
          <w:tcPr>
            <w:tcW w:w="1820" w:type="dxa"/>
            <w:tcBorders>
              <w:top w:val="nil"/>
              <w:left w:val="nil"/>
              <w:bottom w:val="nil"/>
              <w:right w:val="nil"/>
            </w:tcBorders>
            <w:shd w:val="clear" w:color="auto" w:fill="auto"/>
            <w:vAlign w:val="bottom"/>
            <w:hideMark/>
          </w:tcPr>
          <w:p w:rsidR="00466EC0" w:rsidRPr="00466EC0" w:rsidRDefault="00466EC0" w:rsidP="00466EC0">
            <w:pPr>
              <w:spacing w:after="0" w:line="240" w:lineRule="auto"/>
              <w:jc w:val="both"/>
              <w:rPr>
                <w:rFonts w:ascii="Times New Roman" w:eastAsia="Times New Roman" w:hAnsi="Times New Roman" w:cs="Times New Roman"/>
                <w:b/>
                <w:bCs/>
                <w:sz w:val="18"/>
                <w:szCs w:val="18"/>
                <w:lang w:eastAsia="ru-RU"/>
              </w:rPr>
            </w:pPr>
          </w:p>
        </w:tc>
        <w:tc>
          <w:tcPr>
            <w:tcW w:w="740" w:type="dxa"/>
            <w:tcBorders>
              <w:top w:val="nil"/>
              <w:left w:val="nil"/>
              <w:bottom w:val="nil"/>
              <w:right w:val="nil"/>
            </w:tcBorders>
            <w:shd w:val="clear" w:color="auto" w:fill="auto"/>
            <w:vAlign w:val="bottom"/>
            <w:hideMark/>
          </w:tcPr>
          <w:p w:rsidR="00466EC0" w:rsidRPr="00466EC0" w:rsidRDefault="00466EC0" w:rsidP="00466EC0">
            <w:pPr>
              <w:spacing w:after="0" w:line="240" w:lineRule="auto"/>
              <w:jc w:val="both"/>
              <w:rPr>
                <w:rFonts w:ascii="Times New Roman" w:eastAsia="Times New Roman" w:hAnsi="Times New Roman" w:cs="Times New Roman"/>
                <w:b/>
                <w:bCs/>
                <w:sz w:val="18"/>
                <w:szCs w:val="18"/>
                <w:lang w:eastAsia="ru-RU"/>
              </w:rPr>
            </w:pPr>
          </w:p>
        </w:tc>
      </w:tr>
      <w:tr w:rsidR="00466EC0" w:rsidRPr="00466EC0" w:rsidTr="00466EC0">
        <w:trPr>
          <w:trHeight w:val="2145"/>
        </w:trPr>
        <w:tc>
          <w:tcPr>
            <w:tcW w:w="10580" w:type="dxa"/>
            <w:gridSpan w:val="7"/>
            <w:tcBorders>
              <w:top w:val="nil"/>
              <w:left w:val="nil"/>
              <w:bottom w:val="nil"/>
              <w:right w:val="nil"/>
            </w:tcBorders>
            <w:shd w:val="clear" w:color="auto" w:fill="auto"/>
            <w:vAlign w:val="bottom"/>
            <w:hideMark/>
          </w:tcPr>
          <w:p w:rsidR="00466EC0" w:rsidRPr="00466EC0" w:rsidRDefault="00466EC0" w:rsidP="00466EC0">
            <w:pPr>
              <w:spacing w:after="0" w:line="240" w:lineRule="auto"/>
              <w:jc w:val="both"/>
              <w:rPr>
                <w:rFonts w:ascii="Times New Roman" w:eastAsia="Times New Roman" w:hAnsi="Times New Roman" w:cs="Times New Roman"/>
                <w:lang w:eastAsia="ru-RU"/>
              </w:rPr>
            </w:pPr>
            <w:r w:rsidRPr="00466EC0">
              <w:rPr>
                <w:rFonts w:ascii="Times New Roman" w:eastAsia="Times New Roman" w:hAnsi="Times New Roman" w:cs="Times New Roman"/>
                <w:lang w:eastAsia="ru-RU"/>
              </w:rPr>
              <w:t xml:space="preserve">             </w:t>
            </w:r>
            <w:proofErr w:type="gramStart"/>
            <w:r w:rsidRPr="00466EC0">
              <w:rPr>
                <w:rFonts w:ascii="Times New Roman" w:eastAsia="Times New Roman" w:hAnsi="Times New Roman" w:cs="Times New Roman"/>
                <w:lang w:eastAsia="ru-RU"/>
              </w:rPr>
              <w:t xml:space="preserve">Федеральное государственное бюджетное образовательное учреждение высшего образования «Сибирский государственный университет путей сообщения» (СГУПС), в лице проректора по научной работе </w:t>
            </w:r>
            <w:proofErr w:type="spellStart"/>
            <w:r w:rsidRPr="00466EC0">
              <w:rPr>
                <w:rFonts w:ascii="Times New Roman" w:eastAsia="Times New Roman" w:hAnsi="Times New Roman" w:cs="Times New Roman"/>
                <w:lang w:eastAsia="ru-RU"/>
              </w:rPr>
              <w:t>Бокарева</w:t>
            </w:r>
            <w:proofErr w:type="spellEnd"/>
            <w:r w:rsidRPr="00466EC0">
              <w:rPr>
                <w:rFonts w:ascii="Times New Roman" w:eastAsia="Times New Roman" w:hAnsi="Times New Roman" w:cs="Times New Roman"/>
                <w:lang w:eastAsia="ru-RU"/>
              </w:rPr>
              <w:t xml:space="preserve"> Сергея Александровича,  действующего на основании доверенности №2 от 01.03.2016г., именуемое в дальнейшем «Заказчик», и Общество с ограниченной ответственностью «Генподряд», в лице директора Ермола Ольги Александровны, действующей на основании Устава и Свидетельства СРО, регистрационный номер СРО-С-057-5406226223-002004-4, именуемое в дальнейшем «Подрядчик</w:t>
            </w:r>
            <w:proofErr w:type="gramEnd"/>
            <w:r w:rsidRPr="00466EC0">
              <w:rPr>
                <w:rFonts w:ascii="Times New Roman" w:eastAsia="Times New Roman" w:hAnsi="Times New Roman" w:cs="Times New Roman"/>
                <w:lang w:eastAsia="ru-RU"/>
              </w:rPr>
              <w:t>», при совместном упоминании именуемые «Стороны</w:t>
            </w:r>
            <w:r>
              <w:rPr>
                <w:rFonts w:ascii="Times New Roman" w:eastAsia="Times New Roman" w:hAnsi="Times New Roman" w:cs="Times New Roman"/>
                <w:lang w:eastAsia="ru-RU"/>
              </w:rPr>
              <w:t>» заключили настоящее соглашени</w:t>
            </w:r>
            <w:bookmarkStart w:id="0" w:name="_GoBack"/>
            <w:bookmarkEnd w:id="0"/>
            <w:r w:rsidRPr="00466EC0">
              <w:rPr>
                <w:rFonts w:ascii="Times New Roman" w:eastAsia="Times New Roman" w:hAnsi="Times New Roman" w:cs="Times New Roman"/>
                <w:lang w:eastAsia="ru-RU"/>
              </w:rPr>
              <w:t>е</w:t>
            </w:r>
            <w:proofErr w:type="gramStart"/>
            <w:r w:rsidRPr="00466EC0">
              <w:rPr>
                <w:rFonts w:ascii="Times New Roman" w:eastAsia="Times New Roman" w:hAnsi="Times New Roman" w:cs="Times New Roman"/>
                <w:lang w:eastAsia="ru-RU"/>
              </w:rPr>
              <w:t xml:space="preserve"> :</w:t>
            </w:r>
            <w:proofErr w:type="gramEnd"/>
          </w:p>
        </w:tc>
      </w:tr>
      <w:tr w:rsidR="00466EC0" w:rsidRPr="00466EC0" w:rsidTr="00466EC0">
        <w:trPr>
          <w:trHeight w:val="600"/>
        </w:trPr>
        <w:tc>
          <w:tcPr>
            <w:tcW w:w="720" w:type="dxa"/>
            <w:tcBorders>
              <w:top w:val="nil"/>
              <w:left w:val="nil"/>
              <w:bottom w:val="nil"/>
              <w:right w:val="nil"/>
            </w:tcBorders>
            <w:shd w:val="clear" w:color="auto" w:fill="auto"/>
            <w:vAlign w:val="bottom"/>
            <w:hideMark/>
          </w:tcPr>
          <w:p w:rsidR="00466EC0" w:rsidRPr="00466EC0" w:rsidRDefault="00466EC0" w:rsidP="00466EC0">
            <w:pPr>
              <w:spacing w:after="0" w:line="240" w:lineRule="auto"/>
              <w:jc w:val="both"/>
              <w:rPr>
                <w:rFonts w:ascii="Times New Roman" w:eastAsia="Times New Roman" w:hAnsi="Times New Roman" w:cs="Times New Roman"/>
                <w:lang w:eastAsia="ru-RU"/>
              </w:rPr>
            </w:pPr>
          </w:p>
        </w:tc>
        <w:tc>
          <w:tcPr>
            <w:tcW w:w="3220" w:type="dxa"/>
            <w:tcBorders>
              <w:top w:val="nil"/>
              <w:left w:val="nil"/>
              <w:bottom w:val="nil"/>
              <w:right w:val="nil"/>
            </w:tcBorders>
            <w:shd w:val="clear" w:color="auto" w:fill="auto"/>
            <w:vAlign w:val="bottom"/>
            <w:hideMark/>
          </w:tcPr>
          <w:p w:rsidR="00466EC0" w:rsidRPr="00466EC0" w:rsidRDefault="00466EC0" w:rsidP="00466EC0">
            <w:pPr>
              <w:spacing w:after="0" w:line="240" w:lineRule="auto"/>
              <w:jc w:val="both"/>
              <w:rPr>
                <w:rFonts w:ascii="Times New Roman" w:eastAsia="Times New Roman" w:hAnsi="Times New Roman" w:cs="Times New Roman"/>
                <w:lang w:eastAsia="ru-RU"/>
              </w:rPr>
            </w:pPr>
          </w:p>
        </w:tc>
        <w:tc>
          <w:tcPr>
            <w:tcW w:w="1420" w:type="dxa"/>
            <w:tcBorders>
              <w:top w:val="nil"/>
              <w:left w:val="nil"/>
              <w:bottom w:val="nil"/>
              <w:right w:val="nil"/>
            </w:tcBorders>
            <w:shd w:val="clear" w:color="auto" w:fill="auto"/>
            <w:vAlign w:val="bottom"/>
            <w:hideMark/>
          </w:tcPr>
          <w:p w:rsidR="00466EC0" w:rsidRPr="00466EC0" w:rsidRDefault="00466EC0" w:rsidP="00466EC0">
            <w:pPr>
              <w:spacing w:after="0" w:line="240" w:lineRule="auto"/>
              <w:jc w:val="both"/>
              <w:rPr>
                <w:rFonts w:ascii="Times New Roman" w:eastAsia="Times New Roman" w:hAnsi="Times New Roman" w:cs="Times New Roman"/>
                <w:lang w:eastAsia="ru-RU"/>
              </w:rPr>
            </w:pPr>
          </w:p>
        </w:tc>
        <w:tc>
          <w:tcPr>
            <w:tcW w:w="1300" w:type="dxa"/>
            <w:tcBorders>
              <w:top w:val="nil"/>
              <w:left w:val="nil"/>
              <w:bottom w:val="nil"/>
              <w:right w:val="nil"/>
            </w:tcBorders>
            <w:shd w:val="clear" w:color="auto" w:fill="auto"/>
            <w:vAlign w:val="bottom"/>
            <w:hideMark/>
          </w:tcPr>
          <w:p w:rsidR="00466EC0" w:rsidRPr="00466EC0" w:rsidRDefault="00466EC0" w:rsidP="00466EC0">
            <w:pPr>
              <w:spacing w:after="0" w:line="240" w:lineRule="auto"/>
              <w:jc w:val="both"/>
              <w:rPr>
                <w:rFonts w:ascii="Times New Roman" w:eastAsia="Times New Roman" w:hAnsi="Times New Roman" w:cs="Times New Roman"/>
                <w:lang w:eastAsia="ru-RU"/>
              </w:rPr>
            </w:pPr>
          </w:p>
        </w:tc>
        <w:tc>
          <w:tcPr>
            <w:tcW w:w="1360" w:type="dxa"/>
            <w:tcBorders>
              <w:top w:val="nil"/>
              <w:left w:val="nil"/>
              <w:bottom w:val="nil"/>
              <w:right w:val="nil"/>
            </w:tcBorders>
            <w:shd w:val="clear" w:color="auto" w:fill="auto"/>
            <w:vAlign w:val="bottom"/>
            <w:hideMark/>
          </w:tcPr>
          <w:p w:rsidR="00466EC0" w:rsidRPr="00466EC0" w:rsidRDefault="00466EC0" w:rsidP="00466EC0">
            <w:pPr>
              <w:spacing w:after="0" w:line="240" w:lineRule="auto"/>
              <w:jc w:val="both"/>
              <w:rPr>
                <w:rFonts w:ascii="Times New Roman" w:eastAsia="Times New Roman" w:hAnsi="Times New Roman" w:cs="Times New Roman"/>
                <w:lang w:eastAsia="ru-RU"/>
              </w:rPr>
            </w:pPr>
          </w:p>
        </w:tc>
        <w:tc>
          <w:tcPr>
            <w:tcW w:w="1820" w:type="dxa"/>
            <w:tcBorders>
              <w:top w:val="nil"/>
              <w:left w:val="nil"/>
              <w:bottom w:val="nil"/>
              <w:right w:val="nil"/>
            </w:tcBorders>
            <w:shd w:val="clear" w:color="auto" w:fill="auto"/>
            <w:vAlign w:val="bottom"/>
            <w:hideMark/>
          </w:tcPr>
          <w:p w:rsidR="00466EC0" w:rsidRPr="00466EC0" w:rsidRDefault="00466EC0" w:rsidP="00466EC0">
            <w:pPr>
              <w:spacing w:after="0" w:line="240" w:lineRule="auto"/>
              <w:jc w:val="both"/>
              <w:rPr>
                <w:rFonts w:ascii="Times New Roman" w:eastAsia="Times New Roman" w:hAnsi="Times New Roman" w:cs="Times New Roman"/>
                <w:lang w:eastAsia="ru-RU"/>
              </w:rPr>
            </w:pPr>
          </w:p>
        </w:tc>
        <w:tc>
          <w:tcPr>
            <w:tcW w:w="740" w:type="dxa"/>
            <w:tcBorders>
              <w:top w:val="nil"/>
              <w:left w:val="nil"/>
              <w:bottom w:val="nil"/>
              <w:right w:val="nil"/>
            </w:tcBorders>
            <w:shd w:val="clear" w:color="auto" w:fill="auto"/>
            <w:vAlign w:val="bottom"/>
            <w:hideMark/>
          </w:tcPr>
          <w:p w:rsidR="00466EC0" w:rsidRPr="00466EC0" w:rsidRDefault="00466EC0" w:rsidP="00466EC0">
            <w:pPr>
              <w:spacing w:after="0" w:line="240" w:lineRule="auto"/>
              <w:jc w:val="both"/>
              <w:rPr>
                <w:rFonts w:ascii="Times New Roman" w:eastAsia="Times New Roman" w:hAnsi="Times New Roman" w:cs="Times New Roman"/>
                <w:lang w:eastAsia="ru-RU"/>
              </w:rPr>
            </w:pPr>
          </w:p>
        </w:tc>
      </w:tr>
      <w:tr w:rsidR="00466EC0" w:rsidRPr="00466EC0" w:rsidTr="00466EC0">
        <w:trPr>
          <w:trHeight w:val="315"/>
        </w:trPr>
        <w:tc>
          <w:tcPr>
            <w:tcW w:w="10580" w:type="dxa"/>
            <w:gridSpan w:val="7"/>
            <w:tcBorders>
              <w:top w:val="nil"/>
              <w:left w:val="nil"/>
              <w:bottom w:val="nil"/>
              <w:right w:val="nil"/>
            </w:tcBorders>
            <w:shd w:val="clear" w:color="auto" w:fill="auto"/>
            <w:vAlign w:val="bottom"/>
            <w:hideMark/>
          </w:tcPr>
          <w:p w:rsidR="00466EC0" w:rsidRPr="00466EC0" w:rsidRDefault="00466EC0" w:rsidP="00466EC0">
            <w:pPr>
              <w:spacing w:after="0" w:line="240" w:lineRule="auto"/>
              <w:jc w:val="center"/>
              <w:rPr>
                <w:rFonts w:ascii="Times New Roman" w:eastAsia="Times New Roman" w:hAnsi="Times New Roman" w:cs="Times New Roman"/>
                <w:b/>
                <w:bCs/>
                <w:sz w:val="24"/>
                <w:szCs w:val="24"/>
                <w:lang w:eastAsia="ru-RU"/>
              </w:rPr>
            </w:pPr>
            <w:r w:rsidRPr="00466EC0">
              <w:rPr>
                <w:rFonts w:ascii="Times New Roman" w:eastAsia="Times New Roman" w:hAnsi="Times New Roman" w:cs="Times New Roman"/>
                <w:b/>
                <w:bCs/>
                <w:sz w:val="24"/>
                <w:szCs w:val="24"/>
                <w:lang w:eastAsia="ru-RU"/>
              </w:rPr>
              <w:t>Протокол согласования договорной цены</w:t>
            </w:r>
          </w:p>
        </w:tc>
      </w:tr>
      <w:tr w:rsidR="00466EC0" w:rsidRPr="00466EC0" w:rsidTr="00466EC0">
        <w:trPr>
          <w:trHeight w:val="540"/>
        </w:trPr>
        <w:tc>
          <w:tcPr>
            <w:tcW w:w="72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466EC0" w:rsidRPr="00466EC0" w:rsidRDefault="00466EC0" w:rsidP="00466EC0">
            <w:pPr>
              <w:spacing w:after="0" w:line="240" w:lineRule="auto"/>
              <w:jc w:val="center"/>
              <w:rPr>
                <w:rFonts w:ascii="Times New Roman" w:eastAsia="Times New Roman" w:hAnsi="Times New Roman" w:cs="Times New Roman"/>
                <w:b/>
                <w:bCs/>
                <w:lang w:eastAsia="ru-RU"/>
              </w:rPr>
            </w:pPr>
            <w:r w:rsidRPr="00466EC0">
              <w:rPr>
                <w:rFonts w:ascii="Times New Roman" w:eastAsia="Times New Roman" w:hAnsi="Times New Roman" w:cs="Times New Roman"/>
                <w:b/>
                <w:bCs/>
                <w:lang w:eastAsia="ru-RU"/>
              </w:rPr>
              <w:t xml:space="preserve">№ </w:t>
            </w:r>
            <w:proofErr w:type="gramStart"/>
            <w:r w:rsidRPr="00466EC0">
              <w:rPr>
                <w:rFonts w:ascii="Times New Roman" w:eastAsia="Times New Roman" w:hAnsi="Times New Roman" w:cs="Times New Roman"/>
                <w:b/>
                <w:bCs/>
                <w:lang w:eastAsia="ru-RU"/>
              </w:rPr>
              <w:t>п</w:t>
            </w:r>
            <w:proofErr w:type="gramEnd"/>
            <w:r w:rsidRPr="00466EC0">
              <w:rPr>
                <w:rFonts w:ascii="Times New Roman" w:eastAsia="Times New Roman" w:hAnsi="Times New Roman" w:cs="Times New Roman"/>
                <w:b/>
                <w:bCs/>
                <w:lang w:eastAsia="ru-RU"/>
              </w:rPr>
              <w:t>/п</w:t>
            </w:r>
          </w:p>
        </w:tc>
        <w:tc>
          <w:tcPr>
            <w:tcW w:w="322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466EC0" w:rsidRPr="00466EC0" w:rsidRDefault="00466EC0" w:rsidP="00466EC0">
            <w:pPr>
              <w:spacing w:after="0" w:line="240" w:lineRule="auto"/>
              <w:jc w:val="center"/>
              <w:rPr>
                <w:rFonts w:ascii="Times New Roman" w:eastAsia="Times New Roman" w:hAnsi="Times New Roman" w:cs="Times New Roman"/>
                <w:b/>
                <w:bCs/>
                <w:lang w:eastAsia="ru-RU"/>
              </w:rPr>
            </w:pPr>
            <w:r w:rsidRPr="00466EC0">
              <w:rPr>
                <w:rFonts w:ascii="Times New Roman" w:eastAsia="Times New Roman" w:hAnsi="Times New Roman" w:cs="Times New Roman"/>
                <w:b/>
                <w:bCs/>
                <w:lang w:eastAsia="ru-RU"/>
              </w:rPr>
              <w:t>Наименование</w:t>
            </w:r>
          </w:p>
        </w:tc>
        <w:tc>
          <w:tcPr>
            <w:tcW w:w="142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466EC0" w:rsidRPr="00466EC0" w:rsidRDefault="00466EC0" w:rsidP="00466EC0">
            <w:pPr>
              <w:spacing w:after="0" w:line="240" w:lineRule="auto"/>
              <w:jc w:val="center"/>
              <w:rPr>
                <w:rFonts w:ascii="Times New Roman" w:eastAsia="Times New Roman" w:hAnsi="Times New Roman" w:cs="Times New Roman"/>
                <w:b/>
                <w:bCs/>
                <w:lang w:eastAsia="ru-RU"/>
              </w:rPr>
            </w:pPr>
            <w:proofErr w:type="spellStart"/>
            <w:r w:rsidRPr="00466EC0">
              <w:rPr>
                <w:rFonts w:ascii="Times New Roman" w:eastAsia="Times New Roman" w:hAnsi="Times New Roman" w:cs="Times New Roman"/>
                <w:b/>
                <w:bCs/>
                <w:lang w:eastAsia="ru-RU"/>
              </w:rPr>
              <w:t>ед</w:t>
            </w:r>
            <w:proofErr w:type="gramStart"/>
            <w:r w:rsidRPr="00466EC0">
              <w:rPr>
                <w:rFonts w:ascii="Times New Roman" w:eastAsia="Times New Roman" w:hAnsi="Times New Roman" w:cs="Times New Roman"/>
                <w:b/>
                <w:bCs/>
                <w:lang w:eastAsia="ru-RU"/>
              </w:rPr>
              <w:t>.и</w:t>
            </w:r>
            <w:proofErr w:type="gramEnd"/>
            <w:r w:rsidRPr="00466EC0">
              <w:rPr>
                <w:rFonts w:ascii="Times New Roman" w:eastAsia="Times New Roman" w:hAnsi="Times New Roman" w:cs="Times New Roman"/>
                <w:b/>
                <w:bCs/>
                <w:lang w:eastAsia="ru-RU"/>
              </w:rPr>
              <w:t>зм</w:t>
            </w:r>
            <w:proofErr w:type="spellEnd"/>
          </w:p>
        </w:tc>
        <w:tc>
          <w:tcPr>
            <w:tcW w:w="130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466EC0" w:rsidRPr="00466EC0" w:rsidRDefault="00466EC0" w:rsidP="00466EC0">
            <w:pPr>
              <w:spacing w:after="0" w:line="240" w:lineRule="auto"/>
              <w:jc w:val="center"/>
              <w:rPr>
                <w:rFonts w:ascii="Arial CYR" w:eastAsia="Times New Roman" w:hAnsi="Arial CYR" w:cs="Arial CYR"/>
                <w:b/>
                <w:bCs/>
                <w:lang w:eastAsia="ru-RU"/>
              </w:rPr>
            </w:pPr>
            <w:r w:rsidRPr="00466EC0">
              <w:rPr>
                <w:rFonts w:ascii="Arial CYR" w:eastAsia="Times New Roman" w:hAnsi="Arial CYR" w:cs="Arial CYR"/>
                <w:b/>
                <w:bCs/>
                <w:lang w:eastAsia="ru-RU"/>
              </w:rPr>
              <w:t>кол-во</w:t>
            </w:r>
          </w:p>
        </w:tc>
        <w:tc>
          <w:tcPr>
            <w:tcW w:w="136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466EC0" w:rsidRPr="00466EC0" w:rsidRDefault="00466EC0" w:rsidP="00466EC0">
            <w:pPr>
              <w:spacing w:after="0" w:line="240" w:lineRule="auto"/>
              <w:jc w:val="center"/>
              <w:rPr>
                <w:rFonts w:ascii="Times New Roman" w:eastAsia="Times New Roman" w:hAnsi="Times New Roman" w:cs="Times New Roman"/>
                <w:b/>
                <w:bCs/>
                <w:lang w:eastAsia="ru-RU"/>
              </w:rPr>
            </w:pPr>
            <w:r w:rsidRPr="00466EC0">
              <w:rPr>
                <w:rFonts w:ascii="Times New Roman" w:eastAsia="Times New Roman" w:hAnsi="Times New Roman" w:cs="Times New Roman"/>
                <w:b/>
                <w:bCs/>
                <w:lang w:eastAsia="ru-RU"/>
              </w:rPr>
              <w:t>стоимость ед. с НДС</w:t>
            </w:r>
          </w:p>
        </w:tc>
        <w:tc>
          <w:tcPr>
            <w:tcW w:w="182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466EC0" w:rsidRPr="00466EC0" w:rsidRDefault="00466EC0" w:rsidP="00466EC0">
            <w:pPr>
              <w:spacing w:after="0" w:line="240" w:lineRule="auto"/>
              <w:jc w:val="center"/>
              <w:rPr>
                <w:rFonts w:ascii="Arial CYR" w:eastAsia="Times New Roman" w:hAnsi="Arial CYR" w:cs="Arial CYR"/>
                <w:b/>
                <w:bCs/>
                <w:lang w:eastAsia="ru-RU"/>
              </w:rPr>
            </w:pPr>
            <w:r w:rsidRPr="00466EC0">
              <w:rPr>
                <w:rFonts w:ascii="Arial CYR" w:eastAsia="Times New Roman" w:hAnsi="Arial CYR" w:cs="Arial CYR"/>
                <w:b/>
                <w:bCs/>
                <w:lang w:eastAsia="ru-RU"/>
              </w:rPr>
              <w:t>Итого</w:t>
            </w:r>
            <w:proofErr w:type="gramStart"/>
            <w:r w:rsidRPr="00466EC0">
              <w:rPr>
                <w:rFonts w:ascii="Arial CYR" w:eastAsia="Times New Roman" w:hAnsi="Arial CYR" w:cs="Arial CYR"/>
                <w:b/>
                <w:bCs/>
                <w:lang w:eastAsia="ru-RU"/>
              </w:rPr>
              <w:t xml:space="preserve"> С</w:t>
            </w:r>
            <w:proofErr w:type="gramEnd"/>
            <w:r w:rsidRPr="00466EC0">
              <w:rPr>
                <w:rFonts w:ascii="Arial CYR" w:eastAsia="Times New Roman" w:hAnsi="Arial CYR" w:cs="Arial CYR"/>
                <w:b/>
                <w:bCs/>
                <w:lang w:eastAsia="ru-RU"/>
              </w:rPr>
              <w:t xml:space="preserve"> НДС</w:t>
            </w:r>
          </w:p>
        </w:tc>
        <w:tc>
          <w:tcPr>
            <w:tcW w:w="740" w:type="dxa"/>
            <w:tcBorders>
              <w:top w:val="nil"/>
              <w:left w:val="nil"/>
              <w:bottom w:val="nil"/>
              <w:right w:val="nil"/>
            </w:tcBorders>
            <w:shd w:val="clear" w:color="auto" w:fill="auto"/>
            <w:noWrap/>
            <w:vAlign w:val="bottom"/>
            <w:hideMark/>
          </w:tcPr>
          <w:p w:rsidR="00466EC0" w:rsidRPr="00466EC0" w:rsidRDefault="00466EC0" w:rsidP="00466EC0">
            <w:pPr>
              <w:spacing w:after="0" w:line="240" w:lineRule="auto"/>
              <w:rPr>
                <w:rFonts w:ascii="Arial CYR" w:eastAsia="Times New Roman" w:hAnsi="Arial CYR" w:cs="Arial CYR"/>
                <w:lang w:eastAsia="ru-RU"/>
              </w:rPr>
            </w:pPr>
          </w:p>
        </w:tc>
      </w:tr>
      <w:tr w:rsidR="00466EC0" w:rsidRPr="00466EC0" w:rsidTr="00466EC0">
        <w:trPr>
          <w:trHeight w:val="540"/>
        </w:trPr>
        <w:tc>
          <w:tcPr>
            <w:tcW w:w="720" w:type="dxa"/>
            <w:vMerge/>
            <w:tcBorders>
              <w:top w:val="single" w:sz="4" w:space="0" w:color="auto"/>
              <w:left w:val="single" w:sz="4" w:space="0" w:color="auto"/>
              <w:bottom w:val="single" w:sz="4" w:space="0" w:color="000000"/>
              <w:right w:val="single" w:sz="4" w:space="0" w:color="auto"/>
            </w:tcBorders>
            <w:vAlign w:val="center"/>
            <w:hideMark/>
          </w:tcPr>
          <w:p w:rsidR="00466EC0" w:rsidRPr="00466EC0" w:rsidRDefault="00466EC0" w:rsidP="00466EC0">
            <w:pPr>
              <w:spacing w:after="0" w:line="240" w:lineRule="auto"/>
              <w:rPr>
                <w:rFonts w:ascii="Times New Roman" w:eastAsia="Times New Roman" w:hAnsi="Times New Roman" w:cs="Times New Roman"/>
                <w:b/>
                <w:bCs/>
                <w:lang w:eastAsia="ru-RU"/>
              </w:rPr>
            </w:pPr>
          </w:p>
        </w:tc>
        <w:tc>
          <w:tcPr>
            <w:tcW w:w="3220" w:type="dxa"/>
            <w:vMerge/>
            <w:tcBorders>
              <w:top w:val="single" w:sz="4" w:space="0" w:color="auto"/>
              <w:left w:val="single" w:sz="4" w:space="0" w:color="auto"/>
              <w:bottom w:val="single" w:sz="4" w:space="0" w:color="000000"/>
              <w:right w:val="single" w:sz="4" w:space="0" w:color="auto"/>
            </w:tcBorders>
            <w:vAlign w:val="center"/>
            <w:hideMark/>
          </w:tcPr>
          <w:p w:rsidR="00466EC0" w:rsidRPr="00466EC0" w:rsidRDefault="00466EC0" w:rsidP="00466EC0">
            <w:pPr>
              <w:spacing w:after="0" w:line="240" w:lineRule="auto"/>
              <w:rPr>
                <w:rFonts w:ascii="Times New Roman" w:eastAsia="Times New Roman" w:hAnsi="Times New Roman" w:cs="Times New Roman"/>
                <w:b/>
                <w:bCs/>
                <w:lang w:eastAsia="ru-RU"/>
              </w:rPr>
            </w:pPr>
          </w:p>
        </w:tc>
        <w:tc>
          <w:tcPr>
            <w:tcW w:w="1420" w:type="dxa"/>
            <w:vMerge/>
            <w:tcBorders>
              <w:top w:val="single" w:sz="4" w:space="0" w:color="auto"/>
              <w:left w:val="single" w:sz="4" w:space="0" w:color="auto"/>
              <w:bottom w:val="single" w:sz="4" w:space="0" w:color="000000"/>
              <w:right w:val="single" w:sz="4" w:space="0" w:color="auto"/>
            </w:tcBorders>
            <w:vAlign w:val="center"/>
            <w:hideMark/>
          </w:tcPr>
          <w:p w:rsidR="00466EC0" w:rsidRPr="00466EC0" w:rsidRDefault="00466EC0" w:rsidP="00466EC0">
            <w:pPr>
              <w:spacing w:after="0" w:line="240" w:lineRule="auto"/>
              <w:rPr>
                <w:rFonts w:ascii="Times New Roman" w:eastAsia="Times New Roman" w:hAnsi="Times New Roman" w:cs="Times New Roman"/>
                <w:b/>
                <w:bCs/>
                <w:lang w:eastAsia="ru-RU"/>
              </w:rPr>
            </w:pPr>
          </w:p>
        </w:tc>
        <w:tc>
          <w:tcPr>
            <w:tcW w:w="1300" w:type="dxa"/>
            <w:vMerge/>
            <w:tcBorders>
              <w:top w:val="single" w:sz="4" w:space="0" w:color="auto"/>
              <w:left w:val="single" w:sz="4" w:space="0" w:color="auto"/>
              <w:bottom w:val="single" w:sz="4" w:space="0" w:color="000000"/>
              <w:right w:val="single" w:sz="4" w:space="0" w:color="auto"/>
            </w:tcBorders>
            <w:vAlign w:val="center"/>
            <w:hideMark/>
          </w:tcPr>
          <w:p w:rsidR="00466EC0" w:rsidRPr="00466EC0" w:rsidRDefault="00466EC0" w:rsidP="00466EC0">
            <w:pPr>
              <w:spacing w:after="0" w:line="240" w:lineRule="auto"/>
              <w:rPr>
                <w:rFonts w:ascii="Arial CYR" w:eastAsia="Times New Roman" w:hAnsi="Arial CYR" w:cs="Arial CYR"/>
                <w:b/>
                <w:bCs/>
                <w:lang w:eastAsia="ru-RU"/>
              </w:rPr>
            </w:pPr>
          </w:p>
        </w:tc>
        <w:tc>
          <w:tcPr>
            <w:tcW w:w="1360" w:type="dxa"/>
            <w:vMerge/>
            <w:tcBorders>
              <w:top w:val="single" w:sz="4" w:space="0" w:color="auto"/>
              <w:left w:val="single" w:sz="4" w:space="0" w:color="auto"/>
              <w:bottom w:val="single" w:sz="4" w:space="0" w:color="000000"/>
              <w:right w:val="single" w:sz="4" w:space="0" w:color="auto"/>
            </w:tcBorders>
            <w:vAlign w:val="center"/>
            <w:hideMark/>
          </w:tcPr>
          <w:p w:rsidR="00466EC0" w:rsidRPr="00466EC0" w:rsidRDefault="00466EC0" w:rsidP="00466EC0">
            <w:pPr>
              <w:spacing w:after="0" w:line="240" w:lineRule="auto"/>
              <w:rPr>
                <w:rFonts w:ascii="Times New Roman" w:eastAsia="Times New Roman" w:hAnsi="Times New Roman" w:cs="Times New Roman"/>
                <w:b/>
                <w:bCs/>
                <w:lang w:eastAsia="ru-RU"/>
              </w:rPr>
            </w:pPr>
          </w:p>
        </w:tc>
        <w:tc>
          <w:tcPr>
            <w:tcW w:w="1820" w:type="dxa"/>
            <w:vMerge/>
            <w:tcBorders>
              <w:top w:val="single" w:sz="4" w:space="0" w:color="auto"/>
              <w:left w:val="single" w:sz="4" w:space="0" w:color="auto"/>
              <w:bottom w:val="single" w:sz="4" w:space="0" w:color="000000"/>
              <w:right w:val="single" w:sz="4" w:space="0" w:color="auto"/>
            </w:tcBorders>
            <w:vAlign w:val="center"/>
            <w:hideMark/>
          </w:tcPr>
          <w:p w:rsidR="00466EC0" w:rsidRPr="00466EC0" w:rsidRDefault="00466EC0" w:rsidP="00466EC0">
            <w:pPr>
              <w:spacing w:after="0" w:line="240" w:lineRule="auto"/>
              <w:rPr>
                <w:rFonts w:ascii="Arial CYR" w:eastAsia="Times New Roman" w:hAnsi="Arial CYR" w:cs="Arial CYR"/>
                <w:b/>
                <w:bCs/>
                <w:lang w:eastAsia="ru-RU"/>
              </w:rPr>
            </w:pPr>
          </w:p>
        </w:tc>
        <w:tc>
          <w:tcPr>
            <w:tcW w:w="740" w:type="dxa"/>
            <w:tcBorders>
              <w:top w:val="nil"/>
              <w:left w:val="nil"/>
              <w:bottom w:val="nil"/>
              <w:right w:val="nil"/>
            </w:tcBorders>
            <w:shd w:val="clear" w:color="auto" w:fill="auto"/>
            <w:noWrap/>
            <w:vAlign w:val="bottom"/>
            <w:hideMark/>
          </w:tcPr>
          <w:p w:rsidR="00466EC0" w:rsidRPr="00466EC0" w:rsidRDefault="00466EC0" w:rsidP="00466EC0">
            <w:pPr>
              <w:spacing w:after="0" w:line="240" w:lineRule="auto"/>
              <w:rPr>
                <w:rFonts w:ascii="Arial CYR" w:eastAsia="Times New Roman" w:hAnsi="Arial CYR" w:cs="Arial CYR"/>
                <w:lang w:eastAsia="ru-RU"/>
              </w:rPr>
            </w:pPr>
          </w:p>
        </w:tc>
      </w:tr>
      <w:tr w:rsidR="00466EC0" w:rsidRPr="00466EC0" w:rsidTr="00466EC0">
        <w:trPr>
          <w:trHeight w:val="630"/>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466EC0" w:rsidRPr="00466EC0" w:rsidRDefault="00466EC0" w:rsidP="00466EC0">
            <w:pPr>
              <w:spacing w:after="0" w:line="240" w:lineRule="auto"/>
              <w:jc w:val="center"/>
              <w:rPr>
                <w:rFonts w:ascii="Times New Roman" w:eastAsia="Times New Roman" w:hAnsi="Times New Roman" w:cs="Times New Roman"/>
                <w:b/>
                <w:bCs/>
                <w:lang w:eastAsia="ru-RU"/>
              </w:rPr>
            </w:pPr>
            <w:r w:rsidRPr="00466EC0">
              <w:rPr>
                <w:rFonts w:ascii="Times New Roman" w:eastAsia="Times New Roman" w:hAnsi="Times New Roman" w:cs="Times New Roman"/>
                <w:b/>
                <w:bCs/>
                <w:lang w:eastAsia="ru-RU"/>
              </w:rPr>
              <w:t>1</w:t>
            </w:r>
          </w:p>
        </w:tc>
        <w:tc>
          <w:tcPr>
            <w:tcW w:w="3220" w:type="dxa"/>
            <w:tcBorders>
              <w:top w:val="nil"/>
              <w:left w:val="nil"/>
              <w:bottom w:val="single" w:sz="4" w:space="0" w:color="auto"/>
              <w:right w:val="single" w:sz="4" w:space="0" w:color="auto"/>
            </w:tcBorders>
            <w:shd w:val="clear" w:color="auto" w:fill="auto"/>
            <w:vAlign w:val="bottom"/>
            <w:hideMark/>
          </w:tcPr>
          <w:p w:rsidR="00466EC0" w:rsidRPr="00466EC0" w:rsidRDefault="00466EC0" w:rsidP="00466EC0">
            <w:pPr>
              <w:spacing w:after="0" w:line="240" w:lineRule="auto"/>
              <w:jc w:val="center"/>
              <w:rPr>
                <w:rFonts w:ascii="Times New Roman" w:eastAsia="Times New Roman" w:hAnsi="Times New Roman" w:cs="Times New Roman"/>
                <w:b/>
                <w:bCs/>
                <w:lang w:eastAsia="ru-RU"/>
              </w:rPr>
            </w:pPr>
            <w:r w:rsidRPr="00466EC0">
              <w:rPr>
                <w:rFonts w:ascii="Times New Roman" w:eastAsia="Times New Roman" w:hAnsi="Times New Roman" w:cs="Times New Roman"/>
                <w:b/>
                <w:bCs/>
                <w:lang w:eastAsia="ru-RU"/>
              </w:rPr>
              <w:t>Перебазировка копра и копрового оборудования</w:t>
            </w:r>
          </w:p>
        </w:tc>
        <w:tc>
          <w:tcPr>
            <w:tcW w:w="1420" w:type="dxa"/>
            <w:tcBorders>
              <w:top w:val="nil"/>
              <w:left w:val="nil"/>
              <w:bottom w:val="single" w:sz="4" w:space="0" w:color="auto"/>
              <w:right w:val="single" w:sz="4" w:space="0" w:color="auto"/>
            </w:tcBorders>
            <w:shd w:val="clear" w:color="auto" w:fill="auto"/>
            <w:vAlign w:val="bottom"/>
            <w:hideMark/>
          </w:tcPr>
          <w:p w:rsidR="00466EC0" w:rsidRPr="00466EC0" w:rsidRDefault="00466EC0" w:rsidP="00466EC0">
            <w:pPr>
              <w:spacing w:after="0" w:line="240" w:lineRule="auto"/>
              <w:jc w:val="center"/>
              <w:rPr>
                <w:rFonts w:ascii="Times New Roman" w:eastAsia="Times New Roman" w:hAnsi="Times New Roman" w:cs="Times New Roman"/>
                <w:b/>
                <w:bCs/>
                <w:lang w:eastAsia="ru-RU"/>
              </w:rPr>
            </w:pPr>
            <w:proofErr w:type="spellStart"/>
            <w:proofErr w:type="gramStart"/>
            <w:r w:rsidRPr="00466EC0">
              <w:rPr>
                <w:rFonts w:ascii="Times New Roman" w:eastAsia="Times New Roman" w:hAnsi="Times New Roman" w:cs="Times New Roman"/>
                <w:b/>
                <w:bCs/>
                <w:lang w:eastAsia="ru-RU"/>
              </w:rPr>
              <w:t>шт</w:t>
            </w:r>
            <w:proofErr w:type="spellEnd"/>
            <w:proofErr w:type="gramEnd"/>
          </w:p>
        </w:tc>
        <w:tc>
          <w:tcPr>
            <w:tcW w:w="1300" w:type="dxa"/>
            <w:tcBorders>
              <w:top w:val="nil"/>
              <w:left w:val="nil"/>
              <w:bottom w:val="single" w:sz="4" w:space="0" w:color="auto"/>
              <w:right w:val="single" w:sz="4" w:space="0" w:color="auto"/>
            </w:tcBorders>
            <w:shd w:val="clear" w:color="auto" w:fill="auto"/>
            <w:vAlign w:val="bottom"/>
            <w:hideMark/>
          </w:tcPr>
          <w:p w:rsidR="00466EC0" w:rsidRPr="00466EC0" w:rsidRDefault="00466EC0" w:rsidP="00466EC0">
            <w:pPr>
              <w:spacing w:after="0" w:line="240" w:lineRule="auto"/>
              <w:jc w:val="center"/>
              <w:rPr>
                <w:rFonts w:ascii="Arial CYR" w:eastAsia="Times New Roman" w:hAnsi="Arial CYR" w:cs="Arial CYR"/>
                <w:b/>
                <w:bCs/>
                <w:lang w:eastAsia="ru-RU"/>
              </w:rPr>
            </w:pPr>
            <w:r w:rsidRPr="00466EC0">
              <w:rPr>
                <w:rFonts w:ascii="Arial CYR" w:eastAsia="Times New Roman" w:hAnsi="Arial CYR" w:cs="Arial CYR"/>
                <w:b/>
                <w:bCs/>
                <w:lang w:eastAsia="ru-RU"/>
              </w:rPr>
              <w:t>2</w:t>
            </w:r>
          </w:p>
        </w:tc>
        <w:tc>
          <w:tcPr>
            <w:tcW w:w="1360" w:type="dxa"/>
            <w:tcBorders>
              <w:top w:val="nil"/>
              <w:left w:val="nil"/>
              <w:bottom w:val="single" w:sz="4" w:space="0" w:color="auto"/>
              <w:right w:val="single" w:sz="4" w:space="0" w:color="auto"/>
            </w:tcBorders>
            <w:shd w:val="clear" w:color="auto" w:fill="auto"/>
            <w:vAlign w:val="bottom"/>
            <w:hideMark/>
          </w:tcPr>
          <w:p w:rsidR="00466EC0" w:rsidRPr="00466EC0" w:rsidRDefault="00466EC0" w:rsidP="00466EC0">
            <w:pPr>
              <w:spacing w:after="0" w:line="240" w:lineRule="auto"/>
              <w:jc w:val="center"/>
              <w:rPr>
                <w:rFonts w:ascii="Times New Roman" w:eastAsia="Times New Roman" w:hAnsi="Times New Roman" w:cs="Times New Roman"/>
                <w:b/>
                <w:bCs/>
                <w:lang w:eastAsia="ru-RU"/>
              </w:rPr>
            </w:pPr>
            <w:r w:rsidRPr="00466EC0">
              <w:rPr>
                <w:rFonts w:ascii="Times New Roman" w:eastAsia="Times New Roman" w:hAnsi="Times New Roman" w:cs="Times New Roman"/>
                <w:b/>
                <w:bCs/>
                <w:lang w:eastAsia="ru-RU"/>
              </w:rPr>
              <w:t xml:space="preserve">  70 000,00   </w:t>
            </w:r>
          </w:p>
        </w:tc>
        <w:tc>
          <w:tcPr>
            <w:tcW w:w="1820" w:type="dxa"/>
            <w:tcBorders>
              <w:top w:val="nil"/>
              <w:left w:val="nil"/>
              <w:bottom w:val="single" w:sz="4" w:space="0" w:color="auto"/>
              <w:right w:val="single" w:sz="4" w:space="0" w:color="auto"/>
            </w:tcBorders>
            <w:shd w:val="clear" w:color="auto" w:fill="auto"/>
            <w:vAlign w:val="bottom"/>
            <w:hideMark/>
          </w:tcPr>
          <w:p w:rsidR="00466EC0" w:rsidRPr="00466EC0" w:rsidRDefault="00466EC0" w:rsidP="00466EC0">
            <w:pPr>
              <w:spacing w:after="0" w:line="240" w:lineRule="auto"/>
              <w:jc w:val="center"/>
              <w:rPr>
                <w:rFonts w:ascii="Arial CYR" w:eastAsia="Times New Roman" w:hAnsi="Arial CYR" w:cs="Arial CYR"/>
                <w:b/>
                <w:bCs/>
                <w:lang w:eastAsia="ru-RU"/>
              </w:rPr>
            </w:pPr>
            <w:r w:rsidRPr="00466EC0">
              <w:rPr>
                <w:rFonts w:ascii="Arial CYR" w:eastAsia="Times New Roman" w:hAnsi="Arial CYR" w:cs="Arial CYR"/>
                <w:b/>
                <w:bCs/>
                <w:lang w:eastAsia="ru-RU"/>
              </w:rPr>
              <w:t xml:space="preserve">        140 000,00   </w:t>
            </w:r>
          </w:p>
        </w:tc>
        <w:tc>
          <w:tcPr>
            <w:tcW w:w="740" w:type="dxa"/>
            <w:tcBorders>
              <w:top w:val="nil"/>
              <w:left w:val="nil"/>
              <w:bottom w:val="nil"/>
              <w:right w:val="nil"/>
            </w:tcBorders>
            <w:shd w:val="clear" w:color="auto" w:fill="auto"/>
            <w:noWrap/>
            <w:vAlign w:val="bottom"/>
            <w:hideMark/>
          </w:tcPr>
          <w:p w:rsidR="00466EC0" w:rsidRPr="00466EC0" w:rsidRDefault="00466EC0" w:rsidP="00466EC0">
            <w:pPr>
              <w:spacing w:after="0" w:line="240" w:lineRule="auto"/>
              <w:rPr>
                <w:rFonts w:ascii="Arial CYR" w:eastAsia="Times New Roman" w:hAnsi="Arial CYR" w:cs="Arial CYR"/>
                <w:lang w:eastAsia="ru-RU"/>
              </w:rPr>
            </w:pPr>
          </w:p>
        </w:tc>
      </w:tr>
      <w:tr w:rsidR="00466EC0" w:rsidRPr="00466EC0" w:rsidTr="00466EC0">
        <w:trPr>
          <w:trHeight w:val="600"/>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466EC0" w:rsidRPr="00466EC0" w:rsidRDefault="00466EC0" w:rsidP="00466EC0">
            <w:pPr>
              <w:spacing w:after="0" w:line="240" w:lineRule="auto"/>
              <w:jc w:val="center"/>
              <w:rPr>
                <w:rFonts w:ascii="Times New Roman" w:eastAsia="Times New Roman" w:hAnsi="Times New Roman" w:cs="Times New Roman"/>
                <w:b/>
                <w:bCs/>
                <w:lang w:eastAsia="ru-RU"/>
              </w:rPr>
            </w:pPr>
            <w:r w:rsidRPr="00466EC0">
              <w:rPr>
                <w:rFonts w:ascii="Times New Roman" w:eastAsia="Times New Roman" w:hAnsi="Times New Roman" w:cs="Times New Roman"/>
                <w:b/>
                <w:bCs/>
                <w:lang w:eastAsia="ru-RU"/>
              </w:rPr>
              <w:t>2</w:t>
            </w:r>
          </w:p>
        </w:tc>
        <w:tc>
          <w:tcPr>
            <w:tcW w:w="3220" w:type="dxa"/>
            <w:tcBorders>
              <w:top w:val="nil"/>
              <w:left w:val="nil"/>
              <w:bottom w:val="single" w:sz="4" w:space="0" w:color="auto"/>
              <w:right w:val="single" w:sz="4" w:space="0" w:color="auto"/>
            </w:tcBorders>
            <w:shd w:val="clear" w:color="auto" w:fill="auto"/>
            <w:vAlign w:val="bottom"/>
            <w:hideMark/>
          </w:tcPr>
          <w:p w:rsidR="00466EC0" w:rsidRPr="00466EC0" w:rsidRDefault="00466EC0" w:rsidP="00466EC0">
            <w:pPr>
              <w:spacing w:after="0" w:line="240" w:lineRule="auto"/>
              <w:jc w:val="center"/>
              <w:rPr>
                <w:rFonts w:ascii="Times New Roman" w:eastAsia="Times New Roman" w:hAnsi="Times New Roman" w:cs="Times New Roman"/>
                <w:b/>
                <w:bCs/>
                <w:lang w:eastAsia="ru-RU"/>
              </w:rPr>
            </w:pPr>
            <w:r w:rsidRPr="00466EC0">
              <w:rPr>
                <w:rFonts w:ascii="Times New Roman" w:eastAsia="Times New Roman" w:hAnsi="Times New Roman" w:cs="Times New Roman"/>
                <w:b/>
                <w:bCs/>
                <w:lang w:eastAsia="ru-RU"/>
              </w:rPr>
              <w:t>Перевозка оборудования</w:t>
            </w:r>
          </w:p>
        </w:tc>
        <w:tc>
          <w:tcPr>
            <w:tcW w:w="1420" w:type="dxa"/>
            <w:tcBorders>
              <w:top w:val="nil"/>
              <w:left w:val="nil"/>
              <w:bottom w:val="single" w:sz="4" w:space="0" w:color="auto"/>
              <w:right w:val="single" w:sz="4" w:space="0" w:color="auto"/>
            </w:tcBorders>
            <w:shd w:val="clear" w:color="auto" w:fill="auto"/>
            <w:vAlign w:val="bottom"/>
            <w:hideMark/>
          </w:tcPr>
          <w:p w:rsidR="00466EC0" w:rsidRPr="00466EC0" w:rsidRDefault="00466EC0" w:rsidP="00466EC0">
            <w:pPr>
              <w:spacing w:after="0" w:line="240" w:lineRule="auto"/>
              <w:jc w:val="center"/>
              <w:rPr>
                <w:rFonts w:ascii="Times New Roman" w:eastAsia="Times New Roman" w:hAnsi="Times New Roman" w:cs="Times New Roman"/>
                <w:b/>
                <w:bCs/>
                <w:lang w:eastAsia="ru-RU"/>
              </w:rPr>
            </w:pPr>
            <w:proofErr w:type="spellStart"/>
            <w:proofErr w:type="gramStart"/>
            <w:r w:rsidRPr="00466EC0">
              <w:rPr>
                <w:rFonts w:ascii="Times New Roman" w:eastAsia="Times New Roman" w:hAnsi="Times New Roman" w:cs="Times New Roman"/>
                <w:b/>
                <w:bCs/>
                <w:lang w:eastAsia="ru-RU"/>
              </w:rPr>
              <w:t>шт</w:t>
            </w:r>
            <w:proofErr w:type="spellEnd"/>
            <w:proofErr w:type="gramEnd"/>
          </w:p>
        </w:tc>
        <w:tc>
          <w:tcPr>
            <w:tcW w:w="1300" w:type="dxa"/>
            <w:tcBorders>
              <w:top w:val="nil"/>
              <w:left w:val="nil"/>
              <w:bottom w:val="single" w:sz="4" w:space="0" w:color="auto"/>
              <w:right w:val="single" w:sz="4" w:space="0" w:color="auto"/>
            </w:tcBorders>
            <w:shd w:val="clear" w:color="auto" w:fill="auto"/>
            <w:vAlign w:val="bottom"/>
            <w:hideMark/>
          </w:tcPr>
          <w:p w:rsidR="00466EC0" w:rsidRPr="00466EC0" w:rsidRDefault="00466EC0" w:rsidP="00466EC0">
            <w:pPr>
              <w:spacing w:after="0" w:line="240" w:lineRule="auto"/>
              <w:jc w:val="center"/>
              <w:rPr>
                <w:rFonts w:ascii="Arial CYR" w:eastAsia="Times New Roman" w:hAnsi="Arial CYR" w:cs="Arial CYR"/>
                <w:b/>
                <w:bCs/>
                <w:lang w:eastAsia="ru-RU"/>
              </w:rPr>
            </w:pPr>
            <w:r w:rsidRPr="00466EC0">
              <w:rPr>
                <w:rFonts w:ascii="Arial CYR" w:eastAsia="Times New Roman" w:hAnsi="Arial CYR" w:cs="Arial CYR"/>
                <w:b/>
                <w:bCs/>
                <w:lang w:eastAsia="ru-RU"/>
              </w:rPr>
              <w:t>2</w:t>
            </w:r>
          </w:p>
        </w:tc>
        <w:tc>
          <w:tcPr>
            <w:tcW w:w="1360" w:type="dxa"/>
            <w:tcBorders>
              <w:top w:val="nil"/>
              <w:left w:val="nil"/>
              <w:bottom w:val="single" w:sz="4" w:space="0" w:color="auto"/>
              <w:right w:val="single" w:sz="4" w:space="0" w:color="auto"/>
            </w:tcBorders>
            <w:shd w:val="clear" w:color="auto" w:fill="auto"/>
            <w:vAlign w:val="bottom"/>
            <w:hideMark/>
          </w:tcPr>
          <w:p w:rsidR="00466EC0" w:rsidRPr="00466EC0" w:rsidRDefault="00466EC0" w:rsidP="00466EC0">
            <w:pPr>
              <w:spacing w:after="0" w:line="240" w:lineRule="auto"/>
              <w:jc w:val="center"/>
              <w:rPr>
                <w:rFonts w:ascii="Times New Roman" w:eastAsia="Times New Roman" w:hAnsi="Times New Roman" w:cs="Times New Roman"/>
                <w:b/>
                <w:bCs/>
                <w:lang w:eastAsia="ru-RU"/>
              </w:rPr>
            </w:pPr>
            <w:r w:rsidRPr="00466EC0">
              <w:rPr>
                <w:rFonts w:ascii="Times New Roman" w:eastAsia="Times New Roman" w:hAnsi="Times New Roman" w:cs="Times New Roman"/>
                <w:b/>
                <w:bCs/>
                <w:lang w:eastAsia="ru-RU"/>
              </w:rPr>
              <w:t xml:space="preserve">  25 000,00   </w:t>
            </w:r>
          </w:p>
        </w:tc>
        <w:tc>
          <w:tcPr>
            <w:tcW w:w="1820" w:type="dxa"/>
            <w:tcBorders>
              <w:top w:val="nil"/>
              <w:left w:val="nil"/>
              <w:bottom w:val="single" w:sz="4" w:space="0" w:color="auto"/>
              <w:right w:val="single" w:sz="4" w:space="0" w:color="auto"/>
            </w:tcBorders>
            <w:shd w:val="clear" w:color="auto" w:fill="auto"/>
            <w:vAlign w:val="bottom"/>
            <w:hideMark/>
          </w:tcPr>
          <w:p w:rsidR="00466EC0" w:rsidRPr="00466EC0" w:rsidRDefault="00466EC0" w:rsidP="00466EC0">
            <w:pPr>
              <w:spacing w:after="0" w:line="240" w:lineRule="auto"/>
              <w:jc w:val="center"/>
              <w:rPr>
                <w:rFonts w:ascii="Arial CYR" w:eastAsia="Times New Roman" w:hAnsi="Arial CYR" w:cs="Arial CYR"/>
                <w:b/>
                <w:bCs/>
                <w:lang w:eastAsia="ru-RU"/>
              </w:rPr>
            </w:pPr>
            <w:r w:rsidRPr="00466EC0">
              <w:rPr>
                <w:rFonts w:ascii="Arial CYR" w:eastAsia="Times New Roman" w:hAnsi="Arial CYR" w:cs="Arial CYR"/>
                <w:b/>
                <w:bCs/>
                <w:lang w:eastAsia="ru-RU"/>
              </w:rPr>
              <w:t xml:space="preserve">          50 000,00   </w:t>
            </w:r>
          </w:p>
        </w:tc>
        <w:tc>
          <w:tcPr>
            <w:tcW w:w="740" w:type="dxa"/>
            <w:tcBorders>
              <w:top w:val="nil"/>
              <w:left w:val="nil"/>
              <w:bottom w:val="nil"/>
              <w:right w:val="nil"/>
            </w:tcBorders>
            <w:shd w:val="clear" w:color="auto" w:fill="auto"/>
            <w:noWrap/>
            <w:vAlign w:val="bottom"/>
            <w:hideMark/>
          </w:tcPr>
          <w:p w:rsidR="00466EC0" w:rsidRPr="00466EC0" w:rsidRDefault="00466EC0" w:rsidP="00466EC0">
            <w:pPr>
              <w:spacing w:after="0" w:line="240" w:lineRule="auto"/>
              <w:rPr>
                <w:rFonts w:ascii="Arial CYR" w:eastAsia="Times New Roman" w:hAnsi="Arial CYR" w:cs="Arial CYR"/>
                <w:lang w:eastAsia="ru-RU"/>
              </w:rPr>
            </w:pPr>
          </w:p>
        </w:tc>
      </w:tr>
      <w:tr w:rsidR="00466EC0" w:rsidRPr="00466EC0" w:rsidTr="00466EC0">
        <w:trPr>
          <w:trHeight w:val="690"/>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466EC0" w:rsidRPr="00466EC0" w:rsidRDefault="00466EC0" w:rsidP="00466EC0">
            <w:pPr>
              <w:spacing w:after="0" w:line="240" w:lineRule="auto"/>
              <w:jc w:val="center"/>
              <w:rPr>
                <w:rFonts w:ascii="Times New Roman" w:eastAsia="Times New Roman" w:hAnsi="Times New Roman" w:cs="Times New Roman"/>
                <w:b/>
                <w:bCs/>
                <w:lang w:eastAsia="ru-RU"/>
              </w:rPr>
            </w:pPr>
            <w:r w:rsidRPr="00466EC0">
              <w:rPr>
                <w:rFonts w:ascii="Times New Roman" w:eastAsia="Times New Roman" w:hAnsi="Times New Roman" w:cs="Times New Roman"/>
                <w:b/>
                <w:bCs/>
                <w:lang w:eastAsia="ru-RU"/>
              </w:rPr>
              <w:t>3</w:t>
            </w:r>
          </w:p>
        </w:tc>
        <w:tc>
          <w:tcPr>
            <w:tcW w:w="3220" w:type="dxa"/>
            <w:tcBorders>
              <w:top w:val="nil"/>
              <w:left w:val="nil"/>
              <w:bottom w:val="single" w:sz="4" w:space="0" w:color="auto"/>
              <w:right w:val="single" w:sz="4" w:space="0" w:color="auto"/>
            </w:tcBorders>
            <w:shd w:val="clear" w:color="auto" w:fill="auto"/>
            <w:vAlign w:val="bottom"/>
            <w:hideMark/>
          </w:tcPr>
          <w:p w:rsidR="00466EC0" w:rsidRPr="00466EC0" w:rsidRDefault="00466EC0" w:rsidP="00466EC0">
            <w:pPr>
              <w:spacing w:after="0" w:line="240" w:lineRule="auto"/>
              <w:jc w:val="center"/>
              <w:rPr>
                <w:rFonts w:ascii="Times New Roman" w:eastAsia="Times New Roman" w:hAnsi="Times New Roman" w:cs="Times New Roman"/>
                <w:b/>
                <w:bCs/>
                <w:lang w:eastAsia="ru-RU"/>
              </w:rPr>
            </w:pPr>
            <w:r w:rsidRPr="00466EC0">
              <w:rPr>
                <w:rFonts w:ascii="Times New Roman" w:eastAsia="Times New Roman" w:hAnsi="Times New Roman" w:cs="Times New Roman"/>
                <w:b/>
                <w:bCs/>
                <w:lang w:eastAsia="ru-RU"/>
              </w:rPr>
              <w:t>Монтаж, демонтаж копра</w:t>
            </w:r>
          </w:p>
        </w:tc>
        <w:tc>
          <w:tcPr>
            <w:tcW w:w="1420" w:type="dxa"/>
            <w:tcBorders>
              <w:top w:val="nil"/>
              <w:left w:val="nil"/>
              <w:bottom w:val="single" w:sz="4" w:space="0" w:color="auto"/>
              <w:right w:val="single" w:sz="4" w:space="0" w:color="auto"/>
            </w:tcBorders>
            <w:shd w:val="clear" w:color="auto" w:fill="auto"/>
            <w:vAlign w:val="bottom"/>
            <w:hideMark/>
          </w:tcPr>
          <w:p w:rsidR="00466EC0" w:rsidRPr="00466EC0" w:rsidRDefault="00466EC0" w:rsidP="00466EC0">
            <w:pPr>
              <w:spacing w:after="0" w:line="240" w:lineRule="auto"/>
              <w:jc w:val="center"/>
              <w:rPr>
                <w:rFonts w:ascii="Times New Roman" w:eastAsia="Times New Roman" w:hAnsi="Times New Roman" w:cs="Times New Roman"/>
                <w:b/>
                <w:bCs/>
                <w:lang w:eastAsia="ru-RU"/>
              </w:rPr>
            </w:pPr>
            <w:proofErr w:type="spellStart"/>
            <w:proofErr w:type="gramStart"/>
            <w:r w:rsidRPr="00466EC0">
              <w:rPr>
                <w:rFonts w:ascii="Times New Roman" w:eastAsia="Times New Roman" w:hAnsi="Times New Roman" w:cs="Times New Roman"/>
                <w:b/>
                <w:bCs/>
                <w:lang w:eastAsia="ru-RU"/>
              </w:rPr>
              <w:t>шт</w:t>
            </w:r>
            <w:proofErr w:type="spellEnd"/>
            <w:proofErr w:type="gramEnd"/>
          </w:p>
        </w:tc>
        <w:tc>
          <w:tcPr>
            <w:tcW w:w="1300" w:type="dxa"/>
            <w:tcBorders>
              <w:top w:val="nil"/>
              <w:left w:val="nil"/>
              <w:bottom w:val="single" w:sz="4" w:space="0" w:color="auto"/>
              <w:right w:val="single" w:sz="4" w:space="0" w:color="auto"/>
            </w:tcBorders>
            <w:shd w:val="clear" w:color="auto" w:fill="auto"/>
            <w:vAlign w:val="bottom"/>
            <w:hideMark/>
          </w:tcPr>
          <w:p w:rsidR="00466EC0" w:rsidRPr="00466EC0" w:rsidRDefault="00466EC0" w:rsidP="00466EC0">
            <w:pPr>
              <w:spacing w:after="0" w:line="240" w:lineRule="auto"/>
              <w:jc w:val="center"/>
              <w:rPr>
                <w:rFonts w:ascii="Arial CYR" w:eastAsia="Times New Roman" w:hAnsi="Arial CYR" w:cs="Arial CYR"/>
                <w:b/>
                <w:bCs/>
                <w:lang w:eastAsia="ru-RU"/>
              </w:rPr>
            </w:pPr>
            <w:r w:rsidRPr="00466EC0">
              <w:rPr>
                <w:rFonts w:ascii="Arial CYR" w:eastAsia="Times New Roman" w:hAnsi="Arial CYR" w:cs="Arial CYR"/>
                <w:b/>
                <w:bCs/>
                <w:lang w:eastAsia="ru-RU"/>
              </w:rPr>
              <w:t>1</w:t>
            </w:r>
          </w:p>
        </w:tc>
        <w:tc>
          <w:tcPr>
            <w:tcW w:w="1360" w:type="dxa"/>
            <w:tcBorders>
              <w:top w:val="nil"/>
              <w:left w:val="nil"/>
              <w:bottom w:val="single" w:sz="4" w:space="0" w:color="auto"/>
              <w:right w:val="single" w:sz="4" w:space="0" w:color="auto"/>
            </w:tcBorders>
            <w:shd w:val="clear" w:color="auto" w:fill="auto"/>
            <w:vAlign w:val="bottom"/>
            <w:hideMark/>
          </w:tcPr>
          <w:p w:rsidR="00466EC0" w:rsidRPr="00466EC0" w:rsidRDefault="00466EC0" w:rsidP="00466EC0">
            <w:pPr>
              <w:spacing w:after="0" w:line="240" w:lineRule="auto"/>
              <w:jc w:val="center"/>
              <w:rPr>
                <w:rFonts w:ascii="Times New Roman" w:eastAsia="Times New Roman" w:hAnsi="Times New Roman" w:cs="Times New Roman"/>
                <w:b/>
                <w:bCs/>
                <w:lang w:eastAsia="ru-RU"/>
              </w:rPr>
            </w:pPr>
            <w:r w:rsidRPr="00466EC0">
              <w:rPr>
                <w:rFonts w:ascii="Times New Roman" w:eastAsia="Times New Roman" w:hAnsi="Times New Roman" w:cs="Times New Roman"/>
                <w:b/>
                <w:bCs/>
                <w:lang w:eastAsia="ru-RU"/>
              </w:rPr>
              <w:t xml:space="preserve">  24 000,00   </w:t>
            </w:r>
          </w:p>
        </w:tc>
        <w:tc>
          <w:tcPr>
            <w:tcW w:w="1820" w:type="dxa"/>
            <w:tcBorders>
              <w:top w:val="nil"/>
              <w:left w:val="nil"/>
              <w:bottom w:val="single" w:sz="4" w:space="0" w:color="auto"/>
              <w:right w:val="single" w:sz="4" w:space="0" w:color="auto"/>
            </w:tcBorders>
            <w:shd w:val="clear" w:color="auto" w:fill="auto"/>
            <w:vAlign w:val="bottom"/>
            <w:hideMark/>
          </w:tcPr>
          <w:p w:rsidR="00466EC0" w:rsidRPr="00466EC0" w:rsidRDefault="00466EC0" w:rsidP="00466EC0">
            <w:pPr>
              <w:spacing w:after="0" w:line="240" w:lineRule="auto"/>
              <w:jc w:val="center"/>
              <w:rPr>
                <w:rFonts w:ascii="Arial CYR" w:eastAsia="Times New Roman" w:hAnsi="Arial CYR" w:cs="Arial CYR"/>
                <w:b/>
                <w:bCs/>
                <w:lang w:eastAsia="ru-RU"/>
              </w:rPr>
            </w:pPr>
            <w:r w:rsidRPr="00466EC0">
              <w:rPr>
                <w:rFonts w:ascii="Arial CYR" w:eastAsia="Times New Roman" w:hAnsi="Arial CYR" w:cs="Arial CYR"/>
                <w:b/>
                <w:bCs/>
                <w:lang w:eastAsia="ru-RU"/>
              </w:rPr>
              <w:t xml:space="preserve">          24 000,00   </w:t>
            </w:r>
          </w:p>
        </w:tc>
        <w:tc>
          <w:tcPr>
            <w:tcW w:w="740" w:type="dxa"/>
            <w:tcBorders>
              <w:top w:val="nil"/>
              <w:left w:val="nil"/>
              <w:bottom w:val="nil"/>
              <w:right w:val="nil"/>
            </w:tcBorders>
            <w:shd w:val="clear" w:color="auto" w:fill="auto"/>
            <w:noWrap/>
            <w:vAlign w:val="bottom"/>
            <w:hideMark/>
          </w:tcPr>
          <w:p w:rsidR="00466EC0" w:rsidRPr="00466EC0" w:rsidRDefault="00466EC0" w:rsidP="00466EC0">
            <w:pPr>
              <w:spacing w:after="0" w:line="240" w:lineRule="auto"/>
              <w:rPr>
                <w:rFonts w:ascii="Arial CYR" w:eastAsia="Times New Roman" w:hAnsi="Arial CYR" w:cs="Arial CYR"/>
                <w:lang w:eastAsia="ru-RU"/>
              </w:rPr>
            </w:pPr>
          </w:p>
        </w:tc>
      </w:tr>
      <w:tr w:rsidR="00466EC0" w:rsidRPr="00466EC0" w:rsidTr="00466EC0">
        <w:trPr>
          <w:trHeight w:val="79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466EC0" w:rsidRPr="00466EC0" w:rsidRDefault="00466EC0" w:rsidP="00466EC0">
            <w:pPr>
              <w:spacing w:after="0" w:line="240" w:lineRule="auto"/>
              <w:jc w:val="center"/>
              <w:rPr>
                <w:rFonts w:ascii="Times New Roman" w:eastAsia="Times New Roman" w:hAnsi="Times New Roman" w:cs="Times New Roman"/>
                <w:b/>
                <w:bCs/>
                <w:lang w:eastAsia="ru-RU"/>
              </w:rPr>
            </w:pPr>
            <w:r w:rsidRPr="00466EC0">
              <w:rPr>
                <w:rFonts w:ascii="Times New Roman" w:eastAsia="Times New Roman" w:hAnsi="Times New Roman" w:cs="Times New Roman"/>
                <w:b/>
                <w:bCs/>
                <w:lang w:eastAsia="ru-RU"/>
              </w:rPr>
              <w:t>4</w:t>
            </w:r>
          </w:p>
        </w:tc>
        <w:tc>
          <w:tcPr>
            <w:tcW w:w="3220" w:type="dxa"/>
            <w:tcBorders>
              <w:top w:val="nil"/>
              <w:left w:val="nil"/>
              <w:bottom w:val="single" w:sz="4" w:space="0" w:color="auto"/>
              <w:right w:val="single" w:sz="4" w:space="0" w:color="auto"/>
            </w:tcBorders>
            <w:shd w:val="clear" w:color="auto" w:fill="auto"/>
            <w:vAlign w:val="bottom"/>
            <w:hideMark/>
          </w:tcPr>
          <w:p w:rsidR="00466EC0" w:rsidRPr="00466EC0" w:rsidRDefault="00466EC0" w:rsidP="00466EC0">
            <w:pPr>
              <w:spacing w:after="0" w:line="240" w:lineRule="auto"/>
              <w:jc w:val="center"/>
              <w:rPr>
                <w:rFonts w:ascii="Times New Roman" w:eastAsia="Times New Roman" w:hAnsi="Times New Roman" w:cs="Times New Roman"/>
                <w:b/>
                <w:bCs/>
                <w:lang w:eastAsia="ru-RU"/>
              </w:rPr>
            </w:pPr>
            <w:r w:rsidRPr="00466EC0">
              <w:rPr>
                <w:rFonts w:ascii="Times New Roman" w:eastAsia="Times New Roman" w:hAnsi="Times New Roman" w:cs="Times New Roman"/>
                <w:b/>
                <w:bCs/>
                <w:lang w:eastAsia="ru-RU"/>
              </w:rPr>
              <w:t>Погружение анкерных свай</w:t>
            </w:r>
          </w:p>
        </w:tc>
        <w:tc>
          <w:tcPr>
            <w:tcW w:w="1420" w:type="dxa"/>
            <w:tcBorders>
              <w:top w:val="nil"/>
              <w:left w:val="nil"/>
              <w:bottom w:val="single" w:sz="4" w:space="0" w:color="auto"/>
              <w:right w:val="single" w:sz="4" w:space="0" w:color="auto"/>
            </w:tcBorders>
            <w:shd w:val="clear" w:color="auto" w:fill="auto"/>
            <w:vAlign w:val="bottom"/>
            <w:hideMark/>
          </w:tcPr>
          <w:p w:rsidR="00466EC0" w:rsidRPr="00466EC0" w:rsidRDefault="00466EC0" w:rsidP="00466EC0">
            <w:pPr>
              <w:spacing w:after="0" w:line="240" w:lineRule="auto"/>
              <w:jc w:val="center"/>
              <w:rPr>
                <w:rFonts w:ascii="Times New Roman" w:eastAsia="Times New Roman" w:hAnsi="Times New Roman" w:cs="Times New Roman"/>
                <w:b/>
                <w:bCs/>
                <w:lang w:eastAsia="ru-RU"/>
              </w:rPr>
            </w:pPr>
            <w:proofErr w:type="spellStart"/>
            <w:proofErr w:type="gramStart"/>
            <w:r w:rsidRPr="00466EC0">
              <w:rPr>
                <w:rFonts w:ascii="Times New Roman" w:eastAsia="Times New Roman" w:hAnsi="Times New Roman" w:cs="Times New Roman"/>
                <w:b/>
                <w:bCs/>
                <w:lang w:eastAsia="ru-RU"/>
              </w:rPr>
              <w:t>шт</w:t>
            </w:r>
            <w:proofErr w:type="spellEnd"/>
            <w:proofErr w:type="gramEnd"/>
          </w:p>
        </w:tc>
        <w:tc>
          <w:tcPr>
            <w:tcW w:w="1300" w:type="dxa"/>
            <w:tcBorders>
              <w:top w:val="nil"/>
              <w:left w:val="nil"/>
              <w:bottom w:val="single" w:sz="4" w:space="0" w:color="auto"/>
              <w:right w:val="single" w:sz="4" w:space="0" w:color="auto"/>
            </w:tcBorders>
            <w:shd w:val="clear" w:color="auto" w:fill="auto"/>
            <w:vAlign w:val="bottom"/>
            <w:hideMark/>
          </w:tcPr>
          <w:p w:rsidR="00466EC0" w:rsidRPr="00466EC0" w:rsidRDefault="00466EC0" w:rsidP="00466EC0">
            <w:pPr>
              <w:spacing w:after="0" w:line="240" w:lineRule="auto"/>
              <w:jc w:val="center"/>
              <w:rPr>
                <w:rFonts w:ascii="Arial CYR" w:eastAsia="Times New Roman" w:hAnsi="Arial CYR" w:cs="Arial CYR"/>
                <w:b/>
                <w:bCs/>
                <w:lang w:eastAsia="ru-RU"/>
              </w:rPr>
            </w:pPr>
            <w:r w:rsidRPr="00466EC0">
              <w:rPr>
                <w:rFonts w:ascii="Arial CYR" w:eastAsia="Times New Roman" w:hAnsi="Arial CYR" w:cs="Arial CYR"/>
                <w:b/>
                <w:bCs/>
                <w:lang w:eastAsia="ru-RU"/>
              </w:rPr>
              <w:t>4</w:t>
            </w:r>
          </w:p>
        </w:tc>
        <w:tc>
          <w:tcPr>
            <w:tcW w:w="1360" w:type="dxa"/>
            <w:tcBorders>
              <w:top w:val="nil"/>
              <w:left w:val="nil"/>
              <w:bottom w:val="single" w:sz="4" w:space="0" w:color="auto"/>
              <w:right w:val="single" w:sz="4" w:space="0" w:color="auto"/>
            </w:tcBorders>
            <w:shd w:val="clear" w:color="auto" w:fill="auto"/>
            <w:vAlign w:val="bottom"/>
            <w:hideMark/>
          </w:tcPr>
          <w:p w:rsidR="00466EC0" w:rsidRPr="00466EC0" w:rsidRDefault="00466EC0" w:rsidP="00466EC0">
            <w:pPr>
              <w:spacing w:after="0" w:line="240" w:lineRule="auto"/>
              <w:jc w:val="center"/>
              <w:rPr>
                <w:rFonts w:ascii="Times New Roman" w:eastAsia="Times New Roman" w:hAnsi="Times New Roman" w:cs="Times New Roman"/>
                <w:b/>
                <w:bCs/>
                <w:lang w:eastAsia="ru-RU"/>
              </w:rPr>
            </w:pPr>
            <w:r w:rsidRPr="00466EC0">
              <w:rPr>
                <w:rFonts w:ascii="Times New Roman" w:eastAsia="Times New Roman" w:hAnsi="Times New Roman" w:cs="Times New Roman"/>
                <w:b/>
                <w:bCs/>
                <w:lang w:eastAsia="ru-RU"/>
              </w:rPr>
              <w:t xml:space="preserve">    6 000,00   </w:t>
            </w:r>
          </w:p>
        </w:tc>
        <w:tc>
          <w:tcPr>
            <w:tcW w:w="1820" w:type="dxa"/>
            <w:tcBorders>
              <w:top w:val="nil"/>
              <w:left w:val="nil"/>
              <w:bottom w:val="single" w:sz="4" w:space="0" w:color="auto"/>
              <w:right w:val="single" w:sz="4" w:space="0" w:color="auto"/>
            </w:tcBorders>
            <w:shd w:val="clear" w:color="auto" w:fill="auto"/>
            <w:vAlign w:val="bottom"/>
            <w:hideMark/>
          </w:tcPr>
          <w:p w:rsidR="00466EC0" w:rsidRPr="00466EC0" w:rsidRDefault="00466EC0" w:rsidP="00466EC0">
            <w:pPr>
              <w:spacing w:after="0" w:line="240" w:lineRule="auto"/>
              <w:jc w:val="center"/>
              <w:rPr>
                <w:rFonts w:ascii="Arial CYR" w:eastAsia="Times New Roman" w:hAnsi="Arial CYR" w:cs="Arial CYR"/>
                <w:b/>
                <w:bCs/>
                <w:lang w:eastAsia="ru-RU"/>
              </w:rPr>
            </w:pPr>
            <w:r w:rsidRPr="00466EC0">
              <w:rPr>
                <w:rFonts w:ascii="Arial CYR" w:eastAsia="Times New Roman" w:hAnsi="Arial CYR" w:cs="Arial CYR"/>
                <w:b/>
                <w:bCs/>
                <w:lang w:eastAsia="ru-RU"/>
              </w:rPr>
              <w:t xml:space="preserve">          24 000,00   </w:t>
            </w:r>
          </w:p>
        </w:tc>
        <w:tc>
          <w:tcPr>
            <w:tcW w:w="740" w:type="dxa"/>
            <w:tcBorders>
              <w:top w:val="nil"/>
              <w:left w:val="nil"/>
              <w:bottom w:val="nil"/>
              <w:right w:val="nil"/>
            </w:tcBorders>
            <w:shd w:val="clear" w:color="auto" w:fill="auto"/>
            <w:noWrap/>
            <w:vAlign w:val="bottom"/>
            <w:hideMark/>
          </w:tcPr>
          <w:p w:rsidR="00466EC0" w:rsidRPr="00466EC0" w:rsidRDefault="00466EC0" w:rsidP="00466EC0">
            <w:pPr>
              <w:spacing w:after="0" w:line="240" w:lineRule="auto"/>
              <w:rPr>
                <w:rFonts w:ascii="Arial CYR" w:eastAsia="Times New Roman" w:hAnsi="Arial CYR" w:cs="Arial CYR"/>
                <w:lang w:eastAsia="ru-RU"/>
              </w:rPr>
            </w:pPr>
          </w:p>
        </w:tc>
      </w:tr>
      <w:tr w:rsidR="00466EC0" w:rsidRPr="00466EC0" w:rsidTr="00466EC0">
        <w:trPr>
          <w:trHeight w:val="1050"/>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466EC0" w:rsidRPr="00466EC0" w:rsidRDefault="00466EC0" w:rsidP="00466EC0">
            <w:pPr>
              <w:spacing w:after="0" w:line="240" w:lineRule="auto"/>
              <w:jc w:val="center"/>
              <w:rPr>
                <w:rFonts w:ascii="Times New Roman" w:eastAsia="Times New Roman" w:hAnsi="Times New Roman" w:cs="Times New Roman"/>
                <w:b/>
                <w:bCs/>
                <w:lang w:eastAsia="ru-RU"/>
              </w:rPr>
            </w:pPr>
            <w:r w:rsidRPr="00466EC0">
              <w:rPr>
                <w:rFonts w:ascii="Times New Roman" w:eastAsia="Times New Roman" w:hAnsi="Times New Roman" w:cs="Times New Roman"/>
                <w:b/>
                <w:bCs/>
                <w:lang w:eastAsia="ru-RU"/>
              </w:rPr>
              <w:t>5</w:t>
            </w:r>
          </w:p>
        </w:tc>
        <w:tc>
          <w:tcPr>
            <w:tcW w:w="3220" w:type="dxa"/>
            <w:tcBorders>
              <w:top w:val="nil"/>
              <w:left w:val="nil"/>
              <w:bottom w:val="single" w:sz="4" w:space="0" w:color="auto"/>
              <w:right w:val="single" w:sz="4" w:space="0" w:color="auto"/>
            </w:tcBorders>
            <w:shd w:val="clear" w:color="auto" w:fill="auto"/>
            <w:vAlign w:val="bottom"/>
            <w:hideMark/>
          </w:tcPr>
          <w:p w:rsidR="00466EC0" w:rsidRPr="00466EC0" w:rsidRDefault="00466EC0" w:rsidP="00466EC0">
            <w:pPr>
              <w:spacing w:after="0" w:line="240" w:lineRule="auto"/>
              <w:jc w:val="center"/>
              <w:rPr>
                <w:rFonts w:ascii="Times New Roman" w:eastAsia="Times New Roman" w:hAnsi="Times New Roman" w:cs="Times New Roman"/>
                <w:b/>
                <w:bCs/>
                <w:lang w:eastAsia="ru-RU"/>
              </w:rPr>
            </w:pPr>
            <w:r w:rsidRPr="00466EC0">
              <w:rPr>
                <w:rFonts w:ascii="Times New Roman" w:eastAsia="Times New Roman" w:hAnsi="Times New Roman" w:cs="Times New Roman"/>
                <w:b/>
                <w:bCs/>
                <w:lang w:eastAsia="ru-RU"/>
              </w:rPr>
              <w:t>Погружение свай для статического испытания грунтов</w:t>
            </w:r>
          </w:p>
        </w:tc>
        <w:tc>
          <w:tcPr>
            <w:tcW w:w="1420" w:type="dxa"/>
            <w:tcBorders>
              <w:top w:val="nil"/>
              <w:left w:val="nil"/>
              <w:bottom w:val="single" w:sz="4" w:space="0" w:color="auto"/>
              <w:right w:val="single" w:sz="4" w:space="0" w:color="auto"/>
            </w:tcBorders>
            <w:shd w:val="clear" w:color="auto" w:fill="auto"/>
            <w:vAlign w:val="bottom"/>
            <w:hideMark/>
          </w:tcPr>
          <w:p w:rsidR="00466EC0" w:rsidRPr="00466EC0" w:rsidRDefault="00466EC0" w:rsidP="00466EC0">
            <w:pPr>
              <w:spacing w:after="0" w:line="240" w:lineRule="auto"/>
              <w:jc w:val="center"/>
              <w:rPr>
                <w:rFonts w:ascii="Times New Roman" w:eastAsia="Times New Roman" w:hAnsi="Times New Roman" w:cs="Times New Roman"/>
                <w:b/>
                <w:bCs/>
                <w:lang w:eastAsia="ru-RU"/>
              </w:rPr>
            </w:pPr>
            <w:proofErr w:type="spellStart"/>
            <w:proofErr w:type="gramStart"/>
            <w:r w:rsidRPr="00466EC0">
              <w:rPr>
                <w:rFonts w:ascii="Times New Roman" w:eastAsia="Times New Roman" w:hAnsi="Times New Roman" w:cs="Times New Roman"/>
                <w:b/>
                <w:bCs/>
                <w:lang w:eastAsia="ru-RU"/>
              </w:rPr>
              <w:t>шт</w:t>
            </w:r>
            <w:proofErr w:type="spellEnd"/>
            <w:proofErr w:type="gramEnd"/>
          </w:p>
        </w:tc>
        <w:tc>
          <w:tcPr>
            <w:tcW w:w="1300" w:type="dxa"/>
            <w:tcBorders>
              <w:top w:val="nil"/>
              <w:left w:val="nil"/>
              <w:bottom w:val="single" w:sz="4" w:space="0" w:color="auto"/>
              <w:right w:val="single" w:sz="4" w:space="0" w:color="auto"/>
            </w:tcBorders>
            <w:shd w:val="clear" w:color="auto" w:fill="auto"/>
            <w:vAlign w:val="bottom"/>
            <w:hideMark/>
          </w:tcPr>
          <w:p w:rsidR="00466EC0" w:rsidRPr="00466EC0" w:rsidRDefault="00466EC0" w:rsidP="00466EC0">
            <w:pPr>
              <w:spacing w:after="0" w:line="240" w:lineRule="auto"/>
              <w:jc w:val="center"/>
              <w:rPr>
                <w:rFonts w:ascii="Arial CYR" w:eastAsia="Times New Roman" w:hAnsi="Arial CYR" w:cs="Arial CYR"/>
                <w:b/>
                <w:bCs/>
                <w:lang w:eastAsia="ru-RU"/>
              </w:rPr>
            </w:pPr>
            <w:r w:rsidRPr="00466EC0">
              <w:rPr>
                <w:rFonts w:ascii="Arial CYR" w:eastAsia="Times New Roman" w:hAnsi="Arial CYR" w:cs="Arial CYR"/>
                <w:b/>
                <w:bCs/>
                <w:lang w:eastAsia="ru-RU"/>
              </w:rPr>
              <w:t>2</w:t>
            </w:r>
          </w:p>
        </w:tc>
        <w:tc>
          <w:tcPr>
            <w:tcW w:w="1360" w:type="dxa"/>
            <w:tcBorders>
              <w:top w:val="nil"/>
              <w:left w:val="nil"/>
              <w:bottom w:val="single" w:sz="4" w:space="0" w:color="auto"/>
              <w:right w:val="single" w:sz="4" w:space="0" w:color="auto"/>
            </w:tcBorders>
            <w:shd w:val="clear" w:color="auto" w:fill="auto"/>
            <w:vAlign w:val="bottom"/>
            <w:hideMark/>
          </w:tcPr>
          <w:p w:rsidR="00466EC0" w:rsidRPr="00466EC0" w:rsidRDefault="00466EC0" w:rsidP="00466EC0">
            <w:pPr>
              <w:spacing w:after="0" w:line="240" w:lineRule="auto"/>
              <w:jc w:val="center"/>
              <w:rPr>
                <w:rFonts w:ascii="Times New Roman" w:eastAsia="Times New Roman" w:hAnsi="Times New Roman" w:cs="Times New Roman"/>
                <w:b/>
                <w:bCs/>
                <w:lang w:eastAsia="ru-RU"/>
              </w:rPr>
            </w:pPr>
            <w:r w:rsidRPr="00466EC0">
              <w:rPr>
                <w:rFonts w:ascii="Times New Roman" w:eastAsia="Times New Roman" w:hAnsi="Times New Roman" w:cs="Times New Roman"/>
                <w:b/>
                <w:bCs/>
                <w:lang w:eastAsia="ru-RU"/>
              </w:rPr>
              <w:t xml:space="preserve">  10 000,00   </w:t>
            </w:r>
          </w:p>
        </w:tc>
        <w:tc>
          <w:tcPr>
            <w:tcW w:w="1820" w:type="dxa"/>
            <w:tcBorders>
              <w:top w:val="nil"/>
              <w:left w:val="nil"/>
              <w:bottom w:val="single" w:sz="4" w:space="0" w:color="auto"/>
              <w:right w:val="single" w:sz="4" w:space="0" w:color="auto"/>
            </w:tcBorders>
            <w:shd w:val="clear" w:color="auto" w:fill="auto"/>
            <w:vAlign w:val="bottom"/>
            <w:hideMark/>
          </w:tcPr>
          <w:p w:rsidR="00466EC0" w:rsidRPr="00466EC0" w:rsidRDefault="00466EC0" w:rsidP="00466EC0">
            <w:pPr>
              <w:spacing w:after="0" w:line="240" w:lineRule="auto"/>
              <w:jc w:val="center"/>
              <w:rPr>
                <w:rFonts w:ascii="Arial CYR" w:eastAsia="Times New Roman" w:hAnsi="Arial CYR" w:cs="Arial CYR"/>
                <w:b/>
                <w:bCs/>
                <w:lang w:eastAsia="ru-RU"/>
              </w:rPr>
            </w:pPr>
            <w:r w:rsidRPr="00466EC0">
              <w:rPr>
                <w:rFonts w:ascii="Arial CYR" w:eastAsia="Times New Roman" w:hAnsi="Arial CYR" w:cs="Arial CYR"/>
                <w:b/>
                <w:bCs/>
                <w:lang w:eastAsia="ru-RU"/>
              </w:rPr>
              <w:t xml:space="preserve">          20 000,00   </w:t>
            </w:r>
          </w:p>
        </w:tc>
        <w:tc>
          <w:tcPr>
            <w:tcW w:w="740" w:type="dxa"/>
            <w:tcBorders>
              <w:top w:val="nil"/>
              <w:left w:val="nil"/>
              <w:bottom w:val="nil"/>
              <w:right w:val="nil"/>
            </w:tcBorders>
            <w:shd w:val="clear" w:color="auto" w:fill="auto"/>
            <w:noWrap/>
            <w:vAlign w:val="bottom"/>
            <w:hideMark/>
          </w:tcPr>
          <w:p w:rsidR="00466EC0" w:rsidRPr="00466EC0" w:rsidRDefault="00466EC0" w:rsidP="00466EC0">
            <w:pPr>
              <w:spacing w:after="0" w:line="240" w:lineRule="auto"/>
              <w:rPr>
                <w:rFonts w:ascii="Arial CYR" w:eastAsia="Times New Roman" w:hAnsi="Arial CYR" w:cs="Arial CYR"/>
                <w:lang w:eastAsia="ru-RU"/>
              </w:rPr>
            </w:pPr>
          </w:p>
        </w:tc>
      </w:tr>
      <w:tr w:rsidR="00466EC0" w:rsidRPr="00466EC0" w:rsidTr="00466EC0">
        <w:trPr>
          <w:trHeight w:val="79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466EC0" w:rsidRPr="00466EC0" w:rsidRDefault="00466EC0" w:rsidP="00466EC0">
            <w:pPr>
              <w:spacing w:after="0" w:line="240" w:lineRule="auto"/>
              <w:jc w:val="center"/>
              <w:rPr>
                <w:rFonts w:ascii="Times New Roman" w:eastAsia="Times New Roman" w:hAnsi="Times New Roman" w:cs="Times New Roman"/>
                <w:b/>
                <w:bCs/>
                <w:lang w:eastAsia="ru-RU"/>
              </w:rPr>
            </w:pPr>
            <w:r w:rsidRPr="00466EC0">
              <w:rPr>
                <w:rFonts w:ascii="Times New Roman" w:eastAsia="Times New Roman" w:hAnsi="Times New Roman" w:cs="Times New Roman"/>
                <w:b/>
                <w:bCs/>
                <w:lang w:eastAsia="ru-RU"/>
              </w:rPr>
              <w:t>6</w:t>
            </w:r>
          </w:p>
        </w:tc>
        <w:tc>
          <w:tcPr>
            <w:tcW w:w="3220" w:type="dxa"/>
            <w:tcBorders>
              <w:top w:val="nil"/>
              <w:left w:val="nil"/>
              <w:bottom w:val="single" w:sz="4" w:space="0" w:color="auto"/>
              <w:right w:val="single" w:sz="4" w:space="0" w:color="auto"/>
            </w:tcBorders>
            <w:shd w:val="clear" w:color="auto" w:fill="auto"/>
            <w:vAlign w:val="bottom"/>
            <w:hideMark/>
          </w:tcPr>
          <w:p w:rsidR="00466EC0" w:rsidRPr="00466EC0" w:rsidRDefault="00466EC0" w:rsidP="00466EC0">
            <w:pPr>
              <w:spacing w:after="0" w:line="240" w:lineRule="auto"/>
              <w:jc w:val="center"/>
              <w:rPr>
                <w:rFonts w:ascii="Times New Roman" w:eastAsia="Times New Roman" w:hAnsi="Times New Roman" w:cs="Times New Roman"/>
                <w:b/>
                <w:bCs/>
                <w:lang w:eastAsia="ru-RU"/>
              </w:rPr>
            </w:pPr>
            <w:r w:rsidRPr="00466EC0">
              <w:rPr>
                <w:rFonts w:ascii="Times New Roman" w:eastAsia="Times New Roman" w:hAnsi="Times New Roman" w:cs="Times New Roman"/>
                <w:b/>
                <w:bCs/>
                <w:lang w:eastAsia="ru-RU"/>
              </w:rPr>
              <w:t xml:space="preserve">  сваи</w:t>
            </w:r>
            <w:proofErr w:type="gramStart"/>
            <w:r w:rsidRPr="00466EC0">
              <w:rPr>
                <w:rFonts w:ascii="Times New Roman" w:eastAsia="Times New Roman" w:hAnsi="Times New Roman" w:cs="Times New Roman"/>
                <w:b/>
                <w:bCs/>
                <w:lang w:eastAsia="ru-RU"/>
              </w:rPr>
              <w:t xml:space="preserve"> С</w:t>
            </w:r>
            <w:proofErr w:type="gramEnd"/>
            <w:r w:rsidRPr="00466EC0">
              <w:rPr>
                <w:rFonts w:ascii="Times New Roman" w:eastAsia="Times New Roman" w:hAnsi="Times New Roman" w:cs="Times New Roman"/>
                <w:b/>
                <w:bCs/>
                <w:lang w:eastAsia="ru-RU"/>
              </w:rPr>
              <w:t xml:space="preserve"> 150.30.ц</w:t>
            </w:r>
          </w:p>
        </w:tc>
        <w:tc>
          <w:tcPr>
            <w:tcW w:w="1420" w:type="dxa"/>
            <w:tcBorders>
              <w:top w:val="nil"/>
              <w:left w:val="nil"/>
              <w:bottom w:val="single" w:sz="4" w:space="0" w:color="auto"/>
              <w:right w:val="single" w:sz="4" w:space="0" w:color="auto"/>
            </w:tcBorders>
            <w:shd w:val="clear" w:color="auto" w:fill="auto"/>
            <w:vAlign w:val="bottom"/>
            <w:hideMark/>
          </w:tcPr>
          <w:p w:rsidR="00466EC0" w:rsidRPr="00466EC0" w:rsidRDefault="00466EC0" w:rsidP="00466EC0">
            <w:pPr>
              <w:spacing w:after="0" w:line="240" w:lineRule="auto"/>
              <w:jc w:val="center"/>
              <w:rPr>
                <w:rFonts w:ascii="Times New Roman" w:eastAsia="Times New Roman" w:hAnsi="Times New Roman" w:cs="Times New Roman"/>
                <w:b/>
                <w:bCs/>
                <w:lang w:eastAsia="ru-RU"/>
              </w:rPr>
            </w:pPr>
            <w:proofErr w:type="spellStart"/>
            <w:proofErr w:type="gramStart"/>
            <w:r w:rsidRPr="00466EC0">
              <w:rPr>
                <w:rFonts w:ascii="Times New Roman" w:eastAsia="Times New Roman" w:hAnsi="Times New Roman" w:cs="Times New Roman"/>
                <w:b/>
                <w:bCs/>
                <w:lang w:eastAsia="ru-RU"/>
              </w:rPr>
              <w:t>шт</w:t>
            </w:r>
            <w:proofErr w:type="spellEnd"/>
            <w:proofErr w:type="gramEnd"/>
          </w:p>
        </w:tc>
        <w:tc>
          <w:tcPr>
            <w:tcW w:w="1300" w:type="dxa"/>
            <w:tcBorders>
              <w:top w:val="nil"/>
              <w:left w:val="nil"/>
              <w:bottom w:val="single" w:sz="4" w:space="0" w:color="auto"/>
              <w:right w:val="single" w:sz="4" w:space="0" w:color="auto"/>
            </w:tcBorders>
            <w:shd w:val="clear" w:color="auto" w:fill="auto"/>
            <w:vAlign w:val="bottom"/>
            <w:hideMark/>
          </w:tcPr>
          <w:p w:rsidR="00466EC0" w:rsidRPr="00466EC0" w:rsidRDefault="00466EC0" w:rsidP="00466EC0">
            <w:pPr>
              <w:spacing w:after="0" w:line="240" w:lineRule="auto"/>
              <w:jc w:val="center"/>
              <w:rPr>
                <w:rFonts w:ascii="Arial CYR" w:eastAsia="Times New Roman" w:hAnsi="Arial CYR" w:cs="Arial CYR"/>
                <w:b/>
                <w:bCs/>
                <w:lang w:eastAsia="ru-RU"/>
              </w:rPr>
            </w:pPr>
            <w:r w:rsidRPr="00466EC0">
              <w:rPr>
                <w:rFonts w:ascii="Arial CYR" w:eastAsia="Times New Roman" w:hAnsi="Arial CYR" w:cs="Arial CYR"/>
                <w:b/>
                <w:bCs/>
                <w:lang w:eastAsia="ru-RU"/>
              </w:rPr>
              <w:t>2</w:t>
            </w:r>
          </w:p>
        </w:tc>
        <w:tc>
          <w:tcPr>
            <w:tcW w:w="1360" w:type="dxa"/>
            <w:tcBorders>
              <w:top w:val="nil"/>
              <w:left w:val="nil"/>
              <w:bottom w:val="single" w:sz="4" w:space="0" w:color="auto"/>
              <w:right w:val="single" w:sz="4" w:space="0" w:color="auto"/>
            </w:tcBorders>
            <w:shd w:val="clear" w:color="auto" w:fill="auto"/>
            <w:vAlign w:val="bottom"/>
            <w:hideMark/>
          </w:tcPr>
          <w:p w:rsidR="00466EC0" w:rsidRPr="00466EC0" w:rsidRDefault="00466EC0" w:rsidP="00466EC0">
            <w:pPr>
              <w:spacing w:after="0" w:line="240" w:lineRule="auto"/>
              <w:jc w:val="center"/>
              <w:rPr>
                <w:rFonts w:ascii="Times New Roman" w:eastAsia="Times New Roman" w:hAnsi="Times New Roman" w:cs="Times New Roman"/>
                <w:b/>
                <w:bCs/>
                <w:lang w:eastAsia="ru-RU"/>
              </w:rPr>
            </w:pPr>
            <w:r w:rsidRPr="00466EC0">
              <w:rPr>
                <w:rFonts w:ascii="Times New Roman" w:eastAsia="Times New Roman" w:hAnsi="Times New Roman" w:cs="Times New Roman"/>
                <w:b/>
                <w:bCs/>
                <w:lang w:eastAsia="ru-RU"/>
              </w:rPr>
              <w:t xml:space="preserve">  14 400,00   </w:t>
            </w:r>
          </w:p>
        </w:tc>
        <w:tc>
          <w:tcPr>
            <w:tcW w:w="1820" w:type="dxa"/>
            <w:tcBorders>
              <w:top w:val="nil"/>
              <w:left w:val="nil"/>
              <w:bottom w:val="single" w:sz="4" w:space="0" w:color="auto"/>
              <w:right w:val="single" w:sz="4" w:space="0" w:color="auto"/>
            </w:tcBorders>
            <w:shd w:val="clear" w:color="auto" w:fill="auto"/>
            <w:vAlign w:val="bottom"/>
            <w:hideMark/>
          </w:tcPr>
          <w:p w:rsidR="00466EC0" w:rsidRPr="00466EC0" w:rsidRDefault="00466EC0" w:rsidP="00466EC0">
            <w:pPr>
              <w:spacing w:after="0" w:line="240" w:lineRule="auto"/>
              <w:jc w:val="center"/>
              <w:rPr>
                <w:rFonts w:ascii="Arial CYR" w:eastAsia="Times New Roman" w:hAnsi="Arial CYR" w:cs="Arial CYR"/>
                <w:b/>
                <w:bCs/>
                <w:lang w:eastAsia="ru-RU"/>
              </w:rPr>
            </w:pPr>
            <w:r w:rsidRPr="00466EC0">
              <w:rPr>
                <w:rFonts w:ascii="Arial CYR" w:eastAsia="Times New Roman" w:hAnsi="Arial CYR" w:cs="Arial CYR"/>
                <w:b/>
                <w:bCs/>
                <w:lang w:eastAsia="ru-RU"/>
              </w:rPr>
              <w:t xml:space="preserve">          28 800,00   </w:t>
            </w:r>
          </w:p>
        </w:tc>
        <w:tc>
          <w:tcPr>
            <w:tcW w:w="740" w:type="dxa"/>
            <w:tcBorders>
              <w:top w:val="nil"/>
              <w:left w:val="nil"/>
              <w:bottom w:val="nil"/>
              <w:right w:val="nil"/>
            </w:tcBorders>
            <w:shd w:val="clear" w:color="auto" w:fill="auto"/>
            <w:noWrap/>
            <w:vAlign w:val="bottom"/>
            <w:hideMark/>
          </w:tcPr>
          <w:p w:rsidR="00466EC0" w:rsidRPr="00466EC0" w:rsidRDefault="00466EC0" w:rsidP="00466EC0">
            <w:pPr>
              <w:spacing w:after="0" w:line="240" w:lineRule="auto"/>
              <w:rPr>
                <w:rFonts w:ascii="Arial CYR" w:eastAsia="Times New Roman" w:hAnsi="Arial CYR" w:cs="Arial CYR"/>
                <w:lang w:eastAsia="ru-RU"/>
              </w:rPr>
            </w:pPr>
          </w:p>
        </w:tc>
      </w:tr>
      <w:tr w:rsidR="00466EC0" w:rsidRPr="00466EC0" w:rsidTr="00466EC0">
        <w:trPr>
          <w:trHeight w:val="79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466EC0" w:rsidRPr="00466EC0" w:rsidRDefault="00466EC0" w:rsidP="00466EC0">
            <w:pPr>
              <w:spacing w:after="0" w:line="240" w:lineRule="auto"/>
              <w:jc w:val="center"/>
              <w:rPr>
                <w:rFonts w:ascii="Times New Roman" w:eastAsia="Times New Roman" w:hAnsi="Times New Roman" w:cs="Times New Roman"/>
                <w:b/>
                <w:bCs/>
                <w:lang w:eastAsia="ru-RU"/>
              </w:rPr>
            </w:pPr>
            <w:r w:rsidRPr="00466EC0">
              <w:rPr>
                <w:rFonts w:ascii="Times New Roman" w:eastAsia="Times New Roman" w:hAnsi="Times New Roman" w:cs="Times New Roman"/>
                <w:b/>
                <w:bCs/>
                <w:lang w:eastAsia="ru-RU"/>
              </w:rPr>
              <w:t>7</w:t>
            </w:r>
          </w:p>
        </w:tc>
        <w:tc>
          <w:tcPr>
            <w:tcW w:w="3220" w:type="dxa"/>
            <w:tcBorders>
              <w:top w:val="nil"/>
              <w:left w:val="nil"/>
              <w:bottom w:val="single" w:sz="4" w:space="0" w:color="auto"/>
              <w:right w:val="single" w:sz="4" w:space="0" w:color="auto"/>
            </w:tcBorders>
            <w:shd w:val="clear" w:color="auto" w:fill="auto"/>
            <w:vAlign w:val="bottom"/>
            <w:hideMark/>
          </w:tcPr>
          <w:p w:rsidR="00466EC0" w:rsidRPr="00466EC0" w:rsidRDefault="00466EC0" w:rsidP="00466EC0">
            <w:pPr>
              <w:spacing w:after="0" w:line="240" w:lineRule="auto"/>
              <w:jc w:val="center"/>
              <w:rPr>
                <w:rFonts w:ascii="Times New Roman" w:eastAsia="Times New Roman" w:hAnsi="Times New Roman" w:cs="Times New Roman"/>
                <w:b/>
                <w:bCs/>
                <w:lang w:eastAsia="ru-RU"/>
              </w:rPr>
            </w:pPr>
            <w:r w:rsidRPr="00466EC0">
              <w:rPr>
                <w:rFonts w:ascii="Times New Roman" w:eastAsia="Times New Roman" w:hAnsi="Times New Roman" w:cs="Times New Roman"/>
                <w:b/>
                <w:bCs/>
                <w:lang w:eastAsia="ru-RU"/>
              </w:rPr>
              <w:t xml:space="preserve"> сваи</w:t>
            </w:r>
            <w:proofErr w:type="gramStart"/>
            <w:r w:rsidRPr="00466EC0">
              <w:rPr>
                <w:rFonts w:ascii="Times New Roman" w:eastAsia="Times New Roman" w:hAnsi="Times New Roman" w:cs="Times New Roman"/>
                <w:b/>
                <w:bCs/>
                <w:lang w:eastAsia="ru-RU"/>
              </w:rPr>
              <w:t xml:space="preserve"> С</w:t>
            </w:r>
            <w:proofErr w:type="gramEnd"/>
            <w:r w:rsidRPr="00466EC0">
              <w:rPr>
                <w:rFonts w:ascii="Times New Roman" w:eastAsia="Times New Roman" w:hAnsi="Times New Roman" w:cs="Times New Roman"/>
                <w:b/>
                <w:bCs/>
                <w:lang w:eastAsia="ru-RU"/>
              </w:rPr>
              <w:t xml:space="preserve"> 120.30.10</w:t>
            </w:r>
          </w:p>
        </w:tc>
        <w:tc>
          <w:tcPr>
            <w:tcW w:w="1420" w:type="dxa"/>
            <w:tcBorders>
              <w:top w:val="nil"/>
              <w:left w:val="nil"/>
              <w:bottom w:val="single" w:sz="4" w:space="0" w:color="auto"/>
              <w:right w:val="single" w:sz="4" w:space="0" w:color="auto"/>
            </w:tcBorders>
            <w:shd w:val="clear" w:color="auto" w:fill="auto"/>
            <w:vAlign w:val="bottom"/>
            <w:hideMark/>
          </w:tcPr>
          <w:p w:rsidR="00466EC0" w:rsidRPr="00466EC0" w:rsidRDefault="00466EC0" w:rsidP="00466EC0">
            <w:pPr>
              <w:spacing w:after="0" w:line="240" w:lineRule="auto"/>
              <w:jc w:val="center"/>
              <w:rPr>
                <w:rFonts w:ascii="Times New Roman" w:eastAsia="Times New Roman" w:hAnsi="Times New Roman" w:cs="Times New Roman"/>
                <w:b/>
                <w:bCs/>
                <w:lang w:eastAsia="ru-RU"/>
              </w:rPr>
            </w:pPr>
            <w:proofErr w:type="spellStart"/>
            <w:proofErr w:type="gramStart"/>
            <w:r w:rsidRPr="00466EC0">
              <w:rPr>
                <w:rFonts w:ascii="Times New Roman" w:eastAsia="Times New Roman" w:hAnsi="Times New Roman" w:cs="Times New Roman"/>
                <w:b/>
                <w:bCs/>
                <w:lang w:eastAsia="ru-RU"/>
              </w:rPr>
              <w:t>шт</w:t>
            </w:r>
            <w:proofErr w:type="spellEnd"/>
            <w:proofErr w:type="gramEnd"/>
          </w:p>
        </w:tc>
        <w:tc>
          <w:tcPr>
            <w:tcW w:w="1300" w:type="dxa"/>
            <w:tcBorders>
              <w:top w:val="nil"/>
              <w:left w:val="nil"/>
              <w:bottom w:val="single" w:sz="4" w:space="0" w:color="auto"/>
              <w:right w:val="single" w:sz="4" w:space="0" w:color="auto"/>
            </w:tcBorders>
            <w:shd w:val="clear" w:color="auto" w:fill="auto"/>
            <w:vAlign w:val="bottom"/>
            <w:hideMark/>
          </w:tcPr>
          <w:p w:rsidR="00466EC0" w:rsidRPr="00466EC0" w:rsidRDefault="00466EC0" w:rsidP="00466EC0">
            <w:pPr>
              <w:spacing w:after="0" w:line="240" w:lineRule="auto"/>
              <w:jc w:val="center"/>
              <w:rPr>
                <w:rFonts w:ascii="Arial CYR" w:eastAsia="Times New Roman" w:hAnsi="Arial CYR" w:cs="Arial CYR"/>
                <w:b/>
                <w:bCs/>
                <w:lang w:eastAsia="ru-RU"/>
              </w:rPr>
            </w:pPr>
            <w:r w:rsidRPr="00466EC0">
              <w:rPr>
                <w:rFonts w:ascii="Arial CYR" w:eastAsia="Times New Roman" w:hAnsi="Arial CYR" w:cs="Arial CYR"/>
                <w:b/>
                <w:bCs/>
                <w:lang w:eastAsia="ru-RU"/>
              </w:rPr>
              <w:t>4</w:t>
            </w:r>
          </w:p>
        </w:tc>
        <w:tc>
          <w:tcPr>
            <w:tcW w:w="1360" w:type="dxa"/>
            <w:tcBorders>
              <w:top w:val="nil"/>
              <w:left w:val="nil"/>
              <w:bottom w:val="single" w:sz="4" w:space="0" w:color="auto"/>
              <w:right w:val="single" w:sz="4" w:space="0" w:color="auto"/>
            </w:tcBorders>
            <w:shd w:val="clear" w:color="auto" w:fill="auto"/>
            <w:vAlign w:val="bottom"/>
            <w:hideMark/>
          </w:tcPr>
          <w:p w:rsidR="00466EC0" w:rsidRPr="00466EC0" w:rsidRDefault="00466EC0" w:rsidP="00466EC0">
            <w:pPr>
              <w:spacing w:after="0" w:line="240" w:lineRule="auto"/>
              <w:jc w:val="center"/>
              <w:rPr>
                <w:rFonts w:ascii="Times New Roman" w:eastAsia="Times New Roman" w:hAnsi="Times New Roman" w:cs="Times New Roman"/>
                <w:b/>
                <w:bCs/>
                <w:lang w:eastAsia="ru-RU"/>
              </w:rPr>
            </w:pPr>
            <w:r w:rsidRPr="00466EC0">
              <w:rPr>
                <w:rFonts w:ascii="Times New Roman" w:eastAsia="Times New Roman" w:hAnsi="Times New Roman" w:cs="Times New Roman"/>
                <w:b/>
                <w:bCs/>
                <w:lang w:eastAsia="ru-RU"/>
              </w:rPr>
              <w:t xml:space="preserve">  11 760,00   </w:t>
            </w:r>
          </w:p>
        </w:tc>
        <w:tc>
          <w:tcPr>
            <w:tcW w:w="1820" w:type="dxa"/>
            <w:tcBorders>
              <w:top w:val="nil"/>
              <w:left w:val="nil"/>
              <w:bottom w:val="single" w:sz="4" w:space="0" w:color="auto"/>
              <w:right w:val="single" w:sz="4" w:space="0" w:color="auto"/>
            </w:tcBorders>
            <w:shd w:val="clear" w:color="auto" w:fill="auto"/>
            <w:vAlign w:val="bottom"/>
            <w:hideMark/>
          </w:tcPr>
          <w:p w:rsidR="00466EC0" w:rsidRPr="00466EC0" w:rsidRDefault="00466EC0" w:rsidP="00466EC0">
            <w:pPr>
              <w:spacing w:after="0" w:line="240" w:lineRule="auto"/>
              <w:jc w:val="center"/>
              <w:rPr>
                <w:rFonts w:ascii="Arial CYR" w:eastAsia="Times New Roman" w:hAnsi="Arial CYR" w:cs="Arial CYR"/>
                <w:b/>
                <w:bCs/>
                <w:lang w:eastAsia="ru-RU"/>
              </w:rPr>
            </w:pPr>
            <w:r w:rsidRPr="00466EC0">
              <w:rPr>
                <w:rFonts w:ascii="Arial CYR" w:eastAsia="Times New Roman" w:hAnsi="Arial CYR" w:cs="Arial CYR"/>
                <w:b/>
                <w:bCs/>
                <w:lang w:eastAsia="ru-RU"/>
              </w:rPr>
              <w:t xml:space="preserve">          47 040,00   </w:t>
            </w:r>
          </w:p>
        </w:tc>
        <w:tc>
          <w:tcPr>
            <w:tcW w:w="740" w:type="dxa"/>
            <w:tcBorders>
              <w:top w:val="nil"/>
              <w:left w:val="nil"/>
              <w:bottom w:val="nil"/>
              <w:right w:val="nil"/>
            </w:tcBorders>
            <w:shd w:val="clear" w:color="auto" w:fill="auto"/>
            <w:noWrap/>
            <w:vAlign w:val="bottom"/>
            <w:hideMark/>
          </w:tcPr>
          <w:p w:rsidR="00466EC0" w:rsidRPr="00466EC0" w:rsidRDefault="00466EC0" w:rsidP="00466EC0">
            <w:pPr>
              <w:spacing w:after="0" w:line="240" w:lineRule="auto"/>
              <w:rPr>
                <w:rFonts w:ascii="Arial CYR" w:eastAsia="Times New Roman" w:hAnsi="Arial CYR" w:cs="Arial CYR"/>
                <w:lang w:eastAsia="ru-RU"/>
              </w:rPr>
            </w:pPr>
          </w:p>
        </w:tc>
      </w:tr>
      <w:tr w:rsidR="00466EC0" w:rsidRPr="00466EC0" w:rsidTr="00466EC0">
        <w:trPr>
          <w:trHeight w:val="79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466EC0" w:rsidRPr="00466EC0" w:rsidRDefault="00466EC0" w:rsidP="00466EC0">
            <w:pPr>
              <w:spacing w:after="0" w:line="240" w:lineRule="auto"/>
              <w:jc w:val="center"/>
              <w:rPr>
                <w:rFonts w:ascii="Times New Roman" w:eastAsia="Times New Roman" w:hAnsi="Times New Roman" w:cs="Times New Roman"/>
                <w:b/>
                <w:bCs/>
                <w:lang w:eastAsia="ru-RU"/>
              </w:rPr>
            </w:pPr>
            <w:r w:rsidRPr="00466EC0">
              <w:rPr>
                <w:rFonts w:ascii="Times New Roman" w:eastAsia="Times New Roman" w:hAnsi="Times New Roman" w:cs="Times New Roman"/>
                <w:b/>
                <w:bCs/>
                <w:lang w:eastAsia="ru-RU"/>
              </w:rPr>
              <w:t>8</w:t>
            </w:r>
          </w:p>
        </w:tc>
        <w:tc>
          <w:tcPr>
            <w:tcW w:w="3220" w:type="dxa"/>
            <w:tcBorders>
              <w:top w:val="nil"/>
              <w:left w:val="nil"/>
              <w:bottom w:val="single" w:sz="4" w:space="0" w:color="auto"/>
              <w:right w:val="single" w:sz="4" w:space="0" w:color="auto"/>
            </w:tcBorders>
            <w:shd w:val="clear" w:color="auto" w:fill="auto"/>
            <w:vAlign w:val="bottom"/>
            <w:hideMark/>
          </w:tcPr>
          <w:p w:rsidR="00466EC0" w:rsidRPr="00466EC0" w:rsidRDefault="00466EC0" w:rsidP="00466EC0">
            <w:pPr>
              <w:spacing w:after="0" w:line="240" w:lineRule="auto"/>
              <w:jc w:val="center"/>
              <w:rPr>
                <w:rFonts w:ascii="Times New Roman" w:eastAsia="Times New Roman" w:hAnsi="Times New Roman" w:cs="Times New Roman"/>
                <w:b/>
                <w:bCs/>
                <w:lang w:eastAsia="ru-RU"/>
              </w:rPr>
            </w:pPr>
            <w:r w:rsidRPr="00466EC0">
              <w:rPr>
                <w:rFonts w:ascii="Times New Roman" w:eastAsia="Times New Roman" w:hAnsi="Times New Roman" w:cs="Times New Roman"/>
                <w:b/>
                <w:bCs/>
                <w:lang w:eastAsia="ru-RU"/>
              </w:rPr>
              <w:t>Доставка свай  на объект</w:t>
            </w:r>
          </w:p>
        </w:tc>
        <w:tc>
          <w:tcPr>
            <w:tcW w:w="1420" w:type="dxa"/>
            <w:tcBorders>
              <w:top w:val="nil"/>
              <w:left w:val="nil"/>
              <w:bottom w:val="single" w:sz="4" w:space="0" w:color="auto"/>
              <w:right w:val="single" w:sz="4" w:space="0" w:color="auto"/>
            </w:tcBorders>
            <w:shd w:val="clear" w:color="auto" w:fill="auto"/>
            <w:vAlign w:val="bottom"/>
            <w:hideMark/>
          </w:tcPr>
          <w:p w:rsidR="00466EC0" w:rsidRPr="00466EC0" w:rsidRDefault="00466EC0" w:rsidP="00466EC0">
            <w:pPr>
              <w:spacing w:after="0" w:line="240" w:lineRule="auto"/>
              <w:jc w:val="center"/>
              <w:rPr>
                <w:rFonts w:ascii="Times New Roman" w:eastAsia="Times New Roman" w:hAnsi="Times New Roman" w:cs="Times New Roman"/>
                <w:b/>
                <w:bCs/>
                <w:lang w:eastAsia="ru-RU"/>
              </w:rPr>
            </w:pPr>
            <w:proofErr w:type="spellStart"/>
            <w:proofErr w:type="gramStart"/>
            <w:r w:rsidRPr="00466EC0">
              <w:rPr>
                <w:rFonts w:ascii="Times New Roman" w:eastAsia="Times New Roman" w:hAnsi="Times New Roman" w:cs="Times New Roman"/>
                <w:b/>
                <w:bCs/>
                <w:lang w:eastAsia="ru-RU"/>
              </w:rPr>
              <w:t>шт</w:t>
            </w:r>
            <w:proofErr w:type="spellEnd"/>
            <w:proofErr w:type="gramEnd"/>
          </w:p>
        </w:tc>
        <w:tc>
          <w:tcPr>
            <w:tcW w:w="1300" w:type="dxa"/>
            <w:tcBorders>
              <w:top w:val="nil"/>
              <w:left w:val="nil"/>
              <w:bottom w:val="single" w:sz="4" w:space="0" w:color="auto"/>
              <w:right w:val="single" w:sz="4" w:space="0" w:color="auto"/>
            </w:tcBorders>
            <w:shd w:val="clear" w:color="auto" w:fill="auto"/>
            <w:vAlign w:val="bottom"/>
            <w:hideMark/>
          </w:tcPr>
          <w:p w:rsidR="00466EC0" w:rsidRPr="00466EC0" w:rsidRDefault="00466EC0" w:rsidP="00466EC0">
            <w:pPr>
              <w:spacing w:after="0" w:line="240" w:lineRule="auto"/>
              <w:jc w:val="center"/>
              <w:rPr>
                <w:rFonts w:ascii="Arial CYR" w:eastAsia="Times New Roman" w:hAnsi="Arial CYR" w:cs="Arial CYR"/>
                <w:b/>
                <w:bCs/>
                <w:lang w:eastAsia="ru-RU"/>
              </w:rPr>
            </w:pPr>
            <w:r w:rsidRPr="00466EC0">
              <w:rPr>
                <w:rFonts w:ascii="Arial CYR" w:eastAsia="Times New Roman" w:hAnsi="Arial CYR" w:cs="Arial CYR"/>
                <w:b/>
                <w:bCs/>
                <w:lang w:eastAsia="ru-RU"/>
              </w:rPr>
              <w:t>1</w:t>
            </w:r>
          </w:p>
        </w:tc>
        <w:tc>
          <w:tcPr>
            <w:tcW w:w="1360" w:type="dxa"/>
            <w:tcBorders>
              <w:top w:val="nil"/>
              <w:left w:val="nil"/>
              <w:bottom w:val="single" w:sz="4" w:space="0" w:color="auto"/>
              <w:right w:val="single" w:sz="4" w:space="0" w:color="auto"/>
            </w:tcBorders>
            <w:shd w:val="clear" w:color="auto" w:fill="auto"/>
            <w:vAlign w:val="bottom"/>
            <w:hideMark/>
          </w:tcPr>
          <w:p w:rsidR="00466EC0" w:rsidRPr="00466EC0" w:rsidRDefault="00466EC0" w:rsidP="00466EC0">
            <w:pPr>
              <w:spacing w:after="0" w:line="240" w:lineRule="auto"/>
              <w:jc w:val="center"/>
              <w:rPr>
                <w:rFonts w:ascii="Times New Roman" w:eastAsia="Times New Roman" w:hAnsi="Times New Roman" w:cs="Times New Roman"/>
                <w:b/>
                <w:bCs/>
                <w:lang w:eastAsia="ru-RU"/>
              </w:rPr>
            </w:pPr>
            <w:r w:rsidRPr="00466EC0">
              <w:rPr>
                <w:rFonts w:ascii="Times New Roman" w:eastAsia="Times New Roman" w:hAnsi="Times New Roman" w:cs="Times New Roman"/>
                <w:b/>
                <w:bCs/>
                <w:lang w:eastAsia="ru-RU"/>
              </w:rPr>
              <w:t xml:space="preserve">  25 000,00   </w:t>
            </w:r>
          </w:p>
        </w:tc>
        <w:tc>
          <w:tcPr>
            <w:tcW w:w="1820" w:type="dxa"/>
            <w:tcBorders>
              <w:top w:val="nil"/>
              <w:left w:val="nil"/>
              <w:bottom w:val="single" w:sz="4" w:space="0" w:color="auto"/>
              <w:right w:val="single" w:sz="4" w:space="0" w:color="auto"/>
            </w:tcBorders>
            <w:shd w:val="clear" w:color="auto" w:fill="auto"/>
            <w:vAlign w:val="bottom"/>
            <w:hideMark/>
          </w:tcPr>
          <w:p w:rsidR="00466EC0" w:rsidRPr="00466EC0" w:rsidRDefault="00466EC0" w:rsidP="00466EC0">
            <w:pPr>
              <w:spacing w:after="0" w:line="240" w:lineRule="auto"/>
              <w:jc w:val="center"/>
              <w:rPr>
                <w:rFonts w:ascii="Arial CYR" w:eastAsia="Times New Roman" w:hAnsi="Arial CYR" w:cs="Arial CYR"/>
                <w:b/>
                <w:bCs/>
                <w:lang w:eastAsia="ru-RU"/>
              </w:rPr>
            </w:pPr>
            <w:r w:rsidRPr="00466EC0">
              <w:rPr>
                <w:rFonts w:ascii="Arial CYR" w:eastAsia="Times New Roman" w:hAnsi="Arial CYR" w:cs="Arial CYR"/>
                <w:b/>
                <w:bCs/>
                <w:lang w:eastAsia="ru-RU"/>
              </w:rPr>
              <w:t xml:space="preserve">          25 000,00   </w:t>
            </w:r>
          </w:p>
        </w:tc>
        <w:tc>
          <w:tcPr>
            <w:tcW w:w="740" w:type="dxa"/>
            <w:tcBorders>
              <w:top w:val="nil"/>
              <w:left w:val="nil"/>
              <w:bottom w:val="nil"/>
              <w:right w:val="nil"/>
            </w:tcBorders>
            <w:shd w:val="clear" w:color="auto" w:fill="auto"/>
            <w:noWrap/>
            <w:vAlign w:val="bottom"/>
            <w:hideMark/>
          </w:tcPr>
          <w:p w:rsidR="00466EC0" w:rsidRPr="00466EC0" w:rsidRDefault="00466EC0" w:rsidP="00466EC0">
            <w:pPr>
              <w:spacing w:after="0" w:line="240" w:lineRule="auto"/>
              <w:rPr>
                <w:rFonts w:ascii="Arial CYR" w:eastAsia="Times New Roman" w:hAnsi="Arial CYR" w:cs="Arial CYR"/>
                <w:lang w:eastAsia="ru-RU"/>
              </w:rPr>
            </w:pPr>
          </w:p>
        </w:tc>
      </w:tr>
      <w:tr w:rsidR="00466EC0" w:rsidRPr="00466EC0" w:rsidTr="00466EC0">
        <w:trPr>
          <w:trHeight w:val="79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466EC0" w:rsidRPr="00466EC0" w:rsidRDefault="00466EC0" w:rsidP="00466EC0">
            <w:pPr>
              <w:spacing w:after="0" w:line="240" w:lineRule="auto"/>
              <w:jc w:val="center"/>
              <w:rPr>
                <w:rFonts w:ascii="Times New Roman" w:eastAsia="Times New Roman" w:hAnsi="Times New Roman" w:cs="Times New Roman"/>
                <w:b/>
                <w:bCs/>
                <w:lang w:eastAsia="ru-RU"/>
              </w:rPr>
            </w:pPr>
            <w:r w:rsidRPr="00466EC0">
              <w:rPr>
                <w:rFonts w:ascii="Times New Roman" w:eastAsia="Times New Roman" w:hAnsi="Times New Roman" w:cs="Times New Roman"/>
                <w:b/>
                <w:bCs/>
                <w:lang w:eastAsia="ru-RU"/>
              </w:rPr>
              <w:t>9</w:t>
            </w:r>
          </w:p>
        </w:tc>
        <w:tc>
          <w:tcPr>
            <w:tcW w:w="3220" w:type="dxa"/>
            <w:tcBorders>
              <w:top w:val="nil"/>
              <w:left w:val="nil"/>
              <w:bottom w:val="single" w:sz="4" w:space="0" w:color="auto"/>
              <w:right w:val="single" w:sz="4" w:space="0" w:color="auto"/>
            </w:tcBorders>
            <w:shd w:val="clear" w:color="auto" w:fill="auto"/>
            <w:vAlign w:val="bottom"/>
            <w:hideMark/>
          </w:tcPr>
          <w:p w:rsidR="00466EC0" w:rsidRPr="00466EC0" w:rsidRDefault="00466EC0" w:rsidP="00466EC0">
            <w:pPr>
              <w:spacing w:after="0" w:line="240" w:lineRule="auto"/>
              <w:jc w:val="center"/>
              <w:rPr>
                <w:rFonts w:ascii="Times New Roman" w:eastAsia="Times New Roman" w:hAnsi="Times New Roman" w:cs="Times New Roman"/>
                <w:b/>
                <w:bCs/>
                <w:lang w:eastAsia="ru-RU"/>
              </w:rPr>
            </w:pPr>
            <w:r w:rsidRPr="00466EC0">
              <w:rPr>
                <w:rFonts w:ascii="Times New Roman" w:eastAsia="Times New Roman" w:hAnsi="Times New Roman" w:cs="Times New Roman"/>
                <w:b/>
                <w:bCs/>
                <w:lang w:eastAsia="ru-RU"/>
              </w:rPr>
              <w:t>Работа автокрана</w:t>
            </w:r>
          </w:p>
        </w:tc>
        <w:tc>
          <w:tcPr>
            <w:tcW w:w="1420" w:type="dxa"/>
            <w:tcBorders>
              <w:top w:val="nil"/>
              <w:left w:val="nil"/>
              <w:bottom w:val="single" w:sz="4" w:space="0" w:color="auto"/>
              <w:right w:val="single" w:sz="4" w:space="0" w:color="auto"/>
            </w:tcBorders>
            <w:shd w:val="clear" w:color="auto" w:fill="auto"/>
            <w:vAlign w:val="bottom"/>
            <w:hideMark/>
          </w:tcPr>
          <w:p w:rsidR="00466EC0" w:rsidRPr="00466EC0" w:rsidRDefault="00466EC0" w:rsidP="00466EC0">
            <w:pPr>
              <w:spacing w:after="0" w:line="240" w:lineRule="auto"/>
              <w:jc w:val="center"/>
              <w:rPr>
                <w:rFonts w:ascii="Times New Roman" w:eastAsia="Times New Roman" w:hAnsi="Times New Roman" w:cs="Times New Roman"/>
                <w:b/>
                <w:bCs/>
                <w:lang w:eastAsia="ru-RU"/>
              </w:rPr>
            </w:pPr>
            <w:proofErr w:type="gramStart"/>
            <w:r w:rsidRPr="00466EC0">
              <w:rPr>
                <w:rFonts w:ascii="Times New Roman" w:eastAsia="Times New Roman" w:hAnsi="Times New Roman" w:cs="Times New Roman"/>
                <w:b/>
                <w:bCs/>
                <w:lang w:eastAsia="ru-RU"/>
              </w:rPr>
              <w:t>м</w:t>
            </w:r>
            <w:proofErr w:type="gramEnd"/>
            <w:r w:rsidRPr="00466EC0">
              <w:rPr>
                <w:rFonts w:ascii="Times New Roman" w:eastAsia="Times New Roman" w:hAnsi="Times New Roman" w:cs="Times New Roman"/>
                <w:b/>
                <w:bCs/>
                <w:lang w:eastAsia="ru-RU"/>
              </w:rPr>
              <w:t>/ч</w:t>
            </w:r>
          </w:p>
        </w:tc>
        <w:tc>
          <w:tcPr>
            <w:tcW w:w="1300" w:type="dxa"/>
            <w:tcBorders>
              <w:top w:val="nil"/>
              <w:left w:val="nil"/>
              <w:bottom w:val="single" w:sz="4" w:space="0" w:color="auto"/>
              <w:right w:val="single" w:sz="4" w:space="0" w:color="auto"/>
            </w:tcBorders>
            <w:shd w:val="clear" w:color="auto" w:fill="auto"/>
            <w:vAlign w:val="bottom"/>
            <w:hideMark/>
          </w:tcPr>
          <w:p w:rsidR="00466EC0" w:rsidRPr="00466EC0" w:rsidRDefault="00466EC0" w:rsidP="00466EC0">
            <w:pPr>
              <w:spacing w:after="0" w:line="240" w:lineRule="auto"/>
              <w:jc w:val="center"/>
              <w:rPr>
                <w:rFonts w:ascii="Arial CYR" w:eastAsia="Times New Roman" w:hAnsi="Arial CYR" w:cs="Arial CYR"/>
                <w:b/>
                <w:bCs/>
                <w:lang w:eastAsia="ru-RU"/>
              </w:rPr>
            </w:pPr>
            <w:r w:rsidRPr="00466EC0">
              <w:rPr>
                <w:rFonts w:ascii="Arial CYR" w:eastAsia="Times New Roman" w:hAnsi="Arial CYR" w:cs="Arial CYR"/>
                <w:b/>
                <w:bCs/>
                <w:lang w:eastAsia="ru-RU"/>
              </w:rPr>
              <w:t>12</w:t>
            </w:r>
          </w:p>
        </w:tc>
        <w:tc>
          <w:tcPr>
            <w:tcW w:w="1360" w:type="dxa"/>
            <w:tcBorders>
              <w:top w:val="nil"/>
              <w:left w:val="nil"/>
              <w:bottom w:val="single" w:sz="4" w:space="0" w:color="auto"/>
              <w:right w:val="single" w:sz="4" w:space="0" w:color="auto"/>
            </w:tcBorders>
            <w:shd w:val="clear" w:color="auto" w:fill="auto"/>
            <w:vAlign w:val="bottom"/>
            <w:hideMark/>
          </w:tcPr>
          <w:p w:rsidR="00466EC0" w:rsidRPr="00466EC0" w:rsidRDefault="00466EC0" w:rsidP="00466EC0">
            <w:pPr>
              <w:spacing w:after="0" w:line="240" w:lineRule="auto"/>
              <w:jc w:val="center"/>
              <w:rPr>
                <w:rFonts w:ascii="Times New Roman" w:eastAsia="Times New Roman" w:hAnsi="Times New Roman" w:cs="Times New Roman"/>
                <w:b/>
                <w:bCs/>
                <w:lang w:eastAsia="ru-RU"/>
              </w:rPr>
            </w:pPr>
            <w:r w:rsidRPr="00466EC0">
              <w:rPr>
                <w:rFonts w:ascii="Times New Roman" w:eastAsia="Times New Roman" w:hAnsi="Times New Roman" w:cs="Times New Roman"/>
                <w:b/>
                <w:bCs/>
                <w:lang w:eastAsia="ru-RU"/>
              </w:rPr>
              <w:t xml:space="preserve">    1 842,00   </w:t>
            </w:r>
          </w:p>
        </w:tc>
        <w:tc>
          <w:tcPr>
            <w:tcW w:w="1820" w:type="dxa"/>
            <w:tcBorders>
              <w:top w:val="nil"/>
              <w:left w:val="nil"/>
              <w:bottom w:val="single" w:sz="4" w:space="0" w:color="auto"/>
              <w:right w:val="single" w:sz="4" w:space="0" w:color="auto"/>
            </w:tcBorders>
            <w:shd w:val="clear" w:color="auto" w:fill="auto"/>
            <w:vAlign w:val="bottom"/>
            <w:hideMark/>
          </w:tcPr>
          <w:p w:rsidR="00466EC0" w:rsidRPr="00466EC0" w:rsidRDefault="00466EC0" w:rsidP="00466EC0">
            <w:pPr>
              <w:spacing w:after="0" w:line="240" w:lineRule="auto"/>
              <w:jc w:val="center"/>
              <w:rPr>
                <w:rFonts w:ascii="Arial CYR" w:eastAsia="Times New Roman" w:hAnsi="Arial CYR" w:cs="Arial CYR"/>
                <w:b/>
                <w:bCs/>
                <w:lang w:eastAsia="ru-RU"/>
              </w:rPr>
            </w:pPr>
            <w:r w:rsidRPr="00466EC0">
              <w:rPr>
                <w:rFonts w:ascii="Arial CYR" w:eastAsia="Times New Roman" w:hAnsi="Arial CYR" w:cs="Arial CYR"/>
                <w:b/>
                <w:bCs/>
                <w:lang w:eastAsia="ru-RU"/>
              </w:rPr>
              <w:t xml:space="preserve">          22 104,00   </w:t>
            </w:r>
          </w:p>
        </w:tc>
        <w:tc>
          <w:tcPr>
            <w:tcW w:w="740" w:type="dxa"/>
            <w:tcBorders>
              <w:top w:val="nil"/>
              <w:left w:val="nil"/>
              <w:bottom w:val="nil"/>
              <w:right w:val="nil"/>
            </w:tcBorders>
            <w:shd w:val="clear" w:color="auto" w:fill="auto"/>
            <w:noWrap/>
            <w:vAlign w:val="bottom"/>
            <w:hideMark/>
          </w:tcPr>
          <w:p w:rsidR="00466EC0" w:rsidRPr="00466EC0" w:rsidRDefault="00466EC0" w:rsidP="00466EC0">
            <w:pPr>
              <w:spacing w:after="0" w:line="240" w:lineRule="auto"/>
              <w:rPr>
                <w:rFonts w:ascii="Arial CYR" w:eastAsia="Times New Roman" w:hAnsi="Arial CYR" w:cs="Arial CYR"/>
                <w:lang w:eastAsia="ru-RU"/>
              </w:rPr>
            </w:pPr>
          </w:p>
        </w:tc>
      </w:tr>
      <w:tr w:rsidR="00466EC0" w:rsidRPr="00466EC0" w:rsidTr="00466EC0">
        <w:trPr>
          <w:trHeight w:val="79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466EC0" w:rsidRPr="00466EC0" w:rsidRDefault="00466EC0" w:rsidP="00466EC0">
            <w:pPr>
              <w:spacing w:after="0" w:line="240" w:lineRule="auto"/>
              <w:jc w:val="center"/>
              <w:rPr>
                <w:rFonts w:ascii="Times New Roman" w:eastAsia="Times New Roman" w:hAnsi="Times New Roman" w:cs="Times New Roman"/>
                <w:b/>
                <w:bCs/>
                <w:lang w:eastAsia="ru-RU"/>
              </w:rPr>
            </w:pPr>
            <w:r w:rsidRPr="00466EC0">
              <w:rPr>
                <w:rFonts w:ascii="Times New Roman" w:eastAsia="Times New Roman" w:hAnsi="Times New Roman" w:cs="Times New Roman"/>
                <w:b/>
                <w:bCs/>
                <w:lang w:eastAsia="ru-RU"/>
              </w:rPr>
              <w:t> </w:t>
            </w:r>
          </w:p>
        </w:tc>
        <w:tc>
          <w:tcPr>
            <w:tcW w:w="3220" w:type="dxa"/>
            <w:tcBorders>
              <w:top w:val="nil"/>
              <w:left w:val="nil"/>
              <w:bottom w:val="single" w:sz="4" w:space="0" w:color="auto"/>
              <w:right w:val="single" w:sz="4" w:space="0" w:color="auto"/>
            </w:tcBorders>
            <w:shd w:val="clear" w:color="auto" w:fill="auto"/>
            <w:vAlign w:val="bottom"/>
            <w:hideMark/>
          </w:tcPr>
          <w:p w:rsidR="00466EC0" w:rsidRPr="00466EC0" w:rsidRDefault="00466EC0" w:rsidP="00466EC0">
            <w:pPr>
              <w:spacing w:after="0" w:line="240" w:lineRule="auto"/>
              <w:jc w:val="center"/>
              <w:rPr>
                <w:rFonts w:ascii="Times New Roman" w:eastAsia="Times New Roman" w:hAnsi="Times New Roman" w:cs="Times New Roman"/>
                <w:b/>
                <w:bCs/>
                <w:lang w:eastAsia="ru-RU"/>
              </w:rPr>
            </w:pPr>
            <w:r w:rsidRPr="00466EC0">
              <w:rPr>
                <w:rFonts w:ascii="Times New Roman" w:eastAsia="Times New Roman" w:hAnsi="Times New Roman" w:cs="Times New Roman"/>
                <w:b/>
                <w:bCs/>
                <w:lang w:eastAsia="ru-RU"/>
              </w:rPr>
              <w:t> </w:t>
            </w:r>
          </w:p>
        </w:tc>
        <w:tc>
          <w:tcPr>
            <w:tcW w:w="1420" w:type="dxa"/>
            <w:tcBorders>
              <w:top w:val="nil"/>
              <w:left w:val="nil"/>
              <w:bottom w:val="single" w:sz="4" w:space="0" w:color="auto"/>
              <w:right w:val="single" w:sz="4" w:space="0" w:color="auto"/>
            </w:tcBorders>
            <w:shd w:val="clear" w:color="auto" w:fill="auto"/>
            <w:vAlign w:val="bottom"/>
            <w:hideMark/>
          </w:tcPr>
          <w:p w:rsidR="00466EC0" w:rsidRPr="00466EC0" w:rsidRDefault="00466EC0" w:rsidP="00466EC0">
            <w:pPr>
              <w:spacing w:after="0" w:line="240" w:lineRule="auto"/>
              <w:jc w:val="center"/>
              <w:rPr>
                <w:rFonts w:ascii="Times New Roman" w:eastAsia="Times New Roman" w:hAnsi="Times New Roman" w:cs="Times New Roman"/>
                <w:b/>
                <w:bCs/>
                <w:lang w:eastAsia="ru-RU"/>
              </w:rPr>
            </w:pPr>
            <w:r w:rsidRPr="00466EC0">
              <w:rPr>
                <w:rFonts w:ascii="Times New Roman" w:eastAsia="Times New Roman" w:hAnsi="Times New Roman" w:cs="Times New Roman"/>
                <w:b/>
                <w:bCs/>
                <w:lang w:eastAsia="ru-RU"/>
              </w:rPr>
              <w:t> </w:t>
            </w:r>
          </w:p>
        </w:tc>
        <w:tc>
          <w:tcPr>
            <w:tcW w:w="1300" w:type="dxa"/>
            <w:tcBorders>
              <w:top w:val="nil"/>
              <w:left w:val="nil"/>
              <w:bottom w:val="single" w:sz="4" w:space="0" w:color="auto"/>
              <w:right w:val="single" w:sz="4" w:space="0" w:color="auto"/>
            </w:tcBorders>
            <w:shd w:val="clear" w:color="auto" w:fill="auto"/>
            <w:vAlign w:val="bottom"/>
            <w:hideMark/>
          </w:tcPr>
          <w:p w:rsidR="00466EC0" w:rsidRPr="00466EC0" w:rsidRDefault="00466EC0" w:rsidP="00466EC0">
            <w:pPr>
              <w:spacing w:after="0" w:line="240" w:lineRule="auto"/>
              <w:jc w:val="center"/>
              <w:rPr>
                <w:rFonts w:ascii="Arial CYR" w:eastAsia="Times New Roman" w:hAnsi="Arial CYR" w:cs="Arial CYR"/>
                <w:b/>
                <w:bCs/>
                <w:lang w:eastAsia="ru-RU"/>
              </w:rPr>
            </w:pPr>
            <w:r w:rsidRPr="00466EC0">
              <w:rPr>
                <w:rFonts w:ascii="Arial CYR" w:eastAsia="Times New Roman" w:hAnsi="Arial CYR" w:cs="Arial CYR"/>
                <w:b/>
                <w:bCs/>
                <w:lang w:eastAsia="ru-RU"/>
              </w:rPr>
              <w:t> </w:t>
            </w:r>
          </w:p>
        </w:tc>
        <w:tc>
          <w:tcPr>
            <w:tcW w:w="1360" w:type="dxa"/>
            <w:tcBorders>
              <w:top w:val="nil"/>
              <w:left w:val="nil"/>
              <w:bottom w:val="single" w:sz="4" w:space="0" w:color="auto"/>
              <w:right w:val="single" w:sz="4" w:space="0" w:color="auto"/>
            </w:tcBorders>
            <w:shd w:val="clear" w:color="auto" w:fill="auto"/>
            <w:vAlign w:val="bottom"/>
            <w:hideMark/>
          </w:tcPr>
          <w:p w:rsidR="00466EC0" w:rsidRPr="00466EC0" w:rsidRDefault="00466EC0" w:rsidP="00466EC0">
            <w:pPr>
              <w:spacing w:after="0" w:line="240" w:lineRule="auto"/>
              <w:jc w:val="center"/>
              <w:rPr>
                <w:rFonts w:ascii="Times New Roman" w:eastAsia="Times New Roman" w:hAnsi="Times New Roman" w:cs="Times New Roman"/>
                <w:b/>
                <w:bCs/>
                <w:lang w:eastAsia="ru-RU"/>
              </w:rPr>
            </w:pPr>
            <w:r w:rsidRPr="00466EC0">
              <w:rPr>
                <w:rFonts w:ascii="Times New Roman" w:eastAsia="Times New Roman" w:hAnsi="Times New Roman" w:cs="Times New Roman"/>
                <w:b/>
                <w:bCs/>
                <w:lang w:eastAsia="ru-RU"/>
              </w:rPr>
              <w:t> </w:t>
            </w:r>
          </w:p>
        </w:tc>
        <w:tc>
          <w:tcPr>
            <w:tcW w:w="1820" w:type="dxa"/>
            <w:tcBorders>
              <w:top w:val="nil"/>
              <w:left w:val="nil"/>
              <w:bottom w:val="single" w:sz="4" w:space="0" w:color="auto"/>
              <w:right w:val="single" w:sz="4" w:space="0" w:color="auto"/>
            </w:tcBorders>
            <w:shd w:val="clear" w:color="auto" w:fill="auto"/>
            <w:vAlign w:val="bottom"/>
            <w:hideMark/>
          </w:tcPr>
          <w:p w:rsidR="00466EC0" w:rsidRPr="00466EC0" w:rsidRDefault="00466EC0" w:rsidP="00466EC0">
            <w:pPr>
              <w:spacing w:after="0" w:line="240" w:lineRule="auto"/>
              <w:jc w:val="center"/>
              <w:rPr>
                <w:rFonts w:ascii="Arial CYR" w:eastAsia="Times New Roman" w:hAnsi="Arial CYR" w:cs="Arial CYR"/>
                <w:b/>
                <w:bCs/>
                <w:lang w:eastAsia="ru-RU"/>
              </w:rPr>
            </w:pPr>
            <w:r w:rsidRPr="00466EC0">
              <w:rPr>
                <w:rFonts w:ascii="Arial CYR" w:eastAsia="Times New Roman" w:hAnsi="Arial CYR" w:cs="Arial CYR"/>
                <w:b/>
                <w:bCs/>
                <w:lang w:eastAsia="ru-RU"/>
              </w:rPr>
              <w:t> </w:t>
            </w:r>
          </w:p>
        </w:tc>
        <w:tc>
          <w:tcPr>
            <w:tcW w:w="740" w:type="dxa"/>
            <w:tcBorders>
              <w:top w:val="nil"/>
              <w:left w:val="nil"/>
              <w:bottom w:val="nil"/>
              <w:right w:val="nil"/>
            </w:tcBorders>
            <w:shd w:val="clear" w:color="auto" w:fill="auto"/>
            <w:noWrap/>
            <w:vAlign w:val="bottom"/>
            <w:hideMark/>
          </w:tcPr>
          <w:p w:rsidR="00466EC0" w:rsidRPr="00466EC0" w:rsidRDefault="00466EC0" w:rsidP="00466EC0">
            <w:pPr>
              <w:spacing w:after="0" w:line="240" w:lineRule="auto"/>
              <w:rPr>
                <w:rFonts w:ascii="Arial CYR" w:eastAsia="Times New Roman" w:hAnsi="Arial CYR" w:cs="Arial CYR"/>
                <w:lang w:eastAsia="ru-RU"/>
              </w:rPr>
            </w:pPr>
          </w:p>
        </w:tc>
      </w:tr>
      <w:tr w:rsidR="00466EC0" w:rsidRPr="00466EC0" w:rsidTr="00466EC0">
        <w:trPr>
          <w:trHeight w:val="540"/>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466EC0" w:rsidRPr="00466EC0" w:rsidRDefault="00466EC0" w:rsidP="00466EC0">
            <w:pPr>
              <w:spacing w:after="0" w:line="240" w:lineRule="auto"/>
              <w:jc w:val="center"/>
              <w:rPr>
                <w:rFonts w:ascii="Times New Roman" w:eastAsia="Times New Roman" w:hAnsi="Times New Roman" w:cs="Times New Roman"/>
                <w:b/>
                <w:bCs/>
                <w:lang w:eastAsia="ru-RU"/>
              </w:rPr>
            </w:pPr>
            <w:r w:rsidRPr="00466EC0">
              <w:rPr>
                <w:rFonts w:ascii="Times New Roman" w:eastAsia="Times New Roman" w:hAnsi="Times New Roman" w:cs="Times New Roman"/>
                <w:b/>
                <w:bCs/>
                <w:lang w:eastAsia="ru-RU"/>
              </w:rPr>
              <w:t>10</w:t>
            </w:r>
          </w:p>
        </w:tc>
        <w:tc>
          <w:tcPr>
            <w:tcW w:w="3220" w:type="dxa"/>
            <w:tcBorders>
              <w:top w:val="nil"/>
              <w:left w:val="nil"/>
              <w:bottom w:val="single" w:sz="4" w:space="0" w:color="auto"/>
              <w:right w:val="single" w:sz="4" w:space="0" w:color="auto"/>
            </w:tcBorders>
            <w:shd w:val="clear" w:color="auto" w:fill="auto"/>
            <w:vAlign w:val="bottom"/>
            <w:hideMark/>
          </w:tcPr>
          <w:p w:rsidR="00466EC0" w:rsidRPr="00466EC0" w:rsidRDefault="00466EC0" w:rsidP="00466EC0">
            <w:pPr>
              <w:spacing w:after="0" w:line="240" w:lineRule="auto"/>
              <w:jc w:val="center"/>
              <w:rPr>
                <w:rFonts w:ascii="Times New Roman" w:eastAsia="Times New Roman" w:hAnsi="Times New Roman" w:cs="Times New Roman"/>
                <w:b/>
                <w:bCs/>
                <w:lang w:eastAsia="ru-RU"/>
              </w:rPr>
            </w:pPr>
            <w:r w:rsidRPr="00466EC0">
              <w:rPr>
                <w:rFonts w:ascii="Times New Roman" w:eastAsia="Times New Roman" w:hAnsi="Times New Roman" w:cs="Times New Roman"/>
                <w:b/>
                <w:bCs/>
                <w:lang w:eastAsia="ru-RU"/>
              </w:rPr>
              <w:t>ВСЕГО с НДС 18%</w:t>
            </w:r>
          </w:p>
        </w:tc>
        <w:tc>
          <w:tcPr>
            <w:tcW w:w="1420" w:type="dxa"/>
            <w:tcBorders>
              <w:top w:val="nil"/>
              <w:left w:val="nil"/>
              <w:bottom w:val="single" w:sz="4" w:space="0" w:color="auto"/>
              <w:right w:val="single" w:sz="4" w:space="0" w:color="auto"/>
            </w:tcBorders>
            <w:shd w:val="clear" w:color="auto" w:fill="auto"/>
            <w:vAlign w:val="bottom"/>
            <w:hideMark/>
          </w:tcPr>
          <w:p w:rsidR="00466EC0" w:rsidRPr="00466EC0" w:rsidRDefault="00466EC0" w:rsidP="00466EC0">
            <w:pPr>
              <w:spacing w:after="0" w:line="240" w:lineRule="auto"/>
              <w:jc w:val="center"/>
              <w:rPr>
                <w:rFonts w:ascii="Times New Roman" w:eastAsia="Times New Roman" w:hAnsi="Times New Roman" w:cs="Times New Roman"/>
                <w:b/>
                <w:bCs/>
                <w:lang w:eastAsia="ru-RU"/>
              </w:rPr>
            </w:pPr>
            <w:r w:rsidRPr="00466EC0">
              <w:rPr>
                <w:rFonts w:ascii="Times New Roman" w:eastAsia="Times New Roman" w:hAnsi="Times New Roman" w:cs="Times New Roman"/>
                <w:b/>
                <w:bCs/>
                <w:lang w:eastAsia="ru-RU"/>
              </w:rPr>
              <w:t> </w:t>
            </w:r>
          </w:p>
        </w:tc>
        <w:tc>
          <w:tcPr>
            <w:tcW w:w="1300" w:type="dxa"/>
            <w:tcBorders>
              <w:top w:val="nil"/>
              <w:left w:val="nil"/>
              <w:bottom w:val="single" w:sz="4" w:space="0" w:color="auto"/>
              <w:right w:val="single" w:sz="4" w:space="0" w:color="auto"/>
            </w:tcBorders>
            <w:shd w:val="clear" w:color="auto" w:fill="auto"/>
            <w:vAlign w:val="bottom"/>
            <w:hideMark/>
          </w:tcPr>
          <w:p w:rsidR="00466EC0" w:rsidRPr="00466EC0" w:rsidRDefault="00466EC0" w:rsidP="00466EC0">
            <w:pPr>
              <w:spacing w:after="0" w:line="240" w:lineRule="auto"/>
              <w:jc w:val="center"/>
              <w:rPr>
                <w:rFonts w:ascii="Arial CYR" w:eastAsia="Times New Roman" w:hAnsi="Arial CYR" w:cs="Arial CYR"/>
                <w:b/>
                <w:bCs/>
                <w:lang w:eastAsia="ru-RU"/>
              </w:rPr>
            </w:pPr>
            <w:r w:rsidRPr="00466EC0">
              <w:rPr>
                <w:rFonts w:ascii="Arial CYR" w:eastAsia="Times New Roman" w:hAnsi="Arial CYR" w:cs="Arial CYR"/>
                <w:b/>
                <w:bCs/>
                <w:lang w:eastAsia="ru-RU"/>
              </w:rPr>
              <w:t> </w:t>
            </w:r>
          </w:p>
        </w:tc>
        <w:tc>
          <w:tcPr>
            <w:tcW w:w="1360" w:type="dxa"/>
            <w:tcBorders>
              <w:top w:val="nil"/>
              <w:left w:val="nil"/>
              <w:bottom w:val="single" w:sz="4" w:space="0" w:color="auto"/>
              <w:right w:val="single" w:sz="4" w:space="0" w:color="auto"/>
            </w:tcBorders>
            <w:shd w:val="clear" w:color="auto" w:fill="auto"/>
            <w:vAlign w:val="bottom"/>
            <w:hideMark/>
          </w:tcPr>
          <w:p w:rsidR="00466EC0" w:rsidRPr="00466EC0" w:rsidRDefault="00466EC0" w:rsidP="00466EC0">
            <w:pPr>
              <w:spacing w:after="0" w:line="240" w:lineRule="auto"/>
              <w:jc w:val="center"/>
              <w:rPr>
                <w:rFonts w:ascii="Times New Roman" w:eastAsia="Times New Roman" w:hAnsi="Times New Roman" w:cs="Times New Roman"/>
                <w:b/>
                <w:bCs/>
                <w:lang w:eastAsia="ru-RU"/>
              </w:rPr>
            </w:pPr>
            <w:r w:rsidRPr="00466EC0">
              <w:rPr>
                <w:rFonts w:ascii="Times New Roman" w:eastAsia="Times New Roman" w:hAnsi="Times New Roman" w:cs="Times New Roman"/>
                <w:b/>
                <w:bCs/>
                <w:lang w:eastAsia="ru-RU"/>
              </w:rPr>
              <w:t> </w:t>
            </w:r>
          </w:p>
        </w:tc>
        <w:tc>
          <w:tcPr>
            <w:tcW w:w="1820" w:type="dxa"/>
            <w:tcBorders>
              <w:top w:val="nil"/>
              <w:left w:val="nil"/>
              <w:bottom w:val="single" w:sz="4" w:space="0" w:color="auto"/>
              <w:right w:val="single" w:sz="4" w:space="0" w:color="auto"/>
            </w:tcBorders>
            <w:shd w:val="clear" w:color="auto" w:fill="auto"/>
            <w:vAlign w:val="bottom"/>
            <w:hideMark/>
          </w:tcPr>
          <w:p w:rsidR="00466EC0" w:rsidRPr="00466EC0" w:rsidRDefault="00466EC0" w:rsidP="00466EC0">
            <w:pPr>
              <w:spacing w:after="0" w:line="240" w:lineRule="auto"/>
              <w:jc w:val="center"/>
              <w:rPr>
                <w:rFonts w:ascii="Arial CYR" w:eastAsia="Times New Roman" w:hAnsi="Arial CYR" w:cs="Arial CYR"/>
                <w:b/>
                <w:bCs/>
                <w:sz w:val="24"/>
                <w:szCs w:val="24"/>
                <w:lang w:eastAsia="ru-RU"/>
              </w:rPr>
            </w:pPr>
            <w:r w:rsidRPr="00466EC0">
              <w:rPr>
                <w:rFonts w:ascii="Arial CYR" w:eastAsia="Times New Roman" w:hAnsi="Arial CYR" w:cs="Arial CYR"/>
                <w:b/>
                <w:bCs/>
                <w:sz w:val="24"/>
                <w:szCs w:val="24"/>
                <w:lang w:eastAsia="ru-RU"/>
              </w:rPr>
              <w:t xml:space="preserve">     380 944,00   </w:t>
            </w:r>
          </w:p>
        </w:tc>
        <w:tc>
          <w:tcPr>
            <w:tcW w:w="740" w:type="dxa"/>
            <w:tcBorders>
              <w:top w:val="nil"/>
              <w:left w:val="nil"/>
              <w:bottom w:val="nil"/>
              <w:right w:val="nil"/>
            </w:tcBorders>
            <w:shd w:val="clear" w:color="auto" w:fill="auto"/>
            <w:noWrap/>
            <w:vAlign w:val="bottom"/>
            <w:hideMark/>
          </w:tcPr>
          <w:p w:rsidR="00466EC0" w:rsidRPr="00466EC0" w:rsidRDefault="00466EC0" w:rsidP="00466EC0">
            <w:pPr>
              <w:spacing w:after="0" w:line="240" w:lineRule="auto"/>
              <w:rPr>
                <w:rFonts w:ascii="Arial CYR" w:eastAsia="Times New Roman" w:hAnsi="Arial CYR" w:cs="Arial CYR"/>
                <w:lang w:eastAsia="ru-RU"/>
              </w:rPr>
            </w:pPr>
          </w:p>
        </w:tc>
      </w:tr>
      <w:tr w:rsidR="00466EC0" w:rsidRPr="00466EC0" w:rsidTr="00466EC0">
        <w:trPr>
          <w:trHeight w:val="420"/>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466EC0" w:rsidRPr="00466EC0" w:rsidRDefault="00466EC0" w:rsidP="00466EC0">
            <w:pPr>
              <w:spacing w:after="0" w:line="240" w:lineRule="auto"/>
              <w:jc w:val="center"/>
              <w:rPr>
                <w:rFonts w:ascii="Times New Roman" w:eastAsia="Times New Roman" w:hAnsi="Times New Roman" w:cs="Times New Roman"/>
                <w:b/>
                <w:bCs/>
                <w:lang w:eastAsia="ru-RU"/>
              </w:rPr>
            </w:pPr>
            <w:r w:rsidRPr="00466EC0">
              <w:rPr>
                <w:rFonts w:ascii="Times New Roman" w:eastAsia="Times New Roman" w:hAnsi="Times New Roman" w:cs="Times New Roman"/>
                <w:b/>
                <w:bCs/>
                <w:lang w:eastAsia="ru-RU"/>
              </w:rPr>
              <w:t>11</w:t>
            </w:r>
          </w:p>
        </w:tc>
        <w:tc>
          <w:tcPr>
            <w:tcW w:w="3220" w:type="dxa"/>
            <w:tcBorders>
              <w:top w:val="nil"/>
              <w:left w:val="nil"/>
              <w:bottom w:val="single" w:sz="4" w:space="0" w:color="auto"/>
              <w:right w:val="single" w:sz="4" w:space="0" w:color="auto"/>
            </w:tcBorders>
            <w:shd w:val="clear" w:color="auto" w:fill="auto"/>
            <w:vAlign w:val="bottom"/>
            <w:hideMark/>
          </w:tcPr>
          <w:p w:rsidR="00466EC0" w:rsidRPr="00466EC0" w:rsidRDefault="00466EC0" w:rsidP="00466EC0">
            <w:pPr>
              <w:spacing w:after="0" w:line="240" w:lineRule="auto"/>
              <w:jc w:val="center"/>
              <w:rPr>
                <w:rFonts w:ascii="Times New Roman" w:eastAsia="Times New Roman" w:hAnsi="Times New Roman" w:cs="Times New Roman"/>
                <w:b/>
                <w:bCs/>
                <w:lang w:eastAsia="ru-RU"/>
              </w:rPr>
            </w:pPr>
            <w:r w:rsidRPr="00466EC0">
              <w:rPr>
                <w:rFonts w:ascii="Times New Roman" w:eastAsia="Times New Roman" w:hAnsi="Times New Roman" w:cs="Times New Roman"/>
                <w:b/>
                <w:bCs/>
                <w:lang w:eastAsia="ru-RU"/>
              </w:rPr>
              <w:t>в том числе НДС 18%</w:t>
            </w:r>
          </w:p>
        </w:tc>
        <w:tc>
          <w:tcPr>
            <w:tcW w:w="1420" w:type="dxa"/>
            <w:tcBorders>
              <w:top w:val="nil"/>
              <w:left w:val="nil"/>
              <w:bottom w:val="single" w:sz="4" w:space="0" w:color="auto"/>
              <w:right w:val="single" w:sz="4" w:space="0" w:color="auto"/>
            </w:tcBorders>
            <w:shd w:val="clear" w:color="auto" w:fill="auto"/>
            <w:vAlign w:val="bottom"/>
            <w:hideMark/>
          </w:tcPr>
          <w:p w:rsidR="00466EC0" w:rsidRPr="00466EC0" w:rsidRDefault="00466EC0" w:rsidP="00466EC0">
            <w:pPr>
              <w:spacing w:after="0" w:line="240" w:lineRule="auto"/>
              <w:jc w:val="center"/>
              <w:rPr>
                <w:rFonts w:ascii="Times New Roman" w:eastAsia="Times New Roman" w:hAnsi="Times New Roman" w:cs="Times New Roman"/>
                <w:b/>
                <w:bCs/>
                <w:lang w:eastAsia="ru-RU"/>
              </w:rPr>
            </w:pPr>
            <w:r w:rsidRPr="00466EC0">
              <w:rPr>
                <w:rFonts w:ascii="Times New Roman" w:eastAsia="Times New Roman" w:hAnsi="Times New Roman" w:cs="Times New Roman"/>
                <w:b/>
                <w:bCs/>
                <w:lang w:eastAsia="ru-RU"/>
              </w:rPr>
              <w:t> </w:t>
            </w:r>
          </w:p>
        </w:tc>
        <w:tc>
          <w:tcPr>
            <w:tcW w:w="1300" w:type="dxa"/>
            <w:tcBorders>
              <w:top w:val="nil"/>
              <w:left w:val="nil"/>
              <w:bottom w:val="single" w:sz="4" w:space="0" w:color="auto"/>
              <w:right w:val="single" w:sz="4" w:space="0" w:color="auto"/>
            </w:tcBorders>
            <w:shd w:val="clear" w:color="auto" w:fill="auto"/>
            <w:vAlign w:val="bottom"/>
            <w:hideMark/>
          </w:tcPr>
          <w:p w:rsidR="00466EC0" w:rsidRPr="00466EC0" w:rsidRDefault="00466EC0" w:rsidP="00466EC0">
            <w:pPr>
              <w:spacing w:after="0" w:line="240" w:lineRule="auto"/>
              <w:jc w:val="center"/>
              <w:rPr>
                <w:rFonts w:ascii="Arial CYR" w:eastAsia="Times New Roman" w:hAnsi="Arial CYR" w:cs="Arial CYR"/>
                <w:b/>
                <w:bCs/>
                <w:lang w:eastAsia="ru-RU"/>
              </w:rPr>
            </w:pPr>
            <w:r w:rsidRPr="00466EC0">
              <w:rPr>
                <w:rFonts w:ascii="Arial CYR" w:eastAsia="Times New Roman" w:hAnsi="Arial CYR" w:cs="Arial CYR"/>
                <w:b/>
                <w:bCs/>
                <w:lang w:eastAsia="ru-RU"/>
              </w:rPr>
              <w:t> </w:t>
            </w:r>
          </w:p>
        </w:tc>
        <w:tc>
          <w:tcPr>
            <w:tcW w:w="1360" w:type="dxa"/>
            <w:tcBorders>
              <w:top w:val="nil"/>
              <w:left w:val="nil"/>
              <w:bottom w:val="single" w:sz="4" w:space="0" w:color="auto"/>
              <w:right w:val="single" w:sz="4" w:space="0" w:color="auto"/>
            </w:tcBorders>
            <w:shd w:val="clear" w:color="auto" w:fill="auto"/>
            <w:vAlign w:val="bottom"/>
            <w:hideMark/>
          </w:tcPr>
          <w:p w:rsidR="00466EC0" w:rsidRPr="00466EC0" w:rsidRDefault="00466EC0" w:rsidP="00466EC0">
            <w:pPr>
              <w:spacing w:after="0" w:line="240" w:lineRule="auto"/>
              <w:jc w:val="center"/>
              <w:rPr>
                <w:rFonts w:ascii="Times New Roman" w:eastAsia="Times New Roman" w:hAnsi="Times New Roman" w:cs="Times New Roman"/>
                <w:b/>
                <w:bCs/>
                <w:lang w:eastAsia="ru-RU"/>
              </w:rPr>
            </w:pPr>
            <w:r w:rsidRPr="00466EC0">
              <w:rPr>
                <w:rFonts w:ascii="Times New Roman" w:eastAsia="Times New Roman" w:hAnsi="Times New Roman" w:cs="Times New Roman"/>
                <w:b/>
                <w:bCs/>
                <w:lang w:eastAsia="ru-RU"/>
              </w:rPr>
              <w:t> </w:t>
            </w:r>
          </w:p>
        </w:tc>
        <w:tc>
          <w:tcPr>
            <w:tcW w:w="1820" w:type="dxa"/>
            <w:tcBorders>
              <w:top w:val="nil"/>
              <w:left w:val="nil"/>
              <w:bottom w:val="single" w:sz="4" w:space="0" w:color="auto"/>
              <w:right w:val="single" w:sz="4" w:space="0" w:color="auto"/>
            </w:tcBorders>
            <w:shd w:val="clear" w:color="auto" w:fill="auto"/>
            <w:vAlign w:val="bottom"/>
            <w:hideMark/>
          </w:tcPr>
          <w:p w:rsidR="00466EC0" w:rsidRPr="00466EC0" w:rsidRDefault="00466EC0" w:rsidP="00466EC0">
            <w:pPr>
              <w:spacing w:after="0" w:line="240" w:lineRule="auto"/>
              <w:jc w:val="center"/>
              <w:rPr>
                <w:rFonts w:ascii="Arial CYR" w:eastAsia="Times New Roman" w:hAnsi="Arial CYR" w:cs="Arial CYR"/>
                <w:b/>
                <w:bCs/>
                <w:lang w:eastAsia="ru-RU"/>
              </w:rPr>
            </w:pPr>
            <w:r w:rsidRPr="00466EC0">
              <w:rPr>
                <w:rFonts w:ascii="Arial CYR" w:eastAsia="Times New Roman" w:hAnsi="Arial CYR" w:cs="Arial CYR"/>
                <w:b/>
                <w:bCs/>
                <w:lang w:eastAsia="ru-RU"/>
              </w:rPr>
              <w:t xml:space="preserve">          58 110,10   </w:t>
            </w:r>
          </w:p>
        </w:tc>
        <w:tc>
          <w:tcPr>
            <w:tcW w:w="740" w:type="dxa"/>
            <w:tcBorders>
              <w:top w:val="nil"/>
              <w:left w:val="nil"/>
              <w:bottom w:val="nil"/>
              <w:right w:val="nil"/>
            </w:tcBorders>
            <w:shd w:val="clear" w:color="auto" w:fill="auto"/>
            <w:noWrap/>
            <w:vAlign w:val="bottom"/>
            <w:hideMark/>
          </w:tcPr>
          <w:p w:rsidR="00466EC0" w:rsidRPr="00466EC0" w:rsidRDefault="00466EC0" w:rsidP="00466EC0">
            <w:pPr>
              <w:spacing w:after="0" w:line="240" w:lineRule="auto"/>
              <w:rPr>
                <w:rFonts w:ascii="Arial CYR" w:eastAsia="Times New Roman" w:hAnsi="Arial CYR" w:cs="Arial CYR"/>
                <w:lang w:eastAsia="ru-RU"/>
              </w:rPr>
            </w:pPr>
          </w:p>
        </w:tc>
      </w:tr>
      <w:tr w:rsidR="00466EC0" w:rsidRPr="00466EC0" w:rsidTr="00466EC0">
        <w:trPr>
          <w:trHeight w:val="315"/>
        </w:trPr>
        <w:tc>
          <w:tcPr>
            <w:tcW w:w="720" w:type="dxa"/>
            <w:tcBorders>
              <w:top w:val="nil"/>
              <w:left w:val="nil"/>
              <w:bottom w:val="nil"/>
              <w:right w:val="nil"/>
            </w:tcBorders>
            <w:shd w:val="clear" w:color="auto" w:fill="auto"/>
            <w:vAlign w:val="bottom"/>
            <w:hideMark/>
          </w:tcPr>
          <w:p w:rsidR="00466EC0" w:rsidRPr="00466EC0" w:rsidRDefault="00466EC0" w:rsidP="00466EC0">
            <w:pPr>
              <w:spacing w:after="0" w:line="240" w:lineRule="auto"/>
              <w:jc w:val="center"/>
              <w:rPr>
                <w:rFonts w:ascii="Times New Roman" w:eastAsia="Times New Roman" w:hAnsi="Times New Roman" w:cs="Times New Roman"/>
                <w:sz w:val="24"/>
                <w:szCs w:val="24"/>
                <w:lang w:eastAsia="ru-RU"/>
              </w:rPr>
            </w:pPr>
          </w:p>
        </w:tc>
        <w:tc>
          <w:tcPr>
            <w:tcW w:w="3220" w:type="dxa"/>
            <w:tcBorders>
              <w:top w:val="nil"/>
              <w:left w:val="nil"/>
              <w:bottom w:val="nil"/>
              <w:right w:val="nil"/>
            </w:tcBorders>
            <w:shd w:val="clear" w:color="auto" w:fill="auto"/>
            <w:vAlign w:val="bottom"/>
            <w:hideMark/>
          </w:tcPr>
          <w:p w:rsidR="00466EC0" w:rsidRPr="00466EC0" w:rsidRDefault="00466EC0" w:rsidP="00466EC0">
            <w:pPr>
              <w:spacing w:after="0" w:line="240" w:lineRule="auto"/>
              <w:rPr>
                <w:rFonts w:ascii="Times New Roman" w:eastAsia="Times New Roman" w:hAnsi="Times New Roman" w:cs="Times New Roman"/>
                <w:b/>
                <w:bCs/>
                <w:lang w:eastAsia="ru-RU"/>
              </w:rPr>
            </w:pPr>
          </w:p>
        </w:tc>
        <w:tc>
          <w:tcPr>
            <w:tcW w:w="1420" w:type="dxa"/>
            <w:tcBorders>
              <w:top w:val="nil"/>
              <w:left w:val="nil"/>
              <w:bottom w:val="nil"/>
              <w:right w:val="nil"/>
            </w:tcBorders>
            <w:shd w:val="clear" w:color="auto" w:fill="auto"/>
            <w:vAlign w:val="bottom"/>
            <w:hideMark/>
          </w:tcPr>
          <w:p w:rsidR="00466EC0" w:rsidRPr="00466EC0" w:rsidRDefault="00466EC0" w:rsidP="00466EC0">
            <w:pPr>
              <w:spacing w:after="0" w:line="240" w:lineRule="auto"/>
              <w:jc w:val="center"/>
              <w:rPr>
                <w:rFonts w:ascii="Times New Roman" w:eastAsia="Times New Roman" w:hAnsi="Times New Roman" w:cs="Times New Roman"/>
                <w:lang w:eastAsia="ru-RU"/>
              </w:rPr>
            </w:pPr>
          </w:p>
        </w:tc>
        <w:tc>
          <w:tcPr>
            <w:tcW w:w="1300" w:type="dxa"/>
            <w:tcBorders>
              <w:top w:val="nil"/>
              <w:left w:val="nil"/>
              <w:bottom w:val="nil"/>
              <w:right w:val="nil"/>
            </w:tcBorders>
            <w:shd w:val="clear" w:color="auto" w:fill="auto"/>
            <w:vAlign w:val="bottom"/>
            <w:hideMark/>
          </w:tcPr>
          <w:p w:rsidR="00466EC0" w:rsidRPr="00466EC0" w:rsidRDefault="00466EC0" w:rsidP="00466EC0">
            <w:pPr>
              <w:spacing w:after="0" w:line="240" w:lineRule="auto"/>
              <w:jc w:val="center"/>
              <w:rPr>
                <w:rFonts w:ascii="Times New Roman" w:eastAsia="Times New Roman" w:hAnsi="Times New Roman" w:cs="Times New Roman"/>
                <w:lang w:eastAsia="ru-RU"/>
              </w:rPr>
            </w:pPr>
          </w:p>
        </w:tc>
        <w:tc>
          <w:tcPr>
            <w:tcW w:w="1360" w:type="dxa"/>
            <w:tcBorders>
              <w:top w:val="nil"/>
              <w:left w:val="nil"/>
              <w:bottom w:val="nil"/>
              <w:right w:val="nil"/>
            </w:tcBorders>
            <w:shd w:val="clear" w:color="auto" w:fill="auto"/>
            <w:vAlign w:val="bottom"/>
            <w:hideMark/>
          </w:tcPr>
          <w:p w:rsidR="00466EC0" w:rsidRPr="00466EC0" w:rsidRDefault="00466EC0" w:rsidP="00466EC0">
            <w:pPr>
              <w:spacing w:after="0" w:line="240" w:lineRule="auto"/>
              <w:jc w:val="center"/>
              <w:rPr>
                <w:rFonts w:ascii="Times New Roman" w:eastAsia="Times New Roman" w:hAnsi="Times New Roman" w:cs="Times New Roman"/>
                <w:lang w:eastAsia="ru-RU"/>
              </w:rPr>
            </w:pPr>
          </w:p>
        </w:tc>
        <w:tc>
          <w:tcPr>
            <w:tcW w:w="1820" w:type="dxa"/>
            <w:tcBorders>
              <w:top w:val="nil"/>
              <w:left w:val="nil"/>
              <w:bottom w:val="nil"/>
              <w:right w:val="nil"/>
            </w:tcBorders>
            <w:shd w:val="clear" w:color="auto" w:fill="auto"/>
            <w:vAlign w:val="bottom"/>
            <w:hideMark/>
          </w:tcPr>
          <w:p w:rsidR="00466EC0" w:rsidRPr="00466EC0" w:rsidRDefault="00466EC0" w:rsidP="00466EC0">
            <w:pPr>
              <w:spacing w:after="0" w:line="240" w:lineRule="auto"/>
              <w:jc w:val="center"/>
              <w:rPr>
                <w:rFonts w:ascii="Times New Roman" w:eastAsia="Times New Roman" w:hAnsi="Times New Roman" w:cs="Times New Roman"/>
                <w:lang w:eastAsia="ru-RU"/>
              </w:rPr>
            </w:pPr>
          </w:p>
        </w:tc>
        <w:tc>
          <w:tcPr>
            <w:tcW w:w="740" w:type="dxa"/>
            <w:tcBorders>
              <w:top w:val="nil"/>
              <w:left w:val="nil"/>
              <w:bottom w:val="nil"/>
              <w:right w:val="nil"/>
            </w:tcBorders>
            <w:shd w:val="clear" w:color="auto" w:fill="auto"/>
            <w:vAlign w:val="bottom"/>
            <w:hideMark/>
          </w:tcPr>
          <w:p w:rsidR="00466EC0" w:rsidRPr="00466EC0" w:rsidRDefault="00466EC0" w:rsidP="00466EC0">
            <w:pPr>
              <w:spacing w:after="0" w:line="240" w:lineRule="auto"/>
              <w:jc w:val="center"/>
              <w:rPr>
                <w:rFonts w:ascii="Times New Roman" w:eastAsia="Times New Roman" w:hAnsi="Times New Roman" w:cs="Times New Roman"/>
                <w:lang w:eastAsia="ru-RU"/>
              </w:rPr>
            </w:pPr>
          </w:p>
        </w:tc>
      </w:tr>
      <w:tr w:rsidR="00466EC0" w:rsidRPr="00466EC0" w:rsidTr="00466EC0">
        <w:trPr>
          <w:trHeight w:val="270"/>
        </w:trPr>
        <w:tc>
          <w:tcPr>
            <w:tcW w:w="720" w:type="dxa"/>
            <w:tcBorders>
              <w:top w:val="nil"/>
              <w:left w:val="nil"/>
              <w:bottom w:val="nil"/>
              <w:right w:val="nil"/>
            </w:tcBorders>
            <w:shd w:val="clear" w:color="auto" w:fill="auto"/>
            <w:vAlign w:val="bottom"/>
            <w:hideMark/>
          </w:tcPr>
          <w:p w:rsidR="00466EC0" w:rsidRPr="00466EC0" w:rsidRDefault="00466EC0" w:rsidP="00466EC0">
            <w:pPr>
              <w:spacing w:after="0" w:line="240" w:lineRule="auto"/>
              <w:jc w:val="center"/>
              <w:rPr>
                <w:rFonts w:ascii="Times New Roman" w:eastAsia="Times New Roman" w:hAnsi="Times New Roman" w:cs="Times New Roman"/>
                <w:b/>
                <w:bCs/>
                <w:lang w:eastAsia="ru-RU"/>
              </w:rPr>
            </w:pPr>
          </w:p>
        </w:tc>
        <w:tc>
          <w:tcPr>
            <w:tcW w:w="3220" w:type="dxa"/>
            <w:tcBorders>
              <w:top w:val="nil"/>
              <w:left w:val="nil"/>
              <w:bottom w:val="nil"/>
              <w:right w:val="nil"/>
            </w:tcBorders>
            <w:shd w:val="clear" w:color="auto" w:fill="auto"/>
            <w:vAlign w:val="bottom"/>
            <w:hideMark/>
          </w:tcPr>
          <w:p w:rsidR="00466EC0" w:rsidRPr="00466EC0" w:rsidRDefault="00466EC0" w:rsidP="00466EC0">
            <w:pPr>
              <w:spacing w:after="0" w:line="240" w:lineRule="auto"/>
              <w:jc w:val="center"/>
              <w:rPr>
                <w:rFonts w:ascii="Times New Roman" w:eastAsia="Times New Roman" w:hAnsi="Times New Roman" w:cs="Times New Roman"/>
                <w:b/>
                <w:bCs/>
                <w:lang w:eastAsia="ru-RU"/>
              </w:rPr>
            </w:pPr>
          </w:p>
        </w:tc>
        <w:tc>
          <w:tcPr>
            <w:tcW w:w="1420" w:type="dxa"/>
            <w:tcBorders>
              <w:top w:val="nil"/>
              <w:left w:val="nil"/>
              <w:bottom w:val="nil"/>
              <w:right w:val="nil"/>
            </w:tcBorders>
            <w:shd w:val="clear" w:color="auto" w:fill="auto"/>
            <w:vAlign w:val="bottom"/>
            <w:hideMark/>
          </w:tcPr>
          <w:p w:rsidR="00466EC0" w:rsidRPr="00466EC0" w:rsidRDefault="00466EC0" w:rsidP="00466EC0">
            <w:pPr>
              <w:spacing w:after="0" w:line="240" w:lineRule="auto"/>
              <w:jc w:val="center"/>
              <w:rPr>
                <w:rFonts w:ascii="Times New Roman" w:eastAsia="Times New Roman" w:hAnsi="Times New Roman" w:cs="Times New Roman"/>
                <w:b/>
                <w:bCs/>
                <w:lang w:eastAsia="ru-RU"/>
              </w:rPr>
            </w:pPr>
          </w:p>
        </w:tc>
        <w:tc>
          <w:tcPr>
            <w:tcW w:w="1300" w:type="dxa"/>
            <w:tcBorders>
              <w:top w:val="nil"/>
              <w:left w:val="nil"/>
              <w:bottom w:val="nil"/>
              <w:right w:val="nil"/>
            </w:tcBorders>
            <w:shd w:val="clear" w:color="auto" w:fill="auto"/>
            <w:vAlign w:val="bottom"/>
            <w:hideMark/>
          </w:tcPr>
          <w:p w:rsidR="00466EC0" w:rsidRPr="00466EC0" w:rsidRDefault="00466EC0" w:rsidP="00466EC0">
            <w:pPr>
              <w:spacing w:after="0" w:line="240" w:lineRule="auto"/>
              <w:jc w:val="center"/>
              <w:rPr>
                <w:rFonts w:ascii="Times New Roman" w:eastAsia="Times New Roman" w:hAnsi="Times New Roman" w:cs="Times New Roman"/>
                <w:b/>
                <w:bCs/>
                <w:lang w:eastAsia="ru-RU"/>
              </w:rPr>
            </w:pPr>
          </w:p>
        </w:tc>
        <w:tc>
          <w:tcPr>
            <w:tcW w:w="1360" w:type="dxa"/>
            <w:tcBorders>
              <w:top w:val="nil"/>
              <w:left w:val="nil"/>
              <w:bottom w:val="nil"/>
              <w:right w:val="nil"/>
            </w:tcBorders>
            <w:shd w:val="clear" w:color="auto" w:fill="auto"/>
            <w:vAlign w:val="bottom"/>
            <w:hideMark/>
          </w:tcPr>
          <w:p w:rsidR="00466EC0" w:rsidRPr="00466EC0" w:rsidRDefault="00466EC0" w:rsidP="00466EC0">
            <w:pPr>
              <w:spacing w:after="0" w:line="240" w:lineRule="auto"/>
              <w:jc w:val="center"/>
              <w:rPr>
                <w:rFonts w:ascii="Times New Roman" w:eastAsia="Times New Roman" w:hAnsi="Times New Roman" w:cs="Times New Roman"/>
                <w:b/>
                <w:bCs/>
                <w:lang w:eastAsia="ru-RU"/>
              </w:rPr>
            </w:pPr>
          </w:p>
        </w:tc>
        <w:tc>
          <w:tcPr>
            <w:tcW w:w="1820" w:type="dxa"/>
            <w:tcBorders>
              <w:top w:val="nil"/>
              <w:left w:val="nil"/>
              <w:bottom w:val="nil"/>
              <w:right w:val="nil"/>
            </w:tcBorders>
            <w:shd w:val="clear" w:color="auto" w:fill="auto"/>
            <w:vAlign w:val="bottom"/>
            <w:hideMark/>
          </w:tcPr>
          <w:p w:rsidR="00466EC0" w:rsidRPr="00466EC0" w:rsidRDefault="00466EC0" w:rsidP="00466EC0">
            <w:pPr>
              <w:spacing w:after="0" w:line="240" w:lineRule="auto"/>
              <w:jc w:val="center"/>
              <w:rPr>
                <w:rFonts w:ascii="Times New Roman" w:eastAsia="Times New Roman" w:hAnsi="Times New Roman" w:cs="Times New Roman"/>
                <w:b/>
                <w:bCs/>
                <w:lang w:eastAsia="ru-RU"/>
              </w:rPr>
            </w:pPr>
          </w:p>
        </w:tc>
        <w:tc>
          <w:tcPr>
            <w:tcW w:w="740" w:type="dxa"/>
            <w:tcBorders>
              <w:top w:val="nil"/>
              <w:left w:val="nil"/>
              <w:bottom w:val="nil"/>
              <w:right w:val="nil"/>
            </w:tcBorders>
            <w:shd w:val="clear" w:color="auto" w:fill="auto"/>
            <w:vAlign w:val="bottom"/>
            <w:hideMark/>
          </w:tcPr>
          <w:p w:rsidR="00466EC0" w:rsidRPr="00466EC0" w:rsidRDefault="00466EC0" w:rsidP="00466EC0">
            <w:pPr>
              <w:spacing w:after="0" w:line="240" w:lineRule="auto"/>
              <w:jc w:val="center"/>
              <w:rPr>
                <w:rFonts w:ascii="Times New Roman" w:eastAsia="Times New Roman" w:hAnsi="Times New Roman" w:cs="Times New Roman"/>
                <w:b/>
                <w:bCs/>
                <w:lang w:eastAsia="ru-RU"/>
              </w:rPr>
            </w:pPr>
          </w:p>
        </w:tc>
      </w:tr>
      <w:tr w:rsidR="00466EC0" w:rsidRPr="00466EC0" w:rsidTr="00466EC0">
        <w:trPr>
          <w:trHeight w:val="285"/>
        </w:trPr>
        <w:tc>
          <w:tcPr>
            <w:tcW w:w="3940" w:type="dxa"/>
            <w:gridSpan w:val="2"/>
            <w:tcBorders>
              <w:top w:val="nil"/>
              <w:left w:val="nil"/>
              <w:bottom w:val="nil"/>
              <w:right w:val="nil"/>
            </w:tcBorders>
            <w:shd w:val="clear" w:color="auto" w:fill="auto"/>
            <w:vAlign w:val="bottom"/>
            <w:hideMark/>
          </w:tcPr>
          <w:p w:rsidR="00466EC0" w:rsidRPr="00466EC0" w:rsidRDefault="00466EC0" w:rsidP="00466EC0">
            <w:pPr>
              <w:spacing w:after="0" w:line="240" w:lineRule="auto"/>
              <w:jc w:val="center"/>
              <w:rPr>
                <w:rFonts w:ascii="Times New Roman" w:eastAsia="Times New Roman" w:hAnsi="Times New Roman" w:cs="Times New Roman"/>
                <w:b/>
                <w:bCs/>
                <w:lang w:eastAsia="ru-RU"/>
              </w:rPr>
            </w:pPr>
            <w:r w:rsidRPr="00466EC0">
              <w:rPr>
                <w:rFonts w:ascii="Times New Roman" w:eastAsia="Times New Roman" w:hAnsi="Times New Roman" w:cs="Times New Roman"/>
                <w:b/>
                <w:bCs/>
                <w:lang w:eastAsia="ru-RU"/>
              </w:rPr>
              <w:t>Заказчик:</w:t>
            </w:r>
          </w:p>
        </w:tc>
        <w:tc>
          <w:tcPr>
            <w:tcW w:w="6640" w:type="dxa"/>
            <w:gridSpan w:val="5"/>
            <w:tcBorders>
              <w:top w:val="nil"/>
              <w:left w:val="nil"/>
              <w:bottom w:val="nil"/>
              <w:right w:val="nil"/>
            </w:tcBorders>
            <w:shd w:val="clear" w:color="auto" w:fill="auto"/>
            <w:vAlign w:val="bottom"/>
            <w:hideMark/>
          </w:tcPr>
          <w:p w:rsidR="00466EC0" w:rsidRPr="00466EC0" w:rsidRDefault="00466EC0" w:rsidP="00466EC0">
            <w:pPr>
              <w:spacing w:after="0" w:line="240" w:lineRule="auto"/>
              <w:jc w:val="center"/>
              <w:rPr>
                <w:rFonts w:ascii="Times New Roman" w:eastAsia="Times New Roman" w:hAnsi="Times New Roman" w:cs="Times New Roman"/>
                <w:b/>
                <w:bCs/>
                <w:lang w:eastAsia="ru-RU"/>
              </w:rPr>
            </w:pPr>
            <w:r w:rsidRPr="00466EC0">
              <w:rPr>
                <w:rFonts w:ascii="Times New Roman" w:eastAsia="Times New Roman" w:hAnsi="Times New Roman" w:cs="Times New Roman"/>
                <w:b/>
                <w:bCs/>
                <w:lang w:eastAsia="ru-RU"/>
              </w:rPr>
              <w:t>Подрядчик:</w:t>
            </w:r>
          </w:p>
        </w:tc>
      </w:tr>
      <w:tr w:rsidR="00466EC0" w:rsidRPr="00466EC0" w:rsidTr="00466EC0">
        <w:trPr>
          <w:trHeight w:val="623"/>
        </w:trPr>
        <w:tc>
          <w:tcPr>
            <w:tcW w:w="720" w:type="dxa"/>
            <w:tcBorders>
              <w:top w:val="nil"/>
              <w:left w:val="nil"/>
              <w:bottom w:val="nil"/>
              <w:right w:val="nil"/>
            </w:tcBorders>
            <w:shd w:val="clear" w:color="auto" w:fill="auto"/>
            <w:hideMark/>
          </w:tcPr>
          <w:p w:rsidR="00466EC0" w:rsidRPr="00466EC0" w:rsidRDefault="00466EC0" w:rsidP="00466EC0">
            <w:pPr>
              <w:spacing w:after="0" w:line="240" w:lineRule="auto"/>
              <w:rPr>
                <w:rFonts w:ascii="Times New Roman" w:eastAsia="Times New Roman" w:hAnsi="Times New Roman" w:cs="Times New Roman"/>
                <w:lang w:eastAsia="ru-RU"/>
              </w:rPr>
            </w:pPr>
          </w:p>
        </w:tc>
        <w:tc>
          <w:tcPr>
            <w:tcW w:w="3220" w:type="dxa"/>
            <w:tcBorders>
              <w:top w:val="nil"/>
              <w:left w:val="nil"/>
              <w:bottom w:val="nil"/>
              <w:right w:val="nil"/>
            </w:tcBorders>
            <w:shd w:val="clear" w:color="auto" w:fill="auto"/>
            <w:hideMark/>
          </w:tcPr>
          <w:p w:rsidR="00466EC0" w:rsidRPr="00466EC0" w:rsidRDefault="00466EC0" w:rsidP="00466EC0">
            <w:pPr>
              <w:spacing w:after="0" w:line="240" w:lineRule="auto"/>
              <w:rPr>
                <w:rFonts w:ascii="Times New Roman" w:eastAsia="Times New Roman" w:hAnsi="Times New Roman" w:cs="Times New Roman"/>
                <w:lang w:eastAsia="ru-RU"/>
              </w:rPr>
            </w:pPr>
            <w:r w:rsidRPr="00466EC0">
              <w:rPr>
                <w:rFonts w:ascii="Times New Roman" w:eastAsia="Times New Roman" w:hAnsi="Times New Roman" w:cs="Times New Roman"/>
                <w:lang w:eastAsia="ru-RU"/>
              </w:rPr>
              <w:t>Проректор по научной работе СГУПС</w:t>
            </w:r>
          </w:p>
        </w:tc>
        <w:tc>
          <w:tcPr>
            <w:tcW w:w="1420" w:type="dxa"/>
            <w:tcBorders>
              <w:top w:val="nil"/>
              <w:left w:val="nil"/>
              <w:bottom w:val="nil"/>
              <w:right w:val="nil"/>
            </w:tcBorders>
            <w:shd w:val="clear" w:color="auto" w:fill="auto"/>
            <w:vAlign w:val="bottom"/>
            <w:hideMark/>
          </w:tcPr>
          <w:p w:rsidR="00466EC0" w:rsidRPr="00466EC0" w:rsidRDefault="00466EC0" w:rsidP="00466EC0">
            <w:pPr>
              <w:spacing w:after="0" w:line="240" w:lineRule="auto"/>
              <w:rPr>
                <w:rFonts w:ascii="Times New Roman" w:eastAsia="Times New Roman" w:hAnsi="Times New Roman" w:cs="Times New Roman"/>
                <w:lang w:eastAsia="ru-RU"/>
              </w:rPr>
            </w:pPr>
          </w:p>
        </w:tc>
        <w:tc>
          <w:tcPr>
            <w:tcW w:w="1300" w:type="dxa"/>
            <w:tcBorders>
              <w:top w:val="nil"/>
              <w:left w:val="nil"/>
              <w:bottom w:val="nil"/>
              <w:right w:val="nil"/>
            </w:tcBorders>
            <w:shd w:val="clear" w:color="auto" w:fill="auto"/>
            <w:vAlign w:val="bottom"/>
            <w:hideMark/>
          </w:tcPr>
          <w:p w:rsidR="00466EC0" w:rsidRPr="00466EC0" w:rsidRDefault="00466EC0" w:rsidP="00466EC0">
            <w:pPr>
              <w:spacing w:after="0" w:line="240" w:lineRule="auto"/>
              <w:rPr>
                <w:rFonts w:ascii="Times New Roman" w:eastAsia="Times New Roman" w:hAnsi="Times New Roman" w:cs="Times New Roman"/>
                <w:lang w:eastAsia="ru-RU"/>
              </w:rPr>
            </w:pPr>
          </w:p>
        </w:tc>
        <w:tc>
          <w:tcPr>
            <w:tcW w:w="1360" w:type="dxa"/>
            <w:tcBorders>
              <w:top w:val="nil"/>
              <w:left w:val="nil"/>
              <w:bottom w:val="nil"/>
              <w:right w:val="nil"/>
            </w:tcBorders>
            <w:shd w:val="clear" w:color="auto" w:fill="auto"/>
            <w:vAlign w:val="bottom"/>
            <w:hideMark/>
          </w:tcPr>
          <w:p w:rsidR="00466EC0" w:rsidRPr="00466EC0" w:rsidRDefault="00466EC0" w:rsidP="00466EC0">
            <w:pPr>
              <w:spacing w:after="0" w:line="240" w:lineRule="auto"/>
              <w:rPr>
                <w:rFonts w:ascii="Times New Roman" w:eastAsia="Times New Roman" w:hAnsi="Times New Roman" w:cs="Times New Roman"/>
                <w:lang w:eastAsia="ru-RU"/>
              </w:rPr>
            </w:pPr>
            <w:r w:rsidRPr="00466EC0">
              <w:rPr>
                <w:rFonts w:ascii="Times New Roman" w:eastAsia="Times New Roman" w:hAnsi="Times New Roman" w:cs="Times New Roman"/>
                <w:lang w:eastAsia="ru-RU"/>
              </w:rPr>
              <w:t>Директор</w:t>
            </w:r>
          </w:p>
        </w:tc>
        <w:tc>
          <w:tcPr>
            <w:tcW w:w="1820" w:type="dxa"/>
            <w:tcBorders>
              <w:top w:val="nil"/>
              <w:left w:val="nil"/>
              <w:bottom w:val="nil"/>
              <w:right w:val="nil"/>
            </w:tcBorders>
            <w:shd w:val="clear" w:color="auto" w:fill="auto"/>
            <w:vAlign w:val="bottom"/>
            <w:hideMark/>
          </w:tcPr>
          <w:p w:rsidR="00466EC0" w:rsidRPr="00466EC0" w:rsidRDefault="00466EC0" w:rsidP="00466EC0">
            <w:pPr>
              <w:spacing w:after="0" w:line="240" w:lineRule="auto"/>
              <w:rPr>
                <w:rFonts w:ascii="Times New Roman" w:eastAsia="Times New Roman" w:hAnsi="Times New Roman" w:cs="Times New Roman"/>
                <w:lang w:eastAsia="ru-RU"/>
              </w:rPr>
            </w:pPr>
          </w:p>
        </w:tc>
        <w:tc>
          <w:tcPr>
            <w:tcW w:w="740" w:type="dxa"/>
            <w:tcBorders>
              <w:top w:val="nil"/>
              <w:left w:val="nil"/>
              <w:bottom w:val="nil"/>
              <w:right w:val="nil"/>
            </w:tcBorders>
            <w:shd w:val="clear" w:color="auto" w:fill="auto"/>
            <w:vAlign w:val="bottom"/>
            <w:hideMark/>
          </w:tcPr>
          <w:p w:rsidR="00466EC0" w:rsidRPr="00466EC0" w:rsidRDefault="00466EC0" w:rsidP="00466EC0">
            <w:pPr>
              <w:spacing w:after="0" w:line="240" w:lineRule="auto"/>
              <w:rPr>
                <w:rFonts w:ascii="Times New Roman" w:eastAsia="Times New Roman" w:hAnsi="Times New Roman" w:cs="Times New Roman"/>
                <w:lang w:eastAsia="ru-RU"/>
              </w:rPr>
            </w:pPr>
          </w:p>
        </w:tc>
      </w:tr>
      <w:tr w:rsidR="00466EC0" w:rsidRPr="00466EC0" w:rsidTr="00466EC0">
        <w:trPr>
          <w:trHeight w:val="300"/>
        </w:trPr>
        <w:tc>
          <w:tcPr>
            <w:tcW w:w="720" w:type="dxa"/>
            <w:tcBorders>
              <w:top w:val="nil"/>
              <w:left w:val="nil"/>
              <w:bottom w:val="nil"/>
              <w:right w:val="nil"/>
            </w:tcBorders>
            <w:shd w:val="clear" w:color="auto" w:fill="auto"/>
            <w:hideMark/>
          </w:tcPr>
          <w:p w:rsidR="00466EC0" w:rsidRPr="00466EC0" w:rsidRDefault="00466EC0" w:rsidP="00466EC0">
            <w:pPr>
              <w:spacing w:after="0" w:line="240" w:lineRule="auto"/>
              <w:rPr>
                <w:rFonts w:ascii="Calibri" w:eastAsia="Times New Roman" w:hAnsi="Calibri" w:cs="Arial CYR"/>
                <w:lang w:eastAsia="ru-RU"/>
              </w:rPr>
            </w:pPr>
          </w:p>
        </w:tc>
        <w:tc>
          <w:tcPr>
            <w:tcW w:w="3220" w:type="dxa"/>
            <w:tcBorders>
              <w:top w:val="nil"/>
              <w:left w:val="nil"/>
              <w:bottom w:val="nil"/>
              <w:right w:val="nil"/>
            </w:tcBorders>
            <w:shd w:val="clear" w:color="auto" w:fill="auto"/>
            <w:hideMark/>
          </w:tcPr>
          <w:p w:rsidR="00466EC0" w:rsidRPr="00466EC0" w:rsidRDefault="00466EC0" w:rsidP="00466EC0">
            <w:pPr>
              <w:spacing w:after="0" w:line="240" w:lineRule="auto"/>
              <w:rPr>
                <w:rFonts w:ascii="Calibri" w:eastAsia="Times New Roman" w:hAnsi="Calibri" w:cs="Arial CYR"/>
                <w:lang w:eastAsia="ru-RU"/>
              </w:rPr>
            </w:pPr>
          </w:p>
        </w:tc>
        <w:tc>
          <w:tcPr>
            <w:tcW w:w="1420" w:type="dxa"/>
            <w:tcBorders>
              <w:top w:val="nil"/>
              <w:left w:val="nil"/>
              <w:bottom w:val="nil"/>
              <w:right w:val="nil"/>
            </w:tcBorders>
            <w:shd w:val="clear" w:color="auto" w:fill="auto"/>
            <w:hideMark/>
          </w:tcPr>
          <w:p w:rsidR="00466EC0" w:rsidRPr="00466EC0" w:rsidRDefault="00466EC0" w:rsidP="00466EC0">
            <w:pPr>
              <w:spacing w:after="0" w:line="240" w:lineRule="auto"/>
              <w:rPr>
                <w:rFonts w:ascii="Calibri" w:eastAsia="Times New Roman" w:hAnsi="Calibri" w:cs="Arial CYR"/>
                <w:lang w:eastAsia="ru-RU"/>
              </w:rPr>
            </w:pPr>
          </w:p>
        </w:tc>
        <w:tc>
          <w:tcPr>
            <w:tcW w:w="1300" w:type="dxa"/>
            <w:tcBorders>
              <w:top w:val="nil"/>
              <w:left w:val="nil"/>
              <w:bottom w:val="nil"/>
              <w:right w:val="nil"/>
            </w:tcBorders>
            <w:shd w:val="clear" w:color="auto" w:fill="auto"/>
            <w:hideMark/>
          </w:tcPr>
          <w:p w:rsidR="00466EC0" w:rsidRPr="00466EC0" w:rsidRDefault="00466EC0" w:rsidP="00466EC0">
            <w:pPr>
              <w:spacing w:after="0" w:line="240" w:lineRule="auto"/>
              <w:rPr>
                <w:rFonts w:ascii="Calibri" w:eastAsia="Times New Roman" w:hAnsi="Calibri" w:cs="Arial CYR"/>
                <w:lang w:eastAsia="ru-RU"/>
              </w:rPr>
            </w:pPr>
          </w:p>
        </w:tc>
        <w:tc>
          <w:tcPr>
            <w:tcW w:w="1360" w:type="dxa"/>
            <w:tcBorders>
              <w:top w:val="nil"/>
              <w:left w:val="nil"/>
              <w:bottom w:val="nil"/>
              <w:right w:val="nil"/>
            </w:tcBorders>
            <w:shd w:val="clear" w:color="auto" w:fill="auto"/>
            <w:hideMark/>
          </w:tcPr>
          <w:p w:rsidR="00466EC0" w:rsidRPr="00466EC0" w:rsidRDefault="00466EC0" w:rsidP="00466EC0">
            <w:pPr>
              <w:spacing w:after="0" w:line="240" w:lineRule="auto"/>
              <w:rPr>
                <w:rFonts w:ascii="Calibri" w:eastAsia="Times New Roman" w:hAnsi="Calibri" w:cs="Arial CYR"/>
                <w:lang w:eastAsia="ru-RU"/>
              </w:rPr>
            </w:pPr>
          </w:p>
        </w:tc>
        <w:tc>
          <w:tcPr>
            <w:tcW w:w="1820" w:type="dxa"/>
            <w:tcBorders>
              <w:top w:val="nil"/>
              <w:left w:val="nil"/>
              <w:bottom w:val="nil"/>
              <w:right w:val="nil"/>
            </w:tcBorders>
            <w:shd w:val="clear" w:color="auto" w:fill="auto"/>
            <w:hideMark/>
          </w:tcPr>
          <w:p w:rsidR="00466EC0" w:rsidRPr="00466EC0" w:rsidRDefault="00466EC0" w:rsidP="00466EC0">
            <w:pPr>
              <w:spacing w:after="0" w:line="240" w:lineRule="auto"/>
              <w:rPr>
                <w:rFonts w:ascii="Calibri" w:eastAsia="Times New Roman" w:hAnsi="Calibri" w:cs="Arial CYR"/>
                <w:lang w:eastAsia="ru-RU"/>
              </w:rPr>
            </w:pPr>
          </w:p>
        </w:tc>
        <w:tc>
          <w:tcPr>
            <w:tcW w:w="740" w:type="dxa"/>
            <w:tcBorders>
              <w:top w:val="nil"/>
              <w:left w:val="nil"/>
              <w:bottom w:val="nil"/>
              <w:right w:val="nil"/>
            </w:tcBorders>
            <w:shd w:val="clear" w:color="auto" w:fill="auto"/>
            <w:hideMark/>
          </w:tcPr>
          <w:p w:rsidR="00466EC0" w:rsidRPr="00466EC0" w:rsidRDefault="00466EC0" w:rsidP="00466EC0">
            <w:pPr>
              <w:spacing w:after="0" w:line="240" w:lineRule="auto"/>
              <w:rPr>
                <w:rFonts w:ascii="Calibri" w:eastAsia="Times New Roman" w:hAnsi="Calibri" w:cs="Arial CYR"/>
                <w:lang w:eastAsia="ru-RU"/>
              </w:rPr>
            </w:pPr>
          </w:p>
        </w:tc>
      </w:tr>
      <w:tr w:rsidR="00466EC0" w:rsidRPr="00466EC0" w:rsidTr="00466EC0">
        <w:trPr>
          <w:trHeight w:val="330"/>
        </w:trPr>
        <w:tc>
          <w:tcPr>
            <w:tcW w:w="720" w:type="dxa"/>
            <w:tcBorders>
              <w:top w:val="nil"/>
              <w:left w:val="nil"/>
              <w:bottom w:val="nil"/>
              <w:right w:val="nil"/>
            </w:tcBorders>
            <w:shd w:val="clear" w:color="auto" w:fill="auto"/>
            <w:hideMark/>
          </w:tcPr>
          <w:p w:rsidR="00466EC0" w:rsidRPr="00466EC0" w:rsidRDefault="00466EC0" w:rsidP="00466EC0">
            <w:pPr>
              <w:spacing w:after="0" w:line="240" w:lineRule="auto"/>
              <w:rPr>
                <w:rFonts w:ascii="Wingdings" w:eastAsia="Times New Roman" w:hAnsi="Wingdings" w:cs="Arial CYR"/>
                <w:lang w:eastAsia="ru-RU"/>
              </w:rPr>
            </w:pPr>
          </w:p>
        </w:tc>
        <w:tc>
          <w:tcPr>
            <w:tcW w:w="3220" w:type="dxa"/>
            <w:tcBorders>
              <w:top w:val="nil"/>
              <w:left w:val="nil"/>
              <w:bottom w:val="single" w:sz="8" w:space="0" w:color="auto"/>
              <w:right w:val="nil"/>
            </w:tcBorders>
            <w:shd w:val="clear" w:color="auto" w:fill="auto"/>
            <w:hideMark/>
          </w:tcPr>
          <w:p w:rsidR="00466EC0" w:rsidRPr="00466EC0" w:rsidRDefault="00466EC0" w:rsidP="00466EC0">
            <w:pPr>
              <w:spacing w:after="0" w:line="240" w:lineRule="auto"/>
              <w:jc w:val="right"/>
              <w:rPr>
                <w:rFonts w:ascii="Times New Roman" w:eastAsia="Times New Roman" w:hAnsi="Times New Roman" w:cs="Times New Roman"/>
                <w:sz w:val="24"/>
                <w:szCs w:val="24"/>
                <w:lang w:eastAsia="ru-RU"/>
              </w:rPr>
            </w:pPr>
            <w:r w:rsidRPr="00466EC0">
              <w:rPr>
                <w:rFonts w:ascii="Times New Roman" w:eastAsia="Times New Roman" w:hAnsi="Times New Roman" w:cs="Times New Roman"/>
                <w:sz w:val="24"/>
                <w:szCs w:val="24"/>
                <w:lang w:eastAsia="ru-RU"/>
              </w:rPr>
              <w:t xml:space="preserve">С.А. </w:t>
            </w:r>
            <w:proofErr w:type="spellStart"/>
            <w:r w:rsidRPr="00466EC0">
              <w:rPr>
                <w:rFonts w:ascii="Times New Roman" w:eastAsia="Times New Roman" w:hAnsi="Times New Roman" w:cs="Times New Roman"/>
                <w:sz w:val="24"/>
                <w:szCs w:val="24"/>
                <w:lang w:eastAsia="ru-RU"/>
              </w:rPr>
              <w:t>Бокарев</w:t>
            </w:r>
            <w:proofErr w:type="spellEnd"/>
          </w:p>
        </w:tc>
        <w:tc>
          <w:tcPr>
            <w:tcW w:w="1420" w:type="dxa"/>
            <w:tcBorders>
              <w:top w:val="nil"/>
              <w:left w:val="nil"/>
              <w:bottom w:val="nil"/>
              <w:right w:val="nil"/>
            </w:tcBorders>
            <w:shd w:val="clear" w:color="auto" w:fill="auto"/>
            <w:vAlign w:val="bottom"/>
            <w:hideMark/>
          </w:tcPr>
          <w:p w:rsidR="00466EC0" w:rsidRPr="00466EC0" w:rsidRDefault="00466EC0" w:rsidP="00466EC0">
            <w:pPr>
              <w:spacing w:after="0" w:line="240" w:lineRule="auto"/>
              <w:rPr>
                <w:rFonts w:ascii="Arial CYR" w:eastAsia="Times New Roman" w:hAnsi="Arial CYR" w:cs="Arial CYR"/>
                <w:sz w:val="20"/>
                <w:szCs w:val="20"/>
                <w:lang w:eastAsia="ru-RU"/>
              </w:rPr>
            </w:pPr>
          </w:p>
        </w:tc>
        <w:tc>
          <w:tcPr>
            <w:tcW w:w="1300" w:type="dxa"/>
            <w:tcBorders>
              <w:top w:val="nil"/>
              <w:left w:val="nil"/>
              <w:bottom w:val="single" w:sz="8" w:space="0" w:color="auto"/>
              <w:right w:val="nil"/>
            </w:tcBorders>
            <w:shd w:val="clear" w:color="auto" w:fill="auto"/>
            <w:hideMark/>
          </w:tcPr>
          <w:p w:rsidR="00466EC0" w:rsidRPr="00466EC0" w:rsidRDefault="00466EC0" w:rsidP="00466EC0">
            <w:pPr>
              <w:spacing w:after="0" w:line="240" w:lineRule="auto"/>
              <w:rPr>
                <w:rFonts w:ascii="Wingdings" w:eastAsia="Times New Roman" w:hAnsi="Wingdings" w:cs="Arial CYR"/>
                <w:lang w:eastAsia="ru-RU"/>
              </w:rPr>
            </w:pPr>
            <w:r w:rsidRPr="00466EC0">
              <w:rPr>
                <w:rFonts w:ascii="Wingdings" w:eastAsia="Times New Roman" w:hAnsi="Wingdings" w:cs="Arial CYR"/>
                <w:lang w:eastAsia="ru-RU"/>
              </w:rPr>
              <w:t></w:t>
            </w:r>
          </w:p>
        </w:tc>
        <w:tc>
          <w:tcPr>
            <w:tcW w:w="3920" w:type="dxa"/>
            <w:gridSpan w:val="3"/>
            <w:tcBorders>
              <w:top w:val="nil"/>
              <w:left w:val="nil"/>
              <w:bottom w:val="single" w:sz="8" w:space="0" w:color="auto"/>
              <w:right w:val="nil"/>
            </w:tcBorders>
            <w:shd w:val="clear" w:color="auto" w:fill="auto"/>
            <w:hideMark/>
          </w:tcPr>
          <w:p w:rsidR="00466EC0" w:rsidRPr="00466EC0" w:rsidRDefault="00466EC0" w:rsidP="00466EC0">
            <w:pPr>
              <w:spacing w:after="0" w:line="240" w:lineRule="auto"/>
              <w:jc w:val="right"/>
              <w:rPr>
                <w:rFonts w:ascii="Times New Roman" w:eastAsia="Times New Roman" w:hAnsi="Times New Roman" w:cs="Times New Roman"/>
                <w:lang w:eastAsia="ru-RU"/>
              </w:rPr>
            </w:pPr>
            <w:r w:rsidRPr="00466EC0">
              <w:rPr>
                <w:rFonts w:ascii="Times New Roman" w:eastAsia="Times New Roman" w:hAnsi="Times New Roman" w:cs="Times New Roman"/>
                <w:lang w:eastAsia="ru-RU"/>
              </w:rPr>
              <w:t>О.А. Ермола</w:t>
            </w:r>
          </w:p>
        </w:tc>
      </w:tr>
    </w:tbl>
    <w:p w:rsidR="00CF5581" w:rsidRPr="00CF5581" w:rsidRDefault="00CF5581" w:rsidP="00CF5581">
      <w:pPr>
        <w:spacing w:after="0" w:line="240" w:lineRule="auto"/>
        <w:rPr>
          <w:rFonts w:ascii="Times New Roman" w:eastAsia="Times New Roman" w:hAnsi="Times New Roman" w:cs="Times New Roman"/>
          <w:kern w:val="1"/>
          <w:lang w:eastAsia="ru-RU"/>
        </w:rPr>
      </w:pPr>
    </w:p>
    <w:p w:rsidR="00CF5581" w:rsidRPr="00CF5581" w:rsidRDefault="00CF5581" w:rsidP="00CF5581">
      <w:pPr>
        <w:suppressAutoHyphens/>
        <w:spacing w:after="0" w:line="240" w:lineRule="auto"/>
        <w:rPr>
          <w:rFonts w:ascii="Calibri" w:eastAsia="Times New Roman" w:hAnsi="Calibri" w:cs="Calibri"/>
          <w:kern w:val="1"/>
          <w:lang w:eastAsia="zh-CN"/>
        </w:rPr>
      </w:pPr>
    </w:p>
    <w:p w:rsidR="002F787B" w:rsidRPr="002F787B" w:rsidRDefault="002F787B" w:rsidP="003238FA">
      <w:pPr>
        <w:spacing w:after="0" w:line="240" w:lineRule="auto"/>
        <w:rPr>
          <w:lang w:eastAsia="ru-RU"/>
        </w:rPr>
      </w:pPr>
    </w:p>
    <w:sectPr w:rsidR="002F787B" w:rsidRPr="002F787B" w:rsidSect="003238FA">
      <w:pgSz w:w="11906" w:h="16838"/>
      <w:pgMar w:top="567" w:right="1134"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CYR">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10"/>
    <w:lvl w:ilvl="0">
      <w:start w:val="1"/>
      <w:numFmt w:val="bullet"/>
      <w:lvlText w:val=""/>
      <w:lvlJc w:val="left"/>
      <w:pPr>
        <w:tabs>
          <w:tab w:val="num" w:pos="720"/>
        </w:tabs>
        <w:ind w:left="720" w:hanging="360"/>
      </w:pPr>
      <w:rPr>
        <w:rFonts w:ascii="Symbol" w:hAnsi="Symbol" w:cs="Symbol" w:hint="default"/>
      </w:rPr>
    </w:lvl>
  </w:abstractNum>
  <w:abstractNum w:abstractNumId="1">
    <w:nsid w:val="030207CE"/>
    <w:multiLevelType w:val="multilevel"/>
    <w:tmpl w:val="57EEAE0A"/>
    <w:lvl w:ilvl="0">
      <w:start w:val="8"/>
      <w:numFmt w:val="decimal"/>
      <w:lvlText w:val="%1."/>
      <w:lvlJc w:val="left"/>
      <w:pPr>
        <w:ind w:left="360" w:hanging="360"/>
      </w:pPr>
      <w:rPr>
        <w:rFonts w:hint="default"/>
        <w:sz w:val="22"/>
      </w:rPr>
    </w:lvl>
    <w:lvl w:ilvl="1">
      <w:start w:val="4"/>
      <w:numFmt w:val="decimal"/>
      <w:lvlText w:val="%1.%2."/>
      <w:lvlJc w:val="left"/>
      <w:pPr>
        <w:ind w:left="795" w:hanging="360"/>
      </w:pPr>
      <w:rPr>
        <w:rFonts w:hint="default"/>
        <w:sz w:val="22"/>
      </w:rPr>
    </w:lvl>
    <w:lvl w:ilvl="2">
      <w:start w:val="1"/>
      <w:numFmt w:val="decimal"/>
      <w:lvlText w:val="%1.%2.%3."/>
      <w:lvlJc w:val="left"/>
      <w:pPr>
        <w:ind w:left="1590" w:hanging="720"/>
      </w:pPr>
      <w:rPr>
        <w:rFonts w:hint="default"/>
        <w:sz w:val="22"/>
      </w:rPr>
    </w:lvl>
    <w:lvl w:ilvl="3">
      <w:start w:val="1"/>
      <w:numFmt w:val="decimal"/>
      <w:lvlText w:val="%1.%2.%3.%4."/>
      <w:lvlJc w:val="left"/>
      <w:pPr>
        <w:ind w:left="2025" w:hanging="720"/>
      </w:pPr>
      <w:rPr>
        <w:rFonts w:hint="default"/>
        <w:sz w:val="22"/>
      </w:rPr>
    </w:lvl>
    <w:lvl w:ilvl="4">
      <w:start w:val="1"/>
      <w:numFmt w:val="decimal"/>
      <w:lvlText w:val="%1.%2.%3.%4.%5."/>
      <w:lvlJc w:val="left"/>
      <w:pPr>
        <w:ind w:left="2820" w:hanging="1080"/>
      </w:pPr>
      <w:rPr>
        <w:rFonts w:hint="default"/>
        <w:sz w:val="22"/>
      </w:rPr>
    </w:lvl>
    <w:lvl w:ilvl="5">
      <w:start w:val="1"/>
      <w:numFmt w:val="decimal"/>
      <w:lvlText w:val="%1.%2.%3.%4.%5.%6."/>
      <w:lvlJc w:val="left"/>
      <w:pPr>
        <w:ind w:left="3255" w:hanging="1080"/>
      </w:pPr>
      <w:rPr>
        <w:rFonts w:hint="default"/>
        <w:sz w:val="22"/>
      </w:rPr>
    </w:lvl>
    <w:lvl w:ilvl="6">
      <w:start w:val="1"/>
      <w:numFmt w:val="decimal"/>
      <w:lvlText w:val="%1.%2.%3.%4.%5.%6.%7."/>
      <w:lvlJc w:val="left"/>
      <w:pPr>
        <w:ind w:left="3690" w:hanging="1080"/>
      </w:pPr>
      <w:rPr>
        <w:rFonts w:hint="default"/>
        <w:sz w:val="22"/>
      </w:rPr>
    </w:lvl>
    <w:lvl w:ilvl="7">
      <w:start w:val="1"/>
      <w:numFmt w:val="decimal"/>
      <w:lvlText w:val="%1.%2.%3.%4.%5.%6.%7.%8."/>
      <w:lvlJc w:val="left"/>
      <w:pPr>
        <w:ind w:left="4485" w:hanging="1440"/>
      </w:pPr>
      <w:rPr>
        <w:rFonts w:hint="default"/>
        <w:sz w:val="22"/>
      </w:rPr>
    </w:lvl>
    <w:lvl w:ilvl="8">
      <w:start w:val="1"/>
      <w:numFmt w:val="decimal"/>
      <w:lvlText w:val="%1.%2.%3.%4.%5.%6.%7.%8.%9."/>
      <w:lvlJc w:val="left"/>
      <w:pPr>
        <w:ind w:left="4920" w:hanging="1440"/>
      </w:pPr>
      <w:rPr>
        <w:rFonts w:hint="default"/>
        <w:sz w:val="22"/>
      </w:rPr>
    </w:lvl>
  </w:abstractNum>
  <w:abstractNum w:abstractNumId="2">
    <w:nsid w:val="106950C8"/>
    <w:multiLevelType w:val="multilevel"/>
    <w:tmpl w:val="B400E882"/>
    <w:lvl w:ilvl="0">
      <w:start w:val="1"/>
      <w:numFmt w:val="decimal"/>
      <w:lvlText w:val="%1."/>
      <w:lvlJc w:val="left"/>
      <w:pPr>
        <w:ind w:left="720" w:hanging="360"/>
      </w:pPr>
      <w:rPr>
        <w:rFonts w:hint="default"/>
      </w:rPr>
    </w:lvl>
    <w:lvl w:ilvl="1">
      <w:start w:val="1"/>
      <w:numFmt w:val="decimal"/>
      <w:isLgl/>
      <w:lvlText w:val="%1.%2."/>
      <w:lvlJc w:val="left"/>
      <w:pPr>
        <w:ind w:left="1587" w:hanging="1020"/>
      </w:pPr>
      <w:rPr>
        <w:rFonts w:hint="default"/>
        <w:b/>
      </w:rPr>
    </w:lvl>
    <w:lvl w:ilvl="2">
      <w:start w:val="1"/>
      <w:numFmt w:val="decimal"/>
      <w:isLgl/>
      <w:lvlText w:val="%1.%2.%3."/>
      <w:lvlJc w:val="left"/>
      <w:pPr>
        <w:ind w:left="1794" w:hanging="1020"/>
      </w:pPr>
      <w:rPr>
        <w:rFonts w:hint="default"/>
        <w:b/>
      </w:rPr>
    </w:lvl>
    <w:lvl w:ilvl="3">
      <w:start w:val="1"/>
      <w:numFmt w:val="decimal"/>
      <w:isLgl/>
      <w:lvlText w:val="%1.%2.%3.%4."/>
      <w:lvlJc w:val="left"/>
      <w:pPr>
        <w:ind w:left="2001" w:hanging="1020"/>
      </w:pPr>
      <w:rPr>
        <w:rFonts w:hint="default"/>
        <w:b/>
      </w:rPr>
    </w:lvl>
    <w:lvl w:ilvl="4">
      <w:start w:val="1"/>
      <w:numFmt w:val="decimal"/>
      <w:isLgl/>
      <w:lvlText w:val="%1.%2.%3.%4.%5."/>
      <w:lvlJc w:val="left"/>
      <w:pPr>
        <w:ind w:left="2268" w:hanging="1080"/>
      </w:pPr>
      <w:rPr>
        <w:rFonts w:hint="default"/>
        <w:b/>
      </w:rPr>
    </w:lvl>
    <w:lvl w:ilvl="5">
      <w:start w:val="1"/>
      <w:numFmt w:val="decimal"/>
      <w:isLgl/>
      <w:lvlText w:val="%1.%2.%3.%4.%5.%6."/>
      <w:lvlJc w:val="left"/>
      <w:pPr>
        <w:ind w:left="2475" w:hanging="108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249" w:hanging="1440"/>
      </w:pPr>
      <w:rPr>
        <w:rFonts w:hint="default"/>
        <w:b/>
      </w:rPr>
    </w:lvl>
    <w:lvl w:ilvl="8">
      <w:start w:val="1"/>
      <w:numFmt w:val="decimal"/>
      <w:isLgl/>
      <w:lvlText w:val="%1.%2.%3.%4.%5.%6.%7.%8.%9."/>
      <w:lvlJc w:val="left"/>
      <w:pPr>
        <w:ind w:left="3816" w:hanging="1800"/>
      </w:pPr>
      <w:rPr>
        <w:rFonts w:hint="default"/>
        <w:b/>
      </w:rPr>
    </w:lvl>
  </w:abstractNum>
  <w:abstractNum w:abstractNumId="3">
    <w:nsid w:val="19546E63"/>
    <w:multiLevelType w:val="hybridMultilevel"/>
    <w:tmpl w:val="040C8164"/>
    <w:lvl w:ilvl="0" w:tplc="FFFFFFFF">
      <w:start w:val="1"/>
      <w:numFmt w:val="decimal"/>
      <w:lvlText w:val="%1."/>
      <w:lvlJc w:val="left"/>
      <w:pPr>
        <w:tabs>
          <w:tab w:val="num" w:pos="720"/>
        </w:tabs>
        <w:ind w:left="72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4">
    <w:nsid w:val="383D3FFE"/>
    <w:multiLevelType w:val="multilevel"/>
    <w:tmpl w:val="8BFCB940"/>
    <w:lvl w:ilvl="0">
      <w:start w:val="5"/>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636C60F8"/>
    <w:multiLevelType w:val="multilevel"/>
    <w:tmpl w:val="9A48236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nsid w:val="6D1345E7"/>
    <w:multiLevelType w:val="multilevel"/>
    <w:tmpl w:val="E27E9C06"/>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
  </w:num>
  <w:num w:numId="10">
    <w:abstractNumId w:val="4"/>
  </w:num>
  <w:num w:numId="11">
    <w:abstractNumId w:val="2"/>
  </w:num>
  <w:num w:numId="12">
    <w:abstractNumId w:val="7"/>
  </w:num>
  <w:num w:numId="1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523"/>
    <w:rsid w:val="0000226C"/>
    <w:rsid w:val="00004A99"/>
    <w:rsid w:val="00052962"/>
    <w:rsid w:val="000572A5"/>
    <w:rsid w:val="00071174"/>
    <w:rsid w:val="000B1C5A"/>
    <w:rsid w:val="000E7C99"/>
    <w:rsid w:val="001052C0"/>
    <w:rsid w:val="00112695"/>
    <w:rsid w:val="00137F3D"/>
    <w:rsid w:val="00175863"/>
    <w:rsid w:val="00191C40"/>
    <w:rsid w:val="00194763"/>
    <w:rsid w:val="001B2B34"/>
    <w:rsid w:val="001B6111"/>
    <w:rsid w:val="001E7F35"/>
    <w:rsid w:val="002005F7"/>
    <w:rsid w:val="0022207E"/>
    <w:rsid w:val="00281EEF"/>
    <w:rsid w:val="002A19AC"/>
    <w:rsid w:val="002C5FEA"/>
    <w:rsid w:val="002F16D0"/>
    <w:rsid w:val="002F787B"/>
    <w:rsid w:val="003142F3"/>
    <w:rsid w:val="003238FA"/>
    <w:rsid w:val="0034651C"/>
    <w:rsid w:val="00351FA2"/>
    <w:rsid w:val="00385A86"/>
    <w:rsid w:val="00393ACA"/>
    <w:rsid w:val="003B18C2"/>
    <w:rsid w:val="003E49C6"/>
    <w:rsid w:val="003F3957"/>
    <w:rsid w:val="00422FDE"/>
    <w:rsid w:val="00466EC0"/>
    <w:rsid w:val="00493160"/>
    <w:rsid w:val="004B58BC"/>
    <w:rsid w:val="004C48DD"/>
    <w:rsid w:val="004D71E0"/>
    <w:rsid w:val="00512CCA"/>
    <w:rsid w:val="00535CFE"/>
    <w:rsid w:val="005D67C4"/>
    <w:rsid w:val="005F34BF"/>
    <w:rsid w:val="005F42D3"/>
    <w:rsid w:val="00627169"/>
    <w:rsid w:val="006B200A"/>
    <w:rsid w:val="00717E3F"/>
    <w:rsid w:val="00723FEF"/>
    <w:rsid w:val="0073319A"/>
    <w:rsid w:val="00750ADD"/>
    <w:rsid w:val="00782DD1"/>
    <w:rsid w:val="0079111A"/>
    <w:rsid w:val="007B7548"/>
    <w:rsid w:val="0082160D"/>
    <w:rsid w:val="00847865"/>
    <w:rsid w:val="008B7E2A"/>
    <w:rsid w:val="00905F7A"/>
    <w:rsid w:val="00980858"/>
    <w:rsid w:val="00987098"/>
    <w:rsid w:val="009C5523"/>
    <w:rsid w:val="009F169B"/>
    <w:rsid w:val="00A04C70"/>
    <w:rsid w:val="00A2205A"/>
    <w:rsid w:val="00AD3260"/>
    <w:rsid w:val="00B114FB"/>
    <w:rsid w:val="00B36852"/>
    <w:rsid w:val="00B73FAE"/>
    <w:rsid w:val="00BB5020"/>
    <w:rsid w:val="00BD4D52"/>
    <w:rsid w:val="00C62D68"/>
    <w:rsid w:val="00C83847"/>
    <w:rsid w:val="00CF5581"/>
    <w:rsid w:val="00D03E05"/>
    <w:rsid w:val="00D0717B"/>
    <w:rsid w:val="00D517CA"/>
    <w:rsid w:val="00DA1863"/>
    <w:rsid w:val="00DB325B"/>
    <w:rsid w:val="00DE7D4F"/>
    <w:rsid w:val="00E1455C"/>
    <w:rsid w:val="00E35864"/>
    <w:rsid w:val="00E77CA1"/>
    <w:rsid w:val="00E86D37"/>
    <w:rsid w:val="00E95F28"/>
    <w:rsid w:val="00EC0DA9"/>
    <w:rsid w:val="00EF2B93"/>
    <w:rsid w:val="00F529FA"/>
    <w:rsid w:val="00F61E9A"/>
    <w:rsid w:val="00F73DDD"/>
    <w:rsid w:val="00FB6F04"/>
    <w:rsid w:val="00FD7E00"/>
    <w:rsid w:val="00FF68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D03E05"/>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basedOn w:val="a"/>
    <w:next w:val="a"/>
    <w:link w:val="20"/>
    <w:uiPriority w:val="9"/>
    <w:semiHidden/>
    <w:unhideWhenUsed/>
    <w:qFormat/>
    <w:rsid w:val="00512CC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21">
    <w:name w:val="Body Text Indent 2"/>
    <w:basedOn w:val="a"/>
    <w:link w:val="22"/>
    <w:uiPriority w:val="99"/>
    <w:unhideWhenUsed/>
    <w:rsid w:val="00C83847"/>
    <w:pPr>
      <w:spacing w:after="120" w:line="480" w:lineRule="auto"/>
      <w:ind w:left="283"/>
    </w:pPr>
  </w:style>
  <w:style w:type="character" w:customStyle="1" w:styleId="22">
    <w:name w:val="Основной текст с отступом 2 Знак"/>
    <w:basedOn w:val="a0"/>
    <w:link w:val="21"/>
    <w:uiPriority w:val="99"/>
    <w:rsid w:val="00C83847"/>
  </w:style>
  <w:style w:type="character" w:customStyle="1" w:styleId="10">
    <w:name w:val="Заголовок 1 Знак"/>
    <w:basedOn w:val="a0"/>
    <w:link w:val="1"/>
    <w:rsid w:val="00D03E05"/>
    <w:rPr>
      <w:rFonts w:ascii="Times New Roman" w:eastAsia="Times New Roman" w:hAnsi="Times New Roman" w:cs="Times New Roman"/>
      <w:sz w:val="28"/>
      <w:szCs w:val="24"/>
      <w:lang w:eastAsia="ru-RU"/>
    </w:rPr>
  </w:style>
  <w:style w:type="paragraph" w:styleId="a5">
    <w:name w:val="Body Text"/>
    <w:basedOn w:val="a"/>
    <w:link w:val="a6"/>
    <w:rsid w:val="00D03E05"/>
    <w:pPr>
      <w:spacing w:after="120" w:line="240" w:lineRule="auto"/>
    </w:pPr>
    <w:rPr>
      <w:rFonts w:ascii="Times New Roman CYR" w:eastAsia="Times New Roman" w:hAnsi="Times New Roman CYR" w:cs="Times New Roman"/>
      <w:sz w:val="20"/>
      <w:szCs w:val="20"/>
      <w:lang w:eastAsia="ru-RU"/>
    </w:rPr>
  </w:style>
  <w:style w:type="character" w:customStyle="1" w:styleId="a6">
    <w:name w:val="Основной текст Знак"/>
    <w:basedOn w:val="a0"/>
    <w:link w:val="a5"/>
    <w:rsid w:val="00D03E05"/>
    <w:rPr>
      <w:rFonts w:ascii="Times New Roman CYR" w:eastAsia="Times New Roman" w:hAnsi="Times New Roman CYR" w:cs="Times New Roman"/>
      <w:sz w:val="20"/>
      <w:szCs w:val="20"/>
      <w:lang w:eastAsia="ru-RU"/>
    </w:rPr>
  </w:style>
  <w:style w:type="paragraph" w:styleId="a7">
    <w:name w:val="Balloon Text"/>
    <w:basedOn w:val="a"/>
    <w:link w:val="a8"/>
    <w:uiPriority w:val="99"/>
    <w:semiHidden/>
    <w:unhideWhenUsed/>
    <w:rsid w:val="008B7E2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B7E2A"/>
    <w:rPr>
      <w:rFonts w:ascii="Tahoma" w:hAnsi="Tahoma" w:cs="Tahoma"/>
      <w:sz w:val="16"/>
      <w:szCs w:val="16"/>
    </w:rPr>
  </w:style>
  <w:style w:type="paragraph" w:customStyle="1" w:styleId="a9">
    <w:name w:val="Знак Знак Знак Знак Знак Знак Знак Знак Знак Знак Знак Знак Знак Знак Знак Знак Знак Знак Знак"/>
    <w:basedOn w:val="a"/>
    <w:rsid w:val="00D517C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11">
    <w:name w:val="Нет списка1"/>
    <w:next w:val="a2"/>
    <w:uiPriority w:val="99"/>
    <w:semiHidden/>
    <w:unhideWhenUsed/>
    <w:rsid w:val="004D71E0"/>
  </w:style>
  <w:style w:type="character" w:styleId="aa">
    <w:name w:val="FollowedHyperlink"/>
    <w:basedOn w:val="a0"/>
    <w:uiPriority w:val="99"/>
    <w:semiHidden/>
    <w:unhideWhenUsed/>
    <w:rsid w:val="004D71E0"/>
    <w:rPr>
      <w:color w:val="800080"/>
      <w:u w:val="single"/>
    </w:rPr>
  </w:style>
  <w:style w:type="paragraph" w:customStyle="1" w:styleId="xl65">
    <w:name w:val="xl65"/>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6">
    <w:name w:val="xl66"/>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68">
    <w:name w:val="xl68"/>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69">
    <w:name w:val="xl69"/>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24"/>
      <w:szCs w:val="24"/>
      <w:lang w:eastAsia="ru-RU"/>
    </w:rPr>
  </w:style>
  <w:style w:type="paragraph" w:customStyle="1" w:styleId="xl70">
    <w:name w:val="xl70"/>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71">
    <w:name w:val="xl71"/>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2">
    <w:name w:val="xl72"/>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3">
    <w:name w:val="xl73"/>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4">
    <w:name w:val="xl74"/>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5">
    <w:name w:val="xl75"/>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6">
    <w:name w:val="xl76"/>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7">
    <w:name w:val="xl77"/>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8">
    <w:name w:val="xl78"/>
    <w:basedOn w:val="a"/>
    <w:rsid w:val="004D71E0"/>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
    <w:rsid w:val="004D71E0"/>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
    <w:rsid w:val="004D71E0"/>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uiPriority w:val="9"/>
    <w:semiHidden/>
    <w:rsid w:val="00512CCA"/>
    <w:rPr>
      <w:rFonts w:asciiTheme="majorHAnsi" w:eastAsiaTheme="majorEastAsia" w:hAnsiTheme="majorHAnsi" w:cstheme="majorBidi"/>
      <w:b/>
      <w:bCs/>
      <w:color w:val="4F81BD" w:themeColor="accent1"/>
      <w:sz w:val="26"/>
      <w:szCs w:val="26"/>
    </w:rPr>
  </w:style>
  <w:style w:type="paragraph" w:customStyle="1" w:styleId="Textbodyindent">
    <w:name w:val="Text body indent"/>
    <w:basedOn w:val="a"/>
    <w:rsid w:val="002C5FEA"/>
    <w:pPr>
      <w:suppressAutoHyphens/>
      <w:autoSpaceDN w:val="0"/>
      <w:spacing w:after="0" w:line="240" w:lineRule="auto"/>
      <w:ind w:firstLine="709"/>
      <w:textAlignment w:val="baseline"/>
    </w:pPr>
    <w:rPr>
      <w:rFonts w:ascii="Arial" w:eastAsia="Times New Roman" w:hAnsi="Arial" w:cs="Times New Roman"/>
      <w:kern w:val="3"/>
      <w:sz w:val="24"/>
      <w:szCs w:val="20"/>
      <w:lang w:eastAsia="zh-CN"/>
    </w:rPr>
  </w:style>
  <w:style w:type="table" w:customStyle="1" w:styleId="12">
    <w:name w:val="Сетка таблицы1"/>
    <w:basedOn w:val="a1"/>
    <w:next w:val="a3"/>
    <w:uiPriority w:val="59"/>
    <w:rsid w:val="007B754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4"/>
    <w:uiPriority w:val="99"/>
    <w:semiHidden/>
    <w:unhideWhenUsed/>
    <w:rsid w:val="00A2205A"/>
    <w:pPr>
      <w:spacing w:after="120" w:line="480" w:lineRule="auto"/>
    </w:pPr>
  </w:style>
  <w:style w:type="character" w:customStyle="1" w:styleId="24">
    <w:name w:val="Основной текст 2 Знак"/>
    <w:basedOn w:val="a0"/>
    <w:link w:val="23"/>
    <w:uiPriority w:val="99"/>
    <w:semiHidden/>
    <w:rsid w:val="00A2205A"/>
  </w:style>
  <w:style w:type="paragraph" w:customStyle="1" w:styleId="font5">
    <w:name w:val="font5"/>
    <w:basedOn w:val="a"/>
    <w:rsid w:val="003142F3"/>
    <w:pPr>
      <w:spacing w:before="100" w:beforeAutospacing="1" w:after="100" w:afterAutospacing="1" w:line="240" w:lineRule="auto"/>
    </w:pPr>
    <w:rPr>
      <w:rFonts w:ascii="Arial" w:eastAsia="Times New Roman" w:hAnsi="Arial" w:cs="Arial"/>
      <w:i/>
      <w:iCs/>
      <w:sz w:val="14"/>
      <w:szCs w:val="14"/>
      <w:lang w:eastAsia="ru-RU"/>
    </w:rPr>
  </w:style>
  <w:style w:type="paragraph" w:customStyle="1" w:styleId="xl81">
    <w:name w:val="xl81"/>
    <w:basedOn w:val="a"/>
    <w:rsid w:val="003142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2">
    <w:name w:val="xl82"/>
    <w:basedOn w:val="a"/>
    <w:rsid w:val="003142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3">
    <w:name w:val="xl83"/>
    <w:basedOn w:val="a"/>
    <w:rsid w:val="003142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4">
    <w:name w:val="xl84"/>
    <w:basedOn w:val="a"/>
    <w:rsid w:val="003142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5">
    <w:name w:val="xl85"/>
    <w:basedOn w:val="a"/>
    <w:rsid w:val="003142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86">
    <w:name w:val="xl86"/>
    <w:basedOn w:val="a"/>
    <w:rsid w:val="003142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3142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3142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character" w:customStyle="1" w:styleId="FontStyle12">
    <w:name w:val="Font Style12"/>
    <w:uiPriority w:val="99"/>
    <w:rsid w:val="00E35864"/>
    <w:rPr>
      <w:rFonts w:ascii="Times New Roman" w:hAnsi="Times New Roman"/>
      <w:sz w:val="22"/>
    </w:rPr>
  </w:style>
  <w:style w:type="paragraph" w:customStyle="1" w:styleId="Style3">
    <w:name w:val="Style3"/>
    <w:basedOn w:val="a"/>
    <w:uiPriority w:val="99"/>
    <w:rsid w:val="00E35864"/>
    <w:pPr>
      <w:widowControl w:val="0"/>
      <w:autoSpaceDE w:val="0"/>
      <w:autoSpaceDN w:val="0"/>
      <w:adjustRightInd w:val="0"/>
      <w:spacing w:after="0" w:line="283" w:lineRule="exact"/>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D03E05"/>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basedOn w:val="a"/>
    <w:next w:val="a"/>
    <w:link w:val="20"/>
    <w:uiPriority w:val="9"/>
    <w:semiHidden/>
    <w:unhideWhenUsed/>
    <w:qFormat/>
    <w:rsid w:val="00512CC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21">
    <w:name w:val="Body Text Indent 2"/>
    <w:basedOn w:val="a"/>
    <w:link w:val="22"/>
    <w:uiPriority w:val="99"/>
    <w:unhideWhenUsed/>
    <w:rsid w:val="00C83847"/>
    <w:pPr>
      <w:spacing w:after="120" w:line="480" w:lineRule="auto"/>
      <w:ind w:left="283"/>
    </w:pPr>
  </w:style>
  <w:style w:type="character" w:customStyle="1" w:styleId="22">
    <w:name w:val="Основной текст с отступом 2 Знак"/>
    <w:basedOn w:val="a0"/>
    <w:link w:val="21"/>
    <w:uiPriority w:val="99"/>
    <w:rsid w:val="00C83847"/>
  </w:style>
  <w:style w:type="character" w:customStyle="1" w:styleId="10">
    <w:name w:val="Заголовок 1 Знак"/>
    <w:basedOn w:val="a0"/>
    <w:link w:val="1"/>
    <w:rsid w:val="00D03E05"/>
    <w:rPr>
      <w:rFonts w:ascii="Times New Roman" w:eastAsia="Times New Roman" w:hAnsi="Times New Roman" w:cs="Times New Roman"/>
      <w:sz w:val="28"/>
      <w:szCs w:val="24"/>
      <w:lang w:eastAsia="ru-RU"/>
    </w:rPr>
  </w:style>
  <w:style w:type="paragraph" w:styleId="a5">
    <w:name w:val="Body Text"/>
    <w:basedOn w:val="a"/>
    <w:link w:val="a6"/>
    <w:rsid w:val="00D03E05"/>
    <w:pPr>
      <w:spacing w:after="120" w:line="240" w:lineRule="auto"/>
    </w:pPr>
    <w:rPr>
      <w:rFonts w:ascii="Times New Roman CYR" w:eastAsia="Times New Roman" w:hAnsi="Times New Roman CYR" w:cs="Times New Roman"/>
      <w:sz w:val="20"/>
      <w:szCs w:val="20"/>
      <w:lang w:eastAsia="ru-RU"/>
    </w:rPr>
  </w:style>
  <w:style w:type="character" w:customStyle="1" w:styleId="a6">
    <w:name w:val="Основной текст Знак"/>
    <w:basedOn w:val="a0"/>
    <w:link w:val="a5"/>
    <w:rsid w:val="00D03E05"/>
    <w:rPr>
      <w:rFonts w:ascii="Times New Roman CYR" w:eastAsia="Times New Roman" w:hAnsi="Times New Roman CYR" w:cs="Times New Roman"/>
      <w:sz w:val="20"/>
      <w:szCs w:val="20"/>
      <w:lang w:eastAsia="ru-RU"/>
    </w:rPr>
  </w:style>
  <w:style w:type="paragraph" w:styleId="a7">
    <w:name w:val="Balloon Text"/>
    <w:basedOn w:val="a"/>
    <w:link w:val="a8"/>
    <w:uiPriority w:val="99"/>
    <w:semiHidden/>
    <w:unhideWhenUsed/>
    <w:rsid w:val="008B7E2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B7E2A"/>
    <w:rPr>
      <w:rFonts w:ascii="Tahoma" w:hAnsi="Tahoma" w:cs="Tahoma"/>
      <w:sz w:val="16"/>
      <w:szCs w:val="16"/>
    </w:rPr>
  </w:style>
  <w:style w:type="paragraph" w:customStyle="1" w:styleId="a9">
    <w:name w:val="Знак Знак Знак Знак Знак Знак Знак Знак Знак Знак Знак Знак Знак Знак Знак Знак Знак Знак Знак"/>
    <w:basedOn w:val="a"/>
    <w:rsid w:val="00D517C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11">
    <w:name w:val="Нет списка1"/>
    <w:next w:val="a2"/>
    <w:uiPriority w:val="99"/>
    <w:semiHidden/>
    <w:unhideWhenUsed/>
    <w:rsid w:val="004D71E0"/>
  </w:style>
  <w:style w:type="character" w:styleId="aa">
    <w:name w:val="FollowedHyperlink"/>
    <w:basedOn w:val="a0"/>
    <w:uiPriority w:val="99"/>
    <w:semiHidden/>
    <w:unhideWhenUsed/>
    <w:rsid w:val="004D71E0"/>
    <w:rPr>
      <w:color w:val="800080"/>
      <w:u w:val="single"/>
    </w:rPr>
  </w:style>
  <w:style w:type="paragraph" w:customStyle="1" w:styleId="xl65">
    <w:name w:val="xl65"/>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6">
    <w:name w:val="xl66"/>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68">
    <w:name w:val="xl68"/>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69">
    <w:name w:val="xl69"/>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24"/>
      <w:szCs w:val="24"/>
      <w:lang w:eastAsia="ru-RU"/>
    </w:rPr>
  </w:style>
  <w:style w:type="paragraph" w:customStyle="1" w:styleId="xl70">
    <w:name w:val="xl70"/>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71">
    <w:name w:val="xl71"/>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2">
    <w:name w:val="xl72"/>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3">
    <w:name w:val="xl73"/>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4">
    <w:name w:val="xl74"/>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5">
    <w:name w:val="xl75"/>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6">
    <w:name w:val="xl76"/>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7">
    <w:name w:val="xl77"/>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8">
    <w:name w:val="xl78"/>
    <w:basedOn w:val="a"/>
    <w:rsid w:val="004D71E0"/>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
    <w:rsid w:val="004D71E0"/>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
    <w:rsid w:val="004D71E0"/>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uiPriority w:val="9"/>
    <w:semiHidden/>
    <w:rsid w:val="00512CCA"/>
    <w:rPr>
      <w:rFonts w:asciiTheme="majorHAnsi" w:eastAsiaTheme="majorEastAsia" w:hAnsiTheme="majorHAnsi" w:cstheme="majorBidi"/>
      <w:b/>
      <w:bCs/>
      <w:color w:val="4F81BD" w:themeColor="accent1"/>
      <w:sz w:val="26"/>
      <w:szCs w:val="26"/>
    </w:rPr>
  </w:style>
  <w:style w:type="paragraph" w:customStyle="1" w:styleId="Textbodyindent">
    <w:name w:val="Text body indent"/>
    <w:basedOn w:val="a"/>
    <w:rsid w:val="002C5FEA"/>
    <w:pPr>
      <w:suppressAutoHyphens/>
      <w:autoSpaceDN w:val="0"/>
      <w:spacing w:after="0" w:line="240" w:lineRule="auto"/>
      <w:ind w:firstLine="709"/>
      <w:textAlignment w:val="baseline"/>
    </w:pPr>
    <w:rPr>
      <w:rFonts w:ascii="Arial" w:eastAsia="Times New Roman" w:hAnsi="Arial" w:cs="Times New Roman"/>
      <w:kern w:val="3"/>
      <w:sz w:val="24"/>
      <w:szCs w:val="20"/>
      <w:lang w:eastAsia="zh-CN"/>
    </w:rPr>
  </w:style>
  <w:style w:type="table" w:customStyle="1" w:styleId="12">
    <w:name w:val="Сетка таблицы1"/>
    <w:basedOn w:val="a1"/>
    <w:next w:val="a3"/>
    <w:uiPriority w:val="59"/>
    <w:rsid w:val="007B754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4"/>
    <w:uiPriority w:val="99"/>
    <w:semiHidden/>
    <w:unhideWhenUsed/>
    <w:rsid w:val="00A2205A"/>
    <w:pPr>
      <w:spacing w:after="120" w:line="480" w:lineRule="auto"/>
    </w:pPr>
  </w:style>
  <w:style w:type="character" w:customStyle="1" w:styleId="24">
    <w:name w:val="Основной текст 2 Знак"/>
    <w:basedOn w:val="a0"/>
    <w:link w:val="23"/>
    <w:uiPriority w:val="99"/>
    <w:semiHidden/>
    <w:rsid w:val="00A2205A"/>
  </w:style>
  <w:style w:type="paragraph" w:customStyle="1" w:styleId="font5">
    <w:name w:val="font5"/>
    <w:basedOn w:val="a"/>
    <w:rsid w:val="003142F3"/>
    <w:pPr>
      <w:spacing w:before="100" w:beforeAutospacing="1" w:after="100" w:afterAutospacing="1" w:line="240" w:lineRule="auto"/>
    </w:pPr>
    <w:rPr>
      <w:rFonts w:ascii="Arial" w:eastAsia="Times New Roman" w:hAnsi="Arial" w:cs="Arial"/>
      <w:i/>
      <w:iCs/>
      <w:sz w:val="14"/>
      <w:szCs w:val="14"/>
      <w:lang w:eastAsia="ru-RU"/>
    </w:rPr>
  </w:style>
  <w:style w:type="paragraph" w:customStyle="1" w:styleId="xl81">
    <w:name w:val="xl81"/>
    <w:basedOn w:val="a"/>
    <w:rsid w:val="003142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2">
    <w:name w:val="xl82"/>
    <w:basedOn w:val="a"/>
    <w:rsid w:val="003142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3">
    <w:name w:val="xl83"/>
    <w:basedOn w:val="a"/>
    <w:rsid w:val="003142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4">
    <w:name w:val="xl84"/>
    <w:basedOn w:val="a"/>
    <w:rsid w:val="003142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5">
    <w:name w:val="xl85"/>
    <w:basedOn w:val="a"/>
    <w:rsid w:val="003142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86">
    <w:name w:val="xl86"/>
    <w:basedOn w:val="a"/>
    <w:rsid w:val="003142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3142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3142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character" w:customStyle="1" w:styleId="FontStyle12">
    <w:name w:val="Font Style12"/>
    <w:uiPriority w:val="99"/>
    <w:rsid w:val="00E35864"/>
    <w:rPr>
      <w:rFonts w:ascii="Times New Roman" w:hAnsi="Times New Roman"/>
      <w:sz w:val="22"/>
    </w:rPr>
  </w:style>
  <w:style w:type="paragraph" w:customStyle="1" w:styleId="Style3">
    <w:name w:val="Style3"/>
    <w:basedOn w:val="a"/>
    <w:uiPriority w:val="99"/>
    <w:rsid w:val="00E35864"/>
    <w:pPr>
      <w:widowControl w:val="0"/>
      <w:autoSpaceDE w:val="0"/>
      <w:autoSpaceDN w:val="0"/>
      <w:adjustRightInd w:val="0"/>
      <w:spacing w:after="0" w:line="283" w:lineRule="exact"/>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1518004">
      <w:bodyDiv w:val="1"/>
      <w:marLeft w:val="0"/>
      <w:marRight w:val="0"/>
      <w:marTop w:val="0"/>
      <w:marBottom w:val="0"/>
      <w:divBdr>
        <w:top w:val="none" w:sz="0" w:space="0" w:color="auto"/>
        <w:left w:val="none" w:sz="0" w:space="0" w:color="auto"/>
        <w:bottom w:val="none" w:sz="0" w:space="0" w:color="auto"/>
        <w:right w:val="none" w:sz="0" w:space="0" w:color="auto"/>
      </w:divBdr>
    </w:div>
    <w:div w:id="739598114">
      <w:bodyDiv w:val="1"/>
      <w:marLeft w:val="0"/>
      <w:marRight w:val="0"/>
      <w:marTop w:val="0"/>
      <w:marBottom w:val="0"/>
      <w:divBdr>
        <w:top w:val="none" w:sz="0" w:space="0" w:color="auto"/>
        <w:left w:val="none" w:sz="0" w:space="0" w:color="auto"/>
        <w:bottom w:val="none" w:sz="0" w:space="0" w:color="auto"/>
        <w:right w:val="none" w:sz="0" w:space="0" w:color="auto"/>
      </w:divBdr>
    </w:div>
    <w:div w:id="787088517">
      <w:bodyDiv w:val="1"/>
      <w:marLeft w:val="0"/>
      <w:marRight w:val="0"/>
      <w:marTop w:val="0"/>
      <w:marBottom w:val="0"/>
      <w:divBdr>
        <w:top w:val="none" w:sz="0" w:space="0" w:color="auto"/>
        <w:left w:val="none" w:sz="0" w:space="0" w:color="auto"/>
        <w:bottom w:val="none" w:sz="0" w:space="0" w:color="auto"/>
        <w:right w:val="none" w:sz="0" w:space="0" w:color="auto"/>
      </w:divBdr>
    </w:div>
    <w:div w:id="822283220">
      <w:bodyDiv w:val="1"/>
      <w:marLeft w:val="0"/>
      <w:marRight w:val="0"/>
      <w:marTop w:val="0"/>
      <w:marBottom w:val="0"/>
      <w:divBdr>
        <w:top w:val="none" w:sz="0" w:space="0" w:color="auto"/>
        <w:left w:val="none" w:sz="0" w:space="0" w:color="auto"/>
        <w:bottom w:val="none" w:sz="0" w:space="0" w:color="auto"/>
        <w:right w:val="none" w:sz="0" w:space="0" w:color="auto"/>
      </w:divBdr>
    </w:div>
    <w:div w:id="969745738">
      <w:bodyDiv w:val="1"/>
      <w:marLeft w:val="0"/>
      <w:marRight w:val="0"/>
      <w:marTop w:val="0"/>
      <w:marBottom w:val="0"/>
      <w:divBdr>
        <w:top w:val="none" w:sz="0" w:space="0" w:color="auto"/>
        <w:left w:val="none" w:sz="0" w:space="0" w:color="auto"/>
        <w:bottom w:val="none" w:sz="0" w:space="0" w:color="auto"/>
        <w:right w:val="none" w:sz="0" w:space="0" w:color="auto"/>
      </w:divBdr>
    </w:div>
    <w:div w:id="1084453979">
      <w:bodyDiv w:val="1"/>
      <w:marLeft w:val="0"/>
      <w:marRight w:val="0"/>
      <w:marTop w:val="0"/>
      <w:marBottom w:val="0"/>
      <w:divBdr>
        <w:top w:val="none" w:sz="0" w:space="0" w:color="auto"/>
        <w:left w:val="none" w:sz="0" w:space="0" w:color="auto"/>
        <w:bottom w:val="none" w:sz="0" w:space="0" w:color="auto"/>
        <w:right w:val="none" w:sz="0" w:space="0" w:color="auto"/>
      </w:divBdr>
    </w:div>
    <w:div w:id="1100099177">
      <w:bodyDiv w:val="1"/>
      <w:marLeft w:val="0"/>
      <w:marRight w:val="0"/>
      <w:marTop w:val="0"/>
      <w:marBottom w:val="0"/>
      <w:divBdr>
        <w:top w:val="none" w:sz="0" w:space="0" w:color="auto"/>
        <w:left w:val="none" w:sz="0" w:space="0" w:color="auto"/>
        <w:bottom w:val="none" w:sz="0" w:space="0" w:color="auto"/>
        <w:right w:val="none" w:sz="0" w:space="0" w:color="auto"/>
      </w:divBdr>
    </w:div>
    <w:div w:id="1148278166">
      <w:bodyDiv w:val="1"/>
      <w:marLeft w:val="0"/>
      <w:marRight w:val="0"/>
      <w:marTop w:val="0"/>
      <w:marBottom w:val="0"/>
      <w:divBdr>
        <w:top w:val="none" w:sz="0" w:space="0" w:color="auto"/>
        <w:left w:val="none" w:sz="0" w:space="0" w:color="auto"/>
        <w:bottom w:val="none" w:sz="0" w:space="0" w:color="auto"/>
        <w:right w:val="none" w:sz="0" w:space="0" w:color="auto"/>
      </w:divBdr>
    </w:div>
    <w:div w:id="1298031551">
      <w:bodyDiv w:val="1"/>
      <w:marLeft w:val="0"/>
      <w:marRight w:val="0"/>
      <w:marTop w:val="0"/>
      <w:marBottom w:val="0"/>
      <w:divBdr>
        <w:top w:val="none" w:sz="0" w:space="0" w:color="auto"/>
        <w:left w:val="none" w:sz="0" w:space="0" w:color="auto"/>
        <w:bottom w:val="none" w:sz="0" w:space="0" w:color="auto"/>
        <w:right w:val="none" w:sz="0" w:space="0" w:color="auto"/>
      </w:divBdr>
    </w:div>
    <w:div w:id="1421440230">
      <w:bodyDiv w:val="1"/>
      <w:marLeft w:val="0"/>
      <w:marRight w:val="0"/>
      <w:marTop w:val="0"/>
      <w:marBottom w:val="0"/>
      <w:divBdr>
        <w:top w:val="none" w:sz="0" w:space="0" w:color="auto"/>
        <w:left w:val="none" w:sz="0" w:space="0" w:color="auto"/>
        <w:bottom w:val="none" w:sz="0" w:space="0" w:color="auto"/>
        <w:right w:val="none" w:sz="0" w:space="0" w:color="auto"/>
      </w:divBdr>
    </w:div>
    <w:div w:id="1475680187">
      <w:bodyDiv w:val="1"/>
      <w:marLeft w:val="0"/>
      <w:marRight w:val="0"/>
      <w:marTop w:val="0"/>
      <w:marBottom w:val="0"/>
      <w:divBdr>
        <w:top w:val="none" w:sz="0" w:space="0" w:color="auto"/>
        <w:left w:val="none" w:sz="0" w:space="0" w:color="auto"/>
        <w:bottom w:val="none" w:sz="0" w:space="0" w:color="auto"/>
        <w:right w:val="none" w:sz="0" w:space="0" w:color="auto"/>
      </w:divBdr>
    </w:div>
    <w:div w:id="1489975416">
      <w:bodyDiv w:val="1"/>
      <w:marLeft w:val="0"/>
      <w:marRight w:val="0"/>
      <w:marTop w:val="0"/>
      <w:marBottom w:val="0"/>
      <w:divBdr>
        <w:top w:val="none" w:sz="0" w:space="0" w:color="auto"/>
        <w:left w:val="none" w:sz="0" w:space="0" w:color="auto"/>
        <w:bottom w:val="none" w:sz="0" w:space="0" w:color="auto"/>
        <w:right w:val="none" w:sz="0" w:space="0" w:color="auto"/>
      </w:divBdr>
    </w:div>
    <w:div w:id="1606687543">
      <w:bodyDiv w:val="1"/>
      <w:marLeft w:val="0"/>
      <w:marRight w:val="0"/>
      <w:marTop w:val="0"/>
      <w:marBottom w:val="0"/>
      <w:divBdr>
        <w:top w:val="none" w:sz="0" w:space="0" w:color="auto"/>
        <w:left w:val="none" w:sz="0" w:space="0" w:color="auto"/>
        <w:bottom w:val="none" w:sz="0" w:space="0" w:color="auto"/>
        <w:right w:val="none" w:sz="0" w:space="0" w:color="auto"/>
      </w:divBdr>
    </w:div>
    <w:div w:id="1638145841">
      <w:bodyDiv w:val="1"/>
      <w:marLeft w:val="0"/>
      <w:marRight w:val="0"/>
      <w:marTop w:val="0"/>
      <w:marBottom w:val="0"/>
      <w:divBdr>
        <w:top w:val="none" w:sz="0" w:space="0" w:color="auto"/>
        <w:left w:val="none" w:sz="0" w:space="0" w:color="auto"/>
        <w:bottom w:val="none" w:sz="0" w:space="0" w:color="auto"/>
        <w:right w:val="none" w:sz="0" w:space="0" w:color="auto"/>
      </w:divBdr>
    </w:div>
    <w:div w:id="1706907621">
      <w:bodyDiv w:val="1"/>
      <w:marLeft w:val="0"/>
      <w:marRight w:val="0"/>
      <w:marTop w:val="0"/>
      <w:marBottom w:val="0"/>
      <w:divBdr>
        <w:top w:val="none" w:sz="0" w:space="0" w:color="auto"/>
        <w:left w:val="none" w:sz="0" w:space="0" w:color="auto"/>
        <w:bottom w:val="none" w:sz="0" w:space="0" w:color="auto"/>
        <w:right w:val="none" w:sz="0" w:space="0" w:color="auto"/>
      </w:divBdr>
    </w:div>
    <w:div w:id="1825471309">
      <w:bodyDiv w:val="1"/>
      <w:marLeft w:val="0"/>
      <w:marRight w:val="0"/>
      <w:marTop w:val="0"/>
      <w:marBottom w:val="0"/>
      <w:divBdr>
        <w:top w:val="none" w:sz="0" w:space="0" w:color="auto"/>
        <w:left w:val="none" w:sz="0" w:space="0" w:color="auto"/>
        <w:bottom w:val="none" w:sz="0" w:space="0" w:color="auto"/>
        <w:right w:val="none" w:sz="0" w:space="0" w:color="auto"/>
      </w:divBdr>
    </w:div>
    <w:div w:id="1953779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302F2A6120E1A53AA83C837576C7BFE162B8631C3715000B17839780D3P7g2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va@stu.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8</Pages>
  <Words>3139</Words>
  <Characters>17897</Characters>
  <Application>Microsoft Office Word</Application>
  <DocSecurity>0</DocSecurity>
  <Lines>149</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2017-02-21T03:43:00Z</cp:lastPrinted>
  <dcterms:created xsi:type="dcterms:W3CDTF">2017-05-11T04:04:00Z</dcterms:created>
  <dcterms:modified xsi:type="dcterms:W3CDTF">2017-05-19T05:17:00Z</dcterms:modified>
</cp:coreProperties>
</file>