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4235"/>
        <w:gridCol w:w="7107"/>
      </w:tblGrid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10064" w:type="dxa"/>
          </w:tcPr>
          <w:p w:rsidR="003F3957" w:rsidRPr="00B254D0" w:rsidRDefault="003F3957" w:rsidP="00AE71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AE719D">
              <w:rPr>
                <w:rFonts w:ascii="Arial" w:hAnsi="Arial" w:cs="Arial"/>
                <w:sz w:val="20"/>
                <w:szCs w:val="20"/>
              </w:rPr>
              <w:t>1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пункта 5.1. Положения о закупке</w:t>
            </w:r>
            <w:r w:rsidR="00163866">
              <w:rPr>
                <w:rFonts w:ascii="Arial" w:hAnsi="Arial" w:cs="Arial"/>
                <w:sz w:val="20"/>
                <w:szCs w:val="20"/>
              </w:rPr>
              <w:t xml:space="preserve"> Заказчика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</w:t>
            </w:r>
            <w:r w:rsidR="004F2CA1">
              <w:rPr>
                <w:rFonts w:ascii="Arial" w:hAnsi="Arial" w:cs="Arial"/>
                <w:sz w:val="20"/>
                <w:szCs w:val="20"/>
              </w:rPr>
              <w:t>зовательное учреждение высшего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 образования «Сибирский государственный университет путей сообщения»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6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10064" w:type="dxa"/>
          </w:tcPr>
          <w:p w:rsidR="003F3957" w:rsidRPr="00BF571F" w:rsidRDefault="005B4D8B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Оказание у</w:t>
            </w:r>
            <w:r w:rsidRPr="005B4D8B">
              <w:rPr>
                <w:rFonts w:ascii="Arial" w:hAnsi="Arial" w:cs="Arial"/>
                <w:sz w:val="18"/>
                <w:szCs w:val="18"/>
              </w:rPr>
              <w:t xml:space="preserve">слуг подвижной радиотелефонной связи и/или 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иные сопряженные с ними услуги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  <w:r w:rsidR="00E166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10064" w:type="dxa"/>
          </w:tcPr>
          <w:p w:rsidR="005B4D8B" w:rsidRDefault="00D23314" w:rsidP="005B4D8B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Г.Новосибирск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, ул.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Д.Ковальчук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191</w:t>
            </w:r>
          </w:p>
          <w:p w:rsidR="003F3957" w:rsidRPr="00BF571F" w:rsidRDefault="00D60333" w:rsidP="00C2689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Сроки оказания услуг: 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01.0</w:t>
            </w:r>
            <w:r w:rsidR="001F019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.2017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г. по 3</w:t>
            </w:r>
            <w:r w:rsidR="001F019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F0191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12</w:t>
            </w:r>
            <w:r w:rsidR="00C26895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bookmarkStart w:id="0" w:name="_GoBack"/>
            <w:bookmarkEnd w:id="0"/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201</w:t>
            </w:r>
            <w:r w:rsidR="00012737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г</w:t>
            </w:r>
            <w:r w:rsidR="005B4D8B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.</w:t>
            </w:r>
            <w:r w:rsidR="00163866" w:rsidRPr="0016386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 </w:t>
            </w:r>
            <w:r w:rsidR="003F3957" w:rsidRPr="00BF571F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BF571F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BF571F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10064" w:type="dxa"/>
          </w:tcPr>
          <w:p w:rsidR="003F3957" w:rsidRPr="00BF571F" w:rsidRDefault="003F3957" w:rsidP="0001273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012737">
              <w:rPr>
                <w:rFonts w:ascii="Arial" w:hAnsi="Arial" w:cs="Arial"/>
                <w:sz w:val="18"/>
                <w:szCs w:val="18"/>
              </w:rPr>
              <w:t>183 250</w:t>
            </w:r>
            <w:r w:rsidR="00163866">
              <w:rPr>
                <w:rFonts w:ascii="Arial" w:hAnsi="Arial" w:cs="Arial"/>
                <w:sz w:val="18"/>
                <w:szCs w:val="18"/>
              </w:rPr>
              <w:t>,00</w:t>
            </w:r>
            <w:r w:rsidR="00DA25E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F571F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Общая стоимость услуг включает в себя: стоимость </w:t>
            </w:r>
            <w:r w:rsidR="000741DE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оказанных услуг</w:t>
            </w:r>
            <w:r w:rsidR="00D60333" w:rsidRPr="00D60333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, расходы по уплате налогов, сборов, пошлин и других необходимых платежей</w:t>
            </w:r>
            <w:r w:rsidRPr="00BF571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10064" w:type="dxa"/>
          </w:tcPr>
          <w:p w:rsidR="003F3957" w:rsidRPr="00BF571F" w:rsidRDefault="003F3957" w:rsidP="00AE719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F571F">
              <w:rPr>
                <w:rFonts w:ascii="Arial" w:hAnsi="Arial" w:cs="Arial"/>
                <w:sz w:val="18"/>
                <w:szCs w:val="18"/>
              </w:rPr>
              <w:t>Безналичный расчет</w:t>
            </w:r>
            <w:r w:rsidR="00D60333">
              <w:rPr>
                <w:rFonts w:ascii="Arial" w:hAnsi="Arial" w:cs="Arial"/>
                <w:sz w:val="18"/>
                <w:szCs w:val="18"/>
              </w:rPr>
              <w:t>,</w:t>
            </w:r>
            <w:r w:rsidR="00D60333" w:rsidRPr="00D6033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>ежемесячно</w:t>
            </w:r>
            <w:r w:rsidR="00AE719D">
              <w:rPr>
                <w:rFonts w:ascii="Arial" w:hAnsi="Arial" w:cs="Arial"/>
                <w:sz w:val="18"/>
                <w:szCs w:val="18"/>
              </w:rPr>
              <w:t>, на основании счетов,</w:t>
            </w:r>
            <w:r w:rsidR="00AE719D" w:rsidRPr="00AE719D">
              <w:rPr>
                <w:rFonts w:ascii="Arial" w:hAnsi="Arial" w:cs="Arial"/>
                <w:sz w:val="18"/>
                <w:szCs w:val="18"/>
              </w:rPr>
              <w:t xml:space="preserve">  которые оплачиваются Абонентом в течение 5 банковских дней со дня получения счетов перечислением на расчетный счет Абонента</w:t>
            </w:r>
            <w:r w:rsidR="00AE719D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="000741DE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0741DE">
              <w:rPr>
                <w:rFonts w:ascii="Arial" w:hAnsi="Arial" w:cs="Arial"/>
                <w:sz w:val="18"/>
                <w:szCs w:val="18"/>
              </w:rPr>
              <w:t xml:space="preserve"> договора</w:t>
            </w:r>
            <w:r w:rsidR="00AE719D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10064" w:type="dxa"/>
          </w:tcPr>
          <w:p w:rsidR="000741DE" w:rsidRDefault="000741DE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C6395A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3F3957" w:rsidRPr="00B254D0">
              <w:rPr>
                <w:rFonts w:ascii="Arial" w:hAnsi="Arial" w:cs="Arial"/>
                <w:sz w:val="20"/>
                <w:szCs w:val="20"/>
              </w:rPr>
              <w:t>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законом</w:t>
            </w:r>
            <w:r w:rsidR="000741D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7" w:history="1">
              <w:r w:rsidRPr="00B254D0">
                <w:rPr>
                  <w:rStyle w:val="a4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D60333">
        <w:tc>
          <w:tcPr>
            <w:tcW w:w="5671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10064" w:type="dxa"/>
          </w:tcPr>
          <w:p w:rsidR="003F3957" w:rsidRPr="00B254D0" w:rsidRDefault="003F3957" w:rsidP="0046189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A42D3F" w:rsidRDefault="00A42D3F" w:rsidP="00D60333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Arial Unicode MS" w:hAnsi="Times New Roman" w:cs="Times New Roman"/>
          <w:b/>
          <w:lang w:eastAsia="ar-SA"/>
        </w:rPr>
      </w:pPr>
    </w:p>
    <w:p w:rsidR="00D60333" w:rsidRDefault="00F333EA" w:rsidP="005B4D8B">
      <w:pPr>
        <w:keepNext/>
        <w:tabs>
          <w:tab w:val="num" w:pos="432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</w:pPr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Проект </w:t>
      </w:r>
      <w:proofErr w:type="spellStart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ДОГОВОРа</w:t>
      </w:r>
      <w:proofErr w:type="spellEnd"/>
      <w:r w:rsidRPr="005B4D8B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 xml:space="preserve"> 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-7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4"/>
          <w:sz w:val="18"/>
          <w:szCs w:val="18"/>
        </w:rPr>
        <w:t xml:space="preserve">О ПРЕДОСТАВЛЕНИИ УСЛУГ </w:t>
      </w:r>
      <w:r w:rsidRPr="00012737">
        <w:rPr>
          <w:rFonts w:ascii="Arial" w:hAnsi="Arial" w:cs="Arial"/>
          <w:b/>
          <w:bCs/>
          <w:color w:val="000000"/>
          <w:spacing w:val="-7"/>
          <w:sz w:val="18"/>
          <w:szCs w:val="18"/>
        </w:rPr>
        <w:t xml:space="preserve">СЕТИ ПОДВИЖНОЙ РАДИОТЕЛЕФОННОЙ СВЯЗИ </w:t>
      </w:r>
    </w:p>
    <w:p w:rsidR="00012737" w:rsidRPr="00012737" w:rsidRDefault="00012737" w:rsidP="00012737">
      <w:pPr>
        <w:shd w:val="clear" w:color="auto" w:fill="FFFFFF"/>
        <w:tabs>
          <w:tab w:val="left" w:pos="9221"/>
        </w:tabs>
        <w:spacing w:after="0" w:line="240" w:lineRule="auto"/>
        <w:jc w:val="center"/>
        <w:rPr>
          <w:rFonts w:ascii="Arial" w:hAnsi="Arial" w:cs="Arial"/>
          <w:color w:val="000000"/>
          <w:spacing w:val="-1"/>
          <w:sz w:val="18"/>
          <w:szCs w:val="18"/>
        </w:rPr>
      </w:pP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г. Новосибирск                                                                                                                              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                  </w:t>
      </w:r>
      <w:r w:rsidRPr="00012737">
        <w:rPr>
          <w:rFonts w:ascii="Arial" w:hAnsi="Arial" w:cs="Arial"/>
          <w:color w:val="000000"/>
          <w:spacing w:val="-2"/>
          <w:sz w:val="18"/>
          <w:szCs w:val="18"/>
        </w:rPr>
        <w:t xml:space="preserve">           </w:t>
      </w:r>
      <w:r w:rsidRPr="00012737">
        <w:rPr>
          <w:rFonts w:ascii="Arial" w:hAnsi="Arial" w:cs="Arial"/>
          <w:color w:val="000000"/>
          <w:spacing w:val="-1"/>
          <w:sz w:val="18"/>
          <w:szCs w:val="18"/>
        </w:rPr>
        <w:t>«    »               20    г.</w:t>
      </w:r>
    </w:p>
    <w:p w:rsidR="00012737" w:rsidRPr="00012737" w:rsidRDefault="00012737" w:rsidP="00012737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26895" w:rsidRPr="00C26895" w:rsidRDefault="00012737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012737">
        <w:rPr>
          <w:rFonts w:ascii="Arial" w:hAnsi="Arial" w:cs="Arial"/>
          <w:color w:val="000000"/>
          <w:spacing w:val="1"/>
          <w:sz w:val="18"/>
          <w:szCs w:val="18"/>
        </w:rPr>
        <w:t xml:space="preserve">    </w:t>
      </w:r>
      <w:proofErr w:type="gramStart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Публичное Акционерное Общество «Мобильные </w:t>
      </w:r>
      <w:proofErr w:type="spellStart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>ТелеСистемы</w:t>
      </w:r>
      <w:proofErr w:type="spellEnd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» (ПАО «МТС»), в дальнейшем именуемое «Оператор», действующее на основании Лицензий Минсвязи России №№ 74699, 50789, 82395, в лице Специалиста-представителя филиала ПАО «МТС» Макро-регион «Сибирь» </w:t>
      </w:r>
      <w:proofErr w:type="spellStart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>Васёха</w:t>
      </w:r>
      <w:proofErr w:type="spellEnd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 Е.Е., действующего на основании Приказа № 01/0104П от 06.03.2013 г., с одной стороны, и Федеральное государственное бюджетное образовательное учреждение высшего образования «Сибирский государственный университет путей сообщения» (ФГБОУ ВО СГУПС), именуемое</w:t>
      </w:r>
      <w:proofErr w:type="gramEnd"/>
      <w:r w:rsidR="00C26895"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 далее «Абонент», в лице ректора Манакова А.Л., действующего на основании Устава, с другой стороны, в результате размещения заказа у единственного поставщика на основании Федерального закона от 18.07.2011 г. №223-ФЗ и соответствии с подпунктом 1 пункта 5.1 Положения о закупке Заказчика, заключили настоящий договор (далее договор) о нижеследующем: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1.</w:t>
      </w:r>
      <w:r w:rsidRPr="00C2689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ab/>
        <w:t>ПРЕДМЕТ ДОГОВОРА.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lastRenderedPageBreak/>
        <w:t xml:space="preserve">1.1. Оператор предоставляет Абоненту услуги подвижной радиотелефонной связи и/или иные сопряженные с ними услуги, оказываемые Оператором непосредственно и/или с привлечением третьих лиц (сервисное, информационно-справочное обслуживание, </w:t>
      </w:r>
      <w:proofErr w:type="spellStart"/>
      <w:r w:rsidRPr="00C26895">
        <w:rPr>
          <w:rFonts w:ascii="Arial" w:hAnsi="Arial" w:cs="Arial"/>
          <w:color w:val="000000"/>
          <w:spacing w:val="1"/>
          <w:sz w:val="18"/>
          <w:szCs w:val="18"/>
        </w:rPr>
        <w:t>телематика</w:t>
      </w:r>
      <w:proofErr w:type="spellEnd"/>
      <w:r w:rsidRPr="00C26895">
        <w:rPr>
          <w:rFonts w:ascii="Arial" w:hAnsi="Arial" w:cs="Arial"/>
          <w:color w:val="000000"/>
          <w:spacing w:val="1"/>
          <w:sz w:val="18"/>
          <w:szCs w:val="18"/>
        </w:rPr>
        <w:t>, передача данных и др.), а Абонент принимает и оплачивает заказанные услуги.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2.</w:t>
      </w:r>
      <w:r w:rsidRPr="00C2689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ab/>
        <w:t>УСЛОВИЯ РАСЧЕТА.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2.1. Сумма финансирования по настоящему договору составляет 183 250 (сто восемьдесят три тысячи двести пятьдесят  ) рублей 00 копеек, включая НДС</w:t>
      </w:r>
      <w:proofErr w:type="gramStart"/>
      <w:r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 .</w:t>
      </w:r>
      <w:proofErr w:type="gramEnd"/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Превышение стоимости оказанных услуг суммы бюджетного финансирования, указанной в настоящем пункте, не освобождает Заказчика от обязанности по оплате фактически оказанных услуг.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2.2. Абонент   производит   оплату   услуг   в   порядке,   установленном   Условиями оказания услуг,   и   условиями   Тарифного   плана.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2.3. Оператор ежемесячно  в течение 10 рабочих дней с момента окончания Расчетного периода (Расчетным периодом является календарный месяц), направляет Абоненту счета, которые оплачиваются Абонентом в течение 5 банковских дней со дня получения счетов перечислением денежных сре</w:t>
      </w:r>
      <w:proofErr w:type="gramStart"/>
      <w:r w:rsidRPr="00C26895">
        <w:rPr>
          <w:rFonts w:ascii="Arial" w:hAnsi="Arial" w:cs="Arial"/>
          <w:color w:val="000000"/>
          <w:spacing w:val="1"/>
          <w:sz w:val="18"/>
          <w:szCs w:val="18"/>
        </w:rPr>
        <w:t>дств пл</w:t>
      </w:r>
      <w:proofErr w:type="gramEnd"/>
      <w:r w:rsidRPr="00C26895">
        <w:rPr>
          <w:rFonts w:ascii="Arial" w:hAnsi="Arial" w:cs="Arial"/>
          <w:color w:val="000000"/>
          <w:spacing w:val="1"/>
          <w:sz w:val="18"/>
          <w:szCs w:val="18"/>
        </w:rPr>
        <w:t>атежными поручениями на расчетный счет Абонента.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2.4.  Если Абонент имеет несколько Абонентских номеров, по желанию Абонента Оператор может учитывать данные по всем Абонентским номерам Абонента на одном Лицевом счете. В этом случае в счете за Услуги будет указываться общая сумма, подлежащая уплате за оказанные Услуги по всем Абонентским номерам с указанием ее распределения по конкретным Абонентским номерам.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bCs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b/>
          <w:bCs/>
          <w:color w:val="000000"/>
          <w:spacing w:val="1"/>
          <w:sz w:val="18"/>
          <w:szCs w:val="18"/>
        </w:rPr>
        <w:t>3.ОТВЕТСТВЕННОСТЬ СТОРОН.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 За неисполнение или ненадлежащее исполнение обязательств по договору Оператор связи несет ответственность перед Абонентом в следующих случаях: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3.1.1.Нарушение сроков обеспечения доступа к сети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3.1.2. Нарушение установленных в договоре сроков оказания услуг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3.1.2. Оказание не всех услуг подвижной связи, указанных в договоре;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3.1.3. Некачественное оказание услуг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3.1.4 Непредставление, неполное или несвоевременное представление информации, связанной с оказанием услуг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3.1.4. Нарушение требований об ограничении распространения сведений об Абоненте, ставших известными оператору связи в силу исполнения договора;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3.1.5. Нарушение тайны телефонных переговоров и сообщений.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 Оператор связи за неисполнение или ненадлежащее исполнение обязательств в соответствии с договором несет следующую имущественную ответственность: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3.2.1. Уплачивает неустойку в размере одной трехсотой ставки рефинансирования Центрального банка РФ от стоимости услуги связи за каждый день просрочки вплоть до начала обеспечения доступа к сети подвижной связи, в случае нарушения сроков предоставления доступа к сети подвижной связи, но не более стоимости услуги подвижной связи.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3.2.2. Соразмерно уменьшает по требованию Абонента стоимость услуг подвижной связи, а также соглашается с отказом от исполнения договора Абонентом в случае оказания не всех услуг подвижной связи, указанных в договоре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3.2.3. Безвозмездно устраняет по требованию Абонента недостатки оказанной услуги подвижной связи, а также уменьшает стоимость услуги подвижной связи в случае некачественного оказания услуги подвижной связи, в том числе в результате ненадлежащего содержания сети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3.2.4. Соглашается с отказом от исполнения договора Абонентом, возвращает уплаченную за оказанную услугу подвижной связи сумму и возмещает причиненные убытки в случае непредставления, неполного или несвоевременного представления информации об оказании услуг подвижной связи;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3.2.5. Возмещает по требованию Абонента причиненные убытки, а также моральный вред в случае нарушения Оператором связи тайны телефонных переговоров и сообщений, а также требований об ограничении распространения сведений об Абоненте, ставших ему известными в силу исполнения договора.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3.3. Абонент за неисполнение или ненадлежащее исполнение обязательств по договору несет ответственность перед Оператором в соответствии с действующим законодательством.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b/>
          <w:color w:val="000000"/>
          <w:spacing w:val="1"/>
          <w:sz w:val="18"/>
          <w:szCs w:val="18"/>
        </w:rPr>
        <w:t>4.</w:t>
      </w:r>
      <w:r w:rsidRPr="00C26895">
        <w:rPr>
          <w:rFonts w:ascii="Arial" w:hAnsi="Arial" w:cs="Arial"/>
          <w:b/>
          <w:color w:val="000000"/>
          <w:spacing w:val="1"/>
          <w:sz w:val="18"/>
          <w:szCs w:val="18"/>
        </w:rPr>
        <w:tab/>
        <w:t>ПРОЧИЕ УСЛОВИЯ.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4.1. Включение  в  настоящий  Договор  Абонентских  номеров,   оформленных  Абонентом  другими  Договорами  с  Оператором,  и одновременное прекращение действия соответствующих Договоров оформляется подписанием Сторонами. 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4.2. При подписании настоящего Договора Абонент выражает безусловное согласие с Условиями, являющимися неотъемлемой частью настоящего Договора наравне с выбранными Абонентом Тарифными планами. Условия оказания услуг и условия  Тарифных планов Абоненту известны и понятны.  Настоящий Договор подписан в двух экземплярах, обладающих равной юридической силой.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4.3. Срок действия настоящего договора устанавливается с «01» июля  2017 года по «31» декабря  2017 года.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4.4.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C26895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>4.5. Настоящий договор составлен в 2-х экземплярах на русском языке. Оба экземпляра идентичны и имеют одинаковую юридическую силу. У каждой из сторон находится одни экземпляр настоящего Договора.</w:t>
      </w:r>
    </w:p>
    <w:p w:rsidR="00012737" w:rsidRPr="00C26895" w:rsidRDefault="00C26895" w:rsidP="00C26895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color w:val="000000"/>
          <w:spacing w:val="1"/>
          <w:sz w:val="18"/>
          <w:szCs w:val="18"/>
        </w:rPr>
      </w:pPr>
      <w:r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4.6. Настоящий </w:t>
      </w:r>
      <w:proofErr w:type="gramStart"/>
      <w:r w:rsidRPr="00C26895">
        <w:rPr>
          <w:rFonts w:ascii="Arial" w:hAnsi="Arial" w:cs="Arial"/>
          <w:color w:val="000000"/>
          <w:spacing w:val="1"/>
          <w:sz w:val="18"/>
          <w:szCs w:val="18"/>
        </w:rPr>
        <w:t>Договор</w:t>
      </w:r>
      <w:proofErr w:type="gramEnd"/>
      <w:r w:rsidRPr="00C26895">
        <w:rPr>
          <w:rFonts w:ascii="Arial" w:hAnsi="Arial" w:cs="Arial"/>
          <w:color w:val="000000"/>
          <w:spacing w:val="1"/>
          <w:sz w:val="18"/>
          <w:szCs w:val="18"/>
        </w:rPr>
        <w:t xml:space="preserve"> может быть расторгнут по взаимному согласованию сторон или по решению суда по требованиям, предусмотренным гражданским законодательством.    </w:t>
      </w:r>
    </w:p>
    <w:p w:rsidR="00012737" w:rsidRP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b/>
          <w:bCs/>
          <w:color w:val="000000"/>
          <w:spacing w:val="-1"/>
          <w:sz w:val="18"/>
          <w:szCs w:val="18"/>
        </w:rPr>
      </w:pPr>
    </w:p>
    <w:p w:rsidR="00012737" w:rsidRPr="00012737" w:rsidRDefault="00012737" w:rsidP="00012737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012737">
        <w:rPr>
          <w:rFonts w:ascii="Arial" w:hAnsi="Arial" w:cs="Arial"/>
          <w:b/>
          <w:bCs/>
          <w:color w:val="000000"/>
          <w:spacing w:val="-1"/>
          <w:sz w:val="18"/>
          <w:szCs w:val="18"/>
        </w:rPr>
        <w:t>5.</w:t>
      </w:r>
      <w:r w:rsidRPr="00012737">
        <w:rPr>
          <w:rFonts w:ascii="Arial" w:hAnsi="Arial" w:cs="Arial"/>
          <w:b/>
          <w:bCs/>
          <w:color w:val="000000"/>
          <w:sz w:val="18"/>
          <w:szCs w:val="18"/>
        </w:rPr>
        <w:tab/>
        <w:t>АДРЕСА И РЕКВИЗИТЫ СТОРОН.</w:t>
      </w:r>
    </w:p>
    <w:tbl>
      <w:tblPr>
        <w:tblStyle w:val="a3"/>
        <w:tblW w:w="11361" w:type="dxa"/>
        <w:tblLook w:val="04A0" w:firstRow="1" w:lastRow="0" w:firstColumn="1" w:lastColumn="0" w:noHBand="0" w:noVBand="1"/>
      </w:tblPr>
      <w:tblGrid>
        <w:gridCol w:w="5778"/>
        <w:gridCol w:w="5583"/>
      </w:tblGrid>
      <w:tr w:rsidR="00012737" w:rsidTr="00012737">
        <w:tc>
          <w:tcPr>
            <w:tcW w:w="5778" w:type="dxa"/>
          </w:tcPr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pacing w:val="-1"/>
                <w:sz w:val="18"/>
                <w:szCs w:val="18"/>
              </w:rPr>
              <w:t>ОПЕРАТОР</w:t>
            </w:r>
          </w:p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ПАО "МТС"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Юридический/почтовый адрес: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109147, г. Москва, ул. Марксистская, д. 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ИНН 7740000076  КПП 540643001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Филиал ПАО «МТС» в Новосибирской области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30112, г"/>
              </w:smartTagPr>
              <w:r w:rsidRPr="00012737">
                <w:rPr>
                  <w:rFonts w:ascii="Arial" w:hAnsi="Arial" w:cs="Arial"/>
                  <w:color w:val="000000"/>
                  <w:spacing w:val="1"/>
                  <w:sz w:val="18"/>
                  <w:szCs w:val="18"/>
                </w:rPr>
                <w:t>630112, г</w:t>
              </w:r>
            </w:smartTag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 Новосибирск, ул. Фрунзе, д.57/2.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ИНН 7740000076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КПП 540602001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Р</w:t>
            </w:r>
            <w:proofErr w:type="gram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/с 40702810600000001747  в ПАО «МТС-Банк» г. Москва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К/с 30101810600000000232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lastRenderedPageBreak/>
              <w:t>БИК 044525232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ОКПО 77551704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ГРН 1027700149124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ОКТМО 45381000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Дата постановки на учет в налоговой службе:</w:t>
            </w:r>
            <w:r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 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16.11.2004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УИП</w:t>
            </w: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: 254392322776</w:t>
            </w:r>
          </w:p>
          <w:p w:rsidR="00012737" w:rsidRPr="00012737" w:rsidRDefault="00012737" w:rsidP="00012737">
            <w:pPr>
              <w:contextualSpacing/>
              <w:jc w:val="both"/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  <w:lang w:val="en-US"/>
              </w:rPr>
              <w:t>e-mail: yyvasyok@mts.ru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тел  299-84-16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_____________________/</w:t>
            </w:r>
            <w:proofErr w:type="spellStart"/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Е.Е.Васёха</w:t>
            </w:r>
            <w:proofErr w:type="spellEnd"/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 xml:space="preserve">/                                                                                          </w:t>
            </w:r>
          </w:p>
          <w:p w:rsidR="00012737" w:rsidRDefault="00012737" w:rsidP="00012737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83" w:type="dxa"/>
          </w:tcPr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АБОНЕНТ</w:t>
            </w:r>
          </w:p>
          <w:p w:rsidR="00012737" w:rsidRPr="00012737" w:rsidRDefault="00012737" w:rsidP="00012737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</w:pPr>
            <w:r w:rsidRPr="00012737">
              <w:rPr>
                <w:rFonts w:ascii="Arial" w:hAnsi="Arial" w:cs="Arial"/>
                <w:b/>
                <w:color w:val="000000"/>
                <w:spacing w:val="1"/>
                <w:sz w:val="18"/>
                <w:szCs w:val="18"/>
              </w:rPr>
              <w:t>ФГБОУ ВО СГУПС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</w:pP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 xml:space="preserve">Юридический адрес: 630049, </w:t>
            </w:r>
            <w:proofErr w:type="spell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г</w:t>
            </w:r>
            <w:proofErr w:type="gramStart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.Н</w:t>
            </w:r>
            <w:proofErr w:type="gram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овосибирск</w:t>
            </w:r>
            <w:proofErr w:type="spellEnd"/>
            <w:r w:rsidRPr="00012737">
              <w:rPr>
                <w:rFonts w:ascii="Arial" w:hAnsi="Arial" w:cs="Arial"/>
                <w:color w:val="000000"/>
                <w:spacing w:val="1"/>
                <w:sz w:val="18"/>
                <w:szCs w:val="18"/>
              </w:rPr>
              <w:t>, ул. Дуси Ковальчук, д.191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z w:val="18"/>
                <w:szCs w:val="18"/>
              </w:rPr>
              <w:t>ИНН 5402113155</w:t>
            </w:r>
            <w:r w:rsidR="001F0191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012737">
              <w:rPr>
                <w:rFonts w:ascii="Arial" w:hAnsi="Arial" w:cs="Arial"/>
                <w:color w:val="000000"/>
                <w:spacing w:val="-2"/>
                <w:sz w:val="18"/>
                <w:szCs w:val="18"/>
              </w:rPr>
              <w:t>КПП 540201001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Р</w:t>
            </w:r>
            <w:proofErr w:type="gramEnd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/с 40501810700042000002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</w:pPr>
            <w:proofErr w:type="gramStart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СИБИРСКОЕ</w:t>
            </w:r>
            <w:proofErr w:type="gramEnd"/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 xml:space="preserve"> ГУ Банка России г. Новосибирск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2"/>
                <w:sz w:val="18"/>
                <w:szCs w:val="18"/>
              </w:rPr>
              <w:t>Л/с 20516Х38290 в УФК по Новосибирской области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БИК 045004001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color w:val="000000"/>
                <w:spacing w:val="-1"/>
                <w:sz w:val="18"/>
                <w:szCs w:val="18"/>
              </w:rPr>
              <w:t>ОКПО 01115969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sz w:val="18"/>
                <w:szCs w:val="18"/>
              </w:rPr>
              <w:lastRenderedPageBreak/>
              <w:t xml:space="preserve">   </w:t>
            </w:r>
          </w:p>
          <w:p w:rsidR="00012737" w:rsidRPr="00012737" w:rsidRDefault="00012737" w:rsidP="00012737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</w:p>
          <w:p w:rsidR="00012737" w:rsidRDefault="00012737" w:rsidP="00012737">
            <w:pPr>
              <w:tabs>
                <w:tab w:val="left" w:pos="974"/>
              </w:tabs>
              <w:rPr>
                <w:rFonts w:ascii="Arial" w:hAnsi="Arial" w:cs="Arial"/>
                <w:sz w:val="18"/>
                <w:szCs w:val="18"/>
              </w:rPr>
            </w:pPr>
            <w:r w:rsidRPr="00012737">
              <w:rPr>
                <w:rFonts w:ascii="Arial" w:hAnsi="Arial" w:cs="Arial"/>
                <w:sz w:val="18"/>
                <w:szCs w:val="18"/>
              </w:rPr>
              <w:t xml:space="preserve">  --------------------------------/</w:t>
            </w:r>
            <w:proofErr w:type="spellStart"/>
            <w:r w:rsidRPr="00012737">
              <w:rPr>
                <w:rFonts w:ascii="Arial" w:hAnsi="Arial" w:cs="Arial"/>
                <w:sz w:val="18"/>
                <w:szCs w:val="18"/>
              </w:rPr>
              <w:t>А.Л.Манаков</w:t>
            </w:r>
            <w:proofErr w:type="spellEnd"/>
          </w:p>
        </w:tc>
      </w:tr>
    </w:tbl>
    <w:p w:rsidR="00012737" w:rsidRDefault="00012737" w:rsidP="001F0191">
      <w:pPr>
        <w:shd w:val="clear" w:color="auto" w:fill="FFFFFF"/>
        <w:tabs>
          <w:tab w:val="left" w:pos="974"/>
        </w:tabs>
        <w:spacing w:after="0" w:line="240" w:lineRule="auto"/>
        <w:rPr>
          <w:rFonts w:ascii="Arial" w:hAnsi="Arial" w:cs="Arial"/>
          <w:sz w:val="18"/>
          <w:szCs w:val="18"/>
        </w:rPr>
      </w:pPr>
    </w:p>
    <w:sectPr w:rsidR="00012737" w:rsidSect="00012737">
      <w:pgSz w:w="11909" w:h="16834"/>
      <w:pgMar w:top="426" w:right="551" w:bottom="360" w:left="40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00000009"/>
    <w:multiLevelType w:val="multilevel"/>
    <w:tmpl w:val="4296DFA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2496B15"/>
    <w:multiLevelType w:val="hybridMultilevel"/>
    <w:tmpl w:val="B6E63A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07213A7C"/>
    <w:multiLevelType w:val="multilevel"/>
    <w:tmpl w:val="DFB60D54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65"/>
        </w:tabs>
        <w:ind w:left="2565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0"/>
        </w:tabs>
        <w:ind w:left="3270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75"/>
        </w:tabs>
        <w:ind w:left="3975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>
    <w:nsid w:val="14C17397"/>
    <w:multiLevelType w:val="hybridMultilevel"/>
    <w:tmpl w:val="932A3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46E6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CB5041E"/>
    <w:multiLevelType w:val="hybridMultilevel"/>
    <w:tmpl w:val="BDDEA790"/>
    <w:lvl w:ilvl="0" w:tplc="FFFFFFFF">
      <w:start w:val="1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>
    <w:nsid w:val="1D5B721A"/>
    <w:multiLevelType w:val="hybridMultilevel"/>
    <w:tmpl w:val="E9F01CFA"/>
    <w:lvl w:ilvl="0" w:tplc="FFFFFFFF">
      <w:start w:val="6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>
    <w:nsid w:val="1FF778F3"/>
    <w:multiLevelType w:val="multilevel"/>
    <w:tmpl w:val="C12A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00055C"/>
    <w:multiLevelType w:val="hybridMultilevel"/>
    <w:tmpl w:val="97D07B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6B086B"/>
    <w:multiLevelType w:val="multilevel"/>
    <w:tmpl w:val="357C23A8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3">
    <w:nsid w:val="2DD92479"/>
    <w:multiLevelType w:val="hybridMultilevel"/>
    <w:tmpl w:val="42C4D04A"/>
    <w:lvl w:ilvl="0" w:tplc="45CE8302">
      <w:numFmt w:val="bullet"/>
      <w:lvlText w:val="±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045046"/>
    <w:multiLevelType w:val="multilevel"/>
    <w:tmpl w:val="C1AEE58C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863316"/>
    <w:multiLevelType w:val="hybridMultilevel"/>
    <w:tmpl w:val="C51423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9B041D"/>
    <w:multiLevelType w:val="hybridMultilevel"/>
    <w:tmpl w:val="05D2A950"/>
    <w:lvl w:ilvl="0" w:tplc="04190001">
      <w:start w:val="1"/>
      <w:numFmt w:val="bullet"/>
      <w:lvlText w:val=""/>
      <w:lvlJc w:val="left"/>
      <w:pPr>
        <w:ind w:left="32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7">
    <w:nsid w:val="3B957A49"/>
    <w:multiLevelType w:val="hybridMultilevel"/>
    <w:tmpl w:val="EA6002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FE3161"/>
    <w:multiLevelType w:val="hybridMultilevel"/>
    <w:tmpl w:val="9118DE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C5C676B"/>
    <w:multiLevelType w:val="multilevel"/>
    <w:tmpl w:val="697AEC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9B4324"/>
    <w:multiLevelType w:val="hybridMultilevel"/>
    <w:tmpl w:val="CAF6B68C"/>
    <w:lvl w:ilvl="0" w:tplc="0486F3FC">
      <w:start w:val="1"/>
      <w:numFmt w:val="decimal"/>
      <w:lvlText w:val="%1.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21">
    <w:nsid w:val="48AD4E91"/>
    <w:multiLevelType w:val="multilevel"/>
    <w:tmpl w:val="01E05D06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852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14"/>
        </w:tabs>
        <w:ind w:left="1414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66"/>
        </w:tabs>
        <w:ind w:left="256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418"/>
        </w:tabs>
        <w:ind w:left="3418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630"/>
        </w:tabs>
        <w:ind w:left="463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482"/>
        </w:tabs>
        <w:ind w:left="5482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694"/>
        </w:tabs>
        <w:ind w:left="6694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7546"/>
        </w:tabs>
        <w:ind w:left="754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8758"/>
        </w:tabs>
        <w:ind w:left="8758" w:hanging="1800"/>
      </w:pPr>
    </w:lvl>
  </w:abstractNum>
  <w:abstractNum w:abstractNumId="22">
    <w:nsid w:val="48FA7335"/>
    <w:multiLevelType w:val="multilevel"/>
    <w:tmpl w:val="0E54123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3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38B397A"/>
    <w:multiLevelType w:val="multilevel"/>
    <w:tmpl w:val="397487DC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4963670"/>
    <w:multiLevelType w:val="multilevel"/>
    <w:tmpl w:val="45C890F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5A55B0E"/>
    <w:multiLevelType w:val="multilevel"/>
    <w:tmpl w:val="03E25E7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7">
    <w:nsid w:val="5E6048F5"/>
    <w:multiLevelType w:val="multilevel"/>
    <w:tmpl w:val="257AFE1E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28">
    <w:nsid w:val="6C426F6C"/>
    <w:multiLevelType w:val="singleLevel"/>
    <w:tmpl w:val="B094A5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0205DE3"/>
    <w:multiLevelType w:val="hybridMultilevel"/>
    <w:tmpl w:val="040C8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78371F8E"/>
    <w:multiLevelType w:val="hybridMultilevel"/>
    <w:tmpl w:val="A8FE89D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96F61E2"/>
    <w:multiLevelType w:val="multilevel"/>
    <w:tmpl w:val="CD782726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2">
    <w:nsid w:val="7E00253E"/>
    <w:multiLevelType w:val="hybridMultilevel"/>
    <w:tmpl w:val="F2C05044"/>
    <w:lvl w:ilvl="0" w:tplc="FFFFFFFF">
      <w:start w:val="5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33">
    <w:nsid w:val="7F6B0A07"/>
    <w:multiLevelType w:val="multilevel"/>
    <w:tmpl w:val="3C9A4B8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0"/>
  </w:num>
  <w:num w:numId="5">
    <w:abstractNumId w:val="16"/>
  </w:num>
  <w:num w:numId="6">
    <w:abstractNumId w:val="18"/>
  </w:num>
  <w:num w:numId="7">
    <w:abstractNumId w:val="11"/>
  </w:num>
  <w:num w:numId="8">
    <w:abstractNumId w:val="30"/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1"/>
  </w:num>
  <w:num w:numId="14">
    <w:abstractNumId w:val="7"/>
  </w:num>
  <w:num w:numId="15">
    <w:abstractNumId w:val="9"/>
  </w:num>
  <w:num w:numId="16">
    <w:abstractNumId w:val="5"/>
  </w:num>
  <w:num w:numId="17">
    <w:abstractNumId w:val="27"/>
  </w:num>
  <w:num w:numId="18">
    <w:abstractNumId w:val="22"/>
  </w:num>
  <w:num w:numId="19">
    <w:abstractNumId w:val="31"/>
  </w:num>
  <w:num w:numId="20">
    <w:abstractNumId w:val="12"/>
  </w:num>
  <w:num w:numId="21">
    <w:abstractNumId w:val="8"/>
  </w:num>
  <w:num w:numId="22">
    <w:abstractNumId w:val="17"/>
  </w:num>
  <w:num w:numId="23">
    <w:abstractNumId w:val="26"/>
  </w:num>
  <w:num w:numId="24">
    <w:abstractNumId w:val="28"/>
  </w:num>
  <w:num w:numId="25">
    <w:abstractNumId w:val="25"/>
  </w:num>
  <w:num w:numId="26">
    <w:abstractNumId w:val="32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9"/>
  </w:num>
  <w:num w:numId="31">
    <w:abstractNumId w:val="14"/>
  </w:num>
  <w:num w:numId="32">
    <w:abstractNumId w:val="24"/>
  </w:num>
  <w:num w:numId="33">
    <w:abstractNumId w:val="10"/>
  </w:num>
  <w:num w:numId="34">
    <w:abstractNumId w:val="33"/>
  </w:num>
  <w:num w:numId="35">
    <w:abstractNumId w:val="3"/>
  </w:num>
  <w:num w:numId="36">
    <w:abstractNumId w:val="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12737"/>
    <w:rsid w:val="00024DD8"/>
    <w:rsid w:val="000741DE"/>
    <w:rsid w:val="000E7C99"/>
    <w:rsid w:val="00163866"/>
    <w:rsid w:val="001F0191"/>
    <w:rsid w:val="002055FF"/>
    <w:rsid w:val="00383638"/>
    <w:rsid w:val="003D38CD"/>
    <w:rsid w:val="003F3957"/>
    <w:rsid w:val="00461898"/>
    <w:rsid w:val="00466515"/>
    <w:rsid w:val="004B65FE"/>
    <w:rsid w:val="004C48DD"/>
    <w:rsid w:val="004D2620"/>
    <w:rsid w:val="004F2CA1"/>
    <w:rsid w:val="00525730"/>
    <w:rsid w:val="005B4D8B"/>
    <w:rsid w:val="005C0709"/>
    <w:rsid w:val="005C5934"/>
    <w:rsid w:val="005D1A45"/>
    <w:rsid w:val="0061244B"/>
    <w:rsid w:val="00615CB4"/>
    <w:rsid w:val="0067154D"/>
    <w:rsid w:val="00694F4E"/>
    <w:rsid w:val="006A5EAA"/>
    <w:rsid w:val="00723CBD"/>
    <w:rsid w:val="007B1E3E"/>
    <w:rsid w:val="008A278C"/>
    <w:rsid w:val="009C3FBE"/>
    <w:rsid w:val="009C5523"/>
    <w:rsid w:val="009F169B"/>
    <w:rsid w:val="00A42D3F"/>
    <w:rsid w:val="00AD2CD9"/>
    <w:rsid w:val="00AE719D"/>
    <w:rsid w:val="00B36E92"/>
    <w:rsid w:val="00B966A9"/>
    <w:rsid w:val="00BB5020"/>
    <w:rsid w:val="00BE39D3"/>
    <w:rsid w:val="00BF571F"/>
    <w:rsid w:val="00C26895"/>
    <w:rsid w:val="00C6395A"/>
    <w:rsid w:val="00D22513"/>
    <w:rsid w:val="00D23314"/>
    <w:rsid w:val="00D42082"/>
    <w:rsid w:val="00D60333"/>
    <w:rsid w:val="00DA25E4"/>
    <w:rsid w:val="00DB6F50"/>
    <w:rsid w:val="00E1664A"/>
    <w:rsid w:val="00F333EA"/>
    <w:rsid w:val="00FC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n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FE"/>
  </w:style>
  <w:style w:type="paragraph" w:styleId="1">
    <w:name w:val="heading 1"/>
    <w:basedOn w:val="a"/>
    <w:next w:val="a"/>
    <w:link w:val="10"/>
    <w:qFormat/>
    <w:rsid w:val="0046189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D2C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61898"/>
    <w:pPr>
      <w:keepNext/>
      <w:spacing w:after="0" w:line="240" w:lineRule="auto"/>
      <w:ind w:hanging="180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189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3E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F395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unhideWhenUsed/>
    <w:rsid w:val="00FC5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C527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1898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189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1898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1898"/>
  </w:style>
  <w:style w:type="paragraph" w:styleId="a7">
    <w:name w:val="footer"/>
    <w:basedOn w:val="a"/>
    <w:link w:val="a8"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next w:val="a"/>
    <w:qFormat/>
    <w:rsid w:val="00461898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6189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nhideWhenUsed/>
    <w:rsid w:val="0046189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4618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D2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F333E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F333EA"/>
  </w:style>
  <w:style w:type="paragraph" w:styleId="ad">
    <w:name w:val="Body Text"/>
    <w:basedOn w:val="a"/>
    <w:link w:val="ae"/>
    <w:rsid w:val="00F333EA"/>
    <w:pPr>
      <w:suppressAutoHyphens/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ar-SA"/>
    </w:rPr>
  </w:style>
  <w:style w:type="character" w:customStyle="1" w:styleId="ae">
    <w:name w:val="Основной текст Знак"/>
    <w:basedOn w:val="a0"/>
    <w:link w:val="ad"/>
    <w:semiHidden/>
    <w:rsid w:val="00F333EA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styleId="22">
    <w:name w:val="Body Text Indent 2"/>
    <w:basedOn w:val="a"/>
    <w:link w:val="23"/>
    <w:rsid w:val="00F333EA"/>
    <w:pPr>
      <w:suppressAutoHyphens/>
      <w:spacing w:after="120" w:line="480" w:lineRule="auto"/>
      <w:ind w:left="283"/>
    </w:pPr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character" w:customStyle="1" w:styleId="23">
    <w:name w:val="Основной текст с отступом 2 Знак"/>
    <w:basedOn w:val="a0"/>
    <w:link w:val="22"/>
    <w:semiHidden/>
    <w:rsid w:val="00F333EA"/>
    <w:rPr>
      <w:rFonts w:ascii="Times New Roman CYR" w:eastAsia="Times New Roman" w:hAnsi="Times New Roman CYR" w:cs="Times New Roman"/>
      <w:sz w:val="20"/>
      <w:szCs w:val="20"/>
      <w:lang w:val="x-none" w:eastAsia="ar-SA"/>
    </w:rPr>
  </w:style>
  <w:style w:type="paragraph" w:styleId="af">
    <w:name w:val="Body Text Indent"/>
    <w:basedOn w:val="a"/>
    <w:link w:val="af0"/>
    <w:rsid w:val="00F333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F333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F333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333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F333EA"/>
    <w:rPr>
      <w:rFonts w:ascii="Times New Roman" w:hAnsi="Times New Roman" w:cs="Times New Roman"/>
      <w:sz w:val="22"/>
      <w:szCs w:val="22"/>
    </w:rPr>
  </w:style>
  <w:style w:type="paragraph" w:customStyle="1" w:styleId="af1">
    <w:name w:val="Знак Знак Знак Знак"/>
    <w:basedOn w:val="a"/>
    <w:rsid w:val="00F333E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">
    <w:name w:val="Сетка таблицы1"/>
    <w:basedOn w:val="a1"/>
    <w:next w:val="a3"/>
    <w:uiPriority w:val="59"/>
    <w:rsid w:val="00F33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unhideWhenUsed/>
    <w:rsid w:val="00694F4E"/>
    <w:rPr>
      <w:color w:val="954F72"/>
      <w:u w:val="single"/>
    </w:rPr>
  </w:style>
  <w:style w:type="paragraph" w:customStyle="1" w:styleId="xl63">
    <w:name w:val="xl6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94F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94F4E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94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694F4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4F4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694F4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94F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94F4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94F4E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94F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94F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1">
    <w:name w:val="Нет списка3"/>
    <w:next w:val="a2"/>
    <w:uiPriority w:val="99"/>
    <w:semiHidden/>
    <w:rsid w:val="00BE39D3"/>
  </w:style>
  <w:style w:type="paragraph" w:styleId="32">
    <w:name w:val="Body Text Indent 3"/>
    <w:basedOn w:val="a"/>
    <w:link w:val="33"/>
    <w:rsid w:val="00BE39D3"/>
    <w:pPr>
      <w:spacing w:after="0" w:line="240" w:lineRule="auto"/>
      <w:ind w:firstLine="3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E39D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Indent31">
    <w:name w:val="Body Text Indent 31"/>
    <w:basedOn w:val="a"/>
    <w:rsid w:val="00BE39D3"/>
    <w:pPr>
      <w:tabs>
        <w:tab w:val="left" w:pos="1069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3">
    <w:name w:val="Знак Знак Знак Знак Знак Знак Знак Знак Знак Знак Знак Знак Знак Знак Знак Знак Знак Знак Знак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4">
    <w:name w:val="line number"/>
    <w:basedOn w:val="a0"/>
    <w:rsid w:val="00BE39D3"/>
  </w:style>
  <w:style w:type="paragraph" w:customStyle="1" w:styleId="CharChar">
    <w:name w:val="Char Char"/>
    <w:basedOn w:val="a"/>
    <w:rsid w:val="00BE39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26">
    <w:name w:val="Сетка таблицы2"/>
    <w:basedOn w:val="a1"/>
    <w:next w:val="a3"/>
    <w:uiPriority w:val="59"/>
    <w:rsid w:val="00525730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3"/>
    <w:rsid w:val="004D26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5B4D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02F2A6120E1A53AA83C837576C7BFE162B8631C3715000B17839780D3P7g2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va@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2017-06-05T04:13:00Z</cp:lastPrinted>
  <dcterms:created xsi:type="dcterms:W3CDTF">2017-06-05T04:08:00Z</dcterms:created>
  <dcterms:modified xsi:type="dcterms:W3CDTF">2017-06-05T04:13:00Z</dcterms:modified>
</cp:coreProperties>
</file>