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К заявке прилагаются следующие документы:</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20"/>
          <w:szCs w:val="20"/>
        </w:rPr>
        <w:t xml:space="preserve">1. </w:t>
      </w:r>
      <w:proofErr w:type="gramStart"/>
      <w:r w:rsidRPr="00E77045">
        <w:rPr>
          <w:rFonts w:ascii="Calibri" w:eastAsia="Times New Roman" w:hAnsi="Calibri" w:cs="Courier New"/>
          <w:sz w:val="20"/>
          <w:szCs w:val="20"/>
        </w:rPr>
        <w:t xml:space="preserve">Документы (или копии таких документов), подтверждающие принадлежность к учреждениям и предприятиям уголовно-исполнительной системы или организации инвалидов, (предоставляются в случае установления в извещении о запросе котировок преимуществ, предоставляемых заказчиком в соответствии ст.28, 29 Федерального закона от 05.04.2013 № 44–ФЗ «О контрактной системе в сфере закупок товаров, работ, услуг для обеспечения государственных и муниципальных нужд») _______________________________________________________________ ______________________________  </w:t>
      </w:r>
      <w:proofErr w:type="gramEnd"/>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 xml:space="preserve">(указать перечень  прилагаемых документов)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2. Декларация о принадлежности к субъектам малого предпринимательства или социально ориентированным некоммерческим организациям (предоставляется в случае установления в извещениях о запросе котировок  ограничения в отношении участников запроса котировок, которыми могут быть только субъекты малого предпринимательства, социально ориентированные некоммерческие организации согласно ч.3 ст.30 Федерального закона №44-ФЗ).</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b/>
          <w:sz w:val="20"/>
          <w:szCs w:val="20"/>
        </w:rPr>
      </w:pPr>
      <w:r w:rsidRPr="00E77045">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Тел., ФИО контактного лица_____________________________________________________________________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right"/>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B1058C" w:rsidRDefault="00B1058C"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lastRenderedPageBreak/>
        <w:t>2.Техническое задание</w:t>
      </w:r>
      <w:r w:rsidR="008C1AAE">
        <w:rPr>
          <w:rFonts w:ascii="Times New Roman" w:eastAsia="Times New Roman" w:hAnsi="Times New Roman" w:cs="Times New Roman"/>
          <w:b/>
          <w:sz w:val="20"/>
          <w:szCs w:val="20"/>
        </w:rPr>
        <w:t xml:space="preserve">: </w:t>
      </w:r>
    </w:p>
    <w:p w:rsidR="00DC220D" w:rsidRPr="00DC220D" w:rsidRDefault="00DC220D" w:rsidP="00DC220D">
      <w:pPr>
        <w:spacing w:after="0" w:line="240" w:lineRule="auto"/>
        <w:jc w:val="center"/>
        <w:rPr>
          <w:rFonts w:ascii="Arial" w:hAnsi="Arial" w:cs="Arial"/>
          <w:sz w:val="18"/>
          <w:szCs w:val="18"/>
        </w:rPr>
      </w:pPr>
      <w:r w:rsidRPr="00DC220D">
        <w:rPr>
          <w:rFonts w:ascii="Arial" w:hAnsi="Arial" w:cs="Arial"/>
          <w:sz w:val="18"/>
          <w:szCs w:val="18"/>
        </w:rPr>
        <w:t xml:space="preserve">Услуги по ремонту многофункциональных устройств (МФУ) для Новосибирского техникума железнодорожного транспорта – </w:t>
      </w:r>
      <w:r>
        <w:rPr>
          <w:rFonts w:ascii="Arial" w:hAnsi="Arial" w:cs="Arial"/>
          <w:sz w:val="18"/>
          <w:szCs w:val="18"/>
        </w:rPr>
        <w:t>структурного подразделения З</w:t>
      </w:r>
      <w:r w:rsidRPr="00DC220D">
        <w:rPr>
          <w:rFonts w:ascii="Arial" w:hAnsi="Arial" w:cs="Arial"/>
          <w:sz w:val="18"/>
          <w:szCs w:val="18"/>
        </w:rPr>
        <w:t>аказчика</w:t>
      </w:r>
    </w:p>
    <w:p w:rsidR="008965BB" w:rsidRDefault="008965BB" w:rsidP="006901E5">
      <w:pPr>
        <w:spacing w:after="0" w:line="240" w:lineRule="auto"/>
        <w:jc w:val="center"/>
        <w:rPr>
          <w:rFonts w:ascii="Arial" w:hAnsi="Arial" w:cs="Arial"/>
          <w:sz w:val="18"/>
          <w:szCs w:val="18"/>
        </w:rPr>
      </w:pPr>
    </w:p>
    <w:tbl>
      <w:tblPr>
        <w:tblW w:w="10221" w:type="dxa"/>
        <w:tblInd w:w="93" w:type="dxa"/>
        <w:tblLayout w:type="fixed"/>
        <w:tblLook w:val="00A0" w:firstRow="1" w:lastRow="0" w:firstColumn="1" w:lastColumn="0" w:noHBand="0" w:noVBand="0"/>
      </w:tblPr>
      <w:tblGrid>
        <w:gridCol w:w="755"/>
        <w:gridCol w:w="7198"/>
        <w:gridCol w:w="1417"/>
        <w:gridCol w:w="851"/>
      </w:tblGrid>
      <w:tr w:rsidR="00B23E95" w:rsidTr="00B23E95">
        <w:trPr>
          <w:trHeight w:val="381"/>
        </w:trPr>
        <w:tc>
          <w:tcPr>
            <w:tcW w:w="755" w:type="dxa"/>
            <w:tcBorders>
              <w:top w:val="single" w:sz="8" w:space="0" w:color="auto"/>
              <w:left w:val="single" w:sz="8" w:space="0" w:color="auto"/>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w:t>
            </w:r>
            <w:proofErr w:type="gramStart"/>
            <w:r>
              <w:rPr>
                <w:color w:val="000000"/>
                <w:sz w:val="20"/>
                <w:szCs w:val="20"/>
                <w:lang w:eastAsia="en-US"/>
              </w:rPr>
              <w:t>п</w:t>
            </w:r>
            <w:proofErr w:type="gramEnd"/>
            <w:r>
              <w:rPr>
                <w:color w:val="000000"/>
                <w:sz w:val="20"/>
                <w:szCs w:val="20"/>
                <w:lang w:eastAsia="en-US"/>
              </w:rPr>
              <w:t>/п</w:t>
            </w:r>
          </w:p>
        </w:tc>
        <w:tc>
          <w:tcPr>
            <w:tcW w:w="7198" w:type="dxa"/>
            <w:tcBorders>
              <w:top w:val="single" w:sz="8" w:space="0" w:color="auto"/>
              <w:left w:val="nil"/>
              <w:bottom w:val="single" w:sz="8"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r>
              <w:rPr>
                <w:color w:val="000000"/>
                <w:sz w:val="20"/>
                <w:szCs w:val="20"/>
                <w:lang w:eastAsia="en-US"/>
              </w:rPr>
              <w:t>Наименование</w:t>
            </w:r>
          </w:p>
        </w:tc>
        <w:tc>
          <w:tcPr>
            <w:tcW w:w="1417" w:type="dxa"/>
            <w:tcBorders>
              <w:top w:val="single" w:sz="8"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Ед. изм.</w:t>
            </w:r>
          </w:p>
        </w:tc>
        <w:tc>
          <w:tcPr>
            <w:tcW w:w="851" w:type="dxa"/>
            <w:tcBorders>
              <w:top w:val="single" w:sz="8"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Кол-во</w:t>
            </w:r>
          </w:p>
        </w:tc>
      </w:tr>
      <w:tr w:rsidR="00B23E95" w:rsidTr="00B23E95">
        <w:trPr>
          <w:trHeight w:val="187"/>
        </w:trPr>
        <w:tc>
          <w:tcPr>
            <w:tcW w:w="755" w:type="dxa"/>
            <w:vMerge w:val="restart"/>
            <w:tcBorders>
              <w:top w:val="nil"/>
              <w:left w:val="single" w:sz="8" w:space="0" w:color="auto"/>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 1</w:t>
            </w:r>
          </w:p>
        </w:tc>
        <w:tc>
          <w:tcPr>
            <w:tcW w:w="7198" w:type="dxa"/>
            <w:tcBorders>
              <w:top w:val="nil"/>
              <w:left w:val="nil"/>
              <w:bottom w:val="single" w:sz="4" w:space="0" w:color="auto"/>
              <w:right w:val="single" w:sz="8" w:space="0" w:color="auto"/>
            </w:tcBorders>
            <w:hideMark/>
          </w:tcPr>
          <w:p w:rsidR="00B23E95" w:rsidRDefault="00B23E95" w:rsidP="00800081">
            <w:pPr>
              <w:spacing w:after="0" w:line="240" w:lineRule="auto"/>
              <w:rPr>
                <w:rFonts w:ascii="Times New Roman" w:eastAsia="Times New Roman" w:hAnsi="Times New Roman" w:cs="Times New Roman"/>
                <w:b/>
                <w:bCs/>
                <w:color w:val="000000"/>
                <w:sz w:val="20"/>
                <w:szCs w:val="20"/>
                <w:lang w:eastAsia="en-US"/>
              </w:rPr>
            </w:pPr>
            <w:r>
              <w:rPr>
                <w:b/>
                <w:bCs/>
                <w:color w:val="000000"/>
                <w:sz w:val="20"/>
                <w:szCs w:val="20"/>
                <w:lang w:eastAsia="en-US"/>
              </w:rPr>
              <w:t xml:space="preserve">Ремонт копировального аппарата  </w:t>
            </w:r>
            <w:proofErr w:type="spellStart"/>
            <w:r>
              <w:rPr>
                <w:b/>
                <w:bCs/>
                <w:color w:val="000000"/>
                <w:sz w:val="20"/>
                <w:szCs w:val="20"/>
                <w:lang w:eastAsia="en-US"/>
              </w:rPr>
              <w:t>Kyocera</w:t>
            </w:r>
            <w:proofErr w:type="spellEnd"/>
            <w:r>
              <w:rPr>
                <w:b/>
                <w:bCs/>
                <w:color w:val="000000"/>
                <w:sz w:val="20"/>
                <w:szCs w:val="20"/>
                <w:lang w:eastAsia="en-US"/>
              </w:rPr>
              <w:t xml:space="preserve"> KM-1500, с заменой деталей:</w:t>
            </w:r>
          </w:p>
        </w:tc>
        <w:tc>
          <w:tcPr>
            <w:tcW w:w="1417"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c>
          <w:tcPr>
            <w:tcW w:w="851"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r>
      <w:tr w:rsidR="00B23E95" w:rsidTr="00B23E95">
        <w:trPr>
          <w:trHeight w:val="60"/>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4" w:space="0" w:color="auto"/>
              <w:right w:val="single" w:sz="8" w:space="0" w:color="auto"/>
            </w:tcBorders>
          </w:tcPr>
          <w:p w:rsidR="00B23E95" w:rsidRDefault="00B23E95" w:rsidP="00B23E95">
            <w:pPr>
              <w:spacing w:after="0" w:line="240" w:lineRule="auto"/>
              <w:rPr>
                <w:rFonts w:ascii="Times New Roman" w:eastAsia="Times New Roman" w:hAnsi="Times New Roman" w:cs="Times New Roman"/>
                <w:bCs/>
                <w:color w:val="000000"/>
                <w:sz w:val="20"/>
                <w:szCs w:val="20"/>
                <w:lang w:eastAsia="en-US"/>
              </w:rPr>
            </w:pPr>
            <w:r>
              <w:rPr>
                <w:color w:val="000000"/>
                <w:sz w:val="20"/>
                <w:szCs w:val="20"/>
                <w:lang w:eastAsia="en-US"/>
              </w:rPr>
              <w:t xml:space="preserve"> Лампа нагрева </w:t>
            </w:r>
          </w:p>
        </w:tc>
        <w:tc>
          <w:tcPr>
            <w:tcW w:w="1417"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225"/>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r>
              <w:rPr>
                <w:color w:val="000000"/>
                <w:sz w:val="20"/>
                <w:szCs w:val="20"/>
                <w:lang w:eastAsia="en-US"/>
              </w:rPr>
              <w:t xml:space="preserve"> Печь в сборе  </w:t>
            </w:r>
          </w:p>
        </w:tc>
        <w:tc>
          <w:tcPr>
            <w:tcW w:w="1417"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238"/>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r>
              <w:rPr>
                <w:color w:val="000000"/>
                <w:sz w:val="20"/>
                <w:szCs w:val="20"/>
                <w:lang w:eastAsia="en-US"/>
              </w:rPr>
              <w:t xml:space="preserve"> Тефлоновый вал</w:t>
            </w:r>
          </w:p>
        </w:tc>
        <w:tc>
          <w:tcPr>
            <w:tcW w:w="1417"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237"/>
        </w:trPr>
        <w:tc>
          <w:tcPr>
            <w:tcW w:w="755" w:type="dxa"/>
            <w:vMerge w:val="restart"/>
            <w:tcBorders>
              <w:top w:val="nil"/>
              <w:left w:val="single" w:sz="8" w:space="0" w:color="auto"/>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2</w:t>
            </w:r>
          </w:p>
        </w:tc>
        <w:tc>
          <w:tcPr>
            <w:tcW w:w="7198" w:type="dxa"/>
            <w:tcBorders>
              <w:top w:val="nil"/>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b/>
                <w:color w:val="000000"/>
                <w:sz w:val="20"/>
                <w:szCs w:val="20"/>
                <w:lang w:eastAsia="en-US"/>
              </w:rPr>
            </w:pPr>
            <w:r>
              <w:rPr>
                <w:b/>
                <w:bCs/>
                <w:color w:val="000000"/>
                <w:sz w:val="20"/>
                <w:szCs w:val="20"/>
                <w:lang w:eastAsia="en-US"/>
              </w:rPr>
              <w:t xml:space="preserve">Ремонт МФУ </w:t>
            </w:r>
            <w:proofErr w:type="spellStart"/>
            <w:r>
              <w:rPr>
                <w:b/>
                <w:bCs/>
                <w:color w:val="000000"/>
                <w:sz w:val="20"/>
                <w:szCs w:val="20"/>
                <w:lang w:eastAsia="en-US"/>
              </w:rPr>
              <w:t>Kyocera</w:t>
            </w:r>
            <w:proofErr w:type="spellEnd"/>
            <w:r>
              <w:rPr>
                <w:b/>
                <w:bCs/>
                <w:color w:val="000000"/>
                <w:sz w:val="20"/>
                <w:szCs w:val="20"/>
                <w:lang w:eastAsia="en-US"/>
              </w:rPr>
              <w:t xml:space="preserve"> FS-1028 MFP, с заменой деталей</w:t>
            </w:r>
          </w:p>
        </w:tc>
        <w:tc>
          <w:tcPr>
            <w:tcW w:w="1417"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c>
          <w:tcPr>
            <w:tcW w:w="851"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r>
      <w:tr w:rsidR="00B23E95" w:rsidTr="00B23E95">
        <w:trPr>
          <w:trHeight w:val="181"/>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bCs/>
                <w:color w:val="000000"/>
                <w:sz w:val="20"/>
                <w:szCs w:val="20"/>
                <w:lang w:eastAsia="en-US"/>
              </w:rPr>
            </w:pPr>
            <w:r>
              <w:rPr>
                <w:color w:val="000000"/>
                <w:sz w:val="20"/>
                <w:szCs w:val="20"/>
                <w:lang w:eastAsia="en-US"/>
              </w:rPr>
              <w:t xml:space="preserve"> Ролик подачи бумаги из кассеты;</w:t>
            </w:r>
          </w:p>
        </w:tc>
        <w:tc>
          <w:tcPr>
            <w:tcW w:w="1417"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237"/>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r>
              <w:rPr>
                <w:color w:val="000000"/>
                <w:sz w:val="20"/>
                <w:szCs w:val="20"/>
                <w:lang w:eastAsia="en-US"/>
              </w:rPr>
              <w:t xml:space="preserve"> Ролик захвата бумаги из кассеты;</w:t>
            </w:r>
          </w:p>
        </w:tc>
        <w:tc>
          <w:tcPr>
            <w:tcW w:w="1417"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225"/>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r>
              <w:rPr>
                <w:color w:val="000000"/>
                <w:sz w:val="20"/>
                <w:szCs w:val="20"/>
                <w:lang w:eastAsia="en-US"/>
              </w:rPr>
              <w:t>Держатель роликов подачи/захвата бумаги;</w:t>
            </w:r>
          </w:p>
        </w:tc>
        <w:tc>
          <w:tcPr>
            <w:tcW w:w="1417"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238"/>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r>
              <w:rPr>
                <w:color w:val="000000"/>
                <w:sz w:val="20"/>
                <w:szCs w:val="20"/>
                <w:lang w:eastAsia="en-US"/>
              </w:rPr>
              <w:t xml:space="preserve"> Драм-юнит </w:t>
            </w:r>
          </w:p>
        </w:tc>
        <w:tc>
          <w:tcPr>
            <w:tcW w:w="1417"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212"/>
        </w:trPr>
        <w:tc>
          <w:tcPr>
            <w:tcW w:w="755" w:type="dxa"/>
            <w:vMerge w:val="restart"/>
            <w:tcBorders>
              <w:top w:val="nil"/>
              <w:left w:val="single" w:sz="8" w:space="0" w:color="auto"/>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3</w:t>
            </w:r>
          </w:p>
        </w:tc>
        <w:tc>
          <w:tcPr>
            <w:tcW w:w="7198" w:type="dxa"/>
            <w:tcBorders>
              <w:top w:val="nil"/>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b/>
                <w:color w:val="000000"/>
                <w:sz w:val="20"/>
                <w:szCs w:val="20"/>
                <w:lang w:eastAsia="en-US"/>
              </w:rPr>
            </w:pPr>
            <w:r>
              <w:rPr>
                <w:b/>
                <w:bCs/>
                <w:color w:val="000000"/>
                <w:sz w:val="20"/>
                <w:szCs w:val="20"/>
                <w:lang w:eastAsia="en-US"/>
              </w:rPr>
              <w:t xml:space="preserve">Ремонт МФУ </w:t>
            </w:r>
            <w:proofErr w:type="spellStart"/>
            <w:r>
              <w:rPr>
                <w:b/>
                <w:bCs/>
                <w:color w:val="000000"/>
                <w:sz w:val="20"/>
                <w:szCs w:val="20"/>
                <w:lang w:eastAsia="en-US"/>
              </w:rPr>
              <w:t>Kyocera</w:t>
            </w:r>
            <w:proofErr w:type="spellEnd"/>
            <w:r>
              <w:rPr>
                <w:b/>
                <w:bCs/>
                <w:color w:val="000000"/>
                <w:sz w:val="20"/>
                <w:szCs w:val="20"/>
                <w:lang w:eastAsia="en-US"/>
              </w:rPr>
              <w:t xml:space="preserve"> </w:t>
            </w:r>
            <w:proofErr w:type="spellStart"/>
            <w:r>
              <w:rPr>
                <w:b/>
                <w:bCs/>
                <w:color w:val="000000"/>
                <w:sz w:val="20"/>
                <w:szCs w:val="20"/>
                <w:lang w:eastAsia="en-US"/>
              </w:rPr>
              <w:t>TaskAlfa</w:t>
            </w:r>
            <w:proofErr w:type="spellEnd"/>
            <w:r>
              <w:rPr>
                <w:b/>
                <w:bCs/>
                <w:color w:val="000000"/>
                <w:sz w:val="20"/>
                <w:szCs w:val="20"/>
                <w:lang w:eastAsia="en-US"/>
              </w:rPr>
              <w:t xml:space="preserve"> 1801</w:t>
            </w:r>
            <w:r>
              <w:rPr>
                <w:b/>
                <w:color w:val="000000"/>
                <w:sz w:val="20"/>
                <w:szCs w:val="20"/>
                <w:lang w:eastAsia="en-US"/>
              </w:rPr>
              <w:t>, с заменой деталей:</w:t>
            </w:r>
          </w:p>
        </w:tc>
        <w:tc>
          <w:tcPr>
            <w:tcW w:w="1417"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c>
          <w:tcPr>
            <w:tcW w:w="851"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r>
      <w:tr w:rsidR="00B23E95" w:rsidTr="00B23E95">
        <w:trPr>
          <w:trHeight w:val="200"/>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bCs/>
                <w:color w:val="000000"/>
                <w:sz w:val="20"/>
                <w:szCs w:val="20"/>
                <w:lang w:eastAsia="en-US"/>
              </w:rPr>
            </w:pPr>
            <w:r>
              <w:rPr>
                <w:color w:val="000000"/>
                <w:sz w:val="20"/>
                <w:szCs w:val="20"/>
                <w:lang w:eastAsia="en-US"/>
              </w:rPr>
              <w:t xml:space="preserve"> Ролик подачи бумаги из кассеты;</w:t>
            </w:r>
          </w:p>
        </w:tc>
        <w:tc>
          <w:tcPr>
            <w:tcW w:w="1417"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2</w:t>
            </w:r>
          </w:p>
        </w:tc>
      </w:tr>
      <w:tr w:rsidR="00B23E95" w:rsidTr="00B23E95">
        <w:trPr>
          <w:trHeight w:val="200"/>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r>
              <w:rPr>
                <w:color w:val="000000"/>
                <w:sz w:val="20"/>
                <w:szCs w:val="20"/>
                <w:lang w:eastAsia="en-US"/>
              </w:rPr>
              <w:t xml:space="preserve"> Бункер отработанного тонера;</w:t>
            </w:r>
          </w:p>
        </w:tc>
        <w:tc>
          <w:tcPr>
            <w:tcW w:w="1417"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187"/>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r>
              <w:rPr>
                <w:color w:val="000000"/>
                <w:sz w:val="20"/>
                <w:szCs w:val="20"/>
                <w:lang w:eastAsia="en-US"/>
              </w:rPr>
              <w:t xml:space="preserve"> Ролик захвата в сборе;</w:t>
            </w:r>
          </w:p>
        </w:tc>
        <w:tc>
          <w:tcPr>
            <w:tcW w:w="1417"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4"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2</w:t>
            </w:r>
          </w:p>
        </w:tc>
      </w:tr>
      <w:tr w:rsidR="00B23E95" w:rsidTr="00B23E95">
        <w:trPr>
          <w:trHeight w:val="301"/>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r>
              <w:rPr>
                <w:color w:val="000000"/>
                <w:sz w:val="20"/>
                <w:szCs w:val="20"/>
                <w:lang w:eastAsia="en-US"/>
              </w:rPr>
              <w:t xml:space="preserve"> </w:t>
            </w:r>
            <w:proofErr w:type="spellStart"/>
            <w:r>
              <w:rPr>
                <w:color w:val="000000"/>
                <w:sz w:val="20"/>
                <w:szCs w:val="20"/>
                <w:lang w:eastAsia="en-US"/>
              </w:rPr>
              <w:t>Ремкомплект</w:t>
            </w:r>
            <w:proofErr w:type="spellEnd"/>
            <w:r>
              <w:rPr>
                <w:color w:val="000000"/>
                <w:sz w:val="20"/>
                <w:szCs w:val="20"/>
                <w:lang w:eastAsia="en-US"/>
              </w:rPr>
              <w:t xml:space="preserve"> </w:t>
            </w:r>
            <w:r>
              <w:rPr>
                <w:color w:val="000000"/>
                <w:sz w:val="20"/>
                <w:szCs w:val="20"/>
                <w:lang w:val="en-US" w:eastAsia="en-US"/>
              </w:rPr>
              <w:t>MK</w:t>
            </w:r>
            <w:r>
              <w:rPr>
                <w:color w:val="000000"/>
                <w:sz w:val="20"/>
                <w:szCs w:val="20"/>
                <w:lang w:eastAsia="en-US"/>
              </w:rPr>
              <w:t>-4105</w:t>
            </w:r>
          </w:p>
        </w:tc>
        <w:tc>
          <w:tcPr>
            <w:tcW w:w="1417"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250"/>
        </w:trPr>
        <w:tc>
          <w:tcPr>
            <w:tcW w:w="755" w:type="dxa"/>
            <w:vMerge w:val="restart"/>
            <w:tcBorders>
              <w:top w:val="nil"/>
              <w:left w:val="single" w:sz="8" w:space="0" w:color="auto"/>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4</w:t>
            </w:r>
          </w:p>
        </w:tc>
        <w:tc>
          <w:tcPr>
            <w:tcW w:w="7198" w:type="dxa"/>
            <w:tcBorders>
              <w:top w:val="nil"/>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b/>
                <w:color w:val="000000"/>
                <w:sz w:val="20"/>
                <w:szCs w:val="20"/>
                <w:lang w:eastAsia="en-US"/>
              </w:rPr>
            </w:pPr>
            <w:r>
              <w:rPr>
                <w:b/>
                <w:bCs/>
                <w:color w:val="000000"/>
                <w:sz w:val="20"/>
                <w:szCs w:val="20"/>
                <w:lang w:eastAsia="en-US"/>
              </w:rPr>
              <w:t xml:space="preserve">Ремонт МФУ </w:t>
            </w:r>
            <w:proofErr w:type="spellStart"/>
            <w:r>
              <w:rPr>
                <w:b/>
                <w:bCs/>
                <w:color w:val="000000"/>
                <w:sz w:val="20"/>
                <w:szCs w:val="20"/>
                <w:lang w:eastAsia="en-US"/>
              </w:rPr>
              <w:t>Kyocera</w:t>
            </w:r>
            <w:proofErr w:type="spellEnd"/>
            <w:r>
              <w:rPr>
                <w:b/>
                <w:bCs/>
                <w:color w:val="000000"/>
                <w:sz w:val="20"/>
                <w:szCs w:val="20"/>
                <w:lang w:eastAsia="en-US"/>
              </w:rPr>
              <w:t xml:space="preserve"> FS-1025 MFP, с заменой</w:t>
            </w:r>
          </w:p>
        </w:tc>
        <w:tc>
          <w:tcPr>
            <w:tcW w:w="1417"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c>
          <w:tcPr>
            <w:tcW w:w="851"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r>
      <w:tr w:rsidR="00B23E95" w:rsidTr="00B23E95">
        <w:trPr>
          <w:trHeight w:val="110"/>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bCs/>
                <w:color w:val="000000"/>
                <w:sz w:val="20"/>
                <w:szCs w:val="20"/>
                <w:lang w:eastAsia="en-US"/>
              </w:rPr>
            </w:pPr>
            <w:r>
              <w:rPr>
                <w:color w:val="000000"/>
                <w:sz w:val="20"/>
                <w:szCs w:val="20"/>
                <w:lang w:eastAsia="en-US"/>
              </w:rPr>
              <w:t xml:space="preserve"> </w:t>
            </w:r>
            <w:proofErr w:type="spellStart"/>
            <w:r>
              <w:rPr>
                <w:color w:val="000000"/>
                <w:sz w:val="20"/>
                <w:szCs w:val="20"/>
                <w:lang w:eastAsia="en-US"/>
              </w:rPr>
              <w:t>Ремкомплект</w:t>
            </w:r>
            <w:proofErr w:type="spellEnd"/>
            <w:r>
              <w:rPr>
                <w:color w:val="000000"/>
                <w:sz w:val="20"/>
                <w:szCs w:val="20"/>
                <w:lang w:eastAsia="en-US"/>
              </w:rPr>
              <w:t xml:space="preserve"> </w:t>
            </w:r>
          </w:p>
        </w:tc>
        <w:tc>
          <w:tcPr>
            <w:tcW w:w="1417"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r w:rsidR="00B23E95" w:rsidTr="00B23E95">
        <w:trPr>
          <w:trHeight w:val="212"/>
        </w:trPr>
        <w:tc>
          <w:tcPr>
            <w:tcW w:w="755" w:type="dxa"/>
            <w:vMerge w:val="restart"/>
            <w:tcBorders>
              <w:top w:val="nil"/>
              <w:left w:val="single" w:sz="8" w:space="0" w:color="auto"/>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 5</w:t>
            </w:r>
          </w:p>
        </w:tc>
        <w:tc>
          <w:tcPr>
            <w:tcW w:w="7198" w:type="dxa"/>
            <w:tcBorders>
              <w:top w:val="nil"/>
              <w:left w:val="nil"/>
              <w:bottom w:val="single" w:sz="4"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b/>
                <w:bCs/>
                <w:color w:val="000000"/>
                <w:sz w:val="20"/>
                <w:szCs w:val="20"/>
                <w:lang w:eastAsia="en-US"/>
              </w:rPr>
            </w:pPr>
            <w:r>
              <w:rPr>
                <w:b/>
                <w:bCs/>
                <w:color w:val="000000"/>
                <w:sz w:val="20"/>
                <w:szCs w:val="20"/>
                <w:lang w:eastAsia="en-US"/>
              </w:rPr>
              <w:t xml:space="preserve">Ремонт МФУ </w:t>
            </w:r>
            <w:proofErr w:type="spellStart"/>
            <w:r>
              <w:rPr>
                <w:b/>
                <w:bCs/>
                <w:color w:val="000000"/>
                <w:sz w:val="20"/>
                <w:szCs w:val="20"/>
                <w:lang w:eastAsia="en-US"/>
              </w:rPr>
              <w:t>Kyocera</w:t>
            </w:r>
            <w:proofErr w:type="spellEnd"/>
            <w:r>
              <w:rPr>
                <w:b/>
                <w:bCs/>
                <w:color w:val="000000"/>
                <w:sz w:val="20"/>
                <w:szCs w:val="20"/>
                <w:lang w:eastAsia="en-US"/>
              </w:rPr>
              <w:t xml:space="preserve"> FS-1025 MFP, с заменой </w:t>
            </w:r>
          </w:p>
        </w:tc>
        <w:tc>
          <w:tcPr>
            <w:tcW w:w="1417"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c>
          <w:tcPr>
            <w:tcW w:w="851" w:type="dxa"/>
            <w:tcBorders>
              <w:top w:val="nil"/>
              <w:left w:val="nil"/>
              <w:bottom w:val="single" w:sz="4" w:space="0" w:color="auto"/>
              <w:right w:val="single" w:sz="8" w:space="0" w:color="auto"/>
            </w:tcBorders>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p>
        </w:tc>
      </w:tr>
      <w:tr w:rsidR="00B23E95" w:rsidTr="00B23E95">
        <w:trPr>
          <w:trHeight w:val="250"/>
        </w:trPr>
        <w:tc>
          <w:tcPr>
            <w:tcW w:w="755" w:type="dxa"/>
            <w:vMerge/>
            <w:tcBorders>
              <w:top w:val="nil"/>
              <w:left w:val="single" w:sz="8" w:space="0" w:color="auto"/>
              <w:bottom w:val="single" w:sz="8" w:space="0" w:color="auto"/>
              <w:right w:val="single" w:sz="8" w:space="0" w:color="auto"/>
            </w:tcBorders>
            <w:vAlign w:val="center"/>
            <w:hideMark/>
          </w:tcPr>
          <w:p w:rsidR="00B23E95" w:rsidRDefault="00B23E95" w:rsidP="00B23E95">
            <w:pPr>
              <w:spacing w:after="0" w:line="240" w:lineRule="auto"/>
              <w:rPr>
                <w:rFonts w:ascii="Times New Roman" w:eastAsia="Times New Roman" w:hAnsi="Times New Roman" w:cs="Times New Roman"/>
                <w:color w:val="000000"/>
                <w:sz w:val="20"/>
                <w:szCs w:val="20"/>
                <w:lang w:eastAsia="en-US"/>
              </w:rPr>
            </w:pPr>
          </w:p>
        </w:tc>
        <w:tc>
          <w:tcPr>
            <w:tcW w:w="7198"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rPr>
                <w:rFonts w:ascii="Times New Roman" w:eastAsia="Times New Roman" w:hAnsi="Times New Roman" w:cs="Times New Roman"/>
                <w:bCs/>
                <w:color w:val="000000"/>
                <w:sz w:val="20"/>
                <w:szCs w:val="20"/>
                <w:lang w:eastAsia="en-US"/>
              </w:rPr>
            </w:pPr>
            <w:r>
              <w:rPr>
                <w:color w:val="000000"/>
                <w:sz w:val="20"/>
                <w:szCs w:val="20"/>
                <w:lang w:eastAsia="en-US"/>
              </w:rPr>
              <w:t xml:space="preserve"> </w:t>
            </w:r>
            <w:proofErr w:type="spellStart"/>
            <w:r>
              <w:rPr>
                <w:color w:val="000000"/>
                <w:sz w:val="20"/>
                <w:szCs w:val="20"/>
                <w:lang w:eastAsia="en-US"/>
              </w:rPr>
              <w:t>Ремкомплект</w:t>
            </w:r>
            <w:proofErr w:type="spellEnd"/>
            <w:r>
              <w:rPr>
                <w:color w:val="000000"/>
                <w:sz w:val="20"/>
                <w:szCs w:val="20"/>
                <w:lang w:eastAsia="en-US"/>
              </w:rPr>
              <w:t xml:space="preserve"> </w:t>
            </w:r>
          </w:p>
        </w:tc>
        <w:tc>
          <w:tcPr>
            <w:tcW w:w="1417"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шт.</w:t>
            </w:r>
          </w:p>
        </w:tc>
        <w:tc>
          <w:tcPr>
            <w:tcW w:w="851" w:type="dxa"/>
            <w:tcBorders>
              <w:top w:val="single" w:sz="4" w:space="0" w:color="auto"/>
              <w:left w:val="nil"/>
              <w:bottom w:val="single" w:sz="8" w:space="0" w:color="auto"/>
              <w:right w:val="single" w:sz="8" w:space="0" w:color="auto"/>
            </w:tcBorders>
            <w:hideMark/>
          </w:tcPr>
          <w:p w:rsidR="00B23E95" w:rsidRDefault="00B23E95" w:rsidP="00B23E95">
            <w:pPr>
              <w:spacing w:after="0" w:line="240" w:lineRule="auto"/>
              <w:jc w:val="center"/>
              <w:rPr>
                <w:rFonts w:ascii="Times New Roman" w:eastAsia="Times New Roman" w:hAnsi="Times New Roman" w:cs="Times New Roman"/>
                <w:color w:val="000000"/>
                <w:sz w:val="20"/>
                <w:szCs w:val="20"/>
                <w:lang w:eastAsia="en-US"/>
              </w:rPr>
            </w:pPr>
            <w:r>
              <w:rPr>
                <w:color w:val="000000"/>
                <w:sz w:val="20"/>
                <w:szCs w:val="20"/>
                <w:lang w:eastAsia="en-US"/>
              </w:rPr>
              <w:t>1</w:t>
            </w:r>
          </w:p>
        </w:tc>
      </w:tr>
    </w:tbl>
    <w:p w:rsidR="00B23E95" w:rsidRPr="0001567C" w:rsidRDefault="00B23E95" w:rsidP="00B23E95">
      <w:pPr>
        <w:spacing w:after="0" w:line="240" w:lineRule="auto"/>
        <w:rPr>
          <w:rFonts w:ascii="Arial" w:eastAsia="Times New Roman" w:hAnsi="Arial" w:cs="Arial"/>
          <w:b/>
          <w:sz w:val="20"/>
          <w:szCs w:val="20"/>
        </w:rPr>
      </w:pPr>
    </w:p>
    <w:p w:rsidR="00B23E95" w:rsidRPr="0001567C" w:rsidRDefault="00B23E95" w:rsidP="00B23E95">
      <w:pPr>
        <w:pStyle w:val="ab"/>
        <w:numPr>
          <w:ilvl w:val="0"/>
          <w:numId w:val="31"/>
        </w:numPr>
        <w:autoSpaceDE w:val="0"/>
        <w:autoSpaceDN w:val="0"/>
        <w:adjustRightInd w:val="0"/>
        <w:spacing w:after="0" w:line="240" w:lineRule="auto"/>
        <w:ind w:left="0"/>
        <w:jc w:val="both"/>
        <w:rPr>
          <w:rFonts w:ascii="Arial" w:hAnsi="Arial" w:cs="Arial"/>
          <w:sz w:val="20"/>
          <w:szCs w:val="20"/>
        </w:rPr>
      </w:pPr>
      <w:r w:rsidRPr="0001567C">
        <w:rPr>
          <w:rFonts w:ascii="Arial" w:hAnsi="Arial" w:cs="Arial"/>
          <w:sz w:val="20"/>
          <w:szCs w:val="20"/>
        </w:rPr>
        <w:t xml:space="preserve">комплектующие и детали, </w:t>
      </w:r>
      <w:r>
        <w:rPr>
          <w:rFonts w:ascii="Arial" w:hAnsi="Arial" w:cs="Arial"/>
          <w:sz w:val="20"/>
          <w:szCs w:val="20"/>
        </w:rPr>
        <w:t>устанавливаемые</w:t>
      </w:r>
      <w:r w:rsidRPr="0001567C">
        <w:rPr>
          <w:rFonts w:ascii="Arial" w:hAnsi="Arial" w:cs="Arial"/>
          <w:sz w:val="20"/>
          <w:szCs w:val="20"/>
        </w:rPr>
        <w:t xml:space="preserve"> Исполнителем, должны отвечать требованиям качества согласно международным и российским стандартам, быть новыми и иметь необходимые сертификаты качества и соответствия,  совместимы с имеющимся оборудованием. Гарантийный  срок на замененные комплектующие части и детали устанавливается не менее указанного гарантийного срока завода – изготовителя и исчисляется </w:t>
      </w:r>
      <w:proofErr w:type="gramStart"/>
      <w:r w:rsidRPr="0001567C">
        <w:rPr>
          <w:rFonts w:ascii="Arial" w:hAnsi="Arial" w:cs="Arial"/>
          <w:sz w:val="20"/>
          <w:szCs w:val="20"/>
        </w:rPr>
        <w:t>с даты подписания</w:t>
      </w:r>
      <w:proofErr w:type="gramEnd"/>
      <w:r w:rsidRPr="0001567C">
        <w:rPr>
          <w:rFonts w:ascii="Arial" w:hAnsi="Arial" w:cs="Arial"/>
          <w:sz w:val="20"/>
          <w:szCs w:val="20"/>
        </w:rPr>
        <w:t xml:space="preserve"> сторонами акта сдачи-приемки оказанных услуг.</w:t>
      </w:r>
    </w:p>
    <w:p w:rsidR="00B23E95" w:rsidRPr="0001567C" w:rsidRDefault="00B23E95" w:rsidP="00B23E95">
      <w:pPr>
        <w:pStyle w:val="ab"/>
        <w:numPr>
          <w:ilvl w:val="0"/>
          <w:numId w:val="31"/>
        </w:numPr>
        <w:autoSpaceDE w:val="0"/>
        <w:autoSpaceDN w:val="0"/>
        <w:adjustRightInd w:val="0"/>
        <w:spacing w:after="0" w:line="240" w:lineRule="auto"/>
        <w:ind w:left="0"/>
        <w:jc w:val="both"/>
        <w:rPr>
          <w:rFonts w:ascii="Arial" w:hAnsi="Arial" w:cs="Arial"/>
          <w:sz w:val="20"/>
          <w:szCs w:val="20"/>
        </w:rPr>
      </w:pPr>
      <w:r w:rsidRPr="0001567C">
        <w:rPr>
          <w:rFonts w:ascii="Arial" w:hAnsi="Arial" w:cs="Arial"/>
          <w:sz w:val="20"/>
          <w:szCs w:val="20"/>
        </w:rPr>
        <w:t>в случае невозможности устранения неисправности на месте, Исполнитель</w:t>
      </w:r>
      <w:r>
        <w:rPr>
          <w:rFonts w:ascii="Arial" w:hAnsi="Arial" w:cs="Arial"/>
          <w:sz w:val="20"/>
          <w:szCs w:val="20"/>
        </w:rPr>
        <w:t xml:space="preserve"> </w:t>
      </w:r>
      <w:r w:rsidRPr="0001567C">
        <w:rPr>
          <w:rFonts w:ascii="Arial" w:hAnsi="Arial" w:cs="Arial"/>
          <w:sz w:val="20"/>
          <w:szCs w:val="20"/>
        </w:rPr>
        <w:t>собственными силами производит вывоз неисправного оборудования, его ремонт в течение не более 10 календарных дней, и установку на рабочее место, при этом Исполнитель также несет все расходы по демонтажу, монтажу оборудования и транспортные расходы.</w:t>
      </w:r>
    </w:p>
    <w:p w:rsidR="00B23E95" w:rsidRPr="0001567C" w:rsidRDefault="00B23E95" w:rsidP="00B23E95">
      <w:pPr>
        <w:pStyle w:val="ab"/>
        <w:numPr>
          <w:ilvl w:val="0"/>
          <w:numId w:val="31"/>
        </w:numPr>
        <w:spacing w:after="0" w:line="240" w:lineRule="auto"/>
        <w:ind w:left="0"/>
        <w:jc w:val="both"/>
        <w:rPr>
          <w:rFonts w:ascii="Arial" w:hAnsi="Arial" w:cs="Arial"/>
          <w:sz w:val="20"/>
          <w:szCs w:val="20"/>
        </w:rPr>
      </w:pPr>
      <w:r w:rsidRPr="0001567C">
        <w:rPr>
          <w:rFonts w:ascii="Arial" w:hAnsi="Arial" w:cs="Arial"/>
          <w:sz w:val="20"/>
          <w:szCs w:val="20"/>
        </w:rPr>
        <w:t>гарантийный срок на оказанные услуги составляет 6 (шесть) месяцев с момента принятия работ. Если в течение гарантийного срока будут выявлены неисправности или недостатки в оказанных услугах,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оказанных услугах. Для устранения неисправностей или недостатков в оказанных услугах Исполнитель прибывает до 10 (десяти) часов следующего рабочего дня после получения уведомления о таких неисправностях. Исполнитель гарантирует качество и безопасность оказанных услуг и используемых материалов и запасных частей.</w:t>
      </w:r>
    </w:p>
    <w:p w:rsidR="00B23E95" w:rsidRDefault="00B23E95" w:rsidP="00B0446C">
      <w:pPr>
        <w:spacing w:after="0" w:line="240" w:lineRule="auto"/>
        <w:rPr>
          <w:rFonts w:ascii="Times New Roman" w:hAnsi="Times New Roman" w:cs="Times New Roman"/>
          <w:b/>
          <w:bCs/>
          <w:sz w:val="20"/>
          <w:szCs w:val="20"/>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DC220D" w:rsidRPr="00DC220D" w:rsidRDefault="00DC220D" w:rsidP="00DC220D">
      <w:pPr>
        <w:spacing w:after="0" w:line="240" w:lineRule="auto"/>
        <w:jc w:val="center"/>
        <w:rPr>
          <w:sz w:val="20"/>
          <w:szCs w:val="20"/>
        </w:rPr>
      </w:pPr>
      <w:r w:rsidRPr="00DC220D">
        <w:rPr>
          <w:sz w:val="20"/>
          <w:szCs w:val="20"/>
        </w:rPr>
        <w:t>Услуги по ремонту многофункциональных устройств (МФУ) для Новосибирского техникума железнодорожного транспорта – структурного подразделения заказчика</w:t>
      </w:r>
    </w:p>
    <w:p w:rsidR="00BB05C6" w:rsidRDefault="00BB05C6" w:rsidP="0097336F">
      <w:pPr>
        <w:spacing w:after="0" w:line="240" w:lineRule="auto"/>
        <w:jc w:val="center"/>
        <w:rPr>
          <w:sz w:val="20"/>
          <w:szCs w:val="20"/>
        </w:rPr>
      </w:pP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DC220D" w:rsidRPr="00DC220D" w:rsidRDefault="00DC220D" w:rsidP="00DC220D">
            <w:pPr>
              <w:spacing w:after="0" w:line="240" w:lineRule="auto"/>
              <w:rPr>
                <w:sz w:val="20"/>
                <w:szCs w:val="20"/>
              </w:rPr>
            </w:pPr>
            <w:r w:rsidRPr="00DC220D">
              <w:rPr>
                <w:sz w:val="20"/>
                <w:szCs w:val="20"/>
              </w:rPr>
              <w:t>Услуги по ремонту многофункциональных устройств (МФУ) для Новосибирского техникума железнодорожного транспорта – структурного подразделения заказчика</w:t>
            </w:r>
          </w:p>
          <w:p w:rsidR="00F71993" w:rsidRPr="00FE7FA1" w:rsidRDefault="00F71993" w:rsidP="009E423D">
            <w:pPr>
              <w:spacing w:after="0" w:line="240" w:lineRule="auto"/>
              <w:rPr>
                <w:rFonts w:ascii="Times New Roman" w:hAnsi="Times New Roman" w:cs="Times New Roman"/>
                <w:sz w:val="20"/>
                <w:szCs w:val="20"/>
              </w:rPr>
            </w:pP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DC220D">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DC220D">
              <w:rPr>
                <w:rFonts w:ascii="Times New Roman" w:hAnsi="Times New Roman" w:cs="Times New Roman"/>
                <w:sz w:val="20"/>
                <w:szCs w:val="20"/>
              </w:rPr>
              <w:t>8,1</w:t>
            </w:r>
            <w:r w:rsidR="00BB05C6">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DC220D">
              <w:rPr>
                <w:rFonts w:ascii="Times New Roman" w:hAnsi="Times New Roman" w:cs="Times New Roman"/>
                <w:sz w:val="20"/>
                <w:szCs w:val="20"/>
              </w:rPr>
              <w:t xml:space="preserve">5 шт. </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Количество источников: 3</w:t>
            </w:r>
            <w:bookmarkStart w:id="0" w:name="_GoBack"/>
            <w:bookmarkEnd w:id="0"/>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lastRenderedPageBreak/>
              <w:t>Дата подготовки обоснования НМЦК:</w:t>
            </w:r>
          </w:p>
        </w:tc>
        <w:tc>
          <w:tcPr>
            <w:tcW w:w="4252" w:type="dxa"/>
            <w:tcBorders>
              <w:left w:val="nil"/>
            </w:tcBorders>
          </w:tcPr>
          <w:p w:rsidR="00F71993" w:rsidRPr="00EF070E" w:rsidRDefault="00B23E95" w:rsidP="00DC22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19</w:t>
            </w:r>
            <w:r w:rsidR="006D5B96">
              <w:rPr>
                <w:rFonts w:ascii="Times New Roman" w:hAnsi="Times New Roman" w:cs="Times New Roman"/>
                <w:b/>
                <w:bCs/>
                <w:sz w:val="20"/>
                <w:szCs w:val="20"/>
              </w:rPr>
              <w:t>.0</w:t>
            </w:r>
            <w:r w:rsidR="00DC220D">
              <w:rPr>
                <w:rFonts w:ascii="Times New Roman" w:hAnsi="Times New Roman" w:cs="Times New Roman"/>
                <w:b/>
                <w:bCs/>
                <w:sz w:val="20"/>
                <w:szCs w:val="20"/>
              </w:rPr>
              <w:t>6</w:t>
            </w:r>
            <w:r w:rsidR="00F71993" w:rsidRPr="00EF070E">
              <w:rPr>
                <w:rFonts w:ascii="Times New Roman" w:hAnsi="Times New Roman" w:cs="Times New Roman"/>
                <w:b/>
                <w:bCs/>
                <w:sz w:val="20"/>
                <w:szCs w:val="20"/>
              </w:rPr>
              <w:t>.201</w:t>
            </w:r>
            <w:r w:rsidR="00F17081">
              <w:rPr>
                <w:rFonts w:ascii="Times New Roman" w:hAnsi="Times New Roman" w:cs="Times New Roman"/>
                <w:b/>
                <w:bCs/>
                <w:sz w:val="20"/>
                <w:szCs w:val="20"/>
              </w:rPr>
              <w:t>7</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0895" w:type="dxa"/>
        <w:tblInd w:w="93" w:type="dxa"/>
        <w:tblLook w:val="04A0" w:firstRow="1" w:lastRow="0" w:firstColumn="1" w:lastColumn="0" w:noHBand="0" w:noVBand="1"/>
      </w:tblPr>
      <w:tblGrid>
        <w:gridCol w:w="2260"/>
        <w:gridCol w:w="1184"/>
        <w:gridCol w:w="1248"/>
        <w:gridCol w:w="1052"/>
        <w:gridCol w:w="966"/>
        <w:gridCol w:w="1013"/>
        <w:gridCol w:w="1586"/>
        <w:gridCol w:w="1586"/>
      </w:tblGrid>
      <w:tr w:rsidR="009F1217" w:rsidRPr="008F2BB3" w:rsidTr="008F2BB3">
        <w:trPr>
          <w:trHeight w:val="540"/>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Объект закупки</w:t>
            </w:r>
          </w:p>
        </w:tc>
        <w:tc>
          <w:tcPr>
            <w:tcW w:w="118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 xml:space="preserve">Количество (согласно </w:t>
            </w:r>
            <w:proofErr w:type="spellStart"/>
            <w:r w:rsidRPr="008F2BB3">
              <w:rPr>
                <w:rFonts w:eastAsia="Times New Roman" w:cs="Times New Roman"/>
                <w:sz w:val="16"/>
                <w:szCs w:val="16"/>
              </w:rPr>
              <w:t>тех</w:t>
            </w:r>
            <w:proofErr w:type="gramStart"/>
            <w:r w:rsidRPr="008F2BB3">
              <w:rPr>
                <w:rFonts w:eastAsia="Times New Roman" w:cs="Times New Roman"/>
                <w:sz w:val="16"/>
                <w:szCs w:val="16"/>
              </w:rPr>
              <w:t>.з</w:t>
            </w:r>
            <w:proofErr w:type="gramEnd"/>
            <w:r w:rsidRPr="008F2BB3">
              <w:rPr>
                <w:rFonts w:eastAsia="Times New Roman" w:cs="Times New Roman"/>
                <w:sz w:val="16"/>
                <w:szCs w:val="16"/>
              </w:rPr>
              <w:t>адан</w:t>
            </w:r>
            <w:proofErr w:type="spellEnd"/>
            <w:r w:rsidRPr="008F2BB3">
              <w:rPr>
                <w:rFonts w:eastAsia="Times New Roman" w:cs="Times New Roman"/>
                <w:sz w:val="16"/>
                <w:szCs w:val="16"/>
              </w:rPr>
              <w:t>)</w:t>
            </w:r>
          </w:p>
        </w:tc>
        <w:tc>
          <w:tcPr>
            <w:tcW w:w="12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Количество источников ценовой информации</w:t>
            </w:r>
          </w:p>
        </w:tc>
        <w:tc>
          <w:tcPr>
            <w:tcW w:w="3031" w:type="dxa"/>
            <w:gridSpan w:val="3"/>
            <w:tcBorders>
              <w:top w:val="single" w:sz="8" w:space="0" w:color="auto"/>
              <w:left w:val="nil"/>
              <w:bottom w:val="single" w:sz="8" w:space="0" w:color="auto"/>
              <w:right w:val="nil"/>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Цены поставщиков (исполнителей, подрядчиков), рублей за единицу.</w:t>
            </w:r>
          </w:p>
        </w:tc>
        <w:tc>
          <w:tcPr>
            <w:tcW w:w="15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Arial"/>
                <w:sz w:val="16"/>
                <w:szCs w:val="16"/>
              </w:rPr>
            </w:pPr>
            <w:r w:rsidRPr="008F2BB3">
              <w:rPr>
                <w:rFonts w:eastAsia="Times New Roman" w:cs="Arial"/>
                <w:sz w:val="16"/>
                <w:szCs w:val="16"/>
              </w:rPr>
              <w:t>Средне</w:t>
            </w:r>
          </w:p>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Arial"/>
                <w:sz w:val="16"/>
                <w:szCs w:val="16"/>
              </w:rPr>
              <w:t>арифметическая цена единицы наименования, руб.</w:t>
            </w:r>
          </w:p>
        </w:tc>
        <w:tc>
          <w:tcPr>
            <w:tcW w:w="1586" w:type="dxa"/>
            <w:vMerge w:val="restart"/>
            <w:tcBorders>
              <w:top w:val="single" w:sz="8" w:space="0" w:color="auto"/>
              <w:left w:val="single" w:sz="8" w:space="0" w:color="auto"/>
              <w:right w:val="single" w:sz="8" w:space="0" w:color="auto"/>
            </w:tcBorders>
            <w:vAlign w:val="center"/>
          </w:tcPr>
          <w:p w:rsidR="009F1217" w:rsidRPr="008F2BB3" w:rsidRDefault="009F1217" w:rsidP="008F2BB3">
            <w:pPr>
              <w:spacing w:after="0" w:line="240" w:lineRule="auto"/>
              <w:jc w:val="center"/>
              <w:rPr>
                <w:rFonts w:eastAsia="Times New Roman" w:cs="Arial"/>
                <w:sz w:val="16"/>
                <w:szCs w:val="16"/>
              </w:rPr>
            </w:pPr>
            <w:r w:rsidRPr="008F2BB3">
              <w:rPr>
                <w:rFonts w:eastAsia="Times New Roman" w:cs="Arial"/>
                <w:sz w:val="16"/>
                <w:szCs w:val="16"/>
              </w:rPr>
              <w:t>Средне</w:t>
            </w:r>
          </w:p>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Arial"/>
                <w:sz w:val="16"/>
                <w:szCs w:val="16"/>
              </w:rPr>
              <w:t>арифметическая цена, руб.</w:t>
            </w:r>
          </w:p>
        </w:tc>
      </w:tr>
      <w:tr w:rsidR="009F1217" w:rsidRPr="008F2BB3" w:rsidTr="008F2BB3">
        <w:trPr>
          <w:trHeight w:val="322"/>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9F1217" w:rsidRPr="008F2BB3" w:rsidRDefault="009F1217" w:rsidP="008F2BB3">
            <w:pPr>
              <w:spacing w:after="0" w:line="240" w:lineRule="auto"/>
              <w:jc w:val="center"/>
              <w:rPr>
                <w:rFonts w:eastAsia="Times New Roman" w:cs="Times New Roman"/>
                <w:sz w:val="16"/>
                <w:szCs w:val="16"/>
              </w:rPr>
            </w:pPr>
          </w:p>
        </w:tc>
        <w:tc>
          <w:tcPr>
            <w:tcW w:w="1184" w:type="dxa"/>
            <w:vMerge/>
            <w:tcBorders>
              <w:top w:val="single" w:sz="8" w:space="0" w:color="auto"/>
              <w:left w:val="single" w:sz="4" w:space="0" w:color="auto"/>
              <w:bottom w:val="single" w:sz="8" w:space="0" w:color="000000"/>
              <w:right w:val="single" w:sz="8" w:space="0" w:color="auto"/>
            </w:tcBorders>
            <w:vAlign w:val="center"/>
            <w:hideMark/>
          </w:tcPr>
          <w:p w:rsidR="009F1217" w:rsidRPr="008F2BB3" w:rsidRDefault="009F1217" w:rsidP="008F2BB3">
            <w:pPr>
              <w:spacing w:after="0" w:line="240" w:lineRule="auto"/>
              <w:jc w:val="center"/>
              <w:rPr>
                <w:rFonts w:eastAsia="Times New Roman" w:cs="Times New Roman"/>
                <w:sz w:val="16"/>
                <w:szCs w:val="16"/>
              </w:rPr>
            </w:pPr>
          </w:p>
        </w:tc>
        <w:tc>
          <w:tcPr>
            <w:tcW w:w="1248" w:type="dxa"/>
            <w:vMerge/>
            <w:tcBorders>
              <w:top w:val="single" w:sz="8" w:space="0" w:color="auto"/>
              <w:left w:val="single" w:sz="8" w:space="0" w:color="auto"/>
              <w:bottom w:val="single" w:sz="8" w:space="0" w:color="000000"/>
              <w:right w:val="single" w:sz="8" w:space="0" w:color="auto"/>
            </w:tcBorders>
            <w:vAlign w:val="center"/>
            <w:hideMark/>
          </w:tcPr>
          <w:p w:rsidR="009F1217" w:rsidRPr="008F2BB3" w:rsidRDefault="009F1217" w:rsidP="008F2BB3">
            <w:pPr>
              <w:spacing w:after="0" w:line="240" w:lineRule="auto"/>
              <w:jc w:val="center"/>
              <w:rPr>
                <w:rFonts w:eastAsia="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iCs/>
                <w:sz w:val="16"/>
                <w:szCs w:val="16"/>
              </w:rPr>
            </w:pPr>
            <w:r w:rsidRPr="008F2BB3">
              <w:rPr>
                <w:rFonts w:eastAsia="Times New Roman" w:cs="Times New Roman"/>
                <w:iCs/>
                <w:sz w:val="16"/>
                <w:szCs w:val="16"/>
              </w:rPr>
              <w:t>КП №1</w:t>
            </w:r>
          </w:p>
        </w:tc>
        <w:tc>
          <w:tcPr>
            <w:tcW w:w="966" w:type="dxa"/>
            <w:tcBorders>
              <w:top w:val="nil"/>
              <w:left w:val="nil"/>
              <w:bottom w:val="single" w:sz="8" w:space="0" w:color="auto"/>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iCs/>
                <w:sz w:val="16"/>
                <w:szCs w:val="16"/>
              </w:rPr>
            </w:pPr>
            <w:r w:rsidRPr="008F2BB3">
              <w:rPr>
                <w:rFonts w:eastAsia="Times New Roman" w:cs="Times New Roman"/>
                <w:iCs/>
                <w:sz w:val="16"/>
                <w:szCs w:val="16"/>
              </w:rPr>
              <w:t>КП №2</w:t>
            </w:r>
          </w:p>
        </w:tc>
        <w:tc>
          <w:tcPr>
            <w:tcW w:w="1013" w:type="dxa"/>
            <w:tcBorders>
              <w:top w:val="nil"/>
              <w:left w:val="nil"/>
              <w:bottom w:val="single" w:sz="8" w:space="0" w:color="auto"/>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iCs/>
                <w:sz w:val="16"/>
                <w:szCs w:val="16"/>
              </w:rPr>
            </w:pPr>
            <w:r w:rsidRPr="008F2BB3">
              <w:rPr>
                <w:rFonts w:eastAsia="Times New Roman" w:cs="Times New Roman"/>
                <w:iCs/>
                <w:sz w:val="16"/>
                <w:szCs w:val="16"/>
              </w:rPr>
              <w:t>КП №3</w:t>
            </w: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9F1217" w:rsidRPr="008F2BB3" w:rsidRDefault="009F1217" w:rsidP="008F2BB3">
            <w:pPr>
              <w:spacing w:after="0" w:line="240" w:lineRule="auto"/>
              <w:jc w:val="center"/>
              <w:rPr>
                <w:rFonts w:eastAsia="Times New Roman" w:cs="Times New Roman"/>
                <w:sz w:val="16"/>
                <w:szCs w:val="16"/>
              </w:rPr>
            </w:pPr>
          </w:p>
        </w:tc>
        <w:tc>
          <w:tcPr>
            <w:tcW w:w="1586" w:type="dxa"/>
            <w:vMerge/>
            <w:tcBorders>
              <w:left w:val="single" w:sz="8" w:space="0" w:color="auto"/>
              <w:bottom w:val="single" w:sz="8" w:space="0" w:color="000000"/>
              <w:right w:val="single" w:sz="8" w:space="0" w:color="auto"/>
            </w:tcBorders>
            <w:vAlign w:val="center"/>
          </w:tcPr>
          <w:p w:rsidR="009F1217" w:rsidRPr="008F2BB3" w:rsidRDefault="009F1217" w:rsidP="008F2BB3">
            <w:pPr>
              <w:spacing w:after="0" w:line="240" w:lineRule="auto"/>
              <w:jc w:val="center"/>
              <w:rPr>
                <w:rFonts w:eastAsia="Times New Roman" w:cs="Times New Roman"/>
                <w:sz w:val="16"/>
                <w:szCs w:val="16"/>
              </w:rPr>
            </w:pPr>
          </w:p>
        </w:tc>
      </w:tr>
      <w:tr w:rsidR="009F1217" w:rsidRPr="008F2BB3" w:rsidTr="008F2BB3">
        <w:trPr>
          <w:trHeight w:val="315"/>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1</w:t>
            </w:r>
          </w:p>
        </w:tc>
        <w:tc>
          <w:tcPr>
            <w:tcW w:w="1184" w:type="dxa"/>
            <w:tcBorders>
              <w:top w:val="nil"/>
              <w:left w:val="single" w:sz="4" w:space="0" w:color="auto"/>
              <w:bottom w:val="single" w:sz="8" w:space="0" w:color="auto"/>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2</w:t>
            </w:r>
          </w:p>
        </w:tc>
        <w:tc>
          <w:tcPr>
            <w:tcW w:w="1248" w:type="dxa"/>
            <w:tcBorders>
              <w:top w:val="nil"/>
              <w:left w:val="nil"/>
              <w:bottom w:val="single" w:sz="8" w:space="0" w:color="auto"/>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4</w:t>
            </w:r>
          </w:p>
        </w:tc>
        <w:tc>
          <w:tcPr>
            <w:tcW w:w="966" w:type="dxa"/>
            <w:tcBorders>
              <w:top w:val="nil"/>
              <w:left w:val="nil"/>
              <w:bottom w:val="single" w:sz="8" w:space="0" w:color="auto"/>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5</w:t>
            </w:r>
          </w:p>
        </w:tc>
        <w:tc>
          <w:tcPr>
            <w:tcW w:w="1013" w:type="dxa"/>
            <w:tcBorders>
              <w:top w:val="nil"/>
              <w:left w:val="nil"/>
              <w:bottom w:val="single" w:sz="8" w:space="0" w:color="auto"/>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6</w:t>
            </w:r>
          </w:p>
        </w:tc>
        <w:tc>
          <w:tcPr>
            <w:tcW w:w="1586" w:type="dxa"/>
            <w:tcBorders>
              <w:top w:val="nil"/>
              <w:left w:val="nil"/>
              <w:bottom w:val="single" w:sz="8" w:space="0" w:color="auto"/>
              <w:right w:val="single" w:sz="8" w:space="0" w:color="auto"/>
            </w:tcBorders>
            <w:shd w:val="clear" w:color="auto" w:fill="auto"/>
            <w:vAlign w:val="center"/>
            <w:hideMark/>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7</w:t>
            </w:r>
          </w:p>
        </w:tc>
        <w:tc>
          <w:tcPr>
            <w:tcW w:w="1586" w:type="dxa"/>
            <w:tcBorders>
              <w:top w:val="nil"/>
              <w:left w:val="nil"/>
              <w:bottom w:val="single" w:sz="8" w:space="0" w:color="auto"/>
              <w:right w:val="single" w:sz="8" w:space="0" w:color="auto"/>
            </w:tcBorders>
            <w:vAlign w:val="center"/>
          </w:tcPr>
          <w:p w:rsidR="009F1217" w:rsidRPr="008F2BB3" w:rsidRDefault="009F1217" w:rsidP="008F2BB3">
            <w:pPr>
              <w:spacing w:after="0" w:line="240" w:lineRule="auto"/>
              <w:jc w:val="center"/>
              <w:rPr>
                <w:rFonts w:eastAsia="Times New Roman" w:cs="Times New Roman"/>
                <w:sz w:val="16"/>
                <w:szCs w:val="16"/>
              </w:rPr>
            </w:pPr>
            <w:r w:rsidRPr="008F2BB3">
              <w:rPr>
                <w:rFonts w:eastAsia="Times New Roman" w:cs="Times New Roman"/>
                <w:sz w:val="16"/>
                <w:szCs w:val="16"/>
              </w:rPr>
              <w:t>8</w:t>
            </w:r>
          </w:p>
        </w:tc>
      </w:tr>
      <w:tr w:rsidR="008F2BB3" w:rsidRPr="008F2BB3" w:rsidTr="008F2BB3">
        <w:trPr>
          <w:trHeight w:val="315"/>
        </w:trPr>
        <w:tc>
          <w:tcPr>
            <w:tcW w:w="2260" w:type="dxa"/>
            <w:tcBorders>
              <w:top w:val="single" w:sz="4" w:space="0" w:color="auto"/>
              <w:left w:val="single" w:sz="4" w:space="0" w:color="auto"/>
              <w:bottom w:val="single" w:sz="4" w:space="0" w:color="auto"/>
              <w:right w:val="single" w:sz="4" w:space="0" w:color="auto"/>
            </w:tcBorders>
            <w:shd w:val="clear" w:color="auto" w:fill="auto"/>
          </w:tcPr>
          <w:p w:rsidR="008F2BB3" w:rsidRPr="008F2BB3" w:rsidRDefault="008F2BB3" w:rsidP="008F2BB3">
            <w:pPr>
              <w:spacing w:after="0" w:line="240" w:lineRule="auto"/>
              <w:rPr>
                <w:rFonts w:eastAsia="Times New Roman" w:cs="Times New Roman"/>
                <w:bCs/>
                <w:color w:val="000000"/>
                <w:sz w:val="16"/>
                <w:szCs w:val="16"/>
                <w:lang w:eastAsia="en-US"/>
              </w:rPr>
            </w:pPr>
            <w:r w:rsidRPr="008F2BB3">
              <w:rPr>
                <w:bCs/>
                <w:color w:val="000000"/>
                <w:sz w:val="16"/>
                <w:szCs w:val="16"/>
                <w:lang w:eastAsia="en-US"/>
              </w:rPr>
              <w:t xml:space="preserve">Ремонт копировального аппарата </w:t>
            </w:r>
            <w:proofErr w:type="spellStart"/>
            <w:r w:rsidRPr="008F2BB3">
              <w:rPr>
                <w:bCs/>
                <w:color w:val="000000"/>
                <w:sz w:val="16"/>
                <w:szCs w:val="16"/>
                <w:lang w:eastAsia="en-US"/>
              </w:rPr>
              <w:t>Kyocera</w:t>
            </w:r>
            <w:proofErr w:type="spellEnd"/>
            <w:r w:rsidRPr="008F2BB3">
              <w:rPr>
                <w:bCs/>
                <w:color w:val="000000"/>
                <w:sz w:val="16"/>
                <w:szCs w:val="16"/>
                <w:lang w:eastAsia="en-US"/>
              </w:rPr>
              <w:t xml:space="preserve"> KM-1500</w:t>
            </w:r>
          </w:p>
        </w:tc>
        <w:tc>
          <w:tcPr>
            <w:tcW w:w="1184" w:type="dxa"/>
            <w:tcBorders>
              <w:top w:val="nil"/>
              <w:left w:val="single" w:sz="4" w:space="0" w:color="auto"/>
              <w:bottom w:val="single" w:sz="8" w:space="0" w:color="auto"/>
              <w:right w:val="single" w:sz="8" w:space="0" w:color="auto"/>
            </w:tcBorders>
            <w:shd w:val="clear" w:color="auto" w:fill="auto"/>
            <w:vAlign w:val="center"/>
          </w:tcPr>
          <w:p w:rsidR="008F2BB3" w:rsidRPr="008F2BB3" w:rsidRDefault="008F2BB3" w:rsidP="008F2BB3">
            <w:pPr>
              <w:shd w:val="clear" w:color="auto" w:fill="FFFFFF"/>
              <w:spacing w:after="0" w:line="240" w:lineRule="auto"/>
              <w:jc w:val="center"/>
              <w:rPr>
                <w:rFonts w:eastAsia="Times New Roman" w:cs="Arial"/>
                <w:sz w:val="16"/>
                <w:szCs w:val="16"/>
                <w:lang w:eastAsia="en-US"/>
              </w:rPr>
            </w:pPr>
            <w:r w:rsidRPr="008F2BB3">
              <w:rPr>
                <w:rFonts w:eastAsia="Times New Roman" w:cs="Arial"/>
                <w:sz w:val="16"/>
                <w:szCs w:val="16"/>
                <w:lang w:eastAsia="en-US"/>
              </w:rPr>
              <w:t>1</w:t>
            </w:r>
          </w:p>
        </w:tc>
        <w:tc>
          <w:tcPr>
            <w:tcW w:w="1248"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28118,42</w:t>
            </w:r>
          </w:p>
        </w:tc>
        <w:tc>
          <w:tcPr>
            <w:tcW w:w="96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29210</w:t>
            </w:r>
          </w:p>
        </w:tc>
        <w:tc>
          <w:tcPr>
            <w:tcW w:w="1013"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24967</w:t>
            </w:r>
          </w:p>
        </w:tc>
        <w:tc>
          <w:tcPr>
            <w:tcW w:w="158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27 431,81</w:t>
            </w:r>
          </w:p>
        </w:tc>
        <w:tc>
          <w:tcPr>
            <w:tcW w:w="1586" w:type="dxa"/>
            <w:tcBorders>
              <w:top w:val="nil"/>
              <w:left w:val="nil"/>
              <w:bottom w:val="single" w:sz="8" w:space="0" w:color="auto"/>
              <w:right w:val="single" w:sz="8" w:space="0" w:color="auto"/>
            </w:tcBorders>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27 431,81</w:t>
            </w:r>
          </w:p>
        </w:tc>
      </w:tr>
      <w:tr w:rsidR="008F2BB3" w:rsidRPr="008F2BB3" w:rsidTr="008F2BB3">
        <w:trPr>
          <w:trHeight w:val="451"/>
        </w:trPr>
        <w:tc>
          <w:tcPr>
            <w:tcW w:w="2260" w:type="dxa"/>
            <w:tcBorders>
              <w:top w:val="single" w:sz="4" w:space="0" w:color="auto"/>
              <w:left w:val="single" w:sz="4" w:space="0" w:color="auto"/>
              <w:bottom w:val="single" w:sz="4" w:space="0" w:color="auto"/>
              <w:right w:val="single" w:sz="4" w:space="0" w:color="auto"/>
            </w:tcBorders>
            <w:shd w:val="clear" w:color="auto" w:fill="auto"/>
          </w:tcPr>
          <w:p w:rsidR="008F2BB3" w:rsidRPr="008F2BB3" w:rsidRDefault="008F2BB3" w:rsidP="008352C0">
            <w:pPr>
              <w:spacing w:after="0" w:line="240" w:lineRule="auto"/>
              <w:rPr>
                <w:rFonts w:eastAsia="Times New Roman" w:cs="Times New Roman"/>
                <w:bCs/>
                <w:color w:val="000000"/>
                <w:sz w:val="16"/>
                <w:szCs w:val="16"/>
                <w:lang w:eastAsia="en-US"/>
              </w:rPr>
            </w:pPr>
            <w:r w:rsidRPr="008F2BB3">
              <w:rPr>
                <w:bCs/>
                <w:color w:val="000000"/>
                <w:sz w:val="16"/>
                <w:szCs w:val="16"/>
                <w:lang w:eastAsia="en-US"/>
              </w:rPr>
              <w:t xml:space="preserve">Ремонт МФУ </w:t>
            </w:r>
            <w:proofErr w:type="spellStart"/>
            <w:r w:rsidRPr="008F2BB3">
              <w:rPr>
                <w:bCs/>
                <w:color w:val="000000"/>
                <w:sz w:val="16"/>
                <w:szCs w:val="16"/>
                <w:lang w:eastAsia="en-US"/>
              </w:rPr>
              <w:t>Kyocera</w:t>
            </w:r>
            <w:proofErr w:type="spellEnd"/>
            <w:r w:rsidRPr="008F2BB3">
              <w:rPr>
                <w:bCs/>
                <w:color w:val="000000"/>
                <w:sz w:val="16"/>
                <w:szCs w:val="16"/>
                <w:lang w:eastAsia="en-US"/>
              </w:rPr>
              <w:t xml:space="preserve"> FS-1028 MFP</w:t>
            </w:r>
          </w:p>
        </w:tc>
        <w:tc>
          <w:tcPr>
            <w:tcW w:w="1184" w:type="dxa"/>
            <w:tcBorders>
              <w:top w:val="nil"/>
              <w:left w:val="single" w:sz="4" w:space="0" w:color="auto"/>
              <w:bottom w:val="single" w:sz="8" w:space="0" w:color="auto"/>
              <w:right w:val="single" w:sz="8" w:space="0" w:color="auto"/>
            </w:tcBorders>
            <w:shd w:val="clear" w:color="auto" w:fill="auto"/>
            <w:vAlign w:val="center"/>
          </w:tcPr>
          <w:p w:rsidR="008F2BB3" w:rsidRPr="008F2BB3" w:rsidRDefault="008F2BB3" w:rsidP="008F2BB3">
            <w:pPr>
              <w:shd w:val="clear" w:color="auto" w:fill="FFFFFF"/>
              <w:spacing w:after="0" w:line="240" w:lineRule="auto"/>
              <w:jc w:val="center"/>
              <w:rPr>
                <w:rFonts w:eastAsia="Times New Roman" w:cs="Arial"/>
                <w:sz w:val="16"/>
                <w:szCs w:val="16"/>
                <w:lang w:eastAsia="en-US"/>
              </w:rPr>
            </w:pPr>
            <w:r w:rsidRPr="008F2BB3">
              <w:rPr>
                <w:rFonts w:eastAsia="Times New Roman" w:cs="Arial"/>
                <w:sz w:val="16"/>
                <w:szCs w:val="16"/>
                <w:lang w:eastAsia="en-US"/>
              </w:rPr>
              <w:t>1</w:t>
            </w:r>
          </w:p>
        </w:tc>
        <w:tc>
          <w:tcPr>
            <w:tcW w:w="1248"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7819,9</w:t>
            </w:r>
          </w:p>
        </w:tc>
        <w:tc>
          <w:tcPr>
            <w:tcW w:w="96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7735</w:t>
            </w:r>
          </w:p>
        </w:tc>
        <w:tc>
          <w:tcPr>
            <w:tcW w:w="1013"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7057</w:t>
            </w:r>
          </w:p>
        </w:tc>
        <w:tc>
          <w:tcPr>
            <w:tcW w:w="158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7 537,30</w:t>
            </w:r>
          </w:p>
        </w:tc>
        <w:tc>
          <w:tcPr>
            <w:tcW w:w="1586" w:type="dxa"/>
            <w:tcBorders>
              <w:top w:val="nil"/>
              <w:left w:val="nil"/>
              <w:bottom w:val="single" w:sz="8" w:space="0" w:color="auto"/>
              <w:right w:val="single" w:sz="8" w:space="0" w:color="auto"/>
            </w:tcBorders>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7 537,30</w:t>
            </w:r>
          </w:p>
        </w:tc>
      </w:tr>
      <w:tr w:rsidR="008F2BB3" w:rsidRPr="008F2BB3" w:rsidTr="008F2BB3">
        <w:trPr>
          <w:trHeight w:val="315"/>
        </w:trPr>
        <w:tc>
          <w:tcPr>
            <w:tcW w:w="2260" w:type="dxa"/>
            <w:tcBorders>
              <w:top w:val="single" w:sz="4" w:space="0" w:color="auto"/>
              <w:left w:val="single" w:sz="4" w:space="0" w:color="auto"/>
              <w:bottom w:val="single" w:sz="4" w:space="0" w:color="auto"/>
              <w:right w:val="single" w:sz="4" w:space="0" w:color="auto"/>
            </w:tcBorders>
            <w:shd w:val="clear" w:color="auto" w:fill="auto"/>
          </w:tcPr>
          <w:p w:rsidR="008F2BB3" w:rsidRPr="008F2BB3" w:rsidRDefault="008F2BB3" w:rsidP="008352C0">
            <w:pPr>
              <w:spacing w:after="0" w:line="240" w:lineRule="auto"/>
              <w:rPr>
                <w:rFonts w:eastAsia="Times New Roman" w:cs="Times New Roman"/>
                <w:color w:val="000000"/>
                <w:sz w:val="16"/>
                <w:szCs w:val="16"/>
                <w:lang w:eastAsia="en-US"/>
              </w:rPr>
            </w:pPr>
            <w:r w:rsidRPr="008F2BB3">
              <w:rPr>
                <w:bCs/>
                <w:color w:val="000000"/>
                <w:sz w:val="16"/>
                <w:szCs w:val="16"/>
                <w:lang w:eastAsia="en-US"/>
              </w:rPr>
              <w:t xml:space="preserve">Ремонт МФУ </w:t>
            </w:r>
            <w:proofErr w:type="spellStart"/>
            <w:r w:rsidRPr="008F2BB3">
              <w:rPr>
                <w:bCs/>
                <w:color w:val="000000"/>
                <w:sz w:val="16"/>
                <w:szCs w:val="16"/>
                <w:lang w:eastAsia="en-US"/>
              </w:rPr>
              <w:t>Kyocera</w:t>
            </w:r>
            <w:proofErr w:type="spellEnd"/>
            <w:r w:rsidRPr="008F2BB3">
              <w:rPr>
                <w:bCs/>
                <w:color w:val="000000"/>
                <w:sz w:val="16"/>
                <w:szCs w:val="16"/>
                <w:lang w:eastAsia="en-US"/>
              </w:rPr>
              <w:t xml:space="preserve"> </w:t>
            </w:r>
            <w:proofErr w:type="spellStart"/>
            <w:r w:rsidRPr="008F2BB3">
              <w:rPr>
                <w:bCs/>
                <w:color w:val="000000"/>
                <w:sz w:val="16"/>
                <w:szCs w:val="16"/>
                <w:lang w:eastAsia="en-US"/>
              </w:rPr>
              <w:t>TaskAlfa</w:t>
            </w:r>
            <w:proofErr w:type="spellEnd"/>
            <w:r w:rsidRPr="008F2BB3">
              <w:rPr>
                <w:bCs/>
                <w:color w:val="000000"/>
                <w:sz w:val="16"/>
                <w:szCs w:val="16"/>
                <w:lang w:eastAsia="en-US"/>
              </w:rPr>
              <w:t xml:space="preserve"> 1801</w:t>
            </w:r>
            <w:r w:rsidRPr="008F2BB3">
              <w:rPr>
                <w:color w:val="000000"/>
                <w:sz w:val="16"/>
                <w:szCs w:val="16"/>
                <w:lang w:eastAsia="en-US"/>
              </w:rPr>
              <w:t xml:space="preserve"> </w:t>
            </w:r>
          </w:p>
        </w:tc>
        <w:tc>
          <w:tcPr>
            <w:tcW w:w="1184" w:type="dxa"/>
            <w:tcBorders>
              <w:top w:val="nil"/>
              <w:left w:val="single" w:sz="4" w:space="0" w:color="auto"/>
              <w:bottom w:val="single" w:sz="8" w:space="0" w:color="auto"/>
              <w:right w:val="single" w:sz="8" w:space="0" w:color="auto"/>
            </w:tcBorders>
            <w:shd w:val="clear" w:color="auto" w:fill="auto"/>
            <w:vAlign w:val="center"/>
          </w:tcPr>
          <w:p w:rsidR="008F2BB3" w:rsidRPr="008F2BB3" w:rsidRDefault="008F2BB3" w:rsidP="008F2BB3">
            <w:pPr>
              <w:shd w:val="clear" w:color="auto" w:fill="FFFFFF"/>
              <w:spacing w:after="0" w:line="240" w:lineRule="auto"/>
              <w:jc w:val="center"/>
              <w:rPr>
                <w:rFonts w:eastAsia="Times New Roman" w:cs="Arial"/>
                <w:sz w:val="16"/>
                <w:szCs w:val="16"/>
                <w:lang w:eastAsia="en-US"/>
              </w:rPr>
            </w:pPr>
            <w:r w:rsidRPr="008F2BB3">
              <w:rPr>
                <w:rFonts w:eastAsia="Times New Roman" w:cs="Arial"/>
                <w:sz w:val="16"/>
                <w:szCs w:val="16"/>
                <w:lang w:eastAsia="en-US"/>
              </w:rPr>
              <w:t>1</w:t>
            </w:r>
          </w:p>
        </w:tc>
        <w:tc>
          <w:tcPr>
            <w:tcW w:w="1248"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14952,36</w:t>
            </w:r>
          </w:p>
        </w:tc>
        <w:tc>
          <w:tcPr>
            <w:tcW w:w="96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14980</w:t>
            </w:r>
          </w:p>
        </w:tc>
        <w:tc>
          <w:tcPr>
            <w:tcW w:w="1013"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14704</w:t>
            </w:r>
          </w:p>
        </w:tc>
        <w:tc>
          <w:tcPr>
            <w:tcW w:w="158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14 878,79</w:t>
            </w:r>
          </w:p>
        </w:tc>
        <w:tc>
          <w:tcPr>
            <w:tcW w:w="1586" w:type="dxa"/>
            <w:tcBorders>
              <w:top w:val="nil"/>
              <w:left w:val="nil"/>
              <w:bottom w:val="single" w:sz="8" w:space="0" w:color="auto"/>
              <w:right w:val="single" w:sz="8" w:space="0" w:color="auto"/>
            </w:tcBorders>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14 878,79</w:t>
            </w:r>
          </w:p>
        </w:tc>
      </w:tr>
      <w:tr w:rsidR="008F2BB3" w:rsidRPr="008F2BB3" w:rsidTr="008F2BB3">
        <w:trPr>
          <w:trHeight w:val="315"/>
        </w:trPr>
        <w:tc>
          <w:tcPr>
            <w:tcW w:w="2260" w:type="dxa"/>
            <w:tcBorders>
              <w:top w:val="single" w:sz="4" w:space="0" w:color="auto"/>
              <w:left w:val="single" w:sz="4" w:space="0" w:color="auto"/>
              <w:bottom w:val="single" w:sz="4" w:space="0" w:color="auto"/>
              <w:right w:val="single" w:sz="4" w:space="0" w:color="auto"/>
            </w:tcBorders>
            <w:shd w:val="clear" w:color="auto" w:fill="auto"/>
          </w:tcPr>
          <w:p w:rsidR="008F2BB3" w:rsidRPr="008F2BB3" w:rsidRDefault="008F2BB3" w:rsidP="008352C0">
            <w:pPr>
              <w:spacing w:after="0" w:line="240" w:lineRule="auto"/>
              <w:rPr>
                <w:rFonts w:eastAsia="Times New Roman" w:cs="Times New Roman"/>
                <w:color w:val="000000"/>
                <w:sz w:val="16"/>
                <w:szCs w:val="16"/>
                <w:lang w:eastAsia="en-US"/>
              </w:rPr>
            </w:pPr>
            <w:r w:rsidRPr="008F2BB3">
              <w:rPr>
                <w:bCs/>
                <w:color w:val="000000"/>
                <w:sz w:val="16"/>
                <w:szCs w:val="16"/>
                <w:lang w:eastAsia="en-US"/>
              </w:rPr>
              <w:t xml:space="preserve">Ремонт МФУ </w:t>
            </w:r>
            <w:proofErr w:type="spellStart"/>
            <w:r w:rsidRPr="008F2BB3">
              <w:rPr>
                <w:bCs/>
                <w:color w:val="000000"/>
                <w:sz w:val="16"/>
                <w:szCs w:val="16"/>
                <w:lang w:eastAsia="en-US"/>
              </w:rPr>
              <w:t>Kyocera</w:t>
            </w:r>
            <w:proofErr w:type="spellEnd"/>
            <w:r w:rsidRPr="008F2BB3">
              <w:rPr>
                <w:bCs/>
                <w:color w:val="000000"/>
                <w:sz w:val="16"/>
                <w:szCs w:val="16"/>
                <w:lang w:eastAsia="en-US"/>
              </w:rPr>
              <w:t xml:space="preserve"> FS-1025 MFP </w:t>
            </w:r>
          </w:p>
        </w:tc>
        <w:tc>
          <w:tcPr>
            <w:tcW w:w="1184" w:type="dxa"/>
            <w:tcBorders>
              <w:top w:val="nil"/>
              <w:left w:val="single" w:sz="4" w:space="0" w:color="auto"/>
              <w:bottom w:val="single" w:sz="8" w:space="0" w:color="auto"/>
              <w:right w:val="single" w:sz="8" w:space="0" w:color="auto"/>
            </w:tcBorders>
            <w:shd w:val="clear" w:color="auto" w:fill="auto"/>
            <w:vAlign w:val="center"/>
          </w:tcPr>
          <w:p w:rsidR="008F2BB3" w:rsidRPr="008F2BB3" w:rsidRDefault="008F2BB3" w:rsidP="008F2BB3">
            <w:pPr>
              <w:shd w:val="clear" w:color="auto" w:fill="FFFFFF"/>
              <w:spacing w:after="0" w:line="240" w:lineRule="auto"/>
              <w:jc w:val="center"/>
              <w:rPr>
                <w:rFonts w:eastAsia="Times New Roman" w:cs="Arial"/>
                <w:sz w:val="16"/>
                <w:szCs w:val="16"/>
                <w:lang w:eastAsia="en-US"/>
              </w:rPr>
            </w:pPr>
            <w:r w:rsidRPr="008F2BB3">
              <w:rPr>
                <w:rFonts w:eastAsia="Times New Roman" w:cs="Arial"/>
                <w:sz w:val="16"/>
                <w:szCs w:val="16"/>
                <w:lang w:eastAsia="en-US"/>
              </w:rPr>
              <w:t>1</w:t>
            </w:r>
          </w:p>
        </w:tc>
        <w:tc>
          <w:tcPr>
            <w:tcW w:w="1248"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5036,02</w:t>
            </w:r>
          </w:p>
        </w:tc>
        <w:tc>
          <w:tcPr>
            <w:tcW w:w="96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4950</w:t>
            </w:r>
          </w:p>
        </w:tc>
        <w:tc>
          <w:tcPr>
            <w:tcW w:w="1013"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5136</w:t>
            </w:r>
          </w:p>
        </w:tc>
        <w:tc>
          <w:tcPr>
            <w:tcW w:w="158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5 040,67</w:t>
            </w:r>
          </w:p>
        </w:tc>
        <w:tc>
          <w:tcPr>
            <w:tcW w:w="1586" w:type="dxa"/>
            <w:tcBorders>
              <w:top w:val="nil"/>
              <w:left w:val="nil"/>
              <w:bottom w:val="single" w:sz="8" w:space="0" w:color="auto"/>
              <w:right w:val="single" w:sz="8" w:space="0" w:color="auto"/>
            </w:tcBorders>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5 040,67</w:t>
            </w:r>
          </w:p>
        </w:tc>
      </w:tr>
      <w:tr w:rsidR="008F2BB3" w:rsidRPr="008F2BB3" w:rsidTr="008F2BB3">
        <w:trPr>
          <w:trHeight w:val="315"/>
        </w:trPr>
        <w:tc>
          <w:tcPr>
            <w:tcW w:w="2260" w:type="dxa"/>
            <w:tcBorders>
              <w:top w:val="single" w:sz="4" w:space="0" w:color="auto"/>
              <w:left w:val="single" w:sz="4" w:space="0" w:color="auto"/>
              <w:bottom w:val="single" w:sz="4" w:space="0" w:color="auto"/>
              <w:right w:val="single" w:sz="4" w:space="0" w:color="auto"/>
            </w:tcBorders>
            <w:shd w:val="clear" w:color="auto" w:fill="auto"/>
          </w:tcPr>
          <w:p w:rsidR="008F2BB3" w:rsidRPr="008F2BB3" w:rsidRDefault="008F2BB3" w:rsidP="008352C0">
            <w:pPr>
              <w:spacing w:after="0" w:line="240" w:lineRule="auto"/>
              <w:rPr>
                <w:rFonts w:eastAsia="Times New Roman" w:cs="Times New Roman"/>
                <w:color w:val="000000"/>
                <w:sz w:val="16"/>
                <w:szCs w:val="16"/>
                <w:lang w:eastAsia="en-US"/>
              </w:rPr>
            </w:pPr>
            <w:r w:rsidRPr="008F2BB3">
              <w:rPr>
                <w:bCs/>
                <w:color w:val="000000"/>
                <w:sz w:val="16"/>
                <w:szCs w:val="16"/>
                <w:lang w:eastAsia="en-US"/>
              </w:rPr>
              <w:t xml:space="preserve">Ремонт МФУ </w:t>
            </w:r>
            <w:proofErr w:type="spellStart"/>
            <w:r w:rsidRPr="008F2BB3">
              <w:rPr>
                <w:bCs/>
                <w:color w:val="000000"/>
                <w:sz w:val="16"/>
                <w:szCs w:val="16"/>
                <w:lang w:eastAsia="en-US"/>
              </w:rPr>
              <w:t>Kyocera</w:t>
            </w:r>
            <w:proofErr w:type="spellEnd"/>
            <w:r w:rsidRPr="008F2BB3">
              <w:rPr>
                <w:bCs/>
                <w:color w:val="000000"/>
                <w:sz w:val="16"/>
                <w:szCs w:val="16"/>
                <w:lang w:eastAsia="en-US"/>
              </w:rPr>
              <w:t xml:space="preserve"> FS-1025 MFP </w:t>
            </w:r>
          </w:p>
        </w:tc>
        <w:tc>
          <w:tcPr>
            <w:tcW w:w="1184" w:type="dxa"/>
            <w:tcBorders>
              <w:top w:val="nil"/>
              <w:left w:val="single" w:sz="4" w:space="0" w:color="auto"/>
              <w:bottom w:val="single" w:sz="8" w:space="0" w:color="auto"/>
              <w:right w:val="single" w:sz="8" w:space="0" w:color="auto"/>
            </w:tcBorders>
            <w:shd w:val="clear" w:color="auto" w:fill="auto"/>
            <w:vAlign w:val="center"/>
          </w:tcPr>
          <w:p w:rsidR="008F2BB3" w:rsidRPr="008F2BB3" w:rsidRDefault="008F2BB3" w:rsidP="008F2BB3">
            <w:pPr>
              <w:shd w:val="clear" w:color="auto" w:fill="FFFFFF"/>
              <w:spacing w:after="0" w:line="240" w:lineRule="auto"/>
              <w:jc w:val="center"/>
              <w:rPr>
                <w:rFonts w:eastAsia="Times New Roman" w:cs="Arial"/>
                <w:sz w:val="16"/>
                <w:szCs w:val="16"/>
                <w:lang w:eastAsia="en-US"/>
              </w:rPr>
            </w:pPr>
            <w:r w:rsidRPr="008F2BB3">
              <w:rPr>
                <w:rFonts w:eastAsia="Times New Roman" w:cs="Arial"/>
                <w:sz w:val="16"/>
                <w:szCs w:val="16"/>
                <w:lang w:eastAsia="en-US"/>
              </w:rPr>
              <w:t>1</w:t>
            </w:r>
          </w:p>
        </w:tc>
        <w:tc>
          <w:tcPr>
            <w:tcW w:w="1248"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5036,02</w:t>
            </w:r>
          </w:p>
        </w:tc>
        <w:tc>
          <w:tcPr>
            <w:tcW w:w="96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4950</w:t>
            </w:r>
          </w:p>
        </w:tc>
        <w:tc>
          <w:tcPr>
            <w:tcW w:w="1013"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sz w:val="16"/>
                <w:szCs w:val="16"/>
              </w:rPr>
            </w:pPr>
            <w:r w:rsidRPr="008F2BB3">
              <w:rPr>
                <w:sz w:val="16"/>
                <w:szCs w:val="16"/>
              </w:rPr>
              <w:t>5136</w:t>
            </w:r>
          </w:p>
        </w:tc>
        <w:tc>
          <w:tcPr>
            <w:tcW w:w="1586" w:type="dxa"/>
            <w:tcBorders>
              <w:top w:val="nil"/>
              <w:left w:val="nil"/>
              <w:bottom w:val="single" w:sz="8" w:space="0" w:color="auto"/>
              <w:right w:val="single" w:sz="8" w:space="0" w:color="auto"/>
            </w:tcBorders>
            <w:shd w:val="clear" w:color="auto" w:fill="auto"/>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5 040,67</w:t>
            </w:r>
          </w:p>
        </w:tc>
        <w:tc>
          <w:tcPr>
            <w:tcW w:w="1586" w:type="dxa"/>
            <w:tcBorders>
              <w:top w:val="nil"/>
              <w:left w:val="nil"/>
              <w:bottom w:val="single" w:sz="8" w:space="0" w:color="auto"/>
              <w:right w:val="single" w:sz="8" w:space="0" w:color="auto"/>
            </w:tcBorders>
            <w:vAlign w:val="center"/>
          </w:tcPr>
          <w:p w:rsidR="008F2BB3" w:rsidRPr="008F2BB3" w:rsidRDefault="008F2BB3" w:rsidP="008F2BB3">
            <w:pPr>
              <w:spacing w:after="0" w:line="240" w:lineRule="auto"/>
              <w:jc w:val="center"/>
              <w:rPr>
                <w:rFonts w:cs="Arial"/>
                <w:sz w:val="16"/>
                <w:szCs w:val="16"/>
              </w:rPr>
            </w:pPr>
            <w:r w:rsidRPr="008F2BB3">
              <w:rPr>
                <w:rFonts w:cs="Arial"/>
                <w:sz w:val="16"/>
                <w:szCs w:val="16"/>
              </w:rPr>
              <w:t>5 040,67</w:t>
            </w:r>
          </w:p>
        </w:tc>
      </w:tr>
      <w:tr w:rsidR="00380D93" w:rsidRPr="008F2BB3" w:rsidTr="008F2BB3">
        <w:trPr>
          <w:trHeight w:val="315"/>
        </w:trPr>
        <w:tc>
          <w:tcPr>
            <w:tcW w:w="2260" w:type="dxa"/>
            <w:tcBorders>
              <w:top w:val="single" w:sz="4" w:space="0" w:color="auto"/>
              <w:left w:val="single" w:sz="4" w:space="0" w:color="auto"/>
              <w:bottom w:val="single" w:sz="4" w:space="0" w:color="auto"/>
              <w:right w:val="single" w:sz="4" w:space="0" w:color="auto"/>
            </w:tcBorders>
            <w:shd w:val="clear" w:color="auto" w:fill="auto"/>
          </w:tcPr>
          <w:p w:rsidR="00380D93" w:rsidRPr="008F2BB3" w:rsidRDefault="00380D93" w:rsidP="008F2BB3">
            <w:pPr>
              <w:spacing w:after="0" w:line="240" w:lineRule="auto"/>
              <w:jc w:val="center"/>
              <w:rPr>
                <w:rFonts w:cs="Arial"/>
                <w:color w:val="000000"/>
                <w:sz w:val="16"/>
                <w:szCs w:val="16"/>
              </w:rPr>
            </w:pPr>
          </w:p>
        </w:tc>
        <w:tc>
          <w:tcPr>
            <w:tcW w:w="1184" w:type="dxa"/>
            <w:tcBorders>
              <w:top w:val="nil"/>
              <w:left w:val="single" w:sz="4" w:space="0" w:color="auto"/>
              <w:bottom w:val="single" w:sz="8" w:space="0" w:color="auto"/>
              <w:right w:val="single" w:sz="8" w:space="0" w:color="auto"/>
            </w:tcBorders>
            <w:shd w:val="clear" w:color="auto" w:fill="auto"/>
          </w:tcPr>
          <w:p w:rsidR="00380D93" w:rsidRPr="008F2BB3" w:rsidRDefault="00380D93" w:rsidP="008F2BB3">
            <w:pPr>
              <w:spacing w:after="0" w:line="240" w:lineRule="auto"/>
              <w:jc w:val="center"/>
              <w:rPr>
                <w:rFonts w:cs="Arial"/>
                <w:sz w:val="16"/>
                <w:szCs w:val="16"/>
              </w:rPr>
            </w:pPr>
          </w:p>
        </w:tc>
        <w:tc>
          <w:tcPr>
            <w:tcW w:w="1248" w:type="dxa"/>
            <w:tcBorders>
              <w:top w:val="nil"/>
              <w:left w:val="nil"/>
              <w:bottom w:val="single" w:sz="8" w:space="0" w:color="auto"/>
              <w:right w:val="single" w:sz="8" w:space="0" w:color="auto"/>
            </w:tcBorders>
            <w:shd w:val="clear" w:color="auto" w:fill="auto"/>
          </w:tcPr>
          <w:p w:rsidR="00380D93" w:rsidRPr="008F2BB3" w:rsidRDefault="00380D93" w:rsidP="008F2BB3">
            <w:pPr>
              <w:spacing w:after="0" w:line="240" w:lineRule="auto"/>
              <w:jc w:val="center"/>
              <w:rPr>
                <w:rFonts w:cs="Arial"/>
                <w:sz w:val="16"/>
                <w:szCs w:val="16"/>
              </w:rPr>
            </w:pPr>
          </w:p>
        </w:tc>
        <w:tc>
          <w:tcPr>
            <w:tcW w:w="1052" w:type="dxa"/>
            <w:tcBorders>
              <w:top w:val="nil"/>
              <w:left w:val="nil"/>
              <w:bottom w:val="single" w:sz="8" w:space="0" w:color="auto"/>
              <w:right w:val="single" w:sz="8" w:space="0" w:color="auto"/>
            </w:tcBorders>
            <w:shd w:val="clear" w:color="auto" w:fill="auto"/>
          </w:tcPr>
          <w:p w:rsidR="00380D93" w:rsidRPr="008F2BB3" w:rsidRDefault="00380D93" w:rsidP="008F2BB3">
            <w:pPr>
              <w:spacing w:after="0" w:line="240" w:lineRule="auto"/>
              <w:jc w:val="center"/>
              <w:rPr>
                <w:rFonts w:cs="Arial"/>
                <w:color w:val="000000"/>
                <w:sz w:val="16"/>
                <w:szCs w:val="16"/>
              </w:rPr>
            </w:pPr>
          </w:p>
        </w:tc>
        <w:tc>
          <w:tcPr>
            <w:tcW w:w="966" w:type="dxa"/>
            <w:tcBorders>
              <w:top w:val="nil"/>
              <w:left w:val="nil"/>
              <w:bottom w:val="single" w:sz="8" w:space="0" w:color="auto"/>
              <w:right w:val="single" w:sz="8" w:space="0" w:color="auto"/>
            </w:tcBorders>
            <w:shd w:val="clear" w:color="auto" w:fill="auto"/>
          </w:tcPr>
          <w:p w:rsidR="00380D93" w:rsidRPr="008F2BB3" w:rsidRDefault="00380D93" w:rsidP="008F2BB3">
            <w:pPr>
              <w:spacing w:after="0" w:line="240" w:lineRule="auto"/>
              <w:jc w:val="center"/>
              <w:rPr>
                <w:rFonts w:cs="Arial"/>
                <w:color w:val="000000"/>
                <w:sz w:val="16"/>
                <w:szCs w:val="16"/>
              </w:rPr>
            </w:pPr>
          </w:p>
        </w:tc>
        <w:tc>
          <w:tcPr>
            <w:tcW w:w="1013" w:type="dxa"/>
            <w:tcBorders>
              <w:top w:val="nil"/>
              <w:left w:val="nil"/>
              <w:bottom w:val="single" w:sz="8" w:space="0" w:color="auto"/>
              <w:right w:val="single" w:sz="8" w:space="0" w:color="auto"/>
            </w:tcBorders>
            <w:shd w:val="clear" w:color="auto" w:fill="auto"/>
          </w:tcPr>
          <w:p w:rsidR="00380D93" w:rsidRPr="008F2BB3" w:rsidRDefault="00380D93" w:rsidP="008F2BB3">
            <w:pPr>
              <w:spacing w:after="0" w:line="240" w:lineRule="auto"/>
              <w:jc w:val="center"/>
              <w:rPr>
                <w:rFonts w:cs="Arial"/>
                <w:color w:val="000000"/>
                <w:sz w:val="16"/>
                <w:szCs w:val="16"/>
              </w:rPr>
            </w:pPr>
          </w:p>
        </w:tc>
        <w:tc>
          <w:tcPr>
            <w:tcW w:w="1586" w:type="dxa"/>
            <w:tcBorders>
              <w:top w:val="nil"/>
              <w:left w:val="nil"/>
              <w:bottom w:val="single" w:sz="8" w:space="0" w:color="auto"/>
              <w:right w:val="single" w:sz="8" w:space="0" w:color="auto"/>
            </w:tcBorders>
            <w:shd w:val="clear" w:color="auto" w:fill="auto"/>
          </w:tcPr>
          <w:p w:rsidR="00380D93" w:rsidRPr="008F2BB3" w:rsidRDefault="00380D93" w:rsidP="008F2BB3">
            <w:pPr>
              <w:spacing w:after="0" w:line="240" w:lineRule="auto"/>
              <w:jc w:val="center"/>
              <w:rPr>
                <w:rFonts w:cs="Arial"/>
                <w:b/>
                <w:sz w:val="20"/>
                <w:szCs w:val="20"/>
              </w:rPr>
            </w:pPr>
            <w:r w:rsidRPr="008F2BB3">
              <w:rPr>
                <w:rFonts w:cs="Arial"/>
                <w:b/>
                <w:sz w:val="20"/>
                <w:szCs w:val="20"/>
              </w:rPr>
              <w:t>Итого:</w:t>
            </w:r>
          </w:p>
        </w:tc>
        <w:tc>
          <w:tcPr>
            <w:tcW w:w="1586" w:type="dxa"/>
            <w:tcBorders>
              <w:top w:val="nil"/>
              <w:left w:val="nil"/>
              <w:bottom w:val="single" w:sz="8" w:space="0" w:color="auto"/>
              <w:right w:val="single" w:sz="8" w:space="0" w:color="auto"/>
            </w:tcBorders>
          </w:tcPr>
          <w:p w:rsidR="00380D93" w:rsidRPr="008F2BB3" w:rsidRDefault="00DC220D" w:rsidP="008F2BB3">
            <w:pPr>
              <w:spacing w:after="0" w:line="240" w:lineRule="auto"/>
              <w:jc w:val="center"/>
              <w:rPr>
                <w:rFonts w:cs="Arial"/>
                <w:b/>
                <w:sz w:val="20"/>
                <w:szCs w:val="20"/>
              </w:rPr>
            </w:pPr>
            <w:r w:rsidRPr="008F2BB3">
              <w:rPr>
                <w:rFonts w:cs="Arial"/>
                <w:b/>
                <w:sz w:val="20"/>
                <w:szCs w:val="20"/>
              </w:rPr>
              <w:t>59 929,24</w:t>
            </w:r>
          </w:p>
        </w:tc>
      </w:tr>
    </w:tbl>
    <w:p w:rsidR="009F1217" w:rsidRPr="00EF070E" w:rsidRDefault="009F1217" w:rsidP="00FE7FA1">
      <w:pPr>
        <w:spacing w:after="0"/>
        <w:jc w:val="right"/>
        <w:rPr>
          <w:rFonts w:ascii="Times New Roman" w:hAnsi="Times New Roman" w:cs="Times New Roman"/>
          <w:sz w:val="20"/>
          <w:szCs w:val="20"/>
        </w:rPr>
      </w:pPr>
    </w:p>
    <w:p w:rsidR="00196E69" w:rsidRDefault="008064E8" w:rsidP="001173D2">
      <w:pPr>
        <w:pStyle w:val="1"/>
        <w:tabs>
          <w:tab w:val="clear" w:pos="432"/>
        </w:tabs>
        <w:spacing w:before="0" w:after="0"/>
        <w:ind w:left="0" w:firstLine="0"/>
        <w:jc w:val="left"/>
        <w:rPr>
          <w:sz w:val="20"/>
          <w:szCs w:val="20"/>
        </w:rPr>
      </w:pPr>
      <w:r>
        <w:rPr>
          <w:sz w:val="20"/>
          <w:szCs w:val="20"/>
        </w:rPr>
        <w:t>4. Проект договора</w:t>
      </w:r>
    </w:p>
    <w:p w:rsidR="00DC220D" w:rsidRPr="0087101A" w:rsidRDefault="00DC220D" w:rsidP="00DC220D">
      <w:pPr>
        <w:spacing w:after="0" w:line="240" w:lineRule="auto"/>
        <w:jc w:val="center"/>
        <w:rPr>
          <w:rFonts w:ascii="Times New Roman" w:hAnsi="Times New Roman"/>
          <w:sz w:val="18"/>
          <w:szCs w:val="18"/>
        </w:rPr>
      </w:pPr>
      <w:r w:rsidRPr="0087101A">
        <w:rPr>
          <w:rFonts w:ascii="Times New Roman" w:hAnsi="Times New Roman"/>
          <w:sz w:val="18"/>
          <w:szCs w:val="18"/>
        </w:rPr>
        <w:t>ДОГОВОР № _____</w:t>
      </w:r>
    </w:p>
    <w:p w:rsidR="00DC220D" w:rsidRPr="0087101A" w:rsidRDefault="00DC220D" w:rsidP="00DC220D">
      <w:pPr>
        <w:spacing w:after="0" w:line="240" w:lineRule="auto"/>
        <w:jc w:val="center"/>
        <w:rPr>
          <w:rFonts w:ascii="Times New Roman" w:hAnsi="Times New Roman"/>
          <w:sz w:val="18"/>
          <w:szCs w:val="18"/>
        </w:rPr>
      </w:pPr>
      <w:r w:rsidRPr="0087101A">
        <w:rPr>
          <w:rFonts w:ascii="Times New Roman" w:hAnsi="Times New Roman"/>
          <w:sz w:val="18"/>
          <w:szCs w:val="18"/>
        </w:rPr>
        <w:t>на оказание услуг</w:t>
      </w:r>
    </w:p>
    <w:p w:rsidR="00DC220D" w:rsidRDefault="00DC220D" w:rsidP="00DC220D">
      <w:pPr>
        <w:spacing w:after="0" w:line="240" w:lineRule="auto"/>
        <w:ind w:firstLine="540"/>
        <w:jc w:val="center"/>
        <w:rPr>
          <w:rFonts w:ascii="Times New Roman" w:hAnsi="Times New Roman"/>
          <w:sz w:val="18"/>
          <w:szCs w:val="18"/>
        </w:rPr>
      </w:pPr>
      <w:r w:rsidRPr="0087101A">
        <w:rPr>
          <w:rFonts w:ascii="Times New Roman" w:hAnsi="Times New Roman"/>
          <w:sz w:val="18"/>
          <w:szCs w:val="18"/>
        </w:rPr>
        <w:t xml:space="preserve">г. </w:t>
      </w:r>
      <w:r>
        <w:rPr>
          <w:rFonts w:ascii="Times New Roman" w:hAnsi="Times New Roman"/>
          <w:sz w:val="18"/>
          <w:szCs w:val="18"/>
        </w:rPr>
        <w:t>Новосибирск</w:t>
      </w:r>
      <w:r w:rsidRPr="0087101A">
        <w:rPr>
          <w:rFonts w:ascii="Times New Roman" w:hAnsi="Times New Roman"/>
          <w:sz w:val="18"/>
          <w:szCs w:val="18"/>
        </w:rPr>
        <w:t xml:space="preserve">                                                                                         </w:t>
      </w:r>
      <w:r>
        <w:rPr>
          <w:rFonts w:ascii="Times New Roman" w:hAnsi="Times New Roman"/>
          <w:sz w:val="18"/>
          <w:szCs w:val="18"/>
        </w:rPr>
        <w:t xml:space="preserve">                                           «___»  __________ 2017г.</w:t>
      </w:r>
    </w:p>
    <w:p w:rsidR="00DC220D" w:rsidRDefault="00DC220D" w:rsidP="00DC220D">
      <w:pPr>
        <w:spacing w:after="0" w:line="240" w:lineRule="auto"/>
        <w:ind w:firstLine="540"/>
        <w:jc w:val="center"/>
        <w:rPr>
          <w:rFonts w:ascii="Times New Roman" w:hAnsi="Times New Roman"/>
          <w:sz w:val="18"/>
          <w:szCs w:val="18"/>
        </w:rPr>
      </w:pPr>
    </w:p>
    <w:p w:rsidR="00F453A3" w:rsidRDefault="00DC220D" w:rsidP="00DC220D">
      <w:pPr>
        <w:spacing w:after="0" w:line="240" w:lineRule="auto"/>
        <w:ind w:firstLine="540"/>
        <w:jc w:val="both"/>
        <w:rPr>
          <w:rFonts w:ascii="Times New Roman" w:hAnsi="Times New Roman"/>
          <w:b/>
          <w:sz w:val="18"/>
          <w:szCs w:val="18"/>
        </w:rPr>
      </w:pPr>
      <w:r w:rsidRPr="0027463C">
        <w:rPr>
          <w:rFonts w:ascii="Times New Roman" w:hAnsi="Times New Roman"/>
          <w:b/>
          <w:sz w:val="18"/>
          <w:szCs w:val="18"/>
        </w:rPr>
        <w:t xml:space="preserve">Идентификационный код  закупки № 171540211315554020100100540583319244   </w:t>
      </w:r>
    </w:p>
    <w:p w:rsidR="00DC220D" w:rsidRPr="0027463C" w:rsidRDefault="00DC220D" w:rsidP="00DC220D">
      <w:pPr>
        <w:spacing w:after="0" w:line="240" w:lineRule="auto"/>
        <w:ind w:firstLine="540"/>
        <w:jc w:val="both"/>
        <w:rPr>
          <w:rFonts w:ascii="Times New Roman" w:hAnsi="Times New Roman"/>
          <w:b/>
          <w:sz w:val="18"/>
          <w:szCs w:val="18"/>
        </w:rPr>
      </w:pPr>
      <w:r w:rsidRPr="0027463C">
        <w:rPr>
          <w:rFonts w:ascii="Times New Roman" w:hAnsi="Times New Roman"/>
          <w:b/>
          <w:sz w:val="18"/>
          <w:szCs w:val="18"/>
        </w:rPr>
        <w:t xml:space="preserve">                                                                                                                                                                                                                                                                                                                                                </w:t>
      </w:r>
    </w:p>
    <w:p w:rsidR="00DC220D" w:rsidRPr="0087101A" w:rsidRDefault="00DC220D" w:rsidP="00DC220D">
      <w:pPr>
        <w:pStyle w:val="a5"/>
        <w:spacing w:after="0" w:line="240" w:lineRule="auto"/>
        <w:ind w:firstLine="360"/>
        <w:jc w:val="both"/>
        <w:rPr>
          <w:rFonts w:ascii="Times New Roman" w:hAnsi="Times New Roman"/>
          <w:sz w:val="18"/>
          <w:szCs w:val="18"/>
        </w:rPr>
      </w:pPr>
      <w:proofErr w:type="gramStart"/>
      <w:r w:rsidRPr="00EA3106">
        <w:rPr>
          <w:rFonts w:ascii="Times New Roman" w:hAnsi="Times New Roman"/>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A3106">
        <w:rPr>
          <w:rFonts w:ascii="Times New Roman" w:hAnsi="Times New Roman"/>
          <w:sz w:val="18"/>
          <w:szCs w:val="18"/>
        </w:rPr>
        <w:t xml:space="preserve">, именуемое в дальнейшем </w:t>
      </w:r>
      <w:r w:rsidRPr="00EA3106">
        <w:rPr>
          <w:rFonts w:ascii="Times New Roman" w:hAnsi="Times New Roman"/>
          <w:b/>
          <w:sz w:val="18"/>
          <w:szCs w:val="18"/>
        </w:rPr>
        <w:t>Заказчик</w:t>
      </w:r>
      <w:r w:rsidRPr="00EA3106">
        <w:rPr>
          <w:rFonts w:ascii="Times New Roman" w:hAnsi="Times New Roman"/>
          <w:sz w:val="18"/>
          <w:szCs w:val="18"/>
        </w:rPr>
        <w:t>,  в лице директора Новосибирского техникума железнодорожного транспорта – структурного подразделения федерального государственного бюджетного образовательного учреждения высшего образования «Сибирский государственный университет путей сообщ</w:t>
      </w:r>
      <w:r>
        <w:rPr>
          <w:rFonts w:ascii="Times New Roman" w:hAnsi="Times New Roman"/>
          <w:sz w:val="18"/>
          <w:szCs w:val="18"/>
        </w:rPr>
        <w:t>ения» (НТЖТ - структурное подразделение</w:t>
      </w:r>
      <w:r w:rsidRPr="00EA3106">
        <w:rPr>
          <w:rFonts w:ascii="Times New Roman" w:hAnsi="Times New Roman"/>
          <w:sz w:val="18"/>
          <w:szCs w:val="18"/>
        </w:rPr>
        <w:t xml:space="preserve"> СГУПС) </w:t>
      </w:r>
      <w:proofErr w:type="spellStart"/>
      <w:r w:rsidRPr="00EA3106">
        <w:rPr>
          <w:rFonts w:ascii="Times New Roman" w:hAnsi="Times New Roman"/>
          <w:sz w:val="18"/>
          <w:szCs w:val="18"/>
        </w:rPr>
        <w:t>Погребняка</w:t>
      </w:r>
      <w:proofErr w:type="spellEnd"/>
      <w:r w:rsidRPr="00EA3106">
        <w:rPr>
          <w:rFonts w:ascii="Times New Roman" w:hAnsi="Times New Roman"/>
          <w:sz w:val="18"/>
          <w:szCs w:val="18"/>
        </w:rPr>
        <w:t xml:space="preserve"> Александра Ивановича, действующего на основании доверенности № 10 от 01.03.2016 г., с одной стороны, и </w:t>
      </w:r>
      <w:r w:rsidRPr="00EA3106">
        <w:rPr>
          <w:rFonts w:ascii="Times New Roman" w:hAnsi="Times New Roman"/>
          <w:b/>
          <w:sz w:val="18"/>
          <w:szCs w:val="18"/>
        </w:rPr>
        <w:t xml:space="preserve"> _____________, </w:t>
      </w:r>
      <w:r w:rsidRPr="00EA3106">
        <w:rPr>
          <w:rFonts w:ascii="Times New Roman" w:hAnsi="Times New Roman"/>
          <w:sz w:val="18"/>
          <w:szCs w:val="18"/>
        </w:rPr>
        <w:t>именуемое в дальнейшем</w:t>
      </w:r>
      <w:proofErr w:type="gramEnd"/>
      <w:r w:rsidRPr="00EA3106">
        <w:rPr>
          <w:rFonts w:ascii="Times New Roman" w:hAnsi="Times New Roman"/>
          <w:sz w:val="18"/>
          <w:szCs w:val="18"/>
        </w:rPr>
        <w:t xml:space="preserve"> Исполнитель, в лице  __________,  действующего  на основании  ___________, с другой стороны, в результате осуществления закупки в соответствии с Федеральным законом от  05.04.2013г. № 44-ФЗ путем проведения запроса котировок ________,  на основании протокола рассмотрения и оценки котировочных заявок № _____ ____________ </w:t>
      </w:r>
      <w:proofErr w:type="gramStart"/>
      <w:r w:rsidRPr="00EA3106">
        <w:rPr>
          <w:rFonts w:ascii="Times New Roman" w:hAnsi="Times New Roman"/>
          <w:bCs/>
          <w:sz w:val="18"/>
          <w:szCs w:val="18"/>
        </w:rPr>
        <w:t>г</w:t>
      </w:r>
      <w:proofErr w:type="gramEnd"/>
      <w:r w:rsidRPr="00EA3106">
        <w:rPr>
          <w:rFonts w:ascii="Times New Roman" w:hAnsi="Times New Roman"/>
          <w:sz w:val="18"/>
          <w:szCs w:val="18"/>
        </w:rPr>
        <w:t>, заключили гражданско-правовой договор бюджетного учреждения – настоящий договор на оказание услуг (далее – договор) о нижеследующем</w:t>
      </w:r>
      <w:r w:rsidRPr="0087101A">
        <w:rPr>
          <w:rFonts w:ascii="Times New Roman" w:hAnsi="Times New Roman"/>
          <w:sz w:val="18"/>
          <w:szCs w:val="18"/>
        </w:rPr>
        <w:t xml:space="preserve">: </w:t>
      </w:r>
    </w:p>
    <w:p w:rsidR="00DC220D" w:rsidRPr="0087101A" w:rsidRDefault="00DC220D" w:rsidP="00DC220D">
      <w:pPr>
        <w:pStyle w:val="a5"/>
        <w:spacing w:after="0"/>
        <w:ind w:firstLine="360"/>
        <w:rPr>
          <w:rFonts w:ascii="Times New Roman" w:hAnsi="Times New Roman"/>
          <w:sz w:val="18"/>
          <w:szCs w:val="18"/>
        </w:rPr>
      </w:pPr>
    </w:p>
    <w:p w:rsidR="00DC220D" w:rsidRPr="0087101A" w:rsidRDefault="00DC220D" w:rsidP="00DC220D">
      <w:pPr>
        <w:spacing w:after="0"/>
        <w:ind w:left="-360"/>
        <w:jc w:val="center"/>
        <w:rPr>
          <w:rFonts w:ascii="Times New Roman" w:hAnsi="Times New Roman"/>
          <w:b/>
          <w:sz w:val="18"/>
          <w:szCs w:val="18"/>
        </w:rPr>
      </w:pPr>
      <w:r w:rsidRPr="0087101A">
        <w:rPr>
          <w:rFonts w:ascii="Times New Roman" w:hAnsi="Times New Roman"/>
          <w:b/>
          <w:sz w:val="18"/>
          <w:szCs w:val="18"/>
        </w:rPr>
        <w:t>1.Предмет договора</w:t>
      </w:r>
    </w:p>
    <w:p w:rsidR="00DC220D" w:rsidRPr="0087101A" w:rsidRDefault="00DC220D" w:rsidP="00DC220D">
      <w:pPr>
        <w:spacing w:after="0" w:line="240" w:lineRule="auto"/>
        <w:ind w:firstLine="539"/>
        <w:jc w:val="both"/>
        <w:rPr>
          <w:rFonts w:ascii="Times New Roman" w:hAnsi="Times New Roman"/>
          <w:sz w:val="18"/>
          <w:szCs w:val="18"/>
        </w:rPr>
      </w:pPr>
      <w:r w:rsidRPr="0087101A">
        <w:rPr>
          <w:rFonts w:ascii="Times New Roman" w:hAnsi="Times New Roman"/>
          <w:sz w:val="18"/>
          <w:szCs w:val="18"/>
        </w:rPr>
        <w:t xml:space="preserve">1.1. По настоящему договору Исполнитель принимает на себя обязательства своими силами и средствами оказать </w:t>
      </w:r>
      <w:r w:rsidRPr="0087101A">
        <w:rPr>
          <w:rFonts w:ascii="Times New Roman" w:hAnsi="Times New Roman"/>
          <w:b/>
          <w:sz w:val="18"/>
          <w:szCs w:val="18"/>
        </w:rPr>
        <w:t xml:space="preserve">услуги по ремонту </w:t>
      </w:r>
      <w:r>
        <w:rPr>
          <w:rFonts w:ascii="Times New Roman" w:hAnsi="Times New Roman"/>
          <w:b/>
          <w:sz w:val="18"/>
          <w:szCs w:val="18"/>
        </w:rPr>
        <w:t>МФУ</w:t>
      </w:r>
      <w:r w:rsidRPr="0087101A">
        <w:rPr>
          <w:rFonts w:ascii="Times New Roman" w:hAnsi="Times New Roman"/>
          <w:b/>
          <w:sz w:val="18"/>
          <w:szCs w:val="18"/>
        </w:rPr>
        <w:t xml:space="preserve">, </w:t>
      </w:r>
      <w:r w:rsidRPr="0087101A">
        <w:rPr>
          <w:rFonts w:ascii="Times New Roman" w:hAnsi="Times New Roman"/>
          <w:sz w:val="18"/>
          <w:szCs w:val="18"/>
        </w:rPr>
        <w:t xml:space="preserve">а Заказчик обязуется принять эти услуги и оплатить их стоимость. </w:t>
      </w:r>
    </w:p>
    <w:p w:rsidR="00DC220D" w:rsidRPr="0087101A" w:rsidRDefault="00DC220D" w:rsidP="00DC220D">
      <w:pPr>
        <w:spacing w:after="0" w:line="240" w:lineRule="auto"/>
        <w:ind w:firstLine="539"/>
        <w:jc w:val="both"/>
        <w:rPr>
          <w:rFonts w:ascii="Times New Roman" w:hAnsi="Times New Roman"/>
          <w:sz w:val="18"/>
          <w:szCs w:val="18"/>
        </w:rPr>
      </w:pPr>
      <w:r w:rsidRPr="0087101A">
        <w:rPr>
          <w:rFonts w:ascii="Times New Roman" w:hAnsi="Times New Roman"/>
          <w:sz w:val="18"/>
          <w:szCs w:val="18"/>
        </w:rPr>
        <w:t xml:space="preserve">1.2. Услуги включают в себя ремонт </w:t>
      </w:r>
      <w:r>
        <w:rPr>
          <w:rFonts w:ascii="Times New Roman" w:hAnsi="Times New Roman"/>
          <w:sz w:val="18"/>
          <w:szCs w:val="18"/>
        </w:rPr>
        <w:t>МФУ</w:t>
      </w:r>
      <w:r w:rsidRPr="0087101A">
        <w:rPr>
          <w:rFonts w:ascii="Times New Roman" w:hAnsi="Times New Roman"/>
          <w:sz w:val="18"/>
          <w:szCs w:val="18"/>
        </w:rPr>
        <w:t xml:space="preserve"> марки </w:t>
      </w:r>
      <w:proofErr w:type="spellStart"/>
      <w:r w:rsidRPr="00EA3106">
        <w:rPr>
          <w:rFonts w:ascii="Times New Roman" w:hAnsi="Times New Roman"/>
          <w:sz w:val="18"/>
          <w:szCs w:val="18"/>
        </w:rPr>
        <w:t>Kyocera</w:t>
      </w:r>
      <w:proofErr w:type="spellEnd"/>
      <w:r w:rsidRPr="00EA3106">
        <w:rPr>
          <w:rFonts w:ascii="Times New Roman" w:hAnsi="Times New Roman"/>
          <w:sz w:val="18"/>
          <w:szCs w:val="18"/>
        </w:rPr>
        <w:t xml:space="preserve"> KM-1500, </w:t>
      </w:r>
      <w:proofErr w:type="spellStart"/>
      <w:r w:rsidRPr="00EA3106">
        <w:rPr>
          <w:rFonts w:ascii="Times New Roman" w:hAnsi="Times New Roman"/>
          <w:sz w:val="18"/>
          <w:szCs w:val="18"/>
        </w:rPr>
        <w:t>Kyocera</w:t>
      </w:r>
      <w:proofErr w:type="spellEnd"/>
      <w:r w:rsidRPr="00EA3106">
        <w:rPr>
          <w:rFonts w:ascii="Times New Roman" w:hAnsi="Times New Roman"/>
          <w:sz w:val="18"/>
          <w:szCs w:val="18"/>
        </w:rPr>
        <w:t xml:space="preserve"> FS-1028 MFP</w:t>
      </w:r>
      <w:r>
        <w:rPr>
          <w:rFonts w:ascii="Times New Roman" w:hAnsi="Times New Roman"/>
          <w:sz w:val="18"/>
          <w:szCs w:val="18"/>
        </w:rPr>
        <w:t xml:space="preserve">, </w:t>
      </w:r>
      <w:proofErr w:type="spellStart"/>
      <w:r w:rsidRPr="00EA3106">
        <w:rPr>
          <w:rFonts w:ascii="Times New Roman" w:hAnsi="Times New Roman"/>
          <w:sz w:val="18"/>
          <w:szCs w:val="18"/>
        </w:rPr>
        <w:t>Kyocera</w:t>
      </w:r>
      <w:proofErr w:type="spellEnd"/>
      <w:r w:rsidRPr="00EA3106">
        <w:rPr>
          <w:rFonts w:ascii="Times New Roman" w:hAnsi="Times New Roman"/>
          <w:sz w:val="18"/>
          <w:szCs w:val="18"/>
        </w:rPr>
        <w:t xml:space="preserve"> </w:t>
      </w:r>
      <w:proofErr w:type="spellStart"/>
      <w:r w:rsidRPr="00EA3106">
        <w:rPr>
          <w:rFonts w:ascii="Times New Roman" w:hAnsi="Times New Roman"/>
          <w:sz w:val="18"/>
          <w:szCs w:val="18"/>
        </w:rPr>
        <w:t>TaskAlfa</w:t>
      </w:r>
      <w:proofErr w:type="spellEnd"/>
      <w:r w:rsidRPr="00EA3106">
        <w:rPr>
          <w:rFonts w:ascii="Times New Roman" w:hAnsi="Times New Roman"/>
          <w:sz w:val="18"/>
          <w:szCs w:val="18"/>
        </w:rPr>
        <w:t xml:space="preserve"> 1801, </w:t>
      </w:r>
      <w:proofErr w:type="spellStart"/>
      <w:r w:rsidRPr="00EA3106">
        <w:rPr>
          <w:rFonts w:ascii="Times New Roman" w:hAnsi="Times New Roman"/>
          <w:sz w:val="18"/>
          <w:szCs w:val="18"/>
        </w:rPr>
        <w:t>Kyocera</w:t>
      </w:r>
      <w:proofErr w:type="spellEnd"/>
      <w:r w:rsidRPr="00EA3106">
        <w:rPr>
          <w:rFonts w:ascii="Times New Roman" w:hAnsi="Times New Roman"/>
          <w:sz w:val="18"/>
          <w:szCs w:val="18"/>
        </w:rPr>
        <w:t xml:space="preserve"> FS-1025 MFP</w:t>
      </w:r>
      <w:r>
        <w:rPr>
          <w:rFonts w:ascii="Times New Roman" w:hAnsi="Times New Roman"/>
          <w:sz w:val="18"/>
          <w:szCs w:val="18"/>
        </w:rPr>
        <w:t xml:space="preserve">, </w:t>
      </w:r>
      <w:proofErr w:type="spellStart"/>
      <w:r w:rsidRPr="00EA3106">
        <w:rPr>
          <w:rFonts w:ascii="Times New Roman" w:hAnsi="Times New Roman"/>
          <w:sz w:val="18"/>
          <w:szCs w:val="18"/>
        </w:rPr>
        <w:t>Kyocera</w:t>
      </w:r>
      <w:proofErr w:type="spellEnd"/>
      <w:r w:rsidRPr="00EA3106">
        <w:rPr>
          <w:rFonts w:ascii="Times New Roman" w:hAnsi="Times New Roman"/>
          <w:sz w:val="18"/>
          <w:szCs w:val="18"/>
        </w:rPr>
        <w:t xml:space="preserve"> FS-1025 MFP</w:t>
      </w:r>
      <w:r w:rsidRPr="0087101A">
        <w:rPr>
          <w:rFonts w:ascii="Times New Roman" w:hAnsi="Times New Roman"/>
          <w:sz w:val="18"/>
          <w:szCs w:val="18"/>
        </w:rPr>
        <w:t xml:space="preserve"> с заменой деталей (далее – услуги). Перечень оргтехники, подлежащей ремонту с перечнем деталей, подлежащих замене, указан в техническом задании Заказчика (приложение №1 к договору).</w:t>
      </w:r>
    </w:p>
    <w:p w:rsidR="00DC220D" w:rsidRPr="0087101A" w:rsidRDefault="00DC220D" w:rsidP="00DC220D">
      <w:pPr>
        <w:spacing w:after="0" w:line="240" w:lineRule="auto"/>
        <w:ind w:firstLine="539"/>
        <w:jc w:val="both"/>
        <w:rPr>
          <w:rFonts w:ascii="Times New Roman" w:hAnsi="Times New Roman"/>
          <w:sz w:val="18"/>
          <w:szCs w:val="18"/>
        </w:rPr>
      </w:pPr>
      <w:r w:rsidRPr="0087101A">
        <w:rPr>
          <w:rFonts w:ascii="Times New Roman" w:hAnsi="Times New Roman"/>
          <w:sz w:val="18"/>
          <w:szCs w:val="18"/>
        </w:rPr>
        <w:t xml:space="preserve">1.3. Услуги осуществляются для нужд </w:t>
      </w:r>
      <w:r w:rsidRPr="003679E2">
        <w:rPr>
          <w:rFonts w:ascii="Times New Roman" w:hAnsi="Times New Roman"/>
          <w:sz w:val="18"/>
          <w:szCs w:val="18"/>
        </w:rPr>
        <w:t xml:space="preserve">НТЖТ - структурного подразделения </w:t>
      </w:r>
      <w:r w:rsidRPr="0087101A">
        <w:rPr>
          <w:rFonts w:ascii="Times New Roman" w:hAnsi="Times New Roman"/>
          <w:sz w:val="18"/>
          <w:szCs w:val="18"/>
        </w:rPr>
        <w:t xml:space="preserve">Заказчика и по месту нахождения оргтехники - по адресу: </w:t>
      </w:r>
      <w:r w:rsidRPr="003679E2">
        <w:rPr>
          <w:rFonts w:ascii="Times New Roman" w:hAnsi="Times New Roman"/>
          <w:sz w:val="18"/>
          <w:szCs w:val="18"/>
        </w:rPr>
        <w:t xml:space="preserve">г. Новосибирск, ул. </w:t>
      </w:r>
      <w:proofErr w:type="spellStart"/>
      <w:r w:rsidRPr="003679E2">
        <w:rPr>
          <w:rFonts w:ascii="Times New Roman" w:hAnsi="Times New Roman"/>
          <w:sz w:val="18"/>
          <w:szCs w:val="18"/>
        </w:rPr>
        <w:t>Лениногорская</w:t>
      </w:r>
      <w:proofErr w:type="spellEnd"/>
      <w:r w:rsidRPr="003679E2">
        <w:rPr>
          <w:rFonts w:ascii="Times New Roman" w:hAnsi="Times New Roman"/>
          <w:sz w:val="18"/>
          <w:szCs w:val="18"/>
        </w:rPr>
        <w:t>, 80 (учебный корпус) аудитория 205</w:t>
      </w:r>
      <w:r w:rsidRPr="0087101A">
        <w:rPr>
          <w:rFonts w:ascii="Times New Roman" w:hAnsi="Times New Roman"/>
          <w:sz w:val="18"/>
          <w:szCs w:val="18"/>
        </w:rPr>
        <w:t xml:space="preserve">. В случае невозможности устранения неисправности на месте Исполнитель вправе осуществить ремонт оргтехники </w:t>
      </w:r>
      <w:r>
        <w:rPr>
          <w:rFonts w:ascii="Times New Roman" w:hAnsi="Times New Roman"/>
          <w:sz w:val="18"/>
          <w:szCs w:val="18"/>
        </w:rPr>
        <w:t xml:space="preserve">НТЖТ </w:t>
      </w:r>
      <w:r w:rsidRPr="0087101A">
        <w:rPr>
          <w:rFonts w:ascii="Times New Roman" w:hAnsi="Times New Roman"/>
          <w:sz w:val="18"/>
          <w:szCs w:val="18"/>
        </w:rPr>
        <w:t xml:space="preserve">в сервисном центре Исполнителя,  при этом доставка офисной техники до места сервисного центра и обратно, расходы по монтажу оборудования после ремонта в помещении Заказчика осуществляется силами и за счет средств  Исполнителя. </w:t>
      </w:r>
    </w:p>
    <w:p w:rsidR="00DC220D" w:rsidRPr="0087101A" w:rsidRDefault="00DC220D" w:rsidP="00DC220D">
      <w:pPr>
        <w:spacing w:after="0" w:line="240" w:lineRule="auto"/>
        <w:ind w:firstLine="540"/>
        <w:jc w:val="both"/>
        <w:rPr>
          <w:rFonts w:ascii="Times New Roman" w:hAnsi="Times New Roman"/>
          <w:sz w:val="18"/>
          <w:szCs w:val="18"/>
        </w:rPr>
      </w:pPr>
      <w:r w:rsidRPr="0087101A">
        <w:rPr>
          <w:rFonts w:ascii="Times New Roman" w:hAnsi="Times New Roman"/>
          <w:sz w:val="18"/>
          <w:szCs w:val="18"/>
        </w:rPr>
        <w:t>1.4. Заменяемые в процессе ремонта детали должны быть новыми (не бывшим в употреблении, не восстановленным), изготовлены с учетом современных технологий и требований к подобному оборудованию.</w:t>
      </w:r>
    </w:p>
    <w:p w:rsidR="00DC220D" w:rsidRPr="0087101A" w:rsidRDefault="00DC220D" w:rsidP="00DC220D">
      <w:pPr>
        <w:spacing w:after="0" w:line="240" w:lineRule="auto"/>
        <w:ind w:firstLine="539"/>
        <w:jc w:val="both"/>
        <w:rPr>
          <w:rFonts w:ascii="Times New Roman" w:hAnsi="Times New Roman"/>
          <w:sz w:val="18"/>
          <w:szCs w:val="18"/>
        </w:rPr>
      </w:pPr>
      <w:r w:rsidRPr="0087101A">
        <w:rPr>
          <w:rFonts w:ascii="Times New Roman" w:hAnsi="Times New Roman"/>
          <w:sz w:val="18"/>
          <w:szCs w:val="18"/>
        </w:rPr>
        <w:t xml:space="preserve">1.5. Объем и стоимость оказываемых услуг </w:t>
      </w:r>
      <w:proofErr w:type="gramStart"/>
      <w:r w:rsidRPr="0087101A">
        <w:rPr>
          <w:rFonts w:ascii="Times New Roman" w:hAnsi="Times New Roman"/>
          <w:sz w:val="18"/>
          <w:szCs w:val="18"/>
        </w:rPr>
        <w:t>опре</w:t>
      </w:r>
      <w:r>
        <w:rPr>
          <w:rFonts w:ascii="Times New Roman" w:hAnsi="Times New Roman"/>
          <w:sz w:val="18"/>
          <w:szCs w:val="18"/>
        </w:rPr>
        <w:t>делены</w:t>
      </w:r>
      <w:proofErr w:type="gramEnd"/>
      <w:r>
        <w:rPr>
          <w:rFonts w:ascii="Times New Roman" w:hAnsi="Times New Roman"/>
          <w:sz w:val="18"/>
          <w:szCs w:val="18"/>
        </w:rPr>
        <w:t xml:space="preserve"> калькуляцией,</w:t>
      </w:r>
      <w:r w:rsidRPr="0087101A">
        <w:rPr>
          <w:rFonts w:ascii="Times New Roman" w:hAnsi="Times New Roman"/>
          <w:sz w:val="18"/>
          <w:szCs w:val="18"/>
        </w:rPr>
        <w:t xml:space="preserve"> являющейся Приложением №2 к договору. Приложение № 2 к договору составляется Исполнителем на основе технического задания  и подписывается сторонами.</w:t>
      </w:r>
    </w:p>
    <w:p w:rsidR="00DC220D" w:rsidRPr="0087101A" w:rsidRDefault="00DC220D" w:rsidP="00DC220D">
      <w:pPr>
        <w:spacing w:after="0" w:line="240" w:lineRule="auto"/>
        <w:ind w:firstLine="539"/>
        <w:jc w:val="both"/>
        <w:rPr>
          <w:rFonts w:ascii="Times New Roman" w:hAnsi="Times New Roman"/>
          <w:sz w:val="18"/>
          <w:szCs w:val="18"/>
        </w:rPr>
      </w:pPr>
      <w:r w:rsidRPr="0087101A">
        <w:rPr>
          <w:rFonts w:ascii="Times New Roman" w:hAnsi="Times New Roman"/>
          <w:sz w:val="18"/>
          <w:szCs w:val="18"/>
        </w:rPr>
        <w:t xml:space="preserve">1.6. При исполнении договора представителем Заказчика является </w:t>
      </w:r>
      <w:r>
        <w:rPr>
          <w:rFonts w:ascii="Times New Roman" w:hAnsi="Times New Roman"/>
          <w:sz w:val="18"/>
          <w:szCs w:val="18"/>
        </w:rPr>
        <w:t>НТЖТ - структурное подразделение СГУПС</w:t>
      </w:r>
      <w:r w:rsidRPr="0087101A">
        <w:rPr>
          <w:rFonts w:ascii="Times New Roman" w:hAnsi="Times New Roman"/>
          <w:sz w:val="18"/>
          <w:szCs w:val="18"/>
        </w:rPr>
        <w:t>, в лице уполномоченного должностного лица.</w:t>
      </w:r>
    </w:p>
    <w:p w:rsidR="00DC220D" w:rsidRPr="0087101A" w:rsidRDefault="00DC220D" w:rsidP="00DC220D">
      <w:pPr>
        <w:autoSpaceDE w:val="0"/>
        <w:autoSpaceDN w:val="0"/>
        <w:adjustRightInd w:val="0"/>
        <w:spacing w:after="0"/>
        <w:rPr>
          <w:rFonts w:ascii="Times New Roman" w:hAnsi="Times New Roman"/>
          <w:sz w:val="18"/>
          <w:szCs w:val="18"/>
        </w:rPr>
      </w:pPr>
      <w:r w:rsidRPr="0087101A">
        <w:rPr>
          <w:rFonts w:ascii="Times New Roman" w:hAnsi="Times New Roman"/>
          <w:sz w:val="18"/>
          <w:szCs w:val="18"/>
        </w:rPr>
        <w:tab/>
      </w:r>
    </w:p>
    <w:p w:rsidR="00DC220D" w:rsidRPr="0087101A" w:rsidRDefault="00DC220D" w:rsidP="00DC220D">
      <w:pPr>
        <w:pStyle w:val="2"/>
        <w:autoSpaceDE w:val="0"/>
        <w:autoSpaceDN w:val="0"/>
        <w:adjustRightInd w:val="0"/>
        <w:spacing w:after="0" w:line="240" w:lineRule="auto"/>
        <w:ind w:left="-360"/>
        <w:jc w:val="center"/>
        <w:rPr>
          <w:rFonts w:ascii="Times New Roman" w:hAnsi="Times New Roman" w:cs="Times New Roman"/>
          <w:b/>
          <w:sz w:val="18"/>
          <w:szCs w:val="18"/>
        </w:rPr>
      </w:pPr>
      <w:r w:rsidRPr="0087101A">
        <w:rPr>
          <w:rFonts w:ascii="Times New Roman" w:hAnsi="Times New Roman" w:cs="Times New Roman"/>
          <w:b/>
          <w:sz w:val="18"/>
          <w:szCs w:val="18"/>
        </w:rPr>
        <w:t>2.Цена  договора и порядок оплаты</w:t>
      </w:r>
    </w:p>
    <w:p w:rsidR="00DC220D" w:rsidRPr="0087101A" w:rsidRDefault="00DC220D" w:rsidP="00DC220D">
      <w:pPr>
        <w:pStyle w:val="2"/>
        <w:spacing w:after="0" w:line="240" w:lineRule="auto"/>
        <w:ind w:left="0" w:firstLine="540"/>
        <w:jc w:val="both"/>
        <w:rPr>
          <w:rFonts w:ascii="Times New Roman" w:hAnsi="Times New Roman" w:cs="Times New Roman"/>
          <w:sz w:val="18"/>
          <w:szCs w:val="18"/>
        </w:rPr>
      </w:pPr>
      <w:r w:rsidRPr="0087101A">
        <w:rPr>
          <w:rFonts w:ascii="Times New Roman" w:hAnsi="Times New Roman" w:cs="Times New Roman"/>
          <w:sz w:val="18"/>
          <w:szCs w:val="18"/>
        </w:rPr>
        <w:t>2.1. Цена договора  составляет  ____________ рублей, с учетом (или без учета)  НДС.</w:t>
      </w:r>
    </w:p>
    <w:p w:rsidR="00DC220D" w:rsidRPr="0087101A" w:rsidRDefault="00DC220D" w:rsidP="00DC220D">
      <w:pPr>
        <w:pStyle w:val="2"/>
        <w:spacing w:after="0" w:line="240" w:lineRule="auto"/>
        <w:ind w:left="0" w:firstLine="540"/>
        <w:jc w:val="both"/>
        <w:rPr>
          <w:rFonts w:ascii="Times New Roman" w:hAnsi="Times New Roman" w:cs="Times New Roman"/>
          <w:sz w:val="18"/>
          <w:szCs w:val="18"/>
        </w:rPr>
      </w:pPr>
      <w:r w:rsidRPr="0087101A">
        <w:rPr>
          <w:rFonts w:ascii="Times New Roman" w:hAnsi="Times New Roman" w:cs="Times New Roman"/>
          <w:sz w:val="18"/>
          <w:szCs w:val="18"/>
        </w:rPr>
        <w:t>В случае</w:t>
      </w:r>
      <w:proofErr w:type="gramStart"/>
      <w:r>
        <w:rPr>
          <w:rFonts w:ascii="Times New Roman" w:hAnsi="Times New Roman" w:cs="Times New Roman"/>
          <w:sz w:val="18"/>
          <w:szCs w:val="18"/>
        </w:rPr>
        <w:t>,</w:t>
      </w:r>
      <w:proofErr w:type="gramEnd"/>
      <w:r w:rsidRPr="0087101A">
        <w:rPr>
          <w:rFonts w:ascii="Times New Roman" w:hAnsi="Times New Roman" w:cs="Times New Roman"/>
          <w:sz w:val="18"/>
          <w:szCs w:val="18"/>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2.2. Оплата цены договора производится Заказчиком по факту оказания услуг в полном объеме, их принятия и подписания сторонами акта сдачи-приемки исполнения обязательств  по оказанию услуг.</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lastRenderedPageBreak/>
        <w:t xml:space="preserve">2.3.Оплата цены договора производится Заказчиком </w:t>
      </w:r>
      <w:r>
        <w:rPr>
          <w:rFonts w:ascii="Times New Roman" w:hAnsi="Times New Roman"/>
          <w:sz w:val="18"/>
          <w:szCs w:val="18"/>
        </w:rPr>
        <w:t xml:space="preserve">после выполнения услуг в полном объеме, </w:t>
      </w:r>
      <w:r w:rsidRPr="0087101A">
        <w:rPr>
          <w:rFonts w:ascii="Times New Roman" w:hAnsi="Times New Roman"/>
          <w:sz w:val="18"/>
          <w:szCs w:val="18"/>
        </w:rPr>
        <w:t xml:space="preserve">в течение 10-ти банковских дней со дня предоставления Исполнителем документов на оплату (счет, счет-фактура, акт сдачи-приемки исполнения обязательств по оказанию услуг). </w:t>
      </w:r>
    </w:p>
    <w:p w:rsidR="00DC220D" w:rsidRPr="0087101A" w:rsidRDefault="00DC220D" w:rsidP="00DC220D">
      <w:pPr>
        <w:pStyle w:val="2"/>
        <w:spacing w:after="0" w:line="240" w:lineRule="auto"/>
        <w:ind w:left="0" w:firstLine="540"/>
        <w:jc w:val="both"/>
        <w:rPr>
          <w:rFonts w:ascii="Times New Roman" w:hAnsi="Times New Roman" w:cs="Times New Roman"/>
          <w:sz w:val="18"/>
          <w:szCs w:val="18"/>
        </w:rPr>
      </w:pPr>
      <w:r w:rsidRPr="0087101A">
        <w:rPr>
          <w:rFonts w:ascii="Times New Roman" w:hAnsi="Times New Roman" w:cs="Times New Roman"/>
          <w:sz w:val="18"/>
          <w:szCs w:val="18"/>
        </w:rPr>
        <w:t>2.4.Цена договора включает в себя стоимость услуг, замененных деталей, стоимость упаковки, транспортные расходы, расходы на  доставку, погрузку и разгрузку, установку, техническое сопровождение в течение гарантийного срока, иные расходы, связанные с исполнением обязательств, а также расходы по уплате всех необходимых налогов, сборов и пошлин.</w:t>
      </w:r>
    </w:p>
    <w:p w:rsidR="00DC220D" w:rsidRPr="0087101A" w:rsidRDefault="00DC220D" w:rsidP="00DC220D">
      <w:pPr>
        <w:widowControl w:val="0"/>
        <w:spacing w:after="0" w:line="240" w:lineRule="auto"/>
        <w:ind w:firstLine="540"/>
        <w:jc w:val="both"/>
        <w:rPr>
          <w:rFonts w:ascii="Times New Roman" w:eastAsia="Times New Roman" w:hAnsi="Times New Roman"/>
          <w:sz w:val="18"/>
          <w:szCs w:val="18"/>
        </w:rPr>
      </w:pPr>
      <w:r w:rsidRPr="0087101A">
        <w:rPr>
          <w:rFonts w:ascii="Times New Roman" w:eastAsia="Times New Roman" w:hAnsi="Times New Roman"/>
          <w:sz w:val="18"/>
          <w:szCs w:val="18"/>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При этом стороны составляют и подписывают дополнительное соглашение к договору.</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  2.6. Заказчик производит оплату товара за счет средств филиала Заказчика в безналичном порядке путем перечисления денежных средств на расчетный счет Исполнителя. </w:t>
      </w:r>
    </w:p>
    <w:p w:rsidR="00DC220D" w:rsidRPr="0087101A" w:rsidRDefault="00DC220D" w:rsidP="00DC220D">
      <w:pPr>
        <w:autoSpaceDE w:val="0"/>
        <w:autoSpaceDN w:val="0"/>
        <w:adjustRightInd w:val="0"/>
        <w:spacing w:after="0" w:line="240" w:lineRule="auto"/>
        <w:ind w:firstLine="225"/>
        <w:jc w:val="both"/>
        <w:rPr>
          <w:rFonts w:ascii="Times New Roman" w:hAnsi="Times New Roman"/>
          <w:sz w:val="18"/>
          <w:szCs w:val="18"/>
        </w:rPr>
      </w:pPr>
    </w:p>
    <w:p w:rsidR="00DC220D" w:rsidRPr="0087101A" w:rsidRDefault="00DC220D" w:rsidP="00DC220D">
      <w:pPr>
        <w:autoSpaceDE w:val="0"/>
        <w:autoSpaceDN w:val="0"/>
        <w:adjustRightInd w:val="0"/>
        <w:spacing w:after="0"/>
        <w:ind w:firstLine="225"/>
        <w:jc w:val="center"/>
        <w:rPr>
          <w:rFonts w:ascii="Times New Roman" w:hAnsi="Times New Roman"/>
          <w:b/>
          <w:bCs/>
          <w:sz w:val="18"/>
          <w:szCs w:val="18"/>
        </w:rPr>
      </w:pPr>
      <w:r w:rsidRPr="0087101A">
        <w:rPr>
          <w:rFonts w:ascii="Times New Roman" w:hAnsi="Times New Roman"/>
          <w:b/>
          <w:bCs/>
          <w:sz w:val="18"/>
          <w:szCs w:val="18"/>
        </w:rPr>
        <w:t>3. Условия приемки оказанной услуги</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3.1. Исполнитель обязуется оказать услуги Заказчику </w:t>
      </w:r>
      <w:r w:rsidRPr="0087101A">
        <w:rPr>
          <w:rFonts w:ascii="Times New Roman" w:hAnsi="Times New Roman"/>
          <w:b/>
          <w:sz w:val="18"/>
          <w:szCs w:val="18"/>
        </w:rPr>
        <w:t xml:space="preserve">в течение </w:t>
      </w:r>
      <w:r>
        <w:rPr>
          <w:rFonts w:ascii="Times New Roman" w:hAnsi="Times New Roman"/>
          <w:b/>
          <w:sz w:val="18"/>
          <w:szCs w:val="18"/>
        </w:rPr>
        <w:t>2</w:t>
      </w:r>
      <w:r w:rsidRPr="0087101A">
        <w:rPr>
          <w:rFonts w:ascii="Times New Roman" w:hAnsi="Times New Roman"/>
          <w:b/>
          <w:sz w:val="18"/>
          <w:szCs w:val="18"/>
        </w:rPr>
        <w:t>0 (</w:t>
      </w:r>
      <w:r>
        <w:rPr>
          <w:rFonts w:ascii="Times New Roman" w:hAnsi="Times New Roman"/>
          <w:b/>
          <w:sz w:val="18"/>
          <w:szCs w:val="18"/>
        </w:rPr>
        <w:t>двадцать</w:t>
      </w:r>
      <w:r w:rsidRPr="0087101A">
        <w:rPr>
          <w:rFonts w:ascii="Times New Roman" w:hAnsi="Times New Roman"/>
          <w:b/>
          <w:sz w:val="18"/>
          <w:szCs w:val="18"/>
        </w:rPr>
        <w:t xml:space="preserve">) </w:t>
      </w:r>
      <w:r>
        <w:rPr>
          <w:rFonts w:ascii="Times New Roman" w:hAnsi="Times New Roman"/>
          <w:b/>
          <w:sz w:val="18"/>
          <w:szCs w:val="18"/>
        </w:rPr>
        <w:t>календарных</w:t>
      </w:r>
      <w:r w:rsidRPr="0087101A">
        <w:rPr>
          <w:rFonts w:ascii="Times New Roman" w:hAnsi="Times New Roman"/>
          <w:b/>
          <w:sz w:val="18"/>
          <w:szCs w:val="18"/>
        </w:rPr>
        <w:t xml:space="preserve"> дней со дня заключения настоящего договора.</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3.2. Исполнитель обязан передать Заказчику в соответствии с условиями настоящего договора, на замененные детали следующие документы (исходя из вида товара): сертификаты соответствия или декларации соответствия, гарантийные талоны, техническую документацию применительно к каждому виду деталей и материалов, а также другие необходимые документы.</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3.3. Качество замененных деталей должно соответствовать требованиям ГОСТов и настоящего договора, изложенным в показателях качества технической или иной характеристики, определенной при размещении  заказа.</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3.4.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3.5. В течение </w:t>
      </w:r>
      <w:r w:rsidRPr="0087101A">
        <w:rPr>
          <w:rFonts w:ascii="Times New Roman" w:hAnsi="Times New Roman"/>
          <w:b/>
          <w:sz w:val="18"/>
          <w:szCs w:val="18"/>
        </w:rPr>
        <w:t>5 (пяти) рабочих дней</w:t>
      </w:r>
      <w:r w:rsidRPr="0087101A">
        <w:rPr>
          <w:rFonts w:ascii="Times New Roman" w:hAnsi="Times New Roman"/>
          <w:sz w:val="18"/>
          <w:szCs w:val="18"/>
        </w:rPr>
        <w:t xml:space="preserve"> с момента окончания оказания услуги Исполнителем Заказчик проводит:</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w:t>
      </w:r>
      <w:r>
        <w:rPr>
          <w:rFonts w:ascii="Times New Roman" w:hAnsi="Times New Roman"/>
          <w:sz w:val="18"/>
          <w:szCs w:val="18"/>
        </w:rPr>
        <w:t xml:space="preserve">рабочих </w:t>
      </w:r>
      <w:r w:rsidRPr="0087101A">
        <w:rPr>
          <w:rFonts w:ascii="Times New Roman" w:hAnsi="Times New Roman"/>
          <w:sz w:val="18"/>
          <w:szCs w:val="18"/>
        </w:rPr>
        <w:t>дней.</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3.6. С учетом заключения  экспертизы  по предмету поставки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Подписанный Заказчиком акт сдачи-приемки исполнения обязательств Заказчик передает Исполнителю для подписания. </w:t>
      </w:r>
      <w:r w:rsidRPr="0087101A">
        <w:rPr>
          <w:rFonts w:ascii="Times New Roman" w:hAnsi="Times New Roman"/>
          <w:b/>
          <w:sz w:val="18"/>
          <w:szCs w:val="18"/>
        </w:rPr>
        <w:t>В течение 3 (трех) рабочих дней</w:t>
      </w:r>
      <w:r w:rsidRPr="0087101A">
        <w:rPr>
          <w:rFonts w:ascii="Times New Roman" w:hAnsi="Times New Roman"/>
          <w:sz w:val="18"/>
          <w:szCs w:val="18"/>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3.7.  Заказчик  направляет Исполнителю  мотивированный отказ от приемки результатов исполнения </w:t>
      </w:r>
      <w:proofErr w:type="gramStart"/>
      <w:r w:rsidRPr="0087101A">
        <w:rPr>
          <w:rFonts w:ascii="Times New Roman" w:hAnsi="Times New Roman"/>
          <w:sz w:val="18"/>
          <w:szCs w:val="18"/>
        </w:rPr>
        <w:t>обязательств</w:t>
      </w:r>
      <w:proofErr w:type="gramEnd"/>
      <w:r w:rsidRPr="0087101A">
        <w:rPr>
          <w:rFonts w:ascii="Times New Roman" w:hAnsi="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является  некачественной, замененная деталь бракованной и (или) некомплектной, не соответствующей по количеству, ассортименту,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3.8. </w:t>
      </w:r>
      <w:proofErr w:type="gramStart"/>
      <w:r w:rsidRPr="0087101A">
        <w:rPr>
          <w:rFonts w:ascii="Times New Roman" w:hAnsi="Times New Roman"/>
          <w:sz w:val="18"/>
          <w:szCs w:val="18"/>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87101A">
        <w:rPr>
          <w:rFonts w:ascii="Times New Roman" w:hAnsi="Times New Roman"/>
          <w:b/>
          <w:sz w:val="18"/>
          <w:szCs w:val="18"/>
        </w:rPr>
        <w:t>2 (двух) рабочих дней</w:t>
      </w:r>
      <w:r w:rsidRPr="0087101A">
        <w:rPr>
          <w:rFonts w:ascii="Times New Roman" w:hAnsi="Times New Roman"/>
          <w:sz w:val="18"/>
          <w:szCs w:val="18"/>
        </w:rPr>
        <w:t xml:space="preserve"> с момента его получения.</w:t>
      </w:r>
      <w:proofErr w:type="gramEnd"/>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принять услуги в части и отказаться от той части услуги, которая не соответствует требованиям и условиям договора;</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отказаться от оказанной услуги и (или) от её оплаты;</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потребовать возмещения убытков и уплаты штрафных санкций;</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принять решение об одностороннем отказе от исполнения договора.</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3.9.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3.10.Подписанные сторонами документы: акт сдачи–приемки исполнения обязательств по договору,  счет и счет-фактура являются основанием для оплаты Заказчиком цены договора.  </w:t>
      </w:r>
    </w:p>
    <w:p w:rsidR="00DC220D" w:rsidRPr="0087101A" w:rsidRDefault="00DC220D" w:rsidP="00DC220D">
      <w:pPr>
        <w:autoSpaceDE w:val="0"/>
        <w:autoSpaceDN w:val="0"/>
        <w:adjustRightInd w:val="0"/>
        <w:spacing w:after="0"/>
        <w:ind w:firstLine="225"/>
        <w:rPr>
          <w:rFonts w:ascii="Times New Roman" w:hAnsi="Times New Roman"/>
          <w:sz w:val="18"/>
          <w:szCs w:val="18"/>
        </w:rPr>
      </w:pPr>
    </w:p>
    <w:p w:rsidR="00DC220D" w:rsidRPr="0087101A" w:rsidRDefault="00DC220D" w:rsidP="00DC220D">
      <w:pPr>
        <w:autoSpaceDE w:val="0"/>
        <w:autoSpaceDN w:val="0"/>
        <w:adjustRightInd w:val="0"/>
        <w:spacing w:after="0"/>
        <w:jc w:val="center"/>
        <w:rPr>
          <w:rFonts w:ascii="Times New Roman" w:hAnsi="Times New Roman"/>
          <w:b/>
          <w:sz w:val="18"/>
          <w:szCs w:val="18"/>
        </w:rPr>
      </w:pPr>
      <w:r w:rsidRPr="0087101A">
        <w:rPr>
          <w:rFonts w:ascii="Times New Roman" w:hAnsi="Times New Roman"/>
          <w:b/>
          <w:sz w:val="18"/>
          <w:szCs w:val="18"/>
        </w:rPr>
        <w:t>4. Права и обязанности сторон</w:t>
      </w:r>
    </w:p>
    <w:p w:rsidR="00DC220D" w:rsidRPr="0087101A" w:rsidRDefault="00DC220D" w:rsidP="00DC220D">
      <w:pPr>
        <w:pStyle w:val="a5"/>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4.1. </w:t>
      </w:r>
      <w:proofErr w:type="gramStart"/>
      <w:r w:rsidRPr="0087101A">
        <w:rPr>
          <w:rFonts w:ascii="Times New Roman" w:hAnsi="Times New Roman"/>
          <w:sz w:val="18"/>
          <w:szCs w:val="18"/>
        </w:rPr>
        <w:t xml:space="preserve">Исполнитель обязан оказать услуги Заказчику с надлежащем качеством и в срок, а также предоставить сертификаты соответствия или декларации соответствия, на замененные в результате оказания услуг детали,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DC220D" w:rsidRPr="0087101A" w:rsidRDefault="00DC220D" w:rsidP="00DC220D">
      <w:pPr>
        <w:pStyle w:val="ConsPlusNormal"/>
        <w:ind w:firstLine="540"/>
        <w:jc w:val="both"/>
        <w:rPr>
          <w:rFonts w:ascii="Times New Roman" w:hAnsi="Times New Roman" w:cs="Times New Roman"/>
          <w:sz w:val="18"/>
          <w:szCs w:val="18"/>
        </w:rPr>
      </w:pPr>
      <w:r w:rsidRPr="0087101A">
        <w:rPr>
          <w:rFonts w:ascii="Times New Roman" w:hAnsi="Times New Roman" w:cs="Times New Roman"/>
          <w:sz w:val="18"/>
          <w:szCs w:val="18"/>
        </w:rPr>
        <w:t>4.2.</w:t>
      </w:r>
      <w:r w:rsidRPr="0087101A">
        <w:rPr>
          <w:rFonts w:ascii="Times New Roman" w:hAnsi="Times New Roman" w:cs="Times New Roman"/>
          <w:sz w:val="18"/>
          <w:szCs w:val="18"/>
          <w:lang w:eastAsia="en-US"/>
        </w:rPr>
        <w:t xml:space="preserve"> </w:t>
      </w:r>
      <w:r w:rsidRPr="0087101A">
        <w:rPr>
          <w:rFonts w:ascii="Times New Roman" w:hAnsi="Times New Roman" w:cs="Times New Roman"/>
          <w:sz w:val="18"/>
          <w:szCs w:val="18"/>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4.3.</w:t>
      </w:r>
      <w:r w:rsidRPr="0087101A">
        <w:rPr>
          <w:rFonts w:ascii="Times New Roman" w:eastAsia="Times New Roman" w:hAnsi="Times New Roman"/>
          <w:sz w:val="18"/>
          <w:szCs w:val="18"/>
        </w:rPr>
        <w:t xml:space="preserve"> Исполнитель обязан о</w:t>
      </w:r>
      <w:r w:rsidRPr="0087101A">
        <w:rPr>
          <w:rFonts w:ascii="Times New Roman" w:hAnsi="Times New Roman"/>
          <w:sz w:val="18"/>
          <w:szCs w:val="18"/>
        </w:rPr>
        <w:t>беспечить  гарантийное  обслуживание оргтехники, ремонт которой осуществляется по настоящему договору, в соответствии с гарантийными обязательствами.</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 xml:space="preserve">4.4. Заказчик обязан  принять услуги и </w:t>
      </w:r>
      <w:proofErr w:type="gramStart"/>
      <w:r w:rsidRPr="0087101A">
        <w:rPr>
          <w:rFonts w:ascii="Times New Roman" w:hAnsi="Times New Roman"/>
          <w:sz w:val="18"/>
          <w:szCs w:val="18"/>
        </w:rPr>
        <w:t>оплатить его стоимость на</w:t>
      </w:r>
      <w:proofErr w:type="gramEnd"/>
      <w:r w:rsidRPr="0087101A">
        <w:rPr>
          <w:rFonts w:ascii="Times New Roman" w:hAnsi="Times New Roman"/>
          <w:sz w:val="18"/>
          <w:szCs w:val="18"/>
        </w:rPr>
        <w:t xml:space="preserve"> условиях настоящего договора. </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4.5. Заказчик вправе получать от Исполнителя объяснения, связанные с оказанием услуг, обусловленного договором.</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C220D" w:rsidRPr="0087101A" w:rsidRDefault="00DC220D" w:rsidP="00DC220D">
      <w:pPr>
        <w:autoSpaceDE w:val="0"/>
        <w:autoSpaceDN w:val="0"/>
        <w:adjustRightInd w:val="0"/>
        <w:spacing w:after="0" w:line="240" w:lineRule="auto"/>
        <w:jc w:val="center"/>
        <w:rPr>
          <w:rFonts w:ascii="Times New Roman" w:hAnsi="Times New Roman"/>
          <w:sz w:val="18"/>
          <w:szCs w:val="18"/>
        </w:rPr>
      </w:pPr>
    </w:p>
    <w:p w:rsidR="00DC220D" w:rsidRPr="0087101A" w:rsidRDefault="00DC220D" w:rsidP="00DC220D">
      <w:pPr>
        <w:autoSpaceDE w:val="0"/>
        <w:autoSpaceDN w:val="0"/>
        <w:adjustRightInd w:val="0"/>
        <w:spacing w:after="0" w:line="240" w:lineRule="auto"/>
        <w:jc w:val="center"/>
        <w:rPr>
          <w:rFonts w:ascii="Times New Roman" w:hAnsi="Times New Roman"/>
          <w:b/>
          <w:sz w:val="18"/>
          <w:szCs w:val="18"/>
        </w:rPr>
      </w:pPr>
      <w:r w:rsidRPr="0087101A">
        <w:rPr>
          <w:rFonts w:ascii="Times New Roman" w:hAnsi="Times New Roman"/>
          <w:b/>
          <w:sz w:val="18"/>
          <w:szCs w:val="18"/>
        </w:rPr>
        <w:t>5.Гарантийные обязательства</w:t>
      </w:r>
    </w:p>
    <w:p w:rsidR="00DC220D" w:rsidRPr="0087101A" w:rsidRDefault="00DC220D" w:rsidP="00DC220D">
      <w:pPr>
        <w:autoSpaceDE w:val="0"/>
        <w:autoSpaceDN w:val="0"/>
        <w:adjustRightInd w:val="0"/>
        <w:spacing w:after="0" w:line="240" w:lineRule="auto"/>
        <w:ind w:firstLine="540"/>
        <w:jc w:val="both"/>
        <w:rPr>
          <w:rFonts w:ascii="Times New Roman" w:hAnsi="Times New Roman"/>
          <w:sz w:val="18"/>
          <w:szCs w:val="18"/>
        </w:rPr>
      </w:pPr>
      <w:r w:rsidRPr="0087101A">
        <w:rPr>
          <w:rFonts w:ascii="Times New Roman" w:hAnsi="Times New Roman"/>
          <w:sz w:val="18"/>
          <w:szCs w:val="18"/>
        </w:rPr>
        <w:lastRenderedPageBreak/>
        <w:t>5.1. Исполнитель несет ответственность за качество оказанной услуги, в том числе деталей, знаменных в процессе оказании услуги в течение 6 (шесть) месяцев с момента оказания услуги (</w:t>
      </w:r>
      <w:r w:rsidRPr="0087101A">
        <w:rPr>
          <w:rFonts w:ascii="Times New Roman" w:hAnsi="Times New Roman"/>
          <w:b/>
          <w:sz w:val="18"/>
          <w:szCs w:val="18"/>
        </w:rPr>
        <w:t>гарантийный срок)</w:t>
      </w:r>
      <w:r w:rsidRPr="0087101A">
        <w:rPr>
          <w:rFonts w:ascii="Times New Roman" w:hAnsi="Times New Roman"/>
          <w:sz w:val="18"/>
          <w:szCs w:val="18"/>
        </w:rPr>
        <w:t xml:space="preserve">. </w:t>
      </w:r>
    </w:p>
    <w:p w:rsidR="00DC220D" w:rsidRPr="0087101A" w:rsidRDefault="00DC220D" w:rsidP="00DC220D">
      <w:pPr>
        <w:pStyle w:val="a5"/>
        <w:autoSpaceDE w:val="0"/>
        <w:spacing w:after="0"/>
        <w:ind w:firstLine="567"/>
        <w:jc w:val="both"/>
        <w:rPr>
          <w:rFonts w:ascii="Times New Roman" w:hAnsi="Times New Roman"/>
          <w:sz w:val="18"/>
          <w:szCs w:val="18"/>
        </w:rPr>
      </w:pPr>
      <w:r w:rsidRPr="0087101A">
        <w:rPr>
          <w:rFonts w:ascii="Times New Roman" w:hAnsi="Times New Roman"/>
          <w:sz w:val="18"/>
          <w:szCs w:val="18"/>
        </w:rPr>
        <w:t>5.2. Если в течение гарантийного срока будут выявлены неисправности или недостатки в оказанных услугах,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оказанных услугах. Для устранения неисправностей или недостатков в оказанных услугах Исполнитель прибывает до 10 (десяти) часов следующего рабочего дня после получения уведомления о таких неисправностях. Исполнитель гарантирует качество и безопасность оказанных услуг и используемых материалов и запасных частей.</w:t>
      </w:r>
    </w:p>
    <w:p w:rsidR="00DC220D" w:rsidRPr="0087101A" w:rsidRDefault="00DC220D" w:rsidP="00DC220D">
      <w:pPr>
        <w:autoSpaceDE w:val="0"/>
        <w:autoSpaceDN w:val="0"/>
        <w:adjustRightInd w:val="0"/>
        <w:spacing w:after="0" w:line="240" w:lineRule="auto"/>
        <w:jc w:val="both"/>
        <w:rPr>
          <w:rFonts w:ascii="Times New Roman" w:hAnsi="Times New Roman"/>
          <w:sz w:val="18"/>
          <w:szCs w:val="18"/>
        </w:rPr>
      </w:pPr>
    </w:p>
    <w:p w:rsidR="00DC220D" w:rsidRPr="0087101A" w:rsidRDefault="00DC220D" w:rsidP="00DC220D">
      <w:pPr>
        <w:pStyle w:val="2"/>
        <w:spacing w:after="0" w:line="240" w:lineRule="auto"/>
        <w:ind w:left="0"/>
        <w:jc w:val="center"/>
        <w:rPr>
          <w:rFonts w:ascii="Times New Roman" w:hAnsi="Times New Roman" w:cs="Times New Roman"/>
          <w:b/>
          <w:sz w:val="18"/>
          <w:szCs w:val="18"/>
        </w:rPr>
      </w:pPr>
      <w:r w:rsidRPr="0087101A">
        <w:rPr>
          <w:rFonts w:ascii="Times New Roman" w:hAnsi="Times New Roman" w:cs="Times New Roman"/>
          <w:b/>
          <w:sz w:val="18"/>
          <w:szCs w:val="18"/>
        </w:rPr>
        <w:t>6 Ответственность сторон</w:t>
      </w:r>
    </w:p>
    <w:p w:rsidR="00DC220D" w:rsidRPr="0087101A" w:rsidRDefault="00DC220D" w:rsidP="00DC220D">
      <w:pPr>
        <w:autoSpaceDE w:val="0"/>
        <w:autoSpaceDN w:val="0"/>
        <w:adjustRightInd w:val="0"/>
        <w:spacing w:after="0" w:line="240" w:lineRule="auto"/>
        <w:ind w:firstLine="567"/>
        <w:jc w:val="both"/>
        <w:rPr>
          <w:rFonts w:ascii="Times New Roman" w:hAnsi="Times New Roman"/>
          <w:sz w:val="18"/>
          <w:szCs w:val="18"/>
        </w:rPr>
      </w:pPr>
      <w:r w:rsidRPr="0087101A">
        <w:rPr>
          <w:rFonts w:ascii="Times New Roman" w:hAnsi="Times New Roman"/>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C220D" w:rsidRPr="0087101A" w:rsidRDefault="00DC220D" w:rsidP="00DC220D">
      <w:pPr>
        <w:autoSpaceDE w:val="0"/>
        <w:autoSpaceDN w:val="0"/>
        <w:adjustRightInd w:val="0"/>
        <w:spacing w:after="0" w:line="240" w:lineRule="auto"/>
        <w:ind w:firstLine="567"/>
        <w:jc w:val="both"/>
        <w:rPr>
          <w:rFonts w:ascii="Times New Roman" w:hAnsi="Times New Roman"/>
          <w:sz w:val="18"/>
          <w:szCs w:val="18"/>
        </w:rPr>
      </w:pPr>
      <w:r w:rsidRPr="0087101A">
        <w:rPr>
          <w:rFonts w:ascii="Times New Roman" w:hAnsi="Times New Roman"/>
          <w:sz w:val="18"/>
          <w:szCs w:val="18"/>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DC220D" w:rsidRPr="0087101A" w:rsidRDefault="00DC220D" w:rsidP="00DC220D">
      <w:pPr>
        <w:autoSpaceDE w:val="0"/>
        <w:autoSpaceDN w:val="0"/>
        <w:adjustRightInd w:val="0"/>
        <w:spacing w:after="0" w:line="240" w:lineRule="auto"/>
        <w:ind w:firstLine="567"/>
        <w:jc w:val="both"/>
        <w:rPr>
          <w:rFonts w:ascii="Times New Roman" w:hAnsi="Times New Roman"/>
          <w:sz w:val="18"/>
          <w:szCs w:val="18"/>
        </w:rPr>
      </w:pPr>
      <w:proofErr w:type="gramStart"/>
      <w:r w:rsidRPr="0087101A">
        <w:rPr>
          <w:rFonts w:ascii="Times New Roman" w:hAnsi="Times New Roman"/>
          <w:sz w:val="18"/>
          <w:szCs w:val="18"/>
        </w:rPr>
        <w:t>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87101A">
        <w:rPr>
          <w:rFonts w:ascii="Times New Roman" w:hAnsi="Times New Roman"/>
          <w:sz w:val="18"/>
          <w:szCs w:val="18"/>
        </w:rPr>
        <w:t xml:space="preserve"> </w:t>
      </w:r>
      <w:proofErr w:type="gramStart"/>
      <w:r w:rsidRPr="0087101A">
        <w:rPr>
          <w:rFonts w:ascii="Times New Roman" w:hAnsi="Times New Roman"/>
          <w:sz w:val="18"/>
          <w:szCs w:val="18"/>
        </w:rPr>
        <w:t>порядке</w:t>
      </w:r>
      <w:proofErr w:type="gramEnd"/>
      <w:r w:rsidRPr="0087101A">
        <w:rPr>
          <w:rFonts w:ascii="Times New Roman" w:hAnsi="Times New Roman"/>
          <w:sz w:val="18"/>
          <w:szCs w:val="18"/>
        </w:rPr>
        <w:t>, предусмотренном</w:t>
      </w:r>
      <w:r>
        <w:rPr>
          <w:rFonts w:ascii="Times New Roman" w:hAnsi="Times New Roman"/>
          <w:sz w:val="18"/>
          <w:szCs w:val="18"/>
        </w:rPr>
        <w:t xml:space="preserve"> п.7,8 Постановления</w:t>
      </w:r>
      <w:r w:rsidRPr="0087101A">
        <w:rPr>
          <w:rFonts w:ascii="Times New Roman" w:hAnsi="Times New Roman"/>
          <w:sz w:val="18"/>
          <w:szCs w:val="18"/>
        </w:rPr>
        <w:t xml:space="preserve"> Правительства РФ от 25.11.2013г. №1063.</w:t>
      </w:r>
    </w:p>
    <w:p w:rsidR="00DC220D" w:rsidRPr="0087101A" w:rsidRDefault="00DC220D" w:rsidP="00DC220D">
      <w:pPr>
        <w:spacing w:after="0" w:line="240" w:lineRule="auto"/>
        <w:ind w:firstLine="567"/>
        <w:jc w:val="both"/>
        <w:rPr>
          <w:rFonts w:ascii="Times New Roman" w:hAnsi="Times New Roman"/>
          <w:sz w:val="18"/>
          <w:szCs w:val="18"/>
        </w:rPr>
      </w:pPr>
      <w:r w:rsidRPr="0087101A">
        <w:rPr>
          <w:rFonts w:ascii="Times New Roman" w:hAnsi="Times New Roman"/>
          <w:sz w:val="18"/>
          <w:szCs w:val="18"/>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w:t>
      </w:r>
    </w:p>
    <w:p w:rsidR="00DC220D" w:rsidRPr="0087101A" w:rsidRDefault="00DC220D" w:rsidP="00DC220D">
      <w:pPr>
        <w:pStyle w:val="2"/>
        <w:spacing w:after="0" w:line="240" w:lineRule="auto"/>
        <w:ind w:left="0" w:firstLine="567"/>
        <w:jc w:val="both"/>
        <w:rPr>
          <w:rFonts w:ascii="Times New Roman" w:hAnsi="Times New Roman" w:cs="Times New Roman"/>
          <w:sz w:val="18"/>
          <w:szCs w:val="18"/>
        </w:rPr>
      </w:pPr>
      <w:r w:rsidRPr="0087101A">
        <w:rPr>
          <w:rFonts w:ascii="Times New Roman" w:hAnsi="Times New Roman" w:cs="Times New Roman"/>
          <w:sz w:val="18"/>
          <w:szCs w:val="18"/>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DC220D" w:rsidRPr="0087101A" w:rsidRDefault="00DC220D" w:rsidP="00DC220D">
      <w:pPr>
        <w:pStyle w:val="2"/>
        <w:spacing w:after="0" w:line="240" w:lineRule="auto"/>
        <w:ind w:left="0" w:firstLine="567"/>
        <w:jc w:val="both"/>
        <w:rPr>
          <w:rFonts w:ascii="Times New Roman" w:hAnsi="Times New Roman" w:cs="Times New Roman"/>
          <w:sz w:val="18"/>
          <w:szCs w:val="18"/>
        </w:rPr>
      </w:pPr>
      <w:r w:rsidRPr="0087101A">
        <w:rPr>
          <w:rFonts w:ascii="Times New Roman" w:hAnsi="Times New Roman" w:cs="Times New Roman"/>
          <w:sz w:val="18"/>
          <w:szCs w:val="18"/>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C220D" w:rsidRPr="0087101A" w:rsidRDefault="00DC220D" w:rsidP="00DC220D">
      <w:pPr>
        <w:pStyle w:val="2"/>
        <w:spacing w:after="0" w:line="240" w:lineRule="auto"/>
        <w:ind w:left="0" w:firstLine="567"/>
        <w:jc w:val="both"/>
        <w:rPr>
          <w:rFonts w:ascii="Times New Roman" w:hAnsi="Times New Roman" w:cs="Times New Roman"/>
          <w:sz w:val="18"/>
          <w:szCs w:val="18"/>
        </w:rPr>
      </w:pPr>
      <w:r w:rsidRPr="0087101A">
        <w:rPr>
          <w:rFonts w:ascii="Times New Roman" w:hAnsi="Times New Roman" w:cs="Times New Roman"/>
          <w:sz w:val="18"/>
          <w:szCs w:val="18"/>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DC220D" w:rsidRPr="0087101A" w:rsidRDefault="00DC220D" w:rsidP="00DC220D">
      <w:pPr>
        <w:pStyle w:val="2"/>
        <w:spacing w:after="0" w:line="240" w:lineRule="auto"/>
        <w:ind w:left="0" w:firstLine="567"/>
        <w:jc w:val="both"/>
        <w:rPr>
          <w:rFonts w:ascii="Times New Roman" w:hAnsi="Times New Roman" w:cs="Times New Roman"/>
          <w:sz w:val="18"/>
          <w:szCs w:val="18"/>
        </w:rPr>
      </w:pPr>
      <w:r w:rsidRPr="0087101A">
        <w:rPr>
          <w:rFonts w:ascii="Times New Roman" w:hAnsi="Times New Roman" w:cs="Times New Roman"/>
          <w:sz w:val="18"/>
          <w:szCs w:val="18"/>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C220D" w:rsidRPr="0087101A" w:rsidRDefault="00DC220D" w:rsidP="00DC220D">
      <w:pPr>
        <w:pStyle w:val="2"/>
        <w:spacing w:after="0" w:line="240" w:lineRule="auto"/>
        <w:ind w:left="0" w:firstLine="567"/>
        <w:jc w:val="both"/>
        <w:rPr>
          <w:rFonts w:ascii="Times New Roman" w:hAnsi="Times New Roman" w:cs="Times New Roman"/>
          <w:sz w:val="18"/>
          <w:szCs w:val="18"/>
        </w:rPr>
      </w:pPr>
      <w:r w:rsidRPr="0087101A">
        <w:rPr>
          <w:rFonts w:ascii="Times New Roman" w:hAnsi="Times New Roman" w:cs="Times New Roman"/>
          <w:sz w:val="18"/>
          <w:szCs w:val="18"/>
        </w:rPr>
        <w:t>6.7.Возмещение причиненных убытков и уплата неустойки не освобождает стороны от исполнения своих обязательств по договору в полном объеме.</w:t>
      </w:r>
    </w:p>
    <w:p w:rsidR="00DC220D" w:rsidRPr="0087101A" w:rsidRDefault="00DC220D" w:rsidP="00DC220D">
      <w:pPr>
        <w:pStyle w:val="2"/>
        <w:spacing w:after="0" w:line="240" w:lineRule="auto"/>
        <w:ind w:left="0"/>
        <w:jc w:val="center"/>
        <w:rPr>
          <w:rFonts w:ascii="Times New Roman" w:hAnsi="Times New Roman" w:cs="Times New Roman"/>
          <w:b/>
          <w:sz w:val="18"/>
          <w:szCs w:val="18"/>
        </w:rPr>
      </w:pPr>
    </w:p>
    <w:p w:rsidR="00DC220D" w:rsidRPr="0087101A" w:rsidRDefault="00DC220D" w:rsidP="00DC220D">
      <w:pPr>
        <w:pStyle w:val="2"/>
        <w:spacing w:after="0" w:line="240" w:lineRule="auto"/>
        <w:ind w:left="0"/>
        <w:jc w:val="center"/>
        <w:rPr>
          <w:rFonts w:ascii="Times New Roman" w:hAnsi="Times New Roman" w:cs="Times New Roman"/>
          <w:b/>
          <w:sz w:val="18"/>
          <w:szCs w:val="18"/>
        </w:rPr>
      </w:pPr>
      <w:r w:rsidRPr="0087101A">
        <w:rPr>
          <w:rFonts w:ascii="Times New Roman" w:hAnsi="Times New Roman" w:cs="Times New Roman"/>
          <w:b/>
          <w:sz w:val="18"/>
          <w:szCs w:val="18"/>
        </w:rPr>
        <w:t>7. Обстоятельства непреодолимой силы</w:t>
      </w:r>
    </w:p>
    <w:p w:rsidR="00DC220D" w:rsidRPr="0087101A" w:rsidRDefault="00DC220D" w:rsidP="00DC220D">
      <w:pPr>
        <w:pStyle w:val="a5"/>
        <w:spacing w:after="0"/>
        <w:ind w:firstLine="567"/>
        <w:jc w:val="both"/>
        <w:rPr>
          <w:rFonts w:ascii="Times New Roman" w:hAnsi="Times New Roman"/>
          <w:sz w:val="18"/>
          <w:szCs w:val="18"/>
        </w:rPr>
      </w:pPr>
      <w:r w:rsidRPr="0087101A">
        <w:rPr>
          <w:rFonts w:ascii="Times New Roman" w:hAnsi="Times New Roman"/>
          <w:sz w:val="18"/>
          <w:szCs w:val="18"/>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C220D" w:rsidRPr="0087101A" w:rsidRDefault="00DC220D" w:rsidP="00DC220D">
      <w:pPr>
        <w:autoSpaceDE w:val="0"/>
        <w:autoSpaceDN w:val="0"/>
        <w:adjustRightInd w:val="0"/>
        <w:spacing w:after="0" w:line="240" w:lineRule="auto"/>
        <w:ind w:firstLine="567"/>
        <w:jc w:val="both"/>
        <w:rPr>
          <w:rFonts w:ascii="Times New Roman" w:hAnsi="Times New Roman"/>
          <w:sz w:val="18"/>
          <w:szCs w:val="18"/>
        </w:rPr>
      </w:pPr>
      <w:r w:rsidRPr="0087101A">
        <w:rPr>
          <w:rFonts w:ascii="Times New Roman" w:hAnsi="Times New Roman"/>
          <w:sz w:val="18"/>
          <w:szCs w:val="18"/>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C220D" w:rsidRPr="0087101A" w:rsidRDefault="00DC220D" w:rsidP="00DC220D">
      <w:pPr>
        <w:pStyle w:val="2"/>
        <w:spacing w:after="0" w:line="240" w:lineRule="auto"/>
        <w:ind w:left="0"/>
        <w:rPr>
          <w:rFonts w:ascii="Times New Roman" w:hAnsi="Times New Roman" w:cs="Times New Roman"/>
          <w:b/>
          <w:sz w:val="18"/>
          <w:szCs w:val="18"/>
        </w:rPr>
      </w:pPr>
    </w:p>
    <w:p w:rsidR="00DC220D" w:rsidRPr="0087101A" w:rsidRDefault="00DC220D" w:rsidP="00DC220D">
      <w:pPr>
        <w:pStyle w:val="2"/>
        <w:spacing w:after="0" w:line="240" w:lineRule="auto"/>
        <w:ind w:left="0"/>
        <w:jc w:val="center"/>
        <w:rPr>
          <w:rFonts w:ascii="Times New Roman" w:hAnsi="Times New Roman" w:cs="Times New Roman"/>
          <w:b/>
          <w:sz w:val="18"/>
          <w:szCs w:val="18"/>
        </w:rPr>
      </w:pPr>
      <w:r w:rsidRPr="0087101A">
        <w:rPr>
          <w:rFonts w:ascii="Times New Roman" w:hAnsi="Times New Roman" w:cs="Times New Roman"/>
          <w:b/>
          <w:sz w:val="18"/>
          <w:szCs w:val="18"/>
        </w:rPr>
        <w:t>8. Порядок разрешения споров</w:t>
      </w:r>
    </w:p>
    <w:p w:rsidR="00DC220D" w:rsidRPr="0087101A" w:rsidRDefault="00DC220D" w:rsidP="00DC220D">
      <w:pPr>
        <w:pStyle w:val="2"/>
        <w:spacing w:after="0" w:line="240" w:lineRule="auto"/>
        <w:ind w:left="0" w:firstLine="567"/>
        <w:jc w:val="both"/>
        <w:rPr>
          <w:rFonts w:ascii="Times New Roman" w:hAnsi="Times New Roman" w:cs="Times New Roman"/>
          <w:sz w:val="18"/>
          <w:szCs w:val="18"/>
        </w:rPr>
      </w:pPr>
      <w:r w:rsidRPr="0087101A">
        <w:rPr>
          <w:rFonts w:ascii="Times New Roman" w:hAnsi="Times New Roman" w:cs="Times New Roman"/>
          <w:sz w:val="18"/>
          <w:szCs w:val="18"/>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C220D" w:rsidRPr="0087101A" w:rsidRDefault="00DC220D" w:rsidP="00DC220D">
      <w:pPr>
        <w:pStyle w:val="2"/>
        <w:spacing w:after="0" w:line="240" w:lineRule="auto"/>
        <w:ind w:left="0" w:firstLine="567"/>
        <w:jc w:val="both"/>
        <w:rPr>
          <w:rFonts w:ascii="Times New Roman" w:hAnsi="Times New Roman" w:cs="Times New Roman"/>
          <w:sz w:val="18"/>
          <w:szCs w:val="18"/>
        </w:rPr>
      </w:pPr>
      <w:r w:rsidRPr="0087101A">
        <w:rPr>
          <w:rFonts w:ascii="Times New Roman" w:hAnsi="Times New Roman" w:cs="Times New Roman"/>
          <w:sz w:val="18"/>
          <w:szCs w:val="18"/>
        </w:rPr>
        <w:t xml:space="preserve">8.2.  Любые споры, не урегулированные во внесудебном порядке, разрешаются арбитражным судом </w:t>
      </w:r>
      <w:r>
        <w:rPr>
          <w:rFonts w:ascii="Times New Roman" w:hAnsi="Times New Roman" w:cs="Times New Roman"/>
          <w:sz w:val="18"/>
          <w:szCs w:val="18"/>
        </w:rPr>
        <w:t>Новосибирской</w:t>
      </w:r>
      <w:r w:rsidRPr="0087101A">
        <w:rPr>
          <w:rFonts w:ascii="Times New Roman" w:hAnsi="Times New Roman" w:cs="Times New Roman"/>
          <w:sz w:val="18"/>
          <w:szCs w:val="18"/>
        </w:rPr>
        <w:t xml:space="preserve"> области.</w:t>
      </w:r>
    </w:p>
    <w:p w:rsidR="00DC220D" w:rsidRPr="0087101A" w:rsidRDefault="00DC220D" w:rsidP="00DC220D">
      <w:pPr>
        <w:pStyle w:val="2"/>
        <w:spacing w:after="0" w:line="240" w:lineRule="auto"/>
        <w:ind w:left="0" w:firstLine="567"/>
        <w:jc w:val="both"/>
        <w:rPr>
          <w:rFonts w:ascii="Times New Roman" w:hAnsi="Times New Roman" w:cs="Times New Roman"/>
          <w:sz w:val="18"/>
          <w:szCs w:val="18"/>
        </w:rPr>
      </w:pPr>
      <w:r w:rsidRPr="0087101A">
        <w:rPr>
          <w:rFonts w:ascii="Times New Roman" w:hAnsi="Times New Roman" w:cs="Times New Roman"/>
          <w:sz w:val="18"/>
          <w:szCs w:val="18"/>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C220D" w:rsidRPr="0087101A" w:rsidRDefault="00DC220D" w:rsidP="00DC220D">
      <w:pPr>
        <w:pStyle w:val="2"/>
        <w:spacing w:after="0" w:line="240" w:lineRule="auto"/>
        <w:ind w:left="0"/>
        <w:rPr>
          <w:rFonts w:ascii="Times New Roman" w:hAnsi="Times New Roman" w:cs="Times New Roman"/>
          <w:sz w:val="18"/>
          <w:szCs w:val="18"/>
        </w:rPr>
      </w:pPr>
    </w:p>
    <w:p w:rsidR="00DC220D" w:rsidRPr="0087101A" w:rsidRDefault="00DC220D" w:rsidP="00DC220D">
      <w:pPr>
        <w:autoSpaceDE w:val="0"/>
        <w:autoSpaceDN w:val="0"/>
        <w:adjustRightInd w:val="0"/>
        <w:spacing w:after="0" w:line="240" w:lineRule="auto"/>
        <w:jc w:val="center"/>
        <w:rPr>
          <w:rFonts w:ascii="Times New Roman" w:hAnsi="Times New Roman"/>
          <w:b/>
          <w:sz w:val="18"/>
          <w:szCs w:val="18"/>
        </w:rPr>
      </w:pPr>
      <w:r w:rsidRPr="0087101A">
        <w:rPr>
          <w:rFonts w:ascii="Times New Roman" w:hAnsi="Times New Roman"/>
          <w:b/>
          <w:sz w:val="18"/>
          <w:szCs w:val="18"/>
        </w:rPr>
        <w:t xml:space="preserve">9.Срок действия  договора и прочие условия. </w:t>
      </w:r>
    </w:p>
    <w:p w:rsidR="00DC220D" w:rsidRPr="0087101A" w:rsidRDefault="00DC220D" w:rsidP="00DC220D">
      <w:pPr>
        <w:autoSpaceDE w:val="0"/>
        <w:autoSpaceDN w:val="0"/>
        <w:adjustRightInd w:val="0"/>
        <w:spacing w:after="0" w:line="240" w:lineRule="auto"/>
        <w:ind w:firstLine="567"/>
        <w:jc w:val="both"/>
        <w:rPr>
          <w:rFonts w:ascii="Times New Roman" w:hAnsi="Times New Roman"/>
          <w:sz w:val="18"/>
          <w:szCs w:val="18"/>
        </w:rPr>
      </w:pPr>
      <w:r w:rsidRPr="0087101A">
        <w:rPr>
          <w:rFonts w:ascii="Times New Roman" w:hAnsi="Times New Roman"/>
          <w:sz w:val="18"/>
          <w:szCs w:val="18"/>
        </w:rPr>
        <w:t>9.1. Договор вступает в силу после его подписания  сторонами  и действует до исполнения сторонами своих обязательств.</w:t>
      </w:r>
    </w:p>
    <w:p w:rsidR="00DC220D" w:rsidRPr="0087101A" w:rsidRDefault="00DC220D" w:rsidP="00DC220D">
      <w:pPr>
        <w:autoSpaceDE w:val="0"/>
        <w:autoSpaceDN w:val="0"/>
        <w:adjustRightInd w:val="0"/>
        <w:spacing w:after="0" w:line="240" w:lineRule="auto"/>
        <w:ind w:firstLine="567"/>
        <w:jc w:val="both"/>
        <w:rPr>
          <w:rFonts w:ascii="Times New Roman" w:hAnsi="Times New Roman"/>
          <w:sz w:val="18"/>
          <w:szCs w:val="18"/>
        </w:rPr>
      </w:pPr>
      <w:r w:rsidRPr="0087101A">
        <w:rPr>
          <w:rFonts w:ascii="Times New Roman" w:hAnsi="Times New Roman"/>
          <w:sz w:val="18"/>
          <w:szCs w:val="18"/>
        </w:rPr>
        <w:t>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C220D" w:rsidRPr="0087101A" w:rsidRDefault="00DC220D" w:rsidP="00DC220D">
      <w:pPr>
        <w:autoSpaceDE w:val="0"/>
        <w:autoSpaceDN w:val="0"/>
        <w:adjustRightInd w:val="0"/>
        <w:spacing w:after="0" w:line="240" w:lineRule="auto"/>
        <w:ind w:firstLine="567"/>
        <w:jc w:val="both"/>
        <w:rPr>
          <w:rFonts w:ascii="Times New Roman" w:hAnsi="Times New Roman"/>
          <w:sz w:val="18"/>
          <w:szCs w:val="18"/>
        </w:rPr>
      </w:pPr>
      <w:r w:rsidRPr="0087101A">
        <w:rPr>
          <w:rFonts w:ascii="Times New Roman" w:hAnsi="Times New Roman"/>
          <w:sz w:val="18"/>
          <w:szCs w:val="18"/>
        </w:rPr>
        <w:t xml:space="preserve">9.3.Настоящий </w:t>
      </w:r>
      <w:proofErr w:type="gramStart"/>
      <w:r w:rsidRPr="0087101A">
        <w:rPr>
          <w:rFonts w:ascii="Times New Roman" w:hAnsi="Times New Roman"/>
          <w:sz w:val="18"/>
          <w:szCs w:val="18"/>
        </w:rPr>
        <w:t>договор</w:t>
      </w:r>
      <w:proofErr w:type="gramEnd"/>
      <w:r w:rsidRPr="0087101A">
        <w:rPr>
          <w:rFonts w:ascii="Times New Roman" w:hAnsi="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C220D" w:rsidRPr="0087101A" w:rsidRDefault="00DC220D" w:rsidP="00DC220D">
      <w:pPr>
        <w:pStyle w:val="2"/>
        <w:spacing w:after="0" w:line="240" w:lineRule="auto"/>
        <w:ind w:left="0" w:firstLine="567"/>
        <w:jc w:val="both"/>
        <w:rPr>
          <w:rFonts w:ascii="Times New Roman" w:hAnsi="Times New Roman" w:cs="Times New Roman"/>
          <w:sz w:val="18"/>
          <w:szCs w:val="18"/>
        </w:rPr>
      </w:pPr>
      <w:r w:rsidRPr="0087101A">
        <w:rPr>
          <w:rFonts w:ascii="Times New Roman" w:hAnsi="Times New Roman" w:cs="Times New Roman"/>
          <w:sz w:val="18"/>
          <w:szCs w:val="18"/>
        </w:rPr>
        <w:t xml:space="preserve">9.4. Настоящий договор составлен в двух экземплярах, имеющих одинаковую юридическую силу, по одному для каждой из сторон. </w:t>
      </w:r>
    </w:p>
    <w:p w:rsidR="00DC220D" w:rsidRPr="0087101A" w:rsidRDefault="00DC220D" w:rsidP="00DC220D">
      <w:pPr>
        <w:pStyle w:val="2"/>
        <w:spacing w:after="0" w:line="240" w:lineRule="auto"/>
        <w:ind w:left="0"/>
        <w:jc w:val="center"/>
        <w:rPr>
          <w:rFonts w:ascii="Times New Roman" w:hAnsi="Times New Roman" w:cs="Times New Roman"/>
          <w:b/>
          <w:sz w:val="18"/>
          <w:szCs w:val="18"/>
        </w:rPr>
      </w:pPr>
    </w:p>
    <w:p w:rsidR="00DC220D" w:rsidRPr="0087101A" w:rsidRDefault="00DC220D" w:rsidP="00DC220D">
      <w:pPr>
        <w:autoSpaceDE w:val="0"/>
        <w:autoSpaceDN w:val="0"/>
        <w:adjustRightInd w:val="0"/>
        <w:spacing w:after="0" w:line="240" w:lineRule="auto"/>
        <w:ind w:firstLine="360"/>
        <w:jc w:val="center"/>
        <w:rPr>
          <w:rFonts w:ascii="Times New Roman" w:hAnsi="Times New Roman"/>
          <w:b/>
          <w:sz w:val="18"/>
          <w:szCs w:val="18"/>
        </w:rPr>
      </w:pPr>
      <w:r w:rsidRPr="0087101A">
        <w:rPr>
          <w:rFonts w:ascii="Times New Roman" w:hAnsi="Times New Roman"/>
          <w:b/>
          <w:sz w:val="18"/>
          <w:szCs w:val="18"/>
        </w:rPr>
        <w:t>10. Порядок расторжения договора</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bookmarkStart w:id="1" w:name="Par0"/>
      <w:bookmarkEnd w:id="1"/>
      <w:r w:rsidRPr="0087101A">
        <w:rPr>
          <w:rFonts w:ascii="Times New Roman" w:hAnsi="Times New Roman"/>
          <w:bCs/>
          <w:sz w:val="18"/>
          <w:szCs w:val="18"/>
        </w:rPr>
        <w:t>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 xml:space="preserve">10.3. </w:t>
      </w:r>
      <w:proofErr w:type="gramStart"/>
      <w:r w:rsidRPr="0087101A">
        <w:rPr>
          <w:rFonts w:ascii="Times New Roman" w:hAnsi="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7101A">
        <w:rPr>
          <w:rFonts w:ascii="Times New Roman" w:hAnsi="Times New Roman"/>
          <w:bCs/>
          <w:sz w:val="18"/>
          <w:szCs w:val="18"/>
        </w:rPr>
        <w:t xml:space="preserve"> связи и доставки, </w:t>
      </w:r>
      <w:proofErr w:type="gramStart"/>
      <w:r w:rsidRPr="0087101A">
        <w:rPr>
          <w:rFonts w:ascii="Times New Roman" w:hAnsi="Times New Roman"/>
          <w:bCs/>
          <w:sz w:val="18"/>
          <w:szCs w:val="18"/>
        </w:rPr>
        <w:t>обеспечивающих</w:t>
      </w:r>
      <w:proofErr w:type="gramEnd"/>
      <w:r w:rsidRPr="0087101A">
        <w:rPr>
          <w:rFonts w:ascii="Times New Roman" w:hAnsi="Times New Roman"/>
          <w:bCs/>
          <w:sz w:val="18"/>
          <w:szCs w:val="18"/>
        </w:rPr>
        <w:t xml:space="preserve"> фиксирование такого уведомления и получение Заказчиком подтверждения о его вручении Исполнителю.</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 xml:space="preserve">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w:t>
      </w:r>
      <w:r w:rsidRPr="0087101A">
        <w:rPr>
          <w:rFonts w:ascii="Times New Roman" w:hAnsi="Times New Roman"/>
          <w:bCs/>
          <w:sz w:val="18"/>
          <w:szCs w:val="18"/>
        </w:rPr>
        <w:lastRenderedPageBreak/>
        <w:t xml:space="preserve">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7101A">
        <w:rPr>
          <w:rFonts w:ascii="Times New Roman" w:hAnsi="Times New Roman"/>
          <w:bCs/>
          <w:sz w:val="18"/>
          <w:szCs w:val="18"/>
        </w:rPr>
        <w:t>с даты размещения</w:t>
      </w:r>
      <w:proofErr w:type="gramEnd"/>
      <w:r w:rsidRPr="0087101A">
        <w:rPr>
          <w:rFonts w:ascii="Times New Roman" w:hAnsi="Times New Roman"/>
          <w:bCs/>
          <w:sz w:val="18"/>
          <w:szCs w:val="18"/>
        </w:rPr>
        <w:t xml:space="preserve"> решения Заказчика об одностороннем отказе от исполнения договора в единой информационной системе.</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 xml:space="preserve">10.5. Решение Заказчика об одностороннем отказе от исполнения договора вступает в </w:t>
      </w:r>
      <w:proofErr w:type="gramStart"/>
      <w:r w:rsidRPr="0087101A">
        <w:rPr>
          <w:rFonts w:ascii="Times New Roman" w:hAnsi="Times New Roman"/>
          <w:bCs/>
          <w:sz w:val="18"/>
          <w:szCs w:val="18"/>
        </w:rPr>
        <w:t>силу</w:t>
      </w:r>
      <w:proofErr w:type="gramEnd"/>
      <w:r w:rsidRPr="0087101A">
        <w:rPr>
          <w:rFonts w:ascii="Times New Roman" w:hAnsi="Times New Roman"/>
          <w:bCs/>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 xml:space="preserve">10.6. </w:t>
      </w:r>
      <w:proofErr w:type="gramStart"/>
      <w:r w:rsidRPr="0087101A">
        <w:rPr>
          <w:rFonts w:ascii="Times New Roman" w:hAnsi="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7101A">
        <w:rPr>
          <w:rFonts w:ascii="Times New Roman" w:hAnsi="Times New Roman"/>
          <w:bCs/>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 xml:space="preserve">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 xml:space="preserve">10.9. </w:t>
      </w:r>
      <w:proofErr w:type="gramStart"/>
      <w:r w:rsidRPr="0087101A">
        <w:rPr>
          <w:rFonts w:ascii="Times New Roman" w:hAnsi="Times New Roman"/>
          <w:bCs/>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7101A">
        <w:rPr>
          <w:rFonts w:ascii="Times New Roman" w:hAnsi="Times New Roman"/>
          <w:bCs/>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 xml:space="preserve">10.10. Решение Исполнителя  об одностороннем отказе от исполнения договора вступает в </w:t>
      </w:r>
      <w:proofErr w:type="gramStart"/>
      <w:r w:rsidRPr="0087101A">
        <w:rPr>
          <w:rFonts w:ascii="Times New Roman" w:hAnsi="Times New Roman"/>
          <w:bCs/>
          <w:sz w:val="18"/>
          <w:szCs w:val="18"/>
        </w:rPr>
        <w:t>силу</w:t>
      </w:r>
      <w:proofErr w:type="gramEnd"/>
      <w:r w:rsidRPr="0087101A">
        <w:rPr>
          <w:rFonts w:ascii="Times New Roman" w:hAnsi="Times New Roman"/>
          <w:bCs/>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C220D" w:rsidRPr="0087101A" w:rsidRDefault="00DC220D" w:rsidP="00DC220D">
      <w:pPr>
        <w:autoSpaceDE w:val="0"/>
        <w:autoSpaceDN w:val="0"/>
        <w:adjustRightInd w:val="0"/>
        <w:spacing w:after="0" w:line="240" w:lineRule="auto"/>
        <w:ind w:firstLine="567"/>
        <w:jc w:val="both"/>
        <w:rPr>
          <w:rFonts w:ascii="Times New Roman" w:hAnsi="Times New Roman"/>
          <w:bCs/>
          <w:sz w:val="18"/>
          <w:szCs w:val="18"/>
        </w:rPr>
      </w:pPr>
      <w:r w:rsidRPr="0087101A">
        <w:rPr>
          <w:rFonts w:ascii="Times New Roman" w:hAnsi="Times New Roman"/>
          <w:bCs/>
          <w:sz w:val="18"/>
          <w:szCs w:val="18"/>
        </w:rPr>
        <w:t xml:space="preserve">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7101A">
        <w:rPr>
          <w:rFonts w:ascii="Times New Roman" w:hAnsi="Times New Roman"/>
          <w:bCs/>
          <w:sz w:val="18"/>
          <w:szCs w:val="18"/>
        </w:rPr>
        <w:t>решении</w:t>
      </w:r>
      <w:proofErr w:type="gramEnd"/>
      <w:r w:rsidRPr="0087101A">
        <w:rPr>
          <w:rFonts w:ascii="Times New Roman" w:hAnsi="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C220D" w:rsidRDefault="00DC220D" w:rsidP="00DC220D">
      <w:pPr>
        <w:pStyle w:val="2"/>
        <w:spacing w:after="0" w:line="240" w:lineRule="auto"/>
        <w:ind w:left="0" w:firstLine="567"/>
        <w:jc w:val="both"/>
        <w:rPr>
          <w:rFonts w:ascii="Times New Roman" w:hAnsi="Times New Roman" w:cs="Times New Roman"/>
          <w:bCs/>
          <w:sz w:val="18"/>
          <w:szCs w:val="18"/>
        </w:rPr>
      </w:pPr>
      <w:r w:rsidRPr="0087101A">
        <w:rPr>
          <w:rFonts w:ascii="Times New Roman" w:hAnsi="Times New Roman" w:cs="Times New Roman"/>
          <w:bCs/>
          <w:sz w:val="18"/>
          <w:szCs w:val="18"/>
        </w:rPr>
        <w:t>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C220D" w:rsidRPr="0087101A" w:rsidRDefault="00DC220D" w:rsidP="00DC220D">
      <w:pPr>
        <w:pStyle w:val="2"/>
        <w:spacing w:after="0" w:line="240" w:lineRule="auto"/>
        <w:ind w:left="0" w:firstLine="567"/>
        <w:jc w:val="both"/>
        <w:rPr>
          <w:rFonts w:ascii="Times New Roman" w:hAnsi="Times New Roman" w:cs="Times New Roman"/>
          <w:b/>
          <w:sz w:val="18"/>
          <w:szCs w:val="18"/>
        </w:rPr>
      </w:pPr>
    </w:p>
    <w:p w:rsidR="00DC220D" w:rsidRDefault="00DC220D" w:rsidP="00DC220D">
      <w:pPr>
        <w:pStyle w:val="2"/>
        <w:spacing w:after="0" w:line="240" w:lineRule="auto"/>
        <w:ind w:left="0"/>
        <w:jc w:val="center"/>
        <w:rPr>
          <w:rFonts w:ascii="Times New Roman" w:hAnsi="Times New Roman" w:cs="Times New Roman"/>
          <w:b/>
          <w:sz w:val="18"/>
          <w:szCs w:val="18"/>
        </w:rPr>
      </w:pPr>
      <w:r w:rsidRPr="0087101A">
        <w:rPr>
          <w:rFonts w:ascii="Times New Roman" w:hAnsi="Times New Roman" w:cs="Times New Roman"/>
          <w:b/>
          <w:sz w:val="18"/>
          <w:szCs w:val="18"/>
        </w:rPr>
        <w:t>11.Юридические адреса сторон</w:t>
      </w:r>
    </w:p>
    <w:p w:rsidR="00DC220D" w:rsidRPr="0087101A" w:rsidRDefault="00DC220D" w:rsidP="00DC220D">
      <w:pPr>
        <w:pStyle w:val="2"/>
        <w:spacing w:after="0" w:line="240" w:lineRule="auto"/>
        <w:ind w:left="0"/>
        <w:jc w:val="center"/>
        <w:rPr>
          <w:rFonts w:ascii="Times New Roman" w:hAnsi="Times New Roman" w:cs="Times New Roman"/>
          <w:b/>
          <w:sz w:val="18"/>
          <w:szCs w:val="18"/>
        </w:rPr>
      </w:pPr>
    </w:p>
    <w:tbl>
      <w:tblPr>
        <w:tblW w:w="9802" w:type="dxa"/>
        <w:tblInd w:w="225" w:type="dxa"/>
        <w:tblLayout w:type="fixed"/>
        <w:tblLook w:val="0000" w:firstRow="0" w:lastRow="0" w:firstColumn="0" w:lastColumn="0" w:noHBand="0" w:noVBand="0"/>
      </w:tblPr>
      <w:tblGrid>
        <w:gridCol w:w="5144"/>
        <w:gridCol w:w="4658"/>
      </w:tblGrid>
      <w:tr w:rsidR="00DC220D" w:rsidRPr="0087101A" w:rsidTr="007D6352">
        <w:trPr>
          <w:trHeight w:val="3647"/>
        </w:trPr>
        <w:tc>
          <w:tcPr>
            <w:tcW w:w="5144" w:type="dxa"/>
          </w:tcPr>
          <w:p w:rsidR="00DC220D" w:rsidRPr="003679E2" w:rsidRDefault="00DC220D" w:rsidP="007D6352">
            <w:pPr>
              <w:pStyle w:val="2"/>
              <w:spacing w:after="0" w:line="240" w:lineRule="auto"/>
              <w:jc w:val="center"/>
              <w:rPr>
                <w:rFonts w:ascii="Times New Roman" w:hAnsi="Times New Roman" w:cs="Times New Roman"/>
                <w:sz w:val="18"/>
                <w:szCs w:val="18"/>
              </w:rPr>
            </w:pPr>
            <w:r w:rsidRPr="003679E2">
              <w:rPr>
                <w:rFonts w:ascii="Times New Roman" w:hAnsi="Times New Roman" w:cs="Times New Roman"/>
                <w:sz w:val="18"/>
                <w:szCs w:val="18"/>
              </w:rPr>
              <w:t>Заказчик:</w:t>
            </w:r>
          </w:p>
          <w:p w:rsidR="00DC220D" w:rsidRPr="003679E2" w:rsidRDefault="00DC220D" w:rsidP="007D6352">
            <w:pPr>
              <w:spacing w:after="0"/>
              <w:jc w:val="both"/>
              <w:rPr>
                <w:rFonts w:ascii="Times New Roman" w:hAnsi="Times New Roman"/>
                <w:sz w:val="18"/>
                <w:szCs w:val="18"/>
              </w:rPr>
            </w:pPr>
            <w:r w:rsidRPr="003679E2">
              <w:rPr>
                <w:rFonts w:ascii="Times New Roman" w:hAnsi="Times New Roman"/>
                <w:sz w:val="18"/>
                <w:szCs w:val="18"/>
              </w:rPr>
              <w:t xml:space="preserve">ФГБОУ </w:t>
            </w:r>
            <w:proofErr w:type="gramStart"/>
            <w:r w:rsidRPr="003679E2">
              <w:rPr>
                <w:rFonts w:ascii="Times New Roman" w:hAnsi="Times New Roman"/>
                <w:sz w:val="18"/>
                <w:szCs w:val="18"/>
              </w:rPr>
              <w:t>ВО</w:t>
            </w:r>
            <w:proofErr w:type="gramEnd"/>
            <w:r w:rsidRPr="003679E2">
              <w:rPr>
                <w:rFonts w:ascii="Times New Roman" w:hAnsi="Times New Roman"/>
                <w:sz w:val="18"/>
                <w:szCs w:val="18"/>
              </w:rPr>
              <w:t xml:space="preserve"> «Сибирский государственный университет путей сообщения» (СГУПС)</w:t>
            </w:r>
          </w:p>
          <w:p w:rsidR="00DC220D" w:rsidRDefault="00DC220D" w:rsidP="007D6352">
            <w:pPr>
              <w:spacing w:after="0"/>
              <w:jc w:val="both"/>
              <w:rPr>
                <w:rFonts w:ascii="Times New Roman" w:hAnsi="Times New Roman"/>
                <w:sz w:val="18"/>
                <w:szCs w:val="18"/>
              </w:rPr>
            </w:pPr>
            <w:smartTag w:uri="urn:schemas-microsoft-com:office:smarttags" w:element="metricconverter">
              <w:smartTagPr>
                <w:attr w:name="ProductID" w:val="630049 г"/>
              </w:smartTagPr>
              <w:r w:rsidRPr="003679E2">
                <w:rPr>
                  <w:rFonts w:ascii="Times New Roman" w:hAnsi="Times New Roman"/>
                  <w:sz w:val="18"/>
                  <w:szCs w:val="18"/>
                </w:rPr>
                <w:t>630049 г</w:t>
              </w:r>
            </w:smartTag>
            <w:proofErr w:type="gramStart"/>
            <w:r>
              <w:rPr>
                <w:rFonts w:ascii="Times New Roman" w:hAnsi="Times New Roman"/>
                <w:sz w:val="18"/>
                <w:szCs w:val="18"/>
              </w:rPr>
              <w:t>.Н</w:t>
            </w:r>
            <w:proofErr w:type="gramEnd"/>
            <w:r>
              <w:rPr>
                <w:rFonts w:ascii="Times New Roman" w:hAnsi="Times New Roman"/>
                <w:sz w:val="18"/>
                <w:szCs w:val="18"/>
              </w:rPr>
              <w:t xml:space="preserve">овосибирск,49 </w:t>
            </w:r>
            <w:proofErr w:type="spellStart"/>
            <w:r>
              <w:rPr>
                <w:rFonts w:ascii="Times New Roman" w:hAnsi="Times New Roman"/>
                <w:sz w:val="18"/>
                <w:szCs w:val="18"/>
              </w:rPr>
              <w:t>ул.Дуси</w:t>
            </w:r>
            <w:proofErr w:type="spellEnd"/>
            <w:r>
              <w:rPr>
                <w:rFonts w:ascii="Times New Roman" w:hAnsi="Times New Roman"/>
                <w:sz w:val="18"/>
                <w:szCs w:val="18"/>
              </w:rPr>
              <w:t xml:space="preserve"> </w:t>
            </w:r>
            <w:r w:rsidRPr="003679E2">
              <w:rPr>
                <w:rFonts w:ascii="Times New Roman" w:hAnsi="Times New Roman"/>
                <w:sz w:val="18"/>
                <w:szCs w:val="18"/>
              </w:rPr>
              <w:t xml:space="preserve">Ковальчук д.191, </w:t>
            </w:r>
          </w:p>
          <w:p w:rsidR="00DC220D" w:rsidRPr="003679E2" w:rsidRDefault="00DC220D" w:rsidP="007D6352">
            <w:pPr>
              <w:spacing w:after="0"/>
              <w:jc w:val="both"/>
              <w:rPr>
                <w:rFonts w:ascii="Times New Roman" w:hAnsi="Times New Roman"/>
                <w:sz w:val="18"/>
                <w:szCs w:val="18"/>
              </w:rPr>
            </w:pPr>
            <w:r>
              <w:rPr>
                <w:rFonts w:ascii="Times New Roman" w:hAnsi="Times New Roman"/>
                <w:sz w:val="18"/>
                <w:szCs w:val="18"/>
              </w:rPr>
              <w:t>ОГРН 1025401011680</w:t>
            </w:r>
          </w:p>
          <w:p w:rsidR="00DC220D" w:rsidRPr="003679E2" w:rsidRDefault="00DC220D" w:rsidP="007D6352">
            <w:pPr>
              <w:spacing w:after="0"/>
              <w:jc w:val="both"/>
              <w:rPr>
                <w:rFonts w:ascii="Times New Roman" w:hAnsi="Times New Roman"/>
                <w:sz w:val="18"/>
                <w:szCs w:val="18"/>
              </w:rPr>
            </w:pPr>
            <w:r w:rsidRPr="003679E2">
              <w:rPr>
                <w:rFonts w:ascii="Times New Roman" w:hAnsi="Times New Roman"/>
                <w:sz w:val="18"/>
                <w:szCs w:val="18"/>
              </w:rPr>
              <w:t>ИНН: 5402113155 КПП 540201001</w:t>
            </w:r>
          </w:p>
          <w:p w:rsidR="00DC220D" w:rsidRPr="003679E2" w:rsidRDefault="00DC220D" w:rsidP="007D6352">
            <w:pPr>
              <w:spacing w:after="0"/>
              <w:rPr>
                <w:rFonts w:ascii="Times New Roman" w:hAnsi="Times New Roman"/>
                <w:b/>
                <w:sz w:val="18"/>
                <w:szCs w:val="18"/>
              </w:rPr>
            </w:pPr>
            <w:r w:rsidRPr="003679E2">
              <w:rPr>
                <w:rFonts w:ascii="Times New Roman" w:hAnsi="Times New Roman"/>
                <w:b/>
                <w:sz w:val="18"/>
                <w:szCs w:val="18"/>
              </w:rPr>
              <w:t xml:space="preserve">НТЖТ – структурное подразделение СГУПС </w:t>
            </w:r>
            <w:r w:rsidRPr="003679E2">
              <w:rPr>
                <w:rFonts w:ascii="Times New Roman" w:hAnsi="Times New Roman"/>
                <w:sz w:val="18"/>
                <w:szCs w:val="18"/>
              </w:rPr>
              <w:t xml:space="preserve">630068, </w:t>
            </w:r>
            <w:proofErr w:type="spellStart"/>
            <w:r w:rsidRPr="003679E2">
              <w:rPr>
                <w:rFonts w:ascii="Times New Roman" w:hAnsi="Times New Roman"/>
                <w:sz w:val="18"/>
                <w:szCs w:val="18"/>
              </w:rPr>
              <w:t>г</w:t>
            </w:r>
            <w:proofErr w:type="gramStart"/>
            <w:r w:rsidRPr="003679E2">
              <w:rPr>
                <w:rFonts w:ascii="Times New Roman" w:hAnsi="Times New Roman"/>
                <w:sz w:val="18"/>
                <w:szCs w:val="18"/>
              </w:rPr>
              <w:t>.Н</w:t>
            </w:r>
            <w:proofErr w:type="gramEnd"/>
            <w:r w:rsidRPr="003679E2">
              <w:rPr>
                <w:rFonts w:ascii="Times New Roman" w:hAnsi="Times New Roman"/>
                <w:sz w:val="18"/>
                <w:szCs w:val="18"/>
              </w:rPr>
              <w:t>овосибирск</w:t>
            </w:r>
            <w:proofErr w:type="spellEnd"/>
            <w:r w:rsidRPr="003679E2">
              <w:rPr>
                <w:rFonts w:ascii="Times New Roman" w:hAnsi="Times New Roman"/>
                <w:sz w:val="18"/>
                <w:szCs w:val="18"/>
              </w:rPr>
              <w:t xml:space="preserve">, </w:t>
            </w:r>
            <w:proofErr w:type="spellStart"/>
            <w:r w:rsidRPr="003679E2">
              <w:rPr>
                <w:rFonts w:ascii="Times New Roman" w:hAnsi="Times New Roman"/>
                <w:sz w:val="18"/>
                <w:szCs w:val="18"/>
              </w:rPr>
              <w:t>ул.Лениногорская</w:t>
            </w:r>
            <w:proofErr w:type="spellEnd"/>
            <w:r w:rsidRPr="003679E2">
              <w:rPr>
                <w:rFonts w:ascii="Times New Roman" w:hAnsi="Times New Roman"/>
                <w:sz w:val="18"/>
                <w:szCs w:val="18"/>
              </w:rPr>
              <w:t>, д.80</w:t>
            </w:r>
          </w:p>
          <w:p w:rsidR="00DC220D" w:rsidRPr="003679E2" w:rsidRDefault="00DC220D" w:rsidP="007D6352">
            <w:pPr>
              <w:spacing w:after="0"/>
              <w:rPr>
                <w:rFonts w:ascii="Times New Roman" w:hAnsi="Times New Roman"/>
                <w:sz w:val="18"/>
                <w:szCs w:val="18"/>
              </w:rPr>
            </w:pPr>
            <w:r w:rsidRPr="003679E2">
              <w:rPr>
                <w:rFonts w:ascii="Times New Roman" w:hAnsi="Times New Roman"/>
                <w:sz w:val="18"/>
                <w:szCs w:val="18"/>
              </w:rPr>
              <w:t>получатель: УФК по Новосибирской области</w:t>
            </w:r>
          </w:p>
          <w:p w:rsidR="00DC220D" w:rsidRPr="003679E2" w:rsidRDefault="00DC220D" w:rsidP="007D6352">
            <w:pPr>
              <w:spacing w:after="0"/>
              <w:rPr>
                <w:rFonts w:ascii="Times New Roman" w:hAnsi="Times New Roman"/>
                <w:sz w:val="18"/>
                <w:szCs w:val="18"/>
              </w:rPr>
            </w:pPr>
            <w:proofErr w:type="gramStart"/>
            <w:r w:rsidRPr="003679E2">
              <w:rPr>
                <w:rFonts w:ascii="Times New Roman" w:hAnsi="Times New Roman"/>
                <w:sz w:val="18"/>
                <w:szCs w:val="18"/>
              </w:rPr>
              <w:t xml:space="preserve">(НТЖТ – структурное подразделение СГУПС, </w:t>
            </w:r>
            <w:proofErr w:type="gramEnd"/>
          </w:p>
          <w:p w:rsidR="00DC220D" w:rsidRPr="003679E2" w:rsidRDefault="00DC220D" w:rsidP="007D6352">
            <w:pPr>
              <w:spacing w:after="0"/>
              <w:rPr>
                <w:rFonts w:ascii="Times New Roman" w:hAnsi="Times New Roman"/>
                <w:sz w:val="18"/>
                <w:szCs w:val="18"/>
              </w:rPr>
            </w:pPr>
            <w:proofErr w:type="gramStart"/>
            <w:r w:rsidRPr="003679E2">
              <w:rPr>
                <w:rFonts w:ascii="Times New Roman" w:hAnsi="Times New Roman"/>
                <w:sz w:val="18"/>
                <w:szCs w:val="18"/>
              </w:rPr>
              <w:t>л</w:t>
            </w:r>
            <w:proofErr w:type="gramEnd"/>
            <w:r w:rsidRPr="003679E2">
              <w:rPr>
                <w:rFonts w:ascii="Times New Roman" w:hAnsi="Times New Roman"/>
                <w:sz w:val="18"/>
                <w:szCs w:val="18"/>
              </w:rPr>
              <w:t>/</w:t>
            </w:r>
            <w:proofErr w:type="spellStart"/>
            <w:r w:rsidRPr="003679E2">
              <w:rPr>
                <w:rFonts w:ascii="Times New Roman" w:hAnsi="Times New Roman"/>
                <w:sz w:val="18"/>
                <w:szCs w:val="18"/>
              </w:rPr>
              <w:t>сч</w:t>
            </w:r>
            <w:proofErr w:type="spellEnd"/>
            <w:r w:rsidRPr="003679E2">
              <w:rPr>
                <w:rFonts w:ascii="Times New Roman" w:hAnsi="Times New Roman"/>
                <w:sz w:val="18"/>
                <w:szCs w:val="18"/>
              </w:rPr>
              <w:t xml:space="preserve"> 20516Х52400), ОГРН 1025401011680</w:t>
            </w:r>
          </w:p>
          <w:p w:rsidR="00DC220D" w:rsidRPr="003679E2" w:rsidRDefault="00DC220D" w:rsidP="007D6352">
            <w:pPr>
              <w:spacing w:after="0"/>
              <w:rPr>
                <w:rFonts w:ascii="Times New Roman" w:hAnsi="Times New Roman"/>
                <w:sz w:val="18"/>
                <w:szCs w:val="18"/>
              </w:rPr>
            </w:pPr>
            <w:r w:rsidRPr="003679E2">
              <w:rPr>
                <w:rFonts w:ascii="Times New Roman" w:hAnsi="Times New Roman"/>
                <w:sz w:val="18"/>
                <w:szCs w:val="18"/>
              </w:rPr>
              <w:t>Счет получателя 40501810700042000002</w:t>
            </w:r>
          </w:p>
          <w:p w:rsidR="00DC220D" w:rsidRPr="003679E2" w:rsidRDefault="00DC220D" w:rsidP="007D6352">
            <w:pPr>
              <w:spacing w:after="0"/>
              <w:rPr>
                <w:rFonts w:ascii="Times New Roman" w:hAnsi="Times New Roman"/>
                <w:sz w:val="18"/>
                <w:szCs w:val="18"/>
              </w:rPr>
            </w:pPr>
            <w:proofErr w:type="gramStart"/>
            <w:r w:rsidRPr="003679E2">
              <w:rPr>
                <w:rFonts w:ascii="Times New Roman" w:hAnsi="Times New Roman"/>
                <w:sz w:val="18"/>
                <w:szCs w:val="18"/>
              </w:rPr>
              <w:t>Кор. счет</w:t>
            </w:r>
            <w:proofErr w:type="gramEnd"/>
            <w:r w:rsidRPr="003679E2">
              <w:rPr>
                <w:rFonts w:ascii="Times New Roman" w:hAnsi="Times New Roman"/>
                <w:sz w:val="18"/>
                <w:szCs w:val="18"/>
              </w:rPr>
              <w:t xml:space="preserve"> – нет.</w:t>
            </w:r>
          </w:p>
          <w:p w:rsidR="00DC220D" w:rsidRPr="003679E2" w:rsidRDefault="00DC220D" w:rsidP="007D6352">
            <w:pPr>
              <w:spacing w:after="0"/>
              <w:rPr>
                <w:rFonts w:ascii="Times New Roman" w:hAnsi="Times New Roman"/>
                <w:sz w:val="18"/>
                <w:szCs w:val="18"/>
              </w:rPr>
            </w:pPr>
            <w:r w:rsidRPr="003679E2">
              <w:rPr>
                <w:rFonts w:ascii="Times New Roman" w:hAnsi="Times New Roman"/>
                <w:sz w:val="18"/>
                <w:szCs w:val="18"/>
              </w:rPr>
              <w:t xml:space="preserve">Банк получателя </w:t>
            </w:r>
            <w:proofErr w:type="gramStart"/>
            <w:r w:rsidRPr="003679E2">
              <w:rPr>
                <w:rFonts w:ascii="Times New Roman" w:hAnsi="Times New Roman"/>
                <w:sz w:val="18"/>
                <w:szCs w:val="18"/>
              </w:rPr>
              <w:t>Сибирское</w:t>
            </w:r>
            <w:proofErr w:type="gramEnd"/>
            <w:r w:rsidRPr="003679E2">
              <w:rPr>
                <w:rFonts w:ascii="Times New Roman" w:hAnsi="Times New Roman"/>
                <w:sz w:val="18"/>
                <w:szCs w:val="18"/>
              </w:rPr>
              <w:t xml:space="preserve">  ГУ Банка России г. Новосибирск      БИК  045004001</w:t>
            </w:r>
          </w:p>
          <w:p w:rsidR="00DC220D" w:rsidRDefault="00DC220D" w:rsidP="007D6352">
            <w:pPr>
              <w:spacing w:after="0"/>
              <w:rPr>
                <w:rFonts w:ascii="Times New Roman" w:hAnsi="Times New Roman"/>
                <w:sz w:val="18"/>
                <w:szCs w:val="18"/>
              </w:rPr>
            </w:pPr>
            <w:r w:rsidRPr="003679E2">
              <w:rPr>
                <w:rFonts w:ascii="Times New Roman" w:hAnsi="Times New Roman"/>
                <w:sz w:val="18"/>
                <w:szCs w:val="18"/>
              </w:rPr>
              <w:t>Тел. (383)338-38-51 (приемная), 338-38-53 (бухгалтерия)</w:t>
            </w:r>
          </w:p>
          <w:p w:rsidR="00DC220D" w:rsidRPr="003679E2" w:rsidRDefault="00DC220D" w:rsidP="007D6352">
            <w:pPr>
              <w:spacing w:after="0"/>
              <w:rPr>
                <w:rFonts w:ascii="Times New Roman" w:hAnsi="Times New Roman"/>
                <w:sz w:val="18"/>
                <w:szCs w:val="18"/>
              </w:rPr>
            </w:pPr>
            <w:r w:rsidRPr="003679E2">
              <w:rPr>
                <w:rFonts w:ascii="Times New Roman" w:hAnsi="Times New Roman"/>
                <w:sz w:val="18"/>
                <w:szCs w:val="18"/>
              </w:rPr>
              <w:t xml:space="preserve"> </w:t>
            </w:r>
          </w:p>
          <w:p w:rsidR="00DC220D" w:rsidRPr="003679E2" w:rsidRDefault="00DC220D" w:rsidP="007D6352">
            <w:pPr>
              <w:spacing w:after="0"/>
              <w:rPr>
                <w:rFonts w:ascii="Times New Roman" w:hAnsi="Times New Roman"/>
                <w:sz w:val="18"/>
                <w:szCs w:val="18"/>
              </w:rPr>
            </w:pPr>
            <w:r w:rsidRPr="003679E2">
              <w:rPr>
                <w:rFonts w:ascii="Times New Roman" w:hAnsi="Times New Roman"/>
                <w:sz w:val="18"/>
                <w:szCs w:val="18"/>
              </w:rPr>
              <w:t>Директор НТЖТ</w:t>
            </w:r>
          </w:p>
          <w:p w:rsidR="00DC220D" w:rsidRPr="003679E2" w:rsidRDefault="00DC220D" w:rsidP="007D6352">
            <w:pPr>
              <w:spacing w:after="0"/>
              <w:rPr>
                <w:rFonts w:ascii="Times New Roman" w:hAnsi="Times New Roman"/>
                <w:sz w:val="18"/>
                <w:szCs w:val="18"/>
              </w:rPr>
            </w:pPr>
          </w:p>
          <w:p w:rsidR="00DC220D" w:rsidRPr="003679E2" w:rsidRDefault="00DC220D" w:rsidP="007D6352">
            <w:pPr>
              <w:pStyle w:val="2"/>
              <w:spacing w:after="0" w:line="240" w:lineRule="auto"/>
              <w:ind w:left="0"/>
              <w:rPr>
                <w:rFonts w:ascii="Times New Roman" w:hAnsi="Times New Roman"/>
                <w:sz w:val="18"/>
                <w:szCs w:val="18"/>
              </w:rPr>
            </w:pPr>
            <w:r w:rsidRPr="003679E2">
              <w:rPr>
                <w:rFonts w:ascii="Times New Roman" w:hAnsi="Times New Roman"/>
                <w:sz w:val="18"/>
                <w:szCs w:val="18"/>
              </w:rPr>
              <w:t xml:space="preserve">________________ А.И. </w:t>
            </w:r>
            <w:proofErr w:type="spellStart"/>
            <w:r w:rsidRPr="003679E2">
              <w:rPr>
                <w:rFonts w:ascii="Times New Roman" w:hAnsi="Times New Roman"/>
                <w:sz w:val="18"/>
                <w:szCs w:val="18"/>
              </w:rPr>
              <w:t>Погребняк</w:t>
            </w:r>
            <w:proofErr w:type="spellEnd"/>
          </w:p>
          <w:p w:rsidR="00DC220D" w:rsidRPr="003679E2" w:rsidRDefault="00DC220D" w:rsidP="007D6352">
            <w:pPr>
              <w:pStyle w:val="2"/>
              <w:spacing w:after="0" w:line="240" w:lineRule="auto"/>
              <w:ind w:left="0"/>
              <w:rPr>
                <w:rFonts w:ascii="Times New Roman" w:hAnsi="Times New Roman" w:cs="Times New Roman"/>
                <w:sz w:val="18"/>
                <w:szCs w:val="18"/>
              </w:rPr>
            </w:pPr>
            <w:r w:rsidRPr="003679E2">
              <w:rPr>
                <w:rFonts w:ascii="Times New Roman" w:hAnsi="Times New Roman"/>
                <w:sz w:val="18"/>
                <w:szCs w:val="18"/>
              </w:rPr>
              <w:t>М.П.</w:t>
            </w:r>
          </w:p>
        </w:tc>
        <w:tc>
          <w:tcPr>
            <w:tcW w:w="4658" w:type="dxa"/>
          </w:tcPr>
          <w:p w:rsidR="00DC220D" w:rsidRPr="0087101A" w:rsidRDefault="00DC220D" w:rsidP="007D6352">
            <w:pPr>
              <w:pStyle w:val="2"/>
              <w:spacing w:after="0" w:line="240" w:lineRule="auto"/>
              <w:ind w:left="0"/>
              <w:jc w:val="center"/>
              <w:rPr>
                <w:rFonts w:ascii="Times New Roman" w:hAnsi="Times New Roman" w:cs="Times New Roman"/>
                <w:sz w:val="18"/>
                <w:szCs w:val="18"/>
              </w:rPr>
            </w:pPr>
            <w:r w:rsidRPr="0087101A">
              <w:rPr>
                <w:rFonts w:ascii="Times New Roman" w:hAnsi="Times New Roman" w:cs="Times New Roman"/>
                <w:sz w:val="18"/>
                <w:szCs w:val="18"/>
              </w:rPr>
              <w:t>Исполнитель:</w:t>
            </w:r>
          </w:p>
          <w:p w:rsidR="00DC220D" w:rsidRPr="0087101A" w:rsidRDefault="00DC220D" w:rsidP="007D6352">
            <w:pPr>
              <w:pStyle w:val="2"/>
              <w:spacing w:after="0" w:line="240" w:lineRule="auto"/>
              <w:ind w:left="0"/>
              <w:rPr>
                <w:rFonts w:ascii="Times New Roman" w:hAnsi="Times New Roman" w:cs="Times New Roman"/>
                <w:sz w:val="18"/>
                <w:szCs w:val="18"/>
              </w:rPr>
            </w:pPr>
          </w:p>
        </w:tc>
      </w:tr>
    </w:tbl>
    <w:p w:rsidR="00DC220D" w:rsidRDefault="00DC220D" w:rsidP="00DC220D">
      <w:pPr>
        <w:autoSpaceDE w:val="0"/>
        <w:autoSpaceDN w:val="0"/>
        <w:adjustRightInd w:val="0"/>
        <w:spacing w:after="0" w:line="240" w:lineRule="auto"/>
        <w:ind w:firstLine="540"/>
        <w:jc w:val="both"/>
      </w:pPr>
    </w:p>
    <w:p w:rsidR="00DC220D" w:rsidRPr="001433F3" w:rsidRDefault="00DC220D" w:rsidP="00DC220D"/>
    <w:p w:rsidR="00DC220D" w:rsidRPr="00DC220D" w:rsidRDefault="00DC220D" w:rsidP="00DC220D"/>
    <w:sectPr w:rsidR="00DC220D" w:rsidRPr="00DC220D"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A62319"/>
    <w:multiLevelType w:val="hybridMultilevel"/>
    <w:tmpl w:val="E296333A"/>
    <w:lvl w:ilvl="0" w:tplc="F6360D2E">
      <w:start w:val="1"/>
      <w:numFmt w:val="decimal"/>
      <w:lvlText w:val="%1."/>
      <w:lvlJc w:val="left"/>
      <w:pPr>
        <w:ind w:left="525" w:hanging="360"/>
      </w:pPr>
      <w:rPr>
        <w:b w:val="0"/>
        <w:i w:val="0"/>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abstractNum w:abstractNumId="3">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
    <w:nsid w:val="12CE2629"/>
    <w:multiLevelType w:val="hybridMultilevel"/>
    <w:tmpl w:val="77A445C0"/>
    <w:lvl w:ilvl="0" w:tplc="880EE868">
      <w:start w:val="1"/>
      <w:numFmt w:val="decimal"/>
      <w:lvlText w:val="%1."/>
      <w:lvlJc w:val="left"/>
      <w:pPr>
        <w:ind w:left="465" w:hanging="360"/>
      </w:pPr>
      <w:rPr>
        <w:b w:val="0"/>
        <w:i w:val="0"/>
        <w:sz w:val="22"/>
      </w:r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5">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173047"/>
    <w:multiLevelType w:val="hybridMultilevel"/>
    <w:tmpl w:val="9AFE7E88"/>
    <w:lvl w:ilvl="0" w:tplc="B02AB198">
      <w:start w:val="1"/>
      <w:numFmt w:val="decimal"/>
      <w:lvlText w:val="%1."/>
      <w:lvlJc w:val="left"/>
      <w:pPr>
        <w:ind w:left="510" w:hanging="360"/>
      </w:pPr>
      <w:rPr>
        <w:sz w:val="22"/>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9">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0">
    <w:nsid w:val="2983505F"/>
    <w:multiLevelType w:val="hybridMultilevel"/>
    <w:tmpl w:val="2D2A1F5A"/>
    <w:lvl w:ilvl="0" w:tplc="AC08402C">
      <w:start w:val="1"/>
      <w:numFmt w:val="decimal"/>
      <w:lvlText w:val="%1."/>
      <w:lvlJc w:val="left"/>
      <w:pPr>
        <w:ind w:left="525" w:hanging="360"/>
      </w:pPr>
      <w:rPr>
        <w:b w:val="0"/>
        <w:i w:val="0"/>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abstractNum w:abstractNumId="11">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9A4163F"/>
    <w:multiLevelType w:val="hybridMultilevel"/>
    <w:tmpl w:val="6B807342"/>
    <w:lvl w:ilvl="0" w:tplc="56C63D48">
      <w:start w:val="1"/>
      <w:numFmt w:val="decimal"/>
      <w:lvlText w:val="%1."/>
      <w:lvlJc w:val="left"/>
      <w:pPr>
        <w:ind w:left="525" w:hanging="360"/>
      </w:pPr>
      <w:rPr>
        <w:b w:val="0"/>
        <w:i w:val="0"/>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abstractNum w:abstractNumId="13">
    <w:nsid w:val="3FCB0306"/>
    <w:multiLevelType w:val="hybridMultilevel"/>
    <w:tmpl w:val="67301458"/>
    <w:lvl w:ilvl="0" w:tplc="69FA1D7C">
      <w:start w:val="1"/>
      <w:numFmt w:val="decimal"/>
      <w:lvlText w:val="%1."/>
      <w:lvlJc w:val="left"/>
      <w:pPr>
        <w:ind w:left="467" w:hanging="360"/>
      </w:pPr>
      <w:rPr>
        <w:sz w:val="22"/>
      </w:r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start w:val="1"/>
      <w:numFmt w:val="decimal"/>
      <w:lvlText w:val="%4."/>
      <w:lvlJc w:val="left"/>
      <w:pPr>
        <w:ind w:left="2627" w:hanging="360"/>
      </w:pPr>
    </w:lvl>
    <w:lvl w:ilvl="4" w:tplc="04190019">
      <w:start w:val="1"/>
      <w:numFmt w:val="lowerLetter"/>
      <w:lvlText w:val="%5."/>
      <w:lvlJc w:val="left"/>
      <w:pPr>
        <w:ind w:left="3347" w:hanging="360"/>
      </w:pPr>
    </w:lvl>
    <w:lvl w:ilvl="5" w:tplc="0419001B">
      <w:start w:val="1"/>
      <w:numFmt w:val="lowerRoman"/>
      <w:lvlText w:val="%6."/>
      <w:lvlJc w:val="right"/>
      <w:pPr>
        <w:ind w:left="4067" w:hanging="180"/>
      </w:pPr>
    </w:lvl>
    <w:lvl w:ilvl="6" w:tplc="0419000F">
      <w:start w:val="1"/>
      <w:numFmt w:val="decimal"/>
      <w:lvlText w:val="%7."/>
      <w:lvlJc w:val="left"/>
      <w:pPr>
        <w:ind w:left="4787" w:hanging="360"/>
      </w:pPr>
    </w:lvl>
    <w:lvl w:ilvl="7" w:tplc="04190019">
      <w:start w:val="1"/>
      <w:numFmt w:val="lowerLetter"/>
      <w:lvlText w:val="%8."/>
      <w:lvlJc w:val="left"/>
      <w:pPr>
        <w:ind w:left="5507" w:hanging="360"/>
      </w:pPr>
    </w:lvl>
    <w:lvl w:ilvl="8" w:tplc="0419001B">
      <w:start w:val="1"/>
      <w:numFmt w:val="lowerRoman"/>
      <w:lvlText w:val="%9."/>
      <w:lvlJc w:val="right"/>
      <w:pPr>
        <w:ind w:left="6227" w:hanging="180"/>
      </w:pPr>
    </w:lvl>
  </w:abstractNum>
  <w:abstractNum w:abstractNumId="14">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5">
    <w:nsid w:val="4C175804"/>
    <w:multiLevelType w:val="hybridMultilevel"/>
    <w:tmpl w:val="86A0461A"/>
    <w:lvl w:ilvl="0" w:tplc="A73C1582">
      <w:start w:val="1"/>
      <w:numFmt w:val="decimal"/>
      <w:lvlText w:val="%1."/>
      <w:lvlJc w:val="left"/>
      <w:pPr>
        <w:ind w:left="570" w:hanging="360"/>
      </w:pPr>
      <w:rPr>
        <w:sz w:val="22"/>
      </w:r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6">
    <w:nsid w:val="4D47732B"/>
    <w:multiLevelType w:val="hybridMultilevel"/>
    <w:tmpl w:val="7C4297A0"/>
    <w:lvl w:ilvl="0" w:tplc="7E228060">
      <w:start w:val="1"/>
      <w:numFmt w:val="decimal"/>
      <w:lvlText w:val="%1."/>
      <w:lvlJc w:val="left"/>
      <w:pPr>
        <w:ind w:left="525" w:hanging="360"/>
      </w:pPr>
      <w:rPr>
        <w:b w:val="0"/>
        <w:i w:val="0"/>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abstractNum w:abstractNumId="17">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0F1C77"/>
    <w:multiLevelType w:val="hybridMultilevel"/>
    <w:tmpl w:val="AFFCE026"/>
    <w:lvl w:ilvl="0" w:tplc="957083C6">
      <w:start w:val="1"/>
      <w:numFmt w:val="decimal"/>
      <w:lvlText w:val="%1."/>
      <w:lvlJc w:val="left"/>
      <w:pPr>
        <w:ind w:left="570" w:hanging="360"/>
      </w:pPr>
      <w:rPr>
        <w:sz w:val="22"/>
      </w:r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9">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22">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425FF2"/>
    <w:multiLevelType w:val="hybridMultilevel"/>
    <w:tmpl w:val="AB26827A"/>
    <w:lvl w:ilvl="0" w:tplc="C924F4AA">
      <w:start w:val="1"/>
      <w:numFmt w:val="decimal"/>
      <w:lvlText w:val="%1."/>
      <w:lvlJc w:val="left"/>
      <w:pPr>
        <w:ind w:left="467" w:hanging="360"/>
      </w:pPr>
      <w:rPr>
        <w:sz w:val="22"/>
      </w:r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start w:val="1"/>
      <w:numFmt w:val="decimal"/>
      <w:lvlText w:val="%4."/>
      <w:lvlJc w:val="left"/>
      <w:pPr>
        <w:ind w:left="2627" w:hanging="360"/>
      </w:pPr>
    </w:lvl>
    <w:lvl w:ilvl="4" w:tplc="04190019">
      <w:start w:val="1"/>
      <w:numFmt w:val="lowerLetter"/>
      <w:lvlText w:val="%5."/>
      <w:lvlJc w:val="left"/>
      <w:pPr>
        <w:ind w:left="3347" w:hanging="360"/>
      </w:pPr>
    </w:lvl>
    <w:lvl w:ilvl="5" w:tplc="0419001B">
      <w:start w:val="1"/>
      <w:numFmt w:val="lowerRoman"/>
      <w:lvlText w:val="%6."/>
      <w:lvlJc w:val="right"/>
      <w:pPr>
        <w:ind w:left="4067" w:hanging="180"/>
      </w:pPr>
    </w:lvl>
    <w:lvl w:ilvl="6" w:tplc="0419000F">
      <w:start w:val="1"/>
      <w:numFmt w:val="decimal"/>
      <w:lvlText w:val="%7."/>
      <w:lvlJc w:val="left"/>
      <w:pPr>
        <w:ind w:left="4787" w:hanging="360"/>
      </w:pPr>
    </w:lvl>
    <w:lvl w:ilvl="7" w:tplc="04190019">
      <w:start w:val="1"/>
      <w:numFmt w:val="lowerLetter"/>
      <w:lvlText w:val="%8."/>
      <w:lvlJc w:val="left"/>
      <w:pPr>
        <w:ind w:left="5507" w:hanging="360"/>
      </w:pPr>
    </w:lvl>
    <w:lvl w:ilvl="8" w:tplc="0419001B">
      <w:start w:val="1"/>
      <w:numFmt w:val="lowerRoman"/>
      <w:lvlText w:val="%9."/>
      <w:lvlJc w:val="right"/>
      <w:pPr>
        <w:ind w:left="6227" w:hanging="180"/>
      </w:pPr>
    </w:lvl>
  </w:abstractNum>
  <w:abstractNum w:abstractNumId="26">
    <w:nsid w:val="6E0D3B9D"/>
    <w:multiLevelType w:val="hybridMultilevel"/>
    <w:tmpl w:val="2E00398A"/>
    <w:lvl w:ilvl="0" w:tplc="6DF271AC">
      <w:start w:val="1"/>
      <w:numFmt w:val="decimal"/>
      <w:lvlText w:val="%1."/>
      <w:lvlJc w:val="left"/>
      <w:pPr>
        <w:ind w:left="407" w:hanging="360"/>
      </w:pPr>
    </w:lvl>
    <w:lvl w:ilvl="1" w:tplc="04190019">
      <w:start w:val="1"/>
      <w:numFmt w:val="lowerLetter"/>
      <w:lvlText w:val="%2."/>
      <w:lvlJc w:val="left"/>
      <w:pPr>
        <w:ind w:left="1127" w:hanging="360"/>
      </w:pPr>
    </w:lvl>
    <w:lvl w:ilvl="2" w:tplc="0419001B">
      <w:start w:val="1"/>
      <w:numFmt w:val="lowerRoman"/>
      <w:lvlText w:val="%3."/>
      <w:lvlJc w:val="right"/>
      <w:pPr>
        <w:ind w:left="1847" w:hanging="180"/>
      </w:pPr>
    </w:lvl>
    <w:lvl w:ilvl="3" w:tplc="0419000F">
      <w:start w:val="1"/>
      <w:numFmt w:val="decimal"/>
      <w:lvlText w:val="%4."/>
      <w:lvlJc w:val="left"/>
      <w:pPr>
        <w:ind w:left="2567" w:hanging="360"/>
      </w:pPr>
    </w:lvl>
    <w:lvl w:ilvl="4" w:tplc="04190019">
      <w:start w:val="1"/>
      <w:numFmt w:val="lowerLetter"/>
      <w:lvlText w:val="%5."/>
      <w:lvlJc w:val="left"/>
      <w:pPr>
        <w:ind w:left="3287" w:hanging="360"/>
      </w:pPr>
    </w:lvl>
    <w:lvl w:ilvl="5" w:tplc="0419001B">
      <w:start w:val="1"/>
      <w:numFmt w:val="lowerRoman"/>
      <w:lvlText w:val="%6."/>
      <w:lvlJc w:val="right"/>
      <w:pPr>
        <w:ind w:left="4007" w:hanging="180"/>
      </w:pPr>
    </w:lvl>
    <w:lvl w:ilvl="6" w:tplc="0419000F">
      <w:start w:val="1"/>
      <w:numFmt w:val="decimal"/>
      <w:lvlText w:val="%7."/>
      <w:lvlJc w:val="left"/>
      <w:pPr>
        <w:ind w:left="4727" w:hanging="360"/>
      </w:pPr>
    </w:lvl>
    <w:lvl w:ilvl="7" w:tplc="04190019">
      <w:start w:val="1"/>
      <w:numFmt w:val="lowerLetter"/>
      <w:lvlText w:val="%8."/>
      <w:lvlJc w:val="left"/>
      <w:pPr>
        <w:ind w:left="5447" w:hanging="360"/>
      </w:pPr>
    </w:lvl>
    <w:lvl w:ilvl="8" w:tplc="0419001B">
      <w:start w:val="1"/>
      <w:numFmt w:val="lowerRoman"/>
      <w:lvlText w:val="%9."/>
      <w:lvlJc w:val="right"/>
      <w:pPr>
        <w:ind w:left="6167" w:hanging="180"/>
      </w:pPr>
    </w:lvl>
  </w:abstractNum>
  <w:abstractNum w:abstractNumId="27">
    <w:nsid w:val="7A044F62"/>
    <w:multiLevelType w:val="hybridMultilevel"/>
    <w:tmpl w:val="7C900866"/>
    <w:lvl w:ilvl="0" w:tplc="7B0AA034">
      <w:start w:val="1"/>
      <w:numFmt w:val="decimal"/>
      <w:lvlText w:val="%1."/>
      <w:lvlJc w:val="left"/>
      <w:pPr>
        <w:ind w:left="525" w:hanging="360"/>
      </w:pPr>
      <w:rPr>
        <w:b w:val="0"/>
        <w:i w:val="0"/>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abstractNum w:abstractNumId="28">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2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5"/>
  </w:num>
  <w:num w:numId="11">
    <w:abstractNumId w:val="1"/>
  </w:num>
  <w:num w:numId="12">
    <w:abstractNumId w:val="7"/>
  </w:num>
  <w:num w:numId="13">
    <w:abstractNumId w:val="21"/>
  </w:num>
  <w:num w:numId="14">
    <w:abstractNumId w:val="24"/>
  </w:num>
  <w:num w:numId="15">
    <w:abstractNumId w:val="14"/>
  </w:num>
  <w:num w:numId="16">
    <w:abstractNumId w:val="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1173D2"/>
    <w:rsid w:val="001271A2"/>
    <w:rsid w:val="001328BD"/>
    <w:rsid w:val="00136B72"/>
    <w:rsid w:val="0014728E"/>
    <w:rsid w:val="001608A6"/>
    <w:rsid w:val="001620B2"/>
    <w:rsid w:val="00163C92"/>
    <w:rsid w:val="00196E69"/>
    <w:rsid w:val="00197C25"/>
    <w:rsid w:val="001B5A6C"/>
    <w:rsid w:val="001D5799"/>
    <w:rsid w:val="001E0704"/>
    <w:rsid w:val="001E3348"/>
    <w:rsid w:val="001F3C3C"/>
    <w:rsid w:val="00216E0F"/>
    <w:rsid w:val="0022085F"/>
    <w:rsid w:val="002235EF"/>
    <w:rsid w:val="0024659D"/>
    <w:rsid w:val="00247AA3"/>
    <w:rsid w:val="00263D72"/>
    <w:rsid w:val="00270376"/>
    <w:rsid w:val="00274461"/>
    <w:rsid w:val="002760BE"/>
    <w:rsid w:val="0027631A"/>
    <w:rsid w:val="00297716"/>
    <w:rsid w:val="002B62D4"/>
    <w:rsid w:val="002B7D1A"/>
    <w:rsid w:val="00320F24"/>
    <w:rsid w:val="00322237"/>
    <w:rsid w:val="00331CD5"/>
    <w:rsid w:val="0034220A"/>
    <w:rsid w:val="003451D0"/>
    <w:rsid w:val="003473CE"/>
    <w:rsid w:val="00380D93"/>
    <w:rsid w:val="00397A8C"/>
    <w:rsid w:val="003B20BA"/>
    <w:rsid w:val="003E5DE0"/>
    <w:rsid w:val="003F21B2"/>
    <w:rsid w:val="003F3165"/>
    <w:rsid w:val="00400097"/>
    <w:rsid w:val="00402D9B"/>
    <w:rsid w:val="0040693C"/>
    <w:rsid w:val="00421114"/>
    <w:rsid w:val="00453F49"/>
    <w:rsid w:val="00465FA9"/>
    <w:rsid w:val="00470C35"/>
    <w:rsid w:val="00481200"/>
    <w:rsid w:val="004A6958"/>
    <w:rsid w:val="004E695C"/>
    <w:rsid w:val="004F26AE"/>
    <w:rsid w:val="00514485"/>
    <w:rsid w:val="0051605C"/>
    <w:rsid w:val="005279D0"/>
    <w:rsid w:val="00550B91"/>
    <w:rsid w:val="005540CF"/>
    <w:rsid w:val="005579A5"/>
    <w:rsid w:val="005951BF"/>
    <w:rsid w:val="005A778D"/>
    <w:rsid w:val="005B69B6"/>
    <w:rsid w:val="005D6742"/>
    <w:rsid w:val="00605EDC"/>
    <w:rsid w:val="006104FE"/>
    <w:rsid w:val="00610F99"/>
    <w:rsid w:val="00633923"/>
    <w:rsid w:val="006366ED"/>
    <w:rsid w:val="00642A1F"/>
    <w:rsid w:val="00642F64"/>
    <w:rsid w:val="006453E4"/>
    <w:rsid w:val="00650C34"/>
    <w:rsid w:val="00661A61"/>
    <w:rsid w:val="00670FD3"/>
    <w:rsid w:val="006718A0"/>
    <w:rsid w:val="006901E5"/>
    <w:rsid w:val="006D4ED9"/>
    <w:rsid w:val="006D5B96"/>
    <w:rsid w:val="007212C7"/>
    <w:rsid w:val="007217CA"/>
    <w:rsid w:val="00734D8A"/>
    <w:rsid w:val="00734EBC"/>
    <w:rsid w:val="00762FCA"/>
    <w:rsid w:val="00765560"/>
    <w:rsid w:val="00784753"/>
    <w:rsid w:val="00786E0B"/>
    <w:rsid w:val="007B1CA7"/>
    <w:rsid w:val="007E008A"/>
    <w:rsid w:val="007E13FA"/>
    <w:rsid w:val="007F48FA"/>
    <w:rsid w:val="007F769D"/>
    <w:rsid w:val="00800081"/>
    <w:rsid w:val="008064E8"/>
    <w:rsid w:val="008138A8"/>
    <w:rsid w:val="008232F5"/>
    <w:rsid w:val="008313DC"/>
    <w:rsid w:val="00833C28"/>
    <w:rsid w:val="008352C0"/>
    <w:rsid w:val="0084039C"/>
    <w:rsid w:val="00841C72"/>
    <w:rsid w:val="00855481"/>
    <w:rsid w:val="00870DDC"/>
    <w:rsid w:val="008712B0"/>
    <w:rsid w:val="00877A6C"/>
    <w:rsid w:val="008847F9"/>
    <w:rsid w:val="008965BB"/>
    <w:rsid w:val="008B6941"/>
    <w:rsid w:val="008C1AAE"/>
    <w:rsid w:val="008C3C58"/>
    <w:rsid w:val="008D3B55"/>
    <w:rsid w:val="008F2BB3"/>
    <w:rsid w:val="00901867"/>
    <w:rsid w:val="00917424"/>
    <w:rsid w:val="00926EE2"/>
    <w:rsid w:val="00932FCC"/>
    <w:rsid w:val="009545BC"/>
    <w:rsid w:val="00964704"/>
    <w:rsid w:val="0097336F"/>
    <w:rsid w:val="009D3A03"/>
    <w:rsid w:val="009E423D"/>
    <w:rsid w:val="009E4ABF"/>
    <w:rsid w:val="009F1217"/>
    <w:rsid w:val="009F1705"/>
    <w:rsid w:val="009F29FD"/>
    <w:rsid w:val="009F381F"/>
    <w:rsid w:val="009F5EA9"/>
    <w:rsid w:val="00A06C21"/>
    <w:rsid w:val="00A11158"/>
    <w:rsid w:val="00A11656"/>
    <w:rsid w:val="00A15B13"/>
    <w:rsid w:val="00A2077B"/>
    <w:rsid w:val="00A6688D"/>
    <w:rsid w:val="00A814DE"/>
    <w:rsid w:val="00A8535D"/>
    <w:rsid w:val="00AA2866"/>
    <w:rsid w:val="00AA718D"/>
    <w:rsid w:val="00AB4CFE"/>
    <w:rsid w:val="00AD62C9"/>
    <w:rsid w:val="00AE15E9"/>
    <w:rsid w:val="00B01636"/>
    <w:rsid w:val="00B02AFF"/>
    <w:rsid w:val="00B0446C"/>
    <w:rsid w:val="00B05EC7"/>
    <w:rsid w:val="00B1058C"/>
    <w:rsid w:val="00B23E95"/>
    <w:rsid w:val="00B355A2"/>
    <w:rsid w:val="00B44E39"/>
    <w:rsid w:val="00B45F0E"/>
    <w:rsid w:val="00B67292"/>
    <w:rsid w:val="00B75356"/>
    <w:rsid w:val="00B81236"/>
    <w:rsid w:val="00B850E7"/>
    <w:rsid w:val="00BA06D8"/>
    <w:rsid w:val="00BA663E"/>
    <w:rsid w:val="00BB05C6"/>
    <w:rsid w:val="00BB6954"/>
    <w:rsid w:val="00BD2BD7"/>
    <w:rsid w:val="00BF1C36"/>
    <w:rsid w:val="00C70540"/>
    <w:rsid w:val="00C87DDF"/>
    <w:rsid w:val="00CA2A0E"/>
    <w:rsid w:val="00CA377D"/>
    <w:rsid w:val="00CC55DE"/>
    <w:rsid w:val="00CC7EC9"/>
    <w:rsid w:val="00CF1617"/>
    <w:rsid w:val="00D00F0B"/>
    <w:rsid w:val="00D07860"/>
    <w:rsid w:val="00D67AFB"/>
    <w:rsid w:val="00D82C58"/>
    <w:rsid w:val="00D82DFD"/>
    <w:rsid w:val="00D970EA"/>
    <w:rsid w:val="00DA0F8D"/>
    <w:rsid w:val="00DC0D9D"/>
    <w:rsid w:val="00DC220D"/>
    <w:rsid w:val="00DD4CF0"/>
    <w:rsid w:val="00DF150F"/>
    <w:rsid w:val="00DF2312"/>
    <w:rsid w:val="00E20D78"/>
    <w:rsid w:val="00E30312"/>
    <w:rsid w:val="00E31F74"/>
    <w:rsid w:val="00E54274"/>
    <w:rsid w:val="00E57EC5"/>
    <w:rsid w:val="00E70D3B"/>
    <w:rsid w:val="00E77045"/>
    <w:rsid w:val="00EE17BA"/>
    <w:rsid w:val="00EF070E"/>
    <w:rsid w:val="00F0047E"/>
    <w:rsid w:val="00F10584"/>
    <w:rsid w:val="00F17081"/>
    <w:rsid w:val="00F371E8"/>
    <w:rsid w:val="00F37344"/>
    <w:rsid w:val="00F41CFE"/>
    <w:rsid w:val="00F453A3"/>
    <w:rsid w:val="00F47FC9"/>
    <w:rsid w:val="00F5512E"/>
    <w:rsid w:val="00F56E7A"/>
    <w:rsid w:val="00F71993"/>
    <w:rsid w:val="00F75875"/>
    <w:rsid w:val="00F8129F"/>
    <w:rsid w:val="00F8370B"/>
    <w:rsid w:val="00FA5D6B"/>
    <w:rsid w:val="00FB3533"/>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uiPriority w:val="99"/>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uiPriority w:val="99"/>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table" w:styleId="a8">
    <w:name w:val="Table Grid"/>
    <w:basedOn w:val="a1"/>
    <w:uiPriority w:val="59"/>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uiPriority w:val="99"/>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paragraph" w:customStyle="1" w:styleId="111">
    <w:name w:val="111"/>
    <w:basedOn w:val="a"/>
    <w:rsid w:val="00BB05C6"/>
    <w:pPr>
      <w:spacing w:after="0" w:line="240" w:lineRule="auto"/>
    </w:pPr>
    <w:rPr>
      <w:rFonts w:ascii="Times New Roman CYR" w:eastAsia="Times New Roman" w:hAnsi="Times New Roman CYR" w:cs="Times New Roman"/>
      <w:sz w:val="20"/>
      <w:szCs w:val="20"/>
    </w:rPr>
  </w:style>
  <w:style w:type="table" w:customStyle="1" w:styleId="12">
    <w:name w:val="Сетка таблицы1"/>
    <w:basedOn w:val="a1"/>
    <w:next w:val="a8"/>
    <w:uiPriority w:val="59"/>
    <w:rsid w:val="005D6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2">
    <w:name w:val="122 Знак"/>
    <w:basedOn w:val="a0"/>
    <w:link w:val="1220"/>
    <w:locked/>
    <w:rsid w:val="00B23E95"/>
    <w:rPr>
      <w:rFonts w:ascii="Times New Roman CYR" w:eastAsia="Times New Roman" w:hAnsi="Times New Roman CYR" w:cs="Times New Roman"/>
      <w:sz w:val="20"/>
      <w:szCs w:val="20"/>
    </w:rPr>
  </w:style>
  <w:style w:type="paragraph" w:customStyle="1" w:styleId="1220">
    <w:name w:val="122"/>
    <w:basedOn w:val="a"/>
    <w:link w:val="122"/>
    <w:rsid w:val="00B23E95"/>
    <w:pPr>
      <w:spacing w:after="0" w:line="240" w:lineRule="auto"/>
      <w:ind w:left="851" w:hanging="851"/>
    </w:pPr>
    <w:rPr>
      <w:rFonts w:ascii="Times New Roman CYR" w:eastAsia="Times New Roman" w:hAnsi="Times New Roman CY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uiPriority w:val="99"/>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uiPriority w:val="99"/>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table" w:styleId="a8">
    <w:name w:val="Table Grid"/>
    <w:basedOn w:val="a1"/>
    <w:uiPriority w:val="59"/>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uiPriority w:val="99"/>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paragraph" w:customStyle="1" w:styleId="111">
    <w:name w:val="111"/>
    <w:basedOn w:val="a"/>
    <w:rsid w:val="00BB05C6"/>
    <w:pPr>
      <w:spacing w:after="0" w:line="240" w:lineRule="auto"/>
    </w:pPr>
    <w:rPr>
      <w:rFonts w:ascii="Times New Roman CYR" w:eastAsia="Times New Roman" w:hAnsi="Times New Roman CYR" w:cs="Times New Roman"/>
      <w:sz w:val="20"/>
      <w:szCs w:val="20"/>
    </w:rPr>
  </w:style>
  <w:style w:type="table" w:customStyle="1" w:styleId="12">
    <w:name w:val="Сетка таблицы1"/>
    <w:basedOn w:val="a1"/>
    <w:next w:val="a8"/>
    <w:uiPriority w:val="59"/>
    <w:rsid w:val="005D6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2">
    <w:name w:val="122 Знак"/>
    <w:basedOn w:val="a0"/>
    <w:link w:val="1220"/>
    <w:locked/>
    <w:rsid w:val="00B23E95"/>
    <w:rPr>
      <w:rFonts w:ascii="Times New Roman CYR" w:eastAsia="Times New Roman" w:hAnsi="Times New Roman CYR" w:cs="Times New Roman"/>
      <w:sz w:val="20"/>
      <w:szCs w:val="20"/>
    </w:rPr>
  </w:style>
  <w:style w:type="paragraph" w:customStyle="1" w:styleId="1220">
    <w:name w:val="122"/>
    <w:basedOn w:val="a"/>
    <w:link w:val="122"/>
    <w:rsid w:val="00B23E95"/>
    <w:pPr>
      <w:spacing w:after="0" w:line="240" w:lineRule="auto"/>
      <w:ind w:left="851" w:hanging="851"/>
    </w:pPr>
    <w:rPr>
      <w:rFonts w:ascii="Times New Roman CYR" w:eastAsia="Times New Roman" w:hAnsi="Times New Roman CY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49378201">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52776473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2536645">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535583945">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2119-6E80-43DC-B249-44FAE239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4573</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2017-06-27T08:09:00Z</cp:lastPrinted>
  <dcterms:created xsi:type="dcterms:W3CDTF">2017-06-22T05:37:00Z</dcterms:created>
  <dcterms:modified xsi:type="dcterms:W3CDTF">2017-06-29T04:37:00Z</dcterms:modified>
</cp:coreProperties>
</file>