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45" w:rsidRPr="00E77045" w:rsidRDefault="00E77045" w:rsidP="00E77045">
      <w:pPr>
        <w:spacing w:after="0" w:line="240" w:lineRule="auto"/>
        <w:jc w:val="both"/>
        <w:rPr>
          <w:rFonts w:ascii="Times New Roman" w:eastAsia="Times New Roman" w:hAnsi="Times New Roman" w:cs="Times New Roman"/>
          <w:b/>
          <w:sz w:val="18"/>
          <w:szCs w:val="18"/>
        </w:rPr>
      </w:pPr>
      <w:r w:rsidRPr="00E77045">
        <w:rPr>
          <w:rFonts w:ascii="Times New Roman" w:eastAsia="Times New Roman" w:hAnsi="Times New Roman" w:cs="Times New Roman"/>
          <w:b/>
          <w:sz w:val="18"/>
          <w:szCs w:val="18"/>
        </w:rPr>
        <w:t>Приложения:</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1.Форма заявки на участие в запросе котировок СГУПС;</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2.Техническое задание;</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3. Обоснование начальной максимальной цены контракта;</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4.Проект Гражданско-правового договора.</w:t>
      </w:r>
    </w:p>
    <w:p w:rsidR="00E77045" w:rsidRPr="00E77045" w:rsidRDefault="00E77045" w:rsidP="00E77045">
      <w:pPr>
        <w:spacing w:after="0" w:line="240" w:lineRule="auto"/>
        <w:jc w:val="both"/>
        <w:rPr>
          <w:rFonts w:ascii="Times New Roman" w:eastAsia="Times New Roman" w:hAnsi="Times New Roman" w:cs="Times New Roman"/>
          <w:sz w:val="18"/>
          <w:szCs w:val="18"/>
        </w:rPr>
      </w:pP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b/>
          <w:sz w:val="20"/>
          <w:szCs w:val="20"/>
        </w:rPr>
      </w:pPr>
      <w:r w:rsidRPr="00E77045">
        <w:rPr>
          <w:rFonts w:ascii="Calibri" w:eastAsia="Times New Roman" w:hAnsi="Calibri" w:cs="Courier New"/>
          <w:b/>
          <w:sz w:val="20"/>
          <w:szCs w:val="20"/>
        </w:rPr>
        <w:t>1.Форма заявки на участие в запросе котировок СГУПС</w:t>
      </w: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b/>
          <w:sz w:val="24"/>
          <w:szCs w:val="24"/>
        </w:rPr>
      </w:pP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b/>
          <w:sz w:val="24"/>
          <w:szCs w:val="24"/>
        </w:rPr>
      </w:pPr>
      <w:r w:rsidRPr="00E77045">
        <w:rPr>
          <w:rFonts w:ascii="Calibri" w:eastAsia="Times New Roman" w:hAnsi="Calibri" w:cs="Courier New"/>
          <w:b/>
          <w:sz w:val="24"/>
          <w:szCs w:val="24"/>
        </w:rPr>
        <w:t>Заявка на участие в запросе котировок</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М</w:t>
      </w:r>
      <w:proofErr w:type="gramStart"/>
      <w:r w:rsidRPr="00E77045">
        <w:rPr>
          <w:rFonts w:ascii="Calibri" w:eastAsia="Times New Roman" w:hAnsi="Calibri" w:cs="Courier New"/>
          <w:sz w:val="20"/>
          <w:szCs w:val="20"/>
        </w:rPr>
        <w:t>ы(</w:t>
      </w:r>
      <w:proofErr w:type="gramEnd"/>
      <w:r w:rsidRPr="00E77045">
        <w:rPr>
          <w:rFonts w:ascii="Calibri" w:eastAsia="Times New Roman" w:hAnsi="Calibri" w:cs="Courier New"/>
          <w:sz w:val="20"/>
          <w:szCs w:val="20"/>
        </w:rPr>
        <w:t xml:space="preserve"> я), 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sz w:val="16"/>
          <w:szCs w:val="16"/>
        </w:rPr>
      </w:pPr>
      <w:r w:rsidRPr="00E77045">
        <w:rPr>
          <w:rFonts w:ascii="Calibri" w:eastAsia="Times New Roman" w:hAnsi="Calibri" w:cs="Courier New"/>
          <w:b/>
          <w:sz w:val="16"/>
          <w:szCs w:val="16"/>
        </w:rPr>
        <w:t xml:space="preserve">(указать полное </w:t>
      </w:r>
      <w:r w:rsidRPr="00E77045">
        <w:rPr>
          <w:rFonts w:ascii="Calibri" w:eastAsia="Times New Roman" w:hAnsi="Calibri" w:cs="Courier New"/>
          <w:sz w:val="16"/>
          <w:szCs w:val="16"/>
        </w:rPr>
        <w:t>наименование участника закупки - для юридического лица; фамилия, имя, отчество - для физического лица)</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16"/>
          <w:szCs w:val="16"/>
        </w:rPr>
        <w:t xml:space="preserve">__________________________________________________________________________________________________, </w:t>
      </w:r>
      <w:proofErr w:type="gramStart"/>
      <w:r w:rsidRPr="00E77045">
        <w:rPr>
          <w:rFonts w:ascii="Calibri" w:eastAsia="Times New Roman" w:hAnsi="Calibri" w:cs="Courier New"/>
          <w:sz w:val="20"/>
          <w:szCs w:val="20"/>
        </w:rPr>
        <w:t>находящиеся</w:t>
      </w:r>
      <w:proofErr w:type="gramEnd"/>
      <w:r w:rsidRPr="00E77045">
        <w:rPr>
          <w:rFonts w:ascii="Calibri" w:eastAsia="Times New Roman" w:hAnsi="Calibri" w:cs="Courier New"/>
          <w:sz w:val="20"/>
          <w:szCs w:val="20"/>
        </w:rPr>
        <w:t xml:space="preserve"> по адресу</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 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sz w:val="16"/>
          <w:szCs w:val="16"/>
        </w:rPr>
      </w:pPr>
      <w:r w:rsidRPr="00E77045">
        <w:rPr>
          <w:rFonts w:ascii="Calibri" w:eastAsia="Times New Roman" w:hAnsi="Calibri" w:cs="Courier New"/>
          <w:sz w:val="16"/>
          <w:szCs w:val="16"/>
        </w:rPr>
        <w:t>(место нахождения - для юридического лица, место жительства - для физического лица)</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банковские реквизиты 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в лице 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16"/>
          <w:szCs w:val="16"/>
        </w:rPr>
      </w:pPr>
      <w:r w:rsidRPr="00E77045">
        <w:rPr>
          <w:rFonts w:ascii="Calibri" w:eastAsia="Times New Roman" w:hAnsi="Calibri" w:cs="Courier New"/>
          <w:sz w:val="16"/>
          <w:szCs w:val="16"/>
        </w:rPr>
        <w:t>(указать должность, ФИО, лица, подписывающего заявку)</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roofErr w:type="gramStart"/>
      <w:r w:rsidRPr="00E77045">
        <w:rPr>
          <w:rFonts w:ascii="Calibri" w:eastAsia="Times New Roman" w:hAnsi="Calibri" w:cs="Courier New"/>
          <w:sz w:val="20"/>
          <w:szCs w:val="20"/>
        </w:rPr>
        <w:t>действующего</w:t>
      </w:r>
      <w:proofErr w:type="gramEnd"/>
      <w:r w:rsidRPr="00E77045">
        <w:rPr>
          <w:rFonts w:ascii="Calibri" w:eastAsia="Times New Roman" w:hAnsi="Calibri" w:cs="Courier New"/>
          <w:sz w:val="20"/>
          <w:szCs w:val="20"/>
        </w:rPr>
        <w:t xml:space="preserve"> на основании 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16"/>
          <w:szCs w:val="16"/>
        </w:rPr>
      </w:pPr>
      <w:r w:rsidRPr="00E77045">
        <w:rPr>
          <w:rFonts w:ascii="Calibri" w:eastAsia="Times New Roman" w:hAnsi="Calibri" w:cs="Courier New"/>
          <w:sz w:val="16"/>
          <w:szCs w:val="16"/>
        </w:rPr>
        <w:t xml:space="preserve">( указать документ, дающий право подписи заявки)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изучив опубликованное СГУПС  извещение о проведении запроса котировок №______________от _______________ на закупку _________________________________________ ____________________</w:t>
      </w:r>
      <w:proofErr w:type="gramStart"/>
      <w:r w:rsidRPr="00E77045">
        <w:rPr>
          <w:rFonts w:ascii="Calibri" w:eastAsia="Times New Roman" w:hAnsi="Calibri" w:cs="Courier New"/>
          <w:sz w:val="20"/>
          <w:szCs w:val="20"/>
        </w:rPr>
        <w:t xml:space="preserve"> ,</w:t>
      </w:r>
      <w:proofErr w:type="gramEnd"/>
      <w:r w:rsidRPr="00E77045">
        <w:rPr>
          <w:rFonts w:ascii="Calibri" w:eastAsia="Times New Roman" w:hAnsi="Calibri" w:cs="Courier New"/>
          <w:sz w:val="20"/>
          <w:szCs w:val="20"/>
        </w:rPr>
        <w:t xml:space="preserve">согласны выполнить все условия контракта(договора), указанные в извещении о проведении запроса котировок.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При этом сообщаем следующую информацию:</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1. Наименование и характеристики предлагаемого к поставке товара (в случае осуществления поставки товара) 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16"/>
          <w:szCs w:val="16"/>
        </w:rPr>
      </w:pPr>
      <w:r w:rsidRPr="00E77045">
        <w:rPr>
          <w:rFonts w:ascii="Calibri" w:eastAsia="Times New Roman" w:hAnsi="Calibri" w:cs="Courier New"/>
          <w:sz w:val="16"/>
          <w:szCs w:val="16"/>
        </w:rPr>
        <w:t xml:space="preserve">(Описание предлагаемого объекта закупки может быть представлено путем заполнения строк заявки, путем вставки в заявку дополнительных строк или таблицы,  может быть представлено на отдельном листе (листах), являющемся приложением к заявке, которое должно быть подписано лицом, подписавшим заявку, и заверено печатью участника)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16"/>
          <w:szCs w:val="16"/>
        </w:rPr>
      </w:pP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2.Предложение о цене контракта _______________________________________________________________________  </w:t>
      </w:r>
    </w:p>
    <w:p w:rsidR="00C62B8A" w:rsidRDefault="00C62B8A" w:rsidP="00E77045">
      <w:pPr>
        <w:widowControl w:val="0"/>
        <w:autoSpaceDE w:val="0"/>
        <w:autoSpaceDN w:val="0"/>
        <w:adjustRightInd w:val="0"/>
        <w:spacing w:after="0" w:line="240" w:lineRule="auto"/>
        <w:jc w:val="both"/>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3. ИНН (при наличии) учредителей, членов коллегиального исполнительного органа, лица, исполняющего функции единоличного исполнительного органа __________________________________________________________________ </w:t>
      </w:r>
    </w:p>
    <w:p w:rsidR="00C62B8A" w:rsidRDefault="00C62B8A" w:rsidP="00C62B8A">
      <w:pPr>
        <w:autoSpaceDE w:val="0"/>
        <w:autoSpaceDN w:val="0"/>
        <w:adjustRightInd w:val="0"/>
        <w:spacing w:after="0" w:line="240" w:lineRule="auto"/>
        <w:jc w:val="both"/>
        <w:rPr>
          <w:rFonts w:ascii="Calibri" w:hAnsi="Calibri" w:cs="Calibri"/>
          <w:sz w:val="20"/>
          <w:szCs w:val="20"/>
        </w:rPr>
      </w:pPr>
    </w:p>
    <w:p w:rsidR="001433F3" w:rsidRPr="00E77045" w:rsidRDefault="001433F3" w:rsidP="001433F3">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      К заявке прилагаются следующие документы:</w:t>
      </w:r>
    </w:p>
    <w:p w:rsidR="001433F3" w:rsidRPr="00E77045" w:rsidRDefault="001433F3" w:rsidP="001433F3">
      <w:pPr>
        <w:widowControl w:val="0"/>
        <w:autoSpaceDE w:val="0"/>
        <w:autoSpaceDN w:val="0"/>
        <w:adjustRightInd w:val="0"/>
        <w:spacing w:after="0" w:line="240" w:lineRule="auto"/>
        <w:jc w:val="both"/>
        <w:rPr>
          <w:rFonts w:ascii="Calibri" w:eastAsia="Times New Roman" w:hAnsi="Calibri" w:cs="Courier New"/>
          <w:sz w:val="16"/>
          <w:szCs w:val="16"/>
        </w:rPr>
      </w:pPr>
      <w:r w:rsidRPr="00E77045">
        <w:rPr>
          <w:rFonts w:ascii="Calibri" w:eastAsia="Times New Roman" w:hAnsi="Calibri" w:cs="Courier New"/>
          <w:sz w:val="20"/>
          <w:szCs w:val="20"/>
        </w:rPr>
        <w:t xml:space="preserve">1. </w:t>
      </w:r>
      <w:proofErr w:type="gramStart"/>
      <w:r w:rsidRPr="00E77045">
        <w:rPr>
          <w:rFonts w:ascii="Calibri" w:eastAsia="Times New Roman" w:hAnsi="Calibri" w:cs="Courier New"/>
          <w:sz w:val="20"/>
          <w:szCs w:val="20"/>
        </w:rPr>
        <w:t>Документы (или копии таких документов), подтверждающие принадлежность к учреждениям и предприятиям уголовно-исполнительной системы или организации инвалидов, (предоставляются в случае установления в извещении о запросе котировок преимуществ, предоставляемых заказчиком в соответствии ст.28, 29 Федерального закона от 05.04.2013 № 44–ФЗ «О контрактной системе в сфере закупок товаров, работ, услуг для обеспечения</w:t>
      </w:r>
      <w:proofErr w:type="gramEnd"/>
      <w:r w:rsidRPr="00E77045">
        <w:rPr>
          <w:rFonts w:ascii="Calibri" w:eastAsia="Times New Roman" w:hAnsi="Calibri" w:cs="Courier New"/>
          <w:sz w:val="20"/>
          <w:szCs w:val="20"/>
        </w:rPr>
        <w:t xml:space="preserve"> государственных и муниципальных нужд») _______________________________________________________________ ______________________________  </w:t>
      </w:r>
    </w:p>
    <w:p w:rsidR="001433F3" w:rsidRPr="00E77045" w:rsidRDefault="001433F3" w:rsidP="001433F3">
      <w:pPr>
        <w:widowControl w:val="0"/>
        <w:autoSpaceDE w:val="0"/>
        <w:autoSpaceDN w:val="0"/>
        <w:adjustRightInd w:val="0"/>
        <w:spacing w:after="0" w:line="240" w:lineRule="auto"/>
        <w:jc w:val="center"/>
        <w:rPr>
          <w:rFonts w:ascii="Calibri" w:eastAsia="Times New Roman" w:hAnsi="Calibri" w:cs="Courier New"/>
          <w:sz w:val="16"/>
          <w:szCs w:val="16"/>
        </w:rPr>
      </w:pPr>
      <w:r w:rsidRPr="00E77045">
        <w:rPr>
          <w:rFonts w:ascii="Calibri" w:eastAsia="Times New Roman" w:hAnsi="Calibri" w:cs="Courier New"/>
          <w:sz w:val="16"/>
          <w:szCs w:val="16"/>
        </w:rPr>
        <w:t xml:space="preserve">(указать перечень  прилагаемых документов)   </w:t>
      </w:r>
    </w:p>
    <w:p w:rsidR="001433F3" w:rsidRPr="00E77045" w:rsidRDefault="001433F3" w:rsidP="001433F3">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2. Декларация о принадлежности к субъектам малого предпринимательства или социально ориентированным некоммерческим организациям (предоставляется в случае установления в извещениях о запросе котировок  ограничения в отношении участников запроса котировок, которыми могут быть только субъекты малого предпринимательства, социально ориентированные некоммерческие организации согласно ч.3 ст.30 Федерального закона №44-ФЗ).</w:t>
      </w:r>
    </w:p>
    <w:p w:rsidR="001433F3" w:rsidRPr="00E77045" w:rsidRDefault="001433F3" w:rsidP="001433F3">
      <w:pPr>
        <w:widowControl w:val="0"/>
        <w:autoSpaceDE w:val="0"/>
        <w:autoSpaceDN w:val="0"/>
        <w:adjustRightInd w:val="0"/>
        <w:spacing w:after="0" w:line="240" w:lineRule="auto"/>
        <w:jc w:val="both"/>
        <w:rPr>
          <w:rFonts w:ascii="Calibri" w:eastAsia="Times New Roman" w:hAnsi="Calibri" w:cs="Courier New"/>
          <w:sz w:val="20"/>
          <w:szCs w:val="20"/>
        </w:rPr>
      </w:pPr>
    </w:p>
    <w:p w:rsidR="001433F3" w:rsidRPr="00E77045" w:rsidRDefault="001433F3" w:rsidP="001433F3">
      <w:pPr>
        <w:widowControl w:val="0"/>
        <w:autoSpaceDE w:val="0"/>
        <w:autoSpaceDN w:val="0"/>
        <w:adjustRightInd w:val="0"/>
        <w:spacing w:after="0" w:line="240" w:lineRule="auto"/>
        <w:jc w:val="both"/>
        <w:rPr>
          <w:rFonts w:ascii="Calibri" w:eastAsia="Times New Roman" w:hAnsi="Calibri" w:cs="Courier New"/>
          <w:b/>
          <w:sz w:val="20"/>
          <w:szCs w:val="20"/>
        </w:rPr>
      </w:pPr>
      <w:r w:rsidRPr="00E77045">
        <w:rPr>
          <w:rFonts w:ascii="Calibri" w:eastAsia="Times New Roman" w:hAnsi="Calibri" w:cs="Courier New"/>
          <w:sz w:val="20"/>
          <w:szCs w:val="20"/>
        </w:rPr>
        <w:t xml:space="preserve">Для заполнения проекта контракта и регистрации документов заказчик просит  указать в заявке: </w:t>
      </w:r>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Тел., ФИО контактного лица_____________________________________________________________________</w:t>
      </w:r>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16"/>
          <w:szCs w:val="16"/>
        </w:rPr>
      </w:pPr>
      <w:r w:rsidRPr="00E77045">
        <w:rPr>
          <w:rFonts w:ascii="Calibri" w:eastAsia="Times New Roman" w:hAnsi="Calibri" w:cs="Courier New"/>
          <w:sz w:val="16"/>
          <w:szCs w:val="16"/>
        </w:rPr>
        <w:t>(предоставление указанных сведений является просьбой, а не требованием  заказчика)</w:t>
      </w:r>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20"/>
          <w:szCs w:val="20"/>
        </w:rPr>
      </w:pPr>
    </w:p>
    <w:p w:rsidR="001433F3" w:rsidRPr="00E77045" w:rsidRDefault="001433F3" w:rsidP="001433F3">
      <w:pPr>
        <w:widowControl w:val="0"/>
        <w:autoSpaceDE w:val="0"/>
        <w:autoSpaceDN w:val="0"/>
        <w:adjustRightInd w:val="0"/>
        <w:spacing w:after="0" w:line="240" w:lineRule="auto"/>
        <w:jc w:val="right"/>
        <w:rPr>
          <w:rFonts w:ascii="Calibri" w:eastAsia="Times New Roman" w:hAnsi="Calibri" w:cs="Courier New"/>
          <w:sz w:val="20"/>
          <w:szCs w:val="20"/>
        </w:rPr>
      </w:pPr>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w:t>
      </w:r>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(должность, подпись, расшифровка подписи)</w:t>
      </w:r>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20"/>
          <w:szCs w:val="20"/>
        </w:rPr>
      </w:pPr>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20"/>
          <w:szCs w:val="20"/>
        </w:rPr>
      </w:pPr>
      <w:proofErr w:type="gramStart"/>
      <w:r w:rsidRPr="00E77045">
        <w:rPr>
          <w:rFonts w:ascii="Calibri" w:eastAsia="Times New Roman" w:hAnsi="Calibri" w:cs="Courier New"/>
          <w:sz w:val="20"/>
          <w:szCs w:val="20"/>
        </w:rPr>
        <w:t>М.П.(заявка должны быть заверена печатью участника (при наличии)</w:t>
      </w:r>
      <w:proofErr w:type="gramEnd"/>
    </w:p>
    <w:p w:rsidR="001433F3" w:rsidRPr="00E77045" w:rsidRDefault="001433F3" w:rsidP="001433F3">
      <w:pPr>
        <w:widowControl w:val="0"/>
        <w:autoSpaceDE w:val="0"/>
        <w:autoSpaceDN w:val="0"/>
        <w:adjustRightInd w:val="0"/>
        <w:spacing w:after="0" w:line="240" w:lineRule="auto"/>
        <w:rPr>
          <w:rFonts w:ascii="Calibri" w:eastAsia="Times New Roman" w:hAnsi="Calibri" w:cs="Courier New"/>
          <w:sz w:val="20"/>
          <w:szCs w:val="20"/>
        </w:rPr>
      </w:pPr>
    </w:p>
    <w:p w:rsidR="00B1058C" w:rsidRDefault="00B1058C"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8C1AAE" w:rsidRDefault="005579A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sidRPr="00EF070E">
        <w:rPr>
          <w:rFonts w:ascii="Times New Roman" w:eastAsia="Times New Roman" w:hAnsi="Times New Roman" w:cs="Times New Roman"/>
          <w:b/>
          <w:sz w:val="20"/>
          <w:szCs w:val="20"/>
        </w:rPr>
        <w:t>2.Техническое задание</w:t>
      </w:r>
      <w:r w:rsidR="008C1AAE">
        <w:rPr>
          <w:rFonts w:ascii="Times New Roman" w:eastAsia="Times New Roman" w:hAnsi="Times New Roman" w:cs="Times New Roman"/>
          <w:b/>
          <w:sz w:val="20"/>
          <w:szCs w:val="20"/>
        </w:rPr>
        <w:t xml:space="preserve">: </w:t>
      </w:r>
    </w:p>
    <w:p w:rsidR="008965BB" w:rsidRPr="004379AA" w:rsidRDefault="00C74A03" w:rsidP="004379AA">
      <w:pPr>
        <w:spacing w:after="0" w:line="240" w:lineRule="auto"/>
        <w:jc w:val="center"/>
        <w:rPr>
          <w:rFonts w:ascii="Arial" w:hAnsi="Arial" w:cs="Arial"/>
          <w:sz w:val="18"/>
          <w:szCs w:val="18"/>
        </w:rPr>
      </w:pPr>
      <w:r w:rsidRPr="00C74A03">
        <w:rPr>
          <w:rFonts w:ascii="Arial" w:hAnsi="Arial" w:cs="Arial"/>
          <w:sz w:val="18"/>
          <w:szCs w:val="18"/>
        </w:rPr>
        <w:t xml:space="preserve">Услуги по </w:t>
      </w:r>
      <w:r w:rsidR="004379AA">
        <w:rPr>
          <w:rFonts w:ascii="Arial" w:hAnsi="Arial" w:cs="Arial"/>
          <w:sz w:val="18"/>
          <w:szCs w:val="18"/>
        </w:rPr>
        <w:t>амбулаторному обслуживанию сотрудников</w:t>
      </w:r>
      <w:r w:rsidR="000E79D8">
        <w:rPr>
          <w:rFonts w:ascii="Arial" w:hAnsi="Arial" w:cs="Arial"/>
          <w:sz w:val="18"/>
          <w:szCs w:val="18"/>
        </w:rPr>
        <w:t xml:space="preserve"> предоставляемые поликлиниками для</w:t>
      </w:r>
      <w:r w:rsidR="004379AA">
        <w:rPr>
          <w:rFonts w:ascii="Arial" w:hAnsi="Arial" w:cs="Arial"/>
          <w:sz w:val="18"/>
          <w:szCs w:val="18"/>
        </w:rPr>
        <w:t xml:space="preserve"> Том</w:t>
      </w:r>
      <w:r w:rsidR="009207C7">
        <w:rPr>
          <w:rFonts w:ascii="Arial" w:hAnsi="Arial" w:cs="Arial"/>
          <w:sz w:val="18"/>
          <w:szCs w:val="18"/>
        </w:rPr>
        <w:t>ск</w:t>
      </w:r>
      <w:r w:rsidR="00402D9B" w:rsidRPr="001B5A6C">
        <w:rPr>
          <w:rFonts w:ascii="Arial" w:hAnsi="Arial" w:cs="Arial"/>
          <w:sz w:val="18"/>
          <w:szCs w:val="18"/>
        </w:rPr>
        <w:t xml:space="preserve">ого техникума железнодорожного транспорта – </w:t>
      </w:r>
      <w:r w:rsidR="004379AA">
        <w:rPr>
          <w:rFonts w:ascii="Arial" w:hAnsi="Arial" w:cs="Arial"/>
          <w:sz w:val="18"/>
          <w:szCs w:val="18"/>
        </w:rPr>
        <w:t>филиала</w:t>
      </w:r>
      <w:r w:rsidR="009207C7">
        <w:rPr>
          <w:rFonts w:ascii="Arial" w:hAnsi="Arial" w:cs="Arial"/>
          <w:sz w:val="18"/>
          <w:szCs w:val="18"/>
        </w:rPr>
        <w:t xml:space="preserve"> </w:t>
      </w:r>
      <w:r w:rsidR="009207C7" w:rsidRPr="004379AA">
        <w:rPr>
          <w:rFonts w:ascii="Arial" w:hAnsi="Arial" w:cs="Arial"/>
          <w:sz w:val="18"/>
          <w:szCs w:val="18"/>
        </w:rPr>
        <w:t>заказчика</w:t>
      </w:r>
    </w:p>
    <w:p w:rsidR="00B12854" w:rsidRPr="004B7E47" w:rsidRDefault="00B12854" w:rsidP="004B7E47">
      <w:pPr>
        <w:pStyle w:val="1220"/>
        <w:tabs>
          <w:tab w:val="left" w:pos="360"/>
        </w:tabs>
        <w:ind w:left="0" w:firstLine="0"/>
        <w:rPr>
          <w:rFonts w:ascii="Arial" w:hAnsi="Arial" w:cs="Arial"/>
          <w:sz w:val="18"/>
          <w:szCs w:val="18"/>
        </w:rPr>
      </w:pPr>
      <w:bookmarkStart w:id="0" w:name="l-gp-60"/>
      <w:bookmarkStart w:id="1" w:name="l-ok-60"/>
      <w:bookmarkStart w:id="2" w:name="l-tw-60"/>
      <w:bookmarkStart w:id="3" w:name="l-vk-60"/>
      <w:bookmarkStart w:id="4" w:name="l-fb-60"/>
      <w:bookmarkEnd w:id="0"/>
      <w:bookmarkEnd w:id="1"/>
      <w:bookmarkEnd w:id="2"/>
      <w:bookmarkEnd w:id="3"/>
      <w:bookmarkEnd w:id="4"/>
    </w:p>
    <w:p w:rsidR="004B7E47" w:rsidRDefault="004B7E47" w:rsidP="004B7E47">
      <w:pPr>
        <w:pStyle w:val="ab"/>
        <w:numPr>
          <w:ilvl w:val="0"/>
          <w:numId w:val="17"/>
        </w:numPr>
        <w:spacing w:after="0" w:line="240" w:lineRule="auto"/>
        <w:ind w:left="284" w:hanging="284"/>
        <w:jc w:val="both"/>
        <w:rPr>
          <w:rFonts w:ascii="Arial" w:eastAsia="Times New Roman" w:hAnsi="Arial" w:cs="Arial"/>
          <w:sz w:val="18"/>
          <w:szCs w:val="18"/>
        </w:rPr>
      </w:pPr>
      <w:r w:rsidRPr="004B7E47">
        <w:rPr>
          <w:rFonts w:ascii="Arial" w:eastAsia="Times New Roman" w:hAnsi="Arial" w:cs="Arial"/>
          <w:sz w:val="18"/>
          <w:szCs w:val="18"/>
        </w:rPr>
        <w:t xml:space="preserve">Услуги по амбулаторному обслуживанию сотрудников ТТЖТ поликлиниками должны быть оказаны в соответствии с Приказом </w:t>
      </w:r>
      <w:proofErr w:type="spellStart"/>
      <w:r w:rsidRPr="004B7E47">
        <w:rPr>
          <w:rFonts w:ascii="Arial" w:eastAsia="Times New Roman" w:hAnsi="Arial" w:cs="Arial"/>
          <w:sz w:val="18"/>
          <w:szCs w:val="18"/>
        </w:rPr>
        <w:t>Минздравсоцразвития</w:t>
      </w:r>
      <w:proofErr w:type="spellEnd"/>
      <w:r w:rsidRPr="004B7E47">
        <w:rPr>
          <w:rFonts w:ascii="Arial" w:eastAsia="Times New Roman" w:hAnsi="Arial" w:cs="Arial"/>
          <w:sz w:val="18"/>
          <w:szCs w:val="18"/>
        </w:rPr>
        <w:t xml:space="preserve"> РФ от 12.04.2011 г.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w:t>
      </w:r>
      <w:r>
        <w:rPr>
          <w:rFonts w:ascii="Arial" w:eastAsia="Times New Roman" w:hAnsi="Arial" w:cs="Arial"/>
          <w:sz w:val="18"/>
          <w:szCs w:val="18"/>
        </w:rPr>
        <w:t>орядка проведения этих осмотров</w:t>
      </w:r>
      <w:r w:rsidRPr="004B7E47">
        <w:rPr>
          <w:rFonts w:ascii="Arial" w:eastAsia="Times New Roman" w:hAnsi="Arial" w:cs="Arial"/>
          <w:sz w:val="18"/>
          <w:szCs w:val="18"/>
        </w:rPr>
        <w:t>)».</w:t>
      </w:r>
    </w:p>
    <w:p w:rsidR="004B7E47" w:rsidRDefault="00A5236F" w:rsidP="00A5236F">
      <w:pPr>
        <w:pStyle w:val="ab"/>
        <w:numPr>
          <w:ilvl w:val="0"/>
          <w:numId w:val="17"/>
        </w:numPr>
        <w:spacing w:after="0" w:line="240" w:lineRule="auto"/>
        <w:ind w:left="284" w:hanging="284"/>
        <w:jc w:val="both"/>
        <w:rPr>
          <w:rFonts w:ascii="Arial" w:eastAsia="Times New Roman" w:hAnsi="Arial" w:cs="Arial"/>
          <w:sz w:val="18"/>
          <w:szCs w:val="18"/>
        </w:rPr>
      </w:pPr>
      <w:r w:rsidRPr="00A5236F">
        <w:rPr>
          <w:rFonts w:ascii="Arial" w:eastAsia="Times New Roman" w:hAnsi="Arial" w:cs="Arial"/>
          <w:sz w:val="18"/>
          <w:szCs w:val="18"/>
        </w:rPr>
        <w:t xml:space="preserve">Исполнитель должен иметь лицензию на осуществление медицинской деятельности: </w:t>
      </w:r>
      <w:r w:rsidR="005661AE">
        <w:rPr>
          <w:rFonts w:ascii="Arial" w:eastAsia="Times New Roman" w:hAnsi="Arial" w:cs="Arial"/>
          <w:sz w:val="18"/>
          <w:szCs w:val="18"/>
        </w:rPr>
        <w:t>на основании</w:t>
      </w:r>
      <w:r w:rsidRPr="00A5236F">
        <w:rPr>
          <w:rFonts w:ascii="Arial" w:eastAsia="Times New Roman" w:hAnsi="Arial" w:cs="Arial"/>
          <w:sz w:val="18"/>
          <w:szCs w:val="18"/>
        </w:rPr>
        <w:t xml:space="preserve"> с</w:t>
      </w:r>
      <w:r w:rsidR="005661AE">
        <w:rPr>
          <w:rFonts w:ascii="Arial" w:eastAsia="Times New Roman" w:hAnsi="Arial" w:cs="Arial"/>
          <w:sz w:val="18"/>
          <w:szCs w:val="18"/>
        </w:rPr>
        <w:t xml:space="preserve"> п.46</w:t>
      </w:r>
      <w:r w:rsidRPr="00A5236F">
        <w:rPr>
          <w:rFonts w:ascii="Arial" w:eastAsia="Times New Roman" w:hAnsi="Arial" w:cs="Arial"/>
          <w:sz w:val="18"/>
          <w:szCs w:val="18"/>
        </w:rPr>
        <w:t xml:space="preserve"> частью </w:t>
      </w:r>
      <w:r w:rsidR="005661AE">
        <w:rPr>
          <w:rFonts w:ascii="Arial" w:eastAsia="Times New Roman" w:hAnsi="Arial" w:cs="Arial"/>
          <w:sz w:val="18"/>
          <w:szCs w:val="18"/>
        </w:rPr>
        <w:t>1</w:t>
      </w:r>
      <w:r w:rsidRPr="00A5236F">
        <w:rPr>
          <w:rFonts w:ascii="Arial" w:eastAsia="Times New Roman" w:hAnsi="Arial" w:cs="Arial"/>
          <w:sz w:val="18"/>
          <w:szCs w:val="18"/>
        </w:rPr>
        <w:t xml:space="preserve"> статьи 12 Федерального закона</w:t>
      </w:r>
      <w:r>
        <w:rPr>
          <w:rFonts w:ascii="Arial" w:eastAsia="Times New Roman" w:hAnsi="Arial" w:cs="Arial"/>
          <w:sz w:val="18"/>
          <w:szCs w:val="18"/>
        </w:rPr>
        <w:t xml:space="preserve"> </w:t>
      </w:r>
      <w:r w:rsidR="005661AE">
        <w:rPr>
          <w:rFonts w:ascii="Arial" w:eastAsia="Times New Roman" w:hAnsi="Arial" w:cs="Arial"/>
          <w:sz w:val="18"/>
          <w:szCs w:val="18"/>
        </w:rPr>
        <w:t>№</w:t>
      </w:r>
      <w:r>
        <w:rPr>
          <w:rFonts w:ascii="Arial" w:eastAsia="Times New Roman" w:hAnsi="Arial" w:cs="Arial"/>
          <w:sz w:val="18"/>
          <w:szCs w:val="18"/>
        </w:rPr>
        <w:t>99-ФЗ</w:t>
      </w:r>
      <w:r w:rsidR="005661AE">
        <w:rPr>
          <w:rFonts w:ascii="Arial" w:eastAsia="Times New Roman" w:hAnsi="Arial" w:cs="Arial"/>
          <w:sz w:val="18"/>
          <w:szCs w:val="18"/>
        </w:rPr>
        <w:t xml:space="preserve"> от 04.05.2011г. и в соответствии с Положением о лицензировании медицинской деятельности утвержденной постановлением Правительства РФ от 16.04.2012г. №291 – абз.52 медицинский осмотр (предварительный, периодический).</w:t>
      </w:r>
    </w:p>
    <w:p w:rsidR="004B7E47" w:rsidRPr="004B7E47" w:rsidRDefault="004B7E47" w:rsidP="004B7E47">
      <w:pPr>
        <w:pStyle w:val="ab"/>
        <w:numPr>
          <w:ilvl w:val="0"/>
          <w:numId w:val="17"/>
        </w:numPr>
        <w:spacing w:after="0" w:line="240" w:lineRule="auto"/>
        <w:ind w:left="284" w:hanging="284"/>
        <w:jc w:val="both"/>
        <w:rPr>
          <w:rFonts w:ascii="Arial" w:eastAsia="Times New Roman" w:hAnsi="Arial" w:cs="Arial"/>
          <w:sz w:val="18"/>
          <w:szCs w:val="18"/>
        </w:rPr>
      </w:pPr>
      <w:r w:rsidRPr="004B7E47">
        <w:rPr>
          <w:rFonts w:ascii="Arial" w:eastAsia="Times New Roman" w:hAnsi="Arial" w:cs="Arial"/>
          <w:sz w:val="18"/>
          <w:szCs w:val="18"/>
        </w:rPr>
        <w:t>Периодический медицинский осмотр работников ТТЖТ – филиал СГУПС в количестве 136 человек, из них:</w:t>
      </w:r>
    </w:p>
    <w:p w:rsidR="004B7E47" w:rsidRPr="004B7E47" w:rsidRDefault="004B7E47" w:rsidP="004B7E47">
      <w:pPr>
        <w:spacing w:after="0" w:line="240" w:lineRule="auto"/>
        <w:rPr>
          <w:rFonts w:ascii="Arial" w:hAnsi="Arial" w:cs="Arial"/>
          <w:sz w:val="18"/>
          <w:szCs w:val="18"/>
        </w:rPr>
      </w:pPr>
    </w:p>
    <w:tbl>
      <w:tblPr>
        <w:tblW w:w="10888" w:type="dxa"/>
        <w:tblInd w:w="-202" w:type="dxa"/>
        <w:tblLayout w:type="fixed"/>
        <w:tblCellMar>
          <w:top w:w="108" w:type="dxa"/>
          <w:bottom w:w="108" w:type="dxa"/>
        </w:tblCellMar>
        <w:tblLook w:val="04A0" w:firstRow="1" w:lastRow="0" w:firstColumn="1" w:lastColumn="0" w:noHBand="0" w:noVBand="1"/>
      </w:tblPr>
      <w:tblGrid>
        <w:gridCol w:w="638"/>
        <w:gridCol w:w="2507"/>
        <w:gridCol w:w="3259"/>
        <w:gridCol w:w="2978"/>
        <w:gridCol w:w="1476"/>
        <w:gridCol w:w="30"/>
      </w:tblGrid>
      <w:tr w:rsidR="004B7E47" w:rsidRPr="004B7E47" w:rsidTr="004B7E47">
        <w:trPr>
          <w:gridAfter w:val="1"/>
          <w:wAfter w:w="30" w:type="dxa"/>
          <w:trHeight w:val="391"/>
        </w:trPr>
        <w:tc>
          <w:tcPr>
            <w:tcW w:w="638" w:type="dxa"/>
            <w:tcBorders>
              <w:top w:val="single" w:sz="8" w:space="0" w:color="000000"/>
              <w:left w:val="single" w:sz="8" w:space="0" w:color="000000"/>
              <w:bottom w:val="single" w:sz="4" w:space="0" w:color="000000"/>
              <w:right w:val="nil"/>
            </w:tcBorders>
            <w:shd w:val="clear" w:color="auto" w:fill="FFFFFF"/>
            <w:hideMark/>
          </w:tcPr>
          <w:p w:rsidR="004B7E47" w:rsidRPr="004B7E47" w:rsidRDefault="004B7E47" w:rsidP="004B7E47">
            <w:pPr>
              <w:spacing w:after="0" w:line="240" w:lineRule="auto"/>
              <w:jc w:val="center"/>
              <w:rPr>
                <w:rFonts w:ascii="Arial" w:eastAsia="Arial Unicode MS" w:hAnsi="Arial" w:cs="Arial"/>
                <w:kern w:val="2"/>
                <w:sz w:val="18"/>
                <w:szCs w:val="18"/>
                <w:lang w:eastAsia="en-US"/>
              </w:rPr>
            </w:pPr>
            <w:r w:rsidRPr="004B7E47">
              <w:rPr>
                <w:rFonts w:ascii="Arial" w:eastAsia="Times New Roman" w:hAnsi="Arial" w:cs="Arial"/>
                <w:b/>
                <w:bCs/>
                <w:sz w:val="18"/>
                <w:szCs w:val="18"/>
              </w:rPr>
              <w:t xml:space="preserve">№ </w:t>
            </w:r>
          </w:p>
          <w:p w:rsidR="004B7E47" w:rsidRPr="004B7E47" w:rsidRDefault="004B7E47" w:rsidP="004B7E47">
            <w:pPr>
              <w:widowControl w:val="0"/>
              <w:suppressAutoHyphens/>
              <w:spacing w:after="0" w:line="240" w:lineRule="auto"/>
              <w:jc w:val="center"/>
              <w:rPr>
                <w:rFonts w:ascii="Arial" w:eastAsia="Arial Unicode MS" w:hAnsi="Arial" w:cs="Arial"/>
                <w:kern w:val="2"/>
                <w:sz w:val="18"/>
                <w:szCs w:val="18"/>
                <w:lang w:eastAsia="en-US"/>
              </w:rPr>
            </w:pPr>
            <w:proofErr w:type="gramStart"/>
            <w:r w:rsidRPr="004B7E47">
              <w:rPr>
                <w:rFonts w:ascii="Arial" w:hAnsi="Arial" w:cs="Arial"/>
                <w:b/>
                <w:bCs/>
                <w:sz w:val="18"/>
                <w:szCs w:val="18"/>
              </w:rPr>
              <w:t>п</w:t>
            </w:r>
            <w:proofErr w:type="gramEnd"/>
            <w:r w:rsidRPr="004B7E47">
              <w:rPr>
                <w:rFonts w:ascii="Arial" w:hAnsi="Arial" w:cs="Arial"/>
                <w:b/>
                <w:bCs/>
                <w:sz w:val="18"/>
                <w:szCs w:val="18"/>
              </w:rPr>
              <w:t>/п</w:t>
            </w:r>
          </w:p>
        </w:tc>
        <w:tc>
          <w:tcPr>
            <w:tcW w:w="2507" w:type="dxa"/>
            <w:tcBorders>
              <w:top w:val="single" w:sz="8" w:space="0" w:color="000000"/>
              <w:left w:val="single" w:sz="4" w:space="0" w:color="000000"/>
              <w:bottom w:val="single" w:sz="4" w:space="0" w:color="000000"/>
              <w:right w:val="nil"/>
            </w:tcBorders>
            <w:shd w:val="clear" w:color="auto" w:fill="FFFFFF"/>
            <w:hideMark/>
          </w:tcPr>
          <w:p w:rsidR="004B7E47" w:rsidRPr="004B7E47" w:rsidRDefault="004B7E47" w:rsidP="004B7E47">
            <w:pPr>
              <w:widowControl w:val="0"/>
              <w:suppressAutoHyphens/>
              <w:spacing w:after="0" w:line="240" w:lineRule="auto"/>
              <w:jc w:val="center"/>
              <w:rPr>
                <w:rFonts w:ascii="Arial" w:eastAsia="Arial Unicode MS" w:hAnsi="Arial" w:cs="Arial"/>
                <w:kern w:val="2"/>
                <w:sz w:val="18"/>
                <w:szCs w:val="18"/>
                <w:lang w:eastAsia="en-US"/>
              </w:rPr>
            </w:pPr>
            <w:r w:rsidRPr="004B7E47">
              <w:rPr>
                <w:rFonts w:ascii="Arial" w:hAnsi="Arial" w:cs="Arial"/>
                <w:b/>
                <w:bCs/>
                <w:sz w:val="18"/>
                <w:szCs w:val="18"/>
              </w:rPr>
              <w:t>Мужчины, кол-во человек</w:t>
            </w:r>
          </w:p>
        </w:tc>
        <w:tc>
          <w:tcPr>
            <w:tcW w:w="3259" w:type="dxa"/>
            <w:tcBorders>
              <w:top w:val="single" w:sz="4" w:space="0" w:color="000000"/>
              <w:left w:val="single" w:sz="4" w:space="0" w:color="000000"/>
              <w:bottom w:val="single" w:sz="4" w:space="0" w:color="000000"/>
              <w:right w:val="nil"/>
            </w:tcBorders>
            <w:shd w:val="clear" w:color="auto" w:fill="FFFFFF"/>
            <w:hideMark/>
          </w:tcPr>
          <w:p w:rsidR="004B7E47" w:rsidRPr="004B7E47" w:rsidRDefault="004B7E47" w:rsidP="004B7E47">
            <w:pPr>
              <w:widowControl w:val="0"/>
              <w:suppressAutoHyphens/>
              <w:spacing w:after="0" w:line="240" w:lineRule="auto"/>
              <w:jc w:val="center"/>
              <w:rPr>
                <w:rFonts w:ascii="Arial" w:eastAsia="Arial Unicode MS" w:hAnsi="Arial" w:cs="Arial"/>
                <w:kern w:val="2"/>
                <w:sz w:val="18"/>
                <w:szCs w:val="18"/>
                <w:lang w:eastAsia="en-US"/>
              </w:rPr>
            </w:pPr>
            <w:r w:rsidRPr="004B7E47">
              <w:rPr>
                <w:rFonts w:ascii="Arial" w:hAnsi="Arial" w:cs="Arial"/>
                <w:b/>
                <w:bCs/>
                <w:sz w:val="18"/>
                <w:szCs w:val="18"/>
              </w:rPr>
              <w:t>Женщины до 40 лет, кол-во человек</w:t>
            </w:r>
          </w:p>
        </w:tc>
        <w:tc>
          <w:tcPr>
            <w:tcW w:w="2978" w:type="dxa"/>
            <w:tcBorders>
              <w:top w:val="single" w:sz="8" w:space="0" w:color="000000"/>
              <w:left w:val="single" w:sz="4" w:space="0" w:color="000000"/>
              <w:bottom w:val="single" w:sz="4" w:space="0" w:color="000000"/>
              <w:right w:val="nil"/>
            </w:tcBorders>
            <w:shd w:val="clear" w:color="auto" w:fill="FFFFFF"/>
          </w:tcPr>
          <w:p w:rsidR="004B7E47" w:rsidRPr="004B7E47" w:rsidRDefault="004B7E47" w:rsidP="004B7E47">
            <w:pPr>
              <w:spacing w:after="0" w:line="240" w:lineRule="auto"/>
              <w:jc w:val="center"/>
              <w:rPr>
                <w:rFonts w:ascii="Arial" w:eastAsia="Arial Unicode MS" w:hAnsi="Arial" w:cs="Arial"/>
                <w:kern w:val="2"/>
                <w:sz w:val="18"/>
                <w:szCs w:val="18"/>
                <w:lang w:eastAsia="en-US"/>
              </w:rPr>
            </w:pPr>
            <w:r w:rsidRPr="004B7E47">
              <w:rPr>
                <w:rFonts w:ascii="Arial" w:hAnsi="Arial" w:cs="Arial"/>
                <w:b/>
                <w:bCs/>
                <w:sz w:val="18"/>
                <w:szCs w:val="18"/>
              </w:rPr>
              <w:t>Женщины старше 40 лет, кол-во человек</w:t>
            </w:r>
          </w:p>
          <w:p w:rsidR="004B7E47" w:rsidRPr="004B7E47" w:rsidRDefault="004B7E47" w:rsidP="004B7E47">
            <w:pPr>
              <w:widowControl w:val="0"/>
              <w:suppressAutoHyphens/>
              <w:spacing w:after="0" w:line="240" w:lineRule="auto"/>
              <w:jc w:val="center"/>
              <w:rPr>
                <w:rFonts w:ascii="Arial" w:eastAsia="Arial Unicode MS" w:hAnsi="Arial" w:cs="Arial"/>
                <w:b/>
                <w:bCs/>
                <w:kern w:val="2"/>
                <w:sz w:val="18"/>
                <w:szCs w:val="18"/>
                <w:lang w:eastAsia="en-US"/>
              </w:rPr>
            </w:pPr>
          </w:p>
        </w:tc>
        <w:tc>
          <w:tcPr>
            <w:tcW w:w="1476" w:type="dxa"/>
            <w:tcBorders>
              <w:top w:val="single" w:sz="8" w:space="0" w:color="000000"/>
              <w:left w:val="single" w:sz="4" w:space="0" w:color="000000"/>
              <w:bottom w:val="single" w:sz="4" w:space="0" w:color="000000"/>
              <w:right w:val="single" w:sz="8" w:space="0" w:color="000000"/>
            </w:tcBorders>
            <w:shd w:val="clear" w:color="auto" w:fill="FFFFFF"/>
          </w:tcPr>
          <w:p w:rsidR="004B7E47" w:rsidRPr="004B7E47" w:rsidRDefault="004B7E47" w:rsidP="004B7E47">
            <w:pPr>
              <w:snapToGrid w:val="0"/>
              <w:spacing w:after="0" w:line="240" w:lineRule="auto"/>
              <w:jc w:val="center"/>
              <w:rPr>
                <w:rFonts w:ascii="Arial" w:eastAsia="Arial Unicode MS" w:hAnsi="Arial" w:cs="Arial"/>
                <w:b/>
                <w:bCs/>
                <w:kern w:val="2"/>
                <w:sz w:val="18"/>
                <w:szCs w:val="18"/>
                <w:lang w:eastAsia="en-US"/>
              </w:rPr>
            </w:pPr>
          </w:p>
          <w:p w:rsidR="004B7E47" w:rsidRPr="004B7E47" w:rsidRDefault="004B7E47" w:rsidP="004B7E47">
            <w:pPr>
              <w:widowControl w:val="0"/>
              <w:suppressAutoHyphens/>
              <w:spacing w:after="0" w:line="240" w:lineRule="auto"/>
              <w:jc w:val="center"/>
              <w:rPr>
                <w:rFonts w:ascii="Arial" w:eastAsia="Arial Unicode MS" w:hAnsi="Arial" w:cs="Arial"/>
                <w:kern w:val="2"/>
                <w:sz w:val="18"/>
                <w:szCs w:val="18"/>
                <w:lang w:eastAsia="en-US"/>
              </w:rPr>
            </w:pPr>
            <w:r w:rsidRPr="004B7E47">
              <w:rPr>
                <w:rFonts w:ascii="Arial" w:hAnsi="Arial" w:cs="Arial"/>
                <w:sz w:val="18"/>
                <w:szCs w:val="18"/>
              </w:rPr>
              <w:t>Всего</w:t>
            </w:r>
          </w:p>
        </w:tc>
      </w:tr>
      <w:tr w:rsidR="004B7E47" w:rsidRPr="004B7E47" w:rsidTr="004B7E47">
        <w:trPr>
          <w:trHeight w:val="280"/>
        </w:trPr>
        <w:tc>
          <w:tcPr>
            <w:tcW w:w="638" w:type="dxa"/>
            <w:tcBorders>
              <w:top w:val="nil"/>
              <w:left w:val="single" w:sz="8" w:space="0" w:color="000000"/>
              <w:bottom w:val="single" w:sz="4" w:space="0" w:color="000000"/>
              <w:right w:val="nil"/>
            </w:tcBorders>
            <w:shd w:val="clear" w:color="auto" w:fill="FFFFFF"/>
            <w:tcMar>
              <w:top w:w="0" w:type="dxa"/>
              <w:left w:w="0" w:type="dxa"/>
              <w:bottom w:w="0" w:type="dxa"/>
              <w:right w:w="0" w:type="dxa"/>
            </w:tcMar>
            <w:hideMark/>
          </w:tcPr>
          <w:p w:rsidR="004B7E47" w:rsidRPr="004B7E47" w:rsidRDefault="004B7E47" w:rsidP="004B7E47">
            <w:pPr>
              <w:pStyle w:val="af2"/>
              <w:jc w:val="center"/>
              <w:rPr>
                <w:rFonts w:cs="Arial"/>
                <w:sz w:val="18"/>
                <w:szCs w:val="18"/>
                <w:lang w:eastAsia="en-US"/>
              </w:rPr>
            </w:pPr>
            <w:r w:rsidRPr="004B7E47">
              <w:rPr>
                <w:rFonts w:cs="Arial"/>
                <w:sz w:val="18"/>
                <w:szCs w:val="18"/>
              </w:rPr>
              <w:t>1</w:t>
            </w:r>
          </w:p>
        </w:tc>
        <w:tc>
          <w:tcPr>
            <w:tcW w:w="10220" w:type="dxa"/>
            <w:gridSpan w:val="4"/>
            <w:tcBorders>
              <w:top w:val="nil"/>
              <w:left w:val="single" w:sz="4" w:space="0" w:color="000000"/>
              <w:bottom w:val="single" w:sz="4" w:space="0" w:color="000000"/>
              <w:right w:val="nil"/>
            </w:tcBorders>
            <w:shd w:val="clear" w:color="auto" w:fill="FFFFFF"/>
            <w:tcMar>
              <w:top w:w="0" w:type="dxa"/>
              <w:left w:w="0" w:type="dxa"/>
              <w:bottom w:w="0" w:type="dxa"/>
              <w:right w:w="0" w:type="dxa"/>
            </w:tcMar>
            <w:hideMark/>
          </w:tcPr>
          <w:p w:rsidR="004B7E47" w:rsidRPr="004B7E47" w:rsidRDefault="004B7E47" w:rsidP="004B7E47">
            <w:pPr>
              <w:widowControl w:val="0"/>
              <w:tabs>
                <w:tab w:val="left" w:pos="360"/>
              </w:tabs>
              <w:suppressAutoHyphens/>
              <w:spacing w:after="0" w:line="240" w:lineRule="auto"/>
              <w:jc w:val="center"/>
              <w:rPr>
                <w:rFonts w:ascii="Arial" w:eastAsia="Arial Unicode MS" w:hAnsi="Arial" w:cs="Arial"/>
                <w:kern w:val="2"/>
                <w:sz w:val="18"/>
                <w:szCs w:val="18"/>
                <w:lang w:eastAsia="en-US"/>
              </w:rPr>
            </w:pPr>
            <w:r w:rsidRPr="004B7E47">
              <w:rPr>
                <w:rFonts w:ascii="Arial" w:hAnsi="Arial" w:cs="Arial"/>
                <w:i/>
                <w:sz w:val="18"/>
                <w:szCs w:val="18"/>
              </w:rPr>
              <w:t>Периодический осмотр по приказу №302н от 12.04.2011 г. (Прил.2,п.18)</w:t>
            </w:r>
          </w:p>
        </w:tc>
        <w:tc>
          <w:tcPr>
            <w:tcW w:w="30" w:type="dxa"/>
            <w:tcBorders>
              <w:top w:val="nil"/>
              <w:left w:val="single" w:sz="8" w:space="0" w:color="000000"/>
              <w:bottom w:val="nil"/>
              <w:right w:val="nil"/>
            </w:tcBorders>
            <w:tcMar>
              <w:top w:w="0" w:type="dxa"/>
              <w:left w:w="0" w:type="dxa"/>
              <w:bottom w:w="0" w:type="dxa"/>
              <w:right w:w="0" w:type="dxa"/>
            </w:tcMar>
          </w:tcPr>
          <w:p w:rsidR="004B7E47" w:rsidRPr="004B7E47" w:rsidRDefault="004B7E47" w:rsidP="004B7E47">
            <w:pPr>
              <w:widowControl w:val="0"/>
              <w:suppressAutoHyphens/>
              <w:snapToGrid w:val="0"/>
              <w:spacing w:after="0" w:line="240" w:lineRule="auto"/>
              <w:rPr>
                <w:rFonts w:ascii="Arial" w:eastAsia="Arial Unicode MS" w:hAnsi="Arial" w:cs="Arial"/>
                <w:kern w:val="2"/>
                <w:sz w:val="18"/>
                <w:szCs w:val="18"/>
                <w:lang w:eastAsia="en-US"/>
              </w:rPr>
            </w:pPr>
          </w:p>
        </w:tc>
      </w:tr>
      <w:tr w:rsidR="004B7E47" w:rsidRPr="004B7E47" w:rsidTr="00A5236F">
        <w:trPr>
          <w:gridAfter w:val="1"/>
          <w:wAfter w:w="30" w:type="dxa"/>
          <w:trHeight w:val="22"/>
        </w:trPr>
        <w:tc>
          <w:tcPr>
            <w:tcW w:w="638" w:type="dxa"/>
            <w:tcBorders>
              <w:top w:val="single" w:sz="4" w:space="0" w:color="000000"/>
              <w:left w:val="single" w:sz="8" w:space="0" w:color="000000"/>
              <w:bottom w:val="single" w:sz="4" w:space="0" w:color="000000"/>
              <w:right w:val="nil"/>
            </w:tcBorders>
            <w:shd w:val="clear" w:color="auto" w:fill="FFFFFF"/>
            <w:hideMark/>
          </w:tcPr>
          <w:p w:rsidR="004B7E47" w:rsidRPr="004B7E47" w:rsidRDefault="004B7E47" w:rsidP="004B7E47">
            <w:pPr>
              <w:pStyle w:val="af2"/>
              <w:jc w:val="center"/>
              <w:rPr>
                <w:rFonts w:cs="Arial"/>
                <w:sz w:val="18"/>
                <w:szCs w:val="18"/>
                <w:lang w:eastAsia="en-US"/>
              </w:rPr>
            </w:pPr>
            <w:r w:rsidRPr="004B7E47">
              <w:rPr>
                <w:rFonts w:cs="Arial"/>
                <w:sz w:val="18"/>
                <w:szCs w:val="18"/>
              </w:rPr>
              <w:t>2</w:t>
            </w:r>
          </w:p>
        </w:tc>
        <w:tc>
          <w:tcPr>
            <w:tcW w:w="2507" w:type="dxa"/>
            <w:tcBorders>
              <w:top w:val="single" w:sz="4" w:space="0" w:color="000000"/>
              <w:left w:val="single" w:sz="4" w:space="0" w:color="000000"/>
              <w:bottom w:val="single" w:sz="4" w:space="0" w:color="000000"/>
              <w:right w:val="nil"/>
            </w:tcBorders>
            <w:shd w:val="clear" w:color="auto" w:fill="FFFFFF"/>
            <w:hideMark/>
          </w:tcPr>
          <w:p w:rsidR="004B7E47" w:rsidRPr="004B7E47" w:rsidRDefault="004B7E47" w:rsidP="004B7E47">
            <w:pPr>
              <w:pStyle w:val="af2"/>
              <w:jc w:val="center"/>
              <w:rPr>
                <w:rFonts w:cs="Arial"/>
                <w:sz w:val="18"/>
                <w:szCs w:val="18"/>
                <w:lang w:eastAsia="en-US"/>
              </w:rPr>
            </w:pPr>
            <w:r w:rsidRPr="004B7E47">
              <w:rPr>
                <w:rFonts w:cs="Arial"/>
                <w:sz w:val="18"/>
                <w:szCs w:val="18"/>
                <w:lang w:val="en-US"/>
              </w:rPr>
              <w:t>35</w:t>
            </w:r>
          </w:p>
        </w:tc>
        <w:tc>
          <w:tcPr>
            <w:tcW w:w="3259" w:type="dxa"/>
            <w:tcBorders>
              <w:top w:val="single" w:sz="4" w:space="0" w:color="000000"/>
              <w:left w:val="single" w:sz="4" w:space="0" w:color="000000"/>
              <w:bottom w:val="single" w:sz="4" w:space="0" w:color="000000"/>
              <w:right w:val="nil"/>
            </w:tcBorders>
            <w:shd w:val="clear" w:color="auto" w:fill="FFFFFF"/>
            <w:hideMark/>
          </w:tcPr>
          <w:p w:rsidR="004B7E47" w:rsidRPr="004B7E47" w:rsidRDefault="004B7E47" w:rsidP="004B7E47">
            <w:pPr>
              <w:pStyle w:val="af2"/>
              <w:jc w:val="center"/>
              <w:rPr>
                <w:rFonts w:cs="Arial"/>
                <w:sz w:val="18"/>
                <w:szCs w:val="18"/>
                <w:lang w:eastAsia="en-US"/>
              </w:rPr>
            </w:pPr>
            <w:r w:rsidRPr="004B7E47">
              <w:rPr>
                <w:rFonts w:cs="Arial"/>
                <w:sz w:val="18"/>
                <w:szCs w:val="18"/>
              </w:rPr>
              <w:t>3</w:t>
            </w:r>
            <w:r w:rsidRPr="004B7E47">
              <w:rPr>
                <w:rFonts w:cs="Arial"/>
                <w:sz w:val="18"/>
                <w:szCs w:val="18"/>
                <w:lang w:val="en-US"/>
              </w:rPr>
              <w:t>1</w:t>
            </w:r>
          </w:p>
        </w:tc>
        <w:tc>
          <w:tcPr>
            <w:tcW w:w="2978" w:type="dxa"/>
            <w:tcBorders>
              <w:top w:val="single" w:sz="4" w:space="0" w:color="000000"/>
              <w:left w:val="single" w:sz="4" w:space="0" w:color="000000"/>
              <w:bottom w:val="single" w:sz="4" w:space="0" w:color="000000"/>
              <w:right w:val="nil"/>
            </w:tcBorders>
            <w:shd w:val="clear" w:color="auto" w:fill="FFFFFF"/>
            <w:hideMark/>
          </w:tcPr>
          <w:p w:rsidR="004B7E47" w:rsidRPr="004B7E47" w:rsidRDefault="004B7E47" w:rsidP="004B7E47">
            <w:pPr>
              <w:pStyle w:val="af2"/>
              <w:jc w:val="center"/>
              <w:rPr>
                <w:rFonts w:cs="Arial"/>
                <w:sz w:val="18"/>
                <w:szCs w:val="18"/>
                <w:lang w:eastAsia="en-US"/>
              </w:rPr>
            </w:pPr>
            <w:r w:rsidRPr="004B7E47">
              <w:rPr>
                <w:rFonts w:cs="Arial"/>
                <w:sz w:val="18"/>
                <w:szCs w:val="18"/>
                <w:lang w:val="en-US"/>
              </w:rPr>
              <w:t>64</w:t>
            </w:r>
          </w:p>
        </w:tc>
        <w:tc>
          <w:tcPr>
            <w:tcW w:w="1476" w:type="dxa"/>
            <w:tcBorders>
              <w:top w:val="single" w:sz="4" w:space="0" w:color="000000"/>
              <w:left w:val="single" w:sz="4" w:space="0" w:color="000000"/>
              <w:bottom w:val="single" w:sz="4" w:space="0" w:color="000000"/>
              <w:right w:val="single" w:sz="8" w:space="0" w:color="000000"/>
            </w:tcBorders>
            <w:shd w:val="clear" w:color="auto" w:fill="FFFFFF"/>
            <w:hideMark/>
          </w:tcPr>
          <w:p w:rsidR="004B7E47" w:rsidRPr="004B7E47" w:rsidRDefault="004B7E47" w:rsidP="004B7E47">
            <w:pPr>
              <w:widowControl w:val="0"/>
              <w:tabs>
                <w:tab w:val="left" w:pos="360"/>
              </w:tabs>
              <w:suppressAutoHyphens/>
              <w:spacing w:after="0" w:line="240" w:lineRule="auto"/>
              <w:jc w:val="center"/>
              <w:rPr>
                <w:rFonts w:ascii="Arial" w:eastAsia="Arial Unicode MS" w:hAnsi="Arial" w:cs="Arial"/>
                <w:kern w:val="2"/>
                <w:sz w:val="18"/>
                <w:szCs w:val="18"/>
                <w:lang w:eastAsia="en-US"/>
              </w:rPr>
            </w:pPr>
            <w:r w:rsidRPr="004B7E47">
              <w:rPr>
                <w:rFonts w:ascii="Arial" w:hAnsi="Arial" w:cs="Arial"/>
                <w:b/>
                <w:sz w:val="18"/>
                <w:szCs w:val="18"/>
              </w:rPr>
              <w:t>13</w:t>
            </w:r>
            <w:r w:rsidRPr="004B7E47">
              <w:rPr>
                <w:rFonts w:ascii="Arial" w:hAnsi="Arial" w:cs="Arial"/>
                <w:b/>
                <w:sz w:val="18"/>
                <w:szCs w:val="18"/>
                <w:lang w:val="en-US"/>
              </w:rPr>
              <w:t>0</w:t>
            </w:r>
          </w:p>
        </w:tc>
      </w:tr>
      <w:tr w:rsidR="004B7E47" w:rsidRPr="004B7E47" w:rsidTr="004B7E47">
        <w:trPr>
          <w:trHeight w:val="224"/>
        </w:trPr>
        <w:tc>
          <w:tcPr>
            <w:tcW w:w="638" w:type="dxa"/>
            <w:tcBorders>
              <w:top w:val="single" w:sz="4" w:space="0" w:color="000000"/>
              <w:left w:val="single" w:sz="8" w:space="0" w:color="000000"/>
              <w:bottom w:val="single" w:sz="4" w:space="0" w:color="000000"/>
              <w:right w:val="nil"/>
            </w:tcBorders>
            <w:shd w:val="clear" w:color="auto" w:fill="FFFFFF"/>
            <w:tcMar>
              <w:top w:w="0" w:type="dxa"/>
              <w:left w:w="0" w:type="dxa"/>
              <w:bottom w:w="0" w:type="dxa"/>
              <w:right w:w="0" w:type="dxa"/>
            </w:tcMar>
            <w:hideMark/>
          </w:tcPr>
          <w:p w:rsidR="004B7E47" w:rsidRPr="004B7E47" w:rsidRDefault="004B7E47" w:rsidP="004B7E47">
            <w:pPr>
              <w:pStyle w:val="af2"/>
              <w:jc w:val="center"/>
              <w:rPr>
                <w:rFonts w:cs="Arial"/>
                <w:sz w:val="18"/>
                <w:szCs w:val="18"/>
                <w:lang w:eastAsia="en-US"/>
              </w:rPr>
            </w:pPr>
            <w:r w:rsidRPr="004B7E47">
              <w:rPr>
                <w:rFonts w:cs="Arial"/>
                <w:sz w:val="18"/>
                <w:szCs w:val="18"/>
              </w:rPr>
              <w:t>3</w:t>
            </w:r>
          </w:p>
        </w:tc>
        <w:tc>
          <w:tcPr>
            <w:tcW w:w="10220" w:type="dxa"/>
            <w:gridSpan w:val="4"/>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4B7E47" w:rsidRPr="004B7E47" w:rsidRDefault="004B7E47" w:rsidP="004B7E47">
            <w:pPr>
              <w:widowControl w:val="0"/>
              <w:tabs>
                <w:tab w:val="left" w:pos="360"/>
              </w:tabs>
              <w:suppressAutoHyphens/>
              <w:spacing w:after="0" w:line="240" w:lineRule="auto"/>
              <w:jc w:val="center"/>
              <w:rPr>
                <w:rFonts w:ascii="Arial" w:eastAsia="Arial Unicode MS" w:hAnsi="Arial" w:cs="Arial"/>
                <w:kern w:val="2"/>
                <w:sz w:val="18"/>
                <w:szCs w:val="18"/>
                <w:lang w:eastAsia="en-US"/>
              </w:rPr>
            </w:pPr>
            <w:r w:rsidRPr="004B7E47">
              <w:rPr>
                <w:rFonts w:ascii="Arial" w:hAnsi="Arial" w:cs="Arial"/>
                <w:i/>
                <w:sz w:val="18"/>
                <w:szCs w:val="18"/>
              </w:rPr>
              <w:t>Периодический осмотр по приказу №302н от 12.04.2011 г. (Прил.2,п.18;п.15)</w:t>
            </w:r>
          </w:p>
        </w:tc>
        <w:tc>
          <w:tcPr>
            <w:tcW w:w="30" w:type="dxa"/>
            <w:tcBorders>
              <w:top w:val="nil"/>
              <w:left w:val="single" w:sz="8" w:space="0" w:color="000000"/>
              <w:bottom w:val="nil"/>
              <w:right w:val="nil"/>
            </w:tcBorders>
            <w:tcMar>
              <w:top w:w="0" w:type="dxa"/>
              <w:left w:w="0" w:type="dxa"/>
              <w:bottom w:w="0" w:type="dxa"/>
              <w:right w:w="0" w:type="dxa"/>
            </w:tcMar>
          </w:tcPr>
          <w:p w:rsidR="004B7E47" w:rsidRPr="004B7E47" w:rsidRDefault="004B7E47" w:rsidP="004B7E47">
            <w:pPr>
              <w:widowControl w:val="0"/>
              <w:suppressAutoHyphens/>
              <w:snapToGrid w:val="0"/>
              <w:spacing w:after="0" w:line="240" w:lineRule="auto"/>
              <w:rPr>
                <w:rFonts w:ascii="Arial" w:eastAsia="Arial Unicode MS" w:hAnsi="Arial" w:cs="Arial"/>
                <w:kern w:val="2"/>
                <w:sz w:val="18"/>
                <w:szCs w:val="18"/>
                <w:lang w:eastAsia="en-US"/>
              </w:rPr>
            </w:pPr>
          </w:p>
        </w:tc>
      </w:tr>
      <w:tr w:rsidR="004B7E47" w:rsidRPr="004B7E47" w:rsidTr="00A5236F">
        <w:trPr>
          <w:gridAfter w:val="1"/>
          <w:wAfter w:w="30" w:type="dxa"/>
          <w:trHeight w:val="84"/>
        </w:trPr>
        <w:tc>
          <w:tcPr>
            <w:tcW w:w="638" w:type="dxa"/>
            <w:tcBorders>
              <w:top w:val="single" w:sz="4" w:space="0" w:color="000000"/>
              <w:left w:val="single" w:sz="8" w:space="0" w:color="000000"/>
              <w:bottom w:val="single" w:sz="4" w:space="0" w:color="000000"/>
              <w:right w:val="nil"/>
            </w:tcBorders>
            <w:shd w:val="clear" w:color="auto" w:fill="FFFFFF"/>
            <w:hideMark/>
          </w:tcPr>
          <w:p w:rsidR="004B7E47" w:rsidRPr="004B7E47" w:rsidRDefault="004B7E47" w:rsidP="004B7E47">
            <w:pPr>
              <w:pStyle w:val="af2"/>
              <w:jc w:val="center"/>
              <w:rPr>
                <w:rFonts w:cs="Arial"/>
                <w:sz w:val="18"/>
                <w:szCs w:val="18"/>
                <w:lang w:eastAsia="en-US"/>
              </w:rPr>
            </w:pPr>
            <w:r w:rsidRPr="004B7E47">
              <w:rPr>
                <w:rFonts w:cs="Arial"/>
                <w:sz w:val="18"/>
                <w:szCs w:val="18"/>
              </w:rPr>
              <w:t>4</w:t>
            </w:r>
          </w:p>
        </w:tc>
        <w:tc>
          <w:tcPr>
            <w:tcW w:w="2507" w:type="dxa"/>
            <w:tcBorders>
              <w:top w:val="single" w:sz="4" w:space="0" w:color="000000"/>
              <w:left w:val="single" w:sz="4" w:space="0" w:color="000000"/>
              <w:bottom w:val="single" w:sz="4" w:space="0" w:color="000000"/>
              <w:right w:val="nil"/>
            </w:tcBorders>
            <w:shd w:val="clear" w:color="auto" w:fill="FFFFFF"/>
            <w:hideMark/>
          </w:tcPr>
          <w:p w:rsidR="004B7E47" w:rsidRPr="004B7E47" w:rsidRDefault="004B7E47" w:rsidP="004B7E47">
            <w:pPr>
              <w:pStyle w:val="af2"/>
              <w:jc w:val="center"/>
              <w:rPr>
                <w:rFonts w:cs="Arial"/>
                <w:sz w:val="18"/>
                <w:szCs w:val="18"/>
                <w:lang w:eastAsia="en-US"/>
              </w:rPr>
            </w:pPr>
            <w:r w:rsidRPr="004B7E47">
              <w:rPr>
                <w:rFonts w:cs="Arial"/>
                <w:sz w:val="18"/>
                <w:szCs w:val="18"/>
              </w:rPr>
              <w:t>-</w:t>
            </w:r>
          </w:p>
        </w:tc>
        <w:tc>
          <w:tcPr>
            <w:tcW w:w="3259" w:type="dxa"/>
            <w:tcBorders>
              <w:top w:val="single" w:sz="4" w:space="0" w:color="000000"/>
              <w:left w:val="single" w:sz="4" w:space="0" w:color="000000"/>
              <w:bottom w:val="single" w:sz="4" w:space="0" w:color="000000"/>
              <w:right w:val="nil"/>
            </w:tcBorders>
            <w:shd w:val="clear" w:color="auto" w:fill="FFFFFF"/>
          </w:tcPr>
          <w:p w:rsidR="004B7E47" w:rsidRPr="004B7E47" w:rsidRDefault="004B7E47" w:rsidP="004B7E47">
            <w:pPr>
              <w:pStyle w:val="af2"/>
              <w:snapToGrid w:val="0"/>
              <w:jc w:val="center"/>
              <w:rPr>
                <w:rFonts w:cs="Arial"/>
                <w:sz w:val="18"/>
                <w:szCs w:val="18"/>
                <w:lang w:eastAsia="en-US"/>
              </w:rPr>
            </w:pPr>
          </w:p>
        </w:tc>
        <w:tc>
          <w:tcPr>
            <w:tcW w:w="2978" w:type="dxa"/>
            <w:tcBorders>
              <w:top w:val="single" w:sz="4" w:space="0" w:color="000000"/>
              <w:left w:val="single" w:sz="4" w:space="0" w:color="000000"/>
              <w:bottom w:val="single" w:sz="4" w:space="0" w:color="000000"/>
              <w:right w:val="nil"/>
            </w:tcBorders>
            <w:shd w:val="clear" w:color="auto" w:fill="FFFFFF"/>
            <w:hideMark/>
          </w:tcPr>
          <w:p w:rsidR="004B7E47" w:rsidRPr="004B7E47" w:rsidRDefault="004B7E47" w:rsidP="004B7E47">
            <w:pPr>
              <w:pStyle w:val="af2"/>
              <w:jc w:val="center"/>
              <w:rPr>
                <w:rFonts w:cs="Arial"/>
                <w:sz w:val="18"/>
                <w:szCs w:val="18"/>
                <w:lang w:eastAsia="en-US"/>
              </w:rPr>
            </w:pPr>
            <w:r w:rsidRPr="004B7E47">
              <w:rPr>
                <w:rFonts w:cs="Arial"/>
                <w:sz w:val="18"/>
                <w:szCs w:val="18"/>
                <w:lang w:val="en-US"/>
              </w:rPr>
              <w:t>1</w:t>
            </w:r>
          </w:p>
        </w:tc>
        <w:tc>
          <w:tcPr>
            <w:tcW w:w="1476" w:type="dxa"/>
            <w:tcBorders>
              <w:top w:val="single" w:sz="4" w:space="0" w:color="000000"/>
              <w:left w:val="single" w:sz="4" w:space="0" w:color="000000"/>
              <w:bottom w:val="single" w:sz="4" w:space="0" w:color="000000"/>
              <w:right w:val="single" w:sz="8" w:space="0" w:color="000000"/>
            </w:tcBorders>
            <w:shd w:val="clear" w:color="auto" w:fill="FFFFFF"/>
            <w:hideMark/>
          </w:tcPr>
          <w:p w:rsidR="004B7E47" w:rsidRPr="004B7E47" w:rsidRDefault="004B7E47" w:rsidP="004B7E47">
            <w:pPr>
              <w:widowControl w:val="0"/>
              <w:tabs>
                <w:tab w:val="left" w:pos="360"/>
              </w:tabs>
              <w:suppressAutoHyphens/>
              <w:spacing w:after="0" w:line="240" w:lineRule="auto"/>
              <w:jc w:val="center"/>
              <w:rPr>
                <w:rFonts w:ascii="Arial" w:eastAsia="Arial Unicode MS" w:hAnsi="Arial" w:cs="Arial"/>
                <w:kern w:val="2"/>
                <w:sz w:val="18"/>
                <w:szCs w:val="18"/>
                <w:lang w:eastAsia="en-US"/>
              </w:rPr>
            </w:pPr>
            <w:r w:rsidRPr="004B7E47">
              <w:rPr>
                <w:rFonts w:ascii="Arial" w:hAnsi="Arial" w:cs="Arial"/>
                <w:b/>
                <w:sz w:val="18"/>
                <w:szCs w:val="18"/>
                <w:lang w:val="en-US"/>
              </w:rPr>
              <w:t>1</w:t>
            </w:r>
          </w:p>
        </w:tc>
      </w:tr>
      <w:tr w:rsidR="004B7E47" w:rsidRPr="004B7E47" w:rsidTr="004B7E47">
        <w:trPr>
          <w:trHeight w:val="224"/>
        </w:trPr>
        <w:tc>
          <w:tcPr>
            <w:tcW w:w="638" w:type="dxa"/>
            <w:tcBorders>
              <w:top w:val="single" w:sz="4" w:space="0" w:color="000000"/>
              <w:left w:val="single" w:sz="8" w:space="0" w:color="000000"/>
              <w:bottom w:val="single" w:sz="4" w:space="0" w:color="000000"/>
              <w:right w:val="nil"/>
            </w:tcBorders>
            <w:shd w:val="clear" w:color="auto" w:fill="FFFFFF"/>
            <w:tcMar>
              <w:top w:w="0" w:type="dxa"/>
              <w:left w:w="0" w:type="dxa"/>
              <w:bottom w:w="0" w:type="dxa"/>
              <w:right w:w="0" w:type="dxa"/>
            </w:tcMar>
            <w:hideMark/>
          </w:tcPr>
          <w:p w:rsidR="004B7E47" w:rsidRPr="004B7E47" w:rsidRDefault="004B7E47" w:rsidP="004B7E47">
            <w:pPr>
              <w:pStyle w:val="af2"/>
              <w:jc w:val="center"/>
              <w:rPr>
                <w:rFonts w:cs="Arial"/>
                <w:sz w:val="18"/>
                <w:szCs w:val="18"/>
                <w:lang w:eastAsia="en-US"/>
              </w:rPr>
            </w:pPr>
            <w:r w:rsidRPr="004B7E47">
              <w:rPr>
                <w:rFonts w:cs="Arial"/>
                <w:sz w:val="18"/>
                <w:szCs w:val="18"/>
              </w:rPr>
              <w:t>5</w:t>
            </w:r>
          </w:p>
        </w:tc>
        <w:tc>
          <w:tcPr>
            <w:tcW w:w="10220" w:type="dxa"/>
            <w:gridSpan w:val="4"/>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hideMark/>
          </w:tcPr>
          <w:p w:rsidR="004B7E47" w:rsidRPr="004B7E47" w:rsidRDefault="004B7E47" w:rsidP="004B7E47">
            <w:pPr>
              <w:widowControl w:val="0"/>
              <w:tabs>
                <w:tab w:val="left" w:pos="360"/>
              </w:tabs>
              <w:suppressAutoHyphens/>
              <w:spacing w:after="0" w:line="240" w:lineRule="auto"/>
              <w:jc w:val="center"/>
              <w:rPr>
                <w:rFonts w:ascii="Arial" w:eastAsia="Arial Unicode MS" w:hAnsi="Arial" w:cs="Arial"/>
                <w:kern w:val="2"/>
                <w:sz w:val="18"/>
                <w:szCs w:val="18"/>
                <w:lang w:eastAsia="en-US"/>
              </w:rPr>
            </w:pPr>
            <w:r w:rsidRPr="004B7E47">
              <w:rPr>
                <w:rFonts w:ascii="Arial" w:hAnsi="Arial" w:cs="Arial"/>
                <w:i/>
                <w:sz w:val="18"/>
                <w:szCs w:val="18"/>
              </w:rPr>
              <w:t>Периодический осмотр по приказу №302н от 12.04.2011 г. (Прил.2,п.18;п.15, Прил.1, п. 4.1.)</w:t>
            </w:r>
          </w:p>
        </w:tc>
        <w:tc>
          <w:tcPr>
            <w:tcW w:w="30" w:type="dxa"/>
            <w:tcBorders>
              <w:top w:val="nil"/>
              <w:left w:val="single" w:sz="8" w:space="0" w:color="000000"/>
              <w:bottom w:val="nil"/>
              <w:right w:val="nil"/>
            </w:tcBorders>
            <w:tcMar>
              <w:top w:w="0" w:type="dxa"/>
              <w:left w:w="0" w:type="dxa"/>
              <w:bottom w:w="0" w:type="dxa"/>
              <w:right w:w="0" w:type="dxa"/>
            </w:tcMar>
          </w:tcPr>
          <w:p w:rsidR="004B7E47" w:rsidRPr="004B7E47" w:rsidRDefault="004B7E47" w:rsidP="004B7E47">
            <w:pPr>
              <w:widowControl w:val="0"/>
              <w:suppressAutoHyphens/>
              <w:snapToGrid w:val="0"/>
              <w:spacing w:after="0" w:line="240" w:lineRule="auto"/>
              <w:rPr>
                <w:rFonts w:ascii="Arial" w:eastAsia="Arial Unicode MS" w:hAnsi="Arial" w:cs="Arial"/>
                <w:kern w:val="2"/>
                <w:sz w:val="18"/>
                <w:szCs w:val="18"/>
                <w:lang w:eastAsia="en-US"/>
              </w:rPr>
            </w:pPr>
          </w:p>
        </w:tc>
      </w:tr>
      <w:tr w:rsidR="004B7E47" w:rsidRPr="004B7E47" w:rsidTr="00A5236F">
        <w:trPr>
          <w:gridAfter w:val="1"/>
          <w:wAfter w:w="30" w:type="dxa"/>
          <w:trHeight w:val="22"/>
        </w:trPr>
        <w:tc>
          <w:tcPr>
            <w:tcW w:w="638" w:type="dxa"/>
            <w:tcBorders>
              <w:top w:val="single" w:sz="4" w:space="0" w:color="000000"/>
              <w:left w:val="single" w:sz="8" w:space="0" w:color="000000"/>
              <w:bottom w:val="single" w:sz="4" w:space="0" w:color="000000"/>
              <w:right w:val="nil"/>
            </w:tcBorders>
            <w:shd w:val="clear" w:color="auto" w:fill="FFFFFF"/>
            <w:hideMark/>
          </w:tcPr>
          <w:p w:rsidR="004B7E47" w:rsidRPr="004B7E47" w:rsidRDefault="004B7E47" w:rsidP="004B7E47">
            <w:pPr>
              <w:pStyle w:val="af2"/>
              <w:jc w:val="center"/>
              <w:rPr>
                <w:rFonts w:cs="Arial"/>
                <w:sz w:val="18"/>
                <w:szCs w:val="18"/>
                <w:lang w:eastAsia="en-US"/>
              </w:rPr>
            </w:pPr>
            <w:r w:rsidRPr="004B7E47">
              <w:rPr>
                <w:rFonts w:cs="Arial"/>
                <w:sz w:val="18"/>
                <w:szCs w:val="18"/>
              </w:rPr>
              <w:t>6</w:t>
            </w:r>
          </w:p>
        </w:tc>
        <w:tc>
          <w:tcPr>
            <w:tcW w:w="2507" w:type="dxa"/>
            <w:tcBorders>
              <w:top w:val="single" w:sz="4" w:space="0" w:color="000000"/>
              <w:left w:val="single" w:sz="4" w:space="0" w:color="000000"/>
              <w:bottom w:val="single" w:sz="4" w:space="0" w:color="000000"/>
              <w:right w:val="nil"/>
            </w:tcBorders>
            <w:shd w:val="clear" w:color="auto" w:fill="FFFFFF"/>
            <w:hideMark/>
          </w:tcPr>
          <w:p w:rsidR="004B7E47" w:rsidRPr="004B7E47" w:rsidRDefault="004B7E47" w:rsidP="004B7E47">
            <w:pPr>
              <w:pStyle w:val="af2"/>
              <w:jc w:val="center"/>
              <w:rPr>
                <w:rFonts w:cs="Arial"/>
                <w:sz w:val="18"/>
                <w:szCs w:val="18"/>
                <w:lang w:eastAsia="en-US"/>
              </w:rPr>
            </w:pPr>
            <w:r w:rsidRPr="004B7E47">
              <w:rPr>
                <w:rFonts w:cs="Arial"/>
                <w:sz w:val="18"/>
                <w:szCs w:val="18"/>
              </w:rPr>
              <w:t>-</w:t>
            </w:r>
          </w:p>
        </w:tc>
        <w:tc>
          <w:tcPr>
            <w:tcW w:w="3259" w:type="dxa"/>
            <w:tcBorders>
              <w:top w:val="single" w:sz="4" w:space="0" w:color="000000"/>
              <w:left w:val="single" w:sz="4" w:space="0" w:color="000000"/>
              <w:bottom w:val="single" w:sz="4" w:space="0" w:color="000000"/>
              <w:right w:val="nil"/>
            </w:tcBorders>
            <w:shd w:val="clear" w:color="auto" w:fill="FFFFFF"/>
            <w:hideMark/>
          </w:tcPr>
          <w:p w:rsidR="004B7E47" w:rsidRPr="004B7E47" w:rsidRDefault="004B7E47" w:rsidP="004B7E47">
            <w:pPr>
              <w:pStyle w:val="af2"/>
              <w:jc w:val="center"/>
              <w:rPr>
                <w:rFonts w:cs="Arial"/>
                <w:sz w:val="18"/>
                <w:szCs w:val="18"/>
                <w:lang w:eastAsia="en-US"/>
              </w:rPr>
            </w:pPr>
            <w:r w:rsidRPr="004B7E47">
              <w:rPr>
                <w:rFonts w:cs="Arial"/>
                <w:sz w:val="18"/>
                <w:szCs w:val="18"/>
              </w:rPr>
              <w:t>2</w:t>
            </w:r>
          </w:p>
        </w:tc>
        <w:tc>
          <w:tcPr>
            <w:tcW w:w="2978" w:type="dxa"/>
            <w:tcBorders>
              <w:top w:val="single" w:sz="4" w:space="0" w:color="000000"/>
              <w:left w:val="single" w:sz="4" w:space="0" w:color="000000"/>
              <w:bottom w:val="single" w:sz="4" w:space="0" w:color="000000"/>
              <w:right w:val="nil"/>
            </w:tcBorders>
            <w:shd w:val="clear" w:color="auto" w:fill="FFFFFF"/>
            <w:hideMark/>
          </w:tcPr>
          <w:p w:rsidR="004B7E47" w:rsidRPr="004B7E47" w:rsidRDefault="004B7E47" w:rsidP="004B7E47">
            <w:pPr>
              <w:pStyle w:val="af2"/>
              <w:jc w:val="center"/>
              <w:rPr>
                <w:rFonts w:cs="Arial"/>
                <w:sz w:val="18"/>
                <w:szCs w:val="18"/>
                <w:lang w:eastAsia="en-US"/>
              </w:rPr>
            </w:pPr>
            <w:r w:rsidRPr="004B7E47">
              <w:rPr>
                <w:rFonts w:cs="Arial"/>
                <w:sz w:val="18"/>
                <w:szCs w:val="18"/>
              </w:rPr>
              <w:t>2</w:t>
            </w:r>
          </w:p>
        </w:tc>
        <w:tc>
          <w:tcPr>
            <w:tcW w:w="1476" w:type="dxa"/>
            <w:tcBorders>
              <w:top w:val="single" w:sz="4" w:space="0" w:color="000000"/>
              <w:left w:val="single" w:sz="4" w:space="0" w:color="000000"/>
              <w:bottom w:val="single" w:sz="4" w:space="0" w:color="000000"/>
              <w:right w:val="single" w:sz="8" w:space="0" w:color="000000"/>
            </w:tcBorders>
            <w:shd w:val="clear" w:color="auto" w:fill="FFFFFF"/>
            <w:hideMark/>
          </w:tcPr>
          <w:p w:rsidR="004B7E47" w:rsidRPr="004B7E47" w:rsidRDefault="004B7E47" w:rsidP="004B7E47">
            <w:pPr>
              <w:widowControl w:val="0"/>
              <w:tabs>
                <w:tab w:val="left" w:pos="360"/>
              </w:tabs>
              <w:suppressAutoHyphens/>
              <w:spacing w:after="0" w:line="240" w:lineRule="auto"/>
              <w:jc w:val="center"/>
              <w:rPr>
                <w:rFonts w:ascii="Arial" w:eastAsia="Arial Unicode MS" w:hAnsi="Arial" w:cs="Arial"/>
                <w:kern w:val="2"/>
                <w:sz w:val="18"/>
                <w:szCs w:val="18"/>
                <w:lang w:eastAsia="en-US"/>
              </w:rPr>
            </w:pPr>
            <w:r w:rsidRPr="004B7E47">
              <w:rPr>
                <w:rFonts w:ascii="Arial" w:hAnsi="Arial" w:cs="Arial"/>
                <w:b/>
                <w:sz w:val="18"/>
                <w:szCs w:val="18"/>
              </w:rPr>
              <w:t>4</w:t>
            </w:r>
          </w:p>
        </w:tc>
      </w:tr>
      <w:tr w:rsidR="004B7E47" w:rsidRPr="004B7E47" w:rsidTr="004B7E47">
        <w:trPr>
          <w:trHeight w:val="205"/>
        </w:trPr>
        <w:tc>
          <w:tcPr>
            <w:tcW w:w="638" w:type="dxa"/>
            <w:tcBorders>
              <w:top w:val="nil"/>
              <w:left w:val="single" w:sz="8" w:space="0" w:color="000000"/>
              <w:bottom w:val="single" w:sz="4" w:space="0" w:color="000000"/>
              <w:right w:val="nil"/>
            </w:tcBorders>
            <w:shd w:val="clear" w:color="auto" w:fill="FFFFFF"/>
            <w:tcMar>
              <w:top w:w="0" w:type="dxa"/>
              <w:left w:w="0" w:type="dxa"/>
              <w:bottom w:w="0" w:type="dxa"/>
              <w:right w:w="0" w:type="dxa"/>
            </w:tcMar>
            <w:hideMark/>
          </w:tcPr>
          <w:p w:rsidR="004B7E47" w:rsidRPr="004B7E47" w:rsidRDefault="004B7E47" w:rsidP="004B7E47">
            <w:pPr>
              <w:pStyle w:val="af2"/>
              <w:jc w:val="center"/>
              <w:rPr>
                <w:rFonts w:cs="Arial"/>
                <w:sz w:val="18"/>
                <w:szCs w:val="18"/>
                <w:lang w:eastAsia="en-US"/>
              </w:rPr>
            </w:pPr>
            <w:r w:rsidRPr="004B7E47">
              <w:rPr>
                <w:rFonts w:cs="Arial"/>
                <w:sz w:val="18"/>
                <w:szCs w:val="18"/>
              </w:rPr>
              <w:t>7</w:t>
            </w:r>
          </w:p>
        </w:tc>
        <w:tc>
          <w:tcPr>
            <w:tcW w:w="10220" w:type="dxa"/>
            <w:gridSpan w:val="4"/>
            <w:tcBorders>
              <w:top w:val="nil"/>
              <w:left w:val="single" w:sz="4" w:space="0" w:color="000000"/>
              <w:bottom w:val="single" w:sz="4" w:space="0" w:color="000000"/>
              <w:right w:val="nil"/>
            </w:tcBorders>
            <w:shd w:val="clear" w:color="auto" w:fill="FFFFFF"/>
            <w:tcMar>
              <w:top w:w="0" w:type="dxa"/>
              <w:left w:w="0" w:type="dxa"/>
              <w:bottom w:w="0" w:type="dxa"/>
              <w:right w:w="0" w:type="dxa"/>
            </w:tcMar>
            <w:hideMark/>
          </w:tcPr>
          <w:p w:rsidR="004B7E47" w:rsidRPr="004B7E47" w:rsidRDefault="004B7E47" w:rsidP="004B7E47">
            <w:pPr>
              <w:widowControl w:val="0"/>
              <w:tabs>
                <w:tab w:val="left" w:pos="360"/>
              </w:tabs>
              <w:suppressAutoHyphens/>
              <w:spacing w:after="0" w:line="240" w:lineRule="auto"/>
              <w:jc w:val="center"/>
              <w:rPr>
                <w:rFonts w:ascii="Arial" w:eastAsia="Arial Unicode MS" w:hAnsi="Arial" w:cs="Arial"/>
                <w:kern w:val="2"/>
                <w:sz w:val="18"/>
                <w:szCs w:val="18"/>
                <w:lang w:eastAsia="en-US"/>
              </w:rPr>
            </w:pPr>
            <w:r w:rsidRPr="004B7E47">
              <w:rPr>
                <w:rFonts w:ascii="Arial" w:hAnsi="Arial" w:cs="Arial"/>
                <w:i/>
                <w:sz w:val="18"/>
                <w:szCs w:val="18"/>
              </w:rPr>
              <w:t>Периодический осмотр по приказу №302н от 12.04.2011 г. (Прил.2,п.18; Прил. 1,п.3.3)</w:t>
            </w:r>
          </w:p>
        </w:tc>
        <w:tc>
          <w:tcPr>
            <w:tcW w:w="30" w:type="dxa"/>
            <w:tcBorders>
              <w:top w:val="nil"/>
              <w:left w:val="single" w:sz="8" w:space="0" w:color="000000"/>
              <w:bottom w:val="nil"/>
              <w:right w:val="nil"/>
            </w:tcBorders>
            <w:tcMar>
              <w:top w:w="0" w:type="dxa"/>
              <w:left w:w="0" w:type="dxa"/>
              <w:bottom w:w="0" w:type="dxa"/>
              <w:right w:w="0" w:type="dxa"/>
            </w:tcMar>
          </w:tcPr>
          <w:p w:rsidR="004B7E47" w:rsidRPr="004B7E47" w:rsidRDefault="004B7E47" w:rsidP="004B7E47">
            <w:pPr>
              <w:widowControl w:val="0"/>
              <w:suppressAutoHyphens/>
              <w:snapToGrid w:val="0"/>
              <w:spacing w:after="0" w:line="240" w:lineRule="auto"/>
              <w:rPr>
                <w:rFonts w:ascii="Arial" w:eastAsia="Arial Unicode MS" w:hAnsi="Arial" w:cs="Arial"/>
                <w:kern w:val="2"/>
                <w:sz w:val="18"/>
                <w:szCs w:val="18"/>
                <w:lang w:eastAsia="en-US"/>
              </w:rPr>
            </w:pPr>
          </w:p>
        </w:tc>
      </w:tr>
      <w:tr w:rsidR="004B7E47" w:rsidRPr="004B7E47" w:rsidTr="00A5236F">
        <w:trPr>
          <w:gridAfter w:val="1"/>
          <w:wAfter w:w="30" w:type="dxa"/>
          <w:trHeight w:val="22"/>
        </w:trPr>
        <w:tc>
          <w:tcPr>
            <w:tcW w:w="638" w:type="dxa"/>
            <w:tcBorders>
              <w:top w:val="single" w:sz="4" w:space="0" w:color="000000"/>
              <w:left w:val="single" w:sz="8" w:space="0" w:color="000000"/>
              <w:bottom w:val="single" w:sz="4" w:space="0" w:color="000000"/>
              <w:right w:val="nil"/>
            </w:tcBorders>
            <w:shd w:val="clear" w:color="auto" w:fill="FFFFFF"/>
            <w:hideMark/>
          </w:tcPr>
          <w:p w:rsidR="004B7E47" w:rsidRPr="004B7E47" w:rsidRDefault="004B7E47" w:rsidP="004B7E47">
            <w:pPr>
              <w:pStyle w:val="af2"/>
              <w:jc w:val="center"/>
              <w:rPr>
                <w:rFonts w:cs="Arial"/>
                <w:sz w:val="18"/>
                <w:szCs w:val="18"/>
                <w:lang w:eastAsia="en-US"/>
              </w:rPr>
            </w:pPr>
            <w:r w:rsidRPr="004B7E47">
              <w:rPr>
                <w:rFonts w:cs="Arial"/>
                <w:sz w:val="18"/>
                <w:szCs w:val="18"/>
              </w:rPr>
              <w:t>8</w:t>
            </w:r>
          </w:p>
        </w:tc>
        <w:tc>
          <w:tcPr>
            <w:tcW w:w="2507" w:type="dxa"/>
            <w:tcBorders>
              <w:top w:val="single" w:sz="4" w:space="0" w:color="000000"/>
              <w:left w:val="single" w:sz="4" w:space="0" w:color="000000"/>
              <w:bottom w:val="single" w:sz="4" w:space="0" w:color="000000"/>
              <w:right w:val="nil"/>
            </w:tcBorders>
            <w:shd w:val="clear" w:color="auto" w:fill="FFFFFF"/>
            <w:hideMark/>
          </w:tcPr>
          <w:p w:rsidR="004B7E47" w:rsidRPr="004B7E47" w:rsidRDefault="004B7E47" w:rsidP="004B7E47">
            <w:pPr>
              <w:pStyle w:val="af2"/>
              <w:jc w:val="center"/>
              <w:rPr>
                <w:rFonts w:cs="Arial"/>
                <w:sz w:val="18"/>
                <w:szCs w:val="18"/>
                <w:lang w:eastAsia="en-US"/>
              </w:rPr>
            </w:pPr>
            <w:r w:rsidRPr="004B7E47">
              <w:rPr>
                <w:rFonts w:cs="Arial"/>
                <w:sz w:val="18"/>
                <w:szCs w:val="18"/>
              </w:rPr>
              <w:t>1</w:t>
            </w:r>
          </w:p>
        </w:tc>
        <w:tc>
          <w:tcPr>
            <w:tcW w:w="3259" w:type="dxa"/>
            <w:tcBorders>
              <w:top w:val="single" w:sz="4" w:space="0" w:color="000000"/>
              <w:left w:val="single" w:sz="4" w:space="0" w:color="000000"/>
              <w:bottom w:val="single" w:sz="4" w:space="0" w:color="000000"/>
              <w:right w:val="nil"/>
            </w:tcBorders>
            <w:shd w:val="clear" w:color="auto" w:fill="FFFFFF"/>
            <w:hideMark/>
          </w:tcPr>
          <w:p w:rsidR="004B7E47" w:rsidRPr="004B7E47" w:rsidRDefault="004B7E47" w:rsidP="004B7E47">
            <w:pPr>
              <w:pStyle w:val="af2"/>
              <w:jc w:val="center"/>
              <w:rPr>
                <w:rFonts w:cs="Arial"/>
                <w:sz w:val="18"/>
                <w:szCs w:val="18"/>
                <w:lang w:eastAsia="en-US"/>
              </w:rPr>
            </w:pPr>
            <w:r w:rsidRPr="004B7E47">
              <w:rPr>
                <w:rFonts w:cs="Arial"/>
                <w:sz w:val="18"/>
                <w:szCs w:val="18"/>
              </w:rPr>
              <w:t>-</w:t>
            </w:r>
          </w:p>
        </w:tc>
        <w:tc>
          <w:tcPr>
            <w:tcW w:w="2978" w:type="dxa"/>
            <w:tcBorders>
              <w:top w:val="single" w:sz="4" w:space="0" w:color="000000"/>
              <w:left w:val="single" w:sz="4" w:space="0" w:color="000000"/>
              <w:bottom w:val="single" w:sz="4" w:space="0" w:color="000000"/>
              <w:right w:val="nil"/>
            </w:tcBorders>
            <w:shd w:val="clear" w:color="auto" w:fill="FFFFFF"/>
            <w:hideMark/>
          </w:tcPr>
          <w:p w:rsidR="004B7E47" w:rsidRPr="004B7E47" w:rsidRDefault="004B7E47" w:rsidP="004B7E47">
            <w:pPr>
              <w:pStyle w:val="af2"/>
              <w:jc w:val="center"/>
              <w:rPr>
                <w:rFonts w:cs="Arial"/>
                <w:sz w:val="18"/>
                <w:szCs w:val="18"/>
                <w:lang w:eastAsia="en-US"/>
              </w:rPr>
            </w:pPr>
            <w:r w:rsidRPr="004B7E47">
              <w:rPr>
                <w:rFonts w:cs="Arial"/>
                <w:sz w:val="18"/>
                <w:szCs w:val="18"/>
              </w:rPr>
              <w:t>-</w:t>
            </w:r>
          </w:p>
        </w:tc>
        <w:tc>
          <w:tcPr>
            <w:tcW w:w="1476" w:type="dxa"/>
            <w:tcBorders>
              <w:top w:val="single" w:sz="4" w:space="0" w:color="000000"/>
              <w:left w:val="single" w:sz="4" w:space="0" w:color="000000"/>
              <w:bottom w:val="single" w:sz="4" w:space="0" w:color="000000"/>
              <w:right w:val="single" w:sz="8" w:space="0" w:color="000000"/>
            </w:tcBorders>
            <w:shd w:val="clear" w:color="auto" w:fill="FFFFFF"/>
            <w:hideMark/>
          </w:tcPr>
          <w:p w:rsidR="004B7E47" w:rsidRPr="004B7E47" w:rsidRDefault="004B7E47" w:rsidP="004B7E47">
            <w:pPr>
              <w:widowControl w:val="0"/>
              <w:tabs>
                <w:tab w:val="left" w:pos="360"/>
              </w:tabs>
              <w:suppressAutoHyphens/>
              <w:spacing w:after="0" w:line="240" w:lineRule="auto"/>
              <w:jc w:val="center"/>
              <w:rPr>
                <w:rFonts w:ascii="Arial" w:eastAsia="Arial Unicode MS" w:hAnsi="Arial" w:cs="Arial"/>
                <w:kern w:val="2"/>
                <w:sz w:val="18"/>
                <w:szCs w:val="18"/>
                <w:lang w:eastAsia="en-US"/>
              </w:rPr>
            </w:pPr>
            <w:r w:rsidRPr="004B7E47">
              <w:rPr>
                <w:rFonts w:ascii="Arial" w:hAnsi="Arial" w:cs="Arial"/>
                <w:b/>
                <w:sz w:val="18"/>
                <w:szCs w:val="18"/>
              </w:rPr>
              <w:t>1</w:t>
            </w:r>
          </w:p>
        </w:tc>
      </w:tr>
      <w:tr w:rsidR="004B7E47" w:rsidRPr="004B7E47" w:rsidTr="004B7E47">
        <w:trPr>
          <w:trHeight w:val="176"/>
        </w:trPr>
        <w:tc>
          <w:tcPr>
            <w:tcW w:w="9382" w:type="dxa"/>
            <w:gridSpan w:val="4"/>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4B7E47" w:rsidRPr="004B7E47" w:rsidRDefault="004B7E47" w:rsidP="004B7E47">
            <w:pPr>
              <w:widowControl w:val="0"/>
              <w:tabs>
                <w:tab w:val="left" w:pos="360"/>
              </w:tabs>
              <w:suppressAutoHyphens/>
              <w:spacing w:after="0" w:line="240" w:lineRule="auto"/>
              <w:rPr>
                <w:rFonts w:ascii="Arial" w:eastAsia="Arial Unicode MS" w:hAnsi="Arial" w:cs="Arial"/>
                <w:kern w:val="2"/>
                <w:sz w:val="18"/>
                <w:szCs w:val="18"/>
                <w:lang w:eastAsia="en-US"/>
              </w:rPr>
            </w:pPr>
            <w:r w:rsidRPr="004B7E47">
              <w:rPr>
                <w:rFonts w:ascii="Arial" w:hAnsi="Arial" w:cs="Arial"/>
                <w:b/>
                <w:sz w:val="18"/>
                <w:szCs w:val="18"/>
              </w:rPr>
              <w:t>ИТОГО:</w:t>
            </w:r>
          </w:p>
        </w:tc>
        <w:tc>
          <w:tcPr>
            <w:tcW w:w="1476" w:type="dxa"/>
            <w:tcBorders>
              <w:top w:val="nil"/>
              <w:left w:val="single" w:sz="4" w:space="0" w:color="000000"/>
              <w:bottom w:val="single" w:sz="8" w:space="0" w:color="000000"/>
              <w:right w:val="nil"/>
            </w:tcBorders>
            <w:shd w:val="clear" w:color="auto" w:fill="FFFFFF"/>
            <w:tcMar>
              <w:top w:w="0" w:type="dxa"/>
              <w:left w:w="0" w:type="dxa"/>
              <w:bottom w:w="0" w:type="dxa"/>
              <w:right w:w="0" w:type="dxa"/>
            </w:tcMar>
            <w:hideMark/>
          </w:tcPr>
          <w:p w:rsidR="004B7E47" w:rsidRPr="004B7E47" w:rsidRDefault="004B7E47" w:rsidP="004B7E47">
            <w:pPr>
              <w:widowControl w:val="0"/>
              <w:tabs>
                <w:tab w:val="left" w:pos="360"/>
              </w:tabs>
              <w:suppressAutoHyphens/>
              <w:spacing w:after="0" w:line="240" w:lineRule="auto"/>
              <w:jc w:val="center"/>
              <w:rPr>
                <w:rFonts w:ascii="Arial" w:eastAsia="Arial Unicode MS" w:hAnsi="Arial" w:cs="Arial"/>
                <w:kern w:val="2"/>
                <w:sz w:val="18"/>
                <w:szCs w:val="18"/>
                <w:lang w:eastAsia="en-US"/>
              </w:rPr>
            </w:pPr>
            <w:r w:rsidRPr="004B7E47">
              <w:rPr>
                <w:rFonts w:ascii="Arial" w:hAnsi="Arial" w:cs="Arial"/>
                <w:b/>
                <w:sz w:val="18"/>
                <w:szCs w:val="18"/>
              </w:rPr>
              <w:t>136</w:t>
            </w:r>
          </w:p>
        </w:tc>
        <w:tc>
          <w:tcPr>
            <w:tcW w:w="30" w:type="dxa"/>
            <w:tcBorders>
              <w:top w:val="nil"/>
              <w:left w:val="single" w:sz="8" w:space="0" w:color="000000"/>
              <w:bottom w:val="nil"/>
              <w:right w:val="nil"/>
            </w:tcBorders>
            <w:tcMar>
              <w:top w:w="0" w:type="dxa"/>
              <w:left w:w="0" w:type="dxa"/>
              <w:bottom w:w="0" w:type="dxa"/>
              <w:right w:w="0" w:type="dxa"/>
            </w:tcMar>
          </w:tcPr>
          <w:p w:rsidR="004B7E47" w:rsidRPr="004B7E47" w:rsidRDefault="004B7E47" w:rsidP="004B7E47">
            <w:pPr>
              <w:widowControl w:val="0"/>
              <w:suppressAutoHyphens/>
              <w:snapToGrid w:val="0"/>
              <w:spacing w:after="0" w:line="240" w:lineRule="auto"/>
              <w:rPr>
                <w:rFonts w:ascii="Arial" w:eastAsia="Arial Unicode MS" w:hAnsi="Arial" w:cs="Arial"/>
                <w:kern w:val="2"/>
                <w:sz w:val="18"/>
                <w:szCs w:val="18"/>
                <w:lang w:eastAsia="en-US"/>
              </w:rPr>
            </w:pPr>
          </w:p>
        </w:tc>
      </w:tr>
    </w:tbl>
    <w:p w:rsidR="004B7E47" w:rsidRPr="004B7E47" w:rsidRDefault="004B7E47" w:rsidP="004B7E47">
      <w:pPr>
        <w:spacing w:after="0" w:line="240" w:lineRule="auto"/>
        <w:rPr>
          <w:rFonts w:ascii="Arial" w:eastAsia="Arial Unicode MS" w:hAnsi="Arial" w:cs="Arial"/>
          <w:kern w:val="2"/>
          <w:sz w:val="18"/>
          <w:szCs w:val="18"/>
          <w:lang w:eastAsia="en-US"/>
        </w:rPr>
      </w:pPr>
    </w:p>
    <w:p w:rsidR="004B7E47" w:rsidRPr="004B7E47" w:rsidRDefault="004B7E47" w:rsidP="004B7E47">
      <w:pPr>
        <w:spacing w:after="0" w:line="240" w:lineRule="auto"/>
        <w:rPr>
          <w:rFonts w:ascii="Arial" w:hAnsi="Arial" w:cs="Arial"/>
          <w:sz w:val="18"/>
          <w:szCs w:val="18"/>
        </w:rPr>
      </w:pPr>
      <w:r w:rsidRPr="004B7E47">
        <w:rPr>
          <w:rFonts w:ascii="Arial" w:hAnsi="Arial" w:cs="Arial"/>
          <w:sz w:val="18"/>
          <w:szCs w:val="18"/>
        </w:rPr>
        <w:t>3. Услуги по амбулаторному обслуживанию включают в себя следующий перечень услуг, в соответствии с приказом №302н от 12.04.2011 г:</w:t>
      </w:r>
    </w:p>
    <w:p w:rsidR="004B7E47" w:rsidRPr="004B7E47" w:rsidRDefault="004B7E47" w:rsidP="004B7E47">
      <w:pPr>
        <w:spacing w:after="0" w:line="240" w:lineRule="auto"/>
        <w:rPr>
          <w:rFonts w:ascii="Arial" w:hAnsi="Arial" w:cs="Arial"/>
          <w:sz w:val="18"/>
          <w:szCs w:val="18"/>
        </w:rPr>
      </w:pPr>
    </w:p>
    <w:tbl>
      <w:tblPr>
        <w:tblW w:w="10800" w:type="dxa"/>
        <w:tblInd w:w="-202" w:type="dxa"/>
        <w:tblLayout w:type="fixed"/>
        <w:tblCellMar>
          <w:top w:w="108" w:type="dxa"/>
          <w:bottom w:w="108" w:type="dxa"/>
        </w:tblCellMar>
        <w:tblLook w:val="04A0" w:firstRow="1" w:lastRow="0" w:firstColumn="1" w:lastColumn="0" w:noHBand="0" w:noVBand="1"/>
      </w:tblPr>
      <w:tblGrid>
        <w:gridCol w:w="707"/>
        <w:gridCol w:w="10093"/>
      </w:tblGrid>
      <w:tr w:rsidR="004B7E47" w:rsidRPr="004B7E47" w:rsidTr="004B7E47">
        <w:trPr>
          <w:trHeight w:val="421"/>
        </w:trPr>
        <w:tc>
          <w:tcPr>
            <w:tcW w:w="707" w:type="dxa"/>
            <w:tcBorders>
              <w:top w:val="single" w:sz="8" w:space="0" w:color="000000"/>
              <w:left w:val="single" w:sz="8" w:space="0" w:color="000000"/>
              <w:bottom w:val="single" w:sz="8" w:space="0" w:color="000000"/>
              <w:right w:val="nil"/>
            </w:tcBorders>
            <w:shd w:val="clear" w:color="auto" w:fill="FFFFFF"/>
            <w:hideMark/>
          </w:tcPr>
          <w:p w:rsidR="004B7E47" w:rsidRPr="004B7E47" w:rsidRDefault="004B7E47" w:rsidP="004B7E47">
            <w:pPr>
              <w:spacing w:after="0" w:line="240" w:lineRule="auto"/>
              <w:jc w:val="center"/>
              <w:rPr>
                <w:rFonts w:ascii="Arial" w:eastAsia="Arial Unicode MS" w:hAnsi="Arial" w:cs="Arial"/>
                <w:kern w:val="2"/>
                <w:sz w:val="16"/>
                <w:szCs w:val="16"/>
                <w:lang w:eastAsia="en-US"/>
              </w:rPr>
            </w:pPr>
            <w:r w:rsidRPr="004B7E47">
              <w:rPr>
                <w:rFonts w:ascii="Arial" w:eastAsia="Times New Roman" w:hAnsi="Arial" w:cs="Arial"/>
                <w:b/>
                <w:bCs/>
                <w:sz w:val="16"/>
                <w:szCs w:val="16"/>
              </w:rPr>
              <w:t xml:space="preserve">№ </w:t>
            </w:r>
          </w:p>
          <w:p w:rsidR="004B7E47" w:rsidRPr="004B7E47" w:rsidRDefault="004B7E47" w:rsidP="004B7E47">
            <w:pPr>
              <w:widowControl w:val="0"/>
              <w:suppressAutoHyphens/>
              <w:spacing w:after="0" w:line="240" w:lineRule="auto"/>
              <w:jc w:val="center"/>
              <w:rPr>
                <w:rFonts w:ascii="Arial" w:eastAsia="Arial Unicode MS" w:hAnsi="Arial" w:cs="Arial"/>
                <w:kern w:val="2"/>
                <w:sz w:val="16"/>
                <w:szCs w:val="16"/>
                <w:lang w:eastAsia="en-US"/>
              </w:rPr>
            </w:pPr>
            <w:proofErr w:type="gramStart"/>
            <w:r w:rsidRPr="004B7E47">
              <w:rPr>
                <w:rFonts w:ascii="Arial" w:hAnsi="Arial" w:cs="Arial"/>
                <w:b/>
                <w:bCs/>
                <w:sz w:val="16"/>
                <w:szCs w:val="16"/>
              </w:rPr>
              <w:t>п</w:t>
            </w:r>
            <w:proofErr w:type="gramEnd"/>
            <w:r w:rsidRPr="004B7E47">
              <w:rPr>
                <w:rFonts w:ascii="Arial" w:hAnsi="Arial" w:cs="Arial"/>
                <w:b/>
                <w:bCs/>
                <w:sz w:val="16"/>
                <w:szCs w:val="16"/>
              </w:rPr>
              <w:t>/п</w:t>
            </w:r>
          </w:p>
        </w:tc>
        <w:tc>
          <w:tcPr>
            <w:tcW w:w="10093" w:type="dxa"/>
            <w:tcBorders>
              <w:top w:val="single" w:sz="8" w:space="0" w:color="000000"/>
              <w:left w:val="single" w:sz="8" w:space="0" w:color="000000"/>
              <w:bottom w:val="single" w:sz="8" w:space="0" w:color="000000"/>
              <w:right w:val="single" w:sz="8" w:space="0" w:color="000000"/>
            </w:tcBorders>
            <w:shd w:val="clear" w:color="auto" w:fill="FFFFFF"/>
            <w:hideMark/>
          </w:tcPr>
          <w:p w:rsidR="004B7E47" w:rsidRPr="004B7E47" w:rsidRDefault="004B7E47" w:rsidP="004B7E47">
            <w:pPr>
              <w:widowControl w:val="0"/>
              <w:suppressAutoHyphens/>
              <w:spacing w:after="0" w:line="240" w:lineRule="auto"/>
              <w:jc w:val="center"/>
              <w:rPr>
                <w:rFonts w:ascii="Arial" w:eastAsia="Arial Unicode MS" w:hAnsi="Arial" w:cs="Arial"/>
                <w:kern w:val="2"/>
                <w:sz w:val="16"/>
                <w:szCs w:val="16"/>
                <w:lang w:eastAsia="en-US"/>
              </w:rPr>
            </w:pPr>
            <w:r w:rsidRPr="004B7E47">
              <w:rPr>
                <w:rFonts w:ascii="Arial" w:hAnsi="Arial" w:cs="Arial"/>
                <w:b/>
                <w:bCs/>
                <w:sz w:val="16"/>
                <w:szCs w:val="16"/>
              </w:rPr>
              <w:t>Вид медицинских услуг</w:t>
            </w:r>
          </w:p>
        </w:tc>
      </w:tr>
      <w:tr w:rsidR="004B7E47" w:rsidRPr="004B7E47" w:rsidTr="004B7E47">
        <w:trPr>
          <w:trHeight w:val="67"/>
        </w:trPr>
        <w:tc>
          <w:tcPr>
            <w:tcW w:w="707" w:type="dxa"/>
            <w:tcBorders>
              <w:top w:val="nil"/>
              <w:left w:val="single" w:sz="8" w:space="0" w:color="000000"/>
              <w:bottom w:val="single" w:sz="8" w:space="0" w:color="000000"/>
              <w:right w:val="nil"/>
            </w:tcBorders>
            <w:shd w:val="clear" w:color="auto" w:fill="FFFFFF"/>
            <w:hideMark/>
          </w:tcPr>
          <w:p w:rsidR="004B7E47" w:rsidRPr="004B7E47" w:rsidRDefault="004B7E47" w:rsidP="004B7E47">
            <w:pPr>
              <w:widowControl w:val="0"/>
              <w:suppressAutoHyphens/>
              <w:spacing w:after="0" w:line="240" w:lineRule="auto"/>
              <w:jc w:val="center"/>
              <w:rPr>
                <w:rFonts w:ascii="Arial" w:eastAsia="Arial Unicode MS" w:hAnsi="Arial" w:cs="Arial"/>
                <w:kern w:val="2"/>
                <w:sz w:val="16"/>
                <w:szCs w:val="16"/>
                <w:lang w:eastAsia="en-US"/>
              </w:rPr>
            </w:pPr>
            <w:r w:rsidRPr="004B7E47">
              <w:rPr>
                <w:rFonts w:ascii="Arial" w:eastAsia="Times New Roman" w:hAnsi="Arial" w:cs="Arial"/>
                <w:sz w:val="16"/>
                <w:szCs w:val="16"/>
              </w:rPr>
              <w:t>1</w:t>
            </w:r>
          </w:p>
        </w:tc>
        <w:tc>
          <w:tcPr>
            <w:tcW w:w="10093" w:type="dxa"/>
            <w:tcBorders>
              <w:top w:val="nil"/>
              <w:left w:val="single" w:sz="8" w:space="0" w:color="000000"/>
              <w:bottom w:val="single" w:sz="8" w:space="0" w:color="000000"/>
              <w:right w:val="single" w:sz="8" w:space="0" w:color="000000"/>
            </w:tcBorders>
            <w:shd w:val="clear" w:color="auto" w:fill="FFFFFF"/>
            <w:hideMark/>
          </w:tcPr>
          <w:p w:rsidR="004B7E47" w:rsidRPr="004B7E47" w:rsidRDefault="004B7E47" w:rsidP="004B7E47">
            <w:pPr>
              <w:widowControl w:val="0"/>
              <w:suppressAutoHyphens/>
              <w:spacing w:after="0" w:line="240" w:lineRule="auto"/>
              <w:rPr>
                <w:rFonts w:ascii="Arial" w:eastAsia="Arial Unicode MS" w:hAnsi="Arial" w:cs="Arial"/>
                <w:kern w:val="2"/>
                <w:sz w:val="16"/>
                <w:szCs w:val="16"/>
                <w:lang w:eastAsia="en-US"/>
              </w:rPr>
            </w:pPr>
            <w:r w:rsidRPr="004B7E47">
              <w:rPr>
                <w:rFonts w:ascii="Arial" w:eastAsia="Times New Roman" w:hAnsi="Arial" w:cs="Arial"/>
                <w:sz w:val="16"/>
                <w:szCs w:val="16"/>
              </w:rPr>
              <w:t>Общий анализ крови</w:t>
            </w:r>
          </w:p>
        </w:tc>
      </w:tr>
      <w:tr w:rsidR="004B7E47" w:rsidRPr="004B7E47" w:rsidTr="004B7E47">
        <w:trPr>
          <w:trHeight w:val="73"/>
        </w:trPr>
        <w:tc>
          <w:tcPr>
            <w:tcW w:w="707" w:type="dxa"/>
            <w:tcBorders>
              <w:top w:val="nil"/>
              <w:left w:val="single" w:sz="8" w:space="0" w:color="000000"/>
              <w:bottom w:val="single" w:sz="8" w:space="0" w:color="000000"/>
              <w:right w:val="nil"/>
            </w:tcBorders>
            <w:shd w:val="clear" w:color="auto" w:fill="FFFFFF"/>
            <w:hideMark/>
          </w:tcPr>
          <w:p w:rsidR="004B7E47" w:rsidRPr="004B7E47" w:rsidRDefault="004B7E47" w:rsidP="004B7E47">
            <w:pPr>
              <w:widowControl w:val="0"/>
              <w:suppressAutoHyphens/>
              <w:spacing w:after="0" w:line="240" w:lineRule="auto"/>
              <w:jc w:val="center"/>
              <w:rPr>
                <w:rFonts w:ascii="Arial" w:eastAsia="Arial Unicode MS" w:hAnsi="Arial" w:cs="Arial"/>
                <w:kern w:val="2"/>
                <w:sz w:val="16"/>
                <w:szCs w:val="16"/>
                <w:lang w:eastAsia="en-US"/>
              </w:rPr>
            </w:pPr>
            <w:r w:rsidRPr="004B7E47">
              <w:rPr>
                <w:rFonts w:ascii="Arial" w:eastAsia="Times New Roman" w:hAnsi="Arial" w:cs="Arial"/>
                <w:sz w:val="16"/>
                <w:szCs w:val="16"/>
              </w:rPr>
              <w:t>2</w:t>
            </w:r>
          </w:p>
        </w:tc>
        <w:tc>
          <w:tcPr>
            <w:tcW w:w="10093" w:type="dxa"/>
            <w:tcBorders>
              <w:top w:val="nil"/>
              <w:left w:val="single" w:sz="8" w:space="0" w:color="000000"/>
              <w:bottom w:val="single" w:sz="8" w:space="0" w:color="000000"/>
              <w:right w:val="single" w:sz="8" w:space="0" w:color="000000"/>
            </w:tcBorders>
            <w:shd w:val="clear" w:color="auto" w:fill="FFFFFF"/>
            <w:hideMark/>
          </w:tcPr>
          <w:p w:rsidR="004B7E47" w:rsidRPr="004B7E47" w:rsidRDefault="004B7E47" w:rsidP="004B7E47">
            <w:pPr>
              <w:widowControl w:val="0"/>
              <w:suppressAutoHyphens/>
              <w:spacing w:after="0" w:line="240" w:lineRule="auto"/>
              <w:rPr>
                <w:rFonts w:ascii="Arial" w:eastAsia="Arial Unicode MS" w:hAnsi="Arial" w:cs="Arial"/>
                <w:kern w:val="2"/>
                <w:sz w:val="16"/>
                <w:szCs w:val="16"/>
                <w:lang w:eastAsia="en-US"/>
              </w:rPr>
            </w:pPr>
            <w:r w:rsidRPr="004B7E47">
              <w:rPr>
                <w:rFonts w:ascii="Arial" w:eastAsia="Times New Roman" w:hAnsi="Arial" w:cs="Arial"/>
                <w:sz w:val="16"/>
                <w:szCs w:val="16"/>
              </w:rPr>
              <w:t>Общий анализ мочи</w:t>
            </w:r>
          </w:p>
        </w:tc>
      </w:tr>
      <w:tr w:rsidR="004B7E47" w:rsidRPr="004B7E47" w:rsidTr="004B7E47">
        <w:trPr>
          <w:trHeight w:val="17"/>
        </w:trPr>
        <w:tc>
          <w:tcPr>
            <w:tcW w:w="707" w:type="dxa"/>
            <w:tcBorders>
              <w:top w:val="nil"/>
              <w:left w:val="single" w:sz="8" w:space="0" w:color="000000"/>
              <w:bottom w:val="single" w:sz="8" w:space="0" w:color="000000"/>
              <w:right w:val="nil"/>
            </w:tcBorders>
            <w:shd w:val="clear" w:color="auto" w:fill="FFFFFF"/>
            <w:hideMark/>
          </w:tcPr>
          <w:p w:rsidR="004B7E47" w:rsidRPr="004B7E47" w:rsidRDefault="004B7E47" w:rsidP="004B7E47">
            <w:pPr>
              <w:widowControl w:val="0"/>
              <w:suppressAutoHyphens/>
              <w:spacing w:after="0" w:line="240" w:lineRule="auto"/>
              <w:jc w:val="center"/>
              <w:rPr>
                <w:rFonts w:ascii="Arial" w:eastAsia="Arial Unicode MS" w:hAnsi="Arial" w:cs="Arial"/>
                <w:kern w:val="2"/>
                <w:sz w:val="16"/>
                <w:szCs w:val="16"/>
                <w:lang w:eastAsia="en-US"/>
              </w:rPr>
            </w:pPr>
            <w:r w:rsidRPr="004B7E47">
              <w:rPr>
                <w:rFonts w:ascii="Arial" w:eastAsia="Times New Roman" w:hAnsi="Arial" w:cs="Arial"/>
                <w:sz w:val="16"/>
                <w:szCs w:val="16"/>
              </w:rPr>
              <w:t>3</w:t>
            </w:r>
          </w:p>
        </w:tc>
        <w:tc>
          <w:tcPr>
            <w:tcW w:w="10093" w:type="dxa"/>
            <w:tcBorders>
              <w:top w:val="nil"/>
              <w:left w:val="single" w:sz="8" w:space="0" w:color="000000"/>
              <w:bottom w:val="single" w:sz="8" w:space="0" w:color="000000"/>
              <w:right w:val="single" w:sz="8" w:space="0" w:color="000000"/>
            </w:tcBorders>
            <w:shd w:val="clear" w:color="auto" w:fill="FFFFFF"/>
            <w:hideMark/>
          </w:tcPr>
          <w:p w:rsidR="004B7E47" w:rsidRPr="004B7E47" w:rsidRDefault="004B7E47" w:rsidP="004B7E47">
            <w:pPr>
              <w:widowControl w:val="0"/>
              <w:suppressAutoHyphens/>
              <w:spacing w:after="0" w:line="240" w:lineRule="auto"/>
              <w:rPr>
                <w:rFonts w:ascii="Arial" w:eastAsia="Arial Unicode MS" w:hAnsi="Arial" w:cs="Arial"/>
                <w:kern w:val="2"/>
                <w:sz w:val="16"/>
                <w:szCs w:val="16"/>
                <w:lang w:eastAsia="en-US"/>
              </w:rPr>
            </w:pPr>
            <w:r w:rsidRPr="004B7E47">
              <w:rPr>
                <w:rFonts w:ascii="Arial" w:eastAsia="Times New Roman" w:hAnsi="Arial" w:cs="Arial"/>
                <w:sz w:val="16"/>
                <w:szCs w:val="16"/>
              </w:rPr>
              <w:t>Флюорография</w:t>
            </w:r>
          </w:p>
        </w:tc>
      </w:tr>
      <w:tr w:rsidR="004B7E47" w:rsidRPr="004B7E47" w:rsidTr="004B7E47">
        <w:trPr>
          <w:trHeight w:val="17"/>
        </w:trPr>
        <w:tc>
          <w:tcPr>
            <w:tcW w:w="707" w:type="dxa"/>
            <w:tcBorders>
              <w:top w:val="nil"/>
              <w:left w:val="single" w:sz="8" w:space="0" w:color="000000"/>
              <w:bottom w:val="single" w:sz="8" w:space="0" w:color="000000"/>
              <w:right w:val="nil"/>
            </w:tcBorders>
            <w:shd w:val="clear" w:color="auto" w:fill="FFFFFF"/>
            <w:hideMark/>
          </w:tcPr>
          <w:p w:rsidR="004B7E47" w:rsidRPr="004B7E47" w:rsidRDefault="004B7E47" w:rsidP="004B7E47">
            <w:pPr>
              <w:widowControl w:val="0"/>
              <w:suppressAutoHyphens/>
              <w:spacing w:after="0" w:line="240" w:lineRule="auto"/>
              <w:jc w:val="center"/>
              <w:rPr>
                <w:rFonts w:ascii="Arial" w:eastAsia="Arial Unicode MS" w:hAnsi="Arial" w:cs="Arial"/>
                <w:kern w:val="2"/>
                <w:sz w:val="16"/>
                <w:szCs w:val="16"/>
                <w:lang w:eastAsia="en-US"/>
              </w:rPr>
            </w:pPr>
            <w:r w:rsidRPr="004B7E47">
              <w:rPr>
                <w:rFonts w:ascii="Arial" w:eastAsia="Times New Roman" w:hAnsi="Arial" w:cs="Arial"/>
                <w:sz w:val="16"/>
                <w:szCs w:val="16"/>
              </w:rPr>
              <w:t>4</w:t>
            </w:r>
          </w:p>
        </w:tc>
        <w:tc>
          <w:tcPr>
            <w:tcW w:w="10093" w:type="dxa"/>
            <w:tcBorders>
              <w:top w:val="nil"/>
              <w:left w:val="single" w:sz="8" w:space="0" w:color="000000"/>
              <w:bottom w:val="single" w:sz="8" w:space="0" w:color="000000"/>
              <w:right w:val="single" w:sz="8" w:space="0" w:color="000000"/>
            </w:tcBorders>
            <w:shd w:val="clear" w:color="auto" w:fill="FFFFFF"/>
            <w:hideMark/>
          </w:tcPr>
          <w:p w:rsidR="004B7E47" w:rsidRPr="004B7E47" w:rsidRDefault="004B7E47" w:rsidP="004B7E47">
            <w:pPr>
              <w:widowControl w:val="0"/>
              <w:suppressAutoHyphens/>
              <w:spacing w:after="0" w:line="240" w:lineRule="auto"/>
              <w:rPr>
                <w:rFonts w:ascii="Arial" w:eastAsia="Arial Unicode MS" w:hAnsi="Arial" w:cs="Arial"/>
                <w:kern w:val="2"/>
                <w:sz w:val="16"/>
                <w:szCs w:val="16"/>
                <w:lang w:eastAsia="en-US"/>
              </w:rPr>
            </w:pPr>
            <w:r w:rsidRPr="004B7E47">
              <w:rPr>
                <w:rFonts w:ascii="Arial" w:eastAsia="Times New Roman" w:hAnsi="Arial" w:cs="Arial"/>
                <w:sz w:val="16"/>
                <w:szCs w:val="16"/>
              </w:rPr>
              <w:t>Биохимический скрининг (сахар, холестерин)</w:t>
            </w:r>
          </w:p>
        </w:tc>
      </w:tr>
      <w:tr w:rsidR="004B7E47" w:rsidRPr="004B7E47" w:rsidTr="004B7E47">
        <w:trPr>
          <w:trHeight w:val="17"/>
        </w:trPr>
        <w:tc>
          <w:tcPr>
            <w:tcW w:w="707" w:type="dxa"/>
            <w:tcBorders>
              <w:top w:val="nil"/>
              <w:left w:val="single" w:sz="8" w:space="0" w:color="000000"/>
              <w:bottom w:val="single" w:sz="8" w:space="0" w:color="000000"/>
              <w:right w:val="nil"/>
            </w:tcBorders>
            <w:shd w:val="clear" w:color="auto" w:fill="FFFFFF"/>
            <w:hideMark/>
          </w:tcPr>
          <w:p w:rsidR="004B7E47" w:rsidRPr="004B7E47" w:rsidRDefault="004B7E47" w:rsidP="004B7E47">
            <w:pPr>
              <w:widowControl w:val="0"/>
              <w:suppressAutoHyphens/>
              <w:spacing w:after="0" w:line="240" w:lineRule="auto"/>
              <w:jc w:val="center"/>
              <w:rPr>
                <w:rFonts w:ascii="Arial" w:eastAsia="Arial Unicode MS" w:hAnsi="Arial" w:cs="Arial"/>
                <w:kern w:val="2"/>
                <w:sz w:val="16"/>
                <w:szCs w:val="16"/>
                <w:lang w:eastAsia="en-US"/>
              </w:rPr>
            </w:pPr>
            <w:r w:rsidRPr="004B7E47">
              <w:rPr>
                <w:rFonts w:ascii="Arial" w:eastAsia="Times New Roman" w:hAnsi="Arial" w:cs="Arial"/>
                <w:sz w:val="16"/>
                <w:szCs w:val="16"/>
              </w:rPr>
              <w:t>5</w:t>
            </w:r>
          </w:p>
        </w:tc>
        <w:tc>
          <w:tcPr>
            <w:tcW w:w="10093" w:type="dxa"/>
            <w:tcBorders>
              <w:top w:val="nil"/>
              <w:left w:val="single" w:sz="8" w:space="0" w:color="000000"/>
              <w:bottom w:val="single" w:sz="8" w:space="0" w:color="000000"/>
              <w:right w:val="single" w:sz="8" w:space="0" w:color="000000"/>
            </w:tcBorders>
            <w:shd w:val="clear" w:color="auto" w:fill="FFFFFF"/>
            <w:hideMark/>
          </w:tcPr>
          <w:p w:rsidR="004B7E47" w:rsidRPr="004B7E47" w:rsidRDefault="004B7E47" w:rsidP="004B7E47">
            <w:pPr>
              <w:widowControl w:val="0"/>
              <w:suppressAutoHyphens/>
              <w:spacing w:after="0" w:line="240" w:lineRule="auto"/>
              <w:rPr>
                <w:rFonts w:ascii="Arial" w:eastAsia="Arial Unicode MS" w:hAnsi="Arial" w:cs="Arial"/>
                <w:kern w:val="2"/>
                <w:sz w:val="16"/>
                <w:szCs w:val="16"/>
                <w:lang w:eastAsia="en-US"/>
              </w:rPr>
            </w:pPr>
            <w:r w:rsidRPr="004B7E47">
              <w:rPr>
                <w:rFonts w:ascii="Arial" w:eastAsia="Times New Roman" w:hAnsi="Arial" w:cs="Arial"/>
                <w:sz w:val="16"/>
                <w:szCs w:val="16"/>
              </w:rPr>
              <w:t>Исследование крови на сифилис (</w:t>
            </w:r>
            <w:r w:rsidRPr="004B7E47">
              <w:rPr>
                <w:rFonts w:ascii="Arial" w:eastAsia="Times New Roman" w:hAnsi="Arial" w:cs="Arial"/>
                <w:sz w:val="16"/>
                <w:szCs w:val="16"/>
                <w:lang w:val="en-US"/>
              </w:rPr>
              <w:t>RW</w:t>
            </w:r>
            <w:r w:rsidRPr="004B7E47">
              <w:rPr>
                <w:rFonts w:ascii="Arial" w:eastAsia="Times New Roman" w:hAnsi="Arial" w:cs="Arial"/>
                <w:sz w:val="16"/>
                <w:szCs w:val="16"/>
              </w:rPr>
              <w:t>)</w:t>
            </w:r>
          </w:p>
        </w:tc>
      </w:tr>
      <w:tr w:rsidR="004B7E47" w:rsidRPr="004B7E47" w:rsidTr="004B7E47">
        <w:trPr>
          <w:trHeight w:val="17"/>
        </w:trPr>
        <w:tc>
          <w:tcPr>
            <w:tcW w:w="707" w:type="dxa"/>
            <w:tcBorders>
              <w:top w:val="nil"/>
              <w:left w:val="single" w:sz="8" w:space="0" w:color="000000"/>
              <w:bottom w:val="single" w:sz="8" w:space="0" w:color="000000"/>
              <w:right w:val="nil"/>
            </w:tcBorders>
            <w:shd w:val="clear" w:color="auto" w:fill="FFFFFF"/>
            <w:hideMark/>
          </w:tcPr>
          <w:p w:rsidR="004B7E47" w:rsidRPr="004B7E47" w:rsidRDefault="004B7E47" w:rsidP="004B7E47">
            <w:pPr>
              <w:widowControl w:val="0"/>
              <w:suppressAutoHyphens/>
              <w:spacing w:after="0" w:line="240" w:lineRule="auto"/>
              <w:jc w:val="center"/>
              <w:rPr>
                <w:rFonts w:ascii="Arial" w:eastAsia="Arial Unicode MS" w:hAnsi="Arial" w:cs="Arial"/>
                <w:kern w:val="2"/>
                <w:sz w:val="16"/>
                <w:szCs w:val="16"/>
                <w:lang w:eastAsia="en-US"/>
              </w:rPr>
            </w:pPr>
            <w:r w:rsidRPr="004B7E47">
              <w:rPr>
                <w:rFonts w:ascii="Arial" w:eastAsia="Times New Roman" w:hAnsi="Arial" w:cs="Arial"/>
                <w:sz w:val="16"/>
                <w:szCs w:val="16"/>
              </w:rPr>
              <w:t>6</w:t>
            </w:r>
          </w:p>
        </w:tc>
        <w:tc>
          <w:tcPr>
            <w:tcW w:w="10093" w:type="dxa"/>
            <w:tcBorders>
              <w:top w:val="nil"/>
              <w:left w:val="single" w:sz="8" w:space="0" w:color="000000"/>
              <w:bottom w:val="single" w:sz="8" w:space="0" w:color="000000"/>
              <w:right w:val="single" w:sz="8" w:space="0" w:color="000000"/>
            </w:tcBorders>
            <w:shd w:val="clear" w:color="auto" w:fill="FFFFFF"/>
            <w:hideMark/>
          </w:tcPr>
          <w:p w:rsidR="004B7E47" w:rsidRPr="004B7E47" w:rsidRDefault="004B7E47" w:rsidP="004B7E47">
            <w:pPr>
              <w:widowControl w:val="0"/>
              <w:suppressAutoHyphens/>
              <w:spacing w:after="0" w:line="240" w:lineRule="auto"/>
              <w:rPr>
                <w:rFonts w:ascii="Arial" w:eastAsia="Arial Unicode MS" w:hAnsi="Arial" w:cs="Arial"/>
                <w:kern w:val="2"/>
                <w:sz w:val="16"/>
                <w:szCs w:val="16"/>
                <w:lang w:eastAsia="en-US"/>
              </w:rPr>
            </w:pPr>
            <w:r w:rsidRPr="004B7E47">
              <w:rPr>
                <w:rFonts w:ascii="Arial" w:eastAsia="Times New Roman" w:hAnsi="Arial" w:cs="Arial"/>
                <w:sz w:val="16"/>
                <w:szCs w:val="16"/>
              </w:rPr>
              <w:t>Исследование кала на гельминтозы (анализ кала на яйца гельминтов)</w:t>
            </w:r>
          </w:p>
        </w:tc>
      </w:tr>
      <w:tr w:rsidR="004B7E47" w:rsidRPr="004B7E47" w:rsidTr="004B7E47">
        <w:trPr>
          <w:trHeight w:val="17"/>
        </w:trPr>
        <w:tc>
          <w:tcPr>
            <w:tcW w:w="707" w:type="dxa"/>
            <w:tcBorders>
              <w:top w:val="nil"/>
              <w:left w:val="single" w:sz="8" w:space="0" w:color="000000"/>
              <w:bottom w:val="single" w:sz="8" w:space="0" w:color="000000"/>
              <w:right w:val="nil"/>
            </w:tcBorders>
            <w:shd w:val="clear" w:color="auto" w:fill="FFFFFF"/>
            <w:hideMark/>
          </w:tcPr>
          <w:p w:rsidR="004B7E47" w:rsidRPr="004B7E47" w:rsidRDefault="004B7E47" w:rsidP="004B7E47">
            <w:pPr>
              <w:widowControl w:val="0"/>
              <w:suppressAutoHyphens/>
              <w:spacing w:after="0" w:line="240" w:lineRule="auto"/>
              <w:jc w:val="center"/>
              <w:rPr>
                <w:rFonts w:ascii="Arial" w:eastAsia="Arial Unicode MS" w:hAnsi="Arial" w:cs="Arial"/>
                <w:kern w:val="2"/>
                <w:sz w:val="16"/>
                <w:szCs w:val="16"/>
                <w:lang w:eastAsia="en-US"/>
              </w:rPr>
            </w:pPr>
            <w:r w:rsidRPr="004B7E47">
              <w:rPr>
                <w:rFonts w:ascii="Arial" w:eastAsia="Times New Roman" w:hAnsi="Arial" w:cs="Arial"/>
                <w:sz w:val="16"/>
                <w:szCs w:val="16"/>
              </w:rPr>
              <w:t>7</w:t>
            </w:r>
          </w:p>
        </w:tc>
        <w:tc>
          <w:tcPr>
            <w:tcW w:w="10093" w:type="dxa"/>
            <w:tcBorders>
              <w:top w:val="nil"/>
              <w:left w:val="single" w:sz="8" w:space="0" w:color="000000"/>
              <w:bottom w:val="single" w:sz="8" w:space="0" w:color="000000"/>
              <w:right w:val="single" w:sz="8" w:space="0" w:color="000000"/>
            </w:tcBorders>
            <w:shd w:val="clear" w:color="auto" w:fill="FFFFFF"/>
            <w:hideMark/>
          </w:tcPr>
          <w:p w:rsidR="004B7E47" w:rsidRPr="004B7E47" w:rsidRDefault="004B7E47" w:rsidP="004B7E47">
            <w:pPr>
              <w:widowControl w:val="0"/>
              <w:suppressAutoHyphens/>
              <w:spacing w:after="0" w:line="240" w:lineRule="auto"/>
              <w:rPr>
                <w:rFonts w:ascii="Arial" w:eastAsia="Arial Unicode MS" w:hAnsi="Arial" w:cs="Arial"/>
                <w:kern w:val="2"/>
                <w:sz w:val="16"/>
                <w:szCs w:val="16"/>
                <w:lang w:eastAsia="en-US"/>
              </w:rPr>
            </w:pPr>
            <w:r w:rsidRPr="004B7E47">
              <w:rPr>
                <w:rFonts w:ascii="Arial" w:eastAsia="Times New Roman" w:hAnsi="Arial" w:cs="Arial"/>
                <w:sz w:val="16"/>
                <w:szCs w:val="16"/>
              </w:rPr>
              <w:t>Осмотр врача-терапевта</w:t>
            </w:r>
          </w:p>
        </w:tc>
      </w:tr>
      <w:tr w:rsidR="004B7E47" w:rsidRPr="004B7E47" w:rsidTr="004B7E47">
        <w:trPr>
          <w:trHeight w:val="17"/>
        </w:trPr>
        <w:tc>
          <w:tcPr>
            <w:tcW w:w="707" w:type="dxa"/>
            <w:tcBorders>
              <w:top w:val="nil"/>
              <w:left w:val="single" w:sz="8" w:space="0" w:color="000000"/>
              <w:bottom w:val="single" w:sz="8" w:space="0" w:color="000000"/>
              <w:right w:val="nil"/>
            </w:tcBorders>
            <w:shd w:val="clear" w:color="auto" w:fill="FFFFFF"/>
            <w:hideMark/>
          </w:tcPr>
          <w:p w:rsidR="004B7E47" w:rsidRPr="004B7E47" w:rsidRDefault="004B7E47" w:rsidP="004B7E47">
            <w:pPr>
              <w:widowControl w:val="0"/>
              <w:suppressAutoHyphens/>
              <w:spacing w:after="0" w:line="240" w:lineRule="auto"/>
              <w:jc w:val="center"/>
              <w:rPr>
                <w:rFonts w:ascii="Arial" w:eastAsia="Arial Unicode MS" w:hAnsi="Arial" w:cs="Arial"/>
                <w:kern w:val="2"/>
                <w:sz w:val="16"/>
                <w:szCs w:val="16"/>
                <w:lang w:eastAsia="en-US"/>
              </w:rPr>
            </w:pPr>
            <w:r w:rsidRPr="004B7E47">
              <w:rPr>
                <w:rFonts w:ascii="Arial" w:eastAsia="Times New Roman" w:hAnsi="Arial" w:cs="Arial"/>
                <w:sz w:val="16"/>
                <w:szCs w:val="16"/>
              </w:rPr>
              <w:t>8</w:t>
            </w:r>
          </w:p>
        </w:tc>
        <w:tc>
          <w:tcPr>
            <w:tcW w:w="10093" w:type="dxa"/>
            <w:tcBorders>
              <w:top w:val="nil"/>
              <w:left w:val="single" w:sz="8" w:space="0" w:color="000000"/>
              <w:bottom w:val="single" w:sz="8" w:space="0" w:color="000000"/>
              <w:right w:val="single" w:sz="8" w:space="0" w:color="000000"/>
            </w:tcBorders>
            <w:shd w:val="clear" w:color="auto" w:fill="FFFFFF"/>
            <w:hideMark/>
          </w:tcPr>
          <w:p w:rsidR="004B7E47" w:rsidRPr="004B7E47" w:rsidRDefault="004B7E47" w:rsidP="004B7E47">
            <w:pPr>
              <w:widowControl w:val="0"/>
              <w:suppressAutoHyphens/>
              <w:spacing w:after="0" w:line="240" w:lineRule="auto"/>
              <w:rPr>
                <w:rFonts w:ascii="Arial" w:eastAsia="Arial Unicode MS" w:hAnsi="Arial" w:cs="Arial"/>
                <w:kern w:val="2"/>
                <w:sz w:val="16"/>
                <w:szCs w:val="16"/>
                <w:lang w:eastAsia="en-US"/>
              </w:rPr>
            </w:pPr>
            <w:r w:rsidRPr="004B7E47">
              <w:rPr>
                <w:rFonts w:ascii="Arial" w:eastAsia="Times New Roman" w:hAnsi="Arial" w:cs="Arial"/>
                <w:sz w:val="16"/>
                <w:szCs w:val="16"/>
              </w:rPr>
              <w:t>Осмотр невропатолога</w:t>
            </w:r>
          </w:p>
        </w:tc>
      </w:tr>
      <w:tr w:rsidR="004B7E47" w:rsidRPr="004B7E47" w:rsidTr="004B7E47">
        <w:trPr>
          <w:trHeight w:val="17"/>
        </w:trPr>
        <w:tc>
          <w:tcPr>
            <w:tcW w:w="707" w:type="dxa"/>
            <w:tcBorders>
              <w:top w:val="nil"/>
              <w:left w:val="single" w:sz="8" w:space="0" w:color="000000"/>
              <w:bottom w:val="single" w:sz="8" w:space="0" w:color="000000"/>
              <w:right w:val="nil"/>
            </w:tcBorders>
            <w:shd w:val="clear" w:color="auto" w:fill="FFFFFF"/>
            <w:hideMark/>
          </w:tcPr>
          <w:p w:rsidR="004B7E47" w:rsidRPr="004B7E47" w:rsidRDefault="004B7E47" w:rsidP="004B7E47">
            <w:pPr>
              <w:widowControl w:val="0"/>
              <w:suppressAutoHyphens/>
              <w:spacing w:after="0" w:line="240" w:lineRule="auto"/>
              <w:jc w:val="center"/>
              <w:rPr>
                <w:rFonts w:ascii="Arial" w:eastAsia="Arial Unicode MS" w:hAnsi="Arial" w:cs="Arial"/>
                <w:kern w:val="2"/>
                <w:sz w:val="16"/>
                <w:szCs w:val="16"/>
                <w:lang w:eastAsia="en-US"/>
              </w:rPr>
            </w:pPr>
            <w:r w:rsidRPr="004B7E47">
              <w:rPr>
                <w:rFonts w:ascii="Arial" w:eastAsia="Times New Roman" w:hAnsi="Arial" w:cs="Arial"/>
                <w:sz w:val="16"/>
                <w:szCs w:val="16"/>
              </w:rPr>
              <w:t>9</w:t>
            </w:r>
          </w:p>
        </w:tc>
        <w:tc>
          <w:tcPr>
            <w:tcW w:w="10093" w:type="dxa"/>
            <w:tcBorders>
              <w:top w:val="nil"/>
              <w:left w:val="single" w:sz="8" w:space="0" w:color="000000"/>
              <w:bottom w:val="single" w:sz="8" w:space="0" w:color="000000"/>
              <w:right w:val="single" w:sz="8" w:space="0" w:color="000000"/>
            </w:tcBorders>
            <w:shd w:val="clear" w:color="auto" w:fill="FFFFFF"/>
            <w:hideMark/>
          </w:tcPr>
          <w:p w:rsidR="004B7E47" w:rsidRPr="004B7E47" w:rsidRDefault="004B7E47" w:rsidP="004B7E47">
            <w:pPr>
              <w:widowControl w:val="0"/>
              <w:suppressAutoHyphens/>
              <w:spacing w:after="0" w:line="240" w:lineRule="auto"/>
              <w:rPr>
                <w:rFonts w:ascii="Arial" w:eastAsia="Arial Unicode MS" w:hAnsi="Arial" w:cs="Arial"/>
                <w:kern w:val="2"/>
                <w:sz w:val="16"/>
                <w:szCs w:val="16"/>
                <w:lang w:eastAsia="en-US"/>
              </w:rPr>
            </w:pPr>
            <w:r w:rsidRPr="004B7E47">
              <w:rPr>
                <w:rFonts w:ascii="Arial" w:eastAsia="Times New Roman" w:hAnsi="Arial" w:cs="Arial"/>
                <w:sz w:val="16"/>
                <w:szCs w:val="16"/>
              </w:rPr>
              <w:t>Осмотр отоларинголога</w:t>
            </w:r>
          </w:p>
        </w:tc>
      </w:tr>
      <w:tr w:rsidR="004B7E47" w:rsidRPr="004B7E47" w:rsidTr="004B7E47">
        <w:trPr>
          <w:trHeight w:val="17"/>
        </w:trPr>
        <w:tc>
          <w:tcPr>
            <w:tcW w:w="707" w:type="dxa"/>
            <w:tcBorders>
              <w:top w:val="nil"/>
              <w:left w:val="single" w:sz="8" w:space="0" w:color="000000"/>
              <w:bottom w:val="single" w:sz="8" w:space="0" w:color="000000"/>
              <w:right w:val="nil"/>
            </w:tcBorders>
            <w:shd w:val="clear" w:color="auto" w:fill="FFFFFF"/>
            <w:hideMark/>
          </w:tcPr>
          <w:p w:rsidR="004B7E47" w:rsidRPr="004B7E47" w:rsidRDefault="004B7E47" w:rsidP="004B7E47">
            <w:pPr>
              <w:widowControl w:val="0"/>
              <w:suppressAutoHyphens/>
              <w:spacing w:after="0" w:line="240" w:lineRule="auto"/>
              <w:jc w:val="center"/>
              <w:rPr>
                <w:rFonts w:ascii="Arial" w:eastAsia="Arial Unicode MS" w:hAnsi="Arial" w:cs="Arial"/>
                <w:kern w:val="2"/>
                <w:sz w:val="16"/>
                <w:szCs w:val="16"/>
                <w:lang w:eastAsia="en-US"/>
              </w:rPr>
            </w:pPr>
            <w:r w:rsidRPr="004B7E47">
              <w:rPr>
                <w:rFonts w:ascii="Arial" w:eastAsia="Times New Roman" w:hAnsi="Arial" w:cs="Arial"/>
                <w:sz w:val="16"/>
                <w:szCs w:val="16"/>
              </w:rPr>
              <w:t>10</w:t>
            </w:r>
          </w:p>
        </w:tc>
        <w:tc>
          <w:tcPr>
            <w:tcW w:w="10093" w:type="dxa"/>
            <w:tcBorders>
              <w:top w:val="nil"/>
              <w:left w:val="single" w:sz="8" w:space="0" w:color="000000"/>
              <w:bottom w:val="single" w:sz="8" w:space="0" w:color="000000"/>
              <w:right w:val="single" w:sz="8" w:space="0" w:color="000000"/>
            </w:tcBorders>
            <w:shd w:val="clear" w:color="auto" w:fill="FFFFFF"/>
            <w:hideMark/>
          </w:tcPr>
          <w:p w:rsidR="004B7E47" w:rsidRPr="004B7E47" w:rsidRDefault="004B7E47" w:rsidP="004B7E47">
            <w:pPr>
              <w:widowControl w:val="0"/>
              <w:suppressAutoHyphens/>
              <w:spacing w:after="0" w:line="240" w:lineRule="auto"/>
              <w:rPr>
                <w:rFonts w:ascii="Arial" w:eastAsia="Arial Unicode MS" w:hAnsi="Arial" w:cs="Arial"/>
                <w:kern w:val="2"/>
                <w:sz w:val="16"/>
                <w:szCs w:val="16"/>
                <w:lang w:eastAsia="en-US"/>
              </w:rPr>
            </w:pPr>
            <w:r w:rsidRPr="004B7E47">
              <w:rPr>
                <w:rFonts w:ascii="Arial" w:eastAsia="Times New Roman" w:hAnsi="Arial" w:cs="Arial"/>
                <w:sz w:val="16"/>
                <w:szCs w:val="16"/>
              </w:rPr>
              <w:t>Осмотр офтальмолога</w:t>
            </w:r>
          </w:p>
        </w:tc>
      </w:tr>
      <w:tr w:rsidR="004B7E47" w:rsidRPr="004B7E47" w:rsidTr="004B7E47">
        <w:trPr>
          <w:trHeight w:val="17"/>
        </w:trPr>
        <w:tc>
          <w:tcPr>
            <w:tcW w:w="707" w:type="dxa"/>
            <w:tcBorders>
              <w:top w:val="nil"/>
              <w:left w:val="single" w:sz="8" w:space="0" w:color="000000"/>
              <w:bottom w:val="single" w:sz="8" w:space="0" w:color="000000"/>
              <w:right w:val="nil"/>
            </w:tcBorders>
            <w:shd w:val="clear" w:color="auto" w:fill="FFFFFF"/>
            <w:hideMark/>
          </w:tcPr>
          <w:p w:rsidR="004B7E47" w:rsidRPr="004B7E47" w:rsidRDefault="004B7E47" w:rsidP="004B7E47">
            <w:pPr>
              <w:widowControl w:val="0"/>
              <w:suppressAutoHyphens/>
              <w:spacing w:after="0" w:line="240" w:lineRule="auto"/>
              <w:jc w:val="center"/>
              <w:rPr>
                <w:rFonts w:ascii="Arial" w:eastAsia="Arial Unicode MS" w:hAnsi="Arial" w:cs="Arial"/>
                <w:kern w:val="2"/>
                <w:sz w:val="16"/>
                <w:szCs w:val="16"/>
                <w:lang w:eastAsia="en-US"/>
              </w:rPr>
            </w:pPr>
            <w:r w:rsidRPr="004B7E47">
              <w:rPr>
                <w:rFonts w:ascii="Arial" w:eastAsia="Times New Roman" w:hAnsi="Arial" w:cs="Arial"/>
                <w:sz w:val="16"/>
                <w:szCs w:val="16"/>
              </w:rPr>
              <w:t>11</w:t>
            </w:r>
          </w:p>
        </w:tc>
        <w:tc>
          <w:tcPr>
            <w:tcW w:w="10093" w:type="dxa"/>
            <w:tcBorders>
              <w:top w:val="nil"/>
              <w:left w:val="single" w:sz="8" w:space="0" w:color="000000"/>
              <w:bottom w:val="single" w:sz="8" w:space="0" w:color="000000"/>
              <w:right w:val="single" w:sz="8" w:space="0" w:color="000000"/>
            </w:tcBorders>
            <w:shd w:val="clear" w:color="auto" w:fill="FFFFFF"/>
            <w:hideMark/>
          </w:tcPr>
          <w:p w:rsidR="004B7E47" w:rsidRPr="004B7E47" w:rsidRDefault="004B7E47" w:rsidP="004B7E47">
            <w:pPr>
              <w:widowControl w:val="0"/>
              <w:suppressAutoHyphens/>
              <w:spacing w:after="0" w:line="240" w:lineRule="auto"/>
              <w:rPr>
                <w:rFonts w:ascii="Arial" w:eastAsia="Arial Unicode MS" w:hAnsi="Arial" w:cs="Arial"/>
                <w:kern w:val="2"/>
                <w:sz w:val="16"/>
                <w:szCs w:val="16"/>
                <w:lang w:eastAsia="en-US"/>
              </w:rPr>
            </w:pPr>
            <w:r w:rsidRPr="004B7E47">
              <w:rPr>
                <w:rFonts w:ascii="Arial" w:eastAsia="Times New Roman" w:hAnsi="Arial" w:cs="Arial"/>
                <w:sz w:val="16"/>
                <w:szCs w:val="16"/>
              </w:rPr>
              <w:t>Осмотр хирурга</w:t>
            </w:r>
          </w:p>
        </w:tc>
      </w:tr>
      <w:tr w:rsidR="004B7E47" w:rsidRPr="004B7E47" w:rsidTr="004B7E47">
        <w:trPr>
          <w:trHeight w:val="17"/>
        </w:trPr>
        <w:tc>
          <w:tcPr>
            <w:tcW w:w="707" w:type="dxa"/>
            <w:tcBorders>
              <w:top w:val="nil"/>
              <w:left w:val="single" w:sz="8" w:space="0" w:color="000000"/>
              <w:bottom w:val="single" w:sz="8" w:space="0" w:color="000000"/>
              <w:right w:val="nil"/>
            </w:tcBorders>
            <w:shd w:val="clear" w:color="auto" w:fill="FFFFFF"/>
            <w:hideMark/>
          </w:tcPr>
          <w:p w:rsidR="004B7E47" w:rsidRPr="004B7E47" w:rsidRDefault="004B7E47" w:rsidP="004B7E47">
            <w:pPr>
              <w:widowControl w:val="0"/>
              <w:suppressAutoHyphens/>
              <w:spacing w:after="0" w:line="240" w:lineRule="auto"/>
              <w:jc w:val="center"/>
              <w:rPr>
                <w:rFonts w:ascii="Arial" w:eastAsia="Arial Unicode MS" w:hAnsi="Arial" w:cs="Arial"/>
                <w:kern w:val="2"/>
                <w:sz w:val="16"/>
                <w:szCs w:val="16"/>
                <w:lang w:eastAsia="en-US"/>
              </w:rPr>
            </w:pPr>
            <w:r w:rsidRPr="004B7E47">
              <w:rPr>
                <w:rFonts w:ascii="Arial" w:eastAsia="Times New Roman" w:hAnsi="Arial" w:cs="Arial"/>
                <w:sz w:val="16"/>
                <w:szCs w:val="16"/>
              </w:rPr>
              <w:t>12</w:t>
            </w:r>
          </w:p>
        </w:tc>
        <w:tc>
          <w:tcPr>
            <w:tcW w:w="10093" w:type="dxa"/>
            <w:tcBorders>
              <w:top w:val="nil"/>
              <w:left w:val="single" w:sz="8" w:space="0" w:color="000000"/>
              <w:bottom w:val="single" w:sz="8" w:space="0" w:color="000000"/>
              <w:right w:val="single" w:sz="8" w:space="0" w:color="000000"/>
            </w:tcBorders>
            <w:shd w:val="clear" w:color="auto" w:fill="FFFFFF"/>
            <w:hideMark/>
          </w:tcPr>
          <w:p w:rsidR="004B7E47" w:rsidRPr="004B7E47" w:rsidRDefault="004B7E47" w:rsidP="004B7E47">
            <w:pPr>
              <w:widowControl w:val="0"/>
              <w:suppressAutoHyphens/>
              <w:spacing w:after="0" w:line="240" w:lineRule="auto"/>
              <w:rPr>
                <w:rFonts w:ascii="Arial" w:eastAsia="Arial Unicode MS" w:hAnsi="Arial" w:cs="Arial"/>
                <w:kern w:val="2"/>
                <w:sz w:val="16"/>
                <w:szCs w:val="16"/>
                <w:lang w:eastAsia="en-US"/>
              </w:rPr>
            </w:pPr>
            <w:r w:rsidRPr="004B7E47">
              <w:rPr>
                <w:rFonts w:ascii="Arial" w:eastAsia="Times New Roman" w:hAnsi="Arial" w:cs="Arial"/>
                <w:sz w:val="16"/>
                <w:szCs w:val="16"/>
              </w:rPr>
              <w:t>Осмотр дерматолога</w:t>
            </w:r>
          </w:p>
        </w:tc>
      </w:tr>
      <w:tr w:rsidR="004B7E47" w:rsidRPr="004B7E47" w:rsidTr="004B7E47">
        <w:trPr>
          <w:trHeight w:val="17"/>
        </w:trPr>
        <w:tc>
          <w:tcPr>
            <w:tcW w:w="707" w:type="dxa"/>
            <w:tcBorders>
              <w:top w:val="nil"/>
              <w:left w:val="single" w:sz="8" w:space="0" w:color="000000"/>
              <w:bottom w:val="single" w:sz="8" w:space="0" w:color="000000"/>
              <w:right w:val="nil"/>
            </w:tcBorders>
            <w:shd w:val="clear" w:color="auto" w:fill="FFFFFF"/>
            <w:hideMark/>
          </w:tcPr>
          <w:p w:rsidR="004B7E47" w:rsidRPr="004B7E47" w:rsidRDefault="004B7E47" w:rsidP="004B7E47">
            <w:pPr>
              <w:widowControl w:val="0"/>
              <w:suppressAutoHyphens/>
              <w:spacing w:after="0" w:line="240" w:lineRule="auto"/>
              <w:jc w:val="center"/>
              <w:rPr>
                <w:rFonts w:ascii="Arial" w:eastAsia="Arial Unicode MS" w:hAnsi="Arial" w:cs="Arial"/>
                <w:kern w:val="2"/>
                <w:sz w:val="16"/>
                <w:szCs w:val="16"/>
                <w:lang w:eastAsia="en-US"/>
              </w:rPr>
            </w:pPr>
            <w:r w:rsidRPr="004B7E47">
              <w:rPr>
                <w:rFonts w:ascii="Arial" w:eastAsia="Times New Roman" w:hAnsi="Arial" w:cs="Arial"/>
                <w:sz w:val="16"/>
                <w:szCs w:val="16"/>
              </w:rPr>
              <w:t>13</w:t>
            </w:r>
          </w:p>
        </w:tc>
        <w:tc>
          <w:tcPr>
            <w:tcW w:w="10093" w:type="dxa"/>
            <w:tcBorders>
              <w:top w:val="nil"/>
              <w:left w:val="single" w:sz="8" w:space="0" w:color="000000"/>
              <w:bottom w:val="single" w:sz="8" w:space="0" w:color="000000"/>
              <w:right w:val="single" w:sz="8" w:space="0" w:color="000000"/>
            </w:tcBorders>
            <w:shd w:val="clear" w:color="auto" w:fill="FFFFFF"/>
            <w:hideMark/>
          </w:tcPr>
          <w:p w:rsidR="004B7E47" w:rsidRPr="004B7E47" w:rsidRDefault="004B7E47" w:rsidP="004B7E47">
            <w:pPr>
              <w:widowControl w:val="0"/>
              <w:suppressAutoHyphens/>
              <w:spacing w:after="0" w:line="240" w:lineRule="auto"/>
              <w:rPr>
                <w:rFonts w:ascii="Arial" w:eastAsia="Arial Unicode MS" w:hAnsi="Arial" w:cs="Arial"/>
                <w:kern w:val="2"/>
                <w:sz w:val="16"/>
                <w:szCs w:val="16"/>
                <w:lang w:eastAsia="en-US"/>
              </w:rPr>
            </w:pPr>
            <w:r w:rsidRPr="004B7E47">
              <w:rPr>
                <w:rFonts w:ascii="Arial" w:eastAsia="Times New Roman" w:hAnsi="Arial" w:cs="Arial"/>
                <w:sz w:val="16"/>
                <w:szCs w:val="16"/>
              </w:rPr>
              <w:t>Электрокардиография (ЭКГ)</w:t>
            </w:r>
          </w:p>
        </w:tc>
      </w:tr>
      <w:tr w:rsidR="004B7E47" w:rsidRPr="004B7E47" w:rsidTr="004B7E47">
        <w:trPr>
          <w:trHeight w:val="17"/>
        </w:trPr>
        <w:tc>
          <w:tcPr>
            <w:tcW w:w="707" w:type="dxa"/>
            <w:tcBorders>
              <w:top w:val="nil"/>
              <w:left w:val="single" w:sz="8" w:space="0" w:color="000000"/>
              <w:bottom w:val="single" w:sz="8" w:space="0" w:color="000000"/>
              <w:right w:val="nil"/>
            </w:tcBorders>
            <w:shd w:val="clear" w:color="auto" w:fill="FFFFFF"/>
            <w:hideMark/>
          </w:tcPr>
          <w:p w:rsidR="004B7E47" w:rsidRPr="004B7E47" w:rsidRDefault="004B7E47" w:rsidP="004B7E47">
            <w:pPr>
              <w:widowControl w:val="0"/>
              <w:suppressAutoHyphens/>
              <w:spacing w:after="0" w:line="240" w:lineRule="auto"/>
              <w:jc w:val="center"/>
              <w:rPr>
                <w:rFonts w:ascii="Arial" w:eastAsia="Arial Unicode MS" w:hAnsi="Arial" w:cs="Arial"/>
                <w:kern w:val="2"/>
                <w:sz w:val="16"/>
                <w:szCs w:val="16"/>
                <w:lang w:eastAsia="en-US"/>
              </w:rPr>
            </w:pPr>
            <w:r w:rsidRPr="004B7E47">
              <w:rPr>
                <w:rFonts w:ascii="Arial" w:eastAsia="Times New Roman" w:hAnsi="Arial" w:cs="Arial"/>
                <w:sz w:val="16"/>
                <w:szCs w:val="16"/>
              </w:rPr>
              <w:t>14</w:t>
            </w:r>
          </w:p>
        </w:tc>
        <w:tc>
          <w:tcPr>
            <w:tcW w:w="10093" w:type="dxa"/>
            <w:tcBorders>
              <w:top w:val="nil"/>
              <w:left w:val="single" w:sz="8" w:space="0" w:color="000000"/>
              <w:bottom w:val="single" w:sz="8" w:space="0" w:color="000000"/>
              <w:right w:val="single" w:sz="8" w:space="0" w:color="000000"/>
            </w:tcBorders>
            <w:shd w:val="clear" w:color="auto" w:fill="FFFFFF"/>
            <w:hideMark/>
          </w:tcPr>
          <w:p w:rsidR="004B7E47" w:rsidRPr="004B7E47" w:rsidRDefault="004B7E47" w:rsidP="004B7E47">
            <w:pPr>
              <w:widowControl w:val="0"/>
              <w:suppressAutoHyphens/>
              <w:spacing w:after="0" w:line="240" w:lineRule="auto"/>
              <w:rPr>
                <w:rFonts w:ascii="Arial" w:eastAsia="Arial Unicode MS" w:hAnsi="Arial" w:cs="Arial"/>
                <w:kern w:val="2"/>
                <w:sz w:val="16"/>
                <w:szCs w:val="16"/>
                <w:lang w:eastAsia="en-US"/>
              </w:rPr>
            </w:pPr>
            <w:r w:rsidRPr="004B7E47">
              <w:rPr>
                <w:rFonts w:ascii="Arial" w:eastAsia="Times New Roman" w:hAnsi="Arial" w:cs="Arial"/>
                <w:sz w:val="16"/>
                <w:szCs w:val="16"/>
              </w:rPr>
              <w:t>Осмотр Гинеколога</w:t>
            </w:r>
          </w:p>
        </w:tc>
      </w:tr>
      <w:tr w:rsidR="004B7E47" w:rsidRPr="004B7E47" w:rsidTr="004B7E47">
        <w:trPr>
          <w:trHeight w:val="17"/>
        </w:trPr>
        <w:tc>
          <w:tcPr>
            <w:tcW w:w="707" w:type="dxa"/>
            <w:tcBorders>
              <w:top w:val="nil"/>
              <w:left w:val="single" w:sz="8" w:space="0" w:color="000000"/>
              <w:bottom w:val="single" w:sz="8" w:space="0" w:color="000000"/>
              <w:right w:val="nil"/>
            </w:tcBorders>
            <w:shd w:val="clear" w:color="auto" w:fill="FFFFFF"/>
            <w:hideMark/>
          </w:tcPr>
          <w:p w:rsidR="004B7E47" w:rsidRPr="004B7E47" w:rsidRDefault="004B7E47" w:rsidP="004B7E47">
            <w:pPr>
              <w:widowControl w:val="0"/>
              <w:suppressAutoHyphens/>
              <w:spacing w:after="0" w:line="240" w:lineRule="auto"/>
              <w:jc w:val="center"/>
              <w:rPr>
                <w:rFonts w:ascii="Arial" w:eastAsia="Arial Unicode MS" w:hAnsi="Arial" w:cs="Arial"/>
                <w:kern w:val="2"/>
                <w:sz w:val="16"/>
                <w:szCs w:val="16"/>
                <w:lang w:eastAsia="en-US"/>
              </w:rPr>
            </w:pPr>
            <w:r w:rsidRPr="004B7E47">
              <w:rPr>
                <w:rFonts w:ascii="Arial" w:eastAsia="Times New Roman" w:hAnsi="Arial" w:cs="Arial"/>
                <w:sz w:val="16"/>
                <w:szCs w:val="16"/>
              </w:rPr>
              <w:t>15</w:t>
            </w:r>
          </w:p>
        </w:tc>
        <w:tc>
          <w:tcPr>
            <w:tcW w:w="10093" w:type="dxa"/>
            <w:tcBorders>
              <w:top w:val="nil"/>
              <w:left w:val="single" w:sz="8" w:space="0" w:color="000000"/>
              <w:bottom w:val="single" w:sz="8" w:space="0" w:color="000000"/>
              <w:right w:val="single" w:sz="8" w:space="0" w:color="000000"/>
            </w:tcBorders>
            <w:shd w:val="clear" w:color="auto" w:fill="FFFFFF"/>
            <w:hideMark/>
          </w:tcPr>
          <w:p w:rsidR="004B7E47" w:rsidRPr="004B7E47" w:rsidRDefault="004B7E47" w:rsidP="004B7E47">
            <w:pPr>
              <w:widowControl w:val="0"/>
              <w:suppressAutoHyphens/>
              <w:spacing w:after="0" w:line="240" w:lineRule="auto"/>
              <w:rPr>
                <w:rFonts w:ascii="Arial" w:eastAsia="Arial Unicode MS" w:hAnsi="Arial" w:cs="Arial"/>
                <w:kern w:val="2"/>
                <w:sz w:val="16"/>
                <w:szCs w:val="16"/>
                <w:lang w:eastAsia="en-US"/>
              </w:rPr>
            </w:pPr>
            <w:r w:rsidRPr="004B7E47">
              <w:rPr>
                <w:rFonts w:ascii="Arial" w:eastAsia="Times New Roman" w:hAnsi="Arial" w:cs="Arial"/>
                <w:sz w:val="16"/>
                <w:szCs w:val="16"/>
              </w:rPr>
              <w:t>Забор и цитологическое исследование мазка на атипичные клетки</w:t>
            </w:r>
          </w:p>
        </w:tc>
      </w:tr>
      <w:tr w:rsidR="004B7E47" w:rsidRPr="004B7E47" w:rsidTr="004B7E47">
        <w:trPr>
          <w:trHeight w:val="17"/>
        </w:trPr>
        <w:tc>
          <w:tcPr>
            <w:tcW w:w="707" w:type="dxa"/>
            <w:tcBorders>
              <w:top w:val="nil"/>
              <w:left w:val="single" w:sz="8" w:space="0" w:color="000000"/>
              <w:bottom w:val="single" w:sz="8" w:space="0" w:color="000000"/>
              <w:right w:val="nil"/>
            </w:tcBorders>
            <w:shd w:val="clear" w:color="auto" w:fill="FFFFFF"/>
            <w:hideMark/>
          </w:tcPr>
          <w:p w:rsidR="004B7E47" w:rsidRPr="004B7E47" w:rsidRDefault="004B7E47" w:rsidP="004B7E47">
            <w:pPr>
              <w:widowControl w:val="0"/>
              <w:suppressAutoHyphens/>
              <w:spacing w:after="0" w:line="240" w:lineRule="auto"/>
              <w:jc w:val="center"/>
              <w:rPr>
                <w:rFonts w:ascii="Arial" w:eastAsia="Arial Unicode MS" w:hAnsi="Arial" w:cs="Arial"/>
                <w:kern w:val="2"/>
                <w:sz w:val="16"/>
                <w:szCs w:val="16"/>
                <w:lang w:eastAsia="en-US"/>
              </w:rPr>
            </w:pPr>
            <w:r w:rsidRPr="004B7E47">
              <w:rPr>
                <w:rFonts w:ascii="Arial" w:eastAsia="Times New Roman" w:hAnsi="Arial" w:cs="Arial"/>
                <w:sz w:val="16"/>
                <w:szCs w:val="16"/>
              </w:rPr>
              <w:t>16</w:t>
            </w:r>
          </w:p>
        </w:tc>
        <w:tc>
          <w:tcPr>
            <w:tcW w:w="10093" w:type="dxa"/>
            <w:tcBorders>
              <w:top w:val="nil"/>
              <w:left w:val="single" w:sz="8" w:space="0" w:color="000000"/>
              <w:bottom w:val="single" w:sz="8" w:space="0" w:color="000000"/>
              <w:right w:val="single" w:sz="8" w:space="0" w:color="000000"/>
            </w:tcBorders>
            <w:shd w:val="clear" w:color="auto" w:fill="FFFFFF"/>
            <w:hideMark/>
          </w:tcPr>
          <w:p w:rsidR="004B7E47" w:rsidRPr="004B7E47" w:rsidRDefault="004B7E47" w:rsidP="004B7E47">
            <w:pPr>
              <w:widowControl w:val="0"/>
              <w:suppressAutoHyphens/>
              <w:spacing w:after="0" w:line="240" w:lineRule="auto"/>
              <w:rPr>
                <w:rFonts w:ascii="Arial" w:eastAsia="Arial Unicode MS" w:hAnsi="Arial" w:cs="Arial"/>
                <w:kern w:val="2"/>
                <w:sz w:val="16"/>
                <w:szCs w:val="16"/>
                <w:lang w:eastAsia="en-US"/>
              </w:rPr>
            </w:pPr>
            <w:r w:rsidRPr="004B7E47">
              <w:rPr>
                <w:rFonts w:ascii="Arial" w:eastAsia="Times New Roman" w:hAnsi="Arial" w:cs="Arial"/>
                <w:sz w:val="16"/>
                <w:szCs w:val="16"/>
              </w:rPr>
              <w:t>Забор и бактериологическое исследование мазка на микрофлору</w:t>
            </w:r>
          </w:p>
        </w:tc>
      </w:tr>
      <w:tr w:rsidR="004B7E47" w:rsidRPr="004B7E47" w:rsidTr="004B7E47">
        <w:trPr>
          <w:trHeight w:val="17"/>
        </w:trPr>
        <w:tc>
          <w:tcPr>
            <w:tcW w:w="707" w:type="dxa"/>
            <w:tcBorders>
              <w:top w:val="nil"/>
              <w:left w:val="single" w:sz="8" w:space="0" w:color="000000"/>
              <w:bottom w:val="single" w:sz="8" w:space="0" w:color="000000"/>
              <w:right w:val="nil"/>
            </w:tcBorders>
            <w:shd w:val="clear" w:color="auto" w:fill="FFFFFF"/>
            <w:hideMark/>
          </w:tcPr>
          <w:p w:rsidR="004B7E47" w:rsidRPr="004B7E47" w:rsidRDefault="004B7E47" w:rsidP="004B7E47">
            <w:pPr>
              <w:widowControl w:val="0"/>
              <w:suppressAutoHyphens/>
              <w:spacing w:after="0" w:line="240" w:lineRule="auto"/>
              <w:jc w:val="center"/>
              <w:rPr>
                <w:rFonts w:ascii="Arial" w:eastAsia="Arial Unicode MS" w:hAnsi="Arial" w:cs="Arial"/>
                <w:kern w:val="2"/>
                <w:sz w:val="16"/>
                <w:szCs w:val="16"/>
                <w:lang w:eastAsia="en-US"/>
              </w:rPr>
            </w:pPr>
            <w:r w:rsidRPr="004B7E47">
              <w:rPr>
                <w:rFonts w:ascii="Arial" w:eastAsia="Times New Roman" w:hAnsi="Arial" w:cs="Arial"/>
                <w:sz w:val="16"/>
                <w:szCs w:val="16"/>
              </w:rPr>
              <w:t>17</w:t>
            </w:r>
          </w:p>
        </w:tc>
        <w:tc>
          <w:tcPr>
            <w:tcW w:w="10093" w:type="dxa"/>
            <w:tcBorders>
              <w:top w:val="nil"/>
              <w:left w:val="single" w:sz="8" w:space="0" w:color="000000"/>
              <w:bottom w:val="single" w:sz="8" w:space="0" w:color="000000"/>
              <w:right w:val="single" w:sz="8" w:space="0" w:color="000000"/>
            </w:tcBorders>
            <w:shd w:val="clear" w:color="auto" w:fill="FFFFFF"/>
            <w:hideMark/>
          </w:tcPr>
          <w:p w:rsidR="004B7E47" w:rsidRPr="004B7E47" w:rsidRDefault="004B7E47" w:rsidP="004B7E47">
            <w:pPr>
              <w:widowControl w:val="0"/>
              <w:suppressAutoHyphens/>
              <w:spacing w:after="0" w:line="240" w:lineRule="auto"/>
              <w:rPr>
                <w:rFonts w:ascii="Arial" w:eastAsia="Arial Unicode MS" w:hAnsi="Arial" w:cs="Arial"/>
                <w:kern w:val="2"/>
                <w:sz w:val="16"/>
                <w:szCs w:val="16"/>
                <w:lang w:eastAsia="en-US"/>
              </w:rPr>
            </w:pPr>
            <w:r w:rsidRPr="004B7E47">
              <w:rPr>
                <w:rFonts w:ascii="Arial" w:eastAsia="Times New Roman" w:hAnsi="Arial" w:cs="Arial"/>
                <w:sz w:val="16"/>
                <w:szCs w:val="16"/>
              </w:rPr>
              <w:t>УЗИ молочных желез</w:t>
            </w:r>
          </w:p>
        </w:tc>
      </w:tr>
      <w:tr w:rsidR="004B7E47" w:rsidRPr="004B7E47" w:rsidTr="004B7E47">
        <w:trPr>
          <w:trHeight w:val="17"/>
        </w:trPr>
        <w:tc>
          <w:tcPr>
            <w:tcW w:w="707" w:type="dxa"/>
            <w:tcBorders>
              <w:top w:val="nil"/>
              <w:left w:val="single" w:sz="8" w:space="0" w:color="000000"/>
              <w:bottom w:val="single" w:sz="4" w:space="0" w:color="000000"/>
              <w:right w:val="nil"/>
            </w:tcBorders>
            <w:shd w:val="clear" w:color="auto" w:fill="FFFFFF"/>
            <w:hideMark/>
          </w:tcPr>
          <w:p w:rsidR="004B7E47" w:rsidRPr="004B7E47" w:rsidRDefault="004B7E47" w:rsidP="004B7E47">
            <w:pPr>
              <w:widowControl w:val="0"/>
              <w:suppressAutoHyphens/>
              <w:spacing w:after="0" w:line="240" w:lineRule="auto"/>
              <w:jc w:val="center"/>
              <w:rPr>
                <w:rFonts w:ascii="Arial" w:eastAsia="Arial Unicode MS" w:hAnsi="Arial" w:cs="Arial"/>
                <w:kern w:val="2"/>
                <w:sz w:val="16"/>
                <w:szCs w:val="16"/>
                <w:lang w:eastAsia="en-US"/>
              </w:rPr>
            </w:pPr>
            <w:r w:rsidRPr="004B7E47">
              <w:rPr>
                <w:rFonts w:ascii="Arial" w:eastAsia="Times New Roman" w:hAnsi="Arial" w:cs="Arial"/>
                <w:sz w:val="16"/>
                <w:szCs w:val="16"/>
              </w:rPr>
              <w:t>18</w:t>
            </w:r>
          </w:p>
        </w:tc>
        <w:tc>
          <w:tcPr>
            <w:tcW w:w="10093" w:type="dxa"/>
            <w:tcBorders>
              <w:top w:val="nil"/>
              <w:left w:val="single" w:sz="8" w:space="0" w:color="000000"/>
              <w:bottom w:val="single" w:sz="4" w:space="0" w:color="000000"/>
              <w:right w:val="single" w:sz="8" w:space="0" w:color="000000"/>
            </w:tcBorders>
            <w:shd w:val="clear" w:color="auto" w:fill="FFFFFF"/>
          </w:tcPr>
          <w:p w:rsidR="004B7E47" w:rsidRPr="004B7E47" w:rsidRDefault="004B7E47" w:rsidP="00A5236F">
            <w:pPr>
              <w:spacing w:after="0" w:line="240" w:lineRule="auto"/>
              <w:rPr>
                <w:rFonts w:ascii="Arial" w:eastAsia="Arial Unicode MS" w:hAnsi="Arial" w:cs="Arial"/>
                <w:kern w:val="2"/>
                <w:sz w:val="16"/>
                <w:szCs w:val="16"/>
                <w:lang w:eastAsia="en-US"/>
              </w:rPr>
            </w:pPr>
            <w:r w:rsidRPr="004B7E47">
              <w:rPr>
                <w:rFonts w:ascii="Arial" w:eastAsia="Times New Roman" w:hAnsi="Arial" w:cs="Arial"/>
                <w:sz w:val="16"/>
                <w:szCs w:val="16"/>
              </w:rPr>
              <w:t>Осмотр психиатра</w:t>
            </w:r>
          </w:p>
        </w:tc>
      </w:tr>
      <w:tr w:rsidR="004B7E47" w:rsidRPr="004B7E47" w:rsidTr="004B7E47">
        <w:trPr>
          <w:trHeight w:val="22"/>
        </w:trPr>
        <w:tc>
          <w:tcPr>
            <w:tcW w:w="707" w:type="dxa"/>
            <w:tcBorders>
              <w:top w:val="single" w:sz="4" w:space="0" w:color="000000"/>
              <w:left w:val="single" w:sz="8" w:space="0" w:color="000000"/>
              <w:bottom w:val="single" w:sz="4" w:space="0" w:color="000000"/>
              <w:right w:val="nil"/>
            </w:tcBorders>
            <w:shd w:val="clear" w:color="auto" w:fill="FFFFFF"/>
            <w:hideMark/>
          </w:tcPr>
          <w:p w:rsidR="004B7E47" w:rsidRPr="004B7E47" w:rsidRDefault="004B7E47" w:rsidP="004B7E47">
            <w:pPr>
              <w:widowControl w:val="0"/>
              <w:suppressAutoHyphens/>
              <w:spacing w:after="0" w:line="240" w:lineRule="auto"/>
              <w:jc w:val="center"/>
              <w:rPr>
                <w:rFonts w:ascii="Arial" w:eastAsia="Arial Unicode MS" w:hAnsi="Arial" w:cs="Arial"/>
                <w:kern w:val="2"/>
                <w:sz w:val="16"/>
                <w:szCs w:val="16"/>
                <w:lang w:eastAsia="en-US"/>
              </w:rPr>
            </w:pPr>
            <w:r w:rsidRPr="004B7E47">
              <w:rPr>
                <w:rFonts w:ascii="Arial" w:eastAsia="Times New Roman" w:hAnsi="Arial" w:cs="Arial"/>
                <w:sz w:val="16"/>
                <w:szCs w:val="16"/>
              </w:rPr>
              <w:lastRenderedPageBreak/>
              <w:t>19</w:t>
            </w:r>
          </w:p>
        </w:tc>
        <w:tc>
          <w:tcPr>
            <w:tcW w:w="10093" w:type="dxa"/>
            <w:tcBorders>
              <w:top w:val="single" w:sz="4" w:space="0" w:color="000000"/>
              <w:left w:val="single" w:sz="8" w:space="0" w:color="000000"/>
              <w:bottom w:val="single" w:sz="4" w:space="0" w:color="000000"/>
              <w:right w:val="single" w:sz="8" w:space="0" w:color="000000"/>
            </w:tcBorders>
            <w:shd w:val="clear" w:color="auto" w:fill="FFFFFF"/>
          </w:tcPr>
          <w:p w:rsidR="004B7E47" w:rsidRPr="004B7E47" w:rsidRDefault="004B7E47" w:rsidP="004B7E47">
            <w:pPr>
              <w:spacing w:after="0" w:line="240" w:lineRule="auto"/>
              <w:rPr>
                <w:rFonts w:ascii="Arial" w:eastAsia="Arial Unicode MS" w:hAnsi="Arial" w:cs="Arial"/>
                <w:kern w:val="2"/>
                <w:sz w:val="16"/>
                <w:szCs w:val="16"/>
                <w:lang w:eastAsia="en-US"/>
              </w:rPr>
            </w:pPr>
            <w:r w:rsidRPr="004B7E47">
              <w:rPr>
                <w:rFonts w:ascii="Arial" w:eastAsia="Times New Roman" w:hAnsi="Arial" w:cs="Arial"/>
                <w:sz w:val="16"/>
                <w:szCs w:val="16"/>
              </w:rPr>
              <w:t>Осмотр нарколога</w:t>
            </w:r>
          </w:p>
        </w:tc>
      </w:tr>
      <w:tr w:rsidR="004B7E47" w:rsidRPr="004B7E47" w:rsidTr="004B7E47">
        <w:trPr>
          <w:trHeight w:val="22"/>
        </w:trPr>
        <w:tc>
          <w:tcPr>
            <w:tcW w:w="707" w:type="dxa"/>
            <w:tcBorders>
              <w:top w:val="single" w:sz="4" w:space="0" w:color="000000"/>
              <w:left w:val="single" w:sz="8" w:space="0" w:color="000000"/>
              <w:bottom w:val="single" w:sz="8" w:space="0" w:color="000000"/>
              <w:right w:val="nil"/>
            </w:tcBorders>
            <w:shd w:val="clear" w:color="auto" w:fill="FFFFFF"/>
            <w:hideMark/>
          </w:tcPr>
          <w:p w:rsidR="004B7E47" w:rsidRPr="004B7E47" w:rsidRDefault="004B7E47" w:rsidP="004B7E47">
            <w:pPr>
              <w:widowControl w:val="0"/>
              <w:suppressAutoHyphens/>
              <w:spacing w:after="0" w:line="240" w:lineRule="auto"/>
              <w:jc w:val="center"/>
              <w:rPr>
                <w:rFonts w:ascii="Arial" w:eastAsia="Arial Unicode MS" w:hAnsi="Arial" w:cs="Arial"/>
                <w:kern w:val="2"/>
                <w:sz w:val="16"/>
                <w:szCs w:val="16"/>
                <w:lang w:eastAsia="en-US"/>
              </w:rPr>
            </w:pPr>
            <w:r w:rsidRPr="004B7E47">
              <w:rPr>
                <w:rFonts w:ascii="Arial" w:eastAsia="Times New Roman" w:hAnsi="Arial" w:cs="Arial"/>
                <w:sz w:val="16"/>
                <w:szCs w:val="16"/>
              </w:rPr>
              <w:t>20</w:t>
            </w:r>
          </w:p>
        </w:tc>
        <w:tc>
          <w:tcPr>
            <w:tcW w:w="10093" w:type="dxa"/>
            <w:tcBorders>
              <w:top w:val="single" w:sz="4" w:space="0" w:color="000000"/>
              <w:left w:val="single" w:sz="8" w:space="0" w:color="000000"/>
              <w:bottom w:val="single" w:sz="8" w:space="0" w:color="000000"/>
              <w:right w:val="single" w:sz="8" w:space="0" w:color="000000"/>
            </w:tcBorders>
            <w:shd w:val="clear" w:color="auto" w:fill="FFFFFF"/>
            <w:hideMark/>
          </w:tcPr>
          <w:p w:rsidR="004B7E47" w:rsidRPr="004B7E47" w:rsidRDefault="004B7E47" w:rsidP="004B7E47">
            <w:pPr>
              <w:widowControl w:val="0"/>
              <w:suppressAutoHyphens/>
              <w:spacing w:after="0" w:line="240" w:lineRule="auto"/>
              <w:rPr>
                <w:rFonts w:ascii="Arial" w:eastAsia="Arial Unicode MS" w:hAnsi="Arial" w:cs="Arial"/>
                <w:kern w:val="2"/>
                <w:sz w:val="16"/>
                <w:szCs w:val="16"/>
                <w:lang w:eastAsia="en-US"/>
              </w:rPr>
            </w:pPr>
            <w:r w:rsidRPr="004B7E47">
              <w:rPr>
                <w:rFonts w:ascii="Arial" w:eastAsia="Times New Roman" w:hAnsi="Arial" w:cs="Arial"/>
                <w:sz w:val="16"/>
                <w:szCs w:val="16"/>
              </w:rPr>
              <w:t>Выдача заключения врачебной комиссии с оформлением документации</w:t>
            </w:r>
          </w:p>
        </w:tc>
      </w:tr>
    </w:tbl>
    <w:p w:rsidR="00B12854" w:rsidRPr="004B7E47" w:rsidRDefault="00B12854" w:rsidP="004B7E47">
      <w:pPr>
        <w:pStyle w:val="1220"/>
        <w:tabs>
          <w:tab w:val="left" w:pos="360"/>
        </w:tabs>
        <w:ind w:left="0" w:firstLine="0"/>
        <w:rPr>
          <w:rFonts w:ascii="Arial" w:hAnsi="Arial" w:cs="Arial"/>
          <w:sz w:val="18"/>
          <w:szCs w:val="18"/>
        </w:rPr>
      </w:pPr>
    </w:p>
    <w:p w:rsidR="004379AA" w:rsidRPr="00445CA9" w:rsidRDefault="00445CA9" w:rsidP="004379AA">
      <w:pPr>
        <w:pStyle w:val="1220"/>
        <w:tabs>
          <w:tab w:val="left" w:pos="360"/>
        </w:tabs>
        <w:ind w:left="0" w:firstLine="0"/>
        <w:rPr>
          <w:rFonts w:ascii="Arial" w:hAnsi="Arial" w:cs="Arial"/>
          <w:sz w:val="18"/>
          <w:szCs w:val="18"/>
        </w:rPr>
      </w:pPr>
      <w:r w:rsidRPr="00445CA9">
        <w:rPr>
          <w:rFonts w:ascii="Arial" w:hAnsi="Arial" w:cs="Arial"/>
          <w:sz w:val="18"/>
          <w:szCs w:val="18"/>
        </w:rPr>
        <w:t>У</w:t>
      </w:r>
      <w:r w:rsidR="004379AA" w:rsidRPr="00445CA9">
        <w:rPr>
          <w:rFonts w:ascii="Arial" w:hAnsi="Arial" w:cs="Arial"/>
          <w:sz w:val="18"/>
          <w:szCs w:val="18"/>
        </w:rPr>
        <w:t>слуг</w:t>
      </w:r>
      <w:r w:rsidRPr="00445CA9">
        <w:rPr>
          <w:rFonts w:ascii="Arial" w:hAnsi="Arial" w:cs="Arial"/>
          <w:sz w:val="18"/>
          <w:szCs w:val="18"/>
        </w:rPr>
        <w:t>и должны оказываться</w:t>
      </w:r>
      <w:r w:rsidR="004379AA" w:rsidRPr="00445CA9">
        <w:rPr>
          <w:rFonts w:ascii="Arial" w:hAnsi="Arial" w:cs="Arial"/>
          <w:sz w:val="18"/>
          <w:szCs w:val="18"/>
        </w:rPr>
        <w:t xml:space="preserve"> в медицинском учреждении</w:t>
      </w:r>
      <w:r w:rsidR="00532199" w:rsidRPr="00445CA9">
        <w:rPr>
          <w:rFonts w:ascii="Arial" w:hAnsi="Arial" w:cs="Arial"/>
          <w:sz w:val="18"/>
          <w:szCs w:val="18"/>
        </w:rPr>
        <w:t xml:space="preserve"> г. Томска</w:t>
      </w:r>
      <w:r w:rsidR="004379AA" w:rsidRPr="00445CA9">
        <w:rPr>
          <w:rFonts w:ascii="Arial" w:hAnsi="Arial" w:cs="Arial"/>
          <w:sz w:val="18"/>
          <w:szCs w:val="18"/>
        </w:rPr>
        <w:t>, в медицинских и процедурных кабинетах.</w:t>
      </w:r>
    </w:p>
    <w:p w:rsidR="004379AA" w:rsidRPr="004379AA" w:rsidRDefault="00445CA9" w:rsidP="004379AA">
      <w:pPr>
        <w:pStyle w:val="1220"/>
        <w:tabs>
          <w:tab w:val="left" w:pos="360"/>
        </w:tabs>
        <w:ind w:left="0" w:firstLine="0"/>
        <w:rPr>
          <w:rFonts w:ascii="Arial" w:hAnsi="Arial" w:cs="Arial"/>
          <w:sz w:val="18"/>
          <w:szCs w:val="18"/>
        </w:rPr>
      </w:pPr>
      <w:r>
        <w:rPr>
          <w:rFonts w:ascii="Arial" w:hAnsi="Arial" w:cs="Arial"/>
          <w:sz w:val="18"/>
          <w:szCs w:val="18"/>
        </w:rPr>
        <w:t>В</w:t>
      </w:r>
      <w:r w:rsidR="004379AA" w:rsidRPr="004379AA">
        <w:rPr>
          <w:rFonts w:ascii="Arial" w:hAnsi="Arial" w:cs="Arial"/>
          <w:sz w:val="18"/>
          <w:szCs w:val="18"/>
        </w:rPr>
        <w:t xml:space="preserve">ыполнение всего объёма услуг </w:t>
      </w:r>
      <w:r w:rsidR="004379AA">
        <w:rPr>
          <w:rFonts w:ascii="Arial" w:hAnsi="Arial" w:cs="Arial"/>
          <w:sz w:val="18"/>
          <w:szCs w:val="18"/>
        </w:rPr>
        <w:t xml:space="preserve">с момента заключения договора </w:t>
      </w:r>
      <w:r w:rsidR="004379AA" w:rsidRPr="004379AA">
        <w:rPr>
          <w:rFonts w:ascii="Arial" w:hAnsi="Arial" w:cs="Arial"/>
          <w:sz w:val="18"/>
          <w:szCs w:val="18"/>
        </w:rPr>
        <w:t xml:space="preserve"> до 31 декабря 201</w:t>
      </w:r>
      <w:r w:rsidR="000E79D8">
        <w:rPr>
          <w:rFonts w:ascii="Arial" w:hAnsi="Arial" w:cs="Arial"/>
          <w:sz w:val="18"/>
          <w:szCs w:val="18"/>
        </w:rPr>
        <w:t>7</w:t>
      </w:r>
      <w:r w:rsidR="004379AA" w:rsidRPr="004379AA">
        <w:rPr>
          <w:rFonts w:ascii="Arial" w:hAnsi="Arial" w:cs="Arial"/>
          <w:sz w:val="18"/>
          <w:szCs w:val="18"/>
        </w:rPr>
        <w:t xml:space="preserve"> года.</w:t>
      </w:r>
    </w:p>
    <w:p w:rsidR="007D01CD" w:rsidRPr="004379AA" w:rsidRDefault="007D01CD" w:rsidP="004379AA">
      <w:pPr>
        <w:spacing w:after="0" w:line="240" w:lineRule="auto"/>
        <w:jc w:val="both"/>
        <w:rPr>
          <w:rFonts w:ascii="Arial" w:hAnsi="Arial" w:cs="Arial"/>
          <w:sz w:val="18"/>
          <w:szCs w:val="18"/>
        </w:rPr>
      </w:pPr>
    </w:p>
    <w:p w:rsidR="002B7D1A" w:rsidRPr="00613941" w:rsidRDefault="00F75875" w:rsidP="0061394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3. </w:t>
      </w:r>
      <w:r w:rsidRPr="00EF070E">
        <w:rPr>
          <w:rFonts w:ascii="Times New Roman" w:hAnsi="Times New Roman" w:cs="Times New Roman"/>
          <w:b/>
          <w:bCs/>
          <w:sz w:val="20"/>
          <w:szCs w:val="20"/>
        </w:rPr>
        <w:t xml:space="preserve">Обоснование начальной (максимальной) цены контракта при осуществлении закупок в соответствии </w:t>
      </w:r>
      <w:r>
        <w:rPr>
          <w:rFonts w:ascii="Times New Roman" w:hAnsi="Times New Roman" w:cs="Times New Roman"/>
          <w:b/>
          <w:bCs/>
          <w:sz w:val="20"/>
          <w:szCs w:val="20"/>
        </w:rPr>
        <w:t xml:space="preserve">с </w:t>
      </w:r>
      <w:r w:rsidRPr="00EF070E">
        <w:rPr>
          <w:rFonts w:ascii="Times New Roman" w:hAnsi="Times New Roman" w:cs="Times New Roman"/>
          <w:b/>
          <w:bCs/>
          <w:sz w:val="20"/>
          <w:szCs w:val="20"/>
        </w:rPr>
        <w:t xml:space="preserve"> Федеральным законом от 05.04.2013г. №44-ФЗ</w:t>
      </w: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E20D78">
          <w:type w:val="continuous"/>
          <w:pgSz w:w="11906" w:h="16838"/>
          <w:pgMar w:top="567" w:right="566" w:bottom="567" w:left="1134"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профессионального образования</w:t>
      </w: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2B7D1A" w:rsidRPr="00EF070E" w:rsidRDefault="002B7D1A" w:rsidP="00EF070E">
      <w:pPr>
        <w:spacing w:after="0" w:line="240" w:lineRule="auto"/>
        <w:jc w:val="center"/>
        <w:rPr>
          <w:rFonts w:ascii="Times New Roman" w:hAnsi="Times New Roman" w:cs="Times New Roman"/>
          <w:b/>
          <w:bCs/>
          <w:sz w:val="20"/>
          <w:szCs w:val="20"/>
        </w:rPr>
      </w:pPr>
    </w:p>
    <w:p w:rsidR="002D20CF" w:rsidRPr="004379AA" w:rsidRDefault="002D20CF" w:rsidP="002D20CF">
      <w:pPr>
        <w:spacing w:after="0" w:line="240" w:lineRule="auto"/>
        <w:jc w:val="center"/>
        <w:rPr>
          <w:rFonts w:ascii="Arial" w:hAnsi="Arial" w:cs="Arial"/>
          <w:sz w:val="18"/>
          <w:szCs w:val="18"/>
        </w:rPr>
      </w:pPr>
      <w:r w:rsidRPr="00C74A03">
        <w:rPr>
          <w:rFonts w:ascii="Arial" w:hAnsi="Arial" w:cs="Arial"/>
          <w:sz w:val="18"/>
          <w:szCs w:val="18"/>
        </w:rPr>
        <w:t xml:space="preserve">Услуги по </w:t>
      </w:r>
      <w:r>
        <w:rPr>
          <w:rFonts w:ascii="Arial" w:hAnsi="Arial" w:cs="Arial"/>
          <w:sz w:val="18"/>
          <w:szCs w:val="18"/>
        </w:rPr>
        <w:t>амбулаторному обслуживанию сотрудников</w:t>
      </w:r>
      <w:r w:rsidR="000E79D8" w:rsidRPr="000E79D8">
        <w:rPr>
          <w:rFonts w:ascii="Arial" w:hAnsi="Arial" w:cs="Arial"/>
          <w:sz w:val="18"/>
          <w:szCs w:val="18"/>
        </w:rPr>
        <w:t xml:space="preserve"> </w:t>
      </w:r>
      <w:r w:rsidR="000E79D8">
        <w:rPr>
          <w:rFonts w:ascii="Arial" w:hAnsi="Arial" w:cs="Arial"/>
          <w:sz w:val="18"/>
          <w:szCs w:val="18"/>
        </w:rPr>
        <w:t xml:space="preserve">предоставляемые поликлиниками для </w:t>
      </w:r>
      <w:r>
        <w:rPr>
          <w:rFonts w:ascii="Arial" w:hAnsi="Arial" w:cs="Arial"/>
          <w:sz w:val="18"/>
          <w:szCs w:val="18"/>
        </w:rPr>
        <w:t xml:space="preserve"> Томск</w:t>
      </w:r>
      <w:r w:rsidRPr="001B5A6C">
        <w:rPr>
          <w:rFonts w:ascii="Arial" w:hAnsi="Arial" w:cs="Arial"/>
          <w:sz w:val="18"/>
          <w:szCs w:val="18"/>
        </w:rPr>
        <w:t xml:space="preserve">ого техникума железнодорожного транспорта – </w:t>
      </w:r>
      <w:r>
        <w:rPr>
          <w:rFonts w:ascii="Arial" w:hAnsi="Arial" w:cs="Arial"/>
          <w:sz w:val="18"/>
          <w:szCs w:val="18"/>
        </w:rPr>
        <w:t xml:space="preserve">филиала </w:t>
      </w:r>
      <w:r w:rsidRPr="004379AA">
        <w:rPr>
          <w:rFonts w:ascii="Arial" w:hAnsi="Arial" w:cs="Arial"/>
          <w:sz w:val="18"/>
          <w:szCs w:val="18"/>
        </w:rPr>
        <w:t>заказчика</w:t>
      </w:r>
    </w:p>
    <w:p w:rsidR="00402D9B" w:rsidRDefault="00402D9B" w:rsidP="005D1CC0">
      <w:pPr>
        <w:spacing w:after="0" w:line="240" w:lineRule="auto"/>
        <w:jc w:val="center"/>
        <w:rPr>
          <w:sz w:val="20"/>
          <w:szCs w:val="20"/>
        </w:rPr>
      </w:pPr>
    </w:p>
    <w:p w:rsidR="002B7D1A" w:rsidRPr="00EF070E" w:rsidRDefault="00270376" w:rsidP="0097336F">
      <w:pPr>
        <w:spacing w:after="0" w:line="240" w:lineRule="auto"/>
        <w:jc w:val="center"/>
        <w:rPr>
          <w:rFonts w:ascii="Times New Roman" w:hAnsi="Times New Roman" w:cs="Times New Roman"/>
          <w:i/>
          <w:iCs/>
          <w:sz w:val="20"/>
          <w:szCs w:val="20"/>
        </w:rPr>
      </w:pPr>
      <w:r w:rsidRPr="00EF070E">
        <w:rPr>
          <w:rFonts w:ascii="Times New Roman" w:hAnsi="Times New Roman" w:cs="Times New Roman"/>
          <w:i/>
          <w:iCs/>
          <w:sz w:val="20"/>
          <w:szCs w:val="20"/>
        </w:rPr>
        <w:t xml:space="preserve"> </w:t>
      </w:r>
      <w:r w:rsidR="002B7D1A" w:rsidRPr="00EF070E">
        <w:rPr>
          <w:rFonts w:ascii="Times New Roman" w:hAnsi="Times New Roman" w:cs="Times New Roman"/>
          <w:i/>
          <w:iCs/>
          <w:sz w:val="20"/>
          <w:szCs w:val="20"/>
        </w:rPr>
        <w:t>(указывается предмет контракта)</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4253"/>
        <w:gridCol w:w="4252"/>
      </w:tblGrid>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2D20CF" w:rsidRPr="004379AA" w:rsidRDefault="002D20CF" w:rsidP="002D20CF">
            <w:pPr>
              <w:spacing w:after="0" w:line="240" w:lineRule="auto"/>
              <w:jc w:val="both"/>
              <w:rPr>
                <w:rFonts w:ascii="Arial" w:hAnsi="Arial" w:cs="Arial"/>
                <w:sz w:val="18"/>
                <w:szCs w:val="18"/>
              </w:rPr>
            </w:pPr>
            <w:r w:rsidRPr="00C74A03">
              <w:rPr>
                <w:rFonts w:ascii="Arial" w:hAnsi="Arial" w:cs="Arial"/>
                <w:sz w:val="18"/>
                <w:szCs w:val="18"/>
              </w:rPr>
              <w:t xml:space="preserve">Услуги по </w:t>
            </w:r>
            <w:r>
              <w:rPr>
                <w:rFonts w:ascii="Arial" w:hAnsi="Arial" w:cs="Arial"/>
                <w:sz w:val="18"/>
                <w:szCs w:val="18"/>
              </w:rPr>
              <w:t xml:space="preserve">амбулаторному обслуживанию сотрудников </w:t>
            </w:r>
            <w:r w:rsidR="000E79D8">
              <w:rPr>
                <w:rFonts w:ascii="Arial" w:hAnsi="Arial" w:cs="Arial"/>
                <w:sz w:val="18"/>
                <w:szCs w:val="18"/>
              </w:rPr>
              <w:t xml:space="preserve">предоставляемые поликлиниками для </w:t>
            </w:r>
            <w:r>
              <w:rPr>
                <w:rFonts w:ascii="Arial" w:hAnsi="Arial" w:cs="Arial"/>
                <w:sz w:val="18"/>
                <w:szCs w:val="18"/>
              </w:rPr>
              <w:t>Томск</w:t>
            </w:r>
            <w:r w:rsidRPr="001B5A6C">
              <w:rPr>
                <w:rFonts w:ascii="Arial" w:hAnsi="Arial" w:cs="Arial"/>
                <w:sz w:val="18"/>
                <w:szCs w:val="18"/>
              </w:rPr>
              <w:t xml:space="preserve">ого техникума железнодорожного транспорта – </w:t>
            </w:r>
            <w:r>
              <w:rPr>
                <w:rFonts w:ascii="Arial" w:hAnsi="Arial" w:cs="Arial"/>
                <w:sz w:val="18"/>
                <w:szCs w:val="18"/>
              </w:rPr>
              <w:t xml:space="preserve">филиала </w:t>
            </w:r>
            <w:r w:rsidRPr="004379AA">
              <w:rPr>
                <w:rFonts w:ascii="Arial" w:hAnsi="Arial" w:cs="Arial"/>
                <w:sz w:val="18"/>
                <w:szCs w:val="18"/>
              </w:rPr>
              <w:t>заказчика</w:t>
            </w:r>
          </w:p>
          <w:p w:rsidR="00F71993" w:rsidRPr="00FE7FA1" w:rsidRDefault="00F71993" w:rsidP="009E423D">
            <w:pPr>
              <w:spacing w:after="0" w:line="240" w:lineRule="auto"/>
              <w:rPr>
                <w:rFonts w:ascii="Times New Roman" w:hAnsi="Times New Roman" w:cs="Times New Roman"/>
                <w:sz w:val="20"/>
                <w:szCs w:val="20"/>
              </w:rPr>
            </w:pP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F71993" w:rsidRPr="00EF070E" w:rsidRDefault="00F71993" w:rsidP="000E79D8">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320F24">
              <w:rPr>
                <w:rFonts w:ascii="Times New Roman" w:hAnsi="Times New Roman" w:cs="Times New Roman"/>
                <w:sz w:val="20"/>
                <w:szCs w:val="20"/>
              </w:rPr>
              <w:t xml:space="preserve"> </w:t>
            </w:r>
            <w:r w:rsidR="000E79D8">
              <w:rPr>
                <w:rFonts w:ascii="Times New Roman" w:hAnsi="Times New Roman" w:cs="Times New Roman"/>
                <w:sz w:val="20"/>
                <w:szCs w:val="20"/>
              </w:rPr>
              <w:t>25,5</w:t>
            </w:r>
            <w:r w:rsidR="00F0047E">
              <w:rPr>
                <w:rFonts w:ascii="Times New Roman" w:hAnsi="Times New Roman" w:cs="Times New Roman"/>
                <w:sz w:val="20"/>
                <w:szCs w:val="20"/>
              </w:rPr>
              <w:t xml:space="preserve"> </w:t>
            </w:r>
            <w:r w:rsidRPr="00EF070E">
              <w:rPr>
                <w:rFonts w:ascii="Times New Roman" w:hAnsi="Times New Roman" w:cs="Times New Roman"/>
                <w:sz w:val="20"/>
                <w:szCs w:val="20"/>
              </w:rPr>
              <w:t>%</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r w:rsidR="007D01CD">
              <w:rPr>
                <w:rFonts w:ascii="Times New Roman" w:hAnsi="Times New Roman" w:cs="Times New Roman"/>
                <w:sz w:val="20"/>
                <w:szCs w:val="20"/>
              </w:rPr>
              <w:t xml:space="preserve"> </w:t>
            </w:r>
            <w:r w:rsidR="00AD3E7C">
              <w:rPr>
                <w:rFonts w:ascii="Times New Roman" w:hAnsi="Times New Roman" w:cs="Times New Roman"/>
                <w:sz w:val="20"/>
                <w:szCs w:val="20"/>
              </w:rPr>
              <w:t xml:space="preserve">1 услуга </w:t>
            </w:r>
          </w:p>
          <w:p w:rsidR="00F71993" w:rsidRPr="00EF070E" w:rsidRDefault="00CF1617" w:rsidP="00263D72">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F71993" w:rsidRPr="00EF070E" w:rsidTr="00263D72">
        <w:trPr>
          <w:cantSplit/>
        </w:trPr>
        <w:tc>
          <w:tcPr>
            <w:tcW w:w="6266" w:type="dxa"/>
            <w:gridSpan w:val="2"/>
            <w:tcBorders>
              <w:right w:val="nil"/>
            </w:tcBorders>
          </w:tcPr>
          <w:p w:rsidR="00F71993" w:rsidRPr="00EF070E" w:rsidRDefault="00F71993" w:rsidP="00263D72">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4252" w:type="dxa"/>
            <w:tcBorders>
              <w:left w:val="nil"/>
            </w:tcBorders>
          </w:tcPr>
          <w:p w:rsidR="00F71993" w:rsidRPr="00EF070E" w:rsidRDefault="000E79D8" w:rsidP="000E79D8">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14</w:t>
            </w:r>
            <w:r w:rsidR="007D01CD">
              <w:rPr>
                <w:rFonts w:ascii="Times New Roman" w:hAnsi="Times New Roman" w:cs="Times New Roman"/>
                <w:b/>
                <w:bCs/>
                <w:sz w:val="20"/>
                <w:szCs w:val="20"/>
              </w:rPr>
              <w:t>.0</w:t>
            </w:r>
            <w:r>
              <w:rPr>
                <w:rFonts w:ascii="Times New Roman" w:hAnsi="Times New Roman" w:cs="Times New Roman"/>
                <w:b/>
                <w:bCs/>
                <w:sz w:val="20"/>
                <w:szCs w:val="20"/>
              </w:rPr>
              <w:t>6</w:t>
            </w:r>
            <w:r w:rsidR="00F71993" w:rsidRPr="00EF070E">
              <w:rPr>
                <w:rFonts w:ascii="Times New Roman" w:hAnsi="Times New Roman" w:cs="Times New Roman"/>
                <w:b/>
                <w:bCs/>
                <w:sz w:val="20"/>
                <w:szCs w:val="20"/>
              </w:rPr>
              <w:t>.201</w:t>
            </w:r>
            <w:r>
              <w:rPr>
                <w:rFonts w:ascii="Times New Roman" w:hAnsi="Times New Roman" w:cs="Times New Roman"/>
                <w:b/>
                <w:bCs/>
                <w:sz w:val="20"/>
                <w:szCs w:val="20"/>
              </w:rPr>
              <w:t>7</w:t>
            </w:r>
            <w:r w:rsidR="00F71993" w:rsidRPr="00EF070E">
              <w:rPr>
                <w:rFonts w:ascii="Times New Roman" w:hAnsi="Times New Roman" w:cs="Times New Roman"/>
                <w:b/>
                <w:bCs/>
                <w:sz w:val="20"/>
                <w:szCs w:val="20"/>
              </w:rPr>
              <w:t>г.</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2B7D1A" w:rsidRPr="00EF070E" w:rsidTr="00263D72">
        <w:tc>
          <w:tcPr>
            <w:tcW w:w="4649" w:type="dxa"/>
            <w:tcBorders>
              <w:top w:val="nil"/>
              <w:left w:val="nil"/>
              <w:bottom w:val="single" w:sz="4" w:space="0" w:color="auto"/>
              <w:right w:val="nil"/>
            </w:tcBorders>
            <w:vAlign w:val="bottom"/>
          </w:tcPr>
          <w:p w:rsidR="00FE7FA1"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контрактно</w:t>
            </w:r>
            <w:r w:rsidR="002B7D1A" w:rsidRPr="00EF070E">
              <w:rPr>
                <w:rFonts w:ascii="Times New Roman" w:hAnsi="Times New Roman" w:cs="Times New Roman"/>
                <w:sz w:val="20"/>
                <w:szCs w:val="20"/>
              </w:rPr>
              <w:t xml:space="preserve">й службы </w:t>
            </w:r>
          </w:p>
          <w:p w:rsidR="002B7D1A" w:rsidRPr="00EF070E"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Макарова В.А.</w:t>
            </w:r>
          </w:p>
        </w:tc>
      </w:tr>
    </w:tbl>
    <w:p w:rsidR="002B7D1A" w:rsidRPr="00EF070E" w:rsidRDefault="00FE7FA1" w:rsidP="00FE7FA1">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tbl>
      <w:tblPr>
        <w:tblW w:w="11177" w:type="dxa"/>
        <w:tblInd w:w="93" w:type="dxa"/>
        <w:tblLook w:val="04A0" w:firstRow="1" w:lastRow="0" w:firstColumn="1" w:lastColumn="0" w:noHBand="0" w:noVBand="1"/>
      </w:tblPr>
      <w:tblGrid>
        <w:gridCol w:w="3353"/>
        <w:gridCol w:w="1051"/>
        <w:gridCol w:w="1115"/>
        <w:gridCol w:w="900"/>
        <w:gridCol w:w="896"/>
        <w:gridCol w:w="896"/>
        <w:gridCol w:w="1483"/>
        <w:gridCol w:w="1483"/>
      </w:tblGrid>
      <w:tr w:rsidR="001B5A6C" w:rsidRPr="002A3837" w:rsidTr="002A3837">
        <w:trPr>
          <w:trHeight w:val="540"/>
        </w:trPr>
        <w:tc>
          <w:tcPr>
            <w:tcW w:w="33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Объект закупки</w:t>
            </w:r>
          </w:p>
        </w:tc>
        <w:tc>
          <w:tcPr>
            <w:tcW w:w="1051"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71993" w:rsidRPr="002A3837" w:rsidRDefault="001173D2" w:rsidP="001173D2">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Количество</w:t>
            </w:r>
          </w:p>
        </w:tc>
        <w:tc>
          <w:tcPr>
            <w:tcW w:w="11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Количество источников ценовой информации</w:t>
            </w:r>
          </w:p>
        </w:tc>
        <w:tc>
          <w:tcPr>
            <w:tcW w:w="2670" w:type="dxa"/>
            <w:gridSpan w:val="3"/>
            <w:tcBorders>
              <w:top w:val="single" w:sz="8" w:space="0" w:color="auto"/>
              <w:left w:val="nil"/>
              <w:bottom w:val="single" w:sz="8" w:space="0" w:color="auto"/>
              <w:right w:val="nil"/>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Цены поставщиков (исполнителей, подрядчиков), рублей за единицу.</w:t>
            </w:r>
          </w:p>
        </w:tc>
        <w:tc>
          <w:tcPr>
            <w:tcW w:w="14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Средне</w:t>
            </w:r>
          </w:p>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арифметическая цена единицы наименования, руб.</w:t>
            </w:r>
          </w:p>
        </w:tc>
        <w:tc>
          <w:tcPr>
            <w:tcW w:w="1485" w:type="dxa"/>
            <w:vMerge w:val="restart"/>
            <w:tcBorders>
              <w:top w:val="single" w:sz="8" w:space="0" w:color="auto"/>
              <w:left w:val="single" w:sz="8" w:space="0" w:color="auto"/>
              <w:right w:val="single" w:sz="8" w:space="0" w:color="auto"/>
            </w:tcBorders>
            <w:vAlign w:val="center"/>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Средне</w:t>
            </w:r>
          </w:p>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арифметическая цена, руб.</w:t>
            </w:r>
          </w:p>
        </w:tc>
      </w:tr>
      <w:tr w:rsidR="001B5A6C" w:rsidRPr="002A3837" w:rsidTr="002A3837">
        <w:trPr>
          <w:trHeight w:val="322"/>
        </w:trPr>
        <w:tc>
          <w:tcPr>
            <w:tcW w:w="3371" w:type="dxa"/>
            <w:vMerge/>
            <w:tcBorders>
              <w:top w:val="single" w:sz="4" w:space="0" w:color="auto"/>
              <w:left w:val="single" w:sz="4" w:space="0" w:color="auto"/>
              <w:bottom w:val="single" w:sz="4" w:space="0" w:color="auto"/>
              <w:right w:val="single" w:sz="4" w:space="0" w:color="auto"/>
            </w:tcBorders>
            <w:vAlign w:val="center"/>
            <w:hideMark/>
          </w:tcPr>
          <w:p w:rsidR="00F71993" w:rsidRPr="002A3837" w:rsidRDefault="00F71993" w:rsidP="001B5A6C">
            <w:pPr>
              <w:spacing w:after="0" w:line="240" w:lineRule="auto"/>
              <w:rPr>
                <w:rFonts w:ascii="Times New Roman" w:eastAsia="Times New Roman" w:hAnsi="Times New Roman" w:cs="Times New Roman"/>
                <w:sz w:val="16"/>
                <w:szCs w:val="16"/>
              </w:rPr>
            </w:pPr>
          </w:p>
        </w:tc>
        <w:tc>
          <w:tcPr>
            <w:tcW w:w="1051" w:type="dxa"/>
            <w:vMerge/>
            <w:tcBorders>
              <w:top w:val="single" w:sz="8" w:space="0" w:color="auto"/>
              <w:left w:val="single" w:sz="4" w:space="0" w:color="auto"/>
              <w:bottom w:val="single" w:sz="8" w:space="0" w:color="000000"/>
              <w:right w:val="single" w:sz="8" w:space="0" w:color="auto"/>
            </w:tcBorders>
            <w:vAlign w:val="center"/>
            <w:hideMark/>
          </w:tcPr>
          <w:p w:rsidR="00F71993" w:rsidRPr="002A3837" w:rsidRDefault="00F71993" w:rsidP="001173D2">
            <w:pPr>
              <w:spacing w:after="0" w:line="240" w:lineRule="auto"/>
              <w:jc w:val="center"/>
              <w:rPr>
                <w:rFonts w:ascii="Times New Roman" w:eastAsia="Times New Roman" w:hAnsi="Times New Roman" w:cs="Times New Roman"/>
                <w:sz w:val="16"/>
                <w:szCs w:val="16"/>
              </w:rPr>
            </w:pPr>
          </w:p>
        </w:tc>
        <w:tc>
          <w:tcPr>
            <w:tcW w:w="1115" w:type="dxa"/>
            <w:vMerge/>
            <w:tcBorders>
              <w:top w:val="single" w:sz="8" w:space="0" w:color="auto"/>
              <w:left w:val="single" w:sz="8" w:space="0" w:color="auto"/>
              <w:bottom w:val="single" w:sz="8" w:space="0" w:color="000000"/>
              <w:right w:val="single" w:sz="8" w:space="0" w:color="auto"/>
            </w:tcBorders>
            <w:vAlign w:val="center"/>
            <w:hideMark/>
          </w:tcPr>
          <w:p w:rsidR="00F71993" w:rsidRPr="002A3837" w:rsidRDefault="00F71993" w:rsidP="001B5A6C">
            <w:pPr>
              <w:spacing w:after="0" w:line="240" w:lineRule="auto"/>
              <w:rPr>
                <w:rFonts w:ascii="Times New Roman" w:eastAsia="Times New Roman" w:hAnsi="Times New Roman" w:cs="Times New Roman"/>
                <w:sz w:val="16"/>
                <w:szCs w:val="16"/>
              </w:rPr>
            </w:pPr>
          </w:p>
        </w:tc>
        <w:tc>
          <w:tcPr>
            <w:tcW w:w="900" w:type="dxa"/>
            <w:tcBorders>
              <w:top w:val="nil"/>
              <w:left w:val="nil"/>
              <w:bottom w:val="single" w:sz="8" w:space="0" w:color="auto"/>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iCs/>
                <w:sz w:val="16"/>
                <w:szCs w:val="16"/>
              </w:rPr>
            </w:pPr>
            <w:r w:rsidRPr="002A3837">
              <w:rPr>
                <w:rFonts w:ascii="Times New Roman" w:eastAsia="Times New Roman" w:hAnsi="Times New Roman" w:cs="Times New Roman"/>
                <w:iCs/>
                <w:sz w:val="16"/>
                <w:szCs w:val="16"/>
              </w:rPr>
              <w:t>КП №1</w:t>
            </w:r>
          </w:p>
        </w:tc>
        <w:tc>
          <w:tcPr>
            <w:tcW w:w="885" w:type="dxa"/>
            <w:tcBorders>
              <w:top w:val="nil"/>
              <w:left w:val="nil"/>
              <w:bottom w:val="single" w:sz="8" w:space="0" w:color="auto"/>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iCs/>
                <w:sz w:val="16"/>
                <w:szCs w:val="16"/>
              </w:rPr>
            </w:pPr>
            <w:r w:rsidRPr="002A3837">
              <w:rPr>
                <w:rFonts w:ascii="Times New Roman" w:eastAsia="Times New Roman" w:hAnsi="Times New Roman" w:cs="Times New Roman"/>
                <w:iCs/>
                <w:sz w:val="16"/>
                <w:szCs w:val="16"/>
              </w:rPr>
              <w:t>КП №2</w:t>
            </w:r>
          </w:p>
        </w:tc>
        <w:tc>
          <w:tcPr>
            <w:tcW w:w="885" w:type="dxa"/>
            <w:tcBorders>
              <w:top w:val="nil"/>
              <w:left w:val="nil"/>
              <w:bottom w:val="single" w:sz="8" w:space="0" w:color="auto"/>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iCs/>
                <w:sz w:val="16"/>
                <w:szCs w:val="16"/>
              </w:rPr>
            </w:pPr>
            <w:r w:rsidRPr="002A3837">
              <w:rPr>
                <w:rFonts w:ascii="Times New Roman" w:eastAsia="Times New Roman" w:hAnsi="Times New Roman" w:cs="Times New Roman"/>
                <w:iCs/>
                <w:sz w:val="16"/>
                <w:szCs w:val="16"/>
              </w:rPr>
              <w:t>КП №3</w:t>
            </w:r>
          </w:p>
        </w:tc>
        <w:tc>
          <w:tcPr>
            <w:tcW w:w="1485" w:type="dxa"/>
            <w:vMerge/>
            <w:tcBorders>
              <w:top w:val="single" w:sz="8" w:space="0" w:color="auto"/>
              <w:left w:val="single" w:sz="8" w:space="0" w:color="auto"/>
              <w:bottom w:val="single" w:sz="8" w:space="0" w:color="000000"/>
              <w:right w:val="single" w:sz="8" w:space="0" w:color="auto"/>
            </w:tcBorders>
            <w:vAlign w:val="center"/>
            <w:hideMark/>
          </w:tcPr>
          <w:p w:rsidR="00F71993" w:rsidRPr="002A3837" w:rsidRDefault="00F71993" w:rsidP="001B5A6C">
            <w:pPr>
              <w:spacing w:after="0" w:line="240" w:lineRule="auto"/>
              <w:rPr>
                <w:rFonts w:ascii="Times New Roman" w:eastAsia="Times New Roman" w:hAnsi="Times New Roman" w:cs="Times New Roman"/>
                <w:sz w:val="16"/>
                <w:szCs w:val="16"/>
              </w:rPr>
            </w:pPr>
          </w:p>
        </w:tc>
        <w:tc>
          <w:tcPr>
            <w:tcW w:w="1485" w:type="dxa"/>
            <w:vMerge/>
            <w:tcBorders>
              <w:left w:val="single" w:sz="8" w:space="0" w:color="auto"/>
              <w:bottom w:val="single" w:sz="8" w:space="0" w:color="000000"/>
              <w:right w:val="single" w:sz="8" w:space="0" w:color="auto"/>
            </w:tcBorders>
          </w:tcPr>
          <w:p w:rsidR="00F71993" w:rsidRPr="002A3837" w:rsidRDefault="00F71993" w:rsidP="001B5A6C">
            <w:pPr>
              <w:spacing w:after="0" w:line="240" w:lineRule="auto"/>
              <w:rPr>
                <w:rFonts w:ascii="Times New Roman" w:eastAsia="Times New Roman" w:hAnsi="Times New Roman" w:cs="Times New Roman"/>
                <w:sz w:val="16"/>
                <w:szCs w:val="16"/>
              </w:rPr>
            </w:pPr>
          </w:p>
        </w:tc>
      </w:tr>
      <w:tr w:rsidR="001B5A6C" w:rsidRPr="002A3837" w:rsidTr="002A3837">
        <w:trPr>
          <w:trHeight w:val="315"/>
        </w:trPr>
        <w:tc>
          <w:tcPr>
            <w:tcW w:w="3371" w:type="dxa"/>
            <w:tcBorders>
              <w:top w:val="single" w:sz="4" w:space="0" w:color="auto"/>
              <w:left w:val="single" w:sz="4" w:space="0" w:color="auto"/>
              <w:bottom w:val="single" w:sz="4" w:space="0" w:color="auto"/>
              <w:right w:val="single" w:sz="4"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1</w:t>
            </w:r>
          </w:p>
        </w:tc>
        <w:tc>
          <w:tcPr>
            <w:tcW w:w="1051" w:type="dxa"/>
            <w:tcBorders>
              <w:top w:val="nil"/>
              <w:left w:val="single" w:sz="4" w:space="0" w:color="auto"/>
              <w:bottom w:val="single" w:sz="8" w:space="0" w:color="auto"/>
              <w:right w:val="single" w:sz="8" w:space="0" w:color="auto"/>
            </w:tcBorders>
            <w:shd w:val="clear" w:color="auto" w:fill="auto"/>
            <w:hideMark/>
          </w:tcPr>
          <w:p w:rsidR="00F71993" w:rsidRPr="002A3837" w:rsidRDefault="00F71993" w:rsidP="001173D2">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2</w:t>
            </w:r>
          </w:p>
        </w:tc>
        <w:tc>
          <w:tcPr>
            <w:tcW w:w="1115"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3</w:t>
            </w:r>
          </w:p>
        </w:tc>
        <w:tc>
          <w:tcPr>
            <w:tcW w:w="900"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4</w:t>
            </w:r>
          </w:p>
        </w:tc>
        <w:tc>
          <w:tcPr>
            <w:tcW w:w="885"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5</w:t>
            </w:r>
          </w:p>
        </w:tc>
        <w:tc>
          <w:tcPr>
            <w:tcW w:w="885"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6</w:t>
            </w:r>
          </w:p>
        </w:tc>
        <w:tc>
          <w:tcPr>
            <w:tcW w:w="1485"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7</w:t>
            </w:r>
          </w:p>
        </w:tc>
        <w:tc>
          <w:tcPr>
            <w:tcW w:w="1485" w:type="dxa"/>
            <w:tcBorders>
              <w:top w:val="nil"/>
              <w:left w:val="nil"/>
              <w:bottom w:val="single" w:sz="8" w:space="0" w:color="auto"/>
              <w:right w:val="single" w:sz="8" w:space="0" w:color="auto"/>
            </w:tcBorders>
          </w:tcPr>
          <w:p w:rsidR="00F71993" w:rsidRPr="002A3837" w:rsidRDefault="00F71993" w:rsidP="001B5A6C">
            <w:pPr>
              <w:spacing w:after="0" w:line="240" w:lineRule="auto"/>
              <w:jc w:val="center"/>
              <w:rPr>
                <w:rFonts w:ascii="Times New Roman" w:eastAsia="Times New Roman" w:hAnsi="Times New Roman" w:cs="Times New Roman"/>
                <w:sz w:val="16"/>
                <w:szCs w:val="16"/>
              </w:rPr>
            </w:pPr>
          </w:p>
        </w:tc>
      </w:tr>
      <w:tr w:rsidR="002A3837" w:rsidRPr="002A3837" w:rsidTr="000E79D8">
        <w:trPr>
          <w:trHeight w:val="315"/>
        </w:trPr>
        <w:tc>
          <w:tcPr>
            <w:tcW w:w="3371" w:type="dxa"/>
            <w:tcBorders>
              <w:top w:val="single" w:sz="4" w:space="0" w:color="auto"/>
              <w:left w:val="single" w:sz="4" w:space="0" w:color="auto"/>
              <w:bottom w:val="single" w:sz="4" w:space="0" w:color="auto"/>
              <w:right w:val="single" w:sz="4" w:space="0" w:color="auto"/>
            </w:tcBorders>
            <w:shd w:val="clear" w:color="auto" w:fill="auto"/>
          </w:tcPr>
          <w:p w:rsidR="002A3837" w:rsidRPr="002A3837" w:rsidRDefault="002D20CF" w:rsidP="007D01C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Оказание услуг по амбулаторному обслуживанию</w:t>
            </w:r>
            <w:r w:rsidR="00613941">
              <w:rPr>
                <w:rFonts w:ascii="Times New Roman" w:hAnsi="Times New Roman" w:cs="Times New Roman"/>
                <w:sz w:val="16"/>
                <w:szCs w:val="16"/>
              </w:rPr>
              <w:t xml:space="preserve"> сотрудников Томского техникума железнодорожного транспорта – филиала Заказчика</w:t>
            </w:r>
          </w:p>
        </w:tc>
        <w:tc>
          <w:tcPr>
            <w:tcW w:w="1051" w:type="dxa"/>
            <w:tcBorders>
              <w:top w:val="nil"/>
              <w:left w:val="single" w:sz="4" w:space="0" w:color="auto"/>
              <w:bottom w:val="single" w:sz="8" w:space="0" w:color="auto"/>
              <w:right w:val="single" w:sz="8" w:space="0" w:color="auto"/>
            </w:tcBorders>
            <w:shd w:val="clear" w:color="auto" w:fill="auto"/>
            <w:vAlign w:val="center"/>
          </w:tcPr>
          <w:p w:rsidR="002A3837" w:rsidRPr="002A3837" w:rsidRDefault="004379AA" w:rsidP="000E79D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115" w:type="dxa"/>
            <w:tcBorders>
              <w:top w:val="nil"/>
              <w:left w:val="nil"/>
              <w:bottom w:val="single" w:sz="8" w:space="0" w:color="auto"/>
              <w:right w:val="single" w:sz="8" w:space="0" w:color="auto"/>
            </w:tcBorders>
            <w:shd w:val="clear" w:color="auto" w:fill="auto"/>
            <w:vAlign w:val="center"/>
          </w:tcPr>
          <w:p w:rsidR="002A3837" w:rsidRPr="002A3837" w:rsidRDefault="002A3837" w:rsidP="000E79D8">
            <w:pPr>
              <w:spacing w:after="0" w:line="240" w:lineRule="auto"/>
              <w:jc w:val="center"/>
              <w:rPr>
                <w:rFonts w:ascii="Times New Roman" w:hAnsi="Times New Roman" w:cs="Times New Roman"/>
                <w:sz w:val="16"/>
                <w:szCs w:val="16"/>
              </w:rPr>
            </w:pPr>
            <w:r w:rsidRPr="002A3837">
              <w:rPr>
                <w:rFonts w:ascii="Times New Roman" w:hAnsi="Times New Roman" w:cs="Times New Roman"/>
                <w:sz w:val="16"/>
                <w:szCs w:val="16"/>
              </w:rPr>
              <w:t>3</w:t>
            </w:r>
          </w:p>
        </w:tc>
        <w:tc>
          <w:tcPr>
            <w:tcW w:w="900" w:type="dxa"/>
            <w:tcBorders>
              <w:top w:val="nil"/>
              <w:left w:val="nil"/>
              <w:bottom w:val="single" w:sz="8" w:space="0" w:color="auto"/>
              <w:right w:val="single" w:sz="8" w:space="0" w:color="auto"/>
            </w:tcBorders>
            <w:shd w:val="clear" w:color="auto" w:fill="auto"/>
            <w:vAlign w:val="center"/>
          </w:tcPr>
          <w:p w:rsidR="002A3837" w:rsidRPr="002A3837" w:rsidRDefault="000E79D8" w:rsidP="000E79D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249340,00</w:t>
            </w:r>
          </w:p>
        </w:tc>
        <w:tc>
          <w:tcPr>
            <w:tcW w:w="885" w:type="dxa"/>
            <w:tcBorders>
              <w:top w:val="nil"/>
              <w:left w:val="nil"/>
              <w:bottom w:val="single" w:sz="8" w:space="0" w:color="auto"/>
              <w:right w:val="single" w:sz="8" w:space="0" w:color="auto"/>
            </w:tcBorders>
            <w:shd w:val="clear" w:color="auto" w:fill="auto"/>
            <w:vAlign w:val="center"/>
          </w:tcPr>
          <w:p w:rsidR="002A3837" w:rsidRPr="002A3837" w:rsidRDefault="000E79D8" w:rsidP="000E79D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247330,00</w:t>
            </w:r>
          </w:p>
        </w:tc>
        <w:tc>
          <w:tcPr>
            <w:tcW w:w="885" w:type="dxa"/>
            <w:tcBorders>
              <w:top w:val="nil"/>
              <w:left w:val="nil"/>
              <w:bottom w:val="single" w:sz="8" w:space="0" w:color="auto"/>
              <w:right w:val="single" w:sz="8" w:space="0" w:color="auto"/>
            </w:tcBorders>
            <w:shd w:val="clear" w:color="auto" w:fill="auto"/>
            <w:vAlign w:val="center"/>
          </w:tcPr>
          <w:p w:rsidR="002A3837" w:rsidRPr="002A3837" w:rsidRDefault="000E79D8" w:rsidP="000E79D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214360,00</w:t>
            </w:r>
          </w:p>
        </w:tc>
        <w:tc>
          <w:tcPr>
            <w:tcW w:w="1485" w:type="dxa"/>
            <w:tcBorders>
              <w:top w:val="nil"/>
              <w:left w:val="nil"/>
              <w:bottom w:val="single" w:sz="8" w:space="0" w:color="auto"/>
              <w:right w:val="single" w:sz="8" w:space="0" w:color="auto"/>
            </w:tcBorders>
            <w:shd w:val="clear" w:color="auto" w:fill="auto"/>
            <w:vAlign w:val="center"/>
          </w:tcPr>
          <w:p w:rsidR="002A3837" w:rsidRPr="002A3837" w:rsidRDefault="000E79D8" w:rsidP="000E79D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237010,00</w:t>
            </w:r>
          </w:p>
        </w:tc>
        <w:tc>
          <w:tcPr>
            <w:tcW w:w="1485" w:type="dxa"/>
            <w:tcBorders>
              <w:top w:val="nil"/>
              <w:left w:val="nil"/>
              <w:bottom w:val="single" w:sz="8" w:space="0" w:color="auto"/>
              <w:right w:val="single" w:sz="8" w:space="0" w:color="auto"/>
            </w:tcBorders>
            <w:vAlign w:val="center"/>
          </w:tcPr>
          <w:p w:rsidR="002A3837" w:rsidRPr="002A3837" w:rsidRDefault="000E79D8" w:rsidP="000E79D8">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237 010,00</w:t>
            </w:r>
          </w:p>
        </w:tc>
      </w:tr>
      <w:tr w:rsidR="001B5A6C" w:rsidRPr="002A3837" w:rsidTr="002A3837">
        <w:trPr>
          <w:trHeight w:val="315"/>
        </w:trPr>
        <w:tc>
          <w:tcPr>
            <w:tcW w:w="3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AA3" w:rsidRPr="002A3837" w:rsidRDefault="00247AA3" w:rsidP="001B5A6C">
            <w:pPr>
              <w:spacing w:after="0" w:line="240" w:lineRule="auto"/>
              <w:jc w:val="center"/>
              <w:rPr>
                <w:rFonts w:ascii="Times New Roman" w:eastAsia="Times New Roman" w:hAnsi="Times New Roman" w:cs="Times New Roman"/>
                <w:sz w:val="16"/>
                <w:szCs w:val="16"/>
              </w:rPr>
            </w:pPr>
          </w:p>
        </w:tc>
        <w:tc>
          <w:tcPr>
            <w:tcW w:w="1051" w:type="dxa"/>
            <w:tcBorders>
              <w:top w:val="nil"/>
              <w:left w:val="single" w:sz="4" w:space="0" w:color="auto"/>
              <w:bottom w:val="single" w:sz="8" w:space="0" w:color="auto"/>
              <w:right w:val="single" w:sz="8" w:space="0" w:color="auto"/>
            </w:tcBorders>
            <w:shd w:val="clear" w:color="auto" w:fill="auto"/>
            <w:vAlign w:val="center"/>
            <w:hideMark/>
          </w:tcPr>
          <w:p w:rsidR="00247AA3" w:rsidRPr="002A3837" w:rsidRDefault="00247AA3" w:rsidP="001173D2">
            <w:pPr>
              <w:spacing w:after="0" w:line="240" w:lineRule="auto"/>
              <w:jc w:val="center"/>
              <w:rPr>
                <w:rFonts w:ascii="Times New Roman" w:eastAsia="Times New Roman" w:hAnsi="Times New Roman" w:cs="Times New Roman"/>
                <w:sz w:val="16"/>
                <w:szCs w:val="16"/>
              </w:rPr>
            </w:pPr>
          </w:p>
        </w:tc>
        <w:tc>
          <w:tcPr>
            <w:tcW w:w="1115" w:type="dxa"/>
            <w:tcBorders>
              <w:top w:val="nil"/>
              <w:left w:val="nil"/>
              <w:bottom w:val="single" w:sz="8" w:space="0" w:color="auto"/>
              <w:right w:val="single" w:sz="8" w:space="0" w:color="auto"/>
            </w:tcBorders>
            <w:shd w:val="clear" w:color="auto" w:fill="auto"/>
            <w:vAlign w:val="center"/>
            <w:hideMark/>
          </w:tcPr>
          <w:p w:rsidR="00247AA3" w:rsidRPr="002A3837" w:rsidRDefault="00247AA3" w:rsidP="001B5A6C">
            <w:pPr>
              <w:spacing w:after="0" w:line="240" w:lineRule="auto"/>
              <w:jc w:val="center"/>
              <w:rPr>
                <w:rFonts w:ascii="Times New Roman" w:eastAsia="Times New Roman" w:hAnsi="Times New Roman" w:cs="Times New Roman"/>
                <w:sz w:val="16"/>
                <w:szCs w:val="16"/>
              </w:rPr>
            </w:pPr>
          </w:p>
        </w:tc>
        <w:tc>
          <w:tcPr>
            <w:tcW w:w="900" w:type="dxa"/>
            <w:tcBorders>
              <w:top w:val="nil"/>
              <w:left w:val="nil"/>
              <w:bottom w:val="single" w:sz="8" w:space="0" w:color="auto"/>
              <w:right w:val="single" w:sz="8" w:space="0" w:color="auto"/>
            </w:tcBorders>
            <w:shd w:val="clear" w:color="auto" w:fill="auto"/>
            <w:vAlign w:val="center"/>
            <w:hideMark/>
          </w:tcPr>
          <w:p w:rsidR="00247AA3" w:rsidRPr="002A3837" w:rsidRDefault="00247AA3" w:rsidP="001B5A6C">
            <w:pPr>
              <w:spacing w:after="0" w:line="240" w:lineRule="auto"/>
              <w:jc w:val="center"/>
              <w:rPr>
                <w:rFonts w:ascii="Times New Roman" w:eastAsia="Times New Roman" w:hAnsi="Times New Roman" w:cs="Times New Roman"/>
                <w:sz w:val="16"/>
                <w:szCs w:val="16"/>
              </w:rPr>
            </w:pPr>
          </w:p>
        </w:tc>
        <w:tc>
          <w:tcPr>
            <w:tcW w:w="885" w:type="dxa"/>
            <w:tcBorders>
              <w:top w:val="nil"/>
              <w:left w:val="nil"/>
              <w:bottom w:val="single" w:sz="8" w:space="0" w:color="auto"/>
              <w:right w:val="single" w:sz="8" w:space="0" w:color="auto"/>
            </w:tcBorders>
            <w:shd w:val="clear" w:color="auto" w:fill="auto"/>
            <w:vAlign w:val="center"/>
            <w:hideMark/>
          </w:tcPr>
          <w:p w:rsidR="00247AA3" w:rsidRPr="002A3837" w:rsidRDefault="00247AA3" w:rsidP="001B5A6C">
            <w:pPr>
              <w:spacing w:after="0" w:line="240" w:lineRule="auto"/>
              <w:jc w:val="center"/>
              <w:rPr>
                <w:rFonts w:ascii="Times New Roman" w:eastAsia="Times New Roman" w:hAnsi="Times New Roman" w:cs="Times New Roman"/>
                <w:sz w:val="16"/>
                <w:szCs w:val="16"/>
              </w:rPr>
            </w:pPr>
          </w:p>
        </w:tc>
        <w:tc>
          <w:tcPr>
            <w:tcW w:w="885" w:type="dxa"/>
            <w:tcBorders>
              <w:top w:val="nil"/>
              <w:left w:val="nil"/>
              <w:bottom w:val="single" w:sz="8" w:space="0" w:color="auto"/>
              <w:right w:val="single" w:sz="8" w:space="0" w:color="auto"/>
            </w:tcBorders>
            <w:shd w:val="clear" w:color="auto" w:fill="auto"/>
            <w:vAlign w:val="center"/>
            <w:hideMark/>
          </w:tcPr>
          <w:p w:rsidR="00247AA3" w:rsidRPr="002A3837" w:rsidRDefault="00247AA3" w:rsidP="001B5A6C">
            <w:pPr>
              <w:spacing w:after="0" w:line="240" w:lineRule="auto"/>
              <w:jc w:val="center"/>
              <w:rPr>
                <w:rFonts w:ascii="Times New Roman" w:eastAsia="Times New Roman" w:hAnsi="Times New Roman" w:cs="Times New Roman"/>
                <w:b/>
                <w:sz w:val="16"/>
                <w:szCs w:val="16"/>
              </w:rPr>
            </w:pPr>
            <w:r w:rsidRPr="002A3837">
              <w:rPr>
                <w:rFonts w:ascii="Times New Roman" w:eastAsia="Times New Roman" w:hAnsi="Times New Roman" w:cs="Times New Roman"/>
                <w:b/>
                <w:sz w:val="16"/>
                <w:szCs w:val="16"/>
              </w:rPr>
              <w:t>НМЦК</w:t>
            </w:r>
          </w:p>
        </w:tc>
        <w:tc>
          <w:tcPr>
            <w:tcW w:w="1485" w:type="dxa"/>
            <w:tcBorders>
              <w:top w:val="nil"/>
              <w:left w:val="nil"/>
              <w:bottom w:val="single" w:sz="8" w:space="0" w:color="auto"/>
              <w:right w:val="single" w:sz="8" w:space="0" w:color="auto"/>
            </w:tcBorders>
            <w:shd w:val="clear" w:color="auto" w:fill="auto"/>
            <w:vAlign w:val="center"/>
          </w:tcPr>
          <w:p w:rsidR="00247AA3" w:rsidRPr="002A3837" w:rsidRDefault="00247AA3" w:rsidP="001B5A6C">
            <w:pPr>
              <w:spacing w:after="0" w:line="240" w:lineRule="auto"/>
              <w:jc w:val="center"/>
              <w:rPr>
                <w:rFonts w:ascii="Times New Roman" w:eastAsia="Times New Roman" w:hAnsi="Times New Roman" w:cs="Times New Roman"/>
                <w:b/>
                <w:sz w:val="16"/>
                <w:szCs w:val="16"/>
              </w:rPr>
            </w:pPr>
          </w:p>
        </w:tc>
        <w:tc>
          <w:tcPr>
            <w:tcW w:w="1485" w:type="dxa"/>
            <w:tcBorders>
              <w:top w:val="nil"/>
              <w:left w:val="nil"/>
              <w:bottom w:val="single" w:sz="8" w:space="0" w:color="auto"/>
              <w:right w:val="single" w:sz="8" w:space="0" w:color="auto"/>
            </w:tcBorders>
            <w:vAlign w:val="center"/>
          </w:tcPr>
          <w:p w:rsidR="00247AA3" w:rsidRPr="002A3837" w:rsidRDefault="000E79D8" w:rsidP="001B5A6C">
            <w:pPr>
              <w:spacing w:after="0" w:line="240" w:lineRule="auto"/>
              <w:jc w:val="right"/>
              <w:rPr>
                <w:rFonts w:ascii="Times New Roman" w:hAnsi="Times New Roman" w:cs="Times New Roman"/>
                <w:b/>
                <w:sz w:val="16"/>
                <w:szCs w:val="16"/>
              </w:rPr>
            </w:pPr>
            <w:r>
              <w:rPr>
                <w:rFonts w:ascii="Times New Roman" w:hAnsi="Times New Roman" w:cs="Times New Roman"/>
                <w:b/>
                <w:sz w:val="16"/>
                <w:szCs w:val="16"/>
              </w:rPr>
              <w:t>237 010,00</w:t>
            </w:r>
          </w:p>
        </w:tc>
      </w:tr>
    </w:tbl>
    <w:p w:rsidR="00932FCC" w:rsidRDefault="00932FCC" w:rsidP="007E13FA">
      <w:pPr>
        <w:pStyle w:val="1"/>
        <w:tabs>
          <w:tab w:val="clear" w:pos="432"/>
        </w:tabs>
        <w:spacing w:before="0" w:after="0"/>
        <w:ind w:left="0" w:firstLine="0"/>
        <w:jc w:val="left"/>
        <w:rPr>
          <w:sz w:val="20"/>
          <w:szCs w:val="20"/>
        </w:rPr>
      </w:pPr>
    </w:p>
    <w:p w:rsidR="00196E69" w:rsidRDefault="008064E8" w:rsidP="001173D2">
      <w:pPr>
        <w:pStyle w:val="1"/>
        <w:tabs>
          <w:tab w:val="clear" w:pos="432"/>
        </w:tabs>
        <w:spacing w:before="0" w:after="0"/>
        <w:ind w:left="0" w:firstLine="0"/>
        <w:jc w:val="left"/>
        <w:rPr>
          <w:sz w:val="20"/>
          <w:szCs w:val="20"/>
        </w:rPr>
      </w:pPr>
      <w:r>
        <w:rPr>
          <w:sz w:val="20"/>
          <w:szCs w:val="20"/>
        </w:rPr>
        <w:t>4. Проект договора</w:t>
      </w:r>
    </w:p>
    <w:p w:rsidR="00B12854" w:rsidRPr="00E707C7" w:rsidRDefault="00B12854" w:rsidP="00B12854">
      <w:pPr>
        <w:spacing w:after="0" w:line="240" w:lineRule="auto"/>
        <w:jc w:val="center"/>
        <w:rPr>
          <w:rFonts w:ascii="Times New Roman" w:hAnsi="Times New Roman"/>
          <w:sz w:val="18"/>
          <w:szCs w:val="18"/>
        </w:rPr>
      </w:pPr>
      <w:r w:rsidRPr="00E707C7">
        <w:rPr>
          <w:rFonts w:ascii="Times New Roman" w:hAnsi="Times New Roman"/>
          <w:sz w:val="18"/>
          <w:szCs w:val="18"/>
        </w:rPr>
        <w:t>ДОГОВОР № _____</w:t>
      </w:r>
    </w:p>
    <w:p w:rsidR="00B12854" w:rsidRPr="00B12854" w:rsidRDefault="00B12854" w:rsidP="00B12854">
      <w:pPr>
        <w:spacing w:after="0" w:line="240" w:lineRule="auto"/>
        <w:jc w:val="center"/>
        <w:rPr>
          <w:rFonts w:ascii="Times New Roman" w:hAnsi="Times New Roman"/>
          <w:sz w:val="18"/>
          <w:szCs w:val="18"/>
        </w:rPr>
      </w:pPr>
      <w:r w:rsidRPr="00E707C7">
        <w:rPr>
          <w:rFonts w:ascii="Times New Roman" w:hAnsi="Times New Roman"/>
          <w:sz w:val="18"/>
          <w:szCs w:val="18"/>
        </w:rPr>
        <w:t>на оказание услуг</w:t>
      </w:r>
    </w:p>
    <w:p w:rsidR="00B12854" w:rsidRPr="00B12854" w:rsidRDefault="00B12854" w:rsidP="00B12854">
      <w:pPr>
        <w:pStyle w:val="2"/>
        <w:autoSpaceDE w:val="0"/>
        <w:autoSpaceDN w:val="0"/>
        <w:adjustRightInd w:val="0"/>
        <w:spacing w:after="0" w:line="240" w:lineRule="auto"/>
        <w:ind w:left="0"/>
        <w:jc w:val="both"/>
        <w:rPr>
          <w:rFonts w:ascii="Times New Roman" w:hAnsi="Times New Roman" w:cs="Times New Roman"/>
          <w:b/>
          <w:sz w:val="18"/>
          <w:szCs w:val="18"/>
        </w:rPr>
      </w:pPr>
      <w:r w:rsidRPr="005C3758">
        <w:rPr>
          <w:rFonts w:ascii="Times New Roman" w:hAnsi="Times New Roman" w:cs="Times New Roman"/>
          <w:b/>
          <w:sz w:val="18"/>
          <w:szCs w:val="18"/>
        </w:rPr>
        <w:t xml:space="preserve">        </w:t>
      </w:r>
    </w:p>
    <w:p w:rsidR="00B12854" w:rsidRPr="00613941" w:rsidRDefault="00B12854" w:rsidP="00613941">
      <w:pPr>
        <w:pStyle w:val="2"/>
        <w:autoSpaceDE w:val="0"/>
        <w:autoSpaceDN w:val="0"/>
        <w:adjustRightInd w:val="0"/>
        <w:spacing w:after="0" w:line="240" w:lineRule="auto"/>
        <w:ind w:left="0"/>
        <w:jc w:val="both"/>
        <w:rPr>
          <w:rFonts w:ascii="Times New Roman" w:hAnsi="Times New Roman" w:cs="Times New Roman"/>
          <w:b/>
          <w:sz w:val="18"/>
          <w:szCs w:val="18"/>
        </w:rPr>
      </w:pPr>
      <w:r w:rsidRPr="005C3758">
        <w:rPr>
          <w:rFonts w:ascii="Times New Roman" w:hAnsi="Times New Roman" w:cs="Times New Roman"/>
          <w:b/>
          <w:sz w:val="18"/>
          <w:szCs w:val="18"/>
        </w:rPr>
        <w:t xml:space="preserve">Идентификационный код закупки № </w:t>
      </w:r>
      <w:r>
        <w:rPr>
          <w:rFonts w:ascii="Times New Roman" w:hAnsi="Times New Roman" w:cs="Times New Roman"/>
          <w:b/>
          <w:sz w:val="18"/>
          <w:szCs w:val="18"/>
        </w:rPr>
        <w:t>171540211315554020100100880978621244</w:t>
      </w:r>
      <w:r w:rsidRPr="005C3758">
        <w:rPr>
          <w:rFonts w:ascii="Times New Roman" w:hAnsi="Times New Roman" w:cs="Times New Roman"/>
          <w:b/>
          <w:sz w:val="18"/>
          <w:szCs w:val="18"/>
        </w:rPr>
        <w:t xml:space="preserve"> </w:t>
      </w:r>
    </w:p>
    <w:p w:rsidR="00B12854" w:rsidRPr="00E707C7" w:rsidRDefault="00B12854" w:rsidP="00B12854">
      <w:pPr>
        <w:spacing w:after="0" w:line="240" w:lineRule="auto"/>
        <w:ind w:firstLine="540"/>
        <w:jc w:val="center"/>
        <w:rPr>
          <w:rFonts w:ascii="Times New Roman" w:hAnsi="Times New Roman"/>
          <w:sz w:val="18"/>
          <w:szCs w:val="18"/>
        </w:rPr>
      </w:pPr>
      <w:r w:rsidRPr="00E707C7">
        <w:rPr>
          <w:rFonts w:ascii="Times New Roman" w:hAnsi="Times New Roman"/>
          <w:sz w:val="18"/>
          <w:szCs w:val="18"/>
        </w:rPr>
        <w:t xml:space="preserve">г. Томск                                        </w:t>
      </w:r>
      <w:r>
        <w:rPr>
          <w:rFonts w:ascii="Times New Roman" w:hAnsi="Times New Roman"/>
          <w:sz w:val="18"/>
          <w:szCs w:val="18"/>
        </w:rPr>
        <w:t xml:space="preserve">                                                  </w:t>
      </w:r>
      <w:r w:rsidRPr="00E707C7">
        <w:rPr>
          <w:rFonts w:ascii="Times New Roman" w:hAnsi="Times New Roman"/>
          <w:sz w:val="18"/>
          <w:szCs w:val="18"/>
        </w:rPr>
        <w:t xml:space="preserve">                                          «___»  __________ 201</w:t>
      </w:r>
      <w:r w:rsidRPr="00F51522">
        <w:rPr>
          <w:rFonts w:ascii="Times New Roman" w:hAnsi="Times New Roman"/>
          <w:sz w:val="18"/>
          <w:szCs w:val="18"/>
        </w:rPr>
        <w:t>7</w:t>
      </w:r>
      <w:r w:rsidRPr="00E707C7">
        <w:rPr>
          <w:rFonts w:ascii="Times New Roman" w:hAnsi="Times New Roman"/>
          <w:sz w:val="18"/>
          <w:szCs w:val="18"/>
        </w:rPr>
        <w:t xml:space="preserve"> г.</w:t>
      </w:r>
    </w:p>
    <w:p w:rsidR="00B12854" w:rsidRPr="00613941" w:rsidRDefault="00B12854" w:rsidP="00B12854">
      <w:pPr>
        <w:spacing w:after="0" w:line="240" w:lineRule="auto"/>
        <w:rPr>
          <w:rFonts w:ascii="Times New Roman" w:hAnsi="Times New Roman"/>
          <w:sz w:val="18"/>
          <w:szCs w:val="18"/>
        </w:rPr>
      </w:pPr>
    </w:p>
    <w:p w:rsidR="00B12854" w:rsidRPr="00F327EA" w:rsidRDefault="00B12854" w:rsidP="00613941">
      <w:pPr>
        <w:pStyle w:val="1"/>
        <w:tabs>
          <w:tab w:val="clear" w:pos="432"/>
          <w:tab w:val="num" w:pos="142"/>
        </w:tabs>
        <w:spacing w:before="0" w:after="0"/>
        <w:ind w:left="0" w:firstLine="567"/>
        <w:jc w:val="both"/>
        <w:rPr>
          <w:b w:val="0"/>
          <w:sz w:val="18"/>
          <w:szCs w:val="18"/>
        </w:rPr>
      </w:pPr>
      <w:r w:rsidRPr="00613941">
        <w:rPr>
          <w:b w:val="0"/>
          <w:sz w:val="18"/>
          <w:szCs w:val="18"/>
        </w:rPr>
        <w:t xml:space="preserve"> </w:t>
      </w:r>
      <w:proofErr w:type="gramStart"/>
      <w:r w:rsidRPr="00613941">
        <w:rPr>
          <w:b w:val="0"/>
          <w:sz w:val="18"/>
          <w:szCs w:val="18"/>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именуемое в дальнейшем Заказчик, в лице директора ТТЖТ-филиала СГУПС Сорокиной Людмилы Викторовны, действующего на основании доверенности №8 от 01.03.2016г., с одной стороны, и  ___________, именуемое в дальнейшем Исполнитель, в лице ____________,  действующего  на основании  ________, с другой стороны, в результате осуществления закупки в соответствии с Федеральным законом от  05.04.2013</w:t>
      </w:r>
      <w:proofErr w:type="gramEnd"/>
      <w:r w:rsidRPr="00613941">
        <w:rPr>
          <w:b w:val="0"/>
          <w:sz w:val="18"/>
          <w:szCs w:val="18"/>
        </w:rPr>
        <w:t xml:space="preserve">г. № 44-ФЗ путем проведения запроса котировок № _____,  на основании протокола рассмотрения и оценки котировочных заявок </w:t>
      </w:r>
      <w:proofErr w:type="gramStart"/>
      <w:r w:rsidRPr="00613941">
        <w:rPr>
          <w:b w:val="0"/>
          <w:sz w:val="18"/>
          <w:szCs w:val="18"/>
        </w:rPr>
        <w:t>от</w:t>
      </w:r>
      <w:proofErr w:type="gramEnd"/>
      <w:r w:rsidRPr="00613941">
        <w:rPr>
          <w:b w:val="0"/>
          <w:sz w:val="18"/>
          <w:szCs w:val="18"/>
        </w:rPr>
        <w:t xml:space="preserve"> ______., заключил</w:t>
      </w:r>
      <w:bookmarkStart w:id="5" w:name="_GoBack"/>
      <w:bookmarkEnd w:id="5"/>
      <w:r w:rsidRPr="00613941">
        <w:rPr>
          <w:b w:val="0"/>
          <w:sz w:val="18"/>
          <w:szCs w:val="18"/>
        </w:rPr>
        <w:t xml:space="preserve">и  </w:t>
      </w:r>
      <w:proofErr w:type="gramStart"/>
      <w:r w:rsidRPr="00613941">
        <w:rPr>
          <w:b w:val="0"/>
          <w:sz w:val="18"/>
          <w:szCs w:val="18"/>
        </w:rPr>
        <w:t>гражданско-правовой</w:t>
      </w:r>
      <w:proofErr w:type="gramEnd"/>
      <w:r w:rsidRPr="00F327EA">
        <w:rPr>
          <w:b w:val="0"/>
          <w:sz w:val="18"/>
          <w:szCs w:val="18"/>
        </w:rPr>
        <w:t xml:space="preserve"> договор бюджетного учреждения – настоящий договор на оказание услуг (далее – договор) о нижеследующем: </w:t>
      </w:r>
    </w:p>
    <w:p w:rsidR="00B12854" w:rsidRPr="00E707C7" w:rsidRDefault="00B12854" w:rsidP="00B12854">
      <w:pPr>
        <w:spacing w:after="0"/>
        <w:ind w:left="-360"/>
        <w:jc w:val="center"/>
        <w:rPr>
          <w:rFonts w:ascii="Times New Roman" w:hAnsi="Times New Roman"/>
          <w:b/>
          <w:sz w:val="18"/>
          <w:szCs w:val="18"/>
        </w:rPr>
      </w:pPr>
      <w:r w:rsidRPr="00E707C7">
        <w:rPr>
          <w:rFonts w:ascii="Times New Roman" w:hAnsi="Times New Roman"/>
          <w:b/>
          <w:sz w:val="18"/>
          <w:szCs w:val="18"/>
        </w:rPr>
        <w:t>1.Предмет договора</w:t>
      </w:r>
    </w:p>
    <w:p w:rsidR="00B12854" w:rsidRPr="00050BD8" w:rsidRDefault="00B12854" w:rsidP="00B12854">
      <w:pPr>
        <w:spacing w:after="0" w:line="240" w:lineRule="auto"/>
        <w:ind w:firstLine="539"/>
        <w:jc w:val="both"/>
        <w:rPr>
          <w:rFonts w:ascii="Times New Roman" w:hAnsi="Times New Roman"/>
          <w:sz w:val="18"/>
          <w:szCs w:val="18"/>
        </w:rPr>
      </w:pPr>
      <w:r w:rsidRPr="00050BD8">
        <w:rPr>
          <w:rFonts w:ascii="Times New Roman" w:hAnsi="Times New Roman"/>
          <w:sz w:val="18"/>
          <w:szCs w:val="18"/>
        </w:rPr>
        <w:t xml:space="preserve">1.1. По настоящему договору Исполнитель принимает на себя обязательства своими силами и средствами оказать </w:t>
      </w:r>
      <w:r w:rsidRPr="00050BD8">
        <w:rPr>
          <w:rFonts w:ascii="Times New Roman" w:hAnsi="Times New Roman"/>
          <w:b/>
          <w:sz w:val="18"/>
          <w:szCs w:val="18"/>
        </w:rPr>
        <w:t>услуги по амбулаторному обслуживанию</w:t>
      </w:r>
      <w:r>
        <w:rPr>
          <w:rFonts w:ascii="Times New Roman" w:hAnsi="Times New Roman"/>
          <w:b/>
          <w:sz w:val="18"/>
          <w:szCs w:val="18"/>
        </w:rPr>
        <w:t>, предоставляемые</w:t>
      </w:r>
      <w:r w:rsidRPr="00050BD8">
        <w:rPr>
          <w:rFonts w:ascii="Times New Roman" w:hAnsi="Times New Roman"/>
          <w:b/>
          <w:sz w:val="18"/>
          <w:szCs w:val="18"/>
        </w:rPr>
        <w:t xml:space="preserve"> поликлиниками</w:t>
      </w:r>
      <w:r>
        <w:rPr>
          <w:rFonts w:ascii="Times New Roman" w:hAnsi="Times New Roman"/>
          <w:b/>
          <w:sz w:val="18"/>
          <w:szCs w:val="18"/>
        </w:rPr>
        <w:t xml:space="preserve"> (далее услуги)</w:t>
      </w:r>
      <w:r w:rsidRPr="00050BD8">
        <w:rPr>
          <w:rFonts w:ascii="Times New Roman" w:hAnsi="Times New Roman"/>
          <w:b/>
          <w:sz w:val="18"/>
          <w:szCs w:val="18"/>
        </w:rPr>
        <w:t xml:space="preserve">, </w:t>
      </w:r>
      <w:r w:rsidRPr="00050BD8">
        <w:rPr>
          <w:rFonts w:ascii="Times New Roman" w:hAnsi="Times New Roman"/>
          <w:sz w:val="18"/>
          <w:szCs w:val="18"/>
        </w:rPr>
        <w:t xml:space="preserve">а Заказчик обязуется принять эти услуги и оплатить их стоимость. </w:t>
      </w:r>
    </w:p>
    <w:p w:rsidR="00B12854" w:rsidRPr="00050BD8" w:rsidRDefault="00B12854" w:rsidP="00B12854">
      <w:pPr>
        <w:spacing w:after="0" w:line="240" w:lineRule="auto"/>
        <w:ind w:firstLine="539"/>
        <w:jc w:val="both"/>
        <w:rPr>
          <w:rFonts w:ascii="Times New Roman" w:hAnsi="Times New Roman"/>
          <w:sz w:val="18"/>
          <w:szCs w:val="18"/>
        </w:rPr>
      </w:pPr>
      <w:r w:rsidRPr="00050BD8">
        <w:rPr>
          <w:rFonts w:ascii="Times New Roman" w:hAnsi="Times New Roman"/>
          <w:sz w:val="18"/>
          <w:szCs w:val="18"/>
        </w:rPr>
        <w:t xml:space="preserve">1.2. Услуги </w:t>
      </w:r>
      <w:r w:rsidRPr="00FA2CB5">
        <w:rPr>
          <w:rFonts w:ascii="Times New Roman" w:hAnsi="Times New Roman"/>
          <w:sz w:val="18"/>
          <w:szCs w:val="18"/>
        </w:rPr>
        <w:t>по амбулаторному обслуживанию</w:t>
      </w:r>
      <w:r>
        <w:rPr>
          <w:rFonts w:ascii="Times New Roman" w:hAnsi="Times New Roman"/>
          <w:sz w:val="18"/>
          <w:szCs w:val="18"/>
        </w:rPr>
        <w:t>,</w:t>
      </w:r>
      <w:r w:rsidRPr="00FA2CB5">
        <w:rPr>
          <w:rFonts w:ascii="Times New Roman" w:hAnsi="Times New Roman"/>
          <w:sz w:val="18"/>
          <w:szCs w:val="18"/>
        </w:rPr>
        <w:t xml:space="preserve"> предоставляемы</w:t>
      </w:r>
      <w:r>
        <w:rPr>
          <w:rFonts w:ascii="Times New Roman" w:hAnsi="Times New Roman"/>
          <w:sz w:val="18"/>
          <w:szCs w:val="18"/>
        </w:rPr>
        <w:t>е</w:t>
      </w:r>
      <w:r w:rsidRPr="00FA2CB5">
        <w:rPr>
          <w:rFonts w:ascii="Times New Roman" w:hAnsi="Times New Roman"/>
          <w:sz w:val="18"/>
          <w:szCs w:val="18"/>
        </w:rPr>
        <w:t xml:space="preserve"> поликлиниками</w:t>
      </w:r>
      <w:r>
        <w:rPr>
          <w:rFonts w:ascii="Times New Roman" w:hAnsi="Times New Roman"/>
          <w:sz w:val="18"/>
          <w:szCs w:val="18"/>
        </w:rPr>
        <w:t>,</w:t>
      </w:r>
      <w:r w:rsidRPr="00050BD8">
        <w:rPr>
          <w:rFonts w:ascii="Times New Roman" w:hAnsi="Times New Roman"/>
          <w:sz w:val="18"/>
          <w:szCs w:val="18"/>
        </w:rPr>
        <w:t xml:space="preserve"> включают в себя проведение периодических медицинских осмотров в отношении работников филиала Заказчика в соответствии с техническим заданием Заказчика (Приложение №1 к договору). Общее количество работников 1</w:t>
      </w:r>
      <w:r>
        <w:rPr>
          <w:rFonts w:ascii="Times New Roman" w:hAnsi="Times New Roman"/>
          <w:sz w:val="18"/>
          <w:szCs w:val="18"/>
        </w:rPr>
        <w:t>36</w:t>
      </w:r>
      <w:r w:rsidRPr="00050BD8">
        <w:rPr>
          <w:rFonts w:ascii="Times New Roman" w:hAnsi="Times New Roman"/>
          <w:sz w:val="18"/>
          <w:szCs w:val="18"/>
        </w:rPr>
        <w:t xml:space="preserve"> человек.</w:t>
      </w:r>
    </w:p>
    <w:p w:rsidR="00B12854" w:rsidRPr="00050BD8" w:rsidRDefault="00B12854" w:rsidP="00B12854">
      <w:pPr>
        <w:spacing w:after="0" w:line="240" w:lineRule="auto"/>
        <w:ind w:firstLine="540"/>
        <w:jc w:val="both"/>
        <w:rPr>
          <w:rFonts w:ascii="Times New Roman" w:hAnsi="Times New Roman"/>
          <w:sz w:val="18"/>
          <w:szCs w:val="18"/>
        </w:rPr>
      </w:pPr>
      <w:r w:rsidRPr="00050BD8">
        <w:rPr>
          <w:rFonts w:ascii="Times New Roman" w:hAnsi="Times New Roman"/>
          <w:sz w:val="18"/>
          <w:szCs w:val="18"/>
        </w:rPr>
        <w:lastRenderedPageBreak/>
        <w:t xml:space="preserve">1.3. Услуги оказываются для нужд Томского техникума железнодорожного транспорта (ТТЖТ) – филиала СГУПС.  </w:t>
      </w:r>
    </w:p>
    <w:p w:rsidR="00B12854" w:rsidRDefault="00B12854" w:rsidP="00B12854">
      <w:pPr>
        <w:spacing w:after="0" w:line="240" w:lineRule="auto"/>
        <w:ind w:firstLine="539"/>
        <w:jc w:val="both"/>
        <w:rPr>
          <w:rFonts w:ascii="Times New Roman" w:hAnsi="Times New Roman"/>
          <w:sz w:val="18"/>
          <w:szCs w:val="18"/>
        </w:rPr>
      </w:pPr>
      <w:r w:rsidRPr="00050BD8">
        <w:rPr>
          <w:rFonts w:ascii="Times New Roman" w:hAnsi="Times New Roman"/>
          <w:sz w:val="18"/>
          <w:szCs w:val="18"/>
        </w:rPr>
        <w:t>1.4. Перечень, объем и стоимость услуг, выполняемых по предмету настоящего договора, определяются сметой или калькуляцией  (Приложение №2 к договору), которая составляется в двух экземплярах, подписывается представителями сторон и является  неотъемлемой частью договора</w:t>
      </w:r>
      <w:r w:rsidRPr="00E707C7">
        <w:rPr>
          <w:rFonts w:ascii="Times New Roman" w:hAnsi="Times New Roman"/>
          <w:sz w:val="18"/>
          <w:szCs w:val="18"/>
        </w:rPr>
        <w:t>.</w:t>
      </w:r>
    </w:p>
    <w:p w:rsidR="00B12854" w:rsidRPr="00E707C7" w:rsidRDefault="00B12854" w:rsidP="00B12854">
      <w:pPr>
        <w:spacing w:after="0" w:line="240" w:lineRule="auto"/>
        <w:ind w:firstLine="539"/>
        <w:jc w:val="both"/>
        <w:rPr>
          <w:rFonts w:ascii="Times New Roman" w:hAnsi="Times New Roman"/>
          <w:sz w:val="18"/>
          <w:szCs w:val="18"/>
        </w:rPr>
      </w:pPr>
      <w:r>
        <w:rPr>
          <w:rFonts w:ascii="Times New Roman" w:hAnsi="Times New Roman"/>
          <w:sz w:val="18"/>
          <w:szCs w:val="18"/>
        </w:rPr>
        <w:t xml:space="preserve">1.5. </w:t>
      </w:r>
      <w:r w:rsidRPr="00B45B87">
        <w:rPr>
          <w:rFonts w:ascii="Times New Roman" w:hAnsi="Times New Roman"/>
          <w:sz w:val="18"/>
          <w:szCs w:val="18"/>
        </w:rPr>
        <w:t>Услуги, составляющие предмет настоящего договора, оказываются по заявке Заказчика после согласования даты и времени проведения медицинского осмотра, количества работников, направляемых для прохождения периодического медицинского осмотра</w:t>
      </w:r>
      <w:r>
        <w:rPr>
          <w:rFonts w:ascii="Times New Roman" w:hAnsi="Times New Roman"/>
          <w:sz w:val="18"/>
          <w:szCs w:val="18"/>
        </w:rPr>
        <w:t>.</w:t>
      </w:r>
    </w:p>
    <w:p w:rsidR="00B12854" w:rsidRPr="00E707C7" w:rsidRDefault="00B12854" w:rsidP="00B12854">
      <w:pPr>
        <w:autoSpaceDE w:val="0"/>
        <w:autoSpaceDN w:val="0"/>
        <w:adjustRightInd w:val="0"/>
        <w:spacing w:after="0"/>
        <w:jc w:val="center"/>
        <w:rPr>
          <w:rFonts w:ascii="Times New Roman" w:hAnsi="Times New Roman"/>
          <w:b/>
          <w:sz w:val="18"/>
          <w:szCs w:val="18"/>
        </w:rPr>
      </w:pPr>
      <w:r w:rsidRPr="00E707C7">
        <w:rPr>
          <w:rFonts w:ascii="Times New Roman" w:hAnsi="Times New Roman"/>
          <w:b/>
          <w:sz w:val="18"/>
          <w:szCs w:val="18"/>
        </w:rPr>
        <w:t>2.Цена  договора и порядок оплаты</w:t>
      </w:r>
    </w:p>
    <w:p w:rsidR="00B12854" w:rsidRDefault="00B12854" w:rsidP="00B12854">
      <w:pPr>
        <w:pStyle w:val="2"/>
        <w:spacing w:after="0" w:line="240" w:lineRule="auto"/>
        <w:ind w:left="0" w:firstLine="540"/>
        <w:jc w:val="both"/>
        <w:rPr>
          <w:rFonts w:ascii="Times New Roman" w:hAnsi="Times New Roman" w:cs="Times New Roman"/>
          <w:sz w:val="18"/>
          <w:szCs w:val="18"/>
        </w:rPr>
      </w:pPr>
      <w:r w:rsidRPr="00E707C7">
        <w:rPr>
          <w:rFonts w:ascii="Times New Roman" w:hAnsi="Times New Roman" w:cs="Times New Roman"/>
          <w:sz w:val="18"/>
          <w:szCs w:val="18"/>
        </w:rPr>
        <w:t xml:space="preserve">2.1. Цена договора  </w:t>
      </w:r>
      <w:r w:rsidRPr="002362E5">
        <w:rPr>
          <w:rFonts w:ascii="Times New Roman" w:hAnsi="Times New Roman" w:cs="Times New Roman"/>
          <w:sz w:val="18"/>
          <w:szCs w:val="18"/>
        </w:rPr>
        <w:t>составляет</w:t>
      </w:r>
      <w:proofErr w:type="gramStart"/>
      <w:r w:rsidRPr="002362E5">
        <w:rPr>
          <w:rFonts w:ascii="Times New Roman" w:hAnsi="Times New Roman" w:cs="Times New Roman"/>
          <w:sz w:val="18"/>
          <w:szCs w:val="18"/>
        </w:rPr>
        <w:t xml:space="preserve">  </w:t>
      </w:r>
      <w:r w:rsidRPr="00822264">
        <w:rPr>
          <w:rFonts w:ascii="Times New Roman" w:hAnsi="Times New Roman" w:cs="Times New Roman"/>
          <w:b/>
          <w:sz w:val="18"/>
          <w:szCs w:val="18"/>
        </w:rPr>
        <w:t>______</w:t>
      </w:r>
      <w:r w:rsidRPr="002362E5">
        <w:rPr>
          <w:rFonts w:ascii="Times New Roman" w:hAnsi="Times New Roman" w:cs="Times New Roman"/>
          <w:b/>
          <w:sz w:val="18"/>
          <w:szCs w:val="18"/>
          <w:lang w:eastAsia="ru-RU"/>
        </w:rPr>
        <w:t xml:space="preserve"> (</w:t>
      </w:r>
      <w:r w:rsidRPr="00822264">
        <w:rPr>
          <w:rFonts w:ascii="Times New Roman" w:hAnsi="Times New Roman" w:cs="Times New Roman"/>
          <w:b/>
          <w:sz w:val="18"/>
          <w:szCs w:val="18"/>
          <w:lang w:eastAsia="ru-RU"/>
        </w:rPr>
        <w:t>______</w:t>
      </w:r>
      <w:r w:rsidRPr="002362E5">
        <w:rPr>
          <w:rFonts w:ascii="Times New Roman" w:hAnsi="Times New Roman" w:cs="Times New Roman"/>
          <w:b/>
          <w:sz w:val="18"/>
          <w:szCs w:val="18"/>
          <w:lang w:eastAsia="ru-RU"/>
        </w:rPr>
        <w:t>)</w:t>
      </w:r>
      <w:r w:rsidRPr="002362E5">
        <w:rPr>
          <w:rFonts w:ascii="Times New Roman" w:hAnsi="Times New Roman" w:cs="Times New Roman"/>
          <w:b/>
          <w:sz w:val="18"/>
          <w:szCs w:val="18"/>
        </w:rPr>
        <w:t xml:space="preserve"> </w:t>
      </w:r>
      <w:proofErr w:type="gramEnd"/>
      <w:r w:rsidRPr="002362E5">
        <w:rPr>
          <w:rFonts w:ascii="Times New Roman" w:hAnsi="Times New Roman" w:cs="Times New Roman"/>
          <w:b/>
          <w:sz w:val="18"/>
          <w:szCs w:val="18"/>
        </w:rPr>
        <w:t xml:space="preserve">рублей </w:t>
      </w:r>
      <w:r w:rsidRPr="00822264">
        <w:rPr>
          <w:rFonts w:ascii="Times New Roman" w:hAnsi="Times New Roman" w:cs="Times New Roman"/>
          <w:b/>
          <w:sz w:val="18"/>
          <w:szCs w:val="18"/>
        </w:rPr>
        <w:t>____</w:t>
      </w:r>
      <w:r w:rsidRPr="002362E5">
        <w:rPr>
          <w:rFonts w:ascii="Times New Roman" w:hAnsi="Times New Roman" w:cs="Times New Roman"/>
          <w:b/>
          <w:sz w:val="18"/>
          <w:szCs w:val="18"/>
        </w:rPr>
        <w:t xml:space="preserve"> коп</w:t>
      </w:r>
      <w:r>
        <w:rPr>
          <w:rFonts w:ascii="Times New Roman" w:hAnsi="Times New Roman" w:cs="Times New Roman"/>
          <w:sz w:val="18"/>
          <w:szCs w:val="18"/>
        </w:rPr>
        <w:t>., с учетом</w:t>
      </w:r>
      <w:r w:rsidRPr="00822264">
        <w:rPr>
          <w:rFonts w:ascii="Times New Roman" w:hAnsi="Times New Roman" w:cs="Times New Roman"/>
          <w:sz w:val="18"/>
          <w:szCs w:val="18"/>
        </w:rPr>
        <w:t>/</w:t>
      </w:r>
      <w:r>
        <w:rPr>
          <w:rFonts w:ascii="Times New Roman" w:hAnsi="Times New Roman" w:cs="Times New Roman"/>
          <w:sz w:val="18"/>
          <w:szCs w:val="18"/>
        </w:rPr>
        <w:t xml:space="preserve">без учета </w:t>
      </w:r>
      <w:r w:rsidRPr="002362E5">
        <w:rPr>
          <w:rFonts w:ascii="Times New Roman" w:hAnsi="Times New Roman" w:cs="Times New Roman"/>
          <w:sz w:val="18"/>
          <w:szCs w:val="18"/>
        </w:rPr>
        <w:t>НДС.</w:t>
      </w:r>
    </w:p>
    <w:p w:rsidR="00B12854" w:rsidRPr="00414A55" w:rsidRDefault="00B12854" w:rsidP="00B12854">
      <w:pPr>
        <w:widowControl w:val="0"/>
        <w:suppressAutoHyphens/>
        <w:spacing w:after="0" w:line="240" w:lineRule="auto"/>
        <w:ind w:firstLine="540"/>
        <w:jc w:val="both"/>
        <w:rPr>
          <w:rFonts w:ascii="Times New Roman" w:hAnsi="Times New Roman"/>
          <w:kern w:val="2"/>
          <w:sz w:val="18"/>
          <w:szCs w:val="18"/>
          <w:lang w:eastAsia="ar-SA"/>
        </w:rPr>
      </w:pPr>
      <w:r w:rsidRPr="00414A55">
        <w:rPr>
          <w:rFonts w:ascii="Times New Roman" w:hAnsi="Times New Roman"/>
          <w:kern w:val="2"/>
          <w:sz w:val="18"/>
          <w:szCs w:val="18"/>
          <w:lang w:eastAsia="ar-SA"/>
        </w:rPr>
        <w:t>В случае</w:t>
      </w:r>
      <w:proofErr w:type="gramStart"/>
      <w:r w:rsidRPr="00414A55">
        <w:rPr>
          <w:rFonts w:ascii="Times New Roman" w:hAnsi="Times New Roman"/>
          <w:kern w:val="2"/>
          <w:sz w:val="18"/>
          <w:szCs w:val="18"/>
          <w:lang w:eastAsia="ar-SA"/>
        </w:rPr>
        <w:t>,</w:t>
      </w:r>
      <w:proofErr w:type="gramEnd"/>
      <w:r w:rsidRPr="00414A55">
        <w:rPr>
          <w:rFonts w:ascii="Times New Roman" w:hAnsi="Times New Roman"/>
          <w:kern w:val="2"/>
          <w:sz w:val="18"/>
          <w:szCs w:val="18"/>
          <w:lang w:eastAsia="ar-SA"/>
        </w:rPr>
        <w:t xml:space="preserve"> если настоящий договор заключается с физическим лицом, за исключением индивидуального предпринимателя или иного занимающегося частной практикой лица, Заказчик производит оплату цены договора Исполнителю, согласно условиям настоящего договора, с учетом уменьшения суммы, подлежащей уплате физическому лицу, на размер налоговых платежей, связанных с оплатой договора.</w:t>
      </w:r>
    </w:p>
    <w:p w:rsidR="00B12854" w:rsidRPr="00E707C7" w:rsidRDefault="00B12854" w:rsidP="00B12854">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xml:space="preserve">2.2. Оплата цены договора производится Заказчиком </w:t>
      </w:r>
      <w:r>
        <w:rPr>
          <w:rFonts w:ascii="Times New Roman" w:hAnsi="Times New Roman"/>
          <w:sz w:val="18"/>
          <w:szCs w:val="18"/>
        </w:rPr>
        <w:t>по</w:t>
      </w:r>
      <w:r w:rsidRPr="00E707C7">
        <w:rPr>
          <w:rFonts w:ascii="Times New Roman" w:hAnsi="Times New Roman"/>
          <w:sz w:val="18"/>
          <w:szCs w:val="18"/>
        </w:rPr>
        <w:t xml:space="preserve"> факту оказания услуг</w:t>
      </w:r>
      <w:r>
        <w:rPr>
          <w:rFonts w:ascii="Times New Roman" w:hAnsi="Times New Roman"/>
          <w:sz w:val="18"/>
          <w:szCs w:val="18"/>
        </w:rPr>
        <w:t>,</w:t>
      </w:r>
      <w:r w:rsidRPr="00E707C7">
        <w:rPr>
          <w:rFonts w:ascii="Times New Roman" w:hAnsi="Times New Roman"/>
          <w:sz w:val="18"/>
          <w:szCs w:val="18"/>
        </w:rPr>
        <w:t xml:space="preserve"> их принятия и подписания сторонами акта сдачи-приемки исполнения обязательств  по оказанию услуг.</w:t>
      </w:r>
    </w:p>
    <w:p w:rsidR="00B12854" w:rsidRPr="00FA2CB5" w:rsidRDefault="00B12854" w:rsidP="00B12854">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2.3.</w:t>
      </w:r>
      <w:r>
        <w:rPr>
          <w:rFonts w:ascii="Times New Roman" w:hAnsi="Times New Roman"/>
          <w:sz w:val="18"/>
          <w:szCs w:val="18"/>
        </w:rPr>
        <w:t xml:space="preserve"> </w:t>
      </w:r>
      <w:proofErr w:type="gramStart"/>
      <w:r w:rsidRPr="00E707C7">
        <w:rPr>
          <w:rFonts w:ascii="Times New Roman" w:hAnsi="Times New Roman"/>
          <w:sz w:val="18"/>
          <w:szCs w:val="18"/>
        </w:rPr>
        <w:t xml:space="preserve">Оплата </w:t>
      </w:r>
      <w:r>
        <w:rPr>
          <w:rFonts w:ascii="Times New Roman" w:hAnsi="Times New Roman"/>
          <w:sz w:val="18"/>
          <w:szCs w:val="18"/>
        </w:rPr>
        <w:t>услуг</w:t>
      </w:r>
      <w:r w:rsidRPr="00E707C7">
        <w:rPr>
          <w:rFonts w:ascii="Times New Roman" w:hAnsi="Times New Roman"/>
          <w:sz w:val="18"/>
          <w:szCs w:val="18"/>
        </w:rPr>
        <w:t xml:space="preserve"> производится Заказчиком в течение 10-ти банковских дней со дня предоставления Исполнителем </w:t>
      </w:r>
      <w:r w:rsidRPr="00FA2CB5">
        <w:rPr>
          <w:rFonts w:ascii="Times New Roman" w:hAnsi="Times New Roman"/>
          <w:sz w:val="18"/>
          <w:szCs w:val="18"/>
        </w:rPr>
        <w:t>документов на оплату (счет, счет-фактура (при наличии), акт сдачи-приемки исполнения обязательств</w:t>
      </w:r>
      <w:r>
        <w:rPr>
          <w:rFonts w:ascii="Times New Roman" w:hAnsi="Times New Roman"/>
          <w:sz w:val="18"/>
          <w:szCs w:val="18"/>
        </w:rPr>
        <w:t>.</w:t>
      </w:r>
      <w:proofErr w:type="gramEnd"/>
    </w:p>
    <w:p w:rsidR="00B12854" w:rsidRPr="00FA2CB5" w:rsidRDefault="00B12854" w:rsidP="00B12854">
      <w:pPr>
        <w:pStyle w:val="2"/>
        <w:spacing w:after="0" w:line="240" w:lineRule="auto"/>
        <w:ind w:left="0" w:firstLine="540"/>
        <w:jc w:val="both"/>
        <w:rPr>
          <w:rFonts w:ascii="Times New Roman" w:hAnsi="Times New Roman" w:cs="Times New Roman"/>
          <w:sz w:val="18"/>
          <w:szCs w:val="18"/>
        </w:rPr>
      </w:pPr>
      <w:r w:rsidRPr="00FA2CB5">
        <w:rPr>
          <w:rFonts w:ascii="Times New Roman" w:hAnsi="Times New Roman" w:cs="Times New Roman"/>
          <w:sz w:val="18"/>
          <w:szCs w:val="18"/>
        </w:rPr>
        <w:t>2.4.Цена договора включает в себя стоимость услуг</w:t>
      </w:r>
      <w:r>
        <w:rPr>
          <w:rFonts w:ascii="Times New Roman" w:hAnsi="Times New Roman" w:cs="Times New Roman"/>
          <w:sz w:val="18"/>
          <w:szCs w:val="18"/>
        </w:rPr>
        <w:t xml:space="preserve">, </w:t>
      </w:r>
      <w:r w:rsidRPr="00FA2CB5">
        <w:rPr>
          <w:rFonts w:ascii="Times New Roman" w:hAnsi="Times New Roman" w:cs="Times New Roman"/>
          <w:sz w:val="18"/>
          <w:szCs w:val="18"/>
        </w:rPr>
        <w:t>расходы по уплате всех налогов и сборов, иные расходы, связанные с исполнением обязательств Исполнителем.</w:t>
      </w:r>
    </w:p>
    <w:p w:rsidR="00B12854" w:rsidRPr="00FA2CB5" w:rsidRDefault="00B12854" w:rsidP="00B12854">
      <w:pPr>
        <w:widowControl w:val="0"/>
        <w:spacing w:after="0" w:line="240" w:lineRule="auto"/>
        <w:ind w:firstLine="540"/>
        <w:jc w:val="both"/>
        <w:rPr>
          <w:rFonts w:ascii="Times New Roman" w:hAnsi="Times New Roman"/>
          <w:sz w:val="18"/>
          <w:szCs w:val="18"/>
        </w:rPr>
      </w:pPr>
      <w:r w:rsidRPr="00FA2CB5">
        <w:rPr>
          <w:rFonts w:ascii="Times New Roman" w:hAnsi="Times New Roman"/>
          <w:sz w:val="18"/>
          <w:szCs w:val="18"/>
        </w:rPr>
        <w:t>2.5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w:t>
      </w:r>
    </w:p>
    <w:p w:rsidR="00B12854" w:rsidRPr="00FA2CB5" w:rsidRDefault="00B12854" w:rsidP="00B12854">
      <w:pPr>
        <w:autoSpaceDE w:val="0"/>
        <w:autoSpaceDN w:val="0"/>
        <w:adjustRightInd w:val="0"/>
        <w:spacing w:after="0" w:line="240" w:lineRule="auto"/>
        <w:ind w:firstLine="540"/>
        <w:jc w:val="both"/>
        <w:rPr>
          <w:rFonts w:ascii="Times New Roman" w:hAnsi="Times New Roman"/>
          <w:sz w:val="18"/>
          <w:szCs w:val="18"/>
        </w:rPr>
      </w:pPr>
      <w:r w:rsidRPr="00FA2CB5">
        <w:rPr>
          <w:rFonts w:ascii="Times New Roman" w:hAnsi="Times New Roman"/>
          <w:sz w:val="18"/>
          <w:szCs w:val="18"/>
        </w:rPr>
        <w:t xml:space="preserve">2.6. Заказчик производит оплату услуг, оказанных по настоящему договору, за счет средств филиала бюджетного учреждения в безналичном порядке путем перечисления денежных средств на расчетный счет Исполнителя. </w:t>
      </w:r>
    </w:p>
    <w:p w:rsidR="00B12854" w:rsidRPr="00E707C7" w:rsidRDefault="00B12854" w:rsidP="00B12854">
      <w:pPr>
        <w:autoSpaceDE w:val="0"/>
        <w:autoSpaceDN w:val="0"/>
        <w:adjustRightInd w:val="0"/>
        <w:spacing w:after="0"/>
        <w:ind w:firstLine="225"/>
        <w:jc w:val="center"/>
        <w:rPr>
          <w:rFonts w:ascii="Times New Roman" w:hAnsi="Times New Roman"/>
          <w:b/>
          <w:bCs/>
          <w:sz w:val="18"/>
          <w:szCs w:val="18"/>
        </w:rPr>
      </w:pPr>
      <w:r w:rsidRPr="00E707C7">
        <w:rPr>
          <w:rFonts w:ascii="Times New Roman" w:hAnsi="Times New Roman"/>
          <w:b/>
          <w:bCs/>
          <w:sz w:val="18"/>
          <w:szCs w:val="18"/>
        </w:rPr>
        <w:t>3. Условия приемки оказанной услуги</w:t>
      </w:r>
    </w:p>
    <w:p w:rsidR="00B12854" w:rsidRPr="00E707C7" w:rsidRDefault="00B12854" w:rsidP="00B12854">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xml:space="preserve">3.1. Исполнитель </w:t>
      </w:r>
      <w:r w:rsidRPr="00FA2CB5">
        <w:rPr>
          <w:rFonts w:ascii="Times New Roman" w:hAnsi="Times New Roman"/>
          <w:b/>
          <w:sz w:val="18"/>
          <w:szCs w:val="18"/>
        </w:rPr>
        <w:t>обязуется оказать</w:t>
      </w:r>
      <w:r>
        <w:rPr>
          <w:rFonts w:ascii="Times New Roman" w:hAnsi="Times New Roman"/>
          <w:b/>
          <w:sz w:val="18"/>
          <w:szCs w:val="18"/>
        </w:rPr>
        <w:t xml:space="preserve"> весь объем</w:t>
      </w:r>
      <w:r w:rsidRPr="00FA2CB5">
        <w:rPr>
          <w:rFonts w:ascii="Times New Roman" w:hAnsi="Times New Roman"/>
          <w:b/>
          <w:sz w:val="18"/>
          <w:szCs w:val="18"/>
        </w:rPr>
        <w:t xml:space="preserve"> услуг</w:t>
      </w:r>
      <w:r>
        <w:rPr>
          <w:rFonts w:ascii="Times New Roman" w:hAnsi="Times New Roman"/>
          <w:b/>
          <w:sz w:val="18"/>
          <w:szCs w:val="18"/>
        </w:rPr>
        <w:t xml:space="preserve"> по настоящему договору</w:t>
      </w:r>
      <w:r w:rsidRPr="00FA2CB5">
        <w:rPr>
          <w:rFonts w:ascii="Times New Roman" w:hAnsi="Times New Roman"/>
          <w:b/>
          <w:sz w:val="18"/>
          <w:szCs w:val="18"/>
        </w:rPr>
        <w:t xml:space="preserve"> в срок до 31 декабря 20</w:t>
      </w:r>
      <w:r>
        <w:rPr>
          <w:rFonts w:ascii="Times New Roman" w:hAnsi="Times New Roman"/>
          <w:b/>
          <w:sz w:val="18"/>
          <w:szCs w:val="18"/>
        </w:rPr>
        <w:t>17</w:t>
      </w:r>
      <w:r w:rsidRPr="00FA2CB5">
        <w:rPr>
          <w:rFonts w:ascii="Times New Roman" w:hAnsi="Times New Roman"/>
          <w:b/>
          <w:sz w:val="18"/>
          <w:szCs w:val="18"/>
        </w:rPr>
        <w:t xml:space="preserve"> года</w:t>
      </w:r>
      <w:r>
        <w:rPr>
          <w:rFonts w:ascii="Times New Roman" w:hAnsi="Times New Roman"/>
          <w:sz w:val="18"/>
          <w:szCs w:val="18"/>
        </w:rPr>
        <w:t>.</w:t>
      </w:r>
      <w:r w:rsidRPr="00E707C7">
        <w:rPr>
          <w:rFonts w:ascii="Times New Roman" w:hAnsi="Times New Roman"/>
          <w:b/>
          <w:sz w:val="18"/>
          <w:szCs w:val="18"/>
        </w:rPr>
        <w:t xml:space="preserve"> </w:t>
      </w:r>
    </w:p>
    <w:p w:rsidR="00B12854" w:rsidRPr="00E707C7" w:rsidRDefault="00B12854" w:rsidP="00B12854">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xml:space="preserve">3.2. </w:t>
      </w:r>
      <w:r w:rsidRPr="00970899">
        <w:rPr>
          <w:rFonts w:ascii="Times New Roman" w:hAnsi="Times New Roman"/>
          <w:sz w:val="18"/>
          <w:szCs w:val="18"/>
        </w:rPr>
        <w:t xml:space="preserve">Качество услуг должно соответствовать обязательным стандартам, правилам, нормам, методическим медицинским рекомендациям и т.д., а также требованиям настоящего договора, технического задания. </w:t>
      </w:r>
      <w:proofErr w:type="gramStart"/>
      <w:r w:rsidRPr="00970899">
        <w:rPr>
          <w:rFonts w:ascii="Times New Roman" w:hAnsi="Times New Roman"/>
          <w:sz w:val="18"/>
          <w:szCs w:val="18"/>
        </w:rPr>
        <w:t xml:space="preserve">Услуги должны быть оказаны в соответствии с  Приказом Министерства здравоохранения и социального развития РФ от 12 апреля </w:t>
      </w:r>
      <w:smartTag w:uri="urn:schemas-microsoft-com:office:smarttags" w:element="metricconverter">
        <w:smartTagPr>
          <w:attr w:name="ProductID" w:val="2011 г"/>
        </w:smartTagPr>
        <w:r w:rsidRPr="00970899">
          <w:rPr>
            <w:rFonts w:ascii="Times New Roman" w:hAnsi="Times New Roman"/>
            <w:sz w:val="18"/>
            <w:szCs w:val="18"/>
          </w:rPr>
          <w:t>2011 г</w:t>
        </w:r>
      </w:smartTag>
      <w:r w:rsidRPr="00970899">
        <w:rPr>
          <w:rFonts w:ascii="Times New Roman" w:hAnsi="Times New Roman"/>
          <w:sz w:val="18"/>
          <w:szCs w:val="18"/>
        </w:rPr>
        <w:t>.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w:t>
      </w:r>
      <w:proofErr w:type="gramEnd"/>
      <w:r w:rsidRPr="00970899">
        <w:rPr>
          <w:rFonts w:ascii="Times New Roman" w:hAnsi="Times New Roman"/>
          <w:sz w:val="18"/>
          <w:szCs w:val="18"/>
        </w:rPr>
        <w:t xml:space="preserve"> </w:t>
      </w:r>
      <w:proofErr w:type="gramStart"/>
      <w:r w:rsidRPr="00970899">
        <w:rPr>
          <w:rFonts w:ascii="Times New Roman" w:hAnsi="Times New Roman"/>
          <w:sz w:val="18"/>
          <w:szCs w:val="18"/>
        </w:rPr>
        <w:t>работах</w:t>
      </w:r>
      <w:proofErr w:type="gramEnd"/>
      <w:r w:rsidRPr="00970899">
        <w:rPr>
          <w:rFonts w:ascii="Times New Roman" w:hAnsi="Times New Roman"/>
          <w:sz w:val="18"/>
          <w:szCs w:val="18"/>
        </w:rPr>
        <w:t xml:space="preserve"> с вредными и (или) опасными условиями труда".</w:t>
      </w:r>
    </w:p>
    <w:p w:rsidR="00B12854" w:rsidRPr="00E707C7" w:rsidRDefault="00B12854" w:rsidP="00B12854">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3.3. Приемка оказанной услуги производится Заказчиком путем проведения экспертизы услуги и приемки результатов исполнения  Исполнителем обязательств по договору комиссией Заказчика.</w:t>
      </w:r>
    </w:p>
    <w:p w:rsidR="00B12854" w:rsidRPr="00E707C7" w:rsidRDefault="00B12854" w:rsidP="00B12854">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xml:space="preserve">3.4. В течение </w:t>
      </w:r>
      <w:r w:rsidRPr="00E707C7">
        <w:rPr>
          <w:rFonts w:ascii="Times New Roman" w:hAnsi="Times New Roman"/>
          <w:b/>
          <w:sz w:val="18"/>
          <w:szCs w:val="18"/>
        </w:rPr>
        <w:t>5 (пяти) рабочих дней</w:t>
      </w:r>
      <w:r w:rsidRPr="00E707C7">
        <w:rPr>
          <w:rFonts w:ascii="Times New Roman" w:hAnsi="Times New Roman"/>
          <w:sz w:val="18"/>
          <w:szCs w:val="18"/>
        </w:rPr>
        <w:t xml:space="preserve"> с момента окончания оказания услуги</w:t>
      </w:r>
      <w:r>
        <w:rPr>
          <w:rFonts w:ascii="Times New Roman" w:hAnsi="Times New Roman"/>
          <w:sz w:val="18"/>
          <w:szCs w:val="18"/>
        </w:rPr>
        <w:t xml:space="preserve"> </w:t>
      </w:r>
      <w:r w:rsidRPr="00E707C7">
        <w:rPr>
          <w:rFonts w:ascii="Times New Roman" w:hAnsi="Times New Roman"/>
          <w:sz w:val="18"/>
          <w:szCs w:val="18"/>
        </w:rPr>
        <w:t>Исполнителем Заказчик проводит:</w:t>
      </w:r>
    </w:p>
    <w:p w:rsidR="00B12854" w:rsidRPr="00E707C7" w:rsidRDefault="00B12854" w:rsidP="00B12854">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экспертизу оказанной услуги и представленной документации, на предмет их соответствия требованиям и условиям договора к предмету договору, с составлением заключения;</w:t>
      </w:r>
    </w:p>
    <w:p w:rsidR="00B12854" w:rsidRPr="00E707C7" w:rsidRDefault="00B12854" w:rsidP="00B12854">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приемку результатов исполнения Исполнителем обязательств по настоящему договору, с составлением акта сдачи-приемки исполнения обязательств</w:t>
      </w:r>
      <w:r>
        <w:rPr>
          <w:rFonts w:ascii="Times New Roman" w:hAnsi="Times New Roman"/>
          <w:sz w:val="18"/>
          <w:szCs w:val="18"/>
        </w:rPr>
        <w:t xml:space="preserve"> </w:t>
      </w:r>
      <w:r w:rsidRPr="00E707C7">
        <w:rPr>
          <w:rFonts w:ascii="Times New Roman" w:hAnsi="Times New Roman"/>
          <w:sz w:val="18"/>
          <w:szCs w:val="18"/>
        </w:rPr>
        <w:t>по договору.</w:t>
      </w:r>
    </w:p>
    <w:p w:rsidR="00B12854" w:rsidRPr="00E707C7" w:rsidRDefault="00B12854" w:rsidP="00B12854">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xml:space="preserve">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w:t>
      </w:r>
      <w:r>
        <w:rPr>
          <w:rFonts w:ascii="Times New Roman" w:hAnsi="Times New Roman"/>
          <w:sz w:val="18"/>
          <w:szCs w:val="18"/>
        </w:rPr>
        <w:t xml:space="preserve">рабочих </w:t>
      </w:r>
      <w:r w:rsidRPr="00E707C7">
        <w:rPr>
          <w:rFonts w:ascii="Times New Roman" w:hAnsi="Times New Roman"/>
          <w:sz w:val="18"/>
          <w:szCs w:val="18"/>
        </w:rPr>
        <w:t>дней.</w:t>
      </w:r>
    </w:p>
    <w:p w:rsidR="00B12854" w:rsidRPr="00E707C7" w:rsidRDefault="00B12854" w:rsidP="00B12854">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3.5. С учетом заключения экспертизы по предмету услуги приемочная комиссия Заказчика проводит приемку результатов исполнения Исполнителем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B12854" w:rsidRPr="00E707C7" w:rsidRDefault="00B12854" w:rsidP="00B12854">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xml:space="preserve">Подписанный Заказчиком акт сдачи-приемки исполнения обязательств Заказчик передает Исполнителю для подписания. </w:t>
      </w:r>
      <w:r w:rsidRPr="00E707C7">
        <w:rPr>
          <w:rFonts w:ascii="Times New Roman" w:hAnsi="Times New Roman"/>
          <w:b/>
          <w:sz w:val="18"/>
          <w:szCs w:val="18"/>
        </w:rPr>
        <w:t>В течение 3 (трех) рабочих дней</w:t>
      </w:r>
      <w:r w:rsidRPr="00E707C7">
        <w:rPr>
          <w:rFonts w:ascii="Times New Roman" w:hAnsi="Times New Roman"/>
          <w:sz w:val="18"/>
          <w:szCs w:val="18"/>
        </w:rPr>
        <w:t xml:space="preserve"> с момента получения подписанного Заказчиком акта сдачи-приемки исполнения обязательств</w:t>
      </w:r>
      <w:r>
        <w:rPr>
          <w:rFonts w:ascii="Times New Roman" w:hAnsi="Times New Roman"/>
          <w:sz w:val="18"/>
          <w:szCs w:val="18"/>
        </w:rPr>
        <w:t xml:space="preserve"> </w:t>
      </w:r>
      <w:r w:rsidRPr="00E707C7">
        <w:rPr>
          <w:rFonts w:ascii="Times New Roman" w:hAnsi="Times New Roman"/>
          <w:sz w:val="18"/>
          <w:szCs w:val="18"/>
        </w:rPr>
        <w:t>по договору Исполнитель обязан подписать данный акт со своей стороны  и возвратить экземпляр акта Заказчику.</w:t>
      </w:r>
    </w:p>
    <w:p w:rsidR="00B12854" w:rsidRPr="00E707C7" w:rsidRDefault="00B12854" w:rsidP="00B12854">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xml:space="preserve">3.6.  Заказчик  направляет Исполнителю мотивированный отказ от приемки результатов исполнения </w:t>
      </w:r>
      <w:proofErr w:type="gramStart"/>
      <w:r w:rsidRPr="00E707C7">
        <w:rPr>
          <w:rFonts w:ascii="Times New Roman" w:hAnsi="Times New Roman"/>
          <w:sz w:val="18"/>
          <w:szCs w:val="18"/>
        </w:rPr>
        <w:t>обязательств</w:t>
      </w:r>
      <w:proofErr w:type="gramEnd"/>
      <w:r w:rsidRPr="00E707C7">
        <w:rPr>
          <w:rFonts w:ascii="Times New Roman" w:hAnsi="Times New Roman"/>
          <w:sz w:val="18"/>
          <w:szCs w:val="18"/>
        </w:rPr>
        <w:t xml:space="preserve">  в случае если, с учетом экспертизы и комиссионной приемки исполнения обязательств  по договору, Заказчик пришел к выводу, что услуга не соответствует требованиям договора, или  Исполнитель не исполнил другие обязательства, предусмотренные условиями договора, с указанием требований, которые должен выполнить Исполнитель.</w:t>
      </w:r>
    </w:p>
    <w:p w:rsidR="00B12854" w:rsidRPr="00E707C7" w:rsidRDefault="00B12854" w:rsidP="00B12854">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xml:space="preserve">3.7. </w:t>
      </w:r>
      <w:proofErr w:type="gramStart"/>
      <w:r w:rsidRPr="00E707C7">
        <w:rPr>
          <w:rFonts w:ascii="Times New Roman" w:hAnsi="Times New Roman"/>
          <w:sz w:val="18"/>
          <w:szCs w:val="18"/>
        </w:rPr>
        <w:t xml:space="preserve">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w:t>
      </w:r>
      <w:r w:rsidRPr="00E707C7">
        <w:rPr>
          <w:rFonts w:ascii="Times New Roman" w:hAnsi="Times New Roman"/>
          <w:b/>
          <w:sz w:val="18"/>
          <w:szCs w:val="18"/>
        </w:rPr>
        <w:t>2 (двух) рабочих дней</w:t>
      </w:r>
      <w:r w:rsidRPr="00E707C7">
        <w:rPr>
          <w:rFonts w:ascii="Times New Roman" w:hAnsi="Times New Roman"/>
          <w:sz w:val="18"/>
          <w:szCs w:val="18"/>
        </w:rPr>
        <w:t xml:space="preserve"> с момента его получения.</w:t>
      </w:r>
      <w:proofErr w:type="gramEnd"/>
    </w:p>
    <w:p w:rsidR="00B12854" w:rsidRPr="00E707C7" w:rsidRDefault="00B12854" w:rsidP="00B12854">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B12854" w:rsidRPr="00E707C7" w:rsidRDefault="00B12854" w:rsidP="00B12854">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принять услуги в части и отказаться от той части услуги, которая не соответствует требованиям и условиям договора;</w:t>
      </w:r>
    </w:p>
    <w:p w:rsidR="00B12854" w:rsidRPr="00E707C7" w:rsidRDefault="00B12854" w:rsidP="00B12854">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отказаться от оказанной услуги и (или) от её оплаты;</w:t>
      </w:r>
    </w:p>
    <w:p w:rsidR="00B12854" w:rsidRPr="00E707C7" w:rsidRDefault="00B12854" w:rsidP="00B12854">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потребовать возмещения убытков и уплаты штрафных санкций;</w:t>
      </w:r>
    </w:p>
    <w:p w:rsidR="00B12854" w:rsidRPr="00E707C7" w:rsidRDefault="00B12854" w:rsidP="00B12854">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принять решение об одностороннем отказе от исполнения договора.</w:t>
      </w:r>
    </w:p>
    <w:p w:rsidR="00B12854" w:rsidRPr="00E707C7" w:rsidRDefault="00B12854" w:rsidP="00B12854">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xml:space="preserve">3.8. Датой оказания услуги  и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B12854" w:rsidRDefault="00B12854" w:rsidP="00B12854">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3.9.Подписанные сторонами документы: акт сдачи–приемки исполнения обязательств</w:t>
      </w:r>
      <w:r>
        <w:rPr>
          <w:rFonts w:ascii="Times New Roman" w:hAnsi="Times New Roman"/>
          <w:sz w:val="18"/>
          <w:szCs w:val="18"/>
        </w:rPr>
        <w:t xml:space="preserve"> </w:t>
      </w:r>
      <w:r w:rsidRPr="00E707C7">
        <w:rPr>
          <w:rFonts w:ascii="Times New Roman" w:hAnsi="Times New Roman"/>
          <w:sz w:val="18"/>
          <w:szCs w:val="18"/>
        </w:rPr>
        <w:t>по договору,  счет и счет-фактура</w:t>
      </w:r>
      <w:r>
        <w:rPr>
          <w:rFonts w:ascii="Times New Roman" w:hAnsi="Times New Roman"/>
          <w:sz w:val="18"/>
          <w:szCs w:val="18"/>
        </w:rPr>
        <w:t xml:space="preserve"> (при наличии)</w:t>
      </w:r>
      <w:r w:rsidRPr="00E707C7">
        <w:rPr>
          <w:rFonts w:ascii="Times New Roman" w:hAnsi="Times New Roman"/>
          <w:sz w:val="18"/>
          <w:szCs w:val="18"/>
        </w:rPr>
        <w:t xml:space="preserve"> являются основанием для оплаты Заказчиком цены договора.  </w:t>
      </w:r>
    </w:p>
    <w:p w:rsidR="00B12854" w:rsidRPr="00E707C7" w:rsidRDefault="00B12854" w:rsidP="00B12854">
      <w:pPr>
        <w:autoSpaceDE w:val="0"/>
        <w:autoSpaceDN w:val="0"/>
        <w:adjustRightInd w:val="0"/>
        <w:spacing w:after="0" w:line="240" w:lineRule="auto"/>
        <w:ind w:firstLine="540"/>
        <w:jc w:val="both"/>
        <w:rPr>
          <w:rFonts w:ascii="Times New Roman" w:hAnsi="Times New Roman"/>
          <w:sz w:val="18"/>
          <w:szCs w:val="18"/>
        </w:rPr>
      </w:pPr>
    </w:p>
    <w:p w:rsidR="00B12854" w:rsidRPr="00E707C7" w:rsidRDefault="00B12854" w:rsidP="00B12854">
      <w:pPr>
        <w:autoSpaceDE w:val="0"/>
        <w:autoSpaceDN w:val="0"/>
        <w:adjustRightInd w:val="0"/>
        <w:spacing w:after="0"/>
        <w:jc w:val="center"/>
        <w:rPr>
          <w:rFonts w:ascii="Times New Roman" w:hAnsi="Times New Roman"/>
          <w:b/>
          <w:sz w:val="18"/>
          <w:szCs w:val="18"/>
        </w:rPr>
      </w:pPr>
      <w:r w:rsidRPr="00E707C7">
        <w:rPr>
          <w:rFonts w:ascii="Times New Roman" w:hAnsi="Times New Roman"/>
          <w:b/>
          <w:sz w:val="18"/>
          <w:szCs w:val="18"/>
        </w:rPr>
        <w:t>4. Права и обязанности сторон</w:t>
      </w:r>
    </w:p>
    <w:p w:rsidR="00B12854" w:rsidRPr="00E707C7" w:rsidRDefault="00B12854" w:rsidP="00B12854">
      <w:pPr>
        <w:pStyle w:val="a5"/>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xml:space="preserve">4.1. Исполнитель обязан оказать услуги Заказчику с </w:t>
      </w:r>
      <w:proofErr w:type="gramStart"/>
      <w:r w:rsidRPr="00E707C7">
        <w:rPr>
          <w:rFonts w:ascii="Times New Roman" w:hAnsi="Times New Roman"/>
          <w:sz w:val="18"/>
          <w:szCs w:val="18"/>
        </w:rPr>
        <w:t>надлежащем</w:t>
      </w:r>
      <w:proofErr w:type="gramEnd"/>
      <w:r w:rsidRPr="00E707C7">
        <w:rPr>
          <w:rFonts w:ascii="Times New Roman" w:hAnsi="Times New Roman"/>
          <w:sz w:val="18"/>
          <w:szCs w:val="18"/>
        </w:rPr>
        <w:t xml:space="preserve"> качеством и в срок установленный настоящим договором. </w:t>
      </w:r>
    </w:p>
    <w:p w:rsidR="00B12854" w:rsidRDefault="00B12854" w:rsidP="00B12854">
      <w:pPr>
        <w:pStyle w:val="a5"/>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xml:space="preserve">4.2. Исполнитель обязан передать </w:t>
      </w:r>
      <w:r w:rsidRPr="00D67D16">
        <w:rPr>
          <w:rFonts w:ascii="Times New Roman" w:hAnsi="Times New Roman"/>
          <w:sz w:val="18"/>
          <w:szCs w:val="18"/>
        </w:rPr>
        <w:t xml:space="preserve">Заказчику </w:t>
      </w:r>
      <w:r w:rsidRPr="00427EB5">
        <w:rPr>
          <w:rFonts w:ascii="Times New Roman" w:hAnsi="Times New Roman"/>
          <w:b/>
          <w:sz w:val="18"/>
          <w:szCs w:val="18"/>
        </w:rPr>
        <w:t>заключительный акт с обобщенными результатами проведенного</w:t>
      </w:r>
      <w:r w:rsidRPr="00D67D16">
        <w:rPr>
          <w:rFonts w:ascii="Times New Roman" w:hAnsi="Times New Roman"/>
          <w:sz w:val="18"/>
          <w:szCs w:val="18"/>
        </w:rPr>
        <w:t xml:space="preserve"> </w:t>
      </w:r>
      <w:r w:rsidRPr="00427EB5">
        <w:rPr>
          <w:rFonts w:ascii="Times New Roman" w:hAnsi="Times New Roman"/>
          <w:b/>
          <w:sz w:val="18"/>
          <w:szCs w:val="18"/>
        </w:rPr>
        <w:t>осмотра</w:t>
      </w:r>
      <w:r w:rsidRPr="00D67D16">
        <w:rPr>
          <w:rFonts w:ascii="Times New Roman" w:hAnsi="Times New Roman"/>
          <w:sz w:val="18"/>
          <w:szCs w:val="18"/>
        </w:rPr>
        <w:t xml:space="preserve"> по месту нахождения ТТЖ</w:t>
      </w:r>
      <w:proofErr w:type="gramStart"/>
      <w:r w:rsidRPr="00D67D16">
        <w:rPr>
          <w:rFonts w:ascii="Times New Roman" w:hAnsi="Times New Roman"/>
          <w:sz w:val="18"/>
          <w:szCs w:val="18"/>
        </w:rPr>
        <w:t>Т-</w:t>
      </w:r>
      <w:proofErr w:type="gramEnd"/>
      <w:r w:rsidRPr="00D67D16">
        <w:rPr>
          <w:rFonts w:ascii="Times New Roman" w:hAnsi="Times New Roman"/>
          <w:sz w:val="18"/>
          <w:szCs w:val="18"/>
        </w:rPr>
        <w:t xml:space="preserve"> филиала Зак</w:t>
      </w:r>
      <w:r w:rsidRPr="00E707C7">
        <w:rPr>
          <w:rFonts w:ascii="Times New Roman" w:hAnsi="Times New Roman"/>
          <w:sz w:val="18"/>
          <w:szCs w:val="18"/>
        </w:rPr>
        <w:t>азчика по адресу: г. Томск, пер. Переездный, д.1.</w:t>
      </w:r>
    </w:p>
    <w:p w:rsidR="00B12854" w:rsidRDefault="00B12854" w:rsidP="00B12854">
      <w:pPr>
        <w:pStyle w:val="ConsPlusNormal"/>
        <w:ind w:firstLine="540"/>
        <w:jc w:val="both"/>
        <w:rPr>
          <w:rFonts w:ascii="Times New Roman" w:hAnsi="Times New Roman" w:cs="Times New Roman"/>
          <w:sz w:val="18"/>
          <w:szCs w:val="18"/>
        </w:rPr>
      </w:pPr>
      <w:r w:rsidRPr="00970899">
        <w:rPr>
          <w:rFonts w:ascii="Times New Roman" w:hAnsi="Times New Roman" w:cs="Times New Roman"/>
          <w:sz w:val="18"/>
          <w:szCs w:val="18"/>
        </w:rPr>
        <w:t xml:space="preserve">4.3. Исполнитель вносит данные </w:t>
      </w:r>
      <w:proofErr w:type="gramStart"/>
      <w:r w:rsidRPr="00970899">
        <w:rPr>
          <w:rFonts w:ascii="Times New Roman" w:hAnsi="Times New Roman" w:cs="Times New Roman"/>
          <w:sz w:val="18"/>
          <w:szCs w:val="18"/>
        </w:rPr>
        <w:t>о прохождении медицинских осмотров в личные медицинские книжки работников по результатам осмотров с проставлением отметки о допуске</w:t>
      </w:r>
      <w:proofErr w:type="gramEnd"/>
      <w:r w:rsidRPr="00970899">
        <w:rPr>
          <w:rFonts w:ascii="Times New Roman" w:hAnsi="Times New Roman" w:cs="Times New Roman"/>
          <w:sz w:val="18"/>
          <w:szCs w:val="18"/>
        </w:rPr>
        <w:t xml:space="preserve"> к работ</w:t>
      </w:r>
      <w:r>
        <w:rPr>
          <w:rFonts w:ascii="Times New Roman" w:hAnsi="Times New Roman" w:cs="Times New Roman"/>
          <w:sz w:val="18"/>
          <w:szCs w:val="18"/>
        </w:rPr>
        <w:t>е</w:t>
      </w:r>
      <w:r w:rsidRPr="00970899">
        <w:rPr>
          <w:rFonts w:ascii="Times New Roman" w:hAnsi="Times New Roman" w:cs="Times New Roman"/>
          <w:sz w:val="18"/>
          <w:szCs w:val="18"/>
        </w:rPr>
        <w:t>.</w:t>
      </w:r>
    </w:p>
    <w:p w:rsidR="00B12854" w:rsidRPr="00970899" w:rsidRDefault="00B12854" w:rsidP="00B12854">
      <w:pPr>
        <w:pStyle w:val="ConsPlusNormal"/>
        <w:ind w:firstLine="539"/>
        <w:jc w:val="both"/>
        <w:rPr>
          <w:rFonts w:ascii="Times New Roman" w:hAnsi="Times New Roman" w:cs="Times New Roman"/>
          <w:sz w:val="18"/>
          <w:szCs w:val="18"/>
        </w:rPr>
      </w:pPr>
      <w:r>
        <w:rPr>
          <w:rFonts w:ascii="Times New Roman" w:hAnsi="Times New Roman" w:cs="Times New Roman"/>
          <w:sz w:val="18"/>
          <w:szCs w:val="18"/>
        </w:rPr>
        <w:lastRenderedPageBreak/>
        <w:t>4.4</w:t>
      </w:r>
      <w:r w:rsidRPr="00970899">
        <w:rPr>
          <w:rFonts w:ascii="Times New Roman" w:hAnsi="Times New Roman" w:cs="Times New Roman"/>
          <w:sz w:val="18"/>
          <w:szCs w:val="18"/>
        </w:rPr>
        <w:t>. Исполнитель обязан согласовать с Заказчиком дат</w:t>
      </w:r>
      <w:proofErr w:type="gramStart"/>
      <w:r w:rsidRPr="00970899">
        <w:rPr>
          <w:rFonts w:ascii="Times New Roman" w:hAnsi="Times New Roman" w:cs="Times New Roman"/>
          <w:sz w:val="18"/>
          <w:szCs w:val="18"/>
        </w:rPr>
        <w:t>у(</w:t>
      </w:r>
      <w:proofErr w:type="gramEnd"/>
      <w:r w:rsidRPr="00970899">
        <w:rPr>
          <w:rFonts w:ascii="Times New Roman" w:hAnsi="Times New Roman" w:cs="Times New Roman"/>
          <w:sz w:val="18"/>
          <w:szCs w:val="18"/>
        </w:rPr>
        <w:t xml:space="preserve">ы) и время проведения медицинского осмотра, количества работников, направляемых для прохождения периодического медицинского </w:t>
      </w:r>
      <w:r w:rsidRPr="00970899">
        <w:rPr>
          <w:rFonts w:ascii="Times New Roman" w:hAnsi="Times New Roman" w:cs="Times New Roman"/>
          <w:b/>
          <w:sz w:val="18"/>
          <w:szCs w:val="18"/>
        </w:rPr>
        <w:t>осмотра в день обращения Заказчика с заявкой</w:t>
      </w:r>
      <w:r w:rsidRPr="00970899">
        <w:rPr>
          <w:rFonts w:ascii="Times New Roman" w:hAnsi="Times New Roman" w:cs="Times New Roman"/>
          <w:sz w:val="18"/>
          <w:szCs w:val="18"/>
        </w:rPr>
        <w:t>.</w:t>
      </w:r>
    </w:p>
    <w:p w:rsidR="00B12854" w:rsidRPr="00970899" w:rsidRDefault="00B12854" w:rsidP="00B12854">
      <w:pPr>
        <w:pStyle w:val="ConsPlusNormal"/>
        <w:ind w:firstLine="539"/>
        <w:jc w:val="both"/>
        <w:rPr>
          <w:rFonts w:ascii="Times New Roman" w:hAnsi="Times New Roman" w:cs="Times New Roman"/>
          <w:sz w:val="18"/>
          <w:szCs w:val="18"/>
        </w:rPr>
      </w:pPr>
      <w:r w:rsidRPr="00970899">
        <w:rPr>
          <w:rFonts w:ascii="Times New Roman" w:hAnsi="Times New Roman" w:cs="Times New Roman"/>
          <w:sz w:val="18"/>
          <w:szCs w:val="18"/>
        </w:rPr>
        <w:t>4.5.</w:t>
      </w:r>
      <w:r w:rsidRPr="00970899">
        <w:rPr>
          <w:rFonts w:ascii="Times New Roman" w:hAnsi="Times New Roman" w:cs="Times New Roman"/>
          <w:sz w:val="18"/>
          <w:szCs w:val="18"/>
          <w:lang w:eastAsia="en-US"/>
        </w:rPr>
        <w:t xml:space="preserve"> </w:t>
      </w:r>
      <w:r w:rsidRPr="00970899">
        <w:rPr>
          <w:rFonts w:ascii="Times New Roman" w:hAnsi="Times New Roman" w:cs="Times New Roman"/>
          <w:sz w:val="18"/>
          <w:szCs w:val="18"/>
        </w:rPr>
        <w:t>Исполнитель обязан своевременно предоставлять Заказчику достоверную информацию о ходе исполнения своих обязательств по предмету настоящего договора,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оказания услуг.</w:t>
      </w:r>
    </w:p>
    <w:p w:rsidR="00B12854" w:rsidRPr="00970899" w:rsidRDefault="00B12854" w:rsidP="00B12854">
      <w:pPr>
        <w:autoSpaceDE w:val="0"/>
        <w:autoSpaceDN w:val="0"/>
        <w:adjustRightInd w:val="0"/>
        <w:spacing w:after="0" w:line="240" w:lineRule="auto"/>
        <w:ind w:firstLine="539"/>
        <w:jc w:val="both"/>
        <w:rPr>
          <w:rFonts w:ascii="Times New Roman" w:hAnsi="Times New Roman"/>
          <w:sz w:val="18"/>
          <w:szCs w:val="18"/>
        </w:rPr>
      </w:pPr>
      <w:r w:rsidRPr="00970899">
        <w:rPr>
          <w:rFonts w:ascii="Times New Roman" w:hAnsi="Times New Roman"/>
          <w:sz w:val="18"/>
          <w:szCs w:val="18"/>
        </w:rPr>
        <w:t xml:space="preserve">4.6. Заказчик обязан  принять услуги и </w:t>
      </w:r>
      <w:proofErr w:type="gramStart"/>
      <w:r w:rsidRPr="00970899">
        <w:rPr>
          <w:rFonts w:ascii="Times New Roman" w:hAnsi="Times New Roman"/>
          <w:sz w:val="18"/>
          <w:szCs w:val="18"/>
        </w:rPr>
        <w:t>оплатить их стоимость на</w:t>
      </w:r>
      <w:proofErr w:type="gramEnd"/>
      <w:r w:rsidRPr="00970899">
        <w:rPr>
          <w:rFonts w:ascii="Times New Roman" w:hAnsi="Times New Roman"/>
          <w:sz w:val="18"/>
          <w:szCs w:val="18"/>
        </w:rPr>
        <w:t xml:space="preserve"> условиях настоящего договора. </w:t>
      </w:r>
    </w:p>
    <w:p w:rsidR="00B12854" w:rsidRPr="00970899" w:rsidRDefault="00B12854" w:rsidP="00B12854">
      <w:pPr>
        <w:autoSpaceDE w:val="0"/>
        <w:autoSpaceDN w:val="0"/>
        <w:adjustRightInd w:val="0"/>
        <w:spacing w:after="0" w:line="240" w:lineRule="auto"/>
        <w:ind w:firstLine="539"/>
        <w:jc w:val="both"/>
        <w:rPr>
          <w:rFonts w:ascii="Times New Roman" w:hAnsi="Times New Roman"/>
          <w:sz w:val="18"/>
          <w:szCs w:val="18"/>
        </w:rPr>
      </w:pPr>
      <w:r w:rsidRPr="00970899">
        <w:rPr>
          <w:rFonts w:ascii="Times New Roman" w:hAnsi="Times New Roman"/>
          <w:sz w:val="18"/>
          <w:szCs w:val="18"/>
        </w:rPr>
        <w:t>4.7. Заказчик обязан предоставить Исполнителю списки работников филиала Заказчика направляемых для прохождения медицинского осмотра.</w:t>
      </w:r>
    </w:p>
    <w:p w:rsidR="00B12854" w:rsidRPr="00970899" w:rsidRDefault="00B12854" w:rsidP="00B12854">
      <w:pPr>
        <w:autoSpaceDE w:val="0"/>
        <w:autoSpaceDN w:val="0"/>
        <w:adjustRightInd w:val="0"/>
        <w:spacing w:after="0" w:line="240" w:lineRule="auto"/>
        <w:ind w:firstLine="539"/>
        <w:jc w:val="both"/>
        <w:rPr>
          <w:rFonts w:ascii="Times New Roman" w:hAnsi="Times New Roman"/>
          <w:sz w:val="18"/>
          <w:szCs w:val="18"/>
        </w:rPr>
      </w:pPr>
      <w:r w:rsidRPr="00970899">
        <w:rPr>
          <w:rFonts w:ascii="Times New Roman" w:hAnsi="Times New Roman"/>
          <w:sz w:val="18"/>
          <w:szCs w:val="18"/>
        </w:rPr>
        <w:t>4.8. Заказчик обязан известить работников филиала Заказчика о времени и месте прохождения периодического медицинского осмотра, направить работников для прохождения периодического медицинского осмотра</w:t>
      </w:r>
    </w:p>
    <w:p w:rsidR="00B12854" w:rsidRPr="00970899" w:rsidRDefault="00B12854" w:rsidP="00B12854">
      <w:pPr>
        <w:autoSpaceDE w:val="0"/>
        <w:autoSpaceDN w:val="0"/>
        <w:adjustRightInd w:val="0"/>
        <w:spacing w:after="0" w:line="240" w:lineRule="auto"/>
        <w:ind w:firstLine="539"/>
        <w:jc w:val="both"/>
        <w:rPr>
          <w:rFonts w:ascii="Times New Roman" w:hAnsi="Times New Roman"/>
          <w:sz w:val="18"/>
          <w:szCs w:val="18"/>
        </w:rPr>
      </w:pPr>
      <w:r w:rsidRPr="00970899">
        <w:rPr>
          <w:rFonts w:ascii="Times New Roman" w:hAnsi="Times New Roman"/>
          <w:sz w:val="18"/>
          <w:szCs w:val="18"/>
        </w:rPr>
        <w:t>4.</w:t>
      </w:r>
      <w:r>
        <w:rPr>
          <w:rFonts w:ascii="Times New Roman" w:hAnsi="Times New Roman"/>
          <w:sz w:val="18"/>
          <w:szCs w:val="18"/>
        </w:rPr>
        <w:t>9</w:t>
      </w:r>
      <w:r w:rsidRPr="00970899">
        <w:rPr>
          <w:rFonts w:ascii="Times New Roman" w:hAnsi="Times New Roman"/>
          <w:sz w:val="18"/>
          <w:szCs w:val="18"/>
        </w:rPr>
        <w:t>. Заказчик вправе получать от Исполнителя объяснения, связанные с оказанием услуг, обусловленных договором.</w:t>
      </w:r>
    </w:p>
    <w:p w:rsidR="00B12854" w:rsidRPr="00E707C7" w:rsidRDefault="00B12854" w:rsidP="00B12854">
      <w:pPr>
        <w:autoSpaceDE w:val="0"/>
        <w:autoSpaceDN w:val="0"/>
        <w:adjustRightInd w:val="0"/>
        <w:spacing w:after="0" w:line="240" w:lineRule="auto"/>
        <w:ind w:firstLine="539"/>
        <w:jc w:val="both"/>
        <w:rPr>
          <w:rFonts w:ascii="Times New Roman" w:hAnsi="Times New Roman"/>
          <w:sz w:val="18"/>
          <w:szCs w:val="18"/>
        </w:rPr>
      </w:pPr>
      <w:r w:rsidRPr="00970899">
        <w:rPr>
          <w:rFonts w:ascii="Times New Roman" w:hAnsi="Times New Roman"/>
          <w:sz w:val="18"/>
          <w:szCs w:val="18"/>
        </w:rPr>
        <w:t>4.</w:t>
      </w:r>
      <w:r>
        <w:rPr>
          <w:rFonts w:ascii="Times New Roman" w:hAnsi="Times New Roman"/>
          <w:sz w:val="18"/>
          <w:szCs w:val="18"/>
        </w:rPr>
        <w:t>10</w:t>
      </w:r>
      <w:r w:rsidRPr="00970899">
        <w:rPr>
          <w:rFonts w:ascii="Times New Roman" w:hAnsi="Times New Roman"/>
          <w:sz w:val="18"/>
          <w:szCs w:val="18"/>
        </w:rPr>
        <w:t>.  Ни одна из сторон не</w:t>
      </w:r>
      <w:r w:rsidRPr="00E707C7">
        <w:rPr>
          <w:rFonts w:ascii="Times New Roman" w:hAnsi="Times New Roman"/>
          <w:sz w:val="18"/>
          <w:szCs w:val="18"/>
        </w:rPr>
        <w:t xml:space="preserve"> вправе передавать свои права и обязательства по  настоящему  договору третьей стороне без письменного согласия другой стороны.</w:t>
      </w:r>
    </w:p>
    <w:p w:rsidR="00B12854" w:rsidRPr="00E707C7" w:rsidRDefault="00B12854" w:rsidP="00B12854">
      <w:pPr>
        <w:autoSpaceDE w:val="0"/>
        <w:autoSpaceDN w:val="0"/>
        <w:adjustRightInd w:val="0"/>
        <w:spacing w:after="0" w:line="240" w:lineRule="auto"/>
        <w:jc w:val="center"/>
        <w:rPr>
          <w:rFonts w:ascii="Times New Roman" w:hAnsi="Times New Roman"/>
          <w:sz w:val="18"/>
          <w:szCs w:val="18"/>
        </w:rPr>
      </w:pPr>
    </w:p>
    <w:p w:rsidR="00B12854" w:rsidRPr="00E707C7" w:rsidRDefault="00B12854" w:rsidP="00B12854">
      <w:pPr>
        <w:pStyle w:val="2"/>
        <w:spacing w:after="0" w:line="240" w:lineRule="auto"/>
        <w:ind w:left="0"/>
        <w:jc w:val="center"/>
        <w:rPr>
          <w:rFonts w:ascii="Times New Roman" w:hAnsi="Times New Roman" w:cs="Times New Roman"/>
          <w:b/>
          <w:sz w:val="18"/>
          <w:szCs w:val="18"/>
        </w:rPr>
      </w:pPr>
      <w:r w:rsidRPr="00E707C7">
        <w:rPr>
          <w:rFonts w:ascii="Times New Roman" w:hAnsi="Times New Roman" w:cs="Times New Roman"/>
          <w:b/>
          <w:sz w:val="18"/>
          <w:szCs w:val="18"/>
        </w:rPr>
        <w:t>5</w:t>
      </w:r>
      <w:r>
        <w:rPr>
          <w:rFonts w:ascii="Times New Roman" w:hAnsi="Times New Roman" w:cs="Times New Roman"/>
          <w:b/>
          <w:sz w:val="18"/>
          <w:szCs w:val="18"/>
        </w:rPr>
        <w:t>.</w:t>
      </w:r>
      <w:r w:rsidRPr="00E707C7">
        <w:rPr>
          <w:rFonts w:ascii="Times New Roman" w:hAnsi="Times New Roman" w:cs="Times New Roman"/>
          <w:b/>
          <w:sz w:val="18"/>
          <w:szCs w:val="18"/>
        </w:rPr>
        <w:t xml:space="preserve"> Ответственность сторон</w:t>
      </w:r>
    </w:p>
    <w:p w:rsidR="00B12854" w:rsidRPr="00E707C7" w:rsidRDefault="00B12854" w:rsidP="00B12854">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12854" w:rsidRPr="00816BE2" w:rsidRDefault="00B12854" w:rsidP="00B12854">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5.2.</w:t>
      </w:r>
      <w:r w:rsidRPr="00816BE2">
        <w:rPr>
          <w:rFonts w:ascii="Times New Roman" w:hAnsi="Times New Roman"/>
          <w:sz w:val="20"/>
          <w:szCs w:val="20"/>
        </w:rPr>
        <w:t xml:space="preserve"> </w:t>
      </w:r>
      <w:r w:rsidRPr="00816BE2">
        <w:rPr>
          <w:rFonts w:ascii="Times New Roman" w:hAnsi="Times New Roman"/>
          <w:sz w:val="18"/>
          <w:szCs w:val="18"/>
        </w:rPr>
        <w:t>В случае про</w:t>
      </w:r>
      <w:r>
        <w:rPr>
          <w:rFonts w:ascii="Times New Roman" w:hAnsi="Times New Roman"/>
          <w:sz w:val="18"/>
          <w:szCs w:val="18"/>
        </w:rPr>
        <w:t>срочки исполнения  Исполнителем</w:t>
      </w:r>
      <w:r w:rsidRPr="00816BE2">
        <w:rPr>
          <w:rFonts w:ascii="Times New Roman" w:hAnsi="Times New Roman"/>
          <w:sz w:val="18"/>
          <w:szCs w:val="18"/>
        </w:rPr>
        <w:t xml:space="preserve">  обязательств, предусмотренных договором, Заказчик</w:t>
      </w:r>
      <w:r>
        <w:rPr>
          <w:rFonts w:ascii="Times New Roman" w:hAnsi="Times New Roman"/>
          <w:sz w:val="18"/>
          <w:szCs w:val="18"/>
        </w:rPr>
        <w:t xml:space="preserve"> направляет  Исполнителю</w:t>
      </w:r>
      <w:r w:rsidRPr="00816BE2">
        <w:rPr>
          <w:rFonts w:ascii="Times New Roman" w:hAnsi="Times New Roman"/>
          <w:sz w:val="18"/>
          <w:szCs w:val="18"/>
        </w:rPr>
        <w:t xml:space="preserve">  требование об уплате пени.</w:t>
      </w:r>
    </w:p>
    <w:p w:rsidR="00B12854" w:rsidRPr="00816BE2" w:rsidRDefault="00B12854" w:rsidP="00B12854">
      <w:pPr>
        <w:autoSpaceDE w:val="0"/>
        <w:autoSpaceDN w:val="0"/>
        <w:adjustRightInd w:val="0"/>
        <w:spacing w:after="0" w:line="240" w:lineRule="auto"/>
        <w:ind w:firstLine="540"/>
        <w:jc w:val="both"/>
        <w:rPr>
          <w:rFonts w:ascii="Times New Roman" w:hAnsi="Times New Roman"/>
          <w:sz w:val="18"/>
          <w:szCs w:val="18"/>
        </w:rPr>
      </w:pPr>
      <w:r w:rsidRPr="00816BE2">
        <w:rPr>
          <w:rFonts w:ascii="Times New Roman" w:hAnsi="Times New Roman"/>
          <w:sz w:val="20"/>
          <w:szCs w:val="20"/>
        </w:rPr>
        <w:t xml:space="preserve"> </w:t>
      </w:r>
      <w:proofErr w:type="gramStart"/>
      <w:r w:rsidRPr="00816BE2">
        <w:rPr>
          <w:rFonts w:ascii="Times New Roman" w:hAnsi="Times New Roman"/>
          <w:sz w:val="18"/>
          <w:szCs w:val="18"/>
        </w:rPr>
        <w:t>.Пеня начисляется за каждый день пр</w:t>
      </w:r>
      <w:r>
        <w:rPr>
          <w:rFonts w:ascii="Times New Roman" w:hAnsi="Times New Roman"/>
          <w:sz w:val="18"/>
          <w:szCs w:val="18"/>
        </w:rPr>
        <w:t>осрочки исполнения Исполнителем</w:t>
      </w:r>
      <w:r w:rsidRPr="00816BE2">
        <w:rPr>
          <w:rFonts w:ascii="Times New Roman" w:hAnsi="Times New Roman"/>
          <w:sz w:val="18"/>
          <w:szCs w:val="18"/>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w:t>
      </w:r>
      <w:r>
        <w:rPr>
          <w:rFonts w:ascii="Times New Roman" w:hAnsi="Times New Roman"/>
          <w:sz w:val="18"/>
          <w:szCs w:val="18"/>
        </w:rPr>
        <w:t>ически исполненных Исполнителем</w:t>
      </w:r>
      <w:r w:rsidRPr="00816BE2">
        <w:rPr>
          <w:rFonts w:ascii="Times New Roman" w:hAnsi="Times New Roman"/>
          <w:sz w:val="18"/>
          <w:szCs w:val="18"/>
        </w:rPr>
        <w:t xml:space="preserve">, и определяется по формуле:    </w:t>
      </w:r>
      <w:proofErr w:type="gramEnd"/>
    </w:p>
    <w:p w:rsidR="00B12854" w:rsidRPr="00816BE2" w:rsidRDefault="00B12854" w:rsidP="00B12854">
      <w:pPr>
        <w:autoSpaceDE w:val="0"/>
        <w:autoSpaceDN w:val="0"/>
        <w:adjustRightInd w:val="0"/>
        <w:spacing w:after="0" w:line="240" w:lineRule="auto"/>
        <w:ind w:firstLine="540"/>
        <w:jc w:val="both"/>
        <w:rPr>
          <w:rFonts w:ascii="Times New Roman" w:hAnsi="Times New Roman"/>
          <w:sz w:val="18"/>
          <w:szCs w:val="18"/>
        </w:rPr>
      </w:pPr>
      <w:r w:rsidRPr="00816BE2">
        <w:rPr>
          <w:rFonts w:ascii="Times New Roman" w:hAnsi="Times New Roman"/>
          <w:b/>
          <w:sz w:val="18"/>
          <w:szCs w:val="18"/>
        </w:rPr>
        <w:t>П = (Ц - В) x</w:t>
      </w:r>
      <w:proofErr w:type="gramStart"/>
      <w:r w:rsidRPr="00816BE2">
        <w:rPr>
          <w:rFonts w:ascii="Times New Roman" w:hAnsi="Times New Roman"/>
          <w:b/>
          <w:sz w:val="18"/>
          <w:szCs w:val="18"/>
        </w:rPr>
        <w:t xml:space="preserve"> С</w:t>
      </w:r>
      <w:proofErr w:type="gramEnd"/>
      <w:r w:rsidRPr="00816BE2">
        <w:rPr>
          <w:rFonts w:ascii="Times New Roman" w:hAnsi="Times New Roman"/>
          <w:sz w:val="18"/>
          <w:szCs w:val="18"/>
        </w:rPr>
        <w:t xml:space="preserve">,  где:    </w:t>
      </w:r>
      <w:proofErr w:type="gramStart"/>
      <w:r w:rsidRPr="00816BE2">
        <w:rPr>
          <w:rFonts w:ascii="Times New Roman" w:hAnsi="Times New Roman"/>
          <w:sz w:val="18"/>
          <w:szCs w:val="18"/>
        </w:rPr>
        <w:t>Ц</w:t>
      </w:r>
      <w:proofErr w:type="gramEnd"/>
      <w:r w:rsidRPr="00816BE2">
        <w:rPr>
          <w:rFonts w:ascii="Times New Roman" w:hAnsi="Times New Roman"/>
          <w:sz w:val="18"/>
          <w:szCs w:val="18"/>
        </w:rPr>
        <w:t xml:space="preserve"> - цена  договора;</w:t>
      </w:r>
    </w:p>
    <w:p w:rsidR="00B12854" w:rsidRPr="00816BE2" w:rsidRDefault="00B12854" w:rsidP="00B12854">
      <w:pPr>
        <w:autoSpaceDE w:val="0"/>
        <w:autoSpaceDN w:val="0"/>
        <w:adjustRightInd w:val="0"/>
        <w:spacing w:after="0" w:line="240" w:lineRule="auto"/>
        <w:ind w:firstLine="540"/>
        <w:jc w:val="both"/>
        <w:rPr>
          <w:rFonts w:ascii="Times New Roman" w:hAnsi="Times New Roman"/>
          <w:sz w:val="18"/>
          <w:szCs w:val="18"/>
        </w:rPr>
      </w:pPr>
      <w:proofErr w:type="gramStart"/>
      <w:r w:rsidRPr="00816BE2">
        <w:rPr>
          <w:rFonts w:ascii="Times New Roman" w:hAnsi="Times New Roman"/>
          <w:sz w:val="18"/>
          <w:szCs w:val="18"/>
        </w:rPr>
        <w:t xml:space="preserve">В - стоимость фактически исполненного в </w:t>
      </w:r>
      <w:r>
        <w:rPr>
          <w:rFonts w:ascii="Times New Roman" w:hAnsi="Times New Roman"/>
          <w:sz w:val="18"/>
          <w:szCs w:val="18"/>
        </w:rPr>
        <w:t>установленный срок Исполнителем</w:t>
      </w:r>
      <w:r w:rsidRPr="00816BE2">
        <w:rPr>
          <w:rFonts w:ascii="Times New Roman" w:hAnsi="Times New Roman"/>
          <w:sz w:val="18"/>
          <w:szCs w:val="18"/>
        </w:rPr>
        <w:t xml:space="preserve"> обязательства по договору, определяемая на основании документа о прие</w:t>
      </w:r>
      <w:r>
        <w:rPr>
          <w:rFonts w:ascii="Times New Roman" w:hAnsi="Times New Roman"/>
          <w:sz w:val="18"/>
          <w:szCs w:val="18"/>
        </w:rPr>
        <w:t>мке результатов оказания услуг</w:t>
      </w:r>
      <w:r w:rsidRPr="00816BE2">
        <w:rPr>
          <w:rFonts w:ascii="Times New Roman" w:hAnsi="Times New Roman"/>
          <w:sz w:val="18"/>
          <w:szCs w:val="18"/>
        </w:rPr>
        <w:t>,  в том числе отдельных этапов исполнения договора;</w:t>
      </w:r>
      <w:proofErr w:type="gramEnd"/>
    </w:p>
    <w:p w:rsidR="00B12854" w:rsidRPr="00816BE2" w:rsidRDefault="00B12854" w:rsidP="00B12854">
      <w:pPr>
        <w:autoSpaceDE w:val="0"/>
        <w:autoSpaceDN w:val="0"/>
        <w:adjustRightInd w:val="0"/>
        <w:spacing w:after="0" w:line="240" w:lineRule="auto"/>
        <w:ind w:firstLine="540"/>
        <w:jc w:val="both"/>
        <w:rPr>
          <w:rFonts w:ascii="Times New Roman" w:hAnsi="Times New Roman"/>
          <w:sz w:val="18"/>
          <w:szCs w:val="18"/>
        </w:rPr>
      </w:pPr>
      <w:r w:rsidRPr="00816BE2">
        <w:rPr>
          <w:rFonts w:ascii="Times New Roman" w:hAnsi="Times New Roman"/>
          <w:sz w:val="18"/>
          <w:szCs w:val="18"/>
        </w:rPr>
        <w:t>С - размер ставки.</w:t>
      </w:r>
    </w:p>
    <w:p w:rsidR="00B12854" w:rsidRPr="00816BE2" w:rsidRDefault="00B12854" w:rsidP="00B12854">
      <w:pPr>
        <w:autoSpaceDE w:val="0"/>
        <w:autoSpaceDN w:val="0"/>
        <w:adjustRightInd w:val="0"/>
        <w:spacing w:after="0" w:line="240" w:lineRule="auto"/>
        <w:ind w:firstLine="540"/>
        <w:jc w:val="both"/>
        <w:rPr>
          <w:rFonts w:ascii="Times New Roman" w:hAnsi="Times New Roman"/>
          <w:sz w:val="18"/>
          <w:szCs w:val="18"/>
        </w:rPr>
      </w:pPr>
      <w:r w:rsidRPr="00816BE2">
        <w:rPr>
          <w:rFonts w:ascii="Times New Roman" w:hAnsi="Times New Roman"/>
          <w:sz w:val="18"/>
          <w:szCs w:val="18"/>
        </w:rPr>
        <w:t xml:space="preserve"> Размер ставки определяется по формуле:  </w:t>
      </w:r>
      <w:r>
        <w:rPr>
          <w:rFonts w:ascii="Times New Roman" w:hAnsi="Times New Roman"/>
          <w:noProof/>
          <w:sz w:val="18"/>
          <w:szCs w:val="18"/>
        </w:rPr>
        <w:drawing>
          <wp:inline distT="0" distB="0" distL="0" distR="0">
            <wp:extent cx="990600" cy="2571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r w:rsidRPr="00816BE2">
        <w:rPr>
          <w:rFonts w:ascii="Times New Roman" w:hAnsi="Times New Roman"/>
          <w:sz w:val="18"/>
          <w:szCs w:val="18"/>
        </w:rPr>
        <w:t>где:</w:t>
      </w:r>
    </w:p>
    <w:p w:rsidR="00B12854" w:rsidRPr="00816BE2" w:rsidRDefault="00B12854" w:rsidP="00B12854">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noProof/>
          <w:sz w:val="18"/>
          <w:szCs w:val="18"/>
        </w:rPr>
        <w:drawing>
          <wp:inline distT="0" distB="0" distL="0" distR="0">
            <wp:extent cx="266700" cy="2571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16BE2">
        <w:rPr>
          <w:rFonts w:ascii="Times New Roman" w:hAnsi="Times New Roman"/>
          <w:sz w:val="18"/>
          <w:szCs w:val="18"/>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816BE2">
        <w:rPr>
          <w:rFonts w:ascii="Times New Roman" w:hAnsi="Times New Roman"/>
          <w:sz w:val="18"/>
          <w:szCs w:val="18"/>
        </w:rPr>
        <w:t xml:space="preserve"> К</w:t>
      </w:r>
      <w:proofErr w:type="gramEnd"/>
      <w:r w:rsidRPr="00816BE2">
        <w:rPr>
          <w:rFonts w:ascii="Times New Roman" w:hAnsi="Times New Roman"/>
          <w:sz w:val="18"/>
          <w:szCs w:val="18"/>
        </w:rPr>
        <w:t>;</w:t>
      </w:r>
    </w:p>
    <w:p w:rsidR="00B12854" w:rsidRPr="00816BE2" w:rsidRDefault="00B12854" w:rsidP="00B12854">
      <w:pPr>
        <w:autoSpaceDE w:val="0"/>
        <w:autoSpaceDN w:val="0"/>
        <w:adjustRightInd w:val="0"/>
        <w:spacing w:after="0" w:line="240" w:lineRule="auto"/>
        <w:ind w:firstLine="540"/>
        <w:jc w:val="both"/>
        <w:rPr>
          <w:rFonts w:ascii="Times New Roman" w:hAnsi="Times New Roman"/>
          <w:sz w:val="18"/>
          <w:szCs w:val="18"/>
        </w:rPr>
      </w:pPr>
      <w:r w:rsidRPr="00816BE2">
        <w:rPr>
          <w:rFonts w:ascii="Times New Roman" w:hAnsi="Times New Roman"/>
          <w:sz w:val="18"/>
          <w:szCs w:val="18"/>
        </w:rPr>
        <w:t>ДП - количество дней просрочки.</w:t>
      </w:r>
    </w:p>
    <w:p w:rsidR="00B12854" w:rsidRPr="00816BE2" w:rsidRDefault="00B12854" w:rsidP="00B12854">
      <w:pPr>
        <w:autoSpaceDE w:val="0"/>
        <w:autoSpaceDN w:val="0"/>
        <w:adjustRightInd w:val="0"/>
        <w:spacing w:after="0" w:line="240" w:lineRule="auto"/>
        <w:ind w:firstLine="540"/>
        <w:jc w:val="both"/>
        <w:rPr>
          <w:rFonts w:ascii="Times New Roman" w:hAnsi="Times New Roman"/>
          <w:sz w:val="18"/>
          <w:szCs w:val="18"/>
        </w:rPr>
      </w:pPr>
      <w:r w:rsidRPr="00816BE2">
        <w:rPr>
          <w:rFonts w:ascii="Times New Roman" w:hAnsi="Times New Roman"/>
          <w:sz w:val="18"/>
          <w:szCs w:val="18"/>
        </w:rPr>
        <w:t>Коэффициент</w:t>
      </w:r>
      <w:proofErr w:type="gramStart"/>
      <w:r w:rsidRPr="00816BE2">
        <w:rPr>
          <w:rFonts w:ascii="Times New Roman" w:hAnsi="Times New Roman"/>
          <w:sz w:val="18"/>
          <w:szCs w:val="18"/>
        </w:rPr>
        <w:t xml:space="preserve"> К</w:t>
      </w:r>
      <w:proofErr w:type="gramEnd"/>
      <w:r w:rsidRPr="00816BE2">
        <w:rPr>
          <w:rFonts w:ascii="Times New Roman" w:hAnsi="Times New Roman"/>
          <w:sz w:val="18"/>
          <w:szCs w:val="18"/>
        </w:rPr>
        <w:t xml:space="preserve"> определяется по формуле:</w:t>
      </w:r>
      <w:r>
        <w:rPr>
          <w:rFonts w:ascii="Times New Roman" w:hAnsi="Times New Roman"/>
          <w:noProof/>
          <w:sz w:val="18"/>
          <w:szCs w:val="18"/>
        </w:rPr>
        <w:drawing>
          <wp:inline distT="0" distB="0" distL="0" distR="0">
            <wp:extent cx="1181100" cy="419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816BE2">
        <w:rPr>
          <w:rFonts w:ascii="Times New Roman" w:hAnsi="Times New Roman"/>
          <w:sz w:val="18"/>
          <w:szCs w:val="18"/>
        </w:rPr>
        <w:t>,</w:t>
      </w:r>
    </w:p>
    <w:p w:rsidR="00B12854" w:rsidRPr="00816BE2" w:rsidRDefault="00B12854" w:rsidP="00B12854">
      <w:pPr>
        <w:autoSpaceDE w:val="0"/>
        <w:autoSpaceDN w:val="0"/>
        <w:adjustRightInd w:val="0"/>
        <w:spacing w:after="0" w:line="240" w:lineRule="auto"/>
        <w:ind w:firstLine="540"/>
        <w:jc w:val="both"/>
        <w:rPr>
          <w:rFonts w:ascii="Times New Roman" w:hAnsi="Times New Roman"/>
          <w:sz w:val="18"/>
          <w:szCs w:val="18"/>
        </w:rPr>
      </w:pPr>
      <w:r w:rsidRPr="00816BE2">
        <w:rPr>
          <w:rFonts w:ascii="Times New Roman" w:hAnsi="Times New Roman"/>
          <w:sz w:val="18"/>
          <w:szCs w:val="18"/>
        </w:rPr>
        <w:t>где: ДП - количество дней просрочки;</w:t>
      </w:r>
    </w:p>
    <w:p w:rsidR="00B12854" w:rsidRPr="00816BE2" w:rsidRDefault="00B12854" w:rsidP="00B12854">
      <w:pPr>
        <w:autoSpaceDE w:val="0"/>
        <w:autoSpaceDN w:val="0"/>
        <w:adjustRightInd w:val="0"/>
        <w:spacing w:after="0" w:line="240" w:lineRule="auto"/>
        <w:ind w:firstLine="540"/>
        <w:jc w:val="both"/>
        <w:rPr>
          <w:rFonts w:ascii="Times New Roman" w:hAnsi="Times New Roman"/>
          <w:sz w:val="18"/>
          <w:szCs w:val="18"/>
        </w:rPr>
      </w:pPr>
      <w:r w:rsidRPr="00816BE2">
        <w:rPr>
          <w:rFonts w:ascii="Times New Roman" w:hAnsi="Times New Roman"/>
          <w:sz w:val="18"/>
          <w:szCs w:val="18"/>
        </w:rPr>
        <w:t>ДК - срок исполнения обязательства по контракту (количество дней).</w:t>
      </w:r>
    </w:p>
    <w:p w:rsidR="00B12854" w:rsidRPr="00816BE2" w:rsidRDefault="00B12854" w:rsidP="00B12854">
      <w:pPr>
        <w:autoSpaceDE w:val="0"/>
        <w:autoSpaceDN w:val="0"/>
        <w:adjustRightInd w:val="0"/>
        <w:spacing w:after="0" w:line="240" w:lineRule="auto"/>
        <w:ind w:firstLine="540"/>
        <w:jc w:val="both"/>
        <w:rPr>
          <w:rFonts w:ascii="Times New Roman" w:hAnsi="Times New Roman"/>
          <w:sz w:val="18"/>
          <w:szCs w:val="18"/>
        </w:rPr>
      </w:pPr>
      <w:r w:rsidRPr="00816BE2">
        <w:rPr>
          <w:rFonts w:ascii="Times New Roman" w:hAnsi="Times New Roman"/>
          <w:sz w:val="18"/>
          <w:szCs w:val="18"/>
        </w:rPr>
        <w:t>При</w:t>
      </w:r>
      <w:proofErr w:type="gramStart"/>
      <w:r w:rsidRPr="00816BE2">
        <w:rPr>
          <w:rFonts w:ascii="Times New Roman" w:hAnsi="Times New Roman"/>
          <w:sz w:val="18"/>
          <w:szCs w:val="18"/>
        </w:rPr>
        <w:t xml:space="preserve"> К</w:t>
      </w:r>
      <w:proofErr w:type="gramEnd"/>
      <w:r w:rsidRPr="00816BE2">
        <w:rPr>
          <w:rFonts w:ascii="Times New Roman" w:hAnsi="Times New Roman"/>
          <w:sz w:val="18"/>
          <w:szCs w:val="18"/>
        </w:rPr>
        <w:t>, равном 0 - 50 %,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12854" w:rsidRPr="00816BE2" w:rsidRDefault="00B12854" w:rsidP="00B12854">
      <w:pPr>
        <w:autoSpaceDE w:val="0"/>
        <w:autoSpaceDN w:val="0"/>
        <w:adjustRightInd w:val="0"/>
        <w:spacing w:after="0" w:line="240" w:lineRule="auto"/>
        <w:ind w:firstLine="540"/>
        <w:jc w:val="both"/>
        <w:rPr>
          <w:rFonts w:ascii="Times New Roman" w:hAnsi="Times New Roman"/>
          <w:sz w:val="18"/>
          <w:szCs w:val="18"/>
        </w:rPr>
      </w:pPr>
      <w:r w:rsidRPr="00816BE2">
        <w:rPr>
          <w:rFonts w:ascii="Times New Roman" w:hAnsi="Times New Roman"/>
          <w:sz w:val="18"/>
          <w:szCs w:val="18"/>
        </w:rPr>
        <w:t>При</w:t>
      </w:r>
      <w:proofErr w:type="gramStart"/>
      <w:r w:rsidRPr="00816BE2">
        <w:rPr>
          <w:rFonts w:ascii="Times New Roman" w:hAnsi="Times New Roman"/>
          <w:sz w:val="18"/>
          <w:szCs w:val="18"/>
        </w:rPr>
        <w:t xml:space="preserve"> К</w:t>
      </w:r>
      <w:proofErr w:type="gramEnd"/>
      <w:r w:rsidRPr="00816BE2">
        <w:rPr>
          <w:rFonts w:ascii="Times New Roman" w:hAnsi="Times New Roman"/>
          <w:sz w:val="18"/>
          <w:szCs w:val="18"/>
        </w:rPr>
        <w:t>, равном 50 - 100 %,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12854" w:rsidRDefault="00B12854" w:rsidP="00B12854">
      <w:pPr>
        <w:autoSpaceDE w:val="0"/>
        <w:autoSpaceDN w:val="0"/>
        <w:adjustRightInd w:val="0"/>
        <w:spacing w:after="0" w:line="240" w:lineRule="auto"/>
        <w:ind w:firstLine="540"/>
        <w:jc w:val="both"/>
        <w:rPr>
          <w:rFonts w:ascii="Times New Roman" w:hAnsi="Times New Roman"/>
          <w:sz w:val="18"/>
          <w:szCs w:val="18"/>
        </w:rPr>
      </w:pPr>
      <w:r w:rsidRPr="00816BE2">
        <w:rPr>
          <w:rFonts w:ascii="Times New Roman" w:hAnsi="Times New Roman"/>
          <w:sz w:val="18"/>
          <w:szCs w:val="18"/>
        </w:rPr>
        <w:t>При</w:t>
      </w:r>
      <w:proofErr w:type="gramStart"/>
      <w:r w:rsidRPr="00816BE2">
        <w:rPr>
          <w:rFonts w:ascii="Times New Roman" w:hAnsi="Times New Roman"/>
          <w:sz w:val="18"/>
          <w:szCs w:val="18"/>
        </w:rPr>
        <w:t xml:space="preserve"> К</w:t>
      </w:r>
      <w:proofErr w:type="gramEnd"/>
      <w:r w:rsidRPr="00816BE2">
        <w:rPr>
          <w:rFonts w:ascii="Times New Roman" w:hAnsi="Times New Roman"/>
          <w:sz w:val="18"/>
          <w:szCs w:val="18"/>
        </w:rPr>
        <w:t>, равном 100 %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12854" w:rsidRDefault="00B12854" w:rsidP="00B12854">
      <w:pPr>
        <w:autoSpaceDE w:val="0"/>
        <w:autoSpaceDN w:val="0"/>
        <w:adjustRightInd w:val="0"/>
        <w:spacing w:after="0" w:line="240" w:lineRule="auto"/>
        <w:ind w:firstLine="540"/>
        <w:jc w:val="both"/>
        <w:rPr>
          <w:rFonts w:ascii="Times New Roman" w:hAnsi="Times New Roman"/>
          <w:sz w:val="18"/>
          <w:szCs w:val="18"/>
        </w:rPr>
      </w:pPr>
    </w:p>
    <w:p w:rsidR="00B12854" w:rsidRPr="00E707C7" w:rsidRDefault="00B12854" w:rsidP="00B12854">
      <w:pPr>
        <w:spacing w:after="0" w:line="240" w:lineRule="auto"/>
        <w:ind w:firstLine="540"/>
        <w:jc w:val="both"/>
        <w:rPr>
          <w:rFonts w:ascii="Times New Roman" w:hAnsi="Times New Roman"/>
          <w:sz w:val="18"/>
          <w:szCs w:val="18"/>
        </w:rPr>
      </w:pPr>
      <w:r w:rsidRPr="00E707C7">
        <w:rPr>
          <w:rFonts w:ascii="Times New Roman" w:hAnsi="Times New Roman"/>
          <w:sz w:val="18"/>
          <w:szCs w:val="18"/>
        </w:rPr>
        <w:t>5.3.</w:t>
      </w:r>
      <w:r w:rsidRPr="00E707C7">
        <w:rPr>
          <w:rFonts w:ascii="Times New Roman" w:hAnsi="Times New Roman"/>
          <w:sz w:val="18"/>
          <w:szCs w:val="18"/>
          <w:lang w:eastAsia="en-US"/>
        </w:rPr>
        <w:t xml:space="preserve"> В случае ненадлежащего исполнения Исполнителем </w:t>
      </w:r>
      <w:r w:rsidRPr="00E707C7">
        <w:rPr>
          <w:rFonts w:ascii="Times New Roman" w:hAnsi="Times New Roman"/>
          <w:sz w:val="18"/>
          <w:szCs w:val="18"/>
        </w:rPr>
        <w:t xml:space="preserve">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-10% цены договора.</w:t>
      </w:r>
    </w:p>
    <w:p w:rsidR="00B12854" w:rsidRPr="00E707C7" w:rsidRDefault="00B12854" w:rsidP="00B12854">
      <w:pPr>
        <w:pStyle w:val="2"/>
        <w:spacing w:after="0" w:line="240" w:lineRule="auto"/>
        <w:ind w:left="0" w:firstLine="540"/>
        <w:jc w:val="both"/>
        <w:rPr>
          <w:rFonts w:ascii="Times New Roman" w:hAnsi="Times New Roman" w:cs="Times New Roman"/>
          <w:sz w:val="18"/>
          <w:szCs w:val="18"/>
        </w:rPr>
      </w:pPr>
      <w:r w:rsidRPr="00E707C7">
        <w:rPr>
          <w:rFonts w:ascii="Times New Roman" w:hAnsi="Times New Roman" w:cs="Times New Roman"/>
          <w:sz w:val="18"/>
          <w:szCs w:val="18"/>
        </w:rPr>
        <w:t>5.4.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B12854" w:rsidRPr="00E707C7" w:rsidRDefault="00B12854" w:rsidP="00B12854">
      <w:pPr>
        <w:pStyle w:val="2"/>
        <w:spacing w:after="0" w:line="240" w:lineRule="auto"/>
        <w:ind w:left="0" w:firstLine="540"/>
        <w:jc w:val="both"/>
        <w:rPr>
          <w:rFonts w:ascii="Times New Roman" w:hAnsi="Times New Roman" w:cs="Times New Roman"/>
          <w:sz w:val="18"/>
          <w:szCs w:val="18"/>
        </w:rPr>
      </w:pPr>
      <w:r w:rsidRPr="00E707C7">
        <w:rPr>
          <w:rFonts w:ascii="Times New Roman" w:hAnsi="Times New Roman" w:cs="Times New Roman"/>
          <w:sz w:val="18"/>
          <w:szCs w:val="18"/>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B12854" w:rsidRPr="00E707C7" w:rsidRDefault="00B12854" w:rsidP="00B12854">
      <w:pPr>
        <w:pStyle w:val="2"/>
        <w:spacing w:after="0" w:line="240" w:lineRule="auto"/>
        <w:ind w:left="0" w:firstLine="540"/>
        <w:jc w:val="both"/>
        <w:rPr>
          <w:rFonts w:ascii="Times New Roman" w:hAnsi="Times New Roman" w:cs="Times New Roman"/>
          <w:sz w:val="18"/>
          <w:szCs w:val="18"/>
        </w:rPr>
      </w:pPr>
      <w:r w:rsidRPr="00E707C7">
        <w:rPr>
          <w:rFonts w:ascii="Times New Roman" w:hAnsi="Times New Roman" w:cs="Times New Roman"/>
          <w:sz w:val="18"/>
          <w:szCs w:val="18"/>
        </w:rPr>
        <w:t xml:space="preserve">-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 </w:t>
      </w:r>
    </w:p>
    <w:p w:rsidR="00B12854" w:rsidRPr="00E707C7" w:rsidRDefault="00B12854" w:rsidP="00B12854">
      <w:pPr>
        <w:pStyle w:val="2"/>
        <w:spacing w:after="0" w:line="240" w:lineRule="auto"/>
        <w:ind w:left="0" w:firstLine="540"/>
        <w:jc w:val="both"/>
        <w:rPr>
          <w:rFonts w:ascii="Times New Roman" w:hAnsi="Times New Roman" w:cs="Times New Roman"/>
          <w:sz w:val="18"/>
          <w:szCs w:val="18"/>
        </w:rPr>
      </w:pPr>
      <w:r w:rsidRPr="00E707C7">
        <w:rPr>
          <w:rFonts w:ascii="Times New Roman" w:hAnsi="Times New Roman" w:cs="Times New Roman"/>
          <w:sz w:val="18"/>
          <w:szCs w:val="18"/>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12854" w:rsidRPr="00E707C7" w:rsidRDefault="00B12854" w:rsidP="00B12854">
      <w:pPr>
        <w:pStyle w:val="2"/>
        <w:spacing w:after="0" w:line="240" w:lineRule="auto"/>
        <w:ind w:left="0" w:firstLine="540"/>
        <w:jc w:val="both"/>
        <w:rPr>
          <w:rFonts w:ascii="Times New Roman" w:hAnsi="Times New Roman" w:cs="Times New Roman"/>
          <w:sz w:val="18"/>
          <w:szCs w:val="18"/>
        </w:rPr>
      </w:pPr>
      <w:r w:rsidRPr="00E707C7">
        <w:rPr>
          <w:rFonts w:ascii="Times New Roman" w:hAnsi="Times New Roman" w:cs="Times New Roman"/>
          <w:sz w:val="18"/>
          <w:szCs w:val="18"/>
        </w:rPr>
        <w:t>5.6.Возмещение причиненных убытков и уплата неустойки не освобождает стороны от исполнения своих обязательств по договору в полном объеме.</w:t>
      </w:r>
    </w:p>
    <w:p w:rsidR="00B12854" w:rsidRPr="00E707C7" w:rsidRDefault="00B12854" w:rsidP="00B12854">
      <w:pPr>
        <w:pStyle w:val="2"/>
        <w:spacing w:after="0" w:line="240" w:lineRule="auto"/>
        <w:ind w:left="0"/>
        <w:jc w:val="center"/>
        <w:rPr>
          <w:rFonts w:ascii="Times New Roman" w:hAnsi="Times New Roman" w:cs="Times New Roman"/>
          <w:b/>
          <w:sz w:val="18"/>
          <w:szCs w:val="18"/>
        </w:rPr>
      </w:pPr>
      <w:r w:rsidRPr="00E707C7">
        <w:rPr>
          <w:rFonts w:ascii="Times New Roman" w:hAnsi="Times New Roman" w:cs="Times New Roman"/>
          <w:b/>
          <w:sz w:val="18"/>
          <w:szCs w:val="18"/>
        </w:rPr>
        <w:t>6. Обстоятельства непреодолимой силы</w:t>
      </w:r>
    </w:p>
    <w:p w:rsidR="00B12854" w:rsidRPr="00E707C7" w:rsidRDefault="00B12854" w:rsidP="00B12854">
      <w:pPr>
        <w:tabs>
          <w:tab w:val="left" w:pos="1496"/>
        </w:tabs>
        <w:spacing w:after="0" w:line="240" w:lineRule="auto"/>
        <w:jc w:val="both"/>
        <w:rPr>
          <w:rFonts w:ascii="Times New Roman" w:hAnsi="Times New Roman"/>
          <w:sz w:val="18"/>
          <w:szCs w:val="18"/>
        </w:rPr>
      </w:pPr>
      <w:r w:rsidRPr="00E707C7">
        <w:rPr>
          <w:rFonts w:ascii="Times New Roman" w:hAnsi="Times New Roman"/>
          <w:sz w:val="18"/>
          <w:szCs w:val="18"/>
        </w:rPr>
        <w:t xml:space="preserve">       </w:t>
      </w:r>
      <w:proofErr w:type="gramStart"/>
      <w:r w:rsidRPr="00E707C7">
        <w:rPr>
          <w:rFonts w:ascii="Times New Roman" w:hAnsi="Times New Roman"/>
          <w:sz w:val="18"/>
          <w:szCs w:val="18"/>
        </w:rPr>
        <w:t>6.1.Ни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12854" w:rsidRPr="00E707C7" w:rsidRDefault="00B12854" w:rsidP="00B12854">
      <w:pPr>
        <w:tabs>
          <w:tab w:val="left" w:pos="1496"/>
        </w:tabs>
        <w:spacing w:after="0" w:line="240" w:lineRule="auto"/>
        <w:jc w:val="both"/>
        <w:rPr>
          <w:rFonts w:ascii="Times New Roman" w:hAnsi="Times New Roman"/>
          <w:sz w:val="18"/>
          <w:szCs w:val="18"/>
        </w:rPr>
      </w:pPr>
      <w:r w:rsidRPr="00E707C7">
        <w:rPr>
          <w:rFonts w:ascii="Times New Roman" w:hAnsi="Times New Roman"/>
          <w:sz w:val="18"/>
          <w:szCs w:val="18"/>
        </w:rPr>
        <w:t xml:space="preserve">       6.2.Сторона,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12854" w:rsidRPr="00E707C7" w:rsidRDefault="00B12854" w:rsidP="00B12854">
      <w:pPr>
        <w:tabs>
          <w:tab w:val="left" w:pos="1496"/>
        </w:tabs>
        <w:spacing w:after="0" w:line="240" w:lineRule="auto"/>
        <w:jc w:val="both"/>
        <w:rPr>
          <w:rFonts w:ascii="Times New Roman" w:hAnsi="Times New Roman"/>
          <w:sz w:val="18"/>
          <w:szCs w:val="18"/>
        </w:rPr>
      </w:pPr>
      <w:r w:rsidRPr="00E707C7">
        <w:rPr>
          <w:rFonts w:ascii="Times New Roman" w:hAnsi="Times New Roman"/>
          <w:sz w:val="18"/>
          <w:szCs w:val="18"/>
        </w:rPr>
        <w:lastRenderedPageBreak/>
        <w:t xml:space="preserve">       6.3.Наступление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12854" w:rsidRDefault="00B12854" w:rsidP="00B12854">
      <w:pPr>
        <w:pStyle w:val="2"/>
        <w:spacing w:after="0" w:line="240" w:lineRule="auto"/>
        <w:ind w:left="0"/>
        <w:jc w:val="both"/>
        <w:rPr>
          <w:rFonts w:ascii="Times New Roman" w:hAnsi="Times New Roman" w:cs="Times New Roman"/>
          <w:kern w:val="0"/>
          <w:sz w:val="18"/>
          <w:szCs w:val="18"/>
        </w:rPr>
      </w:pPr>
      <w:r w:rsidRPr="00E707C7">
        <w:rPr>
          <w:rFonts w:ascii="Times New Roman" w:hAnsi="Times New Roman" w:cs="Times New Roman"/>
          <w:kern w:val="0"/>
          <w:sz w:val="18"/>
          <w:szCs w:val="18"/>
        </w:rPr>
        <w:t xml:space="preserve">       6.4.Если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B12854" w:rsidRPr="00E707C7" w:rsidRDefault="00B12854" w:rsidP="00B12854">
      <w:pPr>
        <w:pStyle w:val="2"/>
        <w:spacing w:after="0" w:line="240" w:lineRule="auto"/>
        <w:ind w:left="0"/>
        <w:jc w:val="both"/>
        <w:rPr>
          <w:rFonts w:ascii="Times New Roman" w:hAnsi="Times New Roman" w:cs="Times New Roman"/>
          <w:sz w:val="18"/>
          <w:szCs w:val="18"/>
        </w:rPr>
      </w:pPr>
    </w:p>
    <w:p w:rsidR="00B12854" w:rsidRPr="00E707C7" w:rsidRDefault="00B12854" w:rsidP="00B12854">
      <w:pPr>
        <w:spacing w:after="0" w:line="240" w:lineRule="auto"/>
        <w:jc w:val="center"/>
        <w:rPr>
          <w:rFonts w:ascii="Times New Roman" w:hAnsi="Times New Roman"/>
          <w:b/>
          <w:sz w:val="18"/>
          <w:szCs w:val="18"/>
        </w:rPr>
      </w:pPr>
      <w:r w:rsidRPr="00E707C7">
        <w:rPr>
          <w:rFonts w:ascii="Times New Roman" w:hAnsi="Times New Roman"/>
          <w:b/>
          <w:sz w:val="18"/>
          <w:szCs w:val="18"/>
        </w:rPr>
        <w:t>7. Порядок разрешения споров</w:t>
      </w:r>
    </w:p>
    <w:p w:rsidR="00B12854" w:rsidRPr="00E707C7" w:rsidRDefault="00B12854" w:rsidP="00B12854">
      <w:pPr>
        <w:spacing w:after="0" w:line="240" w:lineRule="auto"/>
        <w:jc w:val="both"/>
        <w:rPr>
          <w:rFonts w:ascii="Times New Roman" w:hAnsi="Times New Roman"/>
          <w:sz w:val="18"/>
          <w:szCs w:val="18"/>
        </w:rPr>
      </w:pPr>
      <w:r w:rsidRPr="00E707C7">
        <w:rPr>
          <w:rFonts w:ascii="Times New Roman" w:hAnsi="Times New Roman"/>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12854" w:rsidRPr="00E707C7" w:rsidRDefault="00B12854" w:rsidP="00B12854">
      <w:pPr>
        <w:spacing w:after="0" w:line="240" w:lineRule="auto"/>
        <w:jc w:val="both"/>
        <w:rPr>
          <w:rFonts w:ascii="Times New Roman" w:hAnsi="Times New Roman"/>
          <w:sz w:val="18"/>
          <w:szCs w:val="18"/>
        </w:rPr>
      </w:pPr>
      <w:r w:rsidRPr="00E707C7">
        <w:rPr>
          <w:rFonts w:ascii="Times New Roman" w:hAnsi="Times New Roman"/>
          <w:sz w:val="18"/>
          <w:szCs w:val="18"/>
        </w:rPr>
        <w:t xml:space="preserve">       7.2.  Любые споры, не урегулированные во внесудебном порядке, разрешаются арбитражным судом Томской области.</w:t>
      </w:r>
    </w:p>
    <w:p w:rsidR="00B12854" w:rsidRPr="00E707C7" w:rsidRDefault="00B12854" w:rsidP="00B12854">
      <w:pPr>
        <w:spacing w:after="0" w:line="240" w:lineRule="auto"/>
        <w:jc w:val="both"/>
        <w:rPr>
          <w:rFonts w:ascii="Times New Roman" w:hAnsi="Times New Roman"/>
          <w:sz w:val="18"/>
          <w:szCs w:val="18"/>
        </w:rPr>
      </w:pPr>
      <w:r w:rsidRPr="00E707C7">
        <w:rPr>
          <w:rFonts w:ascii="Times New Roman" w:hAnsi="Times New Roman"/>
          <w:sz w:val="18"/>
          <w:szCs w:val="18"/>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B12854" w:rsidRPr="00E707C7" w:rsidRDefault="00B12854" w:rsidP="00B12854">
      <w:pPr>
        <w:pStyle w:val="2"/>
        <w:spacing w:after="0" w:line="240" w:lineRule="auto"/>
        <w:ind w:left="0"/>
        <w:rPr>
          <w:rFonts w:ascii="Times New Roman" w:hAnsi="Times New Roman" w:cs="Times New Roman"/>
          <w:sz w:val="18"/>
          <w:szCs w:val="18"/>
        </w:rPr>
      </w:pPr>
    </w:p>
    <w:p w:rsidR="00B12854" w:rsidRPr="00E707C7" w:rsidRDefault="00B12854" w:rsidP="00B12854">
      <w:pPr>
        <w:autoSpaceDE w:val="0"/>
        <w:autoSpaceDN w:val="0"/>
        <w:adjustRightInd w:val="0"/>
        <w:spacing w:after="0"/>
        <w:jc w:val="center"/>
        <w:rPr>
          <w:rFonts w:ascii="Times New Roman" w:hAnsi="Times New Roman"/>
          <w:b/>
          <w:sz w:val="18"/>
          <w:szCs w:val="18"/>
        </w:rPr>
      </w:pPr>
      <w:r w:rsidRPr="00E707C7">
        <w:rPr>
          <w:rFonts w:ascii="Times New Roman" w:hAnsi="Times New Roman"/>
          <w:b/>
          <w:sz w:val="18"/>
          <w:szCs w:val="18"/>
        </w:rPr>
        <w:t xml:space="preserve">8.Срок действия  договора и прочие условия </w:t>
      </w:r>
    </w:p>
    <w:p w:rsidR="00B12854" w:rsidRPr="00E707C7" w:rsidRDefault="00B12854" w:rsidP="00B12854">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8.1. Договор считается заключенным с момента его подписания сторонами и действует до исполнения сторонами обязательств.</w:t>
      </w:r>
    </w:p>
    <w:p w:rsidR="00B12854" w:rsidRPr="00E707C7" w:rsidRDefault="00B12854" w:rsidP="00B12854">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8.2.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12854" w:rsidRPr="00E707C7" w:rsidRDefault="00B12854" w:rsidP="00B12854">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8.3.При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B12854" w:rsidRPr="00E707C7" w:rsidRDefault="00B12854" w:rsidP="00B12854">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8.4. В случае перемены Заказчика права и обязанности Заказчика, предусмотренные договором, переходят к новому Заказчику.</w:t>
      </w:r>
    </w:p>
    <w:p w:rsidR="00B12854" w:rsidRPr="00E707C7" w:rsidRDefault="00B12854" w:rsidP="00B12854">
      <w:pPr>
        <w:autoSpaceDE w:val="0"/>
        <w:autoSpaceDN w:val="0"/>
        <w:adjustRightInd w:val="0"/>
        <w:spacing w:after="0" w:line="240" w:lineRule="auto"/>
        <w:ind w:firstLine="360"/>
        <w:jc w:val="center"/>
        <w:rPr>
          <w:rFonts w:ascii="Times New Roman" w:hAnsi="Times New Roman"/>
          <w:b/>
          <w:sz w:val="18"/>
          <w:szCs w:val="18"/>
        </w:rPr>
      </w:pPr>
      <w:r w:rsidRPr="00E707C7">
        <w:rPr>
          <w:rFonts w:ascii="Times New Roman" w:hAnsi="Times New Roman"/>
          <w:b/>
          <w:sz w:val="18"/>
          <w:szCs w:val="18"/>
        </w:rPr>
        <w:t>9. Порядок расторжения договора</w:t>
      </w:r>
    </w:p>
    <w:p w:rsidR="00B12854" w:rsidRPr="00155448" w:rsidRDefault="00B12854" w:rsidP="00B12854">
      <w:pPr>
        <w:autoSpaceDE w:val="0"/>
        <w:autoSpaceDN w:val="0"/>
        <w:adjustRightInd w:val="0"/>
        <w:spacing w:after="0" w:line="240" w:lineRule="auto"/>
        <w:ind w:firstLine="567"/>
        <w:jc w:val="both"/>
        <w:rPr>
          <w:rFonts w:ascii="Times New Roman" w:hAnsi="Times New Roman"/>
          <w:bCs/>
          <w:sz w:val="18"/>
          <w:szCs w:val="18"/>
        </w:rPr>
      </w:pPr>
      <w:bookmarkStart w:id="6" w:name="Par0"/>
      <w:bookmarkEnd w:id="6"/>
      <w:r>
        <w:rPr>
          <w:rFonts w:ascii="Times New Roman" w:hAnsi="Times New Roman"/>
          <w:bCs/>
          <w:sz w:val="18"/>
          <w:szCs w:val="18"/>
        </w:rPr>
        <w:t>9</w:t>
      </w:r>
      <w:r w:rsidRPr="00155448">
        <w:rPr>
          <w:rFonts w:ascii="Times New Roman" w:hAnsi="Times New Roman"/>
          <w:bCs/>
          <w:sz w:val="18"/>
          <w:szCs w:val="18"/>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12854" w:rsidRPr="00155448" w:rsidRDefault="00B12854" w:rsidP="00B12854">
      <w:pPr>
        <w:autoSpaceDE w:val="0"/>
        <w:autoSpaceDN w:val="0"/>
        <w:adjustRightInd w:val="0"/>
        <w:spacing w:after="0" w:line="240" w:lineRule="auto"/>
        <w:ind w:firstLine="567"/>
        <w:jc w:val="both"/>
        <w:rPr>
          <w:rFonts w:ascii="Times New Roman" w:hAnsi="Times New Roman"/>
          <w:bCs/>
          <w:sz w:val="18"/>
          <w:szCs w:val="18"/>
        </w:rPr>
      </w:pPr>
      <w:r>
        <w:rPr>
          <w:rFonts w:ascii="Times New Roman" w:hAnsi="Times New Roman"/>
          <w:bCs/>
          <w:sz w:val="18"/>
          <w:szCs w:val="18"/>
        </w:rPr>
        <w:t>9</w:t>
      </w:r>
      <w:r w:rsidRPr="00155448">
        <w:rPr>
          <w:rFonts w:ascii="Times New Roman" w:hAnsi="Times New Roman"/>
          <w:bCs/>
          <w:sz w:val="18"/>
          <w:szCs w:val="18"/>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12854" w:rsidRPr="00155448" w:rsidRDefault="00B12854" w:rsidP="00B12854">
      <w:pPr>
        <w:autoSpaceDE w:val="0"/>
        <w:autoSpaceDN w:val="0"/>
        <w:adjustRightInd w:val="0"/>
        <w:spacing w:after="0" w:line="240" w:lineRule="auto"/>
        <w:ind w:firstLine="567"/>
        <w:jc w:val="both"/>
        <w:rPr>
          <w:rFonts w:ascii="Times New Roman" w:hAnsi="Times New Roman"/>
          <w:bCs/>
          <w:sz w:val="18"/>
          <w:szCs w:val="18"/>
        </w:rPr>
      </w:pPr>
      <w:r>
        <w:rPr>
          <w:rFonts w:ascii="Times New Roman" w:hAnsi="Times New Roman"/>
          <w:bCs/>
          <w:sz w:val="18"/>
          <w:szCs w:val="18"/>
        </w:rPr>
        <w:t>9</w:t>
      </w:r>
      <w:r w:rsidRPr="00155448">
        <w:rPr>
          <w:rFonts w:ascii="Times New Roman" w:hAnsi="Times New Roman"/>
          <w:bCs/>
          <w:sz w:val="18"/>
          <w:szCs w:val="18"/>
        </w:rPr>
        <w:t xml:space="preserve">.3. </w:t>
      </w:r>
      <w:proofErr w:type="gramStart"/>
      <w:r w:rsidRPr="00155448">
        <w:rPr>
          <w:rFonts w:ascii="Times New Roman" w:hAnsi="Times New Roman"/>
          <w:bCs/>
          <w:sz w:val="18"/>
          <w:szCs w:val="18"/>
        </w:rPr>
        <w:t xml:space="preserve">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w:t>
      </w:r>
      <w:r>
        <w:rPr>
          <w:rFonts w:ascii="Times New Roman" w:hAnsi="Times New Roman"/>
          <w:bCs/>
          <w:sz w:val="18"/>
          <w:szCs w:val="18"/>
        </w:rPr>
        <w:t>Исполнителю</w:t>
      </w:r>
      <w:r w:rsidRPr="00155448">
        <w:rPr>
          <w:rFonts w:ascii="Times New Roman" w:hAnsi="Times New Roman"/>
          <w:bCs/>
          <w:sz w:val="18"/>
          <w:szCs w:val="18"/>
        </w:rPr>
        <w:t xml:space="preserve">  по почте заказным письмом с уведомлением о вручении по адресу </w:t>
      </w:r>
      <w:r>
        <w:rPr>
          <w:rFonts w:ascii="Times New Roman" w:hAnsi="Times New Roman"/>
          <w:bCs/>
          <w:sz w:val="18"/>
          <w:szCs w:val="18"/>
        </w:rPr>
        <w:t>Исполнителя</w:t>
      </w:r>
      <w:r w:rsidRPr="00155448">
        <w:rPr>
          <w:rFonts w:ascii="Times New Roman" w:hAnsi="Times New Roman"/>
          <w:bCs/>
          <w:sz w:val="18"/>
          <w:szCs w:val="18"/>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155448">
        <w:rPr>
          <w:rFonts w:ascii="Times New Roman" w:hAnsi="Times New Roman"/>
          <w:bCs/>
          <w:sz w:val="18"/>
          <w:szCs w:val="18"/>
        </w:rPr>
        <w:t xml:space="preserve"> связи и доставки, </w:t>
      </w:r>
      <w:proofErr w:type="gramStart"/>
      <w:r w:rsidRPr="00155448">
        <w:rPr>
          <w:rFonts w:ascii="Times New Roman" w:hAnsi="Times New Roman"/>
          <w:bCs/>
          <w:sz w:val="18"/>
          <w:szCs w:val="18"/>
        </w:rPr>
        <w:t>обеспечивающих</w:t>
      </w:r>
      <w:proofErr w:type="gramEnd"/>
      <w:r w:rsidRPr="00155448">
        <w:rPr>
          <w:rFonts w:ascii="Times New Roman" w:hAnsi="Times New Roman"/>
          <w:bCs/>
          <w:sz w:val="18"/>
          <w:szCs w:val="18"/>
        </w:rPr>
        <w:t xml:space="preserve"> фиксирование такого уведомления и получение Заказчиком подтверждения о его вручении </w:t>
      </w:r>
      <w:r>
        <w:rPr>
          <w:rFonts w:ascii="Times New Roman" w:hAnsi="Times New Roman"/>
          <w:bCs/>
          <w:sz w:val="18"/>
          <w:szCs w:val="18"/>
        </w:rPr>
        <w:t>Исполнителю</w:t>
      </w:r>
      <w:r w:rsidRPr="00155448">
        <w:rPr>
          <w:rFonts w:ascii="Times New Roman" w:hAnsi="Times New Roman"/>
          <w:bCs/>
          <w:sz w:val="18"/>
          <w:szCs w:val="18"/>
        </w:rPr>
        <w:t>.</w:t>
      </w:r>
    </w:p>
    <w:p w:rsidR="00B12854" w:rsidRPr="00155448" w:rsidRDefault="00B12854" w:rsidP="00B12854">
      <w:pPr>
        <w:autoSpaceDE w:val="0"/>
        <w:autoSpaceDN w:val="0"/>
        <w:adjustRightInd w:val="0"/>
        <w:spacing w:after="0" w:line="240" w:lineRule="auto"/>
        <w:ind w:firstLine="567"/>
        <w:jc w:val="both"/>
        <w:rPr>
          <w:rFonts w:ascii="Times New Roman" w:hAnsi="Times New Roman"/>
          <w:bCs/>
          <w:sz w:val="18"/>
          <w:szCs w:val="18"/>
        </w:rPr>
      </w:pPr>
      <w:r>
        <w:rPr>
          <w:rFonts w:ascii="Times New Roman" w:hAnsi="Times New Roman"/>
          <w:bCs/>
          <w:sz w:val="18"/>
          <w:szCs w:val="18"/>
        </w:rPr>
        <w:t>9</w:t>
      </w:r>
      <w:r w:rsidRPr="00155448">
        <w:rPr>
          <w:rFonts w:ascii="Times New Roman" w:hAnsi="Times New Roman"/>
          <w:bCs/>
          <w:sz w:val="18"/>
          <w:szCs w:val="18"/>
        </w:rPr>
        <w:t>.4.  Выполнение Заказчиком  требований, указанных в п.</w:t>
      </w:r>
      <w:r w:rsidRPr="001D7E56">
        <w:rPr>
          <w:rFonts w:ascii="Times New Roman" w:hAnsi="Times New Roman"/>
          <w:bCs/>
          <w:sz w:val="18"/>
          <w:szCs w:val="18"/>
        </w:rPr>
        <w:t>9</w:t>
      </w:r>
      <w:r w:rsidRPr="00155448">
        <w:rPr>
          <w:rFonts w:ascii="Times New Roman" w:hAnsi="Times New Roman"/>
          <w:bCs/>
          <w:sz w:val="18"/>
          <w:szCs w:val="18"/>
        </w:rPr>
        <w:t xml:space="preserve">.3 договора, считается надлежащим уведомлением </w:t>
      </w:r>
      <w:r>
        <w:rPr>
          <w:rFonts w:ascii="Times New Roman" w:hAnsi="Times New Roman"/>
          <w:bCs/>
          <w:sz w:val="18"/>
          <w:szCs w:val="18"/>
        </w:rPr>
        <w:t>Исполнителя</w:t>
      </w:r>
      <w:r w:rsidRPr="00155448">
        <w:rPr>
          <w:rFonts w:ascii="Times New Roman" w:hAnsi="Times New Roman"/>
          <w:bCs/>
          <w:sz w:val="18"/>
          <w:szCs w:val="18"/>
        </w:rPr>
        <w:t xml:space="preserve"> об одностороннем отказе от исполнения договора. Датой такого надлежащего уведомления признается дата получения Заказчиком подтверждения о вручении </w:t>
      </w:r>
      <w:r>
        <w:rPr>
          <w:rFonts w:ascii="Times New Roman" w:hAnsi="Times New Roman"/>
          <w:bCs/>
          <w:sz w:val="18"/>
          <w:szCs w:val="18"/>
        </w:rPr>
        <w:t>Исполнителю</w:t>
      </w:r>
      <w:r w:rsidRPr="00155448">
        <w:rPr>
          <w:rFonts w:ascii="Times New Roman" w:hAnsi="Times New Roman"/>
          <w:bCs/>
          <w:sz w:val="18"/>
          <w:szCs w:val="18"/>
        </w:rPr>
        <w:t xml:space="preserve">  указанного уведомления либо дата получения Заказчиком информации об отсутствии </w:t>
      </w:r>
      <w:r>
        <w:rPr>
          <w:rFonts w:ascii="Times New Roman" w:hAnsi="Times New Roman"/>
          <w:bCs/>
          <w:sz w:val="18"/>
          <w:szCs w:val="18"/>
        </w:rPr>
        <w:t>Исполнителя</w:t>
      </w:r>
      <w:r w:rsidRPr="00155448">
        <w:rPr>
          <w:rFonts w:ascii="Times New Roman" w:hAnsi="Times New Roman"/>
          <w:bCs/>
          <w:sz w:val="18"/>
          <w:szCs w:val="18"/>
        </w:rPr>
        <w:t xml:space="preserve">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155448">
        <w:rPr>
          <w:rFonts w:ascii="Times New Roman" w:hAnsi="Times New Roman"/>
          <w:bCs/>
          <w:sz w:val="18"/>
          <w:szCs w:val="18"/>
        </w:rPr>
        <w:t>с даты размещения</w:t>
      </w:r>
      <w:proofErr w:type="gramEnd"/>
      <w:r w:rsidRPr="00155448">
        <w:rPr>
          <w:rFonts w:ascii="Times New Roman" w:hAnsi="Times New Roman"/>
          <w:bCs/>
          <w:sz w:val="18"/>
          <w:szCs w:val="18"/>
        </w:rPr>
        <w:t xml:space="preserve"> решения Заказчика об одностороннем отказе от исполнения договора в единой информационной системе.</w:t>
      </w:r>
    </w:p>
    <w:p w:rsidR="00B12854" w:rsidRPr="00155448" w:rsidRDefault="00B12854" w:rsidP="00B12854">
      <w:pPr>
        <w:autoSpaceDE w:val="0"/>
        <w:autoSpaceDN w:val="0"/>
        <w:adjustRightInd w:val="0"/>
        <w:spacing w:after="0" w:line="240" w:lineRule="auto"/>
        <w:ind w:firstLine="567"/>
        <w:jc w:val="both"/>
        <w:rPr>
          <w:rFonts w:ascii="Times New Roman" w:hAnsi="Times New Roman"/>
          <w:bCs/>
          <w:sz w:val="18"/>
          <w:szCs w:val="18"/>
        </w:rPr>
      </w:pPr>
      <w:r>
        <w:rPr>
          <w:rFonts w:ascii="Times New Roman" w:hAnsi="Times New Roman"/>
          <w:bCs/>
          <w:sz w:val="18"/>
          <w:szCs w:val="18"/>
        </w:rPr>
        <w:t>9</w:t>
      </w:r>
      <w:r w:rsidRPr="00155448">
        <w:rPr>
          <w:rFonts w:ascii="Times New Roman" w:hAnsi="Times New Roman"/>
          <w:bCs/>
          <w:sz w:val="18"/>
          <w:szCs w:val="18"/>
        </w:rPr>
        <w:t xml:space="preserve">.5. Решение Заказчика об одностороннем отказе от исполнения договора вступает в </w:t>
      </w:r>
      <w:proofErr w:type="gramStart"/>
      <w:r w:rsidRPr="00155448">
        <w:rPr>
          <w:rFonts w:ascii="Times New Roman" w:hAnsi="Times New Roman"/>
          <w:bCs/>
          <w:sz w:val="18"/>
          <w:szCs w:val="18"/>
        </w:rPr>
        <w:t>силу</w:t>
      </w:r>
      <w:proofErr w:type="gramEnd"/>
      <w:r w:rsidRPr="00155448">
        <w:rPr>
          <w:rFonts w:ascii="Times New Roman" w:hAnsi="Times New Roman"/>
          <w:bCs/>
          <w:sz w:val="18"/>
          <w:szCs w:val="18"/>
        </w:rPr>
        <w:t xml:space="preserve"> и договор считается расторгнутым через 10 дней с даты надлежащего уведомления Заказчиком </w:t>
      </w:r>
      <w:r>
        <w:rPr>
          <w:rFonts w:ascii="Times New Roman" w:hAnsi="Times New Roman"/>
          <w:bCs/>
          <w:sz w:val="18"/>
          <w:szCs w:val="18"/>
        </w:rPr>
        <w:t xml:space="preserve">Исполнителя </w:t>
      </w:r>
      <w:r w:rsidRPr="00155448">
        <w:rPr>
          <w:rFonts w:ascii="Times New Roman" w:hAnsi="Times New Roman"/>
          <w:bCs/>
          <w:sz w:val="18"/>
          <w:szCs w:val="18"/>
        </w:rPr>
        <w:t>об одностороннем отказе от исполнения договора.</w:t>
      </w:r>
    </w:p>
    <w:p w:rsidR="00B12854" w:rsidRPr="00155448" w:rsidRDefault="00B12854" w:rsidP="00B12854">
      <w:pPr>
        <w:autoSpaceDE w:val="0"/>
        <w:autoSpaceDN w:val="0"/>
        <w:adjustRightInd w:val="0"/>
        <w:spacing w:after="0" w:line="240" w:lineRule="auto"/>
        <w:ind w:firstLine="567"/>
        <w:jc w:val="both"/>
        <w:rPr>
          <w:rFonts w:ascii="Times New Roman" w:hAnsi="Times New Roman"/>
          <w:bCs/>
          <w:sz w:val="18"/>
          <w:szCs w:val="18"/>
        </w:rPr>
      </w:pPr>
      <w:r>
        <w:rPr>
          <w:rFonts w:ascii="Times New Roman" w:hAnsi="Times New Roman"/>
          <w:bCs/>
          <w:sz w:val="18"/>
          <w:szCs w:val="18"/>
        </w:rPr>
        <w:t>9</w:t>
      </w:r>
      <w:r w:rsidRPr="00155448">
        <w:rPr>
          <w:rFonts w:ascii="Times New Roman" w:hAnsi="Times New Roman"/>
          <w:bCs/>
          <w:sz w:val="18"/>
          <w:szCs w:val="18"/>
        </w:rPr>
        <w:t xml:space="preserve">.6. </w:t>
      </w:r>
      <w:proofErr w:type="gramStart"/>
      <w:r w:rsidRPr="00155448">
        <w:rPr>
          <w:rFonts w:ascii="Times New Roman" w:hAnsi="Times New Roman"/>
          <w:bCs/>
          <w:sz w:val="18"/>
          <w:szCs w:val="18"/>
        </w:rPr>
        <w:t xml:space="preserve">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w:t>
      </w:r>
      <w:r>
        <w:rPr>
          <w:rFonts w:ascii="Times New Roman" w:hAnsi="Times New Roman"/>
          <w:bCs/>
          <w:sz w:val="18"/>
          <w:szCs w:val="18"/>
        </w:rPr>
        <w:t>Исполнителя</w:t>
      </w:r>
      <w:r w:rsidRPr="00155448">
        <w:rPr>
          <w:rFonts w:ascii="Times New Roman" w:hAnsi="Times New Roman"/>
          <w:bCs/>
          <w:sz w:val="18"/>
          <w:szCs w:val="18"/>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155448">
        <w:rPr>
          <w:rFonts w:ascii="Times New Roman" w:hAnsi="Times New Roman"/>
          <w:bCs/>
          <w:sz w:val="18"/>
          <w:szCs w:val="18"/>
        </w:rPr>
        <w:t xml:space="preserve"> Данное правило не применяется в случае повторного нарушения </w:t>
      </w:r>
      <w:r>
        <w:rPr>
          <w:rFonts w:ascii="Times New Roman" w:hAnsi="Times New Roman"/>
          <w:bCs/>
          <w:sz w:val="18"/>
          <w:szCs w:val="18"/>
        </w:rPr>
        <w:t>Исполнителем</w:t>
      </w:r>
      <w:r w:rsidRPr="00155448">
        <w:rPr>
          <w:rFonts w:ascii="Times New Roman" w:hAnsi="Times New Roman"/>
          <w:bCs/>
          <w:sz w:val="18"/>
          <w:szCs w:val="18"/>
        </w:rPr>
        <w:t xml:space="preserve">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12854" w:rsidRPr="00155448" w:rsidRDefault="00B12854" w:rsidP="00B12854">
      <w:pPr>
        <w:autoSpaceDE w:val="0"/>
        <w:autoSpaceDN w:val="0"/>
        <w:adjustRightInd w:val="0"/>
        <w:spacing w:after="0" w:line="240" w:lineRule="auto"/>
        <w:ind w:firstLine="567"/>
        <w:jc w:val="both"/>
        <w:rPr>
          <w:rFonts w:ascii="Times New Roman" w:hAnsi="Times New Roman"/>
          <w:bCs/>
          <w:sz w:val="18"/>
          <w:szCs w:val="18"/>
        </w:rPr>
      </w:pPr>
      <w:r>
        <w:rPr>
          <w:rFonts w:ascii="Times New Roman" w:hAnsi="Times New Roman"/>
          <w:bCs/>
          <w:sz w:val="18"/>
          <w:szCs w:val="18"/>
        </w:rPr>
        <w:t>9</w:t>
      </w:r>
      <w:r w:rsidRPr="00155448">
        <w:rPr>
          <w:rFonts w:ascii="Times New Roman" w:hAnsi="Times New Roman"/>
          <w:bCs/>
          <w:sz w:val="18"/>
          <w:szCs w:val="18"/>
        </w:rPr>
        <w:t xml:space="preserve">.7. Заказчик принимает решение об одностороннем отказе от исполнения договора, если в ходе исполнения договора установлено, что </w:t>
      </w:r>
      <w:r>
        <w:rPr>
          <w:rFonts w:ascii="Times New Roman" w:hAnsi="Times New Roman"/>
          <w:bCs/>
          <w:sz w:val="18"/>
          <w:szCs w:val="18"/>
        </w:rPr>
        <w:t>Исполнитель</w:t>
      </w:r>
      <w:r w:rsidRPr="00155448">
        <w:rPr>
          <w:rFonts w:ascii="Times New Roman" w:hAnsi="Times New Roman"/>
          <w:bCs/>
          <w:sz w:val="18"/>
          <w:szCs w:val="18"/>
        </w:rPr>
        <w:t xml:space="preserve">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12854" w:rsidRPr="00155448" w:rsidRDefault="00B12854" w:rsidP="00B12854">
      <w:pPr>
        <w:autoSpaceDE w:val="0"/>
        <w:autoSpaceDN w:val="0"/>
        <w:adjustRightInd w:val="0"/>
        <w:spacing w:after="0" w:line="240" w:lineRule="auto"/>
        <w:ind w:firstLine="567"/>
        <w:jc w:val="both"/>
        <w:rPr>
          <w:rFonts w:ascii="Times New Roman" w:hAnsi="Times New Roman"/>
          <w:bCs/>
          <w:sz w:val="18"/>
          <w:szCs w:val="18"/>
        </w:rPr>
      </w:pPr>
      <w:r>
        <w:rPr>
          <w:rFonts w:ascii="Times New Roman" w:hAnsi="Times New Roman"/>
          <w:bCs/>
          <w:sz w:val="18"/>
          <w:szCs w:val="18"/>
        </w:rPr>
        <w:t>9</w:t>
      </w:r>
      <w:r w:rsidRPr="00155448">
        <w:rPr>
          <w:rFonts w:ascii="Times New Roman" w:hAnsi="Times New Roman"/>
          <w:bCs/>
          <w:sz w:val="18"/>
          <w:szCs w:val="18"/>
        </w:rPr>
        <w:t xml:space="preserve">.8. </w:t>
      </w:r>
      <w:r>
        <w:rPr>
          <w:rFonts w:ascii="Times New Roman" w:hAnsi="Times New Roman"/>
          <w:bCs/>
          <w:sz w:val="18"/>
          <w:szCs w:val="18"/>
        </w:rPr>
        <w:t>Исполнитель</w:t>
      </w:r>
      <w:r w:rsidRPr="00155448">
        <w:rPr>
          <w:rFonts w:ascii="Times New Roman" w:hAnsi="Times New Roman"/>
          <w:bCs/>
          <w:sz w:val="18"/>
          <w:szCs w:val="18"/>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12854" w:rsidRPr="00155448" w:rsidRDefault="00B12854" w:rsidP="00B12854">
      <w:pPr>
        <w:autoSpaceDE w:val="0"/>
        <w:autoSpaceDN w:val="0"/>
        <w:adjustRightInd w:val="0"/>
        <w:spacing w:after="0" w:line="240" w:lineRule="auto"/>
        <w:ind w:firstLine="567"/>
        <w:jc w:val="both"/>
        <w:rPr>
          <w:rFonts w:ascii="Times New Roman" w:hAnsi="Times New Roman"/>
          <w:bCs/>
          <w:sz w:val="18"/>
          <w:szCs w:val="18"/>
        </w:rPr>
      </w:pPr>
      <w:r>
        <w:rPr>
          <w:rFonts w:ascii="Times New Roman" w:hAnsi="Times New Roman"/>
          <w:bCs/>
          <w:sz w:val="18"/>
          <w:szCs w:val="18"/>
        </w:rPr>
        <w:t>9</w:t>
      </w:r>
      <w:r w:rsidRPr="00155448">
        <w:rPr>
          <w:rFonts w:ascii="Times New Roman" w:hAnsi="Times New Roman"/>
          <w:bCs/>
          <w:sz w:val="18"/>
          <w:szCs w:val="18"/>
        </w:rPr>
        <w:t xml:space="preserve">.9. </w:t>
      </w:r>
      <w:proofErr w:type="gramStart"/>
      <w:r w:rsidRPr="00155448">
        <w:rPr>
          <w:rFonts w:ascii="Times New Roman" w:hAnsi="Times New Roman"/>
          <w:bCs/>
          <w:sz w:val="18"/>
          <w:szCs w:val="18"/>
        </w:rPr>
        <w:t xml:space="preserve">Решение </w:t>
      </w:r>
      <w:r>
        <w:rPr>
          <w:rFonts w:ascii="Times New Roman" w:hAnsi="Times New Roman"/>
          <w:bCs/>
          <w:sz w:val="18"/>
          <w:szCs w:val="18"/>
        </w:rPr>
        <w:t>Исполнителя</w:t>
      </w:r>
      <w:r w:rsidRPr="00155448">
        <w:rPr>
          <w:rFonts w:ascii="Times New Roman" w:hAnsi="Times New Roman"/>
          <w:bCs/>
          <w:sz w:val="18"/>
          <w:szCs w:val="18"/>
        </w:rPr>
        <w:t xml:space="preserve">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155448">
        <w:rPr>
          <w:rFonts w:ascii="Times New Roman" w:hAnsi="Times New Roman"/>
          <w:bCs/>
          <w:sz w:val="18"/>
          <w:szCs w:val="18"/>
        </w:rPr>
        <w:t xml:space="preserve"> уведомления и получение </w:t>
      </w:r>
      <w:r>
        <w:rPr>
          <w:rFonts w:ascii="Times New Roman" w:hAnsi="Times New Roman"/>
          <w:bCs/>
          <w:sz w:val="18"/>
          <w:szCs w:val="18"/>
        </w:rPr>
        <w:t>Исполнителем</w:t>
      </w:r>
      <w:r w:rsidRPr="00155448">
        <w:rPr>
          <w:rFonts w:ascii="Times New Roman" w:hAnsi="Times New Roman"/>
          <w:bCs/>
          <w:sz w:val="18"/>
          <w:szCs w:val="18"/>
        </w:rPr>
        <w:t xml:space="preserve">  подтверждения о его вручении Заказчику. Выполнение </w:t>
      </w:r>
      <w:r>
        <w:rPr>
          <w:rFonts w:ascii="Times New Roman" w:hAnsi="Times New Roman"/>
          <w:bCs/>
          <w:sz w:val="18"/>
          <w:szCs w:val="18"/>
        </w:rPr>
        <w:t>Исполнителем</w:t>
      </w:r>
      <w:r w:rsidRPr="00155448">
        <w:rPr>
          <w:rFonts w:ascii="Times New Roman" w:hAnsi="Times New Roman"/>
          <w:bCs/>
          <w:sz w:val="18"/>
          <w:szCs w:val="18"/>
        </w:rPr>
        <w:t xml:space="preserve">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w:t>
      </w:r>
      <w:r>
        <w:rPr>
          <w:rFonts w:ascii="Times New Roman" w:hAnsi="Times New Roman"/>
          <w:bCs/>
          <w:sz w:val="18"/>
          <w:szCs w:val="18"/>
        </w:rPr>
        <w:t>Исполнителем</w:t>
      </w:r>
      <w:r w:rsidRPr="00155448">
        <w:rPr>
          <w:rFonts w:ascii="Times New Roman" w:hAnsi="Times New Roman"/>
          <w:bCs/>
          <w:sz w:val="18"/>
          <w:szCs w:val="18"/>
        </w:rPr>
        <w:t xml:space="preserve">  подтверждения о вручении Заказчику указанного уведомления.</w:t>
      </w:r>
    </w:p>
    <w:p w:rsidR="00B12854" w:rsidRPr="00155448" w:rsidRDefault="00B12854" w:rsidP="00B12854">
      <w:pPr>
        <w:autoSpaceDE w:val="0"/>
        <w:autoSpaceDN w:val="0"/>
        <w:adjustRightInd w:val="0"/>
        <w:spacing w:after="0" w:line="240" w:lineRule="auto"/>
        <w:ind w:firstLine="567"/>
        <w:jc w:val="both"/>
        <w:rPr>
          <w:rFonts w:ascii="Times New Roman" w:hAnsi="Times New Roman"/>
          <w:bCs/>
          <w:sz w:val="18"/>
          <w:szCs w:val="18"/>
        </w:rPr>
      </w:pPr>
      <w:r>
        <w:rPr>
          <w:rFonts w:ascii="Times New Roman" w:hAnsi="Times New Roman"/>
          <w:bCs/>
          <w:sz w:val="18"/>
          <w:szCs w:val="18"/>
        </w:rPr>
        <w:t>9</w:t>
      </w:r>
      <w:r w:rsidRPr="00155448">
        <w:rPr>
          <w:rFonts w:ascii="Times New Roman" w:hAnsi="Times New Roman"/>
          <w:bCs/>
          <w:sz w:val="18"/>
          <w:szCs w:val="18"/>
        </w:rPr>
        <w:t xml:space="preserve">.10. Решение </w:t>
      </w:r>
      <w:r>
        <w:rPr>
          <w:rFonts w:ascii="Times New Roman" w:hAnsi="Times New Roman"/>
          <w:bCs/>
          <w:sz w:val="18"/>
          <w:szCs w:val="18"/>
        </w:rPr>
        <w:t>Исполнителя</w:t>
      </w:r>
      <w:r w:rsidRPr="00155448">
        <w:rPr>
          <w:rFonts w:ascii="Times New Roman" w:hAnsi="Times New Roman"/>
          <w:bCs/>
          <w:sz w:val="18"/>
          <w:szCs w:val="18"/>
        </w:rPr>
        <w:t xml:space="preserve">  об одностороннем отказе от исполнения договора вступает в </w:t>
      </w:r>
      <w:proofErr w:type="gramStart"/>
      <w:r w:rsidRPr="00155448">
        <w:rPr>
          <w:rFonts w:ascii="Times New Roman" w:hAnsi="Times New Roman"/>
          <w:bCs/>
          <w:sz w:val="18"/>
          <w:szCs w:val="18"/>
        </w:rPr>
        <w:t>силу</w:t>
      </w:r>
      <w:proofErr w:type="gramEnd"/>
      <w:r w:rsidRPr="00155448">
        <w:rPr>
          <w:rFonts w:ascii="Times New Roman" w:hAnsi="Times New Roman"/>
          <w:bCs/>
          <w:sz w:val="18"/>
          <w:szCs w:val="18"/>
        </w:rPr>
        <w:t xml:space="preserve"> и договор считается расторгнутым через десять дней с даты надлежащего уведомления </w:t>
      </w:r>
      <w:r>
        <w:rPr>
          <w:rFonts w:ascii="Times New Roman" w:hAnsi="Times New Roman"/>
          <w:bCs/>
          <w:sz w:val="18"/>
          <w:szCs w:val="18"/>
        </w:rPr>
        <w:t>Исполнителем</w:t>
      </w:r>
      <w:r w:rsidRPr="00155448">
        <w:rPr>
          <w:rFonts w:ascii="Times New Roman" w:hAnsi="Times New Roman"/>
          <w:bCs/>
          <w:sz w:val="18"/>
          <w:szCs w:val="18"/>
        </w:rPr>
        <w:t xml:space="preserve"> Заказчика об одностороннем отказе от исполнения договора.</w:t>
      </w:r>
    </w:p>
    <w:p w:rsidR="00B12854" w:rsidRPr="00155448" w:rsidRDefault="00B12854" w:rsidP="00B12854">
      <w:pPr>
        <w:autoSpaceDE w:val="0"/>
        <w:autoSpaceDN w:val="0"/>
        <w:adjustRightInd w:val="0"/>
        <w:spacing w:after="0" w:line="240" w:lineRule="auto"/>
        <w:ind w:firstLine="567"/>
        <w:jc w:val="both"/>
        <w:rPr>
          <w:rFonts w:ascii="Times New Roman" w:hAnsi="Times New Roman"/>
          <w:bCs/>
          <w:sz w:val="18"/>
          <w:szCs w:val="18"/>
        </w:rPr>
      </w:pPr>
      <w:r>
        <w:rPr>
          <w:rFonts w:ascii="Times New Roman" w:hAnsi="Times New Roman"/>
          <w:bCs/>
          <w:sz w:val="18"/>
          <w:szCs w:val="18"/>
        </w:rPr>
        <w:t>9</w:t>
      </w:r>
      <w:r w:rsidRPr="00155448">
        <w:rPr>
          <w:rFonts w:ascii="Times New Roman" w:hAnsi="Times New Roman"/>
          <w:bCs/>
          <w:sz w:val="18"/>
          <w:szCs w:val="18"/>
        </w:rPr>
        <w:t xml:space="preserve">.11. </w:t>
      </w:r>
      <w:r>
        <w:rPr>
          <w:rFonts w:ascii="Times New Roman" w:hAnsi="Times New Roman"/>
          <w:bCs/>
          <w:sz w:val="18"/>
          <w:szCs w:val="18"/>
        </w:rPr>
        <w:t>Исполнитель</w:t>
      </w:r>
      <w:r w:rsidRPr="00155448">
        <w:rPr>
          <w:rFonts w:ascii="Times New Roman" w:hAnsi="Times New Roman"/>
          <w:bCs/>
          <w:sz w:val="18"/>
          <w:szCs w:val="18"/>
        </w:rPr>
        <w:t xml:space="preserve">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155448">
        <w:rPr>
          <w:rFonts w:ascii="Times New Roman" w:hAnsi="Times New Roman"/>
          <w:bCs/>
          <w:sz w:val="18"/>
          <w:szCs w:val="18"/>
        </w:rPr>
        <w:t>решении</w:t>
      </w:r>
      <w:proofErr w:type="gramEnd"/>
      <w:r w:rsidRPr="00155448">
        <w:rPr>
          <w:rFonts w:ascii="Times New Roman" w:hAnsi="Times New Roman"/>
          <w:bCs/>
          <w:sz w:val="18"/>
          <w:szCs w:val="18"/>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12854" w:rsidRPr="00155448" w:rsidRDefault="00B12854" w:rsidP="00B12854">
      <w:pPr>
        <w:pStyle w:val="2"/>
        <w:spacing w:after="0" w:line="240" w:lineRule="auto"/>
        <w:ind w:left="0" w:firstLine="567"/>
        <w:jc w:val="both"/>
        <w:rPr>
          <w:rFonts w:ascii="Times New Roman" w:hAnsi="Times New Roman"/>
          <w:b/>
          <w:sz w:val="18"/>
          <w:szCs w:val="18"/>
        </w:rPr>
      </w:pPr>
      <w:r>
        <w:rPr>
          <w:rFonts w:ascii="Times New Roman" w:hAnsi="Times New Roman"/>
          <w:bCs/>
          <w:sz w:val="18"/>
          <w:szCs w:val="18"/>
        </w:rPr>
        <w:t>9</w:t>
      </w:r>
      <w:r w:rsidRPr="00155448">
        <w:rPr>
          <w:rFonts w:ascii="Times New Roman" w:hAnsi="Times New Roman"/>
          <w:bCs/>
          <w:sz w:val="18"/>
          <w:szCs w:val="18"/>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12854" w:rsidRPr="00E707C7" w:rsidRDefault="00B12854" w:rsidP="00B12854">
      <w:pPr>
        <w:pStyle w:val="2"/>
        <w:spacing w:after="0" w:line="240" w:lineRule="auto"/>
        <w:ind w:left="0"/>
        <w:jc w:val="center"/>
        <w:rPr>
          <w:rFonts w:ascii="Times New Roman" w:hAnsi="Times New Roman" w:cs="Times New Roman"/>
          <w:b/>
          <w:sz w:val="18"/>
          <w:szCs w:val="18"/>
        </w:rPr>
      </w:pPr>
      <w:bookmarkStart w:id="7" w:name="Par2"/>
      <w:bookmarkEnd w:id="7"/>
      <w:r>
        <w:rPr>
          <w:rFonts w:ascii="Times New Roman" w:hAnsi="Times New Roman" w:cs="Times New Roman"/>
          <w:b/>
          <w:sz w:val="18"/>
          <w:szCs w:val="18"/>
        </w:rPr>
        <w:t>10</w:t>
      </w:r>
      <w:r w:rsidRPr="00E707C7">
        <w:rPr>
          <w:rFonts w:ascii="Times New Roman" w:hAnsi="Times New Roman" w:cs="Times New Roman"/>
          <w:b/>
          <w:sz w:val="18"/>
          <w:szCs w:val="18"/>
        </w:rPr>
        <w:t>.Юридические адреса сторон</w:t>
      </w:r>
    </w:p>
    <w:tbl>
      <w:tblPr>
        <w:tblW w:w="0" w:type="auto"/>
        <w:tblInd w:w="225" w:type="dxa"/>
        <w:tblLayout w:type="fixed"/>
        <w:tblLook w:val="0000" w:firstRow="0" w:lastRow="0" w:firstColumn="0" w:lastColumn="0" w:noHBand="0" w:noVBand="0"/>
      </w:tblPr>
      <w:tblGrid>
        <w:gridCol w:w="4923"/>
        <w:gridCol w:w="4320"/>
      </w:tblGrid>
      <w:tr w:rsidR="00B12854" w:rsidRPr="00310F0F" w:rsidTr="00E84513">
        <w:tc>
          <w:tcPr>
            <w:tcW w:w="4923" w:type="dxa"/>
          </w:tcPr>
          <w:p w:rsidR="00B12854" w:rsidRPr="00F327EA" w:rsidRDefault="00B12854" w:rsidP="00E84513">
            <w:pPr>
              <w:pStyle w:val="2"/>
              <w:spacing w:after="0" w:line="240" w:lineRule="auto"/>
              <w:ind w:left="0"/>
              <w:jc w:val="center"/>
              <w:rPr>
                <w:rFonts w:ascii="Times New Roman" w:hAnsi="Times New Roman" w:cs="Times New Roman"/>
                <w:sz w:val="18"/>
                <w:szCs w:val="18"/>
              </w:rPr>
            </w:pPr>
            <w:r w:rsidRPr="00F327EA">
              <w:rPr>
                <w:rFonts w:ascii="Times New Roman" w:hAnsi="Times New Roman" w:cs="Times New Roman"/>
                <w:sz w:val="18"/>
                <w:szCs w:val="18"/>
              </w:rPr>
              <w:t>Заказчик:</w:t>
            </w:r>
          </w:p>
          <w:p w:rsidR="00B12854" w:rsidRPr="00310F0F" w:rsidRDefault="00B12854" w:rsidP="00E84513">
            <w:pPr>
              <w:spacing w:after="0" w:line="240" w:lineRule="auto"/>
              <w:rPr>
                <w:rFonts w:ascii="Times New Roman" w:hAnsi="Times New Roman"/>
                <w:sz w:val="18"/>
                <w:szCs w:val="18"/>
              </w:rPr>
            </w:pPr>
            <w:r w:rsidRPr="00310F0F">
              <w:rPr>
                <w:rFonts w:ascii="Times New Roman" w:hAnsi="Times New Roman"/>
                <w:sz w:val="18"/>
                <w:szCs w:val="18"/>
              </w:rPr>
              <w:t>ФГБОУ ВО «Сибирский государственный университет путей сообщения</w:t>
            </w:r>
            <w:proofErr w:type="gramStart"/>
            <w:r w:rsidRPr="00310F0F">
              <w:rPr>
                <w:rFonts w:ascii="Times New Roman" w:hAnsi="Times New Roman"/>
                <w:sz w:val="18"/>
                <w:szCs w:val="18"/>
              </w:rPr>
              <w:t>»(</w:t>
            </w:r>
            <w:proofErr w:type="gramEnd"/>
            <w:r w:rsidRPr="00310F0F">
              <w:rPr>
                <w:rFonts w:ascii="Times New Roman" w:hAnsi="Times New Roman"/>
                <w:sz w:val="18"/>
                <w:szCs w:val="18"/>
              </w:rPr>
              <w:t xml:space="preserve">СГУПС) </w:t>
            </w:r>
          </w:p>
          <w:p w:rsidR="00B12854" w:rsidRPr="00310F0F" w:rsidRDefault="00B12854" w:rsidP="00E84513">
            <w:pPr>
              <w:spacing w:after="0" w:line="240" w:lineRule="auto"/>
              <w:rPr>
                <w:rFonts w:ascii="Times New Roman" w:hAnsi="Times New Roman"/>
                <w:sz w:val="18"/>
                <w:szCs w:val="18"/>
              </w:rPr>
            </w:pPr>
            <w:smartTag w:uri="urn:schemas-microsoft-com:office:smarttags" w:element="metricconverter">
              <w:smartTagPr>
                <w:attr w:name="ProductID" w:val="630049 г"/>
              </w:smartTagPr>
              <w:r w:rsidRPr="00310F0F">
                <w:rPr>
                  <w:rFonts w:ascii="Times New Roman" w:hAnsi="Times New Roman"/>
                  <w:sz w:val="18"/>
                  <w:szCs w:val="18"/>
                </w:rPr>
                <w:t>630049 г</w:t>
              </w:r>
            </w:smartTag>
            <w:proofErr w:type="gramStart"/>
            <w:r w:rsidRPr="00310F0F">
              <w:rPr>
                <w:rFonts w:ascii="Times New Roman" w:hAnsi="Times New Roman"/>
                <w:sz w:val="18"/>
                <w:szCs w:val="18"/>
              </w:rPr>
              <w:t>.Н</w:t>
            </w:r>
            <w:proofErr w:type="gramEnd"/>
            <w:r w:rsidRPr="00310F0F">
              <w:rPr>
                <w:rFonts w:ascii="Times New Roman" w:hAnsi="Times New Roman"/>
                <w:sz w:val="18"/>
                <w:szCs w:val="18"/>
              </w:rPr>
              <w:t xml:space="preserve">овосибирск,49 </w:t>
            </w:r>
            <w:proofErr w:type="spellStart"/>
            <w:r w:rsidRPr="00310F0F">
              <w:rPr>
                <w:rFonts w:ascii="Times New Roman" w:hAnsi="Times New Roman"/>
                <w:sz w:val="18"/>
                <w:szCs w:val="18"/>
              </w:rPr>
              <w:t>ул.Д.Ковальчук</w:t>
            </w:r>
            <w:proofErr w:type="spellEnd"/>
            <w:r w:rsidRPr="00310F0F">
              <w:rPr>
                <w:rFonts w:ascii="Times New Roman" w:hAnsi="Times New Roman"/>
                <w:sz w:val="18"/>
                <w:szCs w:val="18"/>
              </w:rPr>
              <w:t xml:space="preserve"> д.191, </w:t>
            </w:r>
          </w:p>
          <w:p w:rsidR="00B12854" w:rsidRPr="00310F0F" w:rsidRDefault="00B12854" w:rsidP="00E84513">
            <w:pPr>
              <w:spacing w:after="0" w:line="240" w:lineRule="auto"/>
              <w:rPr>
                <w:rFonts w:ascii="Times New Roman" w:hAnsi="Times New Roman"/>
                <w:sz w:val="18"/>
                <w:szCs w:val="18"/>
              </w:rPr>
            </w:pPr>
            <w:r w:rsidRPr="00310F0F">
              <w:rPr>
                <w:rFonts w:ascii="Times New Roman" w:hAnsi="Times New Roman"/>
                <w:sz w:val="18"/>
                <w:szCs w:val="18"/>
              </w:rPr>
              <w:t>Филиал ФГБОУ ВО СГУП</w:t>
            </w:r>
            <w:proofErr w:type="gramStart"/>
            <w:r w:rsidRPr="00310F0F">
              <w:rPr>
                <w:rFonts w:ascii="Times New Roman" w:hAnsi="Times New Roman"/>
                <w:sz w:val="18"/>
                <w:szCs w:val="18"/>
              </w:rPr>
              <w:t>С-</w:t>
            </w:r>
            <w:proofErr w:type="gramEnd"/>
            <w:r w:rsidRPr="00310F0F">
              <w:rPr>
                <w:rFonts w:ascii="Times New Roman" w:hAnsi="Times New Roman"/>
                <w:sz w:val="18"/>
                <w:szCs w:val="18"/>
              </w:rPr>
              <w:t xml:space="preserve"> Томский техникум </w:t>
            </w:r>
            <w:r w:rsidRPr="00310F0F">
              <w:rPr>
                <w:rFonts w:ascii="Times New Roman" w:hAnsi="Times New Roman"/>
                <w:sz w:val="18"/>
                <w:szCs w:val="18"/>
              </w:rPr>
              <w:lastRenderedPageBreak/>
              <w:t>железнодорожного транспорта</w:t>
            </w:r>
          </w:p>
          <w:p w:rsidR="00B12854" w:rsidRPr="00310F0F" w:rsidRDefault="00B12854" w:rsidP="00E84513">
            <w:pPr>
              <w:spacing w:after="0" w:line="240" w:lineRule="auto"/>
              <w:rPr>
                <w:rFonts w:ascii="Times New Roman" w:hAnsi="Times New Roman"/>
                <w:sz w:val="18"/>
                <w:szCs w:val="18"/>
              </w:rPr>
            </w:pPr>
            <w:r w:rsidRPr="00310F0F">
              <w:rPr>
                <w:rFonts w:ascii="Times New Roman" w:hAnsi="Times New Roman"/>
                <w:sz w:val="18"/>
                <w:szCs w:val="18"/>
              </w:rPr>
              <w:t xml:space="preserve">Адрес: </w:t>
            </w:r>
            <w:proofErr w:type="spellStart"/>
            <w:r w:rsidRPr="00310F0F">
              <w:rPr>
                <w:rFonts w:ascii="Times New Roman" w:hAnsi="Times New Roman"/>
                <w:sz w:val="18"/>
                <w:szCs w:val="18"/>
              </w:rPr>
              <w:t>г</w:t>
            </w:r>
            <w:proofErr w:type="gramStart"/>
            <w:r w:rsidRPr="00310F0F">
              <w:rPr>
                <w:rFonts w:ascii="Times New Roman" w:hAnsi="Times New Roman"/>
                <w:sz w:val="18"/>
                <w:szCs w:val="18"/>
              </w:rPr>
              <w:t>.Т</w:t>
            </w:r>
            <w:proofErr w:type="gramEnd"/>
            <w:r w:rsidRPr="00310F0F">
              <w:rPr>
                <w:rFonts w:ascii="Times New Roman" w:hAnsi="Times New Roman"/>
                <w:sz w:val="18"/>
                <w:szCs w:val="18"/>
              </w:rPr>
              <w:t>омск</w:t>
            </w:r>
            <w:proofErr w:type="spellEnd"/>
            <w:r w:rsidRPr="00310F0F">
              <w:rPr>
                <w:rFonts w:ascii="Times New Roman" w:hAnsi="Times New Roman"/>
                <w:sz w:val="18"/>
                <w:szCs w:val="18"/>
              </w:rPr>
              <w:t>, пер.Переездный,д.1 тел.798-855</w:t>
            </w:r>
          </w:p>
          <w:p w:rsidR="00B12854" w:rsidRPr="00310F0F" w:rsidRDefault="00B12854" w:rsidP="00E84513">
            <w:pPr>
              <w:spacing w:after="0" w:line="240" w:lineRule="auto"/>
              <w:rPr>
                <w:rFonts w:ascii="Times New Roman" w:hAnsi="Times New Roman"/>
                <w:sz w:val="18"/>
                <w:szCs w:val="18"/>
              </w:rPr>
            </w:pPr>
            <w:r w:rsidRPr="00310F0F">
              <w:rPr>
                <w:rFonts w:ascii="Times New Roman" w:hAnsi="Times New Roman"/>
                <w:sz w:val="18"/>
                <w:szCs w:val="18"/>
              </w:rPr>
              <w:t>ИНН/КПП 5402113155/701702001</w:t>
            </w:r>
          </w:p>
          <w:p w:rsidR="00B12854" w:rsidRPr="00310F0F" w:rsidRDefault="00B12854" w:rsidP="00E84513">
            <w:pPr>
              <w:spacing w:after="0" w:line="240" w:lineRule="auto"/>
              <w:rPr>
                <w:rFonts w:ascii="Times New Roman" w:hAnsi="Times New Roman"/>
                <w:sz w:val="18"/>
                <w:szCs w:val="18"/>
              </w:rPr>
            </w:pPr>
            <w:r w:rsidRPr="00310F0F">
              <w:rPr>
                <w:rFonts w:ascii="Times New Roman" w:hAnsi="Times New Roman"/>
                <w:sz w:val="18"/>
                <w:szCs w:val="18"/>
              </w:rPr>
              <w:t xml:space="preserve">Р/с 40501810500002000002 в отделение Томск  </w:t>
            </w:r>
            <w:proofErr w:type="spellStart"/>
            <w:r w:rsidRPr="00310F0F">
              <w:rPr>
                <w:rFonts w:ascii="Times New Roman" w:hAnsi="Times New Roman"/>
                <w:sz w:val="18"/>
                <w:szCs w:val="18"/>
              </w:rPr>
              <w:t>г</w:t>
            </w:r>
            <w:proofErr w:type="gramStart"/>
            <w:r w:rsidRPr="00310F0F">
              <w:rPr>
                <w:rFonts w:ascii="Times New Roman" w:hAnsi="Times New Roman"/>
                <w:sz w:val="18"/>
                <w:szCs w:val="18"/>
              </w:rPr>
              <w:t>.Т</w:t>
            </w:r>
            <w:proofErr w:type="gramEnd"/>
            <w:r w:rsidRPr="00310F0F">
              <w:rPr>
                <w:rFonts w:ascii="Times New Roman" w:hAnsi="Times New Roman"/>
                <w:sz w:val="18"/>
                <w:szCs w:val="18"/>
              </w:rPr>
              <w:t>омск</w:t>
            </w:r>
            <w:proofErr w:type="spellEnd"/>
          </w:p>
          <w:p w:rsidR="00B12854" w:rsidRPr="00310F0F" w:rsidRDefault="00B12854" w:rsidP="00E84513">
            <w:pPr>
              <w:spacing w:after="0" w:line="240" w:lineRule="auto"/>
              <w:rPr>
                <w:rFonts w:ascii="Times New Roman" w:hAnsi="Times New Roman"/>
                <w:sz w:val="18"/>
                <w:szCs w:val="18"/>
              </w:rPr>
            </w:pPr>
            <w:r w:rsidRPr="00310F0F">
              <w:rPr>
                <w:rFonts w:ascii="Times New Roman" w:hAnsi="Times New Roman"/>
                <w:sz w:val="18"/>
                <w:szCs w:val="18"/>
              </w:rPr>
              <w:t>БИК 046902001</w:t>
            </w:r>
          </w:p>
          <w:p w:rsidR="00B12854" w:rsidRPr="00310F0F" w:rsidRDefault="00B12854" w:rsidP="00E84513">
            <w:pPr>
              <w:spacing w:after="0" w:line="240" w:lineRule="auto"/>
              <w:rPr>
                <w:rFonts w:ascii="Times New Roman" w:hAnsi="Times New Roman"/>
                <w:sz w:val="18"/>
                <w:szCs w:val="18"/>
              </w:rPr>
            </w:pPr>
            <w:r w:rsidRPr="00310F0F">
              <w:rPr>
                <w:rFonts w:ascii="Times New Roman" w:hAnsi="Times New Roman"/>
                <w:sz w:val="18"/>
                <w:szCs w:val="18"/>
              </w:rPr>
              <w:t>УФК по Томской области (ТТЖТ-филиал СГУПС л/с 20656Х57840)</w:t>
            </w:r>
          </w:p>
          <w:p w:rsidR="00B12854" w:rsidRPr="00310F0F" w:rsidRDefault="00B12854" w:rsidP="00E84513">
            <w:pPr>
              <w:spacing w:after="0" w:line="240" w:lineRule="auto"/>
              <w:rPr>
                <w:rFonts w:ascii="Times New Roman" w:hAnsi="Times New Roman"/>
                <w:sz w:val="18"/>
                <w:szCs w:val="18"/>
              </w:rPr>
            </w:pPr>
          </w:p>
          <w:p w:rsidR="00B12854" w:rsidRPr="00310F0F" w:rsidRDefault="00B12854" w:rsidP="00E84513">
            <w:pPr>
              <w:spacing w:after="0" w:line="240" w:lineRule="auto"/>
              <w:rPr>
                <w:rFonts w:ascii="Times New Roman" w:hAnsi="Times New Roman"/>
                <w:sz w:val="18"/>
                <w:szCs w:val="18"/>
              </w:rPr>
            </w:pPr>
          </w:p>
          <w:p w:rsidR="00B12854" w:rsidRPr="00310F0F" w:rsidRDefault="00B12854" w:rsidP="00E84513">
            <w:pPr>
              <w:spacing w:after="0" w:line="240" w:lineRule="auto"/>
              <w:rPr>
                <w:rFonts w:ascii="Times New Roman" w:hAnsi="Times New Roman"/>
                <w:sz w:val="18"/>
                <w:szCs w:val="18"/>
              </w:rPr>
            </w:pPr>
          </w:p>
          <w:p w:rsidR="00B12854" w:rsidRPr="00310F0F" w:rsidRDefault="00B12854" w:rsidP="00E84513">
            <w:pPr>
              <w:spacing w:after="0" w:line="240" w:lineRule="auto"/>
              <w:rPr>
                <w:rFonts w:ascii="Times New Roman" w:hAnsi="Times New Roman"/>
                <w:sz w:val="18"/>
                <w:szCs w:val="18"/>
              </w:rPr>
            </w:pPr>
          </w:p>
          <w:p w:rsidR="00B12854" w:rsidRPr="00310F0F" w:rsidRDefault="00B12854" w:rsidP="00E84513">
            <w:pPr>
              <w:spacing w:after="0" w:line="240" w:lineRule="auto"/>
              <w:rPr>
                <w:rFonts w:ascii="Times New Roman" w:hAnsi="Times New Roman"/>
                <w:sz w:val="18"/>
                <w:szCs w:val="18"/>
              </w:rPr>
            </w:pPr>
          </w:p>
          <w:p w:rsidR="00B12854" w:rsidRPr="00310F0F" w:rsidRDefault="00B12854" w:rsidP="00E84513">
            <w:pPr>
              <w:spacing w:after="0" w:line="240" w:lineRule="auto"/>
              <w:rPr>
                <w:rFonts w:ascii="Times New Roman" w:hAnsi="Times New Roman"/>
                <w:sz w:val="18"/>
                <w:szCs w:val="18"/>
              </w:rPr>
            </w:pPr>
            <w:r w:rsidRPr="00310F0F">
              <w:rPr>
                <w:rFonts w:ascii="Times New Roman" w:hAnsi="Times New Roman"/>
                <w:sz w:val="18"/>
                <w:szCs w:val="18"/>
              </w:rPr>
              <w:t>Директор ТТЖТ</w:t>
            </w:r>
          </w:p>
          <w:p w:rsidR="00B12854" w:rsidRPr="00F327EA" w:rsidRDefault="00B12854" w:rsidP="00E84513">
            <w:pPr>
              <w:pStyle w:val="2"/>
              <w:spacing w:after="0" w:line="240" w:lineRule="auto"/>
              <w:ind w:left="0"/>
              <w:rPr>
                <w:rFonts w:ascii="Times New Roman" w:hAnsi="Times New Roman" w:cs="Times New Roman"/>
                <w:sz w:val="18"/>
                <w:szCs w:val="18"/>
              </w:rPr>
            </w:pPr>
            <w:r w:rsidRPr="00F327EA">
              <w:rPr>
                <w:rFonts w:ascii="Times New Roman" w:hAnsi="Times New Roman" w:cs="Times New Roman"/>
                <w:sz w:val="18"/>
                <w:szCs w:val="18"/>
              </w:rPr>
              <w:t xml:space="preserve">_________________   </w:t>
            </w:r>
            <w:proofErr w:type="spellStart"/>
            <w:r w:rsidRPr="00F327EA">
              <w:rPr>
                <w:rFonts w:ascii="Times New Roman" w:hAnsi="Times New Roman" w:cs="Times New Roman"/>
                <w:sz w:val="18"/>
                <w:szCs w:val="18"/>
              </w:rPr>
              <w:t>Л.В.Сорокина</w:t>
            </w:r>
            <w:proofErr w:type="spellEnd"/>
          </w:p>
        </w:tc>
        <w:tc>
          <w:tcPr>
            <w:tcW w:w="4320" w:type="dxa"/>
          </w:tcPr>
          <w:p w:rsidR="00B12854" w:rsidRPr="00F327EA" w:rsidRDefault="00B12854" w:rsidP="00E84513">
            <w:pPr>
              <w:pStyle w:val="2"/>
              <w:spacing w:after="0" w:line="240" w:lineRule="auto"/>
              <w:ind w:left="0"/>
              <w:jc w:val="center"/>
              <w:rPr>
                <w:rFonts w:ascii="Times New Roman" w:hAnsi="Times New Roman" w:cs="Times New Roman"/>
                <w:sz w:val="18"/>
                <w:szCs w:val="18"/>
              </w:rPr>
            </w:pPr>
            <w:r w:rsidRPr="00F327EA">
              <w:rPr>
                <w:rFonts w:ascii="Times New Roman" w:hAnsi="Times New Roman" w:cs="Times New Roman"/>
                <w:sz w:val="18"/>
                <w:szCs w:val="18"/>
              </w:rPr>
              <w:lastRenderedPageBreak/>
              <w:t>Исполнитель:</w:t>
            </w:r>
          </w:p>
          <w:p w:rsidR="00B12854" w:rsidRPr="00F327EA" w:rsidRDefault="00B12854" w:rsidP="00E84513">
            <w:pPr>
              <w:pStyle w:val="2"/>
              <w:spacing w:after="0" w:line="240" w:lineRule="auto"/>
              <w:ind w:left="0"/>
              <w:jc w:val="both"/>
              <w:rPr>
                <w:rFonts w:ascii="Times New Roman" w:hAnsi="Times New Roman" w:cs="Times New Roman"/>
                <w:sz w:val="18"/>
                <w:szCs w:val="18"/>
              </w:rPr>
            </w:pPr>
          </w:p>
          <w:p w:rsidR="00B12854" w:rsidRDefault="00B12854" w:rsidP="00E84513">
            <w:pPr>
              <w:pStyle w:val="2"/>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Юридический адрес</w:t>
            </w:r>
          </w:p>
          <w:p w:rsidR="00B12854" w:rsidRPr="00F327EA" w:rsidRDefault="00B12854" w:rsidP="00E84513">
            <w:pPr>
              <w:pStyle w:val="2"/>
              <w:spacing w:after="0" w:line="240" w:lineRule="auto"/>
              <w:ind w:left="0"/>
              <w:jc w:val="both"/>
              <w:rPr>
                <w:rFonts w:ascii="Times New Roman" w:hAnsi="Times New Roman" w:cs="Times New Roman"/>
                <w:sz w:val="18"/>
                <w:szCs w:val="18"/>
              </w:rPr>
            </w:pPr>
            <w:r w:rsidRPr="00F327EA">
              <w:rPr>
                <w:rFonts w:ascii="Times New Roman" w:hAnsi="Times New Roman" w:cs="Times New Roman"/>
                <w:sz w:val="18"/>
                <w:szCs w:val="18"/>
              </w:rPr>
              <w:t xml:space="preserve">ИНН </w:t>
            </w:r>
          </w:p>
          <w:p w:rsidR="00B12854" w:rsidRPr="00F327EA" w:rsidRDefault="00B12854" w:rsidP="00E84513">
            <w:pPr>
              <w:pStyle w:val="2"/>
              <w:spacing w:after="0" w:line="240" w:lineRule="auto"/>
              <w:ind w:left="0"/>
              <w:jc w:val="both"/>
              <w:rPr>
                <w:rFonts w:ascii="Times New Roman" w:hAnsi="Times New Roman" w:cs="Times New Roman"/>
                <w:sz w:val="18"/>
                <w:szCs w:val="18"/>
              </w:rPr>
            </w:pPr>
            <w:r w:rsidRPr="00F327EA">
              <w:rPr>
                <w:rFonts w:ascii="Times New Roman" w:hAnsi="Times New Roman" w:cs="Times New Roman"/>
                <w:sz w:val="18"/>
                <w:szCs w:val="18"/>
              </w:rPr>
              <w:t xml:space="preserve">КПП </w:t>
            </w:r>
          </w:p>
          <w:p w:rsidR="00B12854" w:rsidRPr="00F327EA" w:rsidRDefault="00B12854" w:rsidP="00E84513">
            <w:pPr>
              <w:pStyle w:val="2"/>
              <w:spacing w:after="0" w:line="240" w:lineRule="auto"/>
              <w:ind w:left="0"/>
              <w:jc w:val="both"/>
              <w:rPr>
                <w:rFonts w:ascii="Times New Roman" w:hAnsi="Times New Roman" w:cs="Times New Roman"/>
                <w:sz w:val="18"/>
                <w:szCs w:val="18"/>
              </w:rPr>
            </w:pPr>
            <w:proofErr w:type="gramStart"/>
            <w:r w:rsidRPr="00F327EA">
              <w:rPr>
                <w:rFonts w:ascii="Times New Roman" w:hAnsi="Times New Roman" w:cs="Times New Roman"/>
                <w:sz w:val="18"/>
                <w:szCs w:val="18"/>
              </w:rPr>
              <w:lastRenderedPageBreak/>
              <w:t>Р</w:t>
            </w:r>
            <w:proofErr w:type="gramEnd"/>
            <w:r w:rsidRPr="00F327EA">
              <w:rPr>
                <w:rFonts w:ascii="Times New Roman" w:hAnsi="Times New Roman" w:cs="Times New Roman"/>
                <w:sz w:val="18"/>
                <w:szCs w:val="18"/>
              </w:rPr>
              <w:t>\С</w:t>
            </w:r>
          </w:p>
          <w:p w:rsidR="00B12854" w:rsidRPr="00F327EA" w:rsidRDefault="00B12854" w:rsidP="00E84513">
            <w:pPr>
              <w:pStyle w:val="2"/>
              <w:spacing w:after="0" w:line="240" w:lineRule="auto"/>
              <w:ind w:left="0"/>
              <w:jc w:val="both"/>
              <w:rPr>
                <w:rFonts w:ascii="Times New Roman" w:hAnsi="Times New Roman" w:cs="Times New Roman"/>
                <w:sz w:val="18"/>
                <w:szCs w:val="18"/>
              </w:rPr>
            </w:pPr>
            <w:r w:rsidRPr="00F327EA">
              <w:rPr>
                <w:rFonts w:ascii="Times New Roman" w:hAnsi="Times New Roman" w:cs="Times New Roman"/>
                <w:sz w:val="18"/>
                <w:szCs w:val="18"/>
              </w:rPr>
              <w:t>к\с</w:t>
            </w:r>
          </w:p>
          <w:p w:rsidR="00B12854" w:rsidRPr="00F327EA" w:rsidRDefault="00B12854" w:rsidP="00E84513">
            <w:pPr>
              <w:pStyle w:val="2"/>
              <w:spacing w:after="0" w:line="240" w:lineRule="auto"/>
              <w:ind w:left="0"/>
              <w:jc w:val="both"/>
              <w:rPr>
                <w:rFonts w:ascii="Times New Roman" w:hAnsi="Times New Roman" w:cs="Times New Roman"/>
                <w:sz w:val="18"/>
                <w:szCs w:val="18"/>
              </w:rPr>
            </w:pPr>
            <w:r w:rsidRPr="00F327EA">
              <w:rPr>
                <w:rFonts w:ascii="Times New Roman" w:hAnsi="Times New Roman" w:cs="Times New Roman"/>
                <w:sz w:val="18"/>
                <w:szCs w:val="18"/>
              </w:rPr>
              <w:t>БИК</w:t>
            </w:r>
          </w:p>
          <w:p w:rsidR="00B12854" w:rsidRPr="00F327EA" w:rsidRDefault="00B12854" w:rsidP="00E84513">
            <w:pPr>
              <w:pStyle w:val="2"/>
              <w:spacing w:after="0" w:line="240" w:lineRule="auto"/>
              <w:ind w:left="0"/>
              <w:jc w:val="both"/>
              <w:rPr>
                <w:rFonts w:ascii="Times New Roman" w:hAnsi="Times New Roman" w:cs="Times New Roman"/>
                <w:sz w:val="18"/>
                <w:szCs w:val="18"/>
              </w:rPr>
            </w:pPr>
            <w:r w:rsidRPr="00F327EA">
              <w:rPr>
                <w:rFonts w:ascii="Times New Roman" w:hAnsi="Times New Roman" w:cs="Times New Roman"/>
                <w:sz w:val="18"/>
                <w:szCs w:val="18"/>
              </w:rPr>
              <w:t>ОГРН</w:t>
            </w:r>
          </w:p>
          <w:p w:rsidR="00B12854" w:rsidRPr="00F327EA" w:rsidRDefault="00B12854" w:rsidP="00E84513">
            <w:pPr>
              <w:pStyle w:val="2"/>
              <w:spacing w:after="0" w:line="240" w:lineRule="auto"/>
              <w:ind w:left="0"/>
              <w:jc w:val="both"/>
              <w:rPr>
                <w:rFonts w:ascii="Times New Roman" w:hAnsi="Times New Roman" w:cs="Times New Roman"/>
                <w:sz w:val="18"/>
                <w:szCs w:val="18"/>
              </w:rPr>
            </w:pPr>
            <w:r w:rsidRPr="00F327EA">
              <w:rPr>
                <w:rFonts w:ascii="Times New Roman" w:hAnsi="Times New Roman" w:cs="Times New Roman"/>
                <w:sz w:val="18"/>
                <w:szCs w:val="18"/>
              </w:rPr>
              <w:t xml:space="preserve">ОКПО </w:t>
            </w:r>
          </w:p>
          <w:p w:rsidR="00B12854" w:rsidRPr="00F327EA" w:rsidRDefault="00B12854" w:rsidP="00E84513">
            <w:pPr>
              <w:pStyle w:val="2"/>
              <w:spacing w:after="0" w:line="240" w:lineRule="auto"/>
              <w:ind w:left="0"/>
              <w:jc w:val="both"/>
              <w:rPr>
                <w:rFonts w:ascii="Times New Roman" w:hAnsi="Times New Roman" w:cs="Times New Roman"/>
                <w:sz w:val="18"/>
                <w:szCs w:val="18"/>
              </w:rPr>
            </w:pPr>
            <w:r w:rsidRPr="00F327EA">
              <w:rPr>
                <w:rFonts w:ascii="Times New Roman" w:hAnsi="Times New Roman" w:cs="Times New Roman"/>
                <w:sz w:val="18"/>
                <w:szCs w:val="18"/>
              </w:rPr>
              <w:t>ОК</w:t>
            </w:r>
            <w:r>
              <w:rPr>
                <w:rFonts w:ascii="Times New Roman" w:hAnsi="Times New Roman" w:cs="Times New Roman"/>
                <w:sz w:val="18"/>
                <w:szCs w:val="18"/>
              </w:rPr>
              <w:t>ТМО</w:t>
            </w:r>
          </w:p>
          <w:p w:rsidR="00B12854" w:rsidRPr="00F327EA" w:rsidRDefault="00B12854" w:rsidP="00E84513">
            <w:pPr>
              <w:pStyle w:val="2"/>
              <w:spacing w:after="0" w:line="240" w:lineRule="auto"/>
              <w:ind w:left="0"/>
              <w:jc w:val="both"/>
              <w:rPr>
                <w:rFonts w:ascii="Times New Roman" w:hAnsi="Times New Roman" w:cs="Times New Roman"/>
                <w:sz w:val="18"/>
                <w:szCs w:val="18"/>
              </w:rPr>
            </w:pPr>
            <w:r w:rsidRPr="00F327EA">
              <w:rPr>
                <w:rFonts w:ascii="Times New Roman" w:hAnsi="Times New Roman" w:cs="Times New Roman"/>
                <w:sz w:val="18"/>
                <w:szCs w:val="18"/>
              </w:rPr>
              <w:t>Дата постановки на налоговый учет</w:t>
            </w:r>
          </w:p>
          <w:p w:rsidR="00B12854" w:rsidRPr="00B12854" w:rsidRDefault="00B12854" w:rsidP="00E84513">
            <w:pPr>
              <w:pStyle w:val="2"/>
              <w:spacing w:after="0" w:line="240" w:lineRule="auto"/>
              <w:ind w:left="0"/>
              <w:jc w:val="both"/>
              <w:rPr>
                <w:rFonts w:ascii="Times New Roman" w:hAnsi="Times New Roman" w:cs="Times New Roman"/>
                <w:sz w:val="18"/>
                <w:szCs w:val="18"/>
              </w:rPr>
            </w:pPr>
            <w:r w:rsidRPr="00F327EA">
              <w:rPr>
                <w:rFonts w:ascii="Times New Roman" w:hAnsi="Times New Roman" w:cs="Times New Roman"/>
                <w:sz w:val="18"/>
                <w:szCs w:val="18"/>
                <w:lang w:val="en-US"/>
              </w:rPr>
              <w:t>Email</w:t>
            </w:r>
            <w:r w:rsidRPr="00F327EA">
              <w:rPr>
                <w:rFonts w:ascii="Times New Roman" w:hAnsi="Times New Roman" w:cs="Times New Roman"/>
                <w:sz w:val="18"/>
                <w:szCs w:val="18"/>
              </w:rPr>
              <w:t>:</w:t>
            </w:r>
            <w:r w:rsidRPr="00B12854">
              <w:rPr>
                <w:rFonts w:ascii="Times New Roman" w:hAnsi="Times New Roman" w:cs="Times New Roman"/>
                <w:sz w:val="18"/>
                <w:szCs w:val="18"/>
              </w:rPr>
              <w:t xml:space="preserve"> </w:t>
            </w:r>
          </w:p>
          <w:p w:rsidR="00B12854" w:rsidRPr="00F327EA" w:rsidRDefault="00B12854" w:rsidP="00E84513">
            <w:pPr>
              <w:pStyle w:val="2"/>
              <w:spacing w:after="0" w:line="240" w:lineRule="auto"/>
              <w:ind w:left="0"/>
              <w:jc w:val="both"/>
              <w:rPr>
                <w:rFonts w:ascii="Times New Roman" w:hAnsi="Times New Roman" w:cs="Times New Roman"/>
                <w:sz w:val="18"/>
                <w:szCs w:val="18"/>
              </w:rPr>
            </w:pPr>
            <w:r w:rsidRPr="00F327EA">
              <w:rPr>
                <w:rFonts w:ascii="Times New Roman" w:hAnsi="Times New Roman" w:cs="Times New Roman"/>
                <w:sz w:val="18"/>
                <w:szCs w:val="18"/>
              </w:rPr>
              <w:t>Тел.</w:t>
            </w:r>
          </w:p>
          <w:p w:rsidR="00B12854" w:rsidRPr="00F327EA" w:rsidRDefault="00B12854" w:rsidP="00E84513">
            <w:pPr>
              <w:pStyle w:val="2"/>
              <w:spacing w:after="0" w:line="240" w:lineRule="auto"/>
              <w:ind w:left="0"/>
              <w:jc w:val="both"/>
              <w:rPr>
                <w:rFonts w:ascii="Times New Roman" w:hAnsi="Times New Roman" w:cs="Times New Roman"/>
                <w:sz w:val="18"/>
                <w:szCs w:val="18"/>
              </w:rPr>
            </w:pPr>
          </w:p>
          <w:p w:rsidR="00B12854" w:rsidRPr="00F327EA" w:rsidRDefault="00B12854" w:rsidP="00E84513">
            <w:pPr>
              <w:pStyle w:val="2"/>
              <w:spacing w:after="0" w:line="240" w:lineRule="auto"/>
              <w:ind w:left="0"/>
              <w:jc w:val="both"/>
              <w:rPr>
                <w:rFonts w:ascii="Times New Roman" w:hAnsi="Times New Roman" w:cs="Times New Roman"/>
                <w:sz w:val="18"/>
                <w:szCs w:val="18"/>
              </w:rPr>
            </w:pPr>
          </w:p>
          <w:p w:rsidR="00B12854" w:rsidRDefault="00B12854" w:rsidP="00E84513">
            <w:pPr>
              <w:pStyle w:val="2"/>
              <w:spacing w:after="0" w:line="240" w:lineRule="auto"/>
              <w:ind w:left="0"/>
              <w:jc w:val="both"/>
              <w:rPr>
                <w:rFonts w:ascii="Times New Roman" w:hAnsi="Times New Roman" w:cs="Times New Roman"/>
                <w:sz w:val="18"/>
                <w:szCs w:val="18"/>
              </w:rPr>
            </w:pPr>
          </w:p>
          <w:p w:rsidR="00B12854" w:rsidRPr="00F327EA" w:rsidRDefault="00B12854" w:rsidP="00E84513">
            <w:pPr>
              <w:pStyle w:val="2"/>
              <w:spacing w:after="0" w:line="240" w:lineRule="auto"/>
              <w:ind w:left="0"/>
              <w:jc w:val="both"/>
              <w:rPr>
                <w:rFonts w:ascii="Times New Roman" w:hAnsi="Times New Roman" w:cs="Times New Roman"/>
                <w:sz w:val="18"/>
                <w:szCs w:val="18"/>
              </w:rPr>
            </w:pPr>
          </w:p>
          <w:p w:rsidR="00B12854" w:rsidRPr="00F327EA" w:rsidRDefault="00B12854" w:rsidP="00E84513">
            <w:pPr>
              <w:pStyle w:val="2"/>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_______________</w:t>
            </w:r>
          </w:p>
        </w:tc>
      </w:tr>
    </w:tbl>
    <w:p w:rsidR="00B12854" w:rsidRDefault="00B12854" w:rsidP="00B12854"/>
    <w:p w:rsidR="00B12854" w:rsidRDefault="00B12854" w:rsidP="00B12854"/>
    <w:p w:rsidR="000E79D8" w:rsidRPr="000E79D8" w:rsidRDefault="000E79D8" w:rsidP="000E79D8"/>
    <w:sectPr w:rsidR="000E79D8" w:rsidRPr="000E79D8" w:rsidSect="00197C25">
      <w:type w:val="continuous"/>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19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charset w:val="00"/>
    <w:family w:val="modern"/>
    <w:pitch w:val="fixed"/>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E17871"/>
    <w:multiLevelType w:val="hybridMultilevel"/>
    <w:tmpl w:val="A9E2F762"/>
    <w:lvl w:ilvl="0" w:tplc="04190001">
      <w:start w:val="1"/>
      <w:numFmt w:val="bullet"/>
      <w:lvlText w:val=""/>
      <w:lvlJc w:val="left"/>
      <w:pPr>
        <w:ind w:left="3763"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6">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8">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2">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3F62FE"/>
    <w:multiLevelType w:val="hybridMultilevel"/>
    <w:tmpl w:val="47DC47F0"/>
    <w:lvl w:ilvl="0" w:tplc="8320F4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6"/>
  </w:num>
  <w:num w:numId="10">
    <w:abstractNumId w:val="3"/>
  </w:num>
  <w:num w:numId="11">
    <w:abstractNumId w:val="1"/>
  </w:num>
  <w:num w:numId="12">
    <w:abstractNumId w:val="4"/>
  </w:num>
  <w:num w:numId="13">
    <w:abstractNumId w:val="11"/>
  </w:num>
  <w:num w:numId="14">
    <w:abstractNumId w:val="1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6D68"/>
    <w:rsid w:val="0001567C"/>
    <w:rsid w:val="000328F7"/>
    <w:rsid w:val="00037FB2"/>
    <w:rsid w:val="00070C0E"/>
    <w:rsid w:val="00071AA8"/>
    <w:rsid w:val="00075219"/>
    <w:rsid w:val="00081F4B"/>
    <w:rsid w:val="00082BFA"/>
    <w:rsid w:val="000A0459"/>
    <w:rsid w:val="000A757E"/>
    <w:rsid w:val="000B7DB6"/>
    <w:rsid w:val="000E79D8"/>
    <w:rsid w:val="001173D2"/>
    <w:rsid w:val="001271A2"/>
    <w:rsid w:val="001328BD"/>
    <w:rsid w:val="00136B72"/>
    <w:rsid w:val="001433F3"/>
    <w:rsid w:val="0014728E"/>
    <w:rsid w:val="001608A6"/>
    <w:rsid w:val="001620B2"/>
    <w:rsid w:val="00163C92"/>
    <w:rsid w:val="0017001D"/>
    <w:rsid w:val="00196E69"/>
    <w:rsid w:val="00197C25"/>
    <w:rsid w:val="001A65F0"/>
    <w:rsid w:val="001B5A6C"/>
    <w:rsid w:val="001D5799"/>
    <w:rsid w:val="001E0704"/>
    <w:rsid w:val="001E0765"/>
    <w:rsid w:val="001E3348"/>
    <w:rsid w:val="001F3C3C"/>
    <w:rsid w:val="00216E0F"/>
    <w:rsid w:val="0022085F"/>
    <w:rsid w:val="0024659D"/>
    <w:rsid w:val="00247AA3"/>
    <w:rsid w:val="00263D72"/>
    <w:rsid w:val="00270376"/>
    <w:rsid w:val="00274461"/>
    <w:rsid w:val="0027631A"/>
    <w:rsid w:val="00297716"/>
    <w:rsid w:val="002A3837"/>
    <w:rsid w:val="002B62D4"/>
    <w:rsid w:val="002B7D1A"/>
    <w:rsid w:val="002D20CF"/>
    <w:rsid w:val="00320F24"/>
    <w:rsid w:val="00322237"/>
    <w:rsid w:val="00325EDA"/>
    <w:rsid w:val="00331CD5"/>
    <w:rsid w:val="0034220A"/>
    <w:rsid w:val="003451D0"/>
    <w:rsid w:val="003473CE"/>
    <w:rsid w:val="00397A8C"/>
    <w:rsid w:val="003B20BA"/>
    <w:rsid w:val="003E5DE0"/>
    <w:rsid w:val="003F21B2"/>
    <w:rsid w:val="003F3165"/>
    <w:rsid w:val="00400097"/>
    <w:rsid w:val="00402D9B"/>
    <w:rsid w:val="0040693C"/>
    <w:rsid w:val="00421114"/>
    <w:rsid w:val="004379AA"/>
    <w:rsid w:val="00445CA9"/>
    <w:rsid w:val="00465FA9"/>
    <w:rsid w:val="00481200"/>
    <w:rsid w:val="004A6958"/>
    <w:rsid w:val="004B7E47"/>
    <w:rsid w:val="004E695C"/>
    <w:rsid w:val="004F26AE"/>
    <w:rsid w:val="00514485"/>
    <w:rsid w:val="0051605C"/>
    <w:rsid w:val="005279D0"/>
    <w:rsid w:val="00532199"/>
    <w:rsid w:val="00550B91"/>
    <w:rsid w:val="005540CF"/>
    <w:rsid w:val="005579A5"/>
    <w:rsid w:val="005637C8"/>
    <w:rsid w:val="005661AE"/>
    <w:rsid w:val="005951BF"/>
    <w:rsid w:val="005A778D"/>
    <w:rsid w:val="005B69B6"/>
    <w:rsid w:val="005D1CC0"/>
    <w:rsid w:val="00605EDC"/>
    <w:rsid w:val="006104FE"/>
    <w:rsid w:val="00610F99"/>
    <w:rsid w:val="00613941"/>
    <w:rsid w:val="00633923"/>
    <w:rsid w:val="00635D74"/>
    <w:rsid w:val="006366ED"/>
    <w:rsid w:val="00642A1F"/>
    <w:rsid w:val="00642F64"/>
    <w:rsid w:val="006453E4"/>
    <w:rsid w:val="00650C34"/>
    <w:rsid w:val="00661A61"/>
    <w:rsid w:val="00670FD3"/>
    <w:rsid w:val="006718A0"/>
    <w:rsid w:val="006901E5"/>
    <w:rsid w:val="006D4ED9"/>
    <w:rsid w:val="007212C7"/>
    <w:rsid w:val="007217CA"/>
    <w:rsid w:val="00734D8A"/>
    <w:rsid w:val="00734EBC"/>
    <w:rsid w:val="00762FCA"/>
    <w:rsid w:val="00765560"/>
    <w:rsid w:val="00784753"/>
    <w:rsid w:val="00786E0B"/>
    <w:rsid w:val="007B1CA7"/>
    <w:rsid w:val="007D01CD"/>
    <w:rsid w:val="007E008A"/>
    <w:rsid w:val="007E13FA"/>
    <w:rsid w:val="007F48FA"/>
    <w:rsid w:val="007F769D"/>
    <w:rsid w:val="008064E8"/>
    <w:rsid w:val="008138A8"/>
    <w:rsid w:val="008313DC"/>
    <w:rsid w:val="00833C28"/>
    <w:rsid w:val="00841C72"/>
    <w:rsid w:val="00855481"/>
    <w:rsid w:val="00870DDC"/>
    <w:rsid w:val="00877A6C"/>
    <w:rsid w:val="00882536"/>
    <w:rsid w:val="008847F9"/>
    <w:rsid w:val="008965BB"/>
    <w:rsid w:val="008C1AAE"/>
    <w:rsid w:val="008C3C58"/>
    <w:rsid w:val="00901867"/>
    <w:rsid w:val="00917424"/>
    <w:rsid w:val="009207C7"/>
    <w:rsid w:val="00926EE2"/>
    <w:rsid w:val="00932FCC"/>
    <w:rsid w:val="009545BC"/>
    <w:rsid w:val="00964704"/>
    <w:rsid w:val="0097336F"/>
    <w:rsid w:val="009D3A03"/>
    <w:rsid w:val="009E423D"/>
    <w:rsid w:val="009E4ABF"/>
    <w:rsid w:val="009F1705"/>
    <w:rsid w:val="009F381F"/>
    <w:rsid w:val="009F5EA9"/>
    <w:rsid w:val="00A06C21"/>
    <w:rsid w:val="00A11158"/>
    <w:rsid w:val="00A11656"/>
    <w:rsid w:val="00A15B13"/>
    <w:rsid w:val="00A2077B"/>
    <w:rsid w:val="00A5236F"/>
    <w:rsid w:val="00A6688D"/>
    <w:rsid w:val="00A814DE"/>
    <w:rsid w:val="00AA2866"/>
    <w:rsid w:val="00AA718D"/>
    <w:rsid w:val="00AB4CFE"/>
    <w:rsid w:val="00AD3E7C"/>
    <w:rsid w:val="00AD62C9"/>
    <w:rsid w:val="00AE15E9"/>
    <w:rsid w:val="00AF7F4E"/>
    <w:rsid w:val="00B01636"/>
    <w:rsid w:val="00B02AFF"/>
    <w:rsid w:val="00B0446C"/>
    <w:rsid w:val="00B05EC7"/>
    <w:rsid w:val="00B1058C"/>
    <w:rsid w:val="00B12854"/>
    <w:rsid w:val="00B261D8"/>
    <w:rsid w:val="00B355A2"/>
    <w:rsid w:val="00B44E39"/>
    <w:rsid w:val="00B45F0E"/>
    <w:rsid w:val="00B67292"/>
    <w:rsid w:val="00B75356"/>
    <w:rsid w:val="00B81236"/>
    <w:rsid w:val="00B850E7"/>
    <w:rsid w:val="00BA06D8"/>
    <w:rsid w:val="00BA663E"/>
    <w:rsid w:val="00BB6954"/>
    <w:rsid w:val="00BD2BD7"/>
    <w:rsid w:val="00BF1C36"/>
    <w:rsid w:val="00C62B8A"/>
    <w:rsid w:val="00C70540"/>
    <w:rsid w:val="00C74A03"/>
    <w:rsid w:val="00C87DDF"/>
    <w:rsid w:val="00CA2A0E"/>
    <w:rsid w:val="00CA377D"/>
    <w:rsid w:val="00CC55DE"/>
    <w:rsid w:val="00CC7EC9"/>
    <w:rsid w:val="00CF1617"/>
    <w:rsid w:val="00CF6A76"/>
    <w:rsid w:val="00D00F0B"/>
    <w:rsid w:val="00D07860"/>
    <w:rsid w:val="00D67AFB"/>
    <w:rsid w:val="00D82C58"/>
    <w:rsid w:val="00D82DFD"/>
    <w:rsid w:val="00D970EA"/>
    <w:rsid w:val="00DA0F8D"/>
    <w:rsid w:val="00DC0D9D"/>
    <w:rsid w:val="00DF150F"/>
    <w:rsid w:val="00DF2312"/>
    <w:rsid w:val="00DF7844"/>
    <w:rsid w:val="00E20D78"/>
    <w:rsid w:val="00E30312"/>
    <w:rsid w:val="00E54274"/>
    <w:rsid w:val="00E57EC5"/>
    <w:rsid w:val="00E70D3B"/>
    <w:rsid w:val="00E77045"/>
    <w:rsid w:val="00EE17BA"/>
    <w:rsid w:val="00EF070E"/>
    <w:rsid w:val="00F0047E"/>
    <w:rsid w:val="00F10584"/>
    <w:rsid w:val="00F26AFD"/>
    <w:rsid w:val="00F371E8"/>
    <w:rsid w:val="00F37344"/>
    <w:rsid w:val="00F41CFE"/>
    <w:rsid w:val="00F47FC9"/>
    <w:rsid w:val="00F5512E"/>
    <w:rsid w:val="00F56E7A"/>
    <w:rsid w:val="00F71993"/>
    <w:rsid w:val="00F75875"/>
    <w:rsid w:val="00F8129F"/>
    <w:rsid w:val="00F8370B"/>
    <w:rsid w:val="00FA5D6B"/>
    <w:rsid w:val="00FC6278"/>
    <w:rsid w:val="00FD11FD"/>
    <w:rsid w:val="00FD4F58"/>
    <w:rsid w:val="00FE7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CC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402D9B"/>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af3">
    <w:name w:val="Подзаголовок Знак"/>
    <w:basedOn w:val="a0"/>
    <w:link w:val="af4"/>
    <w:rsid w:val="006901E5"/>
    <w:rPr>
      <w:rFonts w:ascii="Arial" w:eastAsia="Arial Unicode MS" w:hAnsi="Arial" w:cs="Mangal"/>
      <w:i/>
      <w:iCs/>
      <w:kern w:val="3"/>
      <w:sz w:val="28"/>
      <w:szCs w:val="28"/>
      <w:lang w:eastAsia="zh-CN" w:bidi="hi-IN"/>
    </w:rPr>
  </w:style>
  <w:style w:type="paragraph" w:styleId="af4">
    <w:name w:val="Subtitle"/>
    <w:basedOn w:val="af"/>
    <w:next w:val="Textbody"/>
    <w:link w:val="af3"/>
    <w:rsid w:val="006901E5"/>
    <w:pPr>
      <w:keepNext/>
      <w:widowControl w:val="0"/>
      <w:tabs>
        <w:tab w:val="clear" w:pos="8960"/>
      </w:tabs>
      <w:suppressAutoHyphens/>
      <w:autoSpaceDN w:val="0"/>
      <w:spacing w:before="240" w:after="120"/>
      <w:ind w:firstLine="0"/>
      <w:textAlignment w:val="baseline"/>
    </w:pPr>
    <w:rPr>
      <w:rFonts w:ascii="Arial" w:eastAsia="Arial Unicode MS" w:hAnsi="Arial" w:cs="Mangal"/>
      <w:b w:val="0"/>
      <w:i/>
      <w:iCs/>
      <w:kern w:val="3"/>
      <w:sz w:val="28"/>
      <w:szCs w:val="28"/>
      <w:lang w:val="ru-RU" w:eastAsia="zh-CN" w:bidi="hi-IN"/>
    </w:rPr>
  </w:style>
  <w:style w:type="paragraph" w:customStyle="1" w:styleId="Textbody">
    <w:name w:val="Text body"/>
    <w:basedOn w:val="Standard"/>
    <w:rsid w:val="006901E5"/>
    <w:pPr>
      <w:spacing w:after="120"/>
    </w:pPr>
  </w:style>
  <w:style w:type="paragraph" w:customStyle="1" w:styleId="Standard">
    <w:name w:val="Standard"/>
    <w:rsid w:val="006901E5"/>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character" w:customStyle="1" w:styleId="af5">
    <w:name w:val="Нижний колонтитул Знак"/>
    <w:basedOn w:val="a0"/>
    <w:link w:val="af6"/>
    <w:rsid w:val="006901E5"/>
    <w:rPr>
      <w:rFonts w:ascii="Arial" w:eastAsia="Arial Unicode MS" w:hAnsi="Arial" w:cs="Mangal"/>
      <w:kern w:val="3"/>
      <w:sz w:val="21"/>
      <w:szCs w:val="24"/>
      <w:lang w:eastAsia="zh-CN" w:bidi="hi-IN"/>
    </w:rPr>
  </w:style>
  <w:style w:type="paragraph" w:styleId="af6">
    <w:name w:val="footer"/>
    <w:basedOn w:val="Standard"/>
    <w:link w:val="af5"/>
    <w:rsid w:val="006901E5"/>
    <w:pPr>
      <w:suppressLineNumbers/>
      <w:tabs>
        <w:tab w:val="center" w:pos="7285"/>
        <w:tab w:val="right" w:pos="14570"/>
      </w:tabs>
    </w:pPr>
  </w:style>
  <w:style w:type="paragraph" w:customStyle="1" w:styleId="TableContents">
    <w:name w:val="Table Contents"/>
    <w:basedOn w:val="Standard"/>
    <w:rsid w:val="006901E5"/>
    <w:pPr>
      <w:suppressLineNumbers/>
    </w:pPr>
  </w:style>
  <w:style w:type="character" w:customStyle="1" w:styleId="122">
    <w:name w:val="122 Знак"/>
    <w:basedOn w:val="a0"/>
    <w:link w:val="1220"/>
    <w:locked/>
    <w:rsid w:val="0001567C"/>
    <w:rPr>
      <w:rFonts w:ascii="Times New Roman CYR" w:eastAsia="Times New Roman" w:hAnsi="Times New Roman CYR" w:cs="Times New Roman"/>
      <w:sz w:val="20"/>
      <w:szCs w:val="20"/>
    </w:rPr>
  </w:style>
  <w:style w:type="paragraph" w:customStyle="1" w:styleId="1220">
    <w:name w:val="122"/>
    <w:basedOn w:val="a"/>
    <w:link w:val="122"/>
    <w:rsid w:val="0001567C"/>
    <w:pPr>
      <w:spacing w:after="0" w:line="240" w:lineRule="auto"/>
      <w:ind w:left="851" w:hanging="851"/>
    </w:pPr>
    <w:rPr>
      <w:rFonts w:ascii="Times New Roman CYR" w:eastAsia="Times New Roman" w:hAnsi="Times New Roman CYR" w:cs="Times New Roman"/>
      <w:sz w:val="20"/>
      <w:szCs w:val="20"/>
    </w:rPr>
  </w:style>
  <w:style w:type="paragraph" w:customStyle="1" w:styleId="111">
    <w:name w:val="111"/>
    <w:basedOn w:val="a"/>
    <w:rsid w:val="0001567C"/>
    <w:pPr>
      <w:spacing w:after="0" w:line="240" w:lineRule="auto"/>
    </w:pPr>
    <w:rPr>
      <w:rFonts w:ascii="Times New Roman CYR" w:eastAsia="Times New Roman" w:hAnsi="Times New Roman CYR"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CC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402D9B"/>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af3">
    <w:name w:val="Подзаголовок Знак"/>
    <w:basedOn w:val="a0"/>
    <w:link w:val="af4"/>
    <w:rsid w:val="006901E5"/>
    <w:rPr>
      <w:rFonts w:ascii="Arial" w:eastAsia="Arial Unicode MS" w:hAnsi="Arial" w:cs="Mangal"/>
      <w:i/>
      <w:iCs/>
      <w:kern w:val="3"/>
      <w:sz w:val="28"/>
      <w:szCs w:val="28"/>
      <w:lang w:eastAsia="zh-CN" w:bidi="hi-IN"/>
    </w:rPr>
  </w:style>
  <w:style w:type="paragraph" w:styleId="af4">
    <w:name w:val="Subtitle"/>
    <w:basedOn w:val="af"/>
    <w:next w:val="Textbody"/>
    <w:link w:val="af3"/>
    <w:rsid w:val="006901E5"/>
    <w:pPr>
      <w:keepNext/>
      <w:widowControl w:val="0"/>
      <w:tabs>
        <w:tab w:val="clear" w:pos="8960"/>
      </w:tabs>
      <w:suppressAutoHyphens/>
      <w:autoSpaceDN w:val="0"/>
      <w:spacing w:before="240" w:after="120"/>
      <w:ind w:firstLine="0"/>
      <w:textAlignment w:val="baseline"/>
    </w:pPr>
    <w:rPr>
      <w:rFonts w:ascii="Arial" w:eastAsia="Arial Unicode MS" w:hAnsi="Arial" w:cs="Mangal"/>
      <w:b w:val="0"/>
      <w:i/>
      <w:iCs/>
      <w:kern w:val="3"/>
      <w:sz w:val="28"/>
      <w:szCs w:val="28"/>
      <w:lang w:val="ru-RU" w:eastAsia="zh-CN" w:bidi="hi-IN"/>
    </w:rPr>
  </w:style>
  <w:style w:type="paragraph" w:customStyle="1" w:styleId="Textbody">
    <w:name w:val="Text body"/>
    <w:basedOn w:val="Standard"/>
    <w:rsid w:val="006901E5"/>
    <w:pPr>
      <w:spacing w:after="120"/>
    </w:pPr>
  </w:style>
  <w:style w:type="paragraph" w:customStyle="1" w:styleId="Standard">
    <w:name w:val="Standard"/>
    <w:rsid w:val="006901E5"/>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character" w:customStyle="1" w:styleId="af5">
    <w:name w:val="Нижний колонтитул Знак"/>
    <w:basedOn w:val="a0"/>
    <w:link w:val="af6"/>
    <w:rsid w:val="006901E5"/>
    <w:rPr>
      <w:rFonts w:ascii="Arial" w:eastAsia="Arial Unicode MS" w:hAnsi="Arial" w:cs="Mangal"/>
      <w:kern w:val="3"/>
      <w:sz w:val="21"/>
      <w:szCs w:val="24"/>
      <w:lang w:eastAsia="zh-CN" w:bidi="hi-IN"/>
    </w:rPr>
  </w:style>
  <w:style w:type="paragraph" w:styleId="af6">
    <w:name w:val="footer"/>
    <w:basedOn w:val="Standard"/>
    <w:link w:val="af5"/>
    <w:rsid w:val="006901E5"/>
    <w:pPr>
      <w:suppressLineNumbers/>
      <w:tabs>
        <w:tab w:val="center" w:pos="7285"/>
        <w:tab w:val="right" w:pos="14570"/>
      </w:tabs>
    </w:pPr>
  </w:style>
  <w:style w:type="paragraph" w:customStyle="1" w:styleId="TableContents">
    <w:name w:val="Table Contents"/>
    <w:basedOn w:val="Standard"/>
    <w:rsid w:val="006901E5"/>
    <w:pPr>
      <w:suppressLineNumbers/>
    </w:pPr>
  </w:style>
  <w:style w:type="character" w:customStyle="1" w:styleId="122">
    <w:name w:val="122 Знак"/>
    <w:basedOn w:val="a0"/>
    <w:link w:val="1220"/>
    <w:locked/>
    <w:rsid w:val="0001567C"/>
    <w:rPr>
      <w:rFonts w:ascii="Times New Roman CYR" w:eastAsia="Times New Roman" w:hAnsi="Times New Roman CYR" w:cs="Times New Roman"/>
      <w:sz w:val="20"/>
      <w:szCs w:val="20"/>
    </w:rPr>
  </w:style>
  <w:style w:type="paragraph" w:customStyle="1" w:styleId="1220">
    <w:name w:val="122"/>
    <w:basedOn w:val="a"/>
    <w:link w:val="122"/>
    <w:rsid w:val="0001567C"/>
    <w:pPr>
      <w:spacing w:after="0" w:line="240" w:lineRule="auto"/>
      <w:ind w:left="851" w:hanging="851"/>
    </w:pPr>
    <w:rPr>
      <w:rFonts w:ascii="Times New Roman CYR" w:eastAsia="Times New Roman" w:hAnsi="Times New Roman CYR" w:cs="Times New Roman"/>
      <w:sz w:val="20"/>
      <w:szCs w:val="20"/>
    </w:rPr>
  </w:style>
  <w:style w:type="paragraph" w:customStyle="1" w:styleId="111">
    <w:name w:val="111"/>
    <w:basedOn w:val="a"/>
    <w:rsid w:val="0001567C"/>
    <w:pPr>
      <w:spacing w:after="0" w:line="240" w:lineRule="auto"/>
    </w:pPr>
    <w:rPr>
      <w:rFonts w:ascii="Times New Roman CYR" w:eastAsia="Times New Roman" w:hAnsi="Times New Roman CY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75602651">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452290287">
      <w:bodyDiv w:val="1"/>
      <w:marLeft w:val="0"/>
      <w:marRight w:val="0"/>
      <w:marTop w:val="0"/>
      <w:marBottom w:val="0"/>
      <w:divBdr>
        <w:top w:val="none" w:sz="0" w:space="0" w:color="auto"/>
        <w:left w:val="none" w:sz="0" w:space="0" w:color="auto"/>
        <w:bottom w:val="none" w:sz="0" w:space="0" w:color="auto"/>
        <w:right w:val="none" w:sz="0" w:space="0" w:color="auto"/>
      </w:divBdr>
    </w:div>
    <w:div w:id="556161302">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60872044">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355613819">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714816024">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 w:id="203249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719D2-3433-4C37-B11C-9B8288FC6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4567</Words>
  <Characters>26033</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2016-02-26T06:21:00Z</cp:lastPrinted>
  <dcterms:created xsi:type="dcterms:W3CDTF">2017-06-23T02:27:00Z</dcterms:created>
  <dcterms:modified xsi:type="dcterms:W3CDTF">2017-06-29T04:43:00Z</dcterms:modified>
</cp:coreProperties>
</file>