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671404">
        <w:rPr>
          <w:rFonts w:ascii="Times New Roman" w:hAnsi="Times New Roman" w:cs="Times New Roman"/>
        </w:rPr>
        <w:t>п</w:t>
      </w:r>
      <w:proofErr w:type="gramEnd"/>
      <w:r w:rsidR="00671404">
        <w:rPr>
          <w:rFonts w:ascii="Times New Roman" w:hAnsi="Times New Roman" w:cs="Times New Roman"/>
        </w:rPr>
        <w:t>/п</w:t>
      </w:r>
      <w:r w:rsidR="00501A64">
        <w:rPr>
          <w:rFonts w:ascii="Times New Roman" w:hAnsi="Times New Roman" w:cs="Times New Roman"/>
        </w:rPr>
        <w:t xml:space="preserve">_________ </w:t>
      </w:r>
      <w:proofErr w:type="spellStart"/>
      <w:r w:rsidR="008719C9">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71404">
        <w:rPr>
          <w:rFonts w:ascii="Times New Roman" w:hAnsi="Times New Roman" w:cs="Times New Roman"/>
        </w:rPr>
        <w:t>17</w:t>
      </w:r>
      <w:r>
        <w:rPr>
          <w:rFonts w:ascii="Times New Roman" w:hAnsi="Times New Roman" w:cs="Times New Roman"/>
        </w:rPr>
        <w:t xml:space="preserve"> "    </w:t>
      </w:r>
      <w:r w:rsidR="00C94076">
        <w:rPr>
          <w:rFonts w:ascii="Times New Roman" w:hAnsi="Times New Roman" w:cs="Times New Roman"/>
        </w:rPr>
        <w:t xml:space="preserve">июля </w:t>
      </w:r>
      <w:r w:rsidR="008719C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EB2269">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B2269">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C94076">
        <w:rPr>
          <w:rFonts w:ascii="Times New Roman" w:hAnsi="Times New Roman" w:cs="Times New Roman"/>
          <w:b/>
          <w:bCs/>
        </w:rPr>
        <w:t>16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C94076">
        <w:rPr>
          <w:rFonts w:ascii="Times New Roman" w:hAnsi="Times New Roman" w:cs="Times New Roman"/>
          <w:b/>
          <w:i/>
        </w:rPr>
        <w:t>компьютерной техники для ТТЖТ – филиала СГУПС</w:t>
      </w:r>
      <w:r w:rsidR="008719C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649CA" w:rsidRPr="00A233A0"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E10991">
        <w:rPr>
          <w:rFonts w:ascii="Times New Roman" w:hAnsi="Times New Roman" w:cs="Times New Roman"/>
        </w:rPr>
        <w:t>1 и 10</w:t>
      </w:r>
      <w:r>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Pr>
          <w:rFonts w:ascii="Times New Roman" w:hAnsi="Times New Roman" w:cs="Times New Roman"/>
        </w:rPr>
        <w:t>электронного</w:t>
      </w:r>
      <w:r w:rsidRPr="00A233A0">
        <w:rPr>
          <w:rFonts w:ascii="Times New Roman" w:hAnsi="Times New Roman" w:cs="Times New Roman"/>
        </w:rPr>
        <w:t xml:space="preserve"> аук</w:t>
      </w:r>
      <w:r>
        <w:rPr>
          <w:rFonts w:ascii="Times New Roman" w:hAnsi="Times New Roman" w:cs="Times New Roman"/>
        </w:rPr>
        <w:t xml:space="preserve">циона требованиям, установленным в </w:t>
      </w:r>
      <w:r w:rsidRPr="00E10991">
        <w:rPr>
          <w:rFonts w:ascii="Times New Roman" w:hAnsi="Times New Roman" w:cs="Times New Roman"/>
        </w:rPr>
        <w:t>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w:t>
      </w:r>
      <w:r w:rsidR="00A233A0" w:rsidRPr="00A233A0">
        <w:rPr>
          <w:rFonts w:ascii="Times New Roman" w:hAnsi="Times New Roman" w:cs="Times New Roman"/>
        </w:rPr>
        <w:lastRenderedPageBreak/>
        <w:t>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0991">
        <w:rPr>
          <w:rFonts w:ascii="Times New Roman" w:hAnsi="Times New Roman" w:cs="Times New Roman"/>
        </w:rPr>
        <w:t xml:space="preserve"> </w:t>
      </w:r>
      <w:proofErr w:type="gramStart"/>
      <w:r w:rsidRPr="00E1099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E10991">
        <w:rPr>
          <w:rFonts w:ascii="Times New Roman" w:hAnsi="Times New Roman" w:cs="Times New Roman"/>
        </w:rPr>
        <w:lastRenderedPageBreak/>
        <w:t>административного наказания в виде дисквалификации;</w:t>
      </w:r>
      <w:proofErr w:type="gramEnd"/>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099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10991">
        <w:rPr>
          <w:rFonts w:ascii="Times New Roman" w:hAnsi="Times New Roman" w:cs="Times New Roman"/>
        </w:rPr>
        <w:t xml:space="preserve"> </w:t>
      </w:r>
      <w:proofErr w:type="gramStart"/>
      <w:r w:rsidRPr="00E10991">
        <w:rPr>
          <w:rFonts w:ascii="Times New Roman" w:hAnsi="Times New Roman" w:cs="Times New Roman"/>
        </w:rPr>
        <w:t>иными</w:t>
      </w:r>
      <w:r w:rsidR="00E10991">
        <w:rPr>
          <w:rFonts w:ascii="Times New Roman" w:hAnsi="Times New Roman" w:cs="Times New Roman"/>
        </w:rPr>
        <w:t xml:space="preserve"> </w:t>
      </w:r>
      <w:r w:rsidRPr="00E10991">
        <w:rPr>
          <w:rFonts w:ascii="Times New Roman" w:hAnsi="Times New Roman" w:cs="Times New Roman"/>
        </w:rPr>
        <w:t>органами</w:t>
      </w:r>
      <w:r w:rsidR="00E10991">
        <w:rPr>
          <w:rFonts w:ascii="Times New Roman" w:hAnsi="Times New Roman" w:cs="Times New Roman"/>
        </w:rPr>
        <w:t xml:space="preserve"> </w:t>
      </w:r>
      <w:r w:rsidRPr="00E1099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991">
        <w:rPr>
          <w:rFonts w:ascii="Times New Roman" w:hAnsi="Times New Roman" w:cs="Times New Roman"/>
        </w:rPr>
        <w:t>неполнородными</w:t>
      </w:r>
      <w:proofErr w:type="spellEnd"/>
      <w:r w:rsidRPr="00E1099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099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649CA" w:rsidRPr="00E10991"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2649CA" w:rsidRPr="0079248B" w:rsidRDefault="002649CA" w:rsidP="002649CA">
      <w:pPr>
        <w:widowControl w:val="0"/>
        <w:autoSpaceDE w:val="0"/>
        <w:autoSpaceDN w:val="0"/>
        <w:adjustRightInd w:val="0"/>
        <w:spacing w:after="0" w:line="240" w:lineRule="auto"/>
        <w:ind w:firstLine="540"/>
        <w:jc w:val="both"/>
        <w:rPr>
          <w:rFonts w:ascii="Times New Roman" w:hAnsi="Times New Roman" w:cs="Times New Roman"/>
        </w:rPr>
      </w:pPr>
      <w:r w:rsidRPr="00E10991">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w:t>
      </w:r>
      <w:r w:rsidR="00FC3AFD">
        <w:rPr>
          <w:rFonts w:ascii="Times New Roman" w:hAnsi="Times New Roman" w:cs="Times New Roman"/>
        </w:rPr>
        <w:lastRenderedPageBreak/>
        <w:t>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A233A0">
        <w:rPr>
          <w:rFonts w:ascii="Times New Roman" w:hAnsi="Times New Roman" w:cs="Times New Roman"/>
        </w:rPr>
        <w:lastRenderedPageBreak/>
        <w:t>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00282836" w:rsidRPr="00282836">
        <w:rPr>
          <w:rFonts w:ascii="Times New Roman" w:hAnsi="Times New Roman" w:cs="Times New Roman"/>
        </w:rPr>
        <w:lastRenderedPageBreak/>
        <w:t>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719C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C94076">
              <w:rPr>
                <w:rFonts w:ascii="Times New Roman" w:hAnsi="Times New Roman" w:cs="Times New Roman"/>
                <w:b/>
                <w:i/>
              </w:rPr>
              <w:t>компьютерной техники для ТТЖТ – филиала СГУПС</w:t>
            </w:r>
            <w:r w:rsidR="008719C9">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17548"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17548">
              <w:rPr>
                <w:rFonts w:ascii="Times New Roman" w:hAnsi="Times New Roman" w:cs="Times New Roman"/>
                <w:sz w:val="20"/>
                <w:szCs w:val="20"/>
              </w:rPr>
              <w:t>Почтовый адрес,</w:t>
            </w:r>
          </w:p>
          <w:p w:rsidR="00C415D5" w:rsidRPr="00A233A0" w:rsidRDefault="00B175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17548" w:rsidRDefault="00C415D5" w:rsidP="00B175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w:t>
            </w:r>
            <w:r w:rsidR="00B17548">
              <w:rPr>
                <w:rFonts w:ascii="Times New Roman" w:hAnsi="Times New Roman" w:cs="Times New Roman"/>
                <w:sz w:val="20"/>
                <w:szCs w:val="20"/>
              </w:rPr>
              <w:t>191</w:t>
            </w:r>
          </w:p>
          <w:p w:rsidR="00C415D5" w:rsidRPr="00A233A0" w:rsidRDefault="00C415D5"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17548">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175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1754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94076" w:rsidRPr="00C94076" w:rsidRDefault="00C94076" w:rsidP="00C94076">
            <w:pPr>
              <w:spacing w:after="0" w:line="240" w:lineRule="auto"/>
              <w:rPr>
                <w:rFonts w:ascii="Tahoma" w:eastAsia="Times New Roman" w:hAnsi="Tahoma" w:cs="Tahoma"/>
                <w:sz w:val="21"/>
                <w:szCs w:val="21"/>
                <w:lang w:eastAsia="ru-RU"/>
              </w:rPr>
            </w:pPr>
            <w:r w:rsidRPr="00C94076">
              <w:rPr>
                <w:rFonts w:ascii="Tahoma" w:eastAsia="Times New Roman" w:hAnsi="Tahoma" w:cs="Tahoma"/>
                <w:sz w:val="21"/>
                <w:szCs w:val="21"/>
                <w:lang w:eastAsia="ru-RU"/>
              </w:rPr>
              <w:t xml:space="preserve">171540211315554020100100850912620244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71404"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C9407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C94076">
              <w:rPr>
                <w:rFonts w:ascii="Times New Roman" w:hAnsi="Times New Roman" w:cs="Times New Roman"/>
                <w:b/>
                <w:i/>
              </w:rPr>
              <w:t>компьютерной 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94076" w:rsidP="008719C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26.20.13.000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9407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C9407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C94076">
              <w:rPr>
                <w:rFonts w:ascii="Times New Roman" w:hAnsi="Times New Roman" w:cs="Times New Roman"/>
                <w:sz w:val="20"/>
                <w:szCs w:val="20"/>
              </w:rPr>
              <w:t xml:space="preserve">системных блоков, процессоров  проекторов  и </w:t>
            </w:r>
            <w:r w:rsidR="00D236BB">
              <w:rPr>
                <w:rFonts w:ascii="Times New Roman" w:hAnsi="Times New Roman" w:cs="Times New Roman"/>
                <w:sz w:val="20"/>
                <w:szCs w:val="20"/>
              </w:rPr>
              <w:t xml:space="preserve"> т.д.</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9407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18 </w:t>
            </w:r>
            <w:r w:rsidR="00D236BB">
              <w:rPr>
                <w:rFonts w:ascii="Times New Roman" w:hAnsi="Times New Roman" w:cs="Times New Roman"/>
                <w:sz w:val="20"/>
                <w:szCs w:val="20"/>
              </w:rPr>
              <w:t>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236BB"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C94076" w:rsidP="00375B9F">
            <w:pPr>
              <w:rPr>
                <w:rFonts w:ascii="Times New Roman" w:hAnsi="Times New Roman" w:cs="Times New Roman"/>
                <w:color w:val="FF0000"/>
              </w:rPr>
            </w:pPr>
            <w:r>
              <w:rPr>
                <w:rFonts w:ascii="Times New Roman" w:hAnsi="Times New Roman" w:cs="Times New Roman"/>
                <w:sz w:val="18"/>
                <w:szCs w:val="18"/>
              </w:rPr>
              <w:t>634006 г. Томск пер. Переездный 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C94076">
              <w:rPr>
                <w:rFonts w:ascii="Times New Roman" w:hAnsi="Times New Roman" w:cs="Times New Roman"/>
                <w:sz w:val="20"/>
                <w:szCs w:val="20"/>
              </w:rPr>
              <w:t xml:space="preserve">30 </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9407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379 748,94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C94076">
              <w:rPr>
                <w:rFonts w:ascii="Times New Roman" w:hAnsi="Times New Roman" w:cs="Times New Roman"/>
                <w:sz w:val="20"/>
                <w:szCs w:val="20"/>
              </w:rPr>
              <w:t>компьютерной техники</w:t>
            </w:r>
            <w:r w:rsidR="00D236BB">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 xml:space="preserve">ва бюджетного </w:t>
            </w:r>
            <w:r w:rsidR="00EB2269">
              <w:rPr>
                <w:rFonts w:ascii="Times New Roman" w:hAnsi="Times New Roman" w:cs="Times New Roman"/>
                <w:sz w:val="20"/>
                <w:szCs w:val="20"/>
              </w:rPr>
              <w:t>учреждения на 2017</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EB2269">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649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665758">
              <w:rPr>
                <w:rFonts w:ascii="Times New Roman" w:hAnsi="Times New Roman" w:cs="Times New Roman"/>
                <w:sz w:val="20"/>
                <w:szCs w:val="20"/>
              </w:rPr>
              <w:t>2</w:t>
            </w:r>
            <w:r w:rsidR="002649CA" w:rsidRPr="00E10991">
              <w:rPr>
                <w:rFonts w:ascii="Times New Roman" w:hAnsi="Times New Roman" w:cs="Times New Roman"/>
                <w:sz w:val="20"/>
                <w:szCs w:val="20"/>
              </w:rPr>
              <w:t>-7, 9,11</w:t>
            </w:r>
            <w:r w:rsidR="002649CA" w:rsidRPr="005664E9">
              <w:rPr>
                <w:rFonts w:ascii="Times New Roman" w:hAnsi="Times New Roman" w:cs="Times New Roman"/>
                <w:sz w:val="20"/>
                <w:szCs w:val="20"/>
              </w:rPr>
              <w:t xml:space="preserve">  </w:t>
            </w:r>
            <w:r w:rsidR="001C0D3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D46E09">
              <w:rPr>
                <w:rFonts w:ascii="Times New Roman" w:hAnsi="Times New Roman" w:cs="Times New Roman"/>
                <w:b/>
                <w:sz w:val="20"/>
                <w:szCs w:val="20"/>
              </w:rPr>
              <w:t>условия</w:t>
            </w:r>
            <w:r w:rsidR="00C415D5" w:rsidRPr="003B2A22">
              <w:rPr>
                <w:rFonts w:ascii="Times New Roman" w:hAnsi="Times New Roman" w:cs="Times New Roman"/>
                <w:sz w:val="20"/>
                <w:szCs w:val="20"/>
              </w:rPr>
              <w:t xml:space="preserve">, </w:t>
            </w:r>
            <w:r w:rsidR="00C415D5" w:rsidRPr="00D236BB">
              <w:rPr>
                <w:rFonts w:ascii="Times New Roman" w:hAnsi="Times New Roman" w:cs="Times New Roman"/>
                <w:b/>
                <w:sz w:val="20"/>
                <w:szCs w:val="20"/>
              </w:rPr>
              <w:t>запреты и ограничения допуска товаров, происходящих из иностранного государства</w:t>
            </w:r>
            <w:proofErr w:type="gramStart"/>
            <w:r w:rsidR="00C415D5" w:rsidRPr="00D236BB">
              <w:rPr>
                <w:rFonts w:ascii="Times New Roman" w:hAnsi="Times New Roman" w:cs="Times New Roman"/>
                <w:b/>
                <w:sz w:val="20"/>
                <w:szCs w:val="20"/>
              </w:rPr>
              <w:t xml:space="preserve"> ,</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1CFB" w:rsidRDefault="00031CFB" w:rsidP="008B3F73">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w:t>
            </w:r>
            <w:r w:rsidR="008B3F73">
              <w:rPr>
                <w:sz w:val="20"/>
                <w:szCs w:val="20"/>
              </w:rPr>
              <w:t xml:space="preserve"> радиоэлектронной продукции</w:t>
            </w:r>
            <w:r w:rsidR="00570500">
              <w:rPr>
                <w:sz w:val="20"/>
                <w:szCs w:val="20"/>
              </w:rPr>
              <w:t xml:space="preserve"> (далее–</w:t>
            </w:r>
            <w:r>
              <w:rPr>
                <w:sz w:val="20"/>
                <w:szCs w:val="20"/>
              </w:rPr>
              <w:t>товар</w:t>
            </w:r>
            <w:r w:rsidR="00570500">
              <w:rPr>
                <w:sz w:val="20"/>
                <w:szCs w:val="20"/>
              </w:rPr>
              <w:t>), являющей</w:t>
            </w:r>
            <w:r>
              <w:rPr>
                <w:sz w:val="20"/>
                <w:szCs w:val="20"/>
              </w:rPr>
              <w:t>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B3F73" w:rsidRDefault="008B3F73" w:rsidP="008B3F73">
            <w:pPr>
              <w:pStyle w:val="aff3"/>
              <w:spacing w:before="0" w:beforeAutospacing="0" w:after="0" w:afterAutospacing="0"/>
              <w:jc w:val="both"/>
              <w:rPr>
                <w:sz w:val="20"/>
                <w:szCs w:val="20"/>
              </w:rPr>
            </w:pPr>
            <w:r>
              <w:rPr>
                <w:sz w:val="20"/>
                <w:szCs w:val="20"/>
              </w:rPr>
              <w:t>Соглас</w:t>
            </w:r>
            <w:r w:rsidR="003D127F">
              <w:rPr>
                <w:sz w:val="20"/>
                <w:szCs w:val="20"/>
              </w:rPr>
              <w:t>но п.2 указанного п</w:t>
            </w:r>
            <w:r>
              <w:rPr>
                <w:sz w:val="20"/>
                <w:szCs w:val="20"/>
              </w:rPr>
              <w:t>остановления</w:t>
            </w:r>
            <w:r w:rsidRPr="008B3F73">
              <w:rPr>
                <w:sz w:val="20"/>
                <w:szCs w:val="20"/>
              </w:rPr>
              <w:t>,</w:t>
            </w:r>
            <w:r>
              <w:rPr>
                <w:sz w:val="20"/>
                <w:szCs w:val="20"/>
              </w:rPr>
              <w:t xml:space="preserve"> заказчик отклоняет все заявки</w:t>
            </w:r>
            <w:proofErr w:type="gramStart"/>
            <w:r>
              <w:rPr>
                <w:sz w:val="20"/>
                <w:szCs w:val="20"/>
              </w:rPr>
              <w:t xml:space="preserve"> </w:t>
            </w:r>
            <w:r w:rsidRPr="008B3F73">
              <w:rPr>
                <w:sz w:val="20"/>
                <w:szCs w:val="20"/>
              </w:rPr>
              <w:t>,</w:t>
            </w:r>
            <w:proofErr w:type="gramEnd"/>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sidR="00570500">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8B3F73" w:rsidRDefault="008B3F73" w:rsidP="008B3F73">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sidR="00570500">
              <w:rPr>
                <w:sz w:val="20"/>
                <w:szCs w:val="20"/>
              </w:rPr>
              <w:t xml:space="preserve"> товара, произве</w:t>
            </w:r>
            <w:r>
              <w:rPr>
                <w:sz w:val="20"/>
                <w:szCs w:val="20"/>
              </w:rPr>
              <w:t>денного</w:t>
            </w:r>
            <w:r w:rsidRPr="008B3F73">
              <w:rPr>
                <w:sz w:val="20"/>
                <w:szCs w:val="20"/>
              </w:rPr>
              <w:t xml:space="preserve"> на территории Российской Федерации;</w:t>
            </w:r>
          </w:p>
          <w:p w:rsidR="00570500" w:rsidRDefault="008B3F73" w:rsidP="00570500">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sidR="00570500">
              <w:rPr>
                <w:sz w:val="20"/>
                <w:szCs w:val="20"/>
              </w:rPr>
              <w:t xml:space="preserve">товара </w:t>
            </w:r>
            <w:r w:rsidRPr="008B3F73">
              <w:rPr>
                <w:sz w:val="20"/>
                <w:szCs w:val="20"/>
              </w:rPr>
              <w:t>одного и того же</w:t>
            </w:r>
            <w:r w:rsidR="00570500">
              <w:rPr>
                <w:sz w:val="20"/>
                <w:szCs w:val="20"/>
              </w:rPr>
              <w:t xml:space="preserve"> вида</w:t>
            </w:r>
            <w:r w:rsidRPr="008B3F73">
              <w:rPr>
                <w:sz w:val="20"/>
                <w:szCs w:val="20"/>
              </w:rPr>
              <w:t xml:space="preserve"> одного производителя.</w:t>
            </w:r>
          </w:p>
          <w:p w:rsidR="00200867" w:rsidRDefault="00200867" w:rsidP="00570500">
            <w:pPr>
              <w:pStyle w:val="aff3"/>
              <w:spacing w:before="0" w:beforeAutospacing="0" w:after="0" w:afterAutospacing="0"/>
              <w:jc w:val="both"/>
              <w:rPr>
                <w:sz w:val="20"/>
                <w:szCs w:val="20"/>
              </w:rPr>
            </w:pPr>
            <w:r>
              <w:rPr>
                <w:sz w:val="20"/>
                <w:szCs w:val="20"/>
              </w:rPr>
              <w:t>Товар признается произведенным на террит</w:t>
            </w:r>
            <w:r w:rsidR="0055318A">
              <w:rPr>
                <w:sz w:val="20"/>
                <w:szCs w:val="20"/>
              </w:rPr>
              <w:t>ории Российской Федерации, в случае соответствия одному из условий, предусмотренных п.6 Постановления Правительства РФ от 26.09.16 №968.</w:t>
            </w:r>
          </w:p>
          <w:p w:rsidR="00D46E09" w:rsidRPr="00D46E09" w:rsidRDefault="00570500" w:rsidP="00D46E09">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w:t>
            </w:r>
            <w:r w:rsidR="003D127F">
              <w:rPr>
                <w:sz w:val="20"/>
                <w:szCs w:val="20"/>
              </w:rPr>
              <w:t>иказом Минэкономразвития РФ от 25.03.15 №155, с применением преференций в размере 15% цены контракта.</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236BB">
              <w:rPr>
                <w:rFonts w:ascii="Times New Roman" w:hAnsi="Times New Roman" w:cs="Times New Roman"/>
                <w:sz w:val="20"/>
                <w:szCs w:val="20"/>
              </w:rPr>
              <w:t xml:space="preserve">   </w:t>
            </w:r>
            <w:r w:rsidR="00671404">
              <w:rPr>
                <w:rFonts w:ascii="Times New Roman" w:hAnsi="Times New Roman" w:cs="Times New Roman"/>
                <w:sz w:val="20"/>
                <w:szCs w:val="20"/>
              </w:rPr>
              <w:t>17</w:t>
            </w:r>
            <w:r w:rsidR="00D236BB">
              <w:rPr>
                <w:rFonts w:ascii="Times New Roman" w:hAnsi="Times New Roman" w:cs="Times New Roman"/>
                <w:sz w:val="20"/>
                <w:szCs w:val="20"/>
              </w:rPr>
              <w:t xml:space="preserve">  </w:t>
            </w:r>
            <w:r w:rsidR="00665758">
              <w:rPr>
                <w:rFonts w:ascii="Times New Roman" w:hAnsi="Times New Roman" w:cs="Times New Roman"/>
                <w:b/>
                <w:sz w:val="20"/>
                <w:szCs w:val="20"/>
              </w:rPr>
              <w:t xml:space="preserve">июля </w:t>
            </w:r>
            <w:r w:rsidR="00D236BB">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71404">
              <w:rPr>
                <w:rFonts w:ascii="Times New Roman" w:hAnsi="Times New Roman" w:cs="Times New Roman"/>
                <w:b/>
                <w:sz w:val="20"/>
                <w:szCs w:val="20"/>
              </w:rPr>
              <w:t>24</w:t>
            </w:r>
            <w:r w:rsidR="005624E9">
              <w:rPr>
                <w:rFonts w:ascii="Times New Roman" w:hAnsi="Times New Roman" w:cs="Times New Roman"/>
                <w:b/>
                <w:sz w:val="20"/>
                <w:szCs w:val="20"/>
              </w:rPr>
              <w:t xml:space="preserve">    </w:t>
            </w:r>
            <w:r w:rsidR="00665758">
              <w:rPr>
                <w:rFonts w:ascii="Times New Roman" w:hAnsi="Times New Roman" w:cs="Times New Roman"/>
                <w:b/>
                <w:sz w:val="20"/>
                <w:szCs w:val="20"/>
              </w:rPr>
              <w:t xml:space="preserve">июля </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F3A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C415D5"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C415D5">
              <w:rPr>
                <w:rFonts w:ascii="Times New Roman" w:hAnsi="Times New Roman" w:cs="Times New Roman"/>
                <w:sz w:val="20"/>
                <w:szCs w:val="20"/>
              </w:rPr>
              <w:t xml:space="preserve">логоплательщика участника </w:t>
            </w:r>
            <w:r w:rsidR="00C415D5" w:rsidRPr="000A5467">
              <w:rPr>
                <w:rFonts w:ascii="Times New Roman" w:hAnsi="Times New Roman" w:cs="Times New Roman"/>
                <w:sz w:val="20"/>
                <w:szCs w:val="20"/>
              </w:rPr>
              <w:t xml:space="preserve"> аукциона (для иностранного лица), </w:t>
            </w:r>
            <w:r w:rsidR="00C415D5"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00C415D5"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00C415D5"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2649CA">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2008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w:t>
            </w:r>
            <w:r w:rsidR="00200867">
              <w:rPr>
                <w:rFonts w:ascii="Times New Roman" w:hAnsi="Times New Roman" w:cs="Times New Roman"/>
                <w:sz w:val="20"/>
                <w:szCs w:val="20"/>
              </w:rPr>
              <w:t xml:space="preserve"> для  участника крупной сделкой:</w:t>
            </w:r>
          </w:p>
          <w:p w:rsidR="0055318A" w:rsidRPr="0055318A" w:rsidRDefault="0055318A" w:rsidP="0055318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318A">
              <w:rPr>
                <w:rFonts w:ascii="Times New Roman" w:hAnsi="Times New Roman" w:cs="Times New Roman"/>
                <w:sz w:val="20"/>
                <w:szCs w:val="20"/>
              </w:rPr>
              <w:t xml:space="preserve"> для подтверждения признания</w:t>
            </w:r>
            <w:r>
              <w:rPr>
                <w:rFonts w:ascii="Times New Roman" w:hAnsi="Times New Roman" w:cs="Times New Roman"/>
                <w:sz w:val="20"/>
                <w:szCs w:val="20"/>
              </w:rPr>
              <w:t xml:space="preserve"> товара,</w:t>
            </w:r>
            <w:r w:rsidR="00CF3AA9">
              <w:rPr>
                <w:rFonts w:ascii="Times New Roman" w:hAnsi="Times New Roman" w:cs="Times New Roman"/>
                <w:sz w:val="20"/>
                <w:szCs w:val="20"/>
              </w:rPr>
              <w:t xml:space="preserve"> предлагаемого к поставке,  произведенным</w:t>
            </w:r>
            <w:r w:rsidRPr="0055318A">
              <w:rPr>
                <w:rFonts w:ascii="Times New Roman" w:hAnsi="Times New Roman" w:cs="Times New Roman"/>
                <w:sz w:val="20"/>
                <w:szCs w:val="20"/>
              </w:rPr>
              <w:t xml:space="preserve"> на территории Российской Федерации,</w:t>
            </w:r>
            <w:r w:rsidR="00CF3AA9">
              <w:rPr>
                <w:rFonts w:ascii="Times New Roman" w:hAnsi="Times New Roman" w:cs="Times New Roman"/>
                <w:sz w:val="20"/>
                <w:szCs w:val="20"/>
              </w:rPr>
              <w:t xml:space="preserve"> - копию  одного из  документов, перечисленных в п.7 Постановления Правительства РФ от 26.09.16 №968.</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657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671404">
              <w:rPr>
                <w:rFonts w:ascii="Times New Roman" w:hAnsi="Times New Roman" w:cs="Times New Roman"/>
                <w:b/>
                <w:sz w:val="20"/>
                <w:szCs w:val="20"/>
              </w:rPr>
              <w:t>26</w:t>
            </w:r>
            <w:r>
              <w:rPr>
                <w:rFonts w:ascii="Times New Roman" w:hAnsi="Times New Roman" w:cs="Times New Roman"/>
                <w:b/>
                <w:sz w:val="20"/>
                <w:szCs w:val="20"/>
              </w:rPr>
              <w:t xml:space="preserve"> »    </w:t>
            </w:r>
            <w:r w:rsidR="00665758">
              <w:rPr>
                <w:rFonts w:ascii="Times New Roman" w:hAnsi="Times New Roman" w:cs="Times New Roman"/>
                <w:b/>
                <w:sz w:val="20"/>
                <w:szCs w:val="20"/>
              </w:rPr>
              <w:t xml:space="preserve">июля </w:t>
            </w:r>
            <w:r w:rsidR="00EB2269">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6575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671404">
              <w:rPr>
                <w:rFonts w:ascii="Times New Roman" w:hAnsi="Times New Roman" w:cs="Times New Roman"/>
                <w:b/>
                <w:sz w:val="20"/>
                <w:szCs w:val="20"/>
              </w:rPr>
              <w:t>26</w:t>
            </w:r>
            <w:r w:rsidR="004D57F5">
              <w:rPr>
                <w:rFonts w:ascii="Times New Roman" w:hAnsi="Times New Roman" w:cs="Times New Roman"/>
                <w:b/>
                <w:sz w:val="20"/>
                <w:szCs w:val="20"/>
              </w:rPr>
              <w:t xml:space="preserve"> »   </w:t>
            </w:r>
            <w:r w:rsidR="00665758">
              <w:rPr>
                <w:rFonts w:ascii="Times New Roman" w:hAnsi="Times New Roman" w:cs="Times New Roman"/>
                <w:b/>
                <w:sz w:val="20"/>
                <w:szCs w:val="20"/>
              </w:rPr>
              <w:t xml:space="preserve">июля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EB2269">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665758">
              <w:rPr>
                <w:rFonts w:ascii="Times New Roman" w:hAnsi="Times New Roman" w:cs="Times New Roman"/>
                <w:sz w:val="20"/>
                <w:szCs w:val="20"/>
              </w:rPr>
              <w:t>3 797,48</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657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71404">
              <w:rPr>
                <w:rFonts w:ascii="Times New Roman" w:hAnsi="Times New Roman" w:cs="Times New Roman"/>
                <w:sz w:val="20"/>
                <w:szCs w:val="20"/>
              </w:rPr>
              <w:t>31</w:t>
            </w:r>
            <w:r w:rsidR="00D10891">
              <w:rPr>
                <w:rFonts w:ascii="Times New Roman" w:hAnsi="Times New Roman" w:cs="Times New Roman"/>
                <w:sz w:val="20"/>
                <w:szCs w:val="20"/>
              </w:rPr>
              <w:t xml:space="preserve"> » </w:t>
            </w:r>
            <w:r w:rsidR="00665758">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665758">
              <w:rPr>
                <w:rFonts w:ascii="Times New Roman" w:hAnsi="Times New Roman" w:cs="Times New Roman"/>
                <w:sz w:val="20"/>
                <w:szCs w:val="20"/>
              </w:rPr>
              <w:t xml:space="preserve">июля </w:t>
            </w:r>
            <w:r w:rsidR="00EB2269">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7140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671404">
              <w:rPr>
                <w:rFonts w:ascii="Times New Roman" w:hAnsi="Times New Roman" w:cs="Times New Roman"/>
                <w:sz w:val="20"/>
                <w:szCs w:val="20"/>
              </w:rPr>
              <w:t>3</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671404">
              <w:rPr>
                <w:rFonts w:ascii="Times New Roman" w:hAnsi="Times New Roman" w:cs="Times New Roman"/>
                <w:sz w:val="20"/>
                <w:szCs w:val="20"/>
              </w:rPr>
              <w:t xml:space="preserve">августа </w:t>
            </w:r>
            <w:bookmarkStart w:id="13" w:name="_GoBack"/>
            <w:bookmarkEnd w:id="13"/>
            <w:r w:rsidR="00665758">
              <w:rPr>
                <w:rFonts w:ascii="Times New Roman" w:hAnsi="Times New Roman" w:cs="Times New Roman"/>
                <w:sz w:val="20"/>
                <w:szCs w:val="20"/>
              </w:rPr>
              <w:t xml:space="preserve"> </w:t>
            </w:r>
            <w:r w:rsidR="00EB2269">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236BB">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6657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65758">
              <w:rPr>
                <w:rFonts w:ascii="Times New Roman" w:hAnsi="Times New Roman" w:cs="Times New Roman"/>
                <w:sz w:val="20"/>
                <w:szCs w:val="20"/>
              </w:rPr>
              <w:t>37 974,89</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665758"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665758" w:rsidRPr="00665758" w:rsidRDefault="00665758" w:rsidP="00665758">
      <w:pPr>
        <w:keepNext/>
        <w:widowControl w:val="0"/>
        <w:numPr>
          <w:ilvl w:val="0"/>
          <w:numId w:val="8"/>
        </w:numPr>
        <w:tabs>
          <w:tab w:val="clear" w:pos="432"/>
          <w:tab w:val="num" w:pos="0"/>
        </w:tabs>
        <w:suppressAutoHyphens/>
        <w:spacing w:before="240" w:after="60" w:line="240" w:lineRule="auto"/>
        <w:ind w:left="0" w:firstLine="0"/>
        <w:jc w:val="center"/>
        <w:outlineLvl w:val="0"/>
        <w:rPr>
          <w:rFonts w:ascii="Arial" w:eastAsia="Arial Unicode MS" w:hAnsi="Arial" w:cs="Arial"/>
          <w:b/>
          <w:bCs/>
          <w:kern w:val="1"/>
          <w:sz w:val="32"/>
          <w:szCs w:val="32"/>
          <w:lang w:eastAsia="zh-CN"/>
        </w:rPr>
      </w:pPr>
      <w:r w:rsidRPr="00665758">
        <w:rPr>
          <w:rFonts w:ascii="Times New Roman" w:eastAsia="Arial Unicode MS" w:hAnsi="Times New Roman" w:cs="Times New Roman"/>
          <w:b/>
          <w:bCs/>
          <w:kern w:val="1"/>
          <w:sz w:val="32"/>
          <w:szCs w:val="32"/>
          <w:lang w:eastAsia="zh-CN"/>
        </w:rPr>
        <w:t>Техническое задание</w:t>
      </w:r>
    </w:p>
    <w:p w:rsidR="00665758" w:rsidRPr="00665758" w:rsidRDefault="00665758" w:rsidP="00665758">
      <w:pPr>
        <w:widowControl w:val="0"/>
        <w:suppressAutoHyphens/>
        <w:spacing w:line="240" w:lineRule="auto"/>
        <w:ind w:left="720"/>
        <w:rPr>
          <w:rFonts w:ascii="Times New Roman" w:eastAsia="Arial Unicode MS" w:hAnsi="Times New Roman" w:cs="Times New Roman"/>
          <w:kern w:val="1"/>
          <w:sz w:val="20"/>
          <w:szCs w:val="24"/>
          <w:lang w:eastAsia="zh-CN"/>
        </w:rPr>
      </w:pPr>
    </w:p>
    <w:tbl>
      <w:tblPr>
        <w:tblW w:w="0" w:type="auto"/>
        <w:tblInd w:w="-10" w:type="dxa"/>
        <w:tblLayout w:type="fixed"/>
        <w:tblCellMar>
          <w:left w:w="0" w:type="dxa"/>
          <w:right w:w="0" w:type="dxa"/>
        </w:tblCellMar>
        <w:tblLook w:val="0000" w:firstRow="0" w:lastRow="0" w:firstColumn="0" w:lastColumn="0" w:noHBand="0" w:noVBand="0"/>
      </w:tblPr>
      <w:tblGrid>
        <w:gridCol w:w="325"/>
        <w:gridCol w:w="1774"/>
        <w:gridCol w:w="7345"/>
        <w:gridCol w:w="507"/>
      </w:tblGrid>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Times New Roman" w:hAnsi="Times New Roman" w:cs="Times New Roman"/>
                <w:b/>
                <w:bCs/>
                <w:kern w:val="1"/>
                <w:sz w:val="24"/>
                <w:szCs w:val="24"/>
                <w:lang w:eastAsia="zh-CN"/>
              </w:rPr>
              <w:t xml:space="preserve">№ </w:t>
            </w:r>
            <w:proofErr w:type="spellStart"/>
            <w:r w:rsidRPr="00665758">
              <w:rPr>
                <w:rFonts w:ascii="Times New Roman" w:eastAsia="Arial Unicode MS" w:hAnsi="Times New Roman" w:cs="Times New Roman"/>
                <w:b/>
                <w:bCs/>
                <w:kern w:val="1"/>
                <w:sz w:val="24"/>
                <w:szCs w:val="24"/>
                <w:lang w:eastAsia="zh-CN"/>
              </w:rPr>
              <w:t>пп</w:t>
            </w:r>
            <w:proofErr w:type="spellEnd"/>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b/>
                <w:bCs/>
                <w:kern w:val="1"/>
                <w:sz w:val="24"/>
                <w:szCs w:val="24"/>
                <w:lang w:eastAsia="zh-CN"/>
              </w:rPr>
              <w:t>Наименование</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b/>
                <w:bCs/>
                <w:kern w:val="1"/>
                <w:sz w:val="24"/>
                <w:szCs w:val="24"/>
                <w:lang w:eastAsia="zh-CN"/>
              </w:rPr>
              <w:t>Технические характеристики товара</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b/>
                <w:bCs/>
                <w:kern w:val="1"/>
                <w:sz w:val="24"/>
                <w:szCs w:val="24"/>
                <w:lang w:eastAsia="zh-CN"/>
              </w:rPr>
              <w:t>Кол-во</w:t>
            </w:r>
          </w:p>
        </w:tc>
      </w:tr>
      <w:tr w:rsidR="00665758" w:rsidRPr="00665758" w:rsidTr="00231CCD">
        <w:tc>
          <w:tcPr>
            <w:tcW w:w="325" w:type="dxa"/>
            <w:tcBorders>
              <w:top w:val="single" w:sz="4" w:space="0" w:color="000000"/>
              <w:left w:val="single" w:sz="4" w:space="0" w:color="000000"/>
              <w:bottom w:val="single" w:sz="4" w:space="0" w:color="000000"/>
            </w:tcBorders>
            <w:shd w:val="clear" w:color="auto" w:fill="E6E6E6"/>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1</w:t>
            </w:r>
          </w:p>
        </w:tc>
        <w:tc>
          <w:tcPr>
            <w:tcW w:w="9119" w:type="dxa"/>
            <w:gridSpan w:val="2"/>
            <w:tcBorders>
              <w:top w:val="single" w:sz="4" w:space="0" w:color="000000"/>
              <w:left w:val="single" w:sz="4" w:space="0" w:color="000000"/>
              <w:bottom w:val="single" w:sz="4" w:space="0" w:color="000000"/>
            </w:tcBorders>
            <w:shd w:val="clear" w:color="auto" w:fill="E6E6E6"/>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b/>
                <w:kern w:val="1"/>
                <w:sz w:val="24"/>
                <w:szCs w:val="24"/>
                <w:lang w:eastAsia="zh-CN"/>
              </w:rPr>
              <w:t>Компьютеры в количестве 15 штук с характеристиками (каждый) 26.20.13.000:</w:t>
            </w:r>
          </w:p>
        </w:tc>
        <w:tc>
          <w:tcPr>
            <w:tcW w:w="507" w:type="dxa"/>
            <w:tcBorders>
              <w:top w:val="single" w:sz="4" w:space="0" w:color="000000"/>
              <w:left w:val="single" w:sz="4" w:space="0" w:color="000000"/>
              <w:bottom w:val="single" w:sz="4" w:space="0" w:color="000000"/>
              <w:right w:val="single" w:sz="4" w:space="0" w:color="000000"/>
            </w:tcBorders>
            <w:shd w:val="clear" w:color="auto" w:fill="F2F2F2"/>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b/>
                <w:kern w:val="1"/>
                <w:sz w:val="24"/>
                <w:szCs w:val="24"/>
                <w:lang w:eastAsia="zh-CN"/>
              </w:rPr>
              <w:t>15</w:t>
            </w:r>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1.1</w:t>
            </w: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Корпус компьютера с блоком питания</w:t>
            </w:r>
          </w:p>
        </w:tc>
        <w:tc>
          <w:tcPr>
            <w:tcW w:w="7345" w:type="dxa"/>
            <w:tcBorders>
              <w:top w:val="single" w:sz="4" w:space="0" w:color="000000"/>
              <w:left w:val="single" w:sz="4" w:space="0" w:color="000000"/>
              <w:bottom w:val="single" w:sz="4" w:space="0" w:color="000000"/>
            </w:tcBorders>
            <w:shd w:val="clear" w:color="auto" w:fill="auto"/>
          </w:tcPr>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Форм-фактор: </w:t>
            </w:r>
            <w:proofErr w:type="spellStart"/>
            <w:r w:rsidRPr="00665758">
              <w:rPr>
                <w:rFonts w:ascii="Times New Roman" w:eastAsia="Arial Unicode MS" w:hAnsi="Times New Roman" w:cs="Times New Roman"/>
                <w:kern w:val="1"/>
                <w:sz w:val="24"/>
                <w:szCs w:val="24"/>
                <w:lang w:eastAsia="zh-CN"/>
              </w:rPr>
              <w:t>Min</w:t>
            </w:r>
            <w:r w:rsidRPr="00665758">
              <w:rPr>
                <w:rFonts w:ascii="Times New Roman" w:eastAsia="Arial Unicode MS" w:hAnsi="Times New Roman" w:cs="Times New Roman"/>
                <w:kern w:val="1"/>
                <w:sz w:val="24"/>
                <w:szCs w:val="24"/>
                <w:lang w:val="en-US" w:eastAsia="zh-CN"/>
              </w:rPr>
              <w:t>itower</w:t>
            </w:r>
            <w:proofErr w:type="spellEnd"/>
            <w:r w:rsidRPr="00665758">
              <w:rPr>
                <w:rFonts w:ascii="Times New Roman" w:eastAsia="Arial Unicode MS" w:hAnsi="Times New Roman" w:cs="Times New Roman"/>
                <w:kern w:val="1"/>
                <w:sz w:val="24"/>
                <w:szCs w:val="24"/>
                <w:lang w:eastAsia="zh-CN"/>
              </w:rPr>
              <w:t xml:space="preserve">, ATX, материал корпуса: сталь, толщина стенок: не менее 0,5 мм,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количество внутренних отсеков 3,5”: не менее 5,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количество внешних отсеков 3,5”: не менее 2,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количество отсеков 5,25”: не менее 2, количество отсеков 2,5”: не менее 1.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Разъемы на передней панели, не менее: 2*USB 2.0 с подключением к внутренним разъемам МП, 2 </w:t>
            </w:r>
            <w:proofErr w:type="spellStart"/>
            <w:r w:rsidRPr="00665758">
              <w:rPr>
                <w:rFonts w:ascii="Times New Roman" w:eastAsia="Arial Unicode MS" w:hAnsi="Times New Roman" w:cs="Times New Roman"/>
                <w:kern w:val="1"/>
                <w:sz w:val="24"/>
                <w:szCs w:val="24"/>
                <w:lang w:eastAsia="zh-CN"/>
              </w:rPr>
              <w:t>miniJack</w:t>
            </w:r>
            <w:proofErr w:type="spellEnd"/>
            <w:r w:rsidRPr="00665758">
              <w:rPr>
                <w:rFonts w:ascii="Times New Roman" w:eastAsia="Arial Unicode MS" w:hAnsi="Times New Roman" w:cs="Times New Roman"/>
                <w:kern w:val="1"/>
                <w:sz w:val="24"/>
                <w:szCs w:val="24"/>
                <w:lang w:eastAsia="zh-CN"/>
              </w:rPr>
              <w:t xml:space="preserve"> HDA &amp; AC97 коннектор.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Слотов расширения должно быть не более 4.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Должны быть кнопки </w:t>
            </w:r>
            <w:proofErr w:type="spellStart"/>
            <w:r w:rsidRPr="00665758">
              <w:rPr>
                <w:rFonts w:ascii="Times New Roman" w:eastAsia="Arial Unicode MS" w:hAnsi="Times New Roman" w:cs="Times New Roman"/>
                <w:kern w:val="1"/>
                <w:sz w:val="24"/>
                <w:szCs w:val="24"/>
                <w:lang w:eastAsia="zh-CN"/>
              </w:rPr>
              <w:t>Power</w:t>
            </w:r>
            <w:proofErr w:type="spellEnd"/>
            <w:r w:rsidRPr="00665758">
              <w:rPr>
                <w:rFonts w:ascii="Times New Roman" w:eastAsia="Arial Unicode MS" w:hAnsi="Times New Roman" w:cs="Times New Roman"/>
                <w:kern w:val="1"/>
                <w:sz w:val="24"/>
                <w:szCs w:val="24"/>
                <w:lang w:eastAsia="zh-CN"/>
              </w:rPr>
              <w:t xml:space="preserve">, </w:t>
            </w:r>
            <w:proofErr w:type="spellStart"/>
            <w:r w:rsidRPr="00665758">
              <w:rPr>
                <w:rFonts w:ascii="Times New Roman" w:eastAsia="Arial Unicode MS" w:hAnsi="Times New Roman" w:cs="Times New Roman"/>
                <w:kern w:val="1"/>
                <w:sz w:val="24"/>
                <w:szCs w:val="24"/>
                <w:lang w:eastAsia="zh-CN"/>
              </w:rPr>
              <w:t>Reset</w:t>
            </w:r>
            <w:proofErr w:type="spellEnd"/>
            <w:r w:rsidRPr="00665758">
              <w:rPr>
                <w:rFonts w:ascii="Times New Roman" w:eastAsia="Arial Unicode MS" w:hAnsi="Times New Roman" w:cs="Times New Roman"/>
                <w:kern w:val="1"/>
                <w:sz w:val="24"/>
                <w:szCs w:val="24"/>
                <w:lang w:eastAsia="zh-CN"/>
              </w:rPr>
              <w:t xml:space="preserve"> на передней панели.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Должны быть индикаторы HDD, </w:t>
            </w:r>
            <w:proofErr w:type="spellStart"/>
            <w:r w:rsidRPr="00665758">
              <w:rPr>
                <w:rFonts w:ascii="Times New Roman" w:eastAsia="Arial Unicode MS" w:hAnsi="Times New Roman" w:cs="Times New Roman"/>
                <w:kern w:val="1"/>
                <w:sz w:val="24"/>
                <w:szCs w:val="24"/>
                <w:lang w:eastAsia="zh-CN"/>
              </w:rPr>
              <w:t>Power</w:t>
            </w:r>
            <w:proofErr w:type="spellEnd"/>
            <w:r w:rsidRPr="00665758">
              <w:rPr>
                <w:rFonts w:ascii="Times New Roman" w:eastAsia="Arial Unicode MS" w:hAnsi="Times New Roman" w:cs="Times New Roman"/>
                <w:kern w:val="1"/>
                <w:sz w:val="24"/>
                <w:szCs w:val="24"/>
                <w:lang w:eastAsia="zh-CN"/>
              </w:rPr>
              <w:t xml:space="preserve"> на передней панели. </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Должны быть дополнительные вентиляторы, шт. – не менее 2,</w:t>
            </w:r>
          </w:p>
          <w:p w:rsidR="00665758"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 размеры вентиляторов: не менее 92*92 на передней стенке, не менее 92*92 на задней панели, </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должны соответствовать европейскому стандарту </w:t>
            </w:r>
            <w:proofErr w:type="spellStart"/>
            <w:r w:rsidRPr="00665758">
              <w:rPr>
                <w:rFonts w:ascii="Times New Roman" w:eastAsia="Arial Unicode MS" w:hAnsi="Times New Roman" w:cs="Times New Roman"/>
                <w:kern w:val="1"/>
                <w:sz w:val="24"/>
                <w:szCs w:val="24"/>
                <w:lang w:eastAsia="zh-CN"/>
              </w:rPr>
              <w:t>RoHC</w:t>
            </w:r>
            <w:proofErr w:type="spellEnd"/>
            <w:r w:rsidRPr="00665758">
              <w:rPr>
                <w:rFonts w:ascii="Times New Roman" w:eastAsia="Arial Unicode MS" w:hAnsi="Times New Roman" w:cs="Times New Roman"/>
                <w:kern w:val="1"/>
                <w:sz w:val="24"/>
                <w:szCs w:val="24"/>
                <w:lang w:eastAsia="zh-CN"/>
              </w:rPr>
              <w:t xml:space="preserve">.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Размеры: не более 190*350*420мм, </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вес без блока питания: не более 4кг.</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Блок питания: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Версия: не ниже ATX 12V v.2.30,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мощность: не менее 450Вт,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КПД: не менее 70%,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должны быть защита от перегрузки и защита от короткого замыкания, материал корпуса: сталь, толщина стенок: не менее 0,8мм. Охлаждение: не менее одного вентилятора, диаметром 120*120мм, должна быть автоматическая регулировка скорости вращения вентилятора.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Должен быть PFC-модуль.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Должны быть коннекторы: питания материнской платы: 24+4 </w:t>
            </w:r>
            <w:proofErr w:type="spellStart"/>
            <w:r w:rsidRPr="00665758">
              <w:rPr>
                <w:rFonts w:ascii="Times New Roman" w:eastAsia="Arial Unicode MS" w:hAnsi="Times New Roman" w:cs="Times New Roman"/>
                <w:kern w:val="1"/>
                <w:sz w:val="24"/>
                <w:szCs w:val="24"/>
                <w:lang w:eastAsia="zh-CN"/>
              </w:rPr>
              <w:t>pin</w:t>
            </w:r>
            <w:proofErr w:type="spellEnd"/>
            <w:r w:rsidRPr="00665758">
              <w:rPr>
                <w:rFonts w:ascii="Times New Roman" w:eastAsia="Arial Unicode MS" w:hAnsi="Times New Roman" w:cs="Times New Roman"/>
                <w:kern w:val="1"/>
                <w:sz w:val="24"/>
                <w:szCs w:val="24"/>
                <w:lang w:eastAsia="zh-CN"/>
              </w:rPr>
              <w:t xml:space="preserve">, 20+4 </w:t>
            </w:r>
            <w:proofErr w:type="spellStart"/>
            <w:r w:rsidRPr="00665758">
              <w:rPr>
                <w:rFonts w:ascii="Times New Roman" w:eastAsia="Arial Unicode MS" w:hAnsi="Times New Roman" w:cs="Times New Roman"/>
                <w:kern w:val="1"/>
                <w:sz w:val="24"/>
                <w:szCs w:val="24"/>
                <w:lang w:eastAsia="zh-CN"/>
              </w:rPr>
              <w:t>pin</w:t>
            </w:r>
            <w:proofErr w:type="spellEnd"/>
            <w:r w:rsidRPr="00665758">
              <w:rPr>
                <w:rFonts w:ascii="Times New Roman" w:eastAsia="Arial Unicode MS" w:hAnsi="Times New Roman" w:cs="Times New Roman"/>
                <w:kern w:val="1"/>
                <w:sz w:val="24"/>
                <w:szCs w:val="24"/>
                <w:lang w:eastAsia="zh-CN"/>
              </w:rPr>
              <w:t xml:space="preserve">, питания видеокарты – 6 </w:t>
            </w:r>
            <w:proofErr w:type="spellStart"/>
            <w:r w:rsidRPr="00665758">
              <w:rPr>
                <w:rFonts w:ascii="Times New Roman" w:eastAsia="Arial Unicode MS" w:hAnsi="Times New Roman" w:cs="Times New Roman"/>
                <w:kern w:val="1"/>
                <w:sz w:val="24"/>
                <w:szCs w:val="24"/>
                <w:lang w:eastAsia="zh-CN"/>
              </w:rPr>
              <w:t>pin</w:t>
            </w:r>
            <w:proofErr w:type="spellEnd"/>
            <w:r w:rsidRPr="00665758">
              <w:rPr>
                <w:rFonts w:ascii="Times New Roman" w:eastAsia="Arial Unicode MS" w:hAnsi="Times New Roman" w:cs="Times New Roman"/>
                <w:kern w:val="1"/>
                <w:sz w:val="24"/>
                <w:szCs w:val="24"/>
                <w:lang w:eastAsia="zh-CN"/>
              </w:rPr>
              <w:t xml:space="preserve">.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Должны быть разъемы для подключения жестких дисков, IDE – не менее 1, SATA – не менее 3. </w:t>
            </w:r>
          </w:p>
          <w:p w:rsidR="00AF645F" w:rsidRDefault="00665758" w:rsidP="00665758">
            <w:pPr>
              <w:widowControl w:val="0"/>
              <w:suppressAutoHyphens/>
              <w:snapToGrid w:val="0"/>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Должен быть разъем для подключения FDD.</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 Максимальные токи нагрузки по шинам, не менее +3.3V: 20A, +5V - 15A, +12V1 - 11A, +12V2 - 14A, +5VSB - 2.5A, -12V - 0.3A.</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lastRenderedPageBreak/>
              <w:t>1.2</w:t>
            </w: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Материнская плата</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proofErr w:type="spellStart"/>
            <w:r w:rsidRPr="00665758">
              <w:rPr>
                <w:rFonts w:ascii="Times New Roman" w:eastAsia="Arial Unicode MS" w:hAnsi="Times New Roman" w:cs="Times New Roman"/>
                <w:kern w:val="1"/>
                <w:sz w:val="24"/>
                <w:szCs w:val="24"/>
                <w:lang w:eastAsia="zh-CN"/>
              </w:rPr>
              <w:t>Socket</w:t>
            </w:r>
            <w:proofErr w:type="spellEnd"/>
            <w:r w:rsidRPr="00665758">
              <w:rPr>
                <w:rFonts w:ascii="Times New Roman" w:eastAsia="Arial Unicode MS" w:hAnsi="Times New Roman" w:cs="Times New Roman"/>
                <w:kern w:val="1"/>
                <w:sz w:val="24"/>
                <w:szCs w:val="24"/>
                <w:lang w:eastAsia="zh-CN"/>
              </w:rPr>
              <w:t xml:space="preserve"> </w:t>
            </w:r>
            <w:proofErr w:type="gramStart"/>
            <w:r w:rsidRPr="00665758">
              <w:rPr>
                <w:rFonts w:ascii="Times New Roman" w:eastAsia="Arial Unicode MS" w:hAnsi="Times New Roman" w:cs="Times New Roman"/>
                <w:kern w:val="1"/>
                <w:sz w:val="24"/>
                <w:szCs w:val="24"/>
                <w:lang w:eastAsia="zh-CN"/>
              </w:rPr>
              <w:t>совместимый</w:t>
            </w:r>
            <w:proofErr w:type="gramEnd"/>
            <w:r w:rsidRPr="00665758">
              <w:rPr>
                <w:rFonts w:ascii="Times New Roman" w:eastAsia="Arial Unicode MS" w:hAnsi="Times New Roman" w:cs="Times New Roman"/>
                <w:kern w:val="1"/>
                <w:sz w:val="24"/>
                <w:szCs w:val="24"/>
                <w:lang w:eastAsia="zh-CN"/>
              </w:rPr>
              <w:t xml:space="preserve"> с процессором, не менее двух слотов памяти и не хуже DDR3, с поддержкой максимальной частоты памяти не ниже 1600MHz и максимального объема памяти не менее 16GB;</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слоты расширения PCI-E x16 версии не ниже 3.0 не менее одного; </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слот расширения PCI-E x1 не мене двух; </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SATA портов не менее четырех штук, со скоростью передачи данных не менее 3Gb/s; </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не менее одного порта PS/2, </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не менее одного порта вывода графики D-</w:t>
            </w:r>
            <w:proofErr w:type="spellStart"/>
            <w:r w:rsidRPr="00665758">
              <w:rPr>
                <w:rFonts w:ascii="Times New Roman" w:eastAsia="Arial Unicode MS" w:hAnsi="Times New Roman" w:cs="Times New Roman"/>
                <w:kern w:val="1"/>
                <w:sz w:val="24"/>
                <w:szCs w:val="24"/>
                <w:lang w:eastAsia="zh-CN"/>
              </w:rPr>
              <w:t>Sub</w:t>
            </w:r>
            <w:proofErr w:type="spellEnd"/>
            <w:r w:rsidRPr="00665758">
              <w:rPr>
                <w:rFonts w:ascii="Times New Roman" w:eastAsia="Arial Unicode MS" w:hAnsi="Times New Roman" w:cs="Times New Roman"/>
                <w:kern w:val="1"/>
                <w:sz w:val="24"/>
                <w:szCs w:val="24"/>
                <w:lang w:eastAsia="zh-CN"/>
              </w:rPr>
              <w:t xml:space="preserve">; </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не менее восьми интерфейсов USB версии 2.0; </w:t>
            </w:r>
          </w:p>
          <w:p w:rsidR="00AF645F" w:rsidRDefault="00665758" w:rsidP="00665758">
            <w:pPr>
              <w:widowControl w:val="0"/>
              <w:suppressAutoHyphens/>
              <w:spacing w:after="0" w:line="240" w:lineRule="auto"/>
              <w:rPr>
                <w:rFonts w:ascii="Times New Roman" w:eastAsia="Arial Unicode MS" w:hAnsi="Times New Roman" w:cs="Times New Roman"/>
                <w:kern w:val="1"/>
                <w:sz w:val="24"/>
                <w:szCs w:val="24"/>
                <w:lang w:eastAsia="zh-CN"/>
              </w:rPr>
            </w:pPr>
            <w:r w:rsidRPr="00665758">
              <w:rPr>
                <w:rFonts w:ascii="Times New Roman" w:eastAsia="Arial Unicode MS" w:hAnsi="Times New Roman" w:cs="Times New Roman"/>
                <w:kern w:val="1"/>
                <w:sz w:val="24"/>
                <w:szCs w:val="24"/>
                <w:lang w:eastAsia="zh-CN"/>
              </w:rPr>
              <w:t xml:space="preserve">не менее восьми звуковых каналов; </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не менее одного LAN-порта сетевого контроллера, обеспечивающего передачу данных со скоростью не менее одного гигабита в секунду, физический размер платы (форм-фактор) не более </w:t>
            </w:r>
            <w:proofErr w:type="spellStart"/>
            <w:r w:rsidRPr="00665758">
              <w:rPr>
                <w:rFonts w:ascii="Times New Roman" w:eastAsia="Arial Unicode MS" w:hAnsi="Times New Roman" w:cs="Times New Roman"/>
                <w:kern w:val="1"/>
                <w:sz w:val="24"/>
                <w:szCs w:val="24"/>
                <w:lang w:eastAsia="zh-CN"/>
              </w:rPr>
              <w:t>micro</w:t>
            </w:r>
            <w:proofErr w:type="spellEnd"/>
            <w:r w:rsidRPr="00665758">
              <w:rPr>
                <w:rFonts w:ascii="Times New Roman" w:eastAsia="Arial Unicode MS" w:hAnsi="Times New Roman" w:cs="Times New Roman"/>
                <w:kern w:val="1"/>
                <w:sz w:val="24"/>
                <w:szCs w:val="24"/>
                <w:lang w:eastAsia="zh-CN"/>
              </w:rPr>
              <w:t xml:space="preserve">-ATX. </w:t>
            </w:r>
            <w:r w:rsidRPr="00665758">
              <w:rPr>
                <w:rFonts w:ascii="Times New Roman" w:eastAsia="Arial Unicode MS" w:hAnsi="Times New Roman" w:cs="Times New Roman"/>
                <w:kern w:val="1"/>
                <w:sz w:val="24"/>
                <w:szCs w:val="24"/>
                <w:lang w:val="en-US" w:eastAsia="zh-CN"/>
              </w:rPr>
              <w:t>BIOS</w:t>
            </w:r>
            <w:r w:rsidRPr="00665758">
              <w:rPr>
                <w:rFonts w:ascii="Times New Roman" w:eastAsia="Arial Unicode MS" w:hAnsi="Times New Roman" w:cs="Times New Roman"/>
                <w:kern w:val="1"/>
                <w:sz w:val="24"/>
                <w:szCs w:val="24"/>
                <w:lang w:eastAsia="zh-CN"/>
              </w:rPr>
              <w:t xml:space="preserve"> должен быть русифицированный.</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Защита от: влаги, электростатики и перепадов напряжения</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1.3</w:t>
            </w: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Процессор</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Частота шины CPU: не менее 5 GT/s (2,5 ГГц)</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Рассеиваемая мощность: не более 65 Вт</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Критическая температура: не более 100°C</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Частота работы процессора: не менее 3.3 ГГц</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Кэш L1: не менее 64 Кб x2</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Кэш L2: не менее 256 КБ x2</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Кэш L3: не менее 3 Мб</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Поддержка 64 бит: должна быть обязательно</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Количество потоков: не менее 4</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Умножение: не менее 33</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Тип поддерживаемой памяти: не менее PC3-10600 (DDR3-1333), двухканальной</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Максимальный объем оперативной памяти: не менее 32 Гб</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Техпроцесс: не выше 32 </w:t>
            </w:r>
            <w:proofErr w:type="spellStart"/>
            <w:r w:rsidRPr="00665758">
              <w:rPr>
                <w:rFonts w:ascii="Times New Roman" w:eastAsia="Arial Unicode MS" w:hAnsi="Times New Roman" w:cs="Times New Roman"/>
                <w:kern w:val="1"/>
                <w:sz w:val="24"/>
                <w:szCs w:val="24"/>
                <w:lang w:eastAsia="zh-CN"/>
              </w:rPr>
              <w:t>нм</w:t>
            </w:r>
            <w:proofErr w:type="spellEnd"/>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Набор инструкций: </w:t>
            </w:r>
            <w:r w:rsidRPr="00665758">
              <w:rPr>
                <w:rFonts w:ascii="Times New Roman" w:eastAsia="Arial Unicode MS" w:hAnsi="Times New Roman" w:cs="Times New Roman"/>
                <w:kern w:val="1"/>
                <w:sz w:val="24"/>
                <w:szCs w:val="24"/>
                <w:lang w:val="en-US" w:eastAsia="zh-CN"/>
              </w:rPr>
              <w:t>AVX</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Должен быть разъем для подключения, соответствующий конфигурации системной платы.</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Процессорный кулер с широтно-импульсной модуляцией должен быть в комплекте. </w:t>
            </w:r>
            <w:proofErr w:type="gramStart"/>
            <w:r w:rsidRPr="00665758">
              <w:rPr>
                <w:rFonts w:ascii="Times New Roman" w:eastAsia="Arial Unicode MS" w:hAnsi="Times New Roman" w:cs="Times New Roman"/>
                <w:kern w:val="1"/>
                <w:sz w:val="24"/>
                <w:szCs w:val="24"/>
                <w:lang w:eastAsia="zh-CN"/>
              </w:rPr>
              <w:t xml:space="preserve">Крепление кулера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и диаметром не менее восьми см, должен быть установлен на подшипнике скольжения; вращаясь на максимальной скорости не менее 3600 об/мин, вентилятор не должен создавать шум, уровень которого превышает 38дБ. </w:t>
            </w:r>
            <w:proofErr w:type="gramEnd"/>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Теплопроводящий слой между процессором и радиатором кулера должен быть выполнен из вещества, обеспечивающего теплопроводность не менее 4Вт/</w:t>
            </w:r>
            <w:proofErr w:type="spellStart"/>
            <w:r w:rsidRPr="00665758">
              <w:rPr>
                <w:rFonts w:ascii="Times New Roman" w:eastAsia="Arial Unicode MS" w:hAnsi="Times New Roman" w:cs="Times New Roman"/>
                <w:kern w:val="1"/>
                <w:sz w:val="24"/>
                <w:szCs w:val="24"/>
                <w:lang w:eastAsia="zh-CN"/>
              </w:rPr>
              <w:t>мК</w:t>
            </w:r>
            <w:proofErr w:type="spellEnd"/>
            <w:r w:rsidRPr="00665758">
              <w:rPr>
                <w:rFonts w:ascii="Times New Roman" w:eastAsia="Arial Unicode MS" w:hAnsi="Times New Roman" w:cs="Times New Roman"/>
                <w:kern w:val="1"/>
                <w:sz w:val="24"/>
                <w:szCs w:val="24"/>
                <w:lang w:eastAsia="zh-CN"/>
              </w:rPr>
              <w:t>, и рабочий диапазон температур от 233К до 423К</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1.4</w:t>
            </w: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Оперативная память</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Тип памяти: DDR3 DIMM</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Объем памяти: не менее 4096Мб.</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Пропускная способность: не менее 12800 </w:t>
            </w:r>
            <w:proofErr w:type="spellStart"/>
            <w:r w:rsidRPr="00665758">
              <w:rPr>
                <w:rFonts w:ascii="Times New Roman" w:eastAsia="Arial Unicode MS" w:hAnsi="Times New Roman" w:cs="Times New Roman"/>
                <w:kern w:val="1"/>
                <w:sz w:val="24"/>
                <w:szCs w:val="24"/>
                <w:lang w:eastAsia="zh-CN"/>
              </w:rPr>
              <w:t>Mb</w:t>
            </w:r>
            <w:proofErr w:type="spellEnd"/>
            <w:r w:rsidRPr="00665758">
              <w:rPr>
                <w:rFonts w:ascii="Times New Roman" w:eastAsia="Arial Unicode MS" w:hAnsi="Times New Roman" w:cs="Times New Roman"/>
                <w:kern w:val="1"/>
                <w:sz w:val="24"/>
                <w:szCs w:val="24"/>
                <w:lang w:eastAsia="zh-CN"/>
              </w:rPr>
              <w:t>/s.</w:t>
            </w:r>
          </w:p>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Напряжение питания: не более 1.5</w:t>
            </w:r>
            <w:proofErr w:type="gramStart"/>
            <w:r w:rsidRPr="00665758">
              <w:rPr>
                <w:rFonts w:ascii="Times New Roman" w:eastAsia="Arial Unicode MS" w:hAnsi="Times New Roman" w:cs="Times New Roman"/>
                <w:kern w:val="1"/>
                <w:sz w:val="24"/>
                <w:szCs w:val="24"/>
                <w:lang w:eastAsia="zh-CN"/>
              </w:rPr>
              <w:t xml:space="preserve"> В</w:t>
            </w:r>
            <w:proofErr w:type="gramEnd"/>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1.5</w:t>
            </w: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Видеоадаптер</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Частота видеопроцессора: не менее 1.1 ГГц</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Объем видеопамяти: не менее 1.5 Гб; </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Встроенный аппаратный </w:t>
            </w:r>
            <w:proofErr w:type="spellStart"/>
            <w:r w:rsidRPr="00665758">
              <w:rPr>
                <w:rFonts w:ascii="Times New Roman" w:eastAsia="Arial Unicode MS" w:hAnsi="Times New Roman" w:cs="Times New Roman"/>
                <w:kern w:val="1"/>
                <w:sz w:val="24"/>
                <w:szCs w:val="24"/>
                <w:lang w:eastAsia="zh-CN"/>
              </w:rPr>
              <w:t>видеодекодер</w:t>
            </w:r>
            <w:proofErr w:type="spellEnd"/>
            <w:r w:rsidRPr="00665758">
              <w:rPr>
                <w:rFonts w:ascii="Times New Roman" w:eastAsia="Arial Unicode MS" w:hAnsi="Times New Roman" w:cs="Times New Roman"/>
                <w:kern w:val="1"/>
                <w:sz w:val="24"/>
                <w:szCs w:val="24"/>
                <w:lang w:eastAsia="zh-CN"/>
              </w:rPr>
              <w:t xml:space="preserve"> </w:t>
            </w:r>
            <w:proofErr w:type="spellStart"/>
            <w:r w:rsidRPr="00665758">
              <w:rPr>
                <w:rFonts w:ascii="Times New Roman" w:eastAsia="Arial Unicode MS" w:hAnsi="Times New Roman" w:cs="Times New Roman"/>
                <w:kern w:val="1"/>
                <w:sz w:val="24"/>
                <w:szCs w:val="24"/>
                <w:lang w:eastAsia="zh-CN"/>
              </w:rPr>
              <w:t>Blu-ray</w:t>
            </w:r>
            <w:proofErr w:type="spellEnd"/>
            <w:r w:rsidRPr="00665758">
              <w:rPr>
                <w:rFonts w:ascii="Times New Roman" w:eastAsia="Arial Unicode MS" w:hAnsi="Times New Roman" w:cs="Times New Roman"/>
                <w:kern w:val="1"/>
                <w:sz w:val="24"/>
                <w:szCs w:val="24"/>
                <w:lang w:eastAsia="zh-CN"/>
              </w:rPr>
              <w:t>, HD DVD</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Количество поддерживаемых мониторов: не менее 2.</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lastRenderedPageBreak/>
              <w:t>Максимальное разрешение экрана:</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не менее 2560x1600 @ 60 Гц при подключении по </w:t>
            </w:r>
            <w:proofErr w:type="spellStart"/>
            <w:r w:rsidRPr="00665758">
              <w:rPr>
                <w:rFonts w:ascii="Times New Roman" w:eastAsia="Arial Unicode MS" w:hAnsi="Times New Roman" w:cs="Times New Roman"/>
                <w:kern w:val="1"/>
                <w:sz w:val="24"/>
                <w:szCs w:val="24"/>
                <w:lang w:eastAsia="zh-CN"/>
              </w:rPr>
              <w:t>DisplayPort</w:t>
            </w:r>
            <w:proofErr w:type="spellEnd"/>
            <w:r w:rsidRPr="00665758">
              <w:rPr>
                <w:rFonts w:ascii="Times New Roman" w:eastAsia="Arial Unicode MS" w:hAnsi="Times New Roman" w:cs="Times New Roman"/>
                <w:kern w:val="1"/>
                <w:sz w:val="24"/>
                <w:szCs w:val="24"/>
                <w:lang w:eastAsia="zh-CN"/>
              </w:rPr>
              <w:t xml:space="preserve">, </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не менее 2048x1536 @ 60 Гц при подключении аналогового монитора,</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не менее 1920 x 1200 @ 60 Гц при подключении по DVI, </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не менее 1920 x 1200 @ 60 Гц при подключении по HDMI</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Вывод изображения через порт </w:t>
            </w:r>
            <w:r w:rsidRPr="00665758">
              <w:rPr>
                <w:rFonts w:ascii="Times New Roman" w:eastAsia="Arial Unicode MS" w:hAnsi="Times New Roman" w:cs="Times New Roman"/>
                <w:kern w:val="1"/>
                <w:sz w:val="24"/>
                <w:szCs w:val="24"/>
                <w:lang w:val="en-US" w:eastAsia="zh-CN"/>
              </w:rPr>
              <w:t>D</w:t>
            </w:r>
            <w:r w:rsidRPr="00665758">
              <w:rPr>
                <w:rFonts w:ascii="Times New Roman" w:eastAsia="Arial Unicode MS" w:hAnsi="Times New Roman" w:cs="Times New Roman"/>
                <w:kern w:val="1"/>
                <w:sz w:val="24"/>
                <w:szCs w:val="24"/>
                <w:lang w:eastAsia="zh-CN"/>
              </w:rPr>
              <w:t>-</w:t>
            </w:r>
            <w:r w:rsidRPr="00665758">
              <w:rPr>
                <w:rFonts w:ascii="Times New Roman" w:eastAsia="Arial Unicode MS" w:hAnsi="Times New Roman" w:cs="Times New Roman"/>
                <w:kern w:val="1"/>
                <w:sz w:val="24"/>
                <w:szCs w:val="24"/>
                <w:lang w:val="en-US" w:eastAsia="zh-CN"/>
              </w:rPr>
              <w:t>Sub</w:t>
            </w:r>
            <w:r w:rsidRPr="00665758">
              <w:rPr>
                <w:rFonts w:ascii="Times New Roman" w:eastAsia="Arial Unicode MS" w:hAnsi="Times New Roman" w:cs="Times New Roman"/>
                <w:kern w:val="1"/>
                <w:sz w:val="24"/>
                <w:szCs w:val="24"/>
                <w:lang w:eastAsia="zh-CN"/>
              </w:rPr>
              <w:t>.</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lastRenderedPageBreak/>
              <w:t xml:space="preserve">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lastRenderedPageBreak/>
              <w:t>1.6</w:t>
            </w: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Жесткий диск</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Объем: не менее 320 ГБ</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Интерфейс: SATA с пропускной способностью не менее 6 Гб/</w:t>
            </w:r>
            <w:proofErr w:type="gramStart"/>
            <w:r w:rsidRPr="00665758">
              <w:rPr>
                <w:rFonts w:ascii="Times New Roman" w:eastAsia="Arial Unicode MS" w:hAnsi="Times New Roman" w:cs="Times New Roman"/>
                <w:kern w:val="1"/>
                <w:sz w:val="24"/>
                <w:szCs w:val="24"/>
                <w:lang w:eastAsia="zh-CN"/>
              </w:rPr>
              <w:t>с</w:t>
            </w:r>
            <w:proofErr w:type="gramEnd"/>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Скорость вращения: не менее (номинальная) 5400</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Объем КЭШа: не менее 16 МБ</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Среднее время задержки: не более 4,20 </w:t>
            </w:r>
            <w:proofErr w:type="spellStart"/>
            <w:r w:rsidRPr="00665758">
              <w:rPr>
                <w:rFonts w:ascii="Times New Roman" w:eastAsia="Arial Unicode MS" w:hAnsi="Times New Roman" w:cs="Times New Roman"/>
                <w:kern w:val="1"/>
                <w:sz w:val="24"/>
                <w:szCs w:val="24"/>
                <w:lang w:eastAsia="zh-CN"/>
              </w:rPr>
              <w:t>мс</w:t>
            </w:r>
            <w:proofErr w:type="spellEnd"/>
            <w:r w:rsidRPr="00665758">
              <w:rPr>
                <w:rFonts w:ascii="Times New Roman" w:eastAsia="Arial Unicode MS" w:hAnsi="Times New Roman" w:cs="Times New Roman"/>
                <w:kern w:val="1"/>
                <w:sz w:val="24"/>
                <w:szCs w:val="24"/>
                <w:lang w:eastAsia="zh-CN"/>
              </w:rPr>
              <w:t xml:space="preserve"> (номинальное)</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Количество операций парковки: не менее 650000</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color w:val="222222"/>
                <w:kern w:val="1"/>
                <w:sz w:val="24"/>
                <w:szCs w:val="24"/>
                <w:shd w:val="clear" w:color="auto" w:fill="FFFFFF"/>
                <w:lang w:eastAsia="zh-CN"/>
              </w:rPr>
              <w:t>Установившаяся скорость передачи данных</w:t>
            </w:r>
            <w:r w:rsidRPr="00665758">
              <w:rPr>
                <w:rFonts w:ascii="Times New Roman" w:eastAsia="Arial Unicode MS" w:hAnsi="Times New Roman" w:cs="Times New Roman"/>
                <w:kern w:val="1"/>
                <w:sz w:val="24"/>
                <w:szCs w:val="24"/>
                <w:lang w:eastAsia="zh-CN"/>
              </w:rPr>
              <w:t>: не менее 125МБ/</w:t>
            </w:r>
            <w:proofErr w:type="gramStart"/>
            <w:r w:rsidRPr="00665758">
              <w:rPr>
                <w:rFonts w:ascii="Times New Roman" w:eastAsia="Arial Unicode MS" w:hAnsi="Times New Roman" w:cs="Times New Roman"/>
                <w:kern w:val="1"/>
                <w:sz w:val="24"/>
                <w:szCs w:val="24"/>
                <w:lang w:eastAsia="zh-CN"/>
              </w:rPr>
              <w:t>с</w:t>
            </w:r>
            <w:proofErr w:type="gramEnd"/>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E6E6E6"/>
          </w:tcPr>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b/>
                <w:kern w:val="1"/>
                <w:sz w:val="24"/>
                <w:szCs w:val="24"/>
                <w:lang w:eastAsia="zh-CN"/>
              </w:rPr>
              <w:t>2</w:t>
            </w:r>
          </w:p>
        </w:tc>
        <w:tc>
          <w:tcPr>
            <w:tcW w:w="9119" w:type="dxa"/>
            <w:gridSpan w:val="2"/>
            <w:tcBorders>
              <w:top w:val="single" w:sz="4" w:space="0" w:color="000000"/>
              <w:left w:val="single" w:sz="4" w:space="0" w:color="000000"/>
              <w:bottom w:val="single" w:sz="4" w:space="0" w:color="000000"/>
            </w:tcBorders>
            <w:shd w:val="clear" w:color="auto" w:fill="E6E6E6"/>
          </w:tcPr>
          <w:p w:rsidR="00665758" w:rsidRPr="00665758" w:rsidRDefault="00665758" w:rsidP="00665758">
            <w:pPr>
              <w:widowControl w:val="0"/>
              <w:suppressAutoHyphens/>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b/>
                <w:kern w:val="1"/>
                <w:sz w:val="24"/>
                <w:szCs w:val="24"/>
                <w:lang w:eastAsia="ar-SA"/>
              </w:rPr>
              <w:t>Проектор мультимедиа количестве 3 штук с характеристиками (каждый) 26.20.17.120:</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suppressAutoHyphens/>
              <w:snapToGrid w:val="0"/>
              <w:spacing w:after="0" w:line="240" w:lineRule="auto"/>
              <w:jc w:val="center"/>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val="en-US" w:eastAsia="zh-CN"/>
              </w:rPr>
              <w:t>3</w:t>
            </w:r>
            <w:r w:rsidRPr="00665758">
              <w:rPr>
                <w:rFonts w:ascii="Times New Roman" w:eastAsia="Arial Unicode MS" w:hAnsi="Times New Roman" w:cs="Times New Roman"/>
                <w:kern w:val="1"/>
                <w:sz w:val="24"/>
                <w:szCs w:val="24"/>
                <w:lang w:eastAsia="zh-CN"/>
              </w:rPr>
              <w:t xml:space="preserve"> </w:t>
            </w:r>
            <w:proofErr w:type="spellStart"/>
            <w:r w:rsidRPr="00665758">
              <w:rPr>
                <w:rFonts w:ascii="Times New Roman" w:eastAsia="Arial Unicode MS" w:hAnsi="Times New Roman" w:cs="Times New Roman"/>
                <w:kern w:val="1"/>
                <w:sz w:val="24"/>
                <w:szCs w:val="24"/>
                <w:lang w:eastAsia="zh-CN"/>
              </w:rPr>
              <w:t>шт</w:t>
            </w:r>
            <w:proofErr w:type="spellEnd"/>
          </w:p>
        </w:tc>
      </w:tr>
      <w:tr w:rsidR="00665758" w:rsidRPr="00665758" w:rsidTr="00231CCD">
        <w:tc>
          <w:tcPr>
            <w:tcW w:w="32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Times New Roman" w:eastAsia="Arial Unicode MS" w:hAnsi="Times New Roman" w:cs="Times New Roman"/>
                <w:b/>
                <w:kern w:val="1"/>
                <w:sz w:val="24"/>
                <w:szCs w:val="24"/>
                <w:lang w:eastAsia="zh-CN"/>
              </w:rPr>
            </w:pPr>
          </w:p>
        </w:tc>
        <w:tc>
          <w:tcPr>
            <w:tcW w:w="1774"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Проектор</w:t>
            </w:r>
          </w:p>
        </w:tc>
        <w:tc>
          <w:tcPr>
            <w:tcW w:w="7345" w:type="dxa"/>
            <w:tcBorders>
              <w:top w:val="single" w:sz="4" w:space="0" w:color="000000"/>
              <w:left w:val="single" w:sz="4" w:space="0" w:color="000000"/>
              <w:bottom w:val="single" w:sz="4" w:space="0" w:color="000000"/>
            </w:tcBorders>
            <w:shd w:val="clear" w:color="auto" w:fill="auto"/>
          </w:tcPr>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Матрица: 0.55 </w:t>
            </w:r>
            <w:r w:rsidRPr="00665758">
              <w:rPr>
                <w:rFonts w:ascii="Times New Roman" w:eastAsia="Arial Unicode MS" w:hAnsi="Times New Roman" w:cs="Times New Roman"/>
                <w:kern w:val="1"/>
                <w:sz w:val="24"/>
                <w:szCs w:val="24"/>
                <w:lang w:val="en-US" w:eastAsia="zh-CN"/>
              </w:rPr>
              <w:t>DLP</w:t>
            </w:r>
            <w:r w:rsidRPr="00665758">
              <w:rPr>
                <w:rFonts w:ascii="Times New Roman" w:eastAsia="Arial Unicode MS" w:hAnsi="Times New Roman" w:cs="Times New Roman"/>
                <w:kern w:val="1"/>
                <w:sz w:val="24"/>
                <w:szCs w:val="24"/>
                <w:lang w:eastAsia="zh-CN"/>
              </w:rPr>
              <w:t xml:space="preserve"> чип</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Реальное разрешение: не менее 1024x768</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Тип: </w:t>
            </w:r>
            <w:proofErr w:type="gramStart"/>
            <w:r w:rsidRPr="00665758">
              <w:rPr>
                <w:rFonts w:ascii="Times New Roman" w:eastAsia="Arial Unicode MS" w:hAnsi="Times New Roman" w:cs="Times New Roman"/>
                <w:kern w:val="1"/>
                <w:sz w:val="24"/>
                <w:szCs w:val="24"/>
                <w:lang w:eastAsia="zh-CN"/>
              </w:rPr>
              <w:t>лазерно-светодиодная</w:t>
            </w:r>
            <w:proofErr w:type="gramEnd"/>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Срок службы: не менее 20 000 часов</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Яркость: не менее 3000 ANSI лм</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Контрастность: не менее 20000:1</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Цветовая палитра: не менее 1.07 млн. цветов</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Размер экрана: 80-300 дюймов</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Офсет: не менее 72%</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Размер изображения: 60"-120"/ 300"</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Коррекция трапеции: по вертикали +/- 30°</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Интерфейсы: не менее 1шт - компьютерный вход D-</w:t>
            </w:r>
            <w:proofErr w:type="spellStart"/>
            <w:r w:rsidRPr="00665758">
              <w:rPr>
                <w:rFonts w:ascii="Times New Roman" w:eastAsia="Arial Unicode MS" w:hAnsi="Times New Roman" w:cs="Times New Roman"/>
                <w:kern w:val="1"/>
                <w:sz w:val="24"/>
                <w:szCs w:val="24"/>
                <w:lang w:eastAsia="zh-CN"/>
              </w:rPr>
              <w:t>sub</w:t>
            </w:r>
            <w:proofErr w:type="spellEnd"/>
            <w:r w:rsidRPr="00665758">
              <w:rPr>
                <w:rFonts w:ascii="Times New Roman" w:eastAsia="Arial Unicode MS" w:hAnsi="Times New Roman" w:cs="Times New Roman"/>
                <w:kern w:val="1"/>
                <w:sz w:val="24"/>
                <w:szCs w:val="24"/>
                <w:lang w:eastAsia="zh-CN"/>
              </w:rPr>
              <w:t xml:space="preserve"> 15pin, 1 </w:t>
            </w:r>
            <w:proofErr w:type="spellStart"/>
            <w:proofErr w:type="gramStart"/>
            <w:r w:rsidRPr="00665758">
              <w:rPr>
                <w:rFonts w:ascii="Times New Roman" w:eastAsia="Arial Unicode MS" w:hAnsi="Times New Roman" w:cs="Times New Roman"/>
                <w:kern w:val="1"/>
                <w:sz w:val="24"/>
                <w:szCs w:val="24"/>
                <w:lang w:eastAsia="zh-CN"/>
              </w:rPr>
              <w:t>шт</w:t>
            </w:r>
            <w:proofErr w:type="spellEnd"/>
            <w:proofErr w:type="gramEnd"/>
            <w:r w:rsidRPr="00665758">
              <w:rPr>
                <w:rFonts w:ascii="Times New Roman" w:eastAsia="Arial Unicode MS" w:hAnsi="Times New Roman" w:cs="Times New Roman"/>
                <w:kern w:val="1"/>
                <w:sz w:val="24"/>
                <w:szCs w:val="24"/>
                <w:lang w:eastAsia="zh-CN"/>
              </w:rPr>
              <w:t xml:space="preserve"> - HDMI, 1 </w:t>
            </w:r>
            <w:proofErr w:type="spellStart"/>
            <w:r w:rsidRPr="00665758">
              <w:rPr>
                <w:rFonts w:ascii="Times New Roman" w:eastAsia="Arial Unicode MS" w:hAnsi="Times New Roman" w:cs="Times New Roman"/>
                <w:kern w:val="1"/>
                <w:sz w:val="24"/>
                <w:szCs w:val="24"/>
                <w:lang w:eastAsia="zh-CN"/>
              </w:rPr>
              <w:t>шт</w:t>
            </w:r>
            <w:proofErr w:type="spellEnd"/>
            <w:r w:rsidRPr="00665758">
              <w:rPr>
                <w:rFonts w:ascii="Times New Roman" w:eastAsia="Arial Unicode MS" w:hAnsi="Times New Roman" w:cs="Times New Roman"/>
                <w:kern w:val="1"/>
                <w:sz w:val="24"/>
                <w:szCs w:val="24"/>
                <w:lang w:eastAsia="zh-CN"/>
              </w:rPr>
              <w:t xml:space="preserve"> - звуковой вход (</w:t>
            </w:r>
            <w:proofErr w:type="spellStart"/>
            <w:r w:rsidRPr="00665758">
              <w:rPr>
                <w:rFonts w:ascii="Times New Roman" w:eastAsia="Arial Unicode MS" w:hAnsi="Times New Roman" w:cs="Times New Roman"/>
                <w:kern w:val="1"/>
                <w:sz w:val="24"/>
                <w:szCs w:val="24"/>
                <w:lang w:eastAsia="zh-CN"/>
              </w:rPr>
              <w:t>Mini</w:t>
            </w:r>
            <w:proofErr w:type="spellEnd"/>
            <w:r w:rsidRPr="00665758">
              <w:rPr>
                <w:rFonts w:ascii="Times New Roman" w:eastAsia="Arial Unicode MS" w:hAnsi="Times New Roman" w:cs="Times New Roman"/>
                <w:kern w:val="1"/>
                <w:sz w:val="24"/>
                <w:szCs w:val="24"/>
                <w:lang w:eastAsia="zh-CN"/>
              </w:rPr>
              <w:t xml:space="preserve"> </w:t>
            </w:r>
            <w:proofErr w:type="spellStart"/>
            <w:r w:rsidRPr="00665758">
              <w:rPr>
                <w:rFonts w:ascii="Times New Roman" w:eastAsia="Arial Unicode MS" w:hAnsi="Times New Roman" w:cs="Times New Roman"/>
                <w:kern w:val="1"/>
                <w:sz w:val="24"/>
                <w:szCs w:val="24"/>
                <w:lang w:eastAsia="zh-CN"/>
              </w:rPr>
              <w:t>Jack</w:t>
            </w:r>
            <w:proofErr w:type="spellEnd"/>
            <w:r w:rsidRPr="00665758">
              <w:rPr>
                <w:rFonts w:ascii="Times New Roman" w:eastAsia="Arial Unicode MS" w:hAnsi="Times New Roman" w:cs="Times New Roman"/>
                <w:kern w:val="1"/>
                <w:sz w:val="24"/>
                <w:szCs w:val="24"/>
                <w:lang w:eastAsia="zh-CN"/>
              </w:rPr>
              <w:t xml:space="preserve">), 1 </w:t>
            </w:r>
            <w:proofErr w:type="spellStart"/>
            <w:r w:rsidRPr="00665758">
              <w:rPr>
                <w:rFonts w:ascii="Times New Roman" w:eastAsia="Arial Unicode MS" w:hAnsi="Times New Roman" w:cs="Times New Roman"/>
                <w:kern w:val="1"/>
                <w:sz w:val="24"/>
                <w:szCs w:val="24"/>
                <w:lang w:eastAsia="zh-CN"/>
              </w:rPr>
              <w:t>шт</w:t>
            </w:r>
            <w:proofErr w:type="spellEnd"/>
            <w:r w:rsidRPr="00665758">
              <w:rPr>
                <w:rFonts w:ascii="Times New Roman" w:eastAsia="Arial Unicode MS" w:hAnsi="Times New Roman" w:cs="Times New Roman"/>
                <w:kern w:val="1"/>
                <w:sz w:val="24"/>
                <w:szCs w:val="24"/>
                <w:lang w:eastAsia="zh-CN"/>
              </w:rPr>
              <w:t xml:space="preserve"> - звуковой выход (</w:t>
            </w:r>
            <w:proofErr w:type="spellStart"/>
            <w:r w:rsidRPr="00665758">
              <w:rPr>
                <w:rFonts w:ascii="Times New Roman" w:eastAsia="Arial Unicode MS" w:hAnsi="Times New Roman" w:cs="Times New Roman"/>
                <w:kern w:val="1"/>
                <w:sz w:val="24"/>
                <w:szCs w:val="24"/>
                <w:lang w:eastAsia="zh-CN"/>
              </w:rPr>
              <w:t>Mini</w:t>
            </w:r>
            <w:proofErr w:type="spellEnd"/>
            <w:r w:rsidRPr="00665758">
              <w:rPr>
                <w:rFonts w:ascii="Times New Roman" w:eastAsia="Arial Unicode MS" w:hAnsi="Times New Roman" w:cs="Times New Roman"/>
                <w:kern w:val="1"/>
                <w:sz w:val="24"/>
                <w:szCs w:val="24"/>
                <w:lang w:eastAsia="zh-CN"/>
              </w:rPr>
              <w:t xml:space="preserve"> </w:t>
            </w:r>
            <w:proofErr w:type="spellStart"/>
            <w:r w:rsidRPr="00665758">
              <w:rPr>
                <w:rFonts w:ascii="Times New Roman" w:eastAsia="Arial Unicode MS" w:hAnsi="Times New Roman" w:cs="Times New Roman"/>
                <w:kern w:val="1"/>
                <w:sz w:val="24"/>
                <w:szCs w:val="24"/>
                <w:lang w:eastAsia="zh-CN"/>
              </w:rPr>
              <w:t>Jack</w:t>
            </w:r>
            <w:proofErr w:type="spellEnd"/>
            <w:r w:rsidRPr="00665758">
              <w:rPr>
                <w:rFonts w:ascii="Times New Roman" w:eastAsia="Arial Unicode MS" w:hAnsi="Times New Roman" w:cs="Times New Roman"/>
                <w:kern w:val="1"/>
                <w:sz w:val="24"/>
                <w:szCs w:val="24"/>
                <w:lang w:eastAsia="zh-CN"/>
              </w:rPr>
              <w:t xml:space="preserve">), 1 </w:t>
            </w:r>
            <w:proofErr w:type="spellStart"/>
            <w:r w:rsidRPr="00665758">
              <w:rPr>
                <w:rFonts w:ascii="Times New Roman" w:eastAsia="Arial Unicode MS" w:hAnsi="Times New Roman" w:cs="Times New Roman"/>
                <w:kern w:val="1"/>
                <w:sz w:val="24"/>
                <w:szCs w:val="24"/>
                <w:lang w:eastAsia="zh-CN"/>
              </w:rPr>
              <w:t>шт</w:t>
            </w:r>
            <w:proofErr w:type="spellEnd"/>
            <w:r w:rsidRPr="00665758">
              <w:rPr>
                <w:rFonts w:ascii="Times New Roman" w:eastAsia="Arial Unicode MS" w:hAnsi="Times New Roman" w:cs="Times New Roman"/>
                <w:kern w:val="1"/>
                <w:sz w:val="24"/>
                <w:szCs w:val="24"/>
                <w:lang w:eastAsia="zh-CN"/>
              </w:rPr>
              <w:t xml:space="preserve"> - </w:t>
            </w:r>
            <w:r w:rsidRPr="00665758">
              <w:rPr>
                <w:rFonts w:ascii="Times New Roman" w:eastAsia="Arial Unicode MS" w:hAnsi="Times New Roman" w:cs="Times New Roman"/>
                <w:kern w:val="1"/>
                <w:sz w:val="24"/>
                <w:szCs w:val="24"/>
                <w:lang w:val="en-US" w:eastAsia="zh-CN"/>
              </w:rPr>
              <w:t>USB</w:t>
            </w:r>
            <w:r w:rsidRPr="00665758">
              <w:rPr>
                <w:rFonts w:ascii="Times New Roman" w:eastAsia="Arial Unicode MS" w:hAnsi="Times New Roman" w:cs="Times New Roman"/>
                <w:kern w:val="1"/>
                <w:sz w:val="24"/>
                <w:szCs w:val="24"/>
                <w:lang w:eastAsia="zh-CN"/>
              </w:rPr>
              <w:t xml:space="preserve"> (</w:t>
            </w:r>
            <w:r w:rsidRPr="00665758">
              <w:rPr>
                <w:rFonts w:ascii="Times New Roman" w:eastAsia="Arial Unicode MS" w:hAnsi="Times New Roman" w:cs="Times New Roman"/>
                <w:kern w:val="1"/>
                <w:sz w:val="24"/>
                <w:szCs w:val="24"/>
                <w:lang w:val="en-US" w:eastAsia="zh-CN"/>
              </w:rPr>
              <w:t>Type</w:t>
            </w:r>
            <w:r w:rsidRPr="00665758">
              <w:rPr>
                <w:rFonts w:ascii="Times New Roman" w:eastAsia="Arial Unicode MS" w:hAnsi="Times New Roman" w:cs="Times New Roman"/>
                <w:kern w:val="1"/>
                <w:sz w:val="24"/>
                <w:szCs w:val="24"/>
                <w:lang w:eastAsia="zh-CN"/>
              </w:rPr>
              <w:t xml:space="preserve"> </w:t>
            </w:r>
            <w:r w:rsidRPr="00665758">
              <w:rPr>
                <w:rFonts w:ascii="Times New Roman" w:eastAsia="Arial Unicode MS" w:hAnsi="Times New Roman" w:cs="Times New Roman"/>
                <w:kern w:val="1"/>
                <w:sz w:val="24"/>
                <w:szCs w:val="24"/>
                <w:lang w:val="en-US" w:eastAsia="zh-CN"/>
              </w:rPr>
              <w:t>mini</w:t>
            </w:r>
            <w:r w:rsidRPr="00665758">
              <w:rPr>
                <w:rFonts w:ascii="Times New Roman" w:eastAsia="Arial Unicode MS" w:hAnsi="Times New Roman" w:cs="Times New Roman"/>
                <w:kern w:val="1"/>
                <w:sz w:val="24"/>
                <w:szCs w:val="24"/>
                <w:lang w:eastAsia="zh-CN"/>
              </w:rPr>
              <w:t xml:space="preserve"> </w:t>
            </w:r>
            <w:r w:rsidRPr="00665758">
              <w:rPr>
                <w:rFonts w:ascii="Times New Roman" w:eastAsia="Arial Unicode MS" w:hAnsi="Times New Roman" w:cs="Times New Roman"/>
                <w:kern w:val="1"/>
                <w:sz w:val="24"/>
                <w:szCs w:val="24"/>
                <w:lang w:val="en-US" w:eastAsia="zh-CN"/>
              </w:rPr>
              <w:t>B</w:t>
            </w:r>
            <w:r w:rsidRPr="00665758">
              <w:rPr>
                <w:rFonts w:ascii="Times New Roman" w:eastAsia="Arial Unicode MS" w:hAnsi="Times New Roman" w:cs="Times New Roman"/>
                <w:kern w:val="1"/>
                <w:sz w:val="24"/>
                <w:szCs w:val="24"/>
                <w:lang w:eastAsia="zh-CN"/>
              </w:rPr>
              <w:t xml:space="preserve">), 1 </w:t>
            </w:r>
            <w:proofErr w:type="spellStart"/>
            <w:r w:rsidRPr="00665758">
              <w:rPr>
                <w:rFonts w:ascii="Times New Roman" w:eastAsia="Arial Unicode MS" w:hAnsi="Times New Roman" w:cs="Times New Roman"/>
                <w:kern w:val="1"/>
                <w:sz w:val="24"/>
                <w:szCs w:val="24"/>
                <w:lang w:eastAsia="zh-CN"/>
              </w:rPr>
              <w:t>шт</w:t>
            </w:r>
            <w:proofErr w:type="spellEnd"/>
            <w:r w:rsidRPr="00665758">
              <w:rPr>
                <w:rFonts w:ascii="Times New Roman" w:eastAsia="Arial Unicode MS" w:hAnsi="Times New Roman" w:cs="Times New Roman"/>
                <w:kern w:val="1"/>
                <w:sz w:val="24"/>
                <w:szCs w:val="24"/>
                <w:lang w:eastAsia="zh-CN"/>
              </w:rPr>
              <w:t xml:space="preserve"> - </w:t>
            </w:r>
            <w:r w:rsidRPr="00665758">
              <w:rPr>
                <w:rFonts w:ascii="Times New Roman" w:eastAsia="Arial Unicode MS" w:hAnsi="Times New Roman" w:cs="Times New Roman"/>
                <w:kern w:val="1"/>
                <w:sz w:val="24"/>
                <w:szCs w:val="24"/>
                <w:lang w:val="en-US" w:eastAsia="zh-CN"/>
              </w:rPr>
              <w:t>RS</w:t>
            </w:r>
            <w:r w:rsidRPr="00665758">
              <w:rPr>
                <w:rFonts w:ascii="Times New Roman" w:eastAsia="Arial Unicode MS" w:hAnsi="Times New Roman" w:cs="Times New Roman"/>
                <w:kern w:val="1"/>
                <w:sz w:val="24"/>
                <w:szCs w:val="24"/>
                <w:lang w:eastAsia="zh-CN"/>
              </w:rPr>
              <w:t>232</w:t>
            </w:r>
            <w:r w:rsidRPr="00665758">
              <w:rPr>
                <w:rFonts w:ascii="Times New Roman" w:eastAsia="Arial Unicode MS" w:hAnsi="Times New Roman" w:cs="Times New Roman"/>
                <w:kern w:val="1"/>
                <w:sz w:val="24"/>
                <w:szCs w:val="24"/>
                <w:lang w:val="en-US" w:eastAsia="zh-CN"/>
              </w:rPr>
              <w:t>C</w:t>
            </w:r>
            <w:r w:rsidRPr="00665758">
              <w:rPr>
                <w:rFonts w:ascii="Times New Roman" w:eastAsia="Arial Unicode MS" w:hAnsi="Times New Roman" w:cs="Times New Roman"/>
                <w:kern w:val="1"/>
                <w:sz w:val="24"/>
                <w:szCs w:val="24"/>
                <w:lang w:eastAsia="zh-CN"/>
              </w:rPr>
              <w:t>.</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Габариты (Ш x</w:t>
            </w:r>
            <w:proofErr w:type="gramStart"/>
            <w:r w:rsidRPr="00665758">
              <w:rPr>
                <w:rFonts w:ascii="Times New Roman" w:eastAsia="Arial Unicode MS" w:hAnsi="Times New Roman" w:cs="Times New Roman"/>
                <w:kern w:val="1"/>
                <w:sz w:val="24"/>
                <w:szCs w:val="24"/>
                <w:lang w:eastAsia="zh-CN"/>
              </w:rPr>
              <w:t xml:space="preserve"> В</w:t>
            </w:r>
            <w:proofErr w:type="gramEnd"/>
            <w:r w:rsidRPr="00665758">
              <w:rPr>
                <w:rFonts w:ascii="Times New Roman" w:eastAsia="Arial Unicode MS" w:hAnsi="Times New Roman" w:cs="Times New Roman"/>
                <w:kern w:val="1"/>
                <w:sz w:val="24"/>
                <w:szCs w:val="24"/>
                <w:lang w:eastAsia="zh-CN"/>
              </w:rPr>
              <w:t xml:space="preserve"> x Г): не более 393 x 150 x 298 мм</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Потребляемая мощность: не более 305Вт.</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Русифицированное меню: должно быть обязательно</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Стандартная комплектация: пульт ДУ, шнур питания, инструкция по быстрому запуску, VGA кабель, руководство пользователя</w:t>
            </w:r>
          </w:p>
          <w:p w:rsidR="00665758" w:rsidRPr="00665758" w:rsidRDefault="00665758" w:rsidP="00665758">
            <w:pPr>
              <w:widowControl w:val="0"/>
              <w:suppressAutoHyphens/>
              <w:snapToGrid w:val="0"/>
              <w:spacing w:after="0" w:line="240" w:lineRule="auto"/>
              <w:rPr>
                <w:rFonts w:ascii="Arial" w:eastAsia="Arial Unicode MS" w:hAnsi="Arial" w:cs="Arial"/>
                <w:kern w:val="1"/>
                <w:sz w:val="20"/>
                <w:szCs w:val="24"/>
                <w:lang w:eastAsia="zh-CN"/>
              </w:rPr>
            </w:pPr>
            <w:r w:rsidRPr="00665758">
              <w:rPr>
                <w:rFonts w:ascii="Times New Roman" w:eastAsia="Arial Unicode MS" w:hAnsi="Times New Roman" w:cs="Times New Roman"/>
                <w:b/>
                <w:kern w:val="1"/>
                <w:sz w:val="24"/>
                <w:szCs w:val="24"/>
                <w:lang w:eastAsia="zh-CN"/>
              </w:rPr>
              <w:t>В комплекте поставки должно быть</w:t>
            </w:r>
            <w:r w:rsidRPr="00665758">
              <w:rPr>
                <w:rFonts w:ascii="Times New Roman" w:eastAsia="Arial Unicode MS" w:hAnsi="Times New Roman" w:cs="Times New Roman"/>
                <w:kern w:val="1"/>
                <w:sz w:val="24"/>
                <w:szCs w:val="24"/>
                <w:lang w:eastAsia="zh-CN"/>
              </w:rPr>
              <w:t xml:space="preserve">: </w:t>
            </w:r>
          </w:p>
          <w:p w:rsidR="00665758" w:rsidRPr="00665758" w:rsidRDefault="00665758" w:rsidP="00665758">
            <w:pPr>
              <w:widowControl w:val="0"/>
              <w:numPr>
                <w:ilvl w:val="0"/>
                <w:numId w:val="10"/>
              </w:numPr>
              <w:suppressAutoHyphens/>
              <w:snapToGrid w:val="0"/>
              <w:spacing w:after="0" w:line="240" w:lineRule="auto"/>
              <w:ind w:left="284" w:hanging="284"/>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кронштейн для настенного и потолочного монтажа:</w:t>
            </w:r>
          </w:p>
          <w:p w:rsidR="00665758" w:rsidRPr="00665758" w:rsidRDefault="00665758" w:rsidP="00665758">
            <w:pPr>
              <w:widowControl w:val="0"/>
              <w:numPr>
                <w:ilvl w:val="1"/>
                <w:numId w:val="11"/>
              </w:numPr>
              <w:tabs>
                <w:tab w:val="clear" w:pos="0"/>
                <w:tab w:val="num" w:pos="567"/>
              </w:tabs>
              <w:suppressAutoHyphens/>
              <w:spacing w:after="0" w:line="240" w:lineRule="auto"/>
              <w:ind w:left="567" w:hanging="283"/>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регулировка длины подвеса в диапазоне, </w:t>
            </w:r>
            <w:proofErr w:type="gramStart"/>
            <w:r w:rsidRPr="00665758">
              <w:rPr>
                <w:rFonts w:ascii="Times New Roman" w:eastAsia="Arial Unicode MS" w:hAnsi="Times New Roman" w:cs="Times New Roman"/>
                <w:kern w:val="1"/>
                <w:sz w:val="24"/>
                <w:szCs w:val="24"/>
                <w:lang w:eastAsia="zh-CN"/>
              </w:rPr>
              <w:t>мм</w:t>
            </w:r>
            <w:proofErr w:type="gramEnd"/>
            <w:r w:rsidRPr="00665758">
              <w:rPr>
                <w:rFonts w:ascii="Times New Roman" w:eastAsia="Arial Unicode MS" w:hAnsi="Times New Roman" w:cs="Times New Roman"/>
                <w:kern w:val="1"/>
                <w:sz w:val="24"/>
                <w:szCs w:val="24"/>
                <w:lang w:eastAsia="zh-CN"/>
              </w:rPr>
              <w:t xml:space="preserve">, не менее 430 – 620, </w:t>
            </w:r>
          </w:p>
          <w:p w:rsidR="00665758" w:rsidRPr="00665758" w:rsidRDefault="00665758" w:rsidP="00665758">
            <w:pPr>
              <w:widowControl w:val="0"/>
              <w:numPr>
                <w:ilvl w:val="1"/>
                <w:numId w:val="11"/>
              </w:numPr>
              <w:tabs>
                <w:tab w:val="clear" w:pos="0"/>
                <w:tab w:val="num" w:pos="567"/>
              </w:tabs>
              <w:suppressAutoHyphens/>
              <w:spacing w:after="0" w:line="240" w:lineRule="auto"/>
              <w:ind w:left="567" w:hanging="283"/>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регулировка наклона: не менее 30°, </w:t>
            </w:r>
          </w:p>
          <w:p w:rsidR="00665758" w:rsidRPr="00665758" w:rsidRDefault="00665758" w:rsidP="00665758">
            <w:pPr>
              <w:widowControl w:val="0"/>
              <w:numPr>
                <w:ilvl w:val="1"/>
                <w:numId w:val="11"/>
              </w:numPr>
              <w:tabs>
                <w:tab w:val="clear" w:pos="0"/>
                <w:tab w:val="num" w:pos="567"/>
              </w:tabs>
              <w:suppressAutoHyphens/>
              <w:spacing w:after="0" w:line="240" w:lineRule="auto"/>
              <w:ind w:left="567" w:hanging="283"/>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 xml:space="preserve">максимальная нагрузка: не менее 20 кг. </w:t>
            </w:r>
          </w:p>
          <w:p w:rsidR="00665758" w:rsidRPr="00665758" w:rsidRDefault="00665758" w:rsidP="00665758">
            <w:pPr>
              <w:widowControl w:val="0"/>
              <w:numPr>
                <w:ilvl w:val="1"/>
                <w:numId w:val="11"/>
              </w:numPr>
              <w:tabs>
                <w:tab w:val="clear" w:pos="0"/>
                <w:tab w:val="num" w:pos="567"/>
              </w:tabs>
              <w:suppressAutoHyphens/>
              <w:spacing w:after="0" w:line="240" w:lineRule="auto"/>
              <w:ind w:left="567" w:hanging="283"/>
              <w:rPr>
                <w:rFonts w:ascii="Arial" w:eastAsia="Arial Unicode MS" w:hAnsi="Arial" w:cs="Arial"/>
                <w:kern w:val="1"/>
                <w:sz w:val="20"/>
                <w:szCs w:val="24"/>
                <w:lang w:eastAsia="zh-CN"/>
              </w:rPr>
            </w:pPr>
            <w:r w:rsidRPr="00665758">
              <w:rPr>
                <w:rFonts w:ascii="Times New Roman" w:eastAsia="Arial Unicode MS" w:hAnsi="Times New Roman" w:cs="Times New Roman"/>
                <w:kern w:val="1"/>
                <w:sz w:val="24"/>
                <w:szCs w:val="24"/>
                <w:lang w:eastAsia="zh-CN"/>
              </w:rPr>
              <w:t>цвет кронштейна должен соответствовать цвету корпуса проектора.</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665758" w:rsidRPr="00665758" w:rsidRDefault="00665758" w:rsidP="00665758">
            <w:pPr>
              <w:widowControl w:val="0"/>
              <w:numPr>
                <w:ilvl w:val="1"/>
                <w:numId w:val="11"/>
              </w:numPr>
              <w:tabs>
                <w:tab w:val="clear" w:pos="0"/>
                <w:tab w:val="num" w:pos="567"/>
              </w:tabs>
              <w:suppressAutoHyphens/>
              <w:snapToGrid w:val="0"/>
              <w:spacing w:after="0" w:line="240" w:lineRule="auto"/>
              <w:ind w:left="567" w:hanging="283"/>
              <w:rPr>
                <w:rFonts w:ascii="Times New Roman" w:eastAsia="Arial Unicode MS" w:hAnsi="Times New Roman" w:cs="Times New Roman"/>
                <w:kern w:val="1"/>
                <w:sz w:val="24"/>
                <w:szCs w:val="24"/>
                <w:lang w:eastAsia="zh-CN"/>
              </w:rPr>
            </w:pPr>
          </w:p>
        </w:tc>
      </w:tr>
    </w:tbl>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b/>
          <w:kern w:val="1"/>
          <w:sz w:val="24"/>
          <w:szCs w:val="24"/>
          <w:lang w:eastAsia="ru-RU"/>
        </w:rPr>
        <w:t xml:space="preserve">Требования заказчика к товарам, работам, услугам по  электронному  аукциону, их количество и объем: </w:t>
      </w:r>
      <w:r w:rsidRPr="00665758">
        <w:rPr>
          <w:rFonts w:ascii="Times New Roman" w:eastAsia="Times New Roman" w:hAnsi="Times New Roman" w:cs="Times New Roman"/>
          <w:kern w:val="1"/>
          <w:sz w:val="24"/>
          <w:szCs w:val="24"/>
          <w:lang w:eastAsia="ru-RU"/>
        </w:rPr>
        <w:t>18 единиц</w:t>
      </w:r>
    </w:p>
    <w:p w:rsidR="00665758" w:rsidRPr="00665758" w:rsidRDefault="00665758" w:rsidP="00665758">
      <w:pPr>
        <w:widowControl w:val="0"/>
        <w:numPr>
          <w:ilvl w:val="0"/>
          <w:numId w:val="9"/>
        </w:numPr>
        <w:tabs>
          <w:tab w:val="clear" w:pos="-360"/>
          <w:tab w:val="num" w:pos="720"/>
        </w:tabs>
        <w:suppressAutoHyphens/>
        <w:snapToGrid w:val="0"/>
        <w:spacing w:after="0" w:line="240" w:lineRule="auto"/>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kern w:val="1"/>
          <w:sz w:val="24"/>
          <w:szCs w:val="24"/>
          <w:lang w:eastAsia="ru-RU"/>
        </w:rPr>
        <w:t>В комплект поставки должны входить все необходимые кабели и переходники, а также диски с драйверами и сопутствующим программным обеспечением.</w:t>
      </w:r>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kern w:val="1"/>
          <w:sz w:val="24"/>
          <w:szCs w:val="24"/>
          <w:lang w:eastAsia="ru-RU"/>
        </w:rPr>
        <w:t xml:space="preserve">Качество товара должно соответствовать </w:t>
      </w:r>
      <w:r w:rsidRPr="00665758">
        <w:rPr>
          <w:rFonts w:ascii="Times New Roman" w:eastAsia="Times New Roman" w:hAnsi="Times New Roman" w:cs="Times New Roman"/>
          <w:kern w:val="1"/>
          <w:sz w:val="24"/>
          <w:szCs w:val="24"/>
          <w:lang w:eastAsia="ar-SA"/>
        </w:rPr>
        <w:t xml:space="preserve">  требованиям государственных стандартов </w:t>
      </w:r>
      <w:r w:rsidRPr="00665758">
        <w:rPr>
          <w:rFonts w:ascii="Times New Roman" w:eastAsia="Times New Roman" w:hAnsi="Times New Roman" w:cs="Times New Roman"/>
          <w:kern w:val="1"/>
          <w:sz w:val="24"/>
          <w:szCs w:val="24"/>
          <w:lang w:eastAsia="ru-RU"/>
        </w:rPr>
        <w:t>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 Наличие технического паспорта и инструкции по эксплуатации на русском языке.</w:t>
      </w:r>
    </w:p>
    <w:p w:rsidR="00665758" w:rsidRPr="00665758" w:rsidRDefault="00665758" w:rsidP="00665758">
      <w:pPr>
        <w:widowControl w:val="0"/>
        <w:numPr>
          <w:ilvl w:val="0"/>
          <w:numId w:val="9"/>
        </w:numPr>
        <w:tabs>
          <w:tab w:val="clear" w:pos="-360"/>
          <w:tab w:val="num" w:pos="720"/>
        </w:tabs>
        <w:suppressAutoHyphens/>
        <w:spacing w:after="0" w:line="240" w:lineRule="auto"/>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kern w:val="1"/>
          <w:sz w:val="24"/>
          <w:szCs w:val="24"/>
          <w:lang w:eastAsia="ar-SA"/>
        </w:rPr>
        <w:t xml:space="preserve">Предлагаемые к поставке товары  не должны  </w:t>
      </w:r>
      <w:proofErr w:type="gramStart"/>
      <w:r w:rsidRPr="00665758">
        <w:rPr>
          <w:rFonts w:ascii="Times New Roman" w:eastAsia="Times New Roman" w:hAnsi="Times New Roman" w:cs="Times New Roman"/>
          <w:kern w:val="1"/>
          <w:sz w:val="24"/>
          <w:szCs w:val="24"/>
          <w:lang w:eastAsia="ar-SA"/>
        </w:rPr>
        <w:t>находится</w:t>
      </w:r>
      <w:proofErr w:type="gramEnd"/>
      <w:r w:rsidRPr="00665758">
        <w:rPr>
          <w:rFonts w:ascii="Times New Roman" w:eastAsia="Times New Roman" w:hAnsi="Times New Roman" w:cs="Times New Roman"/>
          <w:kern w:val="1"/>
          <w:sz w:val="24"/>
          <w:szCs w:val="24"/>
          <w:lang w:eastAsia="ar-SA"/>
        </w:rPr>
        <w:t xml:space="preserve"> ранее в эксплуатации (быть новыми);</w:t>
      </w:r>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kern w:val="1"/>
          <w:sz w:val="24"/>
          <w:szCs w:val="24"/>
          <w:lang w:eastAsia="ru-RU"/>
        </w:rPr>
        <w:t xml:space="preserve">Должна быть упаковка, способная предотвратить повреждение товара и порчу во время </w:t>
      </w:r>
      <w:r w:rsidRPr="00665758">
        <w:rPr>
          <w:rFonts w:ascii="Times New Roman" w:eastAsia="Times New Roman" w:hAnsi="Times New Roman" w:cs="Times New Roman"/>
          <w:kern w:val="1"/>
          <w:sz w:val="24"/>
          <w:szCs w:val="24"/>
          <w:lang w:eastAsia="ru-RU"/>
        </w:rPr>
        <w:lastRenderedPageBreak/>
        <w:t>поставки.</w:t>
      </w:r>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b/>
          <w:kern w:val="1"/>
          <w:sz w:val="24"/>
          <w:szCs w:val="24"/>
          <w:lang w:eastAsia="ru-RU"/>
        </w:rPr>
        <w:t>Гарантийный срок</w:t>
      </w:r>
      <w:r w:rsidRPr="00665758">
        <w:rPr>
          <w:rFonts w:ascii="Times New Roman" w:eastAsia="Times New Roman" w:hAnsi="Times New Roman" w:cs="Times New Roman"/>
          <w:kern w:val="1"/>
          <w:sz w:val="24"/>
          <w:szCs w:val="24"/>
          <w:lang w:eastAsia="ru-RU"/>
        </w:rPr>
        <w:t xml:space="preserve"> на поставленный товар  составляет 24 (двадцать четыре) месяца с момента получения товара Заказчиком, если иной срок не указан в паспорте на продукцию, сертификате качества завода-изготовителя. Гарантия распространяется на весь товар.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b/>
          <w:kern w:val="1"/>
          <w:sz w:val="24"/>
          <w:szCs w:val="24"/>
          <w:lang w:eastAsia="ru-RU"/>
        </w:rPr>
        <w:t xml:space="preserve">Место доставки поставляемых товаров, место выполнения работ: </w:t>
      </w:r>
      <w:r w:rsidRPr="00665758">
        <w:rPr>
          <w:rFonts w:ascii="Times New Roman" w:eastAsia="Times New Roman" w:hAnsi="Times New Roman" w:cs="Times New Roman"/>
          <w:kern w:val="1"/>
          <w:sz w:val="24"/>
          <w:szCs w:val="24"/>
          <w:lang w:eastAsia="ru-RU"/>
        </w:rPr>
        <w:t>634006, г. Томск, Учебный корпус, пер. Переездный, 1.</w:t>
      </w:r>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b/>
          <w:kern w:val="1"/>
          <w:sz w:val="24"/>
          <w:szCs w:val="24"/>
          <w:lang w:eastAsia="ru-RU"/>
        </w:rPr>
        <w:t>Сроки выполнения работ:</w:t>
      </w:r>
      <w:r w:rsidRPr="00665758">
        <w:rPr>
          <w:rFonts w:ascii="Times New Roman" w:eastAsia="Times New Roman" w:hAnsi="Times New Roman" w:cs="Times New Roman"/>
          <w:kern w:val="1"/>
          <w:sz w:val="24"/>
          <w:szCs w:val="24"/>
          <w:lang w:eastAsia="ru-RU"/>
        </w:rPr>
        <w:t xml:space="preserve"> в течение 30 календарных дней с момента заключения договора.</w:t>
      </w:r>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proofErr w:type="gramStart"/>
      <w:r w:rsidRPr="00665758">
        <w:rPr>
          <w:rFonts w:ascii="Times New Roman" w:eastAsia="Times New Roman" w:hAnsi="Times New Roman" w:cs="Times New Roman"/>
          <w:b/>
          <w:kern w:val="1"/>
          <w:sz w:val="24"/>
          <w:szCs w:val="24"/>
          <w:lang w:eastAsia="ru-RU"/>
        </w:rPr>
        <w:t>Сведения о включенных (не включенных) в цену товаров, работ, услуг расходах:</w:t>
      </w:r>
      <w:r w:rsidRPr="00665758">
        <w:rPr>
          <w:rFonts w:ascii="Times New Roman" w:eastAsia="Times New Roman" w:hAnsi="Times New Roman" w:cs="Times New Roman"/>
          <w:kern w:val="1"/>
          <w:sz w:val="24"/>
          <w:szCs w:val="24"/>
          <w:lang w:eastAsia="ru-RU"/>
        </w:rPr>
        <w:t xml:space="preserve">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roofErr w:type="gramEnd"/>
    </w:p>
    <w:p w:rsidR="00665758" w:rsidRPr="00665758" w:rsidRDefault="00665758" w:rsidP="00665758">
      <w:pPr>
        <w:widowControl w:val="0"/>
        <w:numPr>
          <w:ilvl w:val="0"/>
          <w:numId w:val="9"/>
        </w:numPr>
        <w:tabs>
          <w:tab w:val="clear" w:pos="-360"/>
          <w:tab w:val="num" w:pos="720"/>
        </w:tabs>
        <w:suppressAutoHyphens/>
        <w:spacing w:after="0" w:line="100" w:lineRule="atLeast"/>
        <w:ind w:left="720"/>
        <w:jc w:val="both"/>
        <w:rPr>
          <w:rFonts w:ascii="Arial" w:eastAsia="Arial Unicode MS" w:hAnsi="Arial" w:cs="Arial"/>
          <w:kern w:val="1"/>
          <w:sz w:val="20"/>
          <w:szCs w:val="24"/>
          <w:lang w:eastAsia="zh-CN"/>
        </w:rPr>
      </w:pPr>
      <w:r w:rsidRPr="00665758">
        <w:rPr>
          <w:rFonts w:ascii="Times New Roman" w:eastAsia="Times New Roman" w:hAnsi="Times New Roman" w:cs="Times New Roman"/>
          <w:b/>
          <w:kern w:val="1"/>
          <w:sz w:val="24"/>
          <w:szCs w:val="24"/>
          <w:lang w:eastAsia="ru-RU"/>
        </w:rPr>
        <w:t xml:space="preserve">Срок и условия оплаты поставок товаров, выполнения работ, оказания услуг: </w:t>
      </w:r>
      <w:r w:rsidRPr="00665758">
        <w:rPr>
          <w:rFonts w:ascii="Times New Roman" w:eastAsia="Times New Roman" w:hAnsi="Times New Roman" w:cs="Times New Roman"/>
          <w:kern w:val="1"/>
          <w:sz w:val="24"/>
          <w:szCs w:val="24"/>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w:t>
      </w:r>
    </w:p>
    <w:p w:rsidR="00EB2269" w:rsidRDefault="00EB2269" w:rsidP="00DF0241">
      <w:pPr>
        <w:spacing w:after="0" w:line="240" w:lineRule="auto"/>
        <w:jc w:val="center"/>
        <w:rPr>
          <w:rFonts w:ascii="Times New Roman" w:hAnsi="Times New Roman" w:cs="Times New Roman"/>
          <w:bCs/>
          <w:sz w:val="20"/>
          <w:szCs w:val="20"/>
        </w:rPr>
      </w:pPr>
    </w:p>
    <w:p w:rsidR="00665758" w:rsidRDefault="00665758" w:rsidP="00DF0241">
      <w:pPr>
        <w:spacing w:after="0" w:line="240" w:lineRule="auto"/>
        <w:jc w:val="center"/>
        <w:rPr>
          <w:rFonts w:ascii="Times New Roman" w:hAnsi="Times New Roman" w:cs="Times New Roman"/>
          <w:bCs/>
          <w:sz w:val="20"/>
          <w:szCs w:val="20"/>
        </w:rPr>
        <w:sectPr w:rsidR="00665758" w:rsidSect="00EB2269">
          <w:pgSz w:w="11906" w:h="16838"/>
          <w:pgMar w:top="1134" w:right="567" w:bottom="851" w:left="1418" w:header="709" w:footer="709" w:gutter="0"/>
          <w:cols w:space="708"/>
          <w:docGrid w:linePitch="360"/>
        </w:sect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«Сибирский государственный университет путей сообщения» (СГУПС)</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Обоснование</w:t>
      </w:r>
      <w:r w:rsidRPr="00EB226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с Федеральным законом от 05.04.2013г. №44-ФЗ</w:t>
      </w:r>
    </w:p>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Поставка </w:t>
      </w:r>
      <w:r w:rsidR="00AF645F">
        <w:rPr>
          <w:rFonts w:ascii="Times New Roman" w:hAnsi="Times New Roman" w:cs="Times New Roman"/>
          <w:b/>
          <w:bCs/>
          <w:sz w:val="20"/>
          <w:szCs w:val="20"/>
        </w:rPr>
        <w:t>компьютерной техники для ТТЖТ – филиала СГУПС.</w:t>
      </w:r>
    </w:p>
    <w:p w:rsidR="00EB2269" w:rsidRPr="00EB2269" w:rsidRDefault="00EB2269" w:rsidP="00EB2269">
      <w:pPr>
        <w:spacing w:after="0" w:line="240" w:lineRule="auto"/>
        <w:jc w:val="center"/>
        <w:rPr>
          <w:rFonts w:ascii="Times New Roman" w:hAnsi="Times New Roman" w:cs="Times New Roman"/>
          <w:bCs/>
          <w:i/>
          <w:iCs/>
          <w:sz w:val="20"/>
          <w:szCs w:val="20"/>
        </w:rPr>
      </w:pPr>
      <w:r w:rsidRPr="00EB2269">
        <w:rPr>
          <w:rFonts w:ascii="Times New Roman" w:hAnsi="Times New Roman" w:cs="Times New Roman"/>
          <w:bCs/>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Основные характеристики объекта закупки</w:t>
            </w:r>
          </w:p>
        </w:tc>
        <w:tc>
          <w:tcPr>
            <w:tcW w:w="11340" w:type="dxa"/>
            <w:gridSpan w:val="2"/>
          </w:tcPr>
          <w:p w:rsidR="00EB2269" w:rsidRPr="00EB2269" w:rsidRDefault="00EB2269" w:rsidP="00AF645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Поставка </w:t>
            </w:r>
            <w:r w:rsidR="00AF645F">
              <w:rPr>
                <w:rFonts w:ascii="Times New Roman" w:hAnsi="Times New Roman" w:cs="Times New Roman"/>
                <w:bCs/>
                <w:sz w:val="20"/>
                <w:szCs w:val="20"/>
              </w:rPr>
              <w:t>компьютерной техники для ТТЖТ – филиала СГУПС</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 xml:space="preserve">Используемый метод определения НМЦК </w:t>
            </w:r>
            <w:r w:rsidRPr="00EB2269">
              <w:rPr>
                <w:rFonts w:ascii="Times New Roman" w:hAnsi="Times New Roman" w:cs="Times New Roman"/>
                <w:b/>
                <w:bCs/>
                <w:sz w:val="20"/>
                <w:szCs w:val="20"/>
              </w:rPr>
              <w:br/>
              <w:t>с обоснованием:</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Метод сопоставимых рыночных цен (анализ рынка).</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 НМЦК </w:t>
            </w:r>
            <w:proofErr w:type="gramStart"/>
            <w:r w:rsidRPr="00EB2269">
              <w:rPr>
                <w:rFonts w:ascii="Times New Roman" w:hAnsi="Times New Roman" w:cs="Times New Roman"/>
                <w:bCs/>
                <w:sz w:val="20"/>
                <w:szCs w:val="20"/>
              </w:rPr>
              <w:t>рассчитана</w:t>
            </w:r>
            <w:proofErr w:type="gramEnd"/>
            <w:r w:rsidRPr="00EB2269">
              <w:rPr>
                <w:rFonts w:ascii="Times New Roman" w:hAnsi="Times New Roman" w:cs="Times New Roman"/>
                <w:bCs/>
                <w:sz w:val="20"/>
                <w:szCs w:val="20"/>
              </w:rPr>
              <w:t xml:space="preserve"> по формуле </w:t>
            </w:r>
            <w:r w:rsidRPr="00EB2269">
              <w:rPr>
                <w:rFonts w:ascii="Times New Roman" w:hAnsi="Times New Roman" w:cs="Times New Roman"/>
                <w:bCs/>
                <w:noProof/>
                <w:sz w:val="20"/>
                <w:szCs w:val="20"/>
                <w:lang w:eastAsia="ru-RU"/>
              </w:rPr>
              <w:drawing>
                <wp:inline distT="0" distB="0" distL="0" distR="0" wp14:anchorId="4B6CD9B9" wp14:editId="29E972FD">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B2269">
              <w:rPr>
                <w:rFonts w:ascii="Times New Roman" w:hAnsi="Times New Roman" w:cs="Times New Roman"/>
                <w:bCs/>
                <w:sz w:val="20"/>
                <w:szCs w:val="20"/>
              </w:rPr>
              <w:t>,</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w:t>
            </w:r>
            <w:r w:rsidR="00AF645F">
              <w:rPr>
                <w:rFonts w:ascii="Times New Roman" w:hAnsi="Times New Roman" w:cs="Times New Roman"/>
                <w:bCs/>
                <w:sz w:val="20"/>
                <w:szCs w:val="20"/>
              </w:rPr>
              <w:t>аемого товара не превышает  1,74</w:t>
            </w:r>
            <w:r w:rsidRPr="00EB2269">
              <w:rPr>
                <w:rFonts w:ascii="Times New Roman" w:hAnsi="Times New Roman" w:cs="Times New Roman"/>
                <w:bCs/>
                <w:sz w:val="20"/>
                <w:szCs w:val="20"/>
              </w:rPr>
              <w:t xml:space="preserve">  %, т.е. совокупность значений, используемых в расчете, считается однородной.</w:t>
            </w:r>
          </w:p>
        </w:tc>
      </w:tr>
      <w:tr w:rsidR="00EB2269" w:rsidRPr="00EB2269" w:rsidTr="00E856AE">
        <w:tc>
          <w:tcPr>
            <w:tcW w:w="4139" w:type="dxa"/>
          </w:tcPr>
          <w:p w:rsidR="00EB2269" w:rsidRPr="00EB2269" w:rsidRDefault="00EB2269" w:rsidP="00EB2269">
            <w:pPr>
              <w:spacing w:after="0" w:line="240" w:lineRule="auto"/>
              <w:jc w:val="center"/>
              <w:rPr>
                <w:rFonts w:ascii="Times New Roman" w:hAnsi="Times New Roman" w:cs="Times New Roman"/>
                <w:b/>
                <w:bCs/>
                <w:sz w:val="20"/>
                <w:szCs w:val="20"/>
              </w:rPr>
            </w:pPr>
            <w:r w:rsidRPr="00EB2269">
              <w:rPr>
                <w:rFonts w:ascii="Times New Roman" w:hAnsi="Times New Roman" w:cs="Times New Roman"/>
                <w:b/>
                <w:bCs/>
                <w:sz w:val="20"/>
                <w:szCs w:val="20"/>
              </w:rPr>
              <w:t>Расчет НМЦК</w:t>
            </w:r>
          </w:p>
        </w:tc>
        <w:tc>
          <w:tcPr>
            <w:tcW w:w="11340" w:type="dxa"/>
            <w:gridSpan w:val="2"/>
          </w:tcPr>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Количество товара:  </w:t>
            </w:r>
            <w:r w:rsidR="00AF645F">
              <w:rPr>
                <w:rFonts w:ascii="Times New Roman" w:hAnsi="Times New Roman" w:cs="Times New Roman"/>
                <w:bCs/>
                <w:sz w:val="20"/>
                <w:szCs w:val="20"/>
              </w:rPr>
              <w:t>18</w:t>
            </w:r>
            <w:r w:rsidRPr="00EB2269">
              <w:rPr>
                <w:rFonts w:ascii="Times New Roman" w:hAnsi="Times New Roman" w:cs="Times New Roman"/>
                <w:bCs/>
                <w:sz w:val="20"/>
                <w:szCs w:val="20"/>
              </w:rPr>
              <w:t xml:space="preserve"> единиц.</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Количество источников: 3</w:t>
            </w:r>
          </w:p>
          <w:p w:rsidR="00EB2269" w:rsidRPr="00EB2269" w:rsidRDefault="00EB2269" w:rsidP="0041089F">
            <w:pPr>
              <w:spacing w:after="0" w:line="240" w:lineRule="auto"/>
              <w:rPr>
                <w:rFonts w:ascii="Times New Roman" w:hAnsi="Times New Roman" w:cs="Times New Roman"/>
                <w:bCs/>
                <w:sz w:val="20"/>
                <w:szCs w:val="20"/>
              </w:rPr>
            </w:pPr>
            <w:r w:rsidRPr="00EB2269">
              <w:rPr>
                <w:rFonts w:ascii="Times New Roman" w:hAnsi="Times New Roman" w:cs="Times New Roman"/>
                <w:bCs/>
                <w:sz w:val="20"/>
                <w:szCs w:val="20"/>
              </w:rPr>
              <w:t xml:space="preserve">НМЦК  </w:t>
            </w:r>
            <w:proofErr w:type="gramStart"/>
            <w:r w:rsidRPr="00EB2269">
              <w:rPr>
                <w:rFonts w:ascii="Times New Roman" w:hAnsi="Times New Roman" w:cs="Times New Roman"/>
                <w:bCs/>
                <w:sz w:val="20"/>
                <w:szCs w:val="20"/>
              </w:rPr>
              <w:t>приведена</w:t>
            </w:r>
            <w:proofErr w:type="gramEnd"/>
            <w:r w:rsidRPr="00EB2269">
              <w:rPr>
                <w:rFonts w:ascii="Times New Roman" w:hAnsi="Times New Roman" w:cs="Times New Roman"/>
                <w:bCs/>
                <w:sz w:val="20"/>
                <w:szCs w:val="20"/>
              </w:rPr>
              <w:t xml:space="preserve"> в таблице № 1.</w:t>
            </w:r>
          </w:p>
        </w:tc>
      </w:tr>
      <w:tr w:rsidR="00EB2269" w:rsidRPr="00EB2269" w:rsidTr="00E856AE">
        <w:trPr>
          <w:cantSplit/>
        </w:trPr>
        <w:tc>
          <w:tcPr>
            <w:tcW w:w="8392" w:type="dxa"/>
            <w:gridSpan w:val="2"/>
            <w:tcBorders>
              <w:right w:val="nil"/>
            </w:tcBorders>
          </w:tcPr>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Дата подготовки обоснования НМЦК:</w:t>
            </w:r>
          </w:p>
        </w:tc>
        <w:tc>
          <w:tcPr>
            <w:tcW w:w="7087" w:type="dxa"/>
            <w:tcBorders>
              <w:left w:val="nil"/>
            </w:tcBorders>
          </w:tcPr>
          <w:p w:rsidR="00EB2269" w:rsidRPr="00EB2269" w:rsidRDefault="00AF645F" w:rsidP="004108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07.07.</w:t>
            </w:r>
            <w:r w:rsidR="0041089F">
              <w:rPr>
                <w:rFonts w:ascii="Times New Roman" w:hAnsi="Times New Roman" w:cs="Times New Roman"/>
                <w:b/>
                <w:bCs/>
                <w:sz w:val="20"/>
                <w:szCs w:val="20"/>
              </w:rPr>
              <w:t xml:space="preserve"> 2017</w:t>
            </w:r>
          </w:p>
        </w:tc>
      </w:tr>
    </w:tbl>
    <w:p w:rsidR="00EB2269" w:rsidRPr="00EB2269" w:rsidRDefault="00EB2269" w:rsidP="00EB2269">
      <w:pPr>
        <w:spacing w:after="0" w:line="240" w:lineRule="auto"/>
        <w:jc w:val="center"/>
        <w:rPr>
          <w:rFonts w:ascii="Times New Roman" w:hAnsi="Times New Roman" w:cs="Times New Roman"/>
          <w:b/>
          <w:bCs/>
          <w:sz w:val="20"/>
          <w:szCs w:val="20"/>
        </w:rPr>
      </w:pPr>
    </w:p>
    <w:p w:rsidR="00EB2269" w:rsidRPr="00EB2269" w:rsidRDefault="00EB2269" w:rsidP="0041089F">
      <w:pPr>
        <w:spacing w:after="0" w:line="240" w:lineRule="auto"/>
        <w:rPr>
          <w:rFonts w:ascii="Times New Roman" w:hAnsi="Times New Roman" w:cs="Times New Roman"/>
          <w:b/>
          <w:bCs/>
          <w:sz w:val="20"/>
          <w:szCs w:val="20"/>
        </w:rPr>
      </w:pPr>
      <w:r w:rsidRPr="00EB2269">
        <w:rPr>
          <w:rFonts w:ascii="Times New Roman" w:hAnsi="Times New Roman" w:cs="Times New Roman"/>
          <w:b/>
          <w:bCs/>
          <w:sz w:val="20"/>
          <w:szCs w:val="20"/>
        </w:rPr>
        <w:t>Работник контрактной службы</w:t>
      </w:r>
    </w:p>
    <w:tbl>
      <w:tblPr>
        <w:tblW w:w="14474" w:type="dxa"/>
        <w:tblInd w:w="13" w:type="dxa"/>
        <w:tblLayout w:type="fixed"/>
        <w:tblCellMar>
          <w:left w:w="28" w:type="dxa"/>
          <w:right w:w="28" w:type="dxa"/>
        </w:tblCellMar>
        <w:tblLook w:val="0000" w:firstRow="0" w:lastRow="0" w:firstColumn="0" w:lastColumn="0" w:noHBand="0" w:noVBand="0"/>
      </w:tblPr>
      <w:tblGrid>
        <w:gridCol w:w="554"/>
        <w:gridCol w:w="1518"/>
        <w:gridCol w:w="1131"/>
        <w:gridCol w:w="1337"/>
        <w:gridCol w:w="663"/>
        <w:gridCol w:w="436"/>
        <w:gridCol w:w="1099"/>
        <w:gridCol w:w="1113"/>
        <w:gridCol w:w="1077"/>
        <w:gridCol w:w="1077"/>
        <w:gridCol w:w="1405"/>
        <w:gridCol w:w="1600"/>
        <w:gridCol w:w="1464"/>
      </w:tblGrid>
      <w:tr w:rsidR="00EB2269" w:rsidRPr="00EB2269" w:rsidTr="00AF645F">
        <w:trPr>
          <w:gridBefore w:val="1"/>
          <w:gridAfter w:val="8"/>
          <w:wBefore w:w="554" w:type="dxa"/>
          <w:wAfter w:w="9271" w:type="dxa"/>
        </w:trPr>
        <w:tc>
          <w:tcPr>
            <w:tcW w:w="4649" w:type="dxa"/>
            <w:gridSpan w:val="4"/>
            <w:tcBorders>
              <w:top w:val="nil"/>
              <w:left w:val="nil"/>
              <w:bottom w:val="single" w:sz="4" w:space="0" w:color="auto"/>
              <w:right w:val="nil"/>
            </w:tcBorders>
            <w:vAlign w:val="bottom"/>
          </w:tcPr>
          <w:p w:rsidR="00EB2269" w:rsidRPr="00EB2269" w:rsidRDefault="00EB2269" w:rsidP="00EB2269">
            <w:pPr>
              <w:spacing w:after="0" w:line="240" w:lineRule="auto"/>
              <w:jc w:val="center"/>
              <w:rPr>
                <w:rFonts w:ascii="Times New Roman" w:hAnsi="Times New Roman" w:cs="Times New Roman"/>
                <w:bCs/>
                <w:sz w:val="20"/>
                <w:szCs w:val="20"/>
              </w:rPr>
            </w:pPr>
          </w:p>
          <w:p w:rsidR="00EB2269" w:rsidRPr="00EB2269" w:rsidRDefault="00EB2269" w:rsidP="00EB2269">
            <w:pPr>
              <w:spacing w:after="0" w:line="240" w:lineRule="auto"/>
              <w:jc w:val="center"/>
              <w:rPr>
                <w:rFonts w:ascii="Times New Roman" w:hAnsi="Times New Roman" w:cs="Times New Roman"/>
                <w:bCs/>
                <w:sz w:val="20"/>
                <w:szCs w:val="20"/>
              </w:rPr>
            </w:pPr>
            <w:r w:rsidRPr="00EB2269">
              <w:rPr>
                <w:rFonts w:ascii="Times New Roman" w:hAnsi="Times New Roman" w:cs="Times New Roman"/>
                <w:bCs/>
                <w:sz w:val="20"/>
                <w:szCs w:val="20"/>
              </w:rPr>
              <w:t>Печко Е.И.</w:t>
            </w:r>
          </w:p>
        </w:tc>
      </w:tr>
      <w:tr w:rsidR="00AF645F" w:rsidRPr="00AF645F" w:rsidTr="00AF645F">
        <w:tblPrEx>
          <w:tblCellMar>
            <w:left w:w="108" w:type="dxa"/>
            <w:right w:w="108" w:type="dxa"/>
          </w:tblCellMar>
          <w:tblLook w:val="04A0" w:firstRow="1" w:lastRow="0" w:firstColumn="1" w:lastColumn="0" w:noHBand="0" w:noVBand="1"/>
        </w:tblPrEx>
        <w:trPr>
          <w:trHeight w:val="540"/>
        </w:trPr>
        <w:tc>
          <w:tcPr>
            <w:tcW w:w="207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Объект закупки</w:t>
            </w:r>
          </w:p>
        </w:tc>
        <w:tc>
          <w:tcPr>
            <w:tcW w:w="113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Количество</w:t>
            </w: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Количество источников ценовой информации</w:t>
            </w:r>
          </w:p>
        </w:tc>
        <w:tc>
          <w:tcPr>
            <w:tcW w:w="5465" w:type="dxa"/>
            <w:gridSpan w:val="6"/>
            <w:tcBorders>
              <w:top w:val="single" w:sz="8" w:space="0" w:color="000000"/>
              <w:left w:val="nil"/>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Цены поставщиков (исполнителей, подрядчиков), рублей</w:t>
            </w:r>
          </w:p>
        </w:tc>
        <w:tc>
          <w:tcPr>
            <w:tcW w:w="140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Коэффициент вариации</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Расчет НМЦК (ЦКЕП)</w:t>
            </w:r>
          </w:p>
        </w:tc>
        <w:tc>
          <w:tcPr>
            <w:tcW w:w="1464" w:type="dxa"/>
            <w:tcBorders>
              <w:top w:val="nil"/>
              <w:left w:val="nil"/>
              <w:bottom w:val="nil"/>
              <w:right w:val="nil"/>
            </w:tcBorders>
            <w:shd w:val="clear" w:color="auto" w:fill="auto"/>
            <w:noWrap/>
            <w:vAlign w:val="bottom"/>
            <w:hideMark/>
          </w:tcPr>
          <w:p w:rsidR="00AF645F" w:rsidRPr="00AF645F" w:rsidRDefault="00AF645F" w:rsidP="00AF645F">
            <w:pPr>
              <w:spacing w:after="0" w:line="240" w:lineRule="auto"/>
              <w:rPr>
                <w:rFonts w:ascii="Arial" w:eastAsia="Times New Roman" w:hAnsi="Arial" w:cs="Arial"/>
                <w:sz w:val="20"/>
                <w:szCs w:val="20"/>
                <w:lang w:eastAsia="ru-RU"/>
              </w:rPr>
            </w:pPr>
          </w:p>
        </w:tc>
      </w:tr>
      <w:tr w:rsidR="00AF645F" w:rsidRPr="00AF645F" w:rsidTr="00AF645F">
        <w:tblPrEx>
          <w:tblCellMar>
            <w:left w:w="108" w:type="dxa"/>
            <w:right w:w="108" w:type="dxa"/>
          </w:tblCellMar>
          <w:tblLook w:val="04A0" w:firstRow="1" w:lastRow="0" w:firstColumn="1" w:lastColumn="0" w:noHBand="0" w:noVBand="1"/>
        </w:tblPrEx>
        <w:trPr>
          <w:trHeight w:val="900"/>
        </w:trPr>
        <w:tc>
          <w:tcPr>
            <w:tcW w:w="2072" w:type="dxa"/>
            <w:gridSpan w:val="2"/>
            <w:vMerge/>
            <w:tcBorders>
              <w:top w:val="single" w:sz="8" w:space="0" w:color="000000"/>
              <w:left w:val="single" w:sz="8" w:space="0" w:color="000000"/>
              <w:bottom w:val="single" w:sz="8" w:space="0" w:color="000000"/>
              <w:right w:val="single" w:sz="8" w:space="0" w:color="000000"/>
            </w:tcBorders>
            <w:vAlign w:val="center"/>
            <w:hideMark/>
          </w:tcPr>
          <w:p w:rsidR="00AF645F" w:rsidRPr="00AF645F" w:rsidRDefault="00AF645F" w:rsidP="00AF645F">
            <w:pPr>
              <w:spacing w:after="0" w:line="240" w:lineRule="auto"/>
              <w:rPr>
                <w:rFonts w:ascii="Times New Roman" w:eastAsia="Times New Roman" w:hAnsi="Times New Roman" w:cs="Times New Roman"/>
                <w:lang w:eastAsia="ru-RU"/>
              </w:rPr>
            </w:pPr>
          </w:p>
        </w:tc>
        <w:tc>
          <w:tcPr>
            <w:tcW w:w="1131" w:type="dxa"/>
            <w:vMerge/>
            <w:tcBorders>
              <w:top w:val="single" w:sz="8" w:space="0" w:color="000000"/>
              <w:left w:val="single" w:sz="8" w:space="0" w:color="000000"/>
              <w:bottom w:val="single" w:sz="8" w:space="0" w:color="000000"/>
              <w:right w:val="single" w:sz="8" w:space="0" w:color="000000"/>
            </w:tcBorders>
            <w:vAlign w:val="center"/>
            <w:hideMark/>
          </w:tcPr>
          <w:p w:rsidR="00AF645F" w:rsidRPr="00AF645F" w:rsidRDefault="00AF645F" w:rsidP="00AF645F">
            <w:pPr>
              <w:spacing w:after="0" w:line="240" w:lineRule="auto"/>
              <w:rPr>
                <w:rFonts w:ascii="Times New Roman" w:eastAsia="Times New Roman" w:hAnsi="Times New Roman" w:cs="Times New Roman"/>
                <w:lang w:eastAsia="ru-RU"/>
              </w:rPr>
            </w:pP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rsidR="00AF645F" w:rsidRPr="00AF645F" w:rsidRDefault="00AF645F" w:rsidP="00AF645F">
            <w:pPr>
              <w:spacing w:after="0" w:line="240" w:lineRule="auto"/>
              <w:rPr>
                <w:rFonts w:ascii="Times New Roman" w:eastAsia="Times New Roman" w:hAnsi="Times New Roman" w:cs="Times New Roman"/>
                <w:lang w:eastAsia="ru-RU"/>
              </w:rPr>
            </w:pPr>
          </w:p>
        </w:tc>
        <w:tc>
          <w:tcPr>
            <w:tcW w:w="1099" w:type="dxa"/>
            <w:gridSpan w:val="2"/>
            <w:tcBorders>
              <w:top w:val="nil"/>
              <w:left w:val="nil"/>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i/>
                <w:iCs/>
                <w:lang w:eastAsia="ru-RU"/>
              </w:rPr>
            </w:pPr>
            <w:r w:rsidRPr="00AF645F">
              <w:rPr>
                <w:rFonts w:ascii="Times New Roman" w:eastAsia="Times New Roman" w:hAnsi="Times New Roman" w:cs="Times New Roman"/>
                <w:i/>
                <w:iCs/>
                <w:lang w:eastAsia="ru-RU"/>
              </w:rPr>
              <w:t>КП</w:t>
            </w:r>
            <w:proofErr w:type="gramStart"/>
            <w:r w:rsidRPr="00AF645F">
              <w:rPr>
                <w:rFonts w:ascii="Times New Roman" w:eastAsia="Times New Roman" w:hAnsi="Times New Roman" w:cs="Times New Roman"/>
                <w:i/>
                <w:iCs/>
                <w:lang w:eastAsia="ru-RU"/>
              </w:rPr>
              <w:t>1</w:t>
            </w:r>
            <w:proofErr w:type="gramEnd"/>
          </w:p>
        </w:tc>
        <w:tc>
          <w:tcPr>
            <w:tcW w:w="1099" w:type="dxa"/>
            <w:tcBorders>
              <w:top w:val="nil"/>
              <w:left w:val="nil"/>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i/>
                <w:iCs/>
                <w:lang w:eastAsia="ru-RU"/>
              </w:rPr>
            </w:pPr>
            <w:r w:rsidRPr="00AF645F">
              <w:rPr>
                <w:rFonts w:ascii="Times New Roman" w:eastAsia="Times New Roman" w:hAnsi="Times New Roman" w:cs="Times New Roman"/>
                <w:i/>
                <w:iCs/>
                <w:lang w:eastAsia="ru-RU"/>
              </w:rPr>
              <w:t>КП</w:t>
            </w:r>
            <w:proofErr w:type="gramStart"/>
            <w:r w:rsidRPr="00AF645F">
              <w:rPr>
                <w:rFonts w:ascii="Times New Roman" w:eastAsia="Times New Roman" w:hAnsi="Times New Roman" w:cs="Times New Roman"/>
                <w:i/>
                <w:iCs/>
                <w:lang w:eastAsia="ru-RU"/>
              </w:rPr>
              <w:t>2</w:t>
            </w:r>
            <w:proofErr w:type="gramEnd"/>
          </w:p>
        </w:tc>
        <w:tc>
          <w:tcPr>
            <w:tcW w:w="1113" w:type="dxa"/>
            <w:tcBorders>
              <w:top w:val="nil"/>
              <w:left w:val="nil"/>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3</w:t>
            </w:r>
          </w:p>
        </w:tc>
        <w:tc>
          <w:tcPr>
            <w:tcW w:w="1077" w:type="dxa"/>
            <w:tcBorders>
              <w:top w:val="nil"/>
              <w:left w:val="nil"/>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КП</w:t>
            </w:r>
            <w:proofErr w:type="gramStart"/>
            <w:r w:rsidRPr="00AF645F">
              <w:rPr>
                <w:rFonts w:ascii="Times New Roman" w:eastAsia="Times New Roman" w:hAnsi="Times New Roman" w:cs="Times New Roman"/>
                <w:lang w:eastAsia="ru-RU"/>
              </w:rPr>
              <w:t>4</w:t>
            </w:r>
            <w:proofErr w:type="gramEnd"/>
          </w:p>
        </w:tc>
        <w:tc>
          <w:tcPr>
            <w:tcW w:w="1077" w:type="dxa"/>
            <w:tcBorders>
              <w:top w:val="nil"/>
              <w:left w:val="nil"/>
              <w:bottom w:val="single" w:sz="8" w:space="0" w:color="000000"/>
              <w:right w:val="single" w:sz="8" w:space="0" w:color="000000"/>
            </w:tcBorders>
            <w:shd w:val="clear" w:color="auto" w:fill="auto"/>
            <w:vAlign w:val="bottom"/>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КП5</w:t>
            </w:r>
          </w:p>
        </w:tc>
        <w:tc>
          <w:tcPr>
            <w:tcW w:w="1405" w:type="dxa"/>
            <w:vMerge/>
            <w:tcBorders>
              <w:top w:val="single" w:sz="8" w:space="0" w:color="000000"/>
              <w:left w:val="single" w:sz="8" w:space="0" w:color="000000"/>
              <w:bottom w:val="single" w:sz="8" w:space="0" w:color="000000"/>
              <w:right w:val="single" w:sz="8" w:space="0" w:color="000000"/>
            </w:tcBorders>
            <w:vAlign w:val="center"/>
            <w:hideMark/>
          </w:tcPr>
          <w:p w:rsidR="00AF645F" w:rsidRPr="00AF645F" w:rsidRDefault="00AF645F" w:rsidP="00AF645F">
            <w:pPr>
              <w:spacing w:after="0" w:line="240" w:lineRule="auto"/>
              <w:rPr>
                <w:rFonts w:ascii="Times New Roman" w:eastAsia="Times New Roman" w:hAnsi="Times New Roman" w:cs="Times New Roman"/>
                <w:lang w:eastAsia="ru-RU"/>
              </w:rPr>
            </w:pPr>
          </w:p>
        </w:tc>
        <w:tc>
          <w:tcPr>
            <w:tcW w:w="1600" w:type="dxa"/>
            <w:vMerge/>
            <w:tcBorders>
              <w:top w:val="single" w:sz="8" w:space="0" w:color="000000"/>
              <w:left w:val="single" w:sz="8" w:space="0" w:color="000000"/>
              <w:bottom w:val="single" w:sz="8" w:space="0" w:color="000000"/>
              <w:right w:val="single" w:sz="8" w:space="0" w:color="000000"/>
            </w:tcBorders>
            <w:vAlign w:val="center"/>
            <w:hideMark/>
          </w:tcPr>
          <w:p w:rsidR="00AF645F" w:rsidRPr="00AF645F" w:rsidRDefault="00AF645F" w:rsidP="00AF645F">
            <w:pPr>
              <w:spacing w:after="0" w:line="240" w:lineRule="auto"/>
              <w:rPr>
                <w:rFonts w:ascii="Times New Roman" w:eastAsia="Times New Roman" w:hAnsi="Times New Roman" w:cs="Times New Roman"/>
                <w:lang w:eastAsia="ru-RU"/>
              </w:rPr>
            </w:pPr>
          </w:p>
        </w:tc>
        <w:tc>
          <w:tcPr>
            <w:tcW w:w="1464" w:type="dxa"/>
            <w:tcBorders>
              <w:top w:val="nil"/>
              <w:left w:val="nil"/>
              <w:bottom w:val="nil"/>
              <w:right w:val="nil"/>
            </w:tcBorders>
            <w:shd w:val="clear" w:color="auto" w:fill="auto"/>
            <w:noWrap/>
            <w:vAlign w:val="bottom"/>
            <w:hideMark/>
          </w:tcPr>
          <w:p w:rsidR="00AF645F" w:rsidRPr="00AF645F" w:rsidRDefault="00AF645F" w:rsidP="00AF645F">
            <w:pPr>
              <w:spacing w:after="0" w:line="240" w:lineRule="auto"/>
              <w:rPr>
                <w:rFonts w:ascii="Arial" w:eastAsia="Times New Roman" w:hAnsi="Arial" w:cs="Arial"/>
                <w:sz w:val="20"/>
                <w:szCs w:val="20"/>
                <w:lang w:eastAsia="ru-RU"/>
              </w:rPr>
            </w:pPr>
          </w:p>
        </w:tc>
      </w:tr>
      <w:tr w:rsidR="00AF645F" w:rsidRPr="00AF645F" w:rsidTr="00AF645F">
        <w:tblPrEx>
          <w:tblCellMar>
            <w:left w:w="108" w:type="dxa"/>
            <w:right w:w="108" w:type="dxa"/>
          </w:tblCellMar>
          <w:tblLook w:val="04A0" w:firstRow="1" w:lastRow="0" w:firstColumn="1" w:lastColumn="0" w:noHBand="0" w:noVBand="1"/>
        </w:tblPrEx>
        <w:trPr>
          <w:trHeight w:val="300"/>
        </w:trPr>
        <w:tc>
          <w:tcPr>
            <w:tcW w:w="2072" w:type="dxa"/>
            <w:gridSpan w:val="2"/>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1</w:t>
            </w:r>
          </w:p>
        </w:tc>
        <w:tc>
          <w:tcPr>
            <w:tcW w:w="1131"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2</w:t>
            </w:r>
          </w:p>
        </w:tc>
        <w:tc>
          <w:tcPr>
            <w:tcW w:w="133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099" w:type="dxa"/>
            <w:gridSpan w:val="2"/>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99"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5</w:t>
            </w:r>
          </w:p>
        </w:tc>
        <w:tc>
          <w:tcPr>
            <w:tcW w:w="1113"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07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7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05"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00"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464" w:type="dxa"/>
            <w:tcBorders>
              <w:top w:val="nil"/>
              <w:left w:val="nil"/>
              <w:bottom w:val="nil"/>
              <w:right w:val="nil"/>
            </w:tcBorders>
            <w:shd w:val="clear" w:color="auto" w:fill="auto"/>
            <w:noWrap/>
            <w:vAlign w:val="bottom"/>
            <w:hideMark/>
          </w:tcPr>
          <w:p w:rsidR="00AF645F" w:rsidRPr="00AF645F" w:rsidRDefault="00AF645F" w:rsidP="00AF645F">
            <w:pPr>
              <w:spacing w:after="0" w:line="240" w:lineRule="auto"/>
              <w:rPr>
                <w:rFonts w:ascii="Arial" w:eastAsia="Times New Roman" w:hAnsi="Arial" w:cs="Arial"/>
                <w:sz w:val="20"/>
                <w:szCs w:val="20"/>
                <w:lang w:eastAsia="ru-RU"/>
              </w:rPr>
            </w:pPr>
          </w:p>
        </w:tc>
      </w:tr>
      <w:tr w:rsidR="00AF645F" w:rsidRPr="00AF645F" w:rsidTr="00AF645F">
        <w:tblPrEx>
          <w:tblCellMar>
            <w:left w:w="108" w:type="dxa"/>
            <w:right w:w="108" w:type="dxa"/>
          </w:tblCellMar>
          <w:tblLook w:val="04A0" w:firstRow="1" w:lastRow="0" w:firstColumn="1" w:lastColumn="0" w:noHBand="0" w:noVBand="1"/>
        </w:tblPrEx>
        <w:trPr>
          <w:trHeight w:val="480"/>
        </w:trPr>
        <w:tc>
          <w:tcPr>
            <w:tcW w:w="2072" w:type="dxa"/>
            <w:gridSpan w:val="2"/>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 xml:space="preserve"> Системный блок</w:t>
            </w:r>
          </w:p>
        </w:tc>
        <w:tc>
          <w:tcPr>
            <w:tcW w:w="1131"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15</w:t>
            </w:r>
          </w:p>
        </w:tc>
        <w:tc>
          <w:tcPr>
            <w:tcW w:w="1337"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sz w:val="24"/>
                <w:szCs w:val="24"/>
                <w:lang w:eastAsia="ru-RU"/>
              </w:rPr>
            </w:pPr>
            <w:r w:rsidRPr="00AF645F">
              <w:rPr>
                <w:rFonts w:ascii="Times New Roman" w:eastAsia="Times New Roman" w:hAnsi="Times New Roman" w:cs="Times New Roman"/>
                <w:color w:val="000000"/>
                <w:sz w:val="24"/>
                <w:szCs w:val="24"/>
                <w:lang w:eastAsia="ru-RU"/>
              </w:rPr>
              <w:t>3</w:t>
            </w:r>
          </w:p>
        </w:tc>
        <w:tc>
          <w:tcPr>
            <w:tcW w:w="1099" w:type="dxa"/>
            <w:gridSpan w:val="2"/>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14543</w:t>
            </w:r>
          </w:p>
        </w:tc>
        <w:tc>
          <w:tcPr>
            <w:tcW w:w="1099"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14583</w:t>
            </w:r>
          </w:p>
        </w:tc>
        <w:tc>
          <w:tcPr>
            <w:tcW w:w="1113"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14756</w:t>
            </w:r>
          </w:p>
        </w:tc>
        <w:tc>
          <w:tcPr>
            <w:tcW w:w="107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 </w:t>
            </w:r>
          </w:p>
        </w:tc>
        <w:tc>
          <w:tcPr>
            <w:tcW w:w="107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 </w:t>
            </w:r>
          </w:p>
        </w:tc>
        <w:tc>
          <w:tcPr>
            <w:tcW w:w="1405"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0,77%</w:t>
            </w:r>
          </w:p>
        </w:tc>
        <w:tc>
          <w:tcPr>
            <w:tcW w:w="1600"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219 410,00</w:t>
            </w:r>
          </w:p>
        </w:tc>
        <w:tc>
          <w:tcPr>
            <w:tcW w:w="1464" w:type="dxa"/>
            <w:tcBorders>
              <w:top w:val="nil"/>
              <w:left w:val="nil"/>
              <w:bottom w:val="nil"/>
              <w:right w:val="nil"/>
            </w:tcBorders>
            <w:shd w:val="clear" w:color="auto" w:fill="auto"/>
            <w:noWrap/>
            <w:vAlign w:val="bottom"/>
            <w:hideMark/>
          </w:tcPr>
          <w:p w:rsidR="00AF645F" w:rsidRPr="00AF645F" w:rsidRDefault="00AF645F" w:rsidP="00AF645F">
            <w:pPr>
              <w:spacing w:after="0" w:line="240" w:lineRule="auto"/>
              <w:jc w:val="right"/>
              <w:rPr>
                <w:rFonts w:ascii="Arial" w:eastAsia="Times New Roman" w:hAnsi="Arial" w:cs="Arial"/>
                <w:sz w:val="20"/>
                <w:szCs w:val="20"/>
                <w:lang w:eastAsia="ru-RU"/>
              </w:rPr>
            </w:pPr>
            <w:r w:rsidRPr="00AF645F">
              <w:rPr>
                <w:rFonts w:ascii="Arial" w:eastAsia="Times New Roman" w:hAnsi="Arial" w:cs="Arial"/>
                <w:sz w:val="20"/>
                <w:szCs w:val="20"/>
                <w:lang w:eastAsia="ru-RU"/>
              </w:rPr>
              <w:t>14 627,33</w:t>
            </w:r>
          </w:p>
        </w:tc>
      </w:tr>
      <w:tr w:rsidR="00AF645F" w:rsidRPr="00AF645F" w:rsidTr="00AF645F">
        <w:tblPrEx>
          <w:tblCellMar>
            <w:left w:w="108" w:type="dxa"/>
            <w:right w:w="108" w:type="dxa"/>
          </w:tblCellMar>
          <w:tblLook w:val="04A0" w:firstRow="1" w:lastRow="0" w:firstColumn="1" w:lastColumn="0" w:noHBand="0" w:noVBand="1"/>
        </w:tblPrEx>
        <w:trPr>
          <w:trHeight w:val="375"/>
        </w:trPr>
        <w:tc>
          <w:tcPr>
            <w:tcW w:w="2072" w:type="dxa"/>
            <w:gridSpan w:val="2"/>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Проектор</w:t>
            </w:r>
          </w:p>
        </w:tc>
        <w:tc>
          <w:tcPr>
            <w:tcW w:w="1131"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3</w:t>
            </w:r>
          </w:p>
        </w:tc>
        <w:tc>
          <w:tcPr>
            <w:tcW w:w="1337"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sz w:val="24"/>
                <w:szCs w:val="24"/>
                <w:lang w:eastAsia="ru-RU"/>
              </w:rPr>
            </w:pPr>
            <w:r w:rsidRPr="00AF645F">
              <w:rPr>
                <w:rFonts w:ascii="Times New Roman" w:eastAsia="Times New Roman" w:hAnsi="Times New Roman" w:cs="Times New Roman"/>
                <w:color w:val="000000"/>
                <w:sz w:val="24"/>
                <w:szCs w:val="24"/>
                <w:lang w:eastAsia="ru-RU"/>
              </w:rPr>
              <w:t>3</w:t>
            </w:r>
          </w:p>
        </w:tc>
        <w:tc>
          <w:tcPr>
            <w:tcW w:w="1099" w:type="dxa"/>
            <w:gridSpan w:val="2"/>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53789</w:t>
            </w:r>
          </w:p>
        </w:tc>
        <w:tc>
          <w:tcPr>
            <w:tcW w:w="1099"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52391</w:t>
            </w:r>
          </w:p>
        </w:tc>
        <w:tc>
          <w:tcPr>
            <w:tcW w:w="1113"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color w:val="000000"/>
                <w:lang w:eastAsia="ru-RU"/>
              </w:rPr>
            </w:pPr>
            <w:r w:rsidRPr="00AF645F">
              <w:rPr>
                <w:rFonts w:ascii="Times New Roman" w:eastAsia="Times New Roman" w:hAnsi="Times New Roman" w:cs="Times New Roman"/>
                <w:color w:val="000000"/>
                <w:lang w:eastAsia="ru-RU"/>
              </w:rPr>
              <w:t>54159</w:t>
            </w:r>
          </w:p>
        </w:tc>
        <w:tc>
          <w:tcPr>
            <w:tcW w:w="107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 </w:t>
            </w:r>
          </w:p>
        </w:tc>
        <w:tc>
          <w:tcPr>
            <w:tcW w:w="1077" w:type="dxa"/>
            <w:tcBorders>
              <w:top w:val="nil"/>
              <w:left w:val="nil"/>
              <w:bottom w:val="single" w:sz="8" w:space="0" w:color="000000"/>
              <w:right w:val="single" w:sz="8" w:space="0" w:color="000000"/>
            </w:tcBorders>
            <w:shd w:val="clear" w:color="auto" w:fill="auto"/>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 </w:t>
            </w:r>
          </w:p>
        </w:tc>
        <w:tc>
          <w:tcPr>
            <w:tcW w:w="1405"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1,74%</w:t>
            </w:r>
          </w:p>
        </w:tc>
        <w:tc>
          <w:tcPr>
            <w:tcW w:w="1600" w:type="dxa"/>
            <w:tcBorders>
              <w:top w:val="nil"/>
              <w:left w:val="nil"/>
              <w:bottom w:val="single" w:sz="8" w:space="0" w:color="000000"/>
              <w:right w:val="single" w:sz="8" w:space="0" w:color="000000"/>
            </w:tcBorders>
            <w:shd w:val="clear" w:color="auto" w:fill="auto"/>
            <w:vAlign w:val="center"/>
            <w:hideMark/>
          </w:tcPr>
          <w:p w:rsidR="00AF645F" w:rsidRPr="00AF645F" w:rsidRDefault="00AF645F" w:rsidP="00AF645F">
            <w:pPr>
              <w:spacing w:after="0" w:line="240" w:lineRule="auto"/>
              <w:jc w:val="center"/>
              <w:rPr>
                <w:rFonts w:ascii="Times New Roman" w:eastAsia="Times New Roman" w:hAnsi="Times New Roman" w:cs="Times New Roman"/>
                <w:lang w:eastAsia="ru-RU"/>
              </w:rPr>
            </w:pPr>
            <w:r w:rsidRPr="00AF645F">
              <w:rPr>
                <w:rFonts w:ascii="Times New Roman" w:eastAsia="Times New Roman" w:hAnsi="Times New Roman" w:cs="Times New Roman"/>
                <w:lang w:eastAsia="ru-RU"/>
              </w:rPr>
              <w:t>160 339,00</w:t>
            </w:r>
          </w:p>
        </w:tc>
        <w:tc>
          <w:tcPr>
            <w:tcW w:w="1464" w:type="dxa"/>
            <w:tcBorders>
              <w:top w:val="nil"/>
              <w:left w:val="nil"/>
              <w:bottom w:val="nil"/>
              <w:right w:val="nil"/>
            </w:tcBorders>
            <w:shd w:val="clear" w:color="auto" w:fill="auto"/>
            <w:noWrap/>
            <w:vAlign w:val="bottom"/>
            <w:hideMark/>
          </w:tcPr>
          <w:p w:rsidR="00AF645F" w:rsidRPr="00AF645F" w:rsidRDefault="00AF645F" w:rsidP="00AF645F">
            <w:pPr>
              <w:spacing w:after="0" w:line="240" w:lineRule="auto"/>
              <w:jc w:val="right"/>
              <w:rPr>
                <w:rFonts w:ascii="Arial" w:eastAsia="Times New Roman" w:hAnsi="Arial" w:cs="Arial"/>
                <w:sz w:val="20"/>
                <w:szCs w:val="20"/>
                <w:lang w:eastAsia="ru-RU"/>
              </w:rPr>
            </w:pPr>
            <w:r w:rsidRPr="00AF645F">
              <w:rPr>
                <w:rFonts w:ascii="Arial" w:eastAsia="Times New Roman" w:hAnsi="Arial" w:cs="Arial"/>
                <w:sz w:val="20"/>
                <w:szCs w:val="20"/>
                <w:lang w:eastAsia="ru-RU"/>
              </w:rPr>
              <w:t>53 446,33</w:t>
            </w:r>
          </w:p>
        </w:tc>
      </w:tr>
    </w:tbl>
    <w:p w:rsidR="00EB2269" w:rsidRPr="00EB2269" w:rsidRDefault="00EB2269" w:rsidP="00EB2269">
      <w:pPr>
        <w:spacing w:after="0" w:line="240" w:lineRule="auto"/>
        <w:jc w:val="center"/>
        <w:rPr>
          <w:rFonts w:ascii="Times New Roman" w:hAnsi="Times New Roman" w:cs="Times New Roman"/>
          <w:b/>
          <w:bCs/>
          <w:sz w:val="20"/>
          <w:szCs w:val="20"/>
        </w:rPr>
        <w:sectPr w:rsidR="00EB2269" w:rsidRPr="00EB2269" w:rsidSect="00EB226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197F17" w:rsidRPr="00197F17" w:rsidRDefault="00197F17" w:rsidP="00197F17">
      <w:pPr>
        <w:keepNext/>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ДОГОВОР № __________________________</w:t>
      </w: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на поставку товаров</w:t>
      </w: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p>
    <w:p w:rsidR="00197F17" w:rsidRPr="00197F17" w:rsidRDefault="00197F17" w:rsidP="00197F17">
      <w:pPr>
        <w:spacing w:after="0" w:line="240" w:lineRule="auto"/>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г. Новосибирск </w:t>
      </w:r>
      <w:r w:rsidRPr="00197F17">
        <w:rPr>
          <w:rFonts w:ascii="Times New Roman" w:eastAsia="Times New Roman" w:hAnsi="Times New Roman" w:cs="Times New Roman"/>
          <w:sz w:val="18"/>
          <w:szCs w:val="18"/>
          <w:lang w:eastAsia="ru-RU"/>
        </w:rPr>
        <w:tab/>
      </w:r>
      <w:r w:rsidRPr="00197F17">
        <w:rPr>
          <w:rFonts w:ascii="Times New Roman" w:eastAsia="Times New Roman" w:hAnsi="Times New Roman" w:cs="Times New Roman"/>
          <w:sz w:val="18"/>
          <w:szCs w:val="18"/>
          <w:lang w:eastAsia="ru-RU"/>
        </w:rPr>
        <w:tab/>
      </w:r>
      <w:r w:rsidRPr="00197F17">
        <w:rPr>
          <w:rFonts w:ascii="Times New Roman" w:eastAsia="Times New Roman" w:hAnsi="Times New Roman" w:cs="Times New Roman"/>
          <w:sz w:val="18"/>
          <w:szCs w:val="18"/>
          <w:lang w:eastAsia="ru-RU"/>
        </w:rPr>
        <w:tab/>
      </w:r>
      <w:r w:rsidRPr="00197F17">
        <w:rPr>
          <w:rFonts w:ascii="Times New Roman" w:eastAsia="Times New Roman" w:hAnsi="Times New Roman" w:cs="Times New Roman"/>
          <w:sz w:val="18"/>
          <w:szCs w:val="18"/>
          <w:lang w:eastAsia="ru-RU"/>
        </w:rPr>
        <w:tab/>
      </w:r>
      <w:r w:rsidRPr="00197F17">
        <w:rPr>
          <w:rFonts w:ascii="Times New Roman" w:eastAsia="Times New Roman" w:hAnsi="Times New Roman" w:cs="Times New Roman"/>
          <w:sz w:val="18"/>
          <w:szCs w:val="18"/>
          <w:lang w:eastAsia="ru-RU"/>
        </w:rPr>
        <w:tab/>
      </w:r>
      <w:r w:rsidRPr="00197F17">
        <w:rPr>
          <w:rFonts w:ascii="Times New Roman" w:eastAsia="Times New Roman" w:hAnsi="Times New Roman" w:cs="Times New Roman"/>
          <w:sz w:val="18"/>
          <w:szCs w:val="18"/>
          <w:lang w:eastAsia="ru-RU"/>
        </w:rPr>
        <w:tab/>
      </w:r>
      <w:r w:rsidRPr="00197F17">
        <w:rPr>
          <w:rFonts w:ascii="Times New Roman" w:eastAsia="Times New Roman" w:hAnsi="Times New Roman" w:cs="Times New Roman"/>
          <w:sz w:val="18"/>
          <w:szCs w:val="18"/>
          <w:lang w:eastAsia="ru-RU"/>
        </w:rPr>
        <w:tab/>
        <w:t>«___» ________________________ 2017 г.</w:t>
      </w: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 xml:space="preserve">Идентификационный код закупки №  </w:t>
      </w:r>
      <w:r w:rsidRPr="00C94076">
        <w:rPr>
          <w:rFonts w:ascii="Tahoma" w:eastAsia="Times New Roman" w:hAnsi="Tahoma" w:cs="Tahoma"/>
          <w:sz w:val="21"/>
          <w:szCs w:val="21"/>
          <w:lang w:eastAsia="ru-RU"/>
        </w:rPr>
        <w:t>171540211315554020100100850912620244</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roofErr w:type="gramStart"/>
      <w:r w:rsidRPr="00197F17">
        <w:rPr>
          <w:rFonts w:ascii="Times New Roman" w:eastAsia="Calibri" w:hAnsi="Times New Roman" w:cs="Times New Roman"/>
          <w:b/>
          <w:bCs/>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97F17">
        <w:rPr>
          <w:rFonts w:ascii="Times New Roman" w:eastAsia="Calibri" w:hAnsi="Times New Roman" w:cs="Times New Roman"/>
          <w:sz w:val="18"/>
          <w:szCs w:val="18"/>
        </w:rPr>
        <w:t xml:space="preserve"> именуемое в дальнейшем Заказчик, в лице проректора Новоселова Алексея Анатольевича, действующего на основании доверенности №1 от 01.03.2016г</w:t>
      </w:r>
      <w:r w:rsidRPr="00197F17">
        <w:rPr>
          <w:rFonts w:ascii="Times New Roman" w:eastAsia="Times New Roman" w:hAnsi="Times New Roman" w:cs="Times New Roman"/>
          <w:sz w:val="18"/>
          <w:szCs w:val="18"/>
          <w:lang w:eastAsia="ru-RU"/>
        </w:rPr>
        <w:t xml:space="preserve">, с одной стороны, и </w:t>
      </w:r>
      <w:r w:rsidRPr="00197F17">
        <w:rPr>
          <w:rFonts w:ascii="Times New Roman" w:eastAsia="Times New Roman" w:hAnsi="Times New Roman" w:cs="Times New Roman"/>
          <w:b/>
          <w:bCs/>
          <w:sz w:val="18"/>
          <w:szCs w:val="18"/>
          <w:lang w:eastAsia="ru-RU"/>
        </w:rPr>
        <w:t xml:space="preserve">___________, </w:t>
      </w:r>
      <w:r w:rsidRPr="00197F17">
        <w:rPr>
          <w:rFonts w:ascii="Times New Roman" w:eastAsia="Times New Roman" w:hAnsi="Times New Roman" w:cs="Times New Roman"/>
          <w:sz w:val="18"/>
          <w:szCs w:val="18"/>
          <w:lang w:eastAsia="ru-RU"/>
        </w:rPr>
        <w:t>именуемое в дальнейшем Поставщик, в лице 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197F17">
        <w:rPr>
          <w:rFonts w:ascii="Times New Roman" w:eastAsia="Times New Roman" w:hAnsi="Times New Roman" w:cs="Times New Roman"/>
          <w:sz w:val="18"/>
          <w:szCs w:val="18"/>
          <w:lang w:eastAsia="ru-RU"/>
        </w:rPr>
        <w:t>. № 44-ФЗ путем проведе</w:t>
      </w:r>
      <w:r w:rsidR="00D542F9">
        <w:rPr>
          <w:rFonts w:ascii="Times New Roman" w:eastAsia="Times New Roman" w:hAnsi="Times New Roman" w:cs="Times New Roman"/>
          <w:sz w:val="18"/>
          <w:szCs w:val="18"/>
          <w:lang w:eastAsia="ru-RU"/>
        </w:rPr>
        <w:t>ния электронного аукциона №ЭА-16</w:t>
      </w:r>
      <w:r w:rsidRPr="00197F17">
        <w:rPr>
          <w:rFonts w:ascii="Times New Roman" w:eastAsia="Times New Roman" w:hAnsi="Times New Roman" w:cs="Times New Roman"/>
          <w:sz w:val="18"/>
          <w:szCs w:val="18"/>
          <w:lang w:eastAsia="ru-RU"/>
        </w:rPr>
        <w:t xml:space="preserve">/…..,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1.Предмет договора</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1.1. По настоящему договору Поставщик принимает на себя обязательства по поставке товара – компьютерной техники в количестве 18 единиц, а Заказчик обязуется принять товар и оплатить его стоимость.</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1.2. </w:t>
      </w:r>
      <w:proofErr w:type="gramStart"/>
      <w:r w:rsidRPr="00197F17">
        <w:rPr>
          <w:rFonts w:ascii="Times New Roman" w:eastAsia="Times New Roman" w:hAnsi="Times New Roman" w:cs="Times New Roman"/>
          <w:sz w:val="18"/>
          <w:szCs w:val="18"/>
          <w:lang w:eastAsia="ru-RU"/>
        </w:rPr>
        <w:t>Поставщик поставляет компьютерную технику, перечень которых предусмотрен спецификацией, производит их доставку и передачу по месту нахождения ТТЖТ-филиала Заказчика по адресу: 634006, г. Томск, пер. Переездный, 1.</w:t>
      </w:r>
      <w:proofErr w:type="gramEnd"/>
      <w:r w:rsidRPr="00197F17">
        <w:rPr>
          <w:rFonts w:ascii="Times New Roman" w:eastAsia="Times New Roman" w:hAnsi="Times New Roman" w:cs="Times New Roman"/>
          <w:sz w:val="18"/>
          <w:szCs w:val="18"/>
          <w:lang w:eastAsia="ru-RU"/>
        </w:rPr>
        <w:t xml:space="preserve"> В комплект поставки должны входить все необходимые кабели и переходники, а также диски с драйверами и сопутствующим программным обеспечением.</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1.3.Технические и качественные характеристики, торговый знак, производитель, количество, цена поставляемой компьютерной техники (далее – товар) приведены в спецификации, являющейся приложением №1 к настоящему договору.</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Pr="00197F17">
        <w:rPr>
          <w:rFonts w:ascii="Times New Roman" w:eastAsia="Times New Roman" w:hAnsi="Times New Roman" w:cs="Times New Roman"/>
          <w:sz w:val="18"/>
          <w:szCs w:val="18"/>
          <w:lang w:eastAsia="ar-SA"/>
        </w:rPr>
        <w:t xml:space="preserve">Поставляемые товары  не должны </w:t>
      </w:r>
      <w:proofErr w:type="gramStart"/>
      <w:r w:rsidRPr="00197F17">
        <w:rPr>
          <w:rFonts w:ascii="Times New Roman" w:eastAsia="Times New Roman" w:hAnsi="Times New Roman" w:cs="Times New Roman"/>
          <w:sz w:val="18"/>
          <w:szCs w:val="18"/>
          <w:lang w:eastAsia="ar-SA"/>
        </w:rPr>
        <w:t>находится</w:t>
      </w:r>
      <w:proofErr w:type="gramEnd"/>
      <w:r w:rsidRPr="00197F17">
        <w:rPr>
          <w:rFonts w:ascii="Times New Roman" w:eastAsia="Times New Roman" w:hAnsi="Times New Roman" w:cs="Times New Roman"/>
          <w:sz w:val="18"/>
          <w:szCs w:val="18"/>
          <w:lang w:eastAsia="ar-SA"/>
        </w:rPr>
        <w:t xml:space="preserve"> ранее в эксплуатации (должны быть новыми). На поставляемый товар должен быть передан </w:t>
      </w:r>
      <w:r w:rsidRPr="00197F17">
        <w:rPr>
          <w:rFonts w:ascii="Times New Roman" w:eastAsia="Times New Roman" w:hAnsi="Times New Roman" w:cs="Times New Roman"/>
          <w:sz w:val="18"/>
          <w:szCs w:val="18"/>
          <w:lang w:eastAsia="ru-RU"/>
        </w:rPr>
        <w:t>технический паспорт и инструкции по эксплуатации на русском языке.</w:t>
      </w:r>
    </w:p>
    <w:p w:rsidR="00197F17" w:rsidRPr="00197F17" w:rsidRDefault="00197F17" w:rsidP="00197F17">
      <w:pPr>
        <w:autoSpaceDE w:val="0"/>
        <w:autoSpaceDN w:val="0"/>
        <w:adjustRightInd w:val="0"/>
        <w:spacing w:after="0" w:line="240" w:lineRule="auto"/>
        <w:ind w:firstLine="426"/>
        <w:jc w:val="both"/>
        <w:rPr>
          <w:rFonts w:ascii="Times New Roman" w:eastAsia="Calibri" w:hAnsi="Times New Roman" w:cs="Times New Roman"/>
          <w:sz w:val="18"/>
          <w:szCs w:val="18"/>
        </w:rPr>
      </w:pPr>
      <w:r w:rsidRPr="00197F17">
        <w:rPr>
          <w:rFonts w:ascii="Times New Roman" w:eastAsia="Calibri" w:hAnsi="Times New Roman" w:cs="Times New Roman"/>
          <w:sz w:val="18"/>
          <w:szCs w:val="18"/>
        </w:rPr>
        <w:t>1.5. Поставка товара осуществляется  для нужд Томского техникума железнодорожного транспорта (ТТЖТ) – филиала СГУПС</w:t>
      </w:r>
    </w:p>
    <w:p w:rsidR="00197F17" w:rsidRPr="00197F17" w:rsidRDefault="00197F17" w:rsidP="00197F17">
      <w:pPr>
        <w:autoSpaceDE w:val="0"/>
        <w:autoSpaceDN w:val="0"/>
        <w:adjustRightInd w:val="0"/>
        <w:spacing w:after="0" w:line="240" w:lineRule="auto"/>
        <w:ind w:firstLine="426"/>
        <w:jc w:val="both"/>
        <w:rPr>
          <w:rFonts w:ascii="Times New Roman" w:eastAsia="Calibri" w:hAnsi="Times New Roman" w:cs="Times New Roman"/>
          <w:sz w:val="18"/>
          <w:szCs w:val="18"/>
        </w:rPr>
      </w:pPr>
      <w:r w:rsidRPr="00197F17">
        <w:rPr>
          <w:rFonts w:ascii="Times New Roman" w:eastAsia="Calibri" w:hAnsi="Times New Roman" w:cs="Times New Roman"/>
          <w:sz w:val="18"/>
          <w:szCs w:val="18"/>
        </w:rPr>
        <w:t>1.6. При исполнении договора представителем Заказчика является ТТЖТ – филиал СГУПС, в лице уполномоченного должностного лица филиала.</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both"/>
        <w:rPr>
          <w:rFonts w:ascii="Times New Roman" w:eastAsia="Times New Roman" w:hAnsi="Times New Roman" w:cs="Times New Roman"/>
          <w:b/>
          <w:bCs/>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2.Цена договора и порядок оплаты</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2.1. Цена договора составляет</w:t>
      </w:r>
      <w:proofErr w:type="gramStart"/>
      <w:r w:rsidRPr="00197F17">
        <w:rPr>
          <w:rFonts w:ascii="Times New Roman" w:eastAsia="Times New Roman" w:hAnsi="Times New Roman" w:cs="Times New Roman"/>
          <w:sz w:val="18"/>
          <w:szCs w:val="18"/>
          <w:lang w:eastAsia="ru-RU"/>
        </w:rPr>
        <w:t xml:space="preserve"> ______________(_______________), </w:t>
      </w:r>
      <w:proofErr w:type="gramEnd"/>
      <w:r w:rsidRPr="00197F17">
        <w:rPr>
          <w:rFonts w:ascii="Times New Roman" w:eastAsia="Times New Roman" w:hAnsi="Times New Roman" w:cs="Times New Roman"/>
          <w:sz w:val="18"/>
          <w:szCs w:val="18"/>
          <w:lang w:eastAsia="ru-RU"/>
        </w:rPr>
        <w:t>с учетом или без учета НДС.</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В случае</w:t>
      </w:r>
      <w:proofErr w:type="gramStart"/>
      <w:r w:rsidRPr="00197F17">
        <w:rPr>
          <w:rFonts w:ascii="Times New Roman" w:eastAsia="Times New Roman" w:hAnsi="Times New Roman" w:cs="Times New Roman"/>
          <w:sz w:val="18"/>
          <w:szCs w:val="18"/>
          <w:lang w:eastAsia="ru-RU"/>
        </w:rPr>
        <w:t>,</w:t>
      </w:r>
      <w:proofErr w:type="gramEnd"/>
      <w:r w:rsidRPr="00197F17">
        <w:rPr>
          <w:rFonts w:ascii="Times New Roman" w:eastAsia="Times New Roman" w:hAnsi="Times New Roman" w:cs="Times New Roman"/>
          <w:sz w:val="18"/>
          <w:szCs w:val="18"/>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97F17">
        <w:rPr>
          <w:rFonts w:ascii="Times New Roman" w:eastAsia="Times New Roman" w:hAnsi="Times New Roman" w:cs="Times New Roman"/>
          <w:sz w:val="18"/>
          <w:szCs w:val="18"/>
          <w:lang w:eastAsia="ru-RU"/>
        </w:rPr>
        <w:t xml:space="preserve"> :</w:t>
      </w:r>
      <w:proofErr w:type="gramEnd"/>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При этом стороны составляют и подписывают дополнительное соглашение к договору.</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2.7. Заказчик производит оплату товара за счет средств филиала Заказчика в безналичном порядке путем перечисления денежных средств на расчетный счет Поставщика. </w:t>
      </w:r>
    </w:p>
    <w:p w:rsidR="00197F17" w:rsidRPr="00197F17" w:rsidRDefault="00197F17" w:rsidP="00197F17">
      <w:pPr>
        <w:spacing w:after="0" w:line="240" w:lineRule="auto"/>
        <w:ind w:firstLine="227"/>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firstLine="227"/>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3. Условия поставки и принятия товара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3.1.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3.2. Поставка товара осуществляется в течение </w:t>
      </w:r>
      <w:r w:rsidRPr="00197F17">
        <w:rPr>
          <w:rFonts w:ascii="Times New Roman" w:eastAsia="Times New Roman" w:hAnsi="Times New Roman" w:cs="Times New Roman"/>
          <w:b/>
          <w:sz w:val="18"/>
          <w:szCs w:val="18"/>
          <w:lang w:eastAsia="ru-RU"/>
        </w:rPr>
        <w:t>30 (тридцать) дней со дня заключения договора</w:t>
      </w:r>
      <w:r w:rsidRPr="00197F17">
        <w:rPr>
          <w:rFonts w:ascii="Times New Roman" w:eastAsia="Times New Roman" w:hAnsi="Times New Roman" w:cs="Times New Roman"/>
          <w:sz w:val="18"/>
          <w:szCs w:val="18"/>
          <w:lang w:eastAsia="ru-RU"/>
        </w:rPr>
        <w:t>.</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3.3. Поставка товара по договору осуществляется путем передачи товара Заказчику по адресу: 634006, г. Томск, пер. Переездный, 1.. Перед непосредственной поставкой Поставщик уведомляет Заказчика о дне и времени поставки, но не позднее, чем за сутки до времени поставки.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lastRenderedPageBreak/>
        <w:t>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3.8. В течение 5 (пяти) рабочих дней с момента поставки (доставки) товара в адрес Заказчика, он проводит:</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3.10. Заказчик направляет Поставщику мотивированный отказ от приемки результатов исполнения </w:t>
      </w:r>
      <w:proofErr w:type="gramStart"/>
      <w:r w:rsidRPr="00197F17">
        <w:rPr>
          <w:rFonts w:ascii="Times New Roman" w:eastAsia="Times New Roman" w:hAnsi="Times New Roman" w:cs="Times New Roman"/>
          <w:sz w:val="18"/>
          <w:szCs w:val="18"/>
          <w:lang w:eastAsia="ru-RU"/>
        </w:rPr>
        <w:t>обязательств</w:t>
      </w:r>
      <w:proofErr w:type="gramEnd"/>
      <w:r w:rsidRPr="00197F17">
        <w:rPr>
          <w:rFonts w:ascii="Times New Roman" w:eastAsia="Times New Roman" w:hAnsi="Times New Roman" w:cs="Times New Roman"/>
          <w:sz w:val="18"/>
          <w:szCs w:val="18"/>
          <w:lang w:eastAsia="ru-RU"/>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proofErr w:type="gramStart"/>
      <w:r w:rsidRPr="00197F17">
        <w:rPr>
          <w:rFonts w:ascii="Times New Roman" w:eastAsia="Times New Roman" w:hAnsi="Times New Roman" w:cs="Times New Roman"/>
          <w:sz w:val="18"/>
          <w:szCs w:val="18"/>
          <w:lang w:eastAsia="ru-RU"/>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принять товар в части и отказаться от той части товара, которая не соответствует требованиям и условиям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отказаться от переданного товара и (или) от его оплаты;</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потребовать возмещения убытков и уплаты штрафных санкций;</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принять решение об одностороннем отказе от исполнения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3.13.Подписанные сторонами документы</w:t>
      </w:r>
      <w:proofErr w:type="gramStart"/>
      <w:r w:rsidRPr="00197F17">
        <w:rPr>
          <w:rFonts w:ascii="Times New Roman" w:eastAsia="Times New Roman" w:hAnsi="Times New Roman" w:cs="Times New Roman"/>
          <w:sz w:val="18"/>
          <w:szCs w:val="18"/>
          <w:lang w:eastAsia="ru-RU"/>
        </w:rPr>
        <w:t xml:space="preserve"> :</w:t>
      </w:r>
      <w:proofErr w:type="gramEnd"/>
      <w:r w:rsidRPr="00197F17">
        <w:rPr>
          <w:rFonts w:ascii="Times New Roman" w:eastAsia="Times New Roman" w:hAnsi="Times New Roman" w:cs="Times New Roman"/>
          <w:sz w:val="18"/>
          <w:szCs w:val="18"/>
          <w:lang w:eastAsia="ru-RU"/>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97F17" w:rsidRPr="00197F17" w:rsidRDefault="00197F17" w:rsidP="00197F17">
      <w:pPr>
        <w:spacing w:after="0" w:line="240" w:lineRule="auto"/>
        <w:ind w:firstLine="227"/>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4. Права и обязанности сторон</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4.2. Поставщик обязан поставить товар Заказчику в полном соответствии с условиями и обязательствами, предусмотренными настоящим договором.</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4.4. </w:t>
      </w:r>
      <w:proofErr w:type="gramStart"/>
      <w:r w:rsidRPr="00197F17">
        <w:rPr>
          <w:rFonts w:ascii="Times New Roman" w:eastAsia="Times New Roman" w:hAnsi="Times New Roman" w:cs="Times New Roman"/>
          <w:sz w:val="18"/>
          <w:szCs w:val="18"/>
          <w:lang w:eastAsia="ru-RU"/>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4.5. Поставщик обязан обеспечить гарантийное обслуживание поставляемого товара в соответствии с гарантийными обязательствами.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4.6. Заказчик обязан принять товар и </w:t>
      </w:r>
      <w:proofErr w:type="gramStart"/>
      <w:r w:rsidRPr="00197F17">
        <w:rPr>
          <w:rFonts w:ascii="Times New Roman" w:eastAsia="Times New Roman" w:hAnsi="Times New Roman" w:cs="Times New Roman"/>
          <w:sz w:val="18"/>
          <w:szCs w:val="18"/>
          <w:lang w:eastAsia="ru-RU"/>
        </w:rPr>
        <w:t>оплатить его стоимость на</w:t>
      </w:r>
      <w:proofErr w:type="gramEnd"/>
      <w:r w:rsidRPr="00197F17">
        <w:rPr>
          <w:rFonts w:ascii="Times New Roman" w:eastAsia="Times New Roman" w:hAnsi="Times New Roman" w:cs="Times New Roman"/>
          <w:sz w:val="18"/>
          <w:szCs w:val="18"/>
          <w:lang w:eastAsia="ru-RU"/>
        </w:rPr>
        <w:t xml:space="preserve"> условиях настоящего договора.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4.7. Заказчик вправе получать от Поставщика объяснения, связанные с поставкой товара, обусловленного договором.</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5.Гарантийные обязательства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5.1. Поставщик несет ответственность за качество всего состава поставляемого товара в течение гарантийного срока.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5.2. Срок гарантии на поставляемый товар составляет 24 (двадцать четыре) месяца с момента получения товара Заказчиком, если иной срок не указан в паспорте на продукцию, сертификате качества завода-изготовителя.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5.3. Поставщик гарантирует, что поставленный по договору товар изготовлен в соответствии с действующими стандартами и нормами. </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6 Ответственность сторон</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proofErr w:type="gramStart"/>
      <w:r w:rsidRPr="00197F17">
        <w:rPr>
          <w:rFonts w:ascii="Times New Roman" w:eastAsia="Times New Roman" w:hAnsi="Times New Roman" w:cs="Times New Roman"/>
          <w:sz w:val="18"/>
          <w:szCs w:val="18"/>
          <w:lang w:eastAsia="ru-RU"/>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197F17">
          <w:rPr>
            <w:rFonts w:ascii="Times New Roman" w:eastAsia="Times New Roman" w:hAnsi="Times New Roman" w:cs="Times New Roman"/>
            <w:sz w:val="18"/>
            <w:szCs w:val="18"/>
            <w:u w:val="single"/>
            <w:lang w:eastAsia="ru-RU"/>
          </w:rPr>
          <w:t>ставки</w:t>
        </w:r>
      </w:hyperlink>
      <w:r w:rsidRPr="00197F17">
        <w:rPr>
          <w:rFonts w:ascii="Times New Roman" w:eastAsia="Times New Roman" w:hAnsi="Times New Roman" w:cs="Times New Roman"/>
          <w:sz w:val="18"/>
          <w:szCs w:val="18"/>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197F17">
        <w:rPr>
          <w:rFonts w:ascii="Times New Roman" w:eastAsia="Times New Roman" w:hAnsi="Times New Roman" w:cs="Times New Roman"/>
          <w:sz w:val="18"/>
          <w:szCs w:val="18"/>
          <w:lang w:eastAsia="ru-RU"/>
        </w:rPr>
        <w:t xml:space="preserve"> </w:t>
      </w:r>
      <w:proofErr w:type="gramStart"/>
      <w:r w:rsidRPr="00197F17">
        <w:rPr>
          <w:rFonts w:ascii="Times New Roman" w:eastAsia="Times New Roman" w:hAnsi="Times New Roman" w:cs="Times New Roman"/>
          <w:sz w:val="18"/>
          <w:szCs w:val="18"/>
          <w:lang w:eastAsia="ru-RU"/>
        </w:rPr>
        <w:t>порядке</w:t>
      </w:r>
      <w:proofErr w:type="gramEnd"/>
      <w:r w:rsidRPr="00197F17">
        <w:rPr>
          <w:rFonts w:ascii="Times New Roman" w:eastAsia="Times New Roman" w:hAnsi="Times New Roman" w:cs="Times New Roman"/>
          <w:sz w:val="18"/>
          <w:szCs w:val="18"/>
          <w:lang w:eastAsia="ru-RU"/>
        </w:rPr>
        <w:t>, предусмотренном п.6-8 Постановления Правительства РФ от 25.11.2013г. №1063.</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6.9.Возмещение причиненных убытков и уплата неустойки не освобождает стороны от исполнения своих обязательств по договору в полном объеме.</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firstLine="567"/>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7. Обеспечение исполнения контракта</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7.1 Размер обеспечения исполнения настоящего договора установлен в сумме </w:t>
      </w:r>
      <w:r w:rsidR="00B156E1">
        <w:rPr>
          <w:rFonts w:ascii="Times New Roman" w:eastAsia="Times New Roman" w:hAnsi="Times New Roman" w:cs="Times New Roman"/>
          <w:sz w:val="18"/>
          <w:szCs w:val="18"/>
          <w:lang w:eastAsia="ru-RU"/>
        </w:rPr>
        <w:t xml:space="preserve">37 974,89 </w:t>
      </w:r>
      <w:r w:rsidRPr="00197F17">
        <w:rPr>
          <w:rFonts w:ascii="Times New Roman" w:eastAsia="Times New Roman" w:hAnsi="Times New Roman" w:cs="Times New Roman"/>
          <w:sz w:val="18"/>
          <w:szCs w:val="18"/>
          <w:lang w:eastAsia="ru-RU"/>
        </w:rPr>
        <w:t xml:space="preserve">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неисполнения Поставщиком условий договора полностью или в части</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97F17" w:rsidRPr="00197F17" w:rsidRDefault="00197F17" w:rsidP="00197F17">
      <w:pPr>
        <w:spacing w:after="0" w:line="240" w:lineRule="auto"/>
        <w:ind w:firstLine="539"/>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8. Обстоятельства непреодолимой силы</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proofErr w:type="gramStart"/>
      <w:r w:rsidRPr="00197F17">
        <w:rPr>
          <w:rFonts w:ascii="Times New Roman" w:eastAsia="Times New Roman" w:hAnsi="Times New Roman" w:cs="Times New Roman"/>
          <w:sz w:val="18"/>
          <w:szCs w:val="18"/>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w:t>
      </w:r>
      <w:r w:rsidRPr="00197F17">
        <w:rPr>
          <w:rFonts w:ascii="Times New Roman" w:eastAsia="Times New Roman" w:hAnsi="Times New Roman" w:cs="Times New Roman"/>
          <w:sz w:val="18"/>
          <w:szCs w:val="18"/>
          <w:lang w:eastAsia="ru-RU"/>
        </w:rPr>
        <w:lastRenderedPageBreak/>
        <w:t>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9. Порядок разрешения споров</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9.2. Любые споры, не урегулированные во внесудебном порядке, разрешаются арбитражным судом Томской области.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10.Срок действия договора и прочие условия.</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10.2. Договора заключается в электронной форме и подписывается сторонами электронной подписью.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10.5.При исполнении договора не допускается перемена Поставщика</w:t>
      </w:r>
      <w:proofErr w:type="gramStart"/>
      <w:r w:rsidRPr="00197F17">
        <w:rPr>
          <w:rFonts w:ascii="Times New Roman" w:eastAsia="Times New Roman" w:hAnsi="Times New Roman" w:cs="Times New Roman"/>
          <w:sz w:val="18"/>
          <w:szCs w:val="18"/>
          <w:lang w:eastAsia="ru-RU"/>
        </w:rPr>
        <w:t xml:space="preserve"> ,</w:t>
      </w:r>
      <w:proofErr w:type="gramEnd"/>
      <w:r w:rsidRPr="00197F17">
        <w:rPr>
          <w:rFonts w:ascii="Times New Roman" w:eastAsia="Times New Roman" w:hAnsi="Times New Roman" w:cs="Times New Roman"/>
          <w:sz w:val="18"/>
          <w:szCs w:val="18"/>
          <w:lang w:eastAsia="ru-RU"/>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10.6. В случае перемены Заказчика права и обязанности Заказчика, предусмотренные договором, переходят к новому Заказчику.</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firstLine="363"/>
        <w:jc w:val="center"/>
        <w:rPr>
          <w:rFonts w:ascii="Times New Roman" w:eastAsia="Times New Roman" w:hAnsi="Times New Roman" w:cs="Times New Roman"/>
          <w:sz w:val="18"/>
          <w:szCs w:val="18"/>
          <w:lang w:eastAsia="ru-RU"/>
        </w:rPr>
      </w:pPr>
      <w:r w:rsidRPr="00197F17">
        <w:rPr>
          <w:rFonts w:ascii="Times New Roman" w:eastAsia="Times New Roman" w:hAnsi="Times New Roman" w:cs="Times New Roman"/>
          <w:b/>
          <w:bCs/>
          <w:sz w:val="18"/>
          <w:szCs w:val="18"/>
          <w:lang w:eastAsia="ru-RU"/>
        </w:rPr>
        <w:t>11. Порядок расторжения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11.3. </w:t>
      </w:r>
      <w:proofErr w:type="gramStart"/>
      <w:r w:rsidRPr="00197F17">
        <w:rPr>
          <w:rFonts w:ascii="Times New Roman" w:eastAsia="Times New Roman" w:hAnsi="Times New Roman" w:cs="Times New Roman"/>
          <w:sz w:val="18"/>
          <w:szCs w:val="18"/>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97F17">
        <w:rPr>
          <w:rFonts w:ascii="Times New Roman" w:eastAsia="Times New Roman" w:hAnsi="Times New Roman" w:cs="Times New Roman"/>
          <w:sz w:val="18"/>
          <w:szCs w:val="18"/>
          <w:lang w:eastAsia="ru-RU"/>
        </w:rPr>
        <w:t xml:space="preserve"> связи и доставки, </w:t>
      </w:r>
      <w:proofErr w:type="gramStart"/>
      <w:r w:rsidRPr="00197F17">
        <w:rPr>
          <w:rFonts w:ascii="Times New Roman" w:eastAsia="Times New Roman" w:hAnsi="Times New Roman" w:cs="Times New Roman"/>
          <w:sz w:val="18"/>
          <w:szCs w:val="18"/>
          <w:lang w:eastAsia="ru-RU"/>
        </w:rPr>
        <w:t>обеспечивающих</w:t>
      </w:r>
      <w:proofErr w:type="gramEnd"/>
      <w:r w:rsidRPr="00197F17">
        <w:rPr>
          <w:rFonts w:ascii="Times New Roman" w:eastAsia="Times New Roman" w:hAnsi="Times New Roman" w:cs="Times New Roman"/>
          <w:sz w:val="18"/>
          <w:szCs w:val="18"/>
          <w:lang w:eastAsia="ru-RU"/>
        </w:rPr>
        <w:t xml:space="preserve"> фиксирование такого уведомления и получение Заказчиком подтверждения о его вручении Поставщику.</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97F17">
        <w:rPr>
          <w:rFonts w:ascii="Times New Roman" w:eastAsia="Times New Roman" w:hAnsi="Times New Roman" w:cs="Times New Roman"/>
          <w:sz w:val="18"/>
          <w:szCs w:val="18"/>
          <w:lang w:eastAsia="ru-RU"/>
        </w:rPr>
        <w:t>с даты размещения</w:t>
      </w:r>
      <w:proofErr w:type="gramEnd"/>
      <w:r w:rsidRPr="00197F17">
        <w:rPr>
          <w:rFonts w:ascii="Times New Roman" w:eastAsia="Times New Roman" w:hAnsi="Times New Roman" w:cs="Times New Roman"/>
          <w:sz w:val="18"/>
          <w:szCs w:val="18"/>
          <w:lang w:eastAsia="ru-RU"/>
        </w:rPr>
        <w:t xml:space="preserve"> решения Заказчика об одностороннем отказе от исполнения договора в единой информационной системе.</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11.5. Решение Заказчика об одностороннем отказе от исполнения договора вступает в </w:t>
      </w:r>
      <w:proofErr w:type="gramStart"/>
      <w:r w:rsidRPr="00197F17">
        <w:rPr>
          <w:rFonts w:ascii="Times New Roman" w:eastAsia="Times New Roman" w:hAnsi="Times New Roman" w:cs="Times New Roman"/>
          <w:sz w:val="18"/>
          <w:szCs w:val="18"/>
          <w:lang w:eastAsia="ru-RU"/>
        </w:rPr>
        <w:t>силу</w:t>
      </w:r>
      <w:proofErr w:type="gramEnd"/>
      <w:r w:rsidRPr="00197F17">
        <w:rPr>
          <w:rFonts w:ascii="Times New Roman" w:eastAsia="Times New Roman" w:hAnsi="Times New Roman" w:cs="Times New Roman"/>
          <w:sz w:val="18"/>
          <w:szCs w:val="18"/>
          <w:lang w:eastAsia="ru-RU"/>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11.6. </w:t>
      </w:r>
      <w:proofErr w:type="gramStart"/>
      <w:r w:rsidRPr="00197F17">
        <w:rPr>
          <w:rFonts w:ascii="Times New Roman" w:eastAsia="Times New Roman" w:hAnsi="Times New Roman" w:cs="Times New Roman"/>
          <w:sz w:val="18"/>
          <w:szCs w:val="18"/>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97F17">
        <w:rPr>
          <w:rFonts w:ascii="Times New Roman" w:eastAsia="Times New Roman" w:hAnsi="Times New Roman" w:cs="Times New Roman"/>
          <w:sz w:val="18"/>
          <w:szCs w:val="18"/>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11.9. </w:t>
      </w:r>
      <w:proofErr w:type="gramStart"/>
      <w:r w:rsidRPr="00197F17">
        <w:rPr>
          <w:rFonts w:ascii="Times New Roman" w:eastAsia="Times New Roman" w:hAnsi="Times New Roman" w:cs="Times New Roman"/>
          <w:sz w:val="18"/>
          <w:szCs w:val="18"/>
          <w:lang w:eastAsia="ru-RU"/>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97F17">
        <w:rPr>
          <w:rFonts w:ascii="Times New Roman" w:eastAsia="Times New Roman" w:hAnsi="Times New Roman" w:cs="Times New Roman"/>
          <w:sz w:val="18"/>
          <w:szCs w:val="18"/>
          <w:lang w:eastAsia="ru-RU"/>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w:t>
      </w:r>
      <w:r w:rsidRPr="00197F17">
        <w:rPr>
          <w:rFonts w:ascii="Times New Roman" w:eastAsia="Times New Roman" w:hAnsi="Times New Roman" w:cs="Times New Roman"/>
          <w:sz w:val="18"/>
          <w:szCs w:val="18"/>
          <w:lang w:eastAsia="ru-RU"/>
        </w:rPr>
        <w:lastRenderedPageBreak/>
        <w:t>надлежащего уведомления признается дата получения Поставщиком подтверждения о вручении Заказчику указанного уведомления.</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11.10. Решение Поставщика об одностороннем отказе от исполнения договора вступает в </w:t>
      </w:r>
      <w:proofErr w:type="gramStart"/>
      <w:r w:rsidRPr="00197F17">
        <w:rPr>
          <w:rFonts w:ascii="Times New Roman" w:eastAsia="Times New Roman" w:hAnsi="Times New Roman" w:cs="Times New Roman"/>
          <w:sz w:val="18"/>
          <w:szCs w:val="18"/>
          <w:lang w:eastAsia="ru-RU"/>
        </w:rPr>
        <w:t>силу</w:t>
      </w:r>
      <w:proofErr w:type="gramEnd"/>
      <w:r w:rsidRPr="00197F17">
        <w:rPr>
          <w:rFonts w:ascii="Times New Roman" w:eastAsia="Times New Roman" w:hAnsi="Times New Roman" w:cs="Times New Roman"/>
          <w:sz w:val="18"/>
          <w:szCs w:val="18"/>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97F17">
        <w:rPr>
          <w:rFonts w:ascii="Times New Roman" w:eastAsia="Times New Roman" w:hAnsi="Times New Roman" w:cs="Times New Roman"/>
          <w:sz w:val="18"/>
          <w:szCs w:val="18"/>
          <w:lang w:eastAsia="ru-RU"/>
        </w:rPr>
        <w:t>решении</w:t>
      </w:r>
      <w:proofErr w:type="gramEnd"/>
      <w:r w:rsidRPr="00197F17">
        <w:rPr>
          <w:rFonts w:ascii="Times New Roman" w:eastAsia="Times New Roman" w:hAnsi="Times New Roman" w:cs="Times New Roman"/>
          <w:sz w:val="18"/>
          <w:szCs w:val="18"/>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97F17" w:rsidRPr="00197F17" w:rsidRDefault="00197F17" w:rsidP="00197F17">
      <w:pPr>
        <w:spacing w:after="0" w:line="240" w:lineRule="auto"/>
        <w:ind w:firstLine="567"/>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97F17" w:rsidRPr="00197F17" w:rsidRDefault="00197F17" w:rsidP="00197F17">
      <w:pPr>
        <w:spacing w:after="0" w:line="240" w:lineRule="auto"/>
        <w:ind w:firstLine="363"/>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center"/>
        <w:rPr>
          <w:rFonts w:ascii="Times New Roman" w:eastAsia="Times New Roman" w:hAnsi="Times New Roman" w:cs="Times New Roman"/>
          <w:b/>
          <w:bCs/>
          <w:sz w:val="18"/>
          <w:szCs w:val="18"/>
          <w:lang w:eastAsia="ru-RU"/>
        </w:rPr>
      </w:pPr>
      <w:bookmarkStart w:id="14" w:name="Par2"/>
      <w:bookmarkEnd w:id="14"/>
      <w:r w:rsidRPr="00197F17">
        <w:rPr>
          <w:rFonts w:ascii="Times New Roman" w:eastAsia="Times New Roman" w:hAnsi="Times New Roman" w:cs="Times New Roman"/>
          <w:b/>
          <w:bCs/>
          <w:sz w:val="18"/>
          <w:szCs w:val="18"/>
          <w:lang w:eastAsia="ru-RU"/>
        </w:rPr>
        <w:t>12.Юридические адреса сторон</w:t>
      </w:r>
    </w:p>
    <w:p w:rsidR="00197F17" w:rsidRPr="00197F17" w:rsidRDefault="00197F17" w:rsidP="00197F17">
      <w:pPr>
        <w:spacing w:after="0" w:line="240" w:lineRule="auto"/>
        <w:jc w:val="center"/>
        <w:rPr>
          <w:rFonts w:ascii="Times New Roman" w:eastAsia="Times New Roman" w:hAnsi="Times New Roman" w:cs="Times New Roman"/>
          <w:sz w:val="18"/>
          <w:szCs w:val="18"/>
          <w:lang w:eastAsia="ru-RU"/>
        </w:rPr>
      </w:pPr>
    </w:p>
    <w:tbl>
      <w:tblPr>
        <w:tblW w:w="9366" w:type="dxa"/>
        <w:tblCellSpacing w:w="0" w:type="dxa"/>
        <w:tblCellMar>
          <w:top w:w="105" w:type="dxa"/>
          <w:left w:w="105" w:type="dxa"/>
          <w:bottom w:w="105" w:type="dxa"/>
          <w:right w:w="105" w:type="dxa"/>
        </w:tblCellMar>
        <w:tblLook w:val="04A0" w:firstRow="1" w:lastRow="0" w:firstColumn="1" w:lastColumn="0" w:noHBand="0" w:noVBand="1"/>
      </w:tblPr>
      <w:tblGrid>
        <w:gridCol w:w="4917"/>
        <w:gridCol w:w="4449"/>
      </w:tblGrid>
      <w:tr w:rsidR="00197F17" w:rsidRPr="00197F17" w:rsidTr="00231CCD">
        <w:trPr>
          <w:tblCellSpacing w:w="0" w:type="dxa"/>
        </w:trPr>
        <w:tc>
          <w:tcPr>
            <w:tcW w:w="4917" w:type="dxa"/>
            <w:tcMar>
              <w:top w:w="0" w:type="dxa"/>
              <w:left w:w="0" w:type="dxa"/>
              <w:bottom w:w="0" w:type="dxa"/>
              <w:right w:w="0" w:type="dxa"/>
            </w:tcMar>
          </w:tcPr>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Заказчик:</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ФГБОУ </w:t>
            </w:r>
            <w:proofErr w:type="gramStart"/>
            <w:r w:rsidRPr="00197F17">
              <w:rPr>
                <w:rFonts w:ascii="Times New Roman" w:eastAsia="Times New Roman" w:hAnsi="Times New Roman" w:cs="Times New Roman"/>
                <w:sz w:val="18"/>
                <w:szCs w:val="18"/>
                <w:lang w:eastAsia="ru-RU"/>
              </w:rPr>
              <w:t>ВО</w:t>
            </w:r>
            <w:proofErr w:type="gramEnd"/>
            <w:r w:rsidRPr="00197F17">
              <w:rPr>
                <w:rFonts w:ascii="Times New Roman" w:eastAsia="Times New Roman" w:hAnsi="Times New Roman" w:cs="Times New Roman"/>
                <w:sz w:val="18"/>
                <w:szCs w:val="18"/>
                <w:lang w:eastAsia="ru-RU"/>
              </w:rPr>
              <w:t xml:space="preserve"> «Сибирский государственный университет путей сообщения» (СГУПС)</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630049г</w:t>
            </w:r>
            <w:proofErr w:type="gramStart"/>
            <w:r w:rsidRPr="00197F17">
              <w:rPr>
                <w:rFonts w:ascii="Times New Roman" w:eastAsia="Times New Roman" w:hAnsi="Times New Roman" w:cs="Times New Roman"/>
                <w:sz w:val="18"/>
                <w:szCs w:val="18"/>
                <w:lang w:eastAsia="ru-RU"/>
              </w:rPr>
              <w:t>.Н</w:t>
            </w:r>
            <w:proofErr w:type="gramEnd"/>
            <w:r w:rsidRPr="00197F17">
              <w:rPr>
                <w:rFonts w:ascii="Times New Roman" w:eastAsia="Times New Roman" w:hAnsi="Times New Roman" w:cs="Times New Roman"/>
                <w:sz w:val="18"/>
                <w:szCs w:val="18"/>
                <w:lang w:eastAsia="ru-RU"/>
              </w:rPr>
              <w:t xml:space="preserve">овосибирск,49ул.Д.Ковальчук д.191, </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ИНН: 5402113155 КПП 540201001</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ОГРН1025401011680 ОКПО 01115969</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Получатель: УФК по Новосибирской области (СГУПС л/с 20516Х38290)</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БИК 045004001</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Банк: Сибирское ГУ Банка России </w:t>
            </w:r>
            <w:proofErr w:type="spellStart"/>
            <w:r w:rsidRPr="00197F17">
              <w:rPr>
                <w:rFonts w:ascii="Times New Roman" w:eastAsia="Times New Roman" w:hAnsi="Times New Roman" w:cs="Times New Roman"/>
                <w:sz w:val="18"/>
                <w:szCs w:val="18"/>
                <w:lang w:eastAsia="ru-RU"/>
              </w:rPr>
              <w:t>г</w:t>
            </w:r>
            <w:proofErr w:type="gramStart"/>
            <w:r w:rsidRPr="00197F17">
              <w:rPr>
                <w:rFonts w:ascii="Times New Roman" w:eastAsia="Times New Roman" w:hAnsi="Times New Roman" w:cs="Times New Roman"/>
                <w:sz w:val="18"/>
                <w:szCs w:val="18"/>
                <w:lang w:eastAsia="ru-RU"/>
              </w:rPr>
              <w:t>.Н</w:t>
            </w:r>
            <w:proofErr w:type="gramEnd"/>
            <w:r w:rsidRPr="00197F17">
              <w:rPr>
                <w:rFonts w:ascii="Times New Roman" w:eastAsia="Times New Roman" w:hAnsi="Times New Roman" w:cs="Times New Roman"/>
                <w:sz w:val="18"/>
                <w:szCs w:val="18"/>
                <w:lang w:eastAsia="ru-RU"/>
              </w:rPr>
              <w:t>овосибирск</w:t>
            </w:r>
            <w:proofErr w:type="spellEnd"/>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Расчетный счет 40501810700042000002</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Филиал ФГБОУ ВО СГУП</w:t>
            </w:r>
            <w:proofErr w:type="gramStart"/>
            <w:r w:rsidRPr="00197F17">
              <w:rPr>
                <w:rFonts w:ascii="Times New Roman" w:eastAsia="Times New Roman" w:hAnsi="Times New Roman" w:cs="Times New Roman"/>
                <w:sz w:val="18"/>
                <w:szCs w:val="18"/>
                <w:lang w:eastAsia="ru-RU"/>
              </w:rPr>
              <w:t>С-</w:t>
            </w:r>
            <w:proofErr w:type="gramEnd"/>
            <w:r w:rsidRPr="00197F17">
              <w:rPr>
                <w:rFonts w:ascii="Times New Roman" w:eastAsia="Times New Roman" w:hAnsi="Times New Roman" w:cs="Times New Roman"/>
                <w:sz w:val="18"/>
                <w:szCs w:val="18"/>
                <w:lang w:eastAsia="ru-RU"/>
              </w:rPr>
              <w:t xml:space="preserve"> Томский техникум железнодорожного транспорта (ТТЖТ-филиал СГУПС)</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Адрес: 634006, </w:t>
            </w:r>
            <w:proofErr w:type="spellStart"/>
            <w:r w:rsidRPr="00197F17">
              <w:rPr>
                <w:rFonts w:ascii="Times New Roman" w:eastAsia="Times New Roman" w:hAnsi="Times New Roman" w:cs="Times New Roman"/>
                <w:sz w:val="18"/>
                <w:szCs w:val="18"/>
                <w:lang w:eastAsia="ru-RU"/>
              </w:rPr>
              <w:t>г</w:t>
            </w:r>
            <w:proofErr w:type="gramStart"/>
            <w:r w:rsidRPr="00197F17">
              <w:rPr>
                <w:rFonts w:ascii="Times New Roman" w:eastAsia="Times New Roman" w:hAnsi="Times New Roman" w:cs="Times New Roman"/>
                <w:sz w:val="18"/>
                <w:szCs w:val="18"/>
                <w:lang w:eastAsia="ru-RU"/>
              </w:rPr>
              <w:t>.Т</w:t>
            </w:r>
            <w:proofErr w:type="gramEnd"/>
            <w:r w:rsidRPr="00197F17">
              <w:rPr>
                <w:rFonts w:ascii="Times New Roman" w:eastAsia="Times New Roman" w:hAnsi="Times New Roman" w:cs="Times New Roman"/>
                <w:sz w:val="18"/>
                <w:szCs w:val="18"/>
                <w:lang w:eastAsia="ru-RU"/>
              </w:rPr>
              <w:t>омск</w:t>
            </w:r>
            <w:proofErr w:type="spellEnd"/>
            <w:r w:rsidRPr="00197F17">
              <w:rPr>
                <w:rFonts w:ascii="Times New Roman" w:eastAsia="Times New Roman" w:hAnsi="Times New Roman" w:cs="Times New Roman"/>
                <w:sz w:val="18"/>
                <w:szCs w:val="18"/>
                <w:lang w:eastAsia="ru-RU"/>
              </w:rPr>
              <w:t>, пер.Переездный,д.1 тел.798-855</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ИНН/КПП 5402113155/701702001</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Р/с 40501810500002000002 Отделение Томск </w:t>
            </w:r>
            <w:proofErr w:type="spellStart"/>
            <w:r w:rsidRPr="00197F17">
              <w:rPr>
                <w:rFonts w:ascii="Times New Roman" w:eastAsia="Times New Roman" w:hAnsi="Times New Roman" w:cs="Times New Roman"/>
                <w:sz w:val="18"/>
                <w:szCs w:val="18"/>
                <w:lang w:eastAsia="ru-RU"/>
              </w:rPr>
              <w:t>г</w:t>
            </w:r>
            <w:proofErr w:type="gramStart"/>
            <w:r w:rsidRPr="00197F17">
              <w:rPr>
                <w:rFonts w:ascii="Times New Roman" w:eastAsia="Times New Roman" w:hAnsi="Times New Roman" w:cs="Times New Roman"/>
                <w:sz w:val="18"/>
                <w:szCs w:val="18"/>
                <w:lang w:eastAsia="ru-RU"/>
              </w:rPr>
              <w:t>.Т</w:t>
            </w:r>
            <w:proofErr w:type="gramEnd"/>
            <w:r w:rsidRPr="00197F17">
              <w:rPr>
                <w:rFonts w:ascii="Times New Roman" w:eastAsia="Times New Roman" w:hAnsi="Times New Roman" w:cs="Times New Roman"/>
                <w:sz w:val="18"/>
                <w:szCs w:val="18"/>
                <w:lang w:eastAsia="ru-RU"/>
              </w:rPr>
              <w:t>омск</w:t>
            </w:r>
            <w:proofErr w:type="spellEnd"/>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БИК 046902001</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УФК по Томской области (ТТЖТ-филиал СГУПС л/с 20656Х57840) </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ОГРН 1025401011680</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ОКПО 01116058 ОКТМО 69701000</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Проректор </w:t>
            </w: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_______________ </w:t>
            </w:r>
            <w:proofErr w:type="spellStart"/>
            <w:r w:rsidRPr="00197F17">
              <w:rPr>
                <w:rFonts w:ascii="Times New Roman" w:eastAsia="Times New Roman" w:hAnsi="Times New Roman" w:cs="Times New Roman"/>
                <w:sz w:val="18"/>
                <w:szCs w:val="18"/>
                <w:lang w:eastAsia="ru-RU"/>
              </w:rPr>
              <w:t>А.А.Новоселов</w:t>
            </w:r>
            <w:proofErr w:type="spellEnd"/>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tc>
        <w:tc>
          <w:tcPr>
            <w:tcW w:w="4449" w:type="dxa"/>
            <w:tcMar>
              <w:top w:w="0" w:type="dxa"/>
              <w:left w:w="0" w:type="dxa"/>
              <w:bottom w:w="0" w:type="dxa"/>
              <w:right w:w="0" w:type="dxa"/>
            </w:tcMar>
          </w:tcPr>
          <w:p w:rsidR="00197F17" w:rsidRPr="00197F17" w:rsidRDefault="00197F17" w:rsidP="00197F17">
            <w:pPr>
              <w:spacing w:after="0" w:line="240" w:lineRule="auto"/>
              <w:ind w:left="522"/>
              <w:jc w:val="both"/>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Поставщик:</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Адрес</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ИНН </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КПП </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proofErr w:type="gramStart"/>
            <w:r w:rsidRPr="00197F17">
              <w:rPr>
                <w:rFonts w:ascii="Times New Roman" w:eastAsia="Times New Roman" w:hAnsi="Times New Roman" w:cs="Times New Roman"/>
                <w:sz w:val="18"/>
                <w:szCs w:val="18"/>
                <w:lang w:eastAsia="ru-RU"/>
              </w:rPr>
              <w:t>Р</w:t>
            </w:r>
            <w:proofErr w:type="gramEnd"/>
            <w:r w:rsidRPr="00197F17">
              <w:rPr>
                <w:rFonts w:ascii="Times New Roman" w:eastAsia="Times New Roman" w:hAnsi="Times New Roman" w:cs="Times New Roman"/>
                <w:sz w:val="18"/>
                <w:szCs w:val="18"/>
                <w:lang w:eastAsia="ru-RU"/>
              </w:rPr>
              <w:t>\С</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к\с</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БИК</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ОГРН </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ОКПО </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ОКТМО</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Дата постановки на налоговый учет</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proofErr w:type="spellStart"/>
            <w:r w:rsidRPr="00197F17">
              <w:rPr>
                <w:rFonts w:ascii="Times New Roman" w:eastAsia="Times New Roman" w:hAnsi="Times New Roman" w:cs="Times New Roman"/>
                <w:sz w:val="18"/>
                <w:szCs w:val="18"/>
                <w:lang w:eastAsia="ru-RU"/>
              </w:rPr>
              <w:t>Email</w:t>
            </w:r>
            <w:proofErr w:type="spellEnd"/>
            <w:r w:rsidRPr="00197F17">
              <w:rPr>
                <w:rFonts w:ascii="Times New Roman" w:eastAsia="Times New Roman" w:hAnsi="Times New Roman" w:cs="Times New Roman"/>
                <w:sz w:val="18"/>
                <w:szCs w:val="18"/>
                <w:lang w:eastAsia="ru-RU"/>
              </w:rPr>
              <w:t xml:space="preserve">: </w:t>
            </w:r>
          </w:p>
          <w:p w:rsidR="00197F17" w:rsidRPr="00197F17" w:rsidRDefault="00197F17" w:rsidP="00197F17">
            <w:pPr>
              <w:spacing w:after="0" w:line="240" w:lineRule="auto"/>
              <w:ind w:left="522"/>
              <w:rPr>
                <w:rFonts w:ascii="Times New Roman" w:eastAsia="Times New Roman" w:hAnsi="Times New Roman" w:cs="Times New Roman"/>
                <w:sz w:val="18"/>
                <w:szCs w:val="18"/>
                <w:lang w:eastAsia="ru-RU"/>
              </w:rPr>
            </w:pPr>
            <w:r w:rsidRPr="00197F17">
              <w:rPr>
                <w:rFonts w:ascii="Times New Roman" w:eastAsia="Times New Roman" w:hAnsi="Times New Roman" w:cs="Times New Roman"/>
                <w:sz w:val="18"/>
                <w:szCs w:val="18"/>
                <w:lang w:eastAsia="ru-RU"/>
              </w:rPr>
              <w:t xml:space="preserve">Тел. </w:t>
            </w:r>
          </w:p>
          <w:p w:rsidR="00197F17" w:rsidRPr="00197F17" w:rsidRDefault="00197F17" w:rsidP="00197F17">
            <w:pPr>
              <w:spacing w:after="0" w:line="240" w:lineRule="auto"/>
              <w:ind w:left="522"/>
              <w:jc w:val="both"/>
              <w:rPr>
                <w:rFonts w:ascii="Times New Roman" w:eastAsia="Times New Roman" w:hAnsi="Times New Roman" w:cs="Times New Roman"/>
                <w:sz w:val="18"/>
                <w:szCs w:val="18"/>
                <w:lang w:eastAsia="ru-RU"/>
              </w:rPr>
            </w:pPr>
          </w:p>
          <w:p w:rsidR="00197F17" w:rsidRPr="00197F17" w:rsidRDefault="00197F17" w:rsidP="00197F17">
            <w:pPr>
              <w:spacing w:after="0" w:line="240" w:lineRule="auto"/>
              <w:ind w:left="522"/>
              <w:jc w:val="both"/>
              <w:rPr>
                <w:rFonts w:ascii="Times New Roman" w:eastAsia="Times New Roman" w:hAnsi="Times New Roman" w:cs="Times New Roman"/>
                <w:sz w:val="18"/>
                <w:szCs w:val="18"/>
                <w:lang w:eastAsia="ru-RU"/>
              </w:rPr>
            </w:pPr>
          </w:p>
        </w:tc>
      </w:tr>
    </w:tbl>
    <w:p w:rsidR="00197F17" w:rsidRPr="00197F17" w:rsidRDefault="00197F17" w:rsidP="00197F17">
      <w:pPr>
        <w:spacing w:after="0" w:line="240" w:lineRule="auto"/>
        <w:jc w:val="both"/>
        <w:rPr>
          <w:rFonts w:ascii="Times New Roman" w:eastAsia="Times New Roman" w:hAnsi="Times New Roman" w:cs="Times New Roman"/>
          <w:sz w:val="18"/>
          <w:szCs w:val="18"/>
          <w:lang w:eastAsia="ru-RU"/>
        </w:rPr>
      </w:pPr>
    </w:p>
    <w:p w:rsidR="00197F17" w:rsidRPr="00197F17" w:rsidRDefault="00197F17" w:rsidP="00197F17">
      <w:pPr>
        <w:rPr>
          <w:rFonts w:ascii="Calibri" w:eastAsia="Calibri" w:hAnsi="Calibri" w:cs="Times New Roman"/>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D542F9">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5CD1"/>
    <w:rsid w:val="00030A0C"/>
    <w:rsid w:val="00031CFB"/>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7F17"/>
    <w:rsid w:val="001A7531"/>
    <w:rsid w:val="001B53B3"/>
    <w:rsid w:val="001C0D39"/>
    <w:rsid w:val="00200867"/>
    <w:rsid w:val="00204853"/>
    <w:rsid w:val="002150F8"/>
    <w:rsid w:val="002158E1"/>
    <w:rsid w:val="00227C23"/>
    <w:rsid w:val="00233A81"/>
    <w:rsid w:val="002641AD"/>
    <w:rsid w:val="002649CA"/>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D127F"/>
    <w:rsid w:val="00402A83"/>
    <w:rsid w:val="00402AD2"/>
    <w:rsid w:val="00402C35"/>
    <w:rsid w:val="00403317"/>
    <w:rsid w:val="0041089F"/>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5318A"/>
    <w:rsid w:val="0056139E"/>
    <w:rsid w:val="005624E9"/>
    <w:rsid w:val="00563279"/>
    <w:rsid w:val="00563667"/>
    <w:rsid w:val="00570500"/>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65758"/>
    <w:rsid w:val="006703F2"/>
    <w:rsid w:val="00671404"/>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719C9"/>
    <w:rsid w:val="00875DE1"/>
    <w:rsid w:val="0089775E"/>
    <w:rsid w:val="008A25E5"/>
    <w:rsid w:val="008A41B5"/>
    <w:rsid w:val="008A4F25"/>
    <w:rsid w:val="008A5836"/>
    <w:rsid w:val="008A7CD6"/>
    <w:rsid w:val="008B3F73"/>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E5A19"/>
    <w:rsid w:val="00AF645F"/>
    <w:rsid w:val="00AF6E11"/>
    <w:rsid w:val="00B156E1"/>
    <w:rsid w:val="00B162E0"/>
    <w:rsid w:val="00B17548"/>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94076"/>
    <w:rsid w:val="00CB0B0E"/>
    <w:rsid w:val="00CB2D92"/>
    <w:rsid w:val="00CB7E45"/>
    <w:rsid w:val="00CC13BA"/>
    <w:rsid w:val="00CD2C52"/>
    <w:rsid w:val="00CD42DE"/>
    <w:rsid w:val="00CD5717"/>
    <w:rsid w:val="00CF2E83"/>
    <w:rsid w:val="00CF3AA9"/>
    <w:rsid w:val="00D06DD3"/>
    <w:rsid w:val="00D107FA"/>
    <w:rsid w:val="00D10891"/>
    <w:rsid w:val="00D233B1"/>
    <w:rsid w:val="00D236BB"/>
    <w:rsid w:val="00D32CDD"/>
    <w:rsid w:val="00D378E4"/>
    <w:rsid w:val="00D435E4"/>
    <w:rsid w:val="00D46D28"/>
    <w:rsid w:val="00D46E09"/>
    <w:rsid w:val="00D50E5E"/>
    <w:rsid w:val="00D542F9"/>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0991"/>
    <w:rsid w:val="00E1170E"/>
    <w:rsid w:val="00E1252D"/>
    <w:rsid w:val="00E13CB5"/>
    <w:rsid w:val="00E16C18"/>
    <w:rsid w:val="00E178D6"/>
    <w:rsid w:val="00E27482"/>
    <w:rsid w:val="00E373F8"/>
    <w:rsid w:val="00E6319F"/>
    <w:rsid w:val="00E7194C"/>
    <w:rsid w:val="00E77752"/>
    <w:rsid w:val="00E94CBA"/>
    <w:rsid w:val="00E96847"/>
    <w:rsid w:val="00EA4E4B"/>
    <w:rsid w:val="00EB2269"/>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4279505">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1155042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98EB-4DD8-482A-A0A0-17FB51A8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13475</Words>
  <Characters>76809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14</cp:revision>
  <dcterms:created xsi:type="dcterms:W3CDTF">2016-11-14T06:43:00Z</dcterms:created>
  <dcterms:modified xsi:type="dcterms:W3CDTF">2017-07-17T01:25:00Z</dcterms:modified>
</cp:coreProperties>
</file>