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665C43">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33359F" w:rsidP="00525AFD">
            <w:pPr>
              <w:jc w:val="both"/>
              <w:rPr>
                <w:rFonts w:ascii="Arial" w:hAnsi="Arial" w:cs="Arial"/>
                <w:sz w:val="20"/>
                <w:szCs w:val="20"/>
              </w:rPr>
            </w:pPr>
            <w:r w:rsidRPr="0033359F">
              <w:rPr>
                <w:rFonts w:ascii="Arial" w:hAnsi="Arial" w:cs="Arial"/>
                <w:sz w:val="20"/>
                <w:szCs w:val="20"/>
              </w:rPr>
              <w:t xml:space="preserve">Поставка </w:t>
            </w:r>
            <w:r w:rsidR="00525AFD">
              <w:rPr>
                <w:rFonts w:ascii="Arial" w:hAnsi="Arial" w:cs="Arial"/>
                <w:sz w:val="20"/>
                <w:szCs w:val="20"/>
              </w:rPr>
              <w:t xml:space="preserve">печатных плат с монтажом элементов – 3 наименования в общем количестве 24 </w:t>
            </w:r>
            <w:r w:rsidRPr="0033359F">
              <w:rPr>
                <w:rFonts w:ascii="Arial" w:hAnsi="Arial" w:cs="Arial"/>
                <w:sz w:val="20"/>
                <w:szCs w:val="20"/>
              </w:rPr>
              <w:t>штук</w:t>
            </w:r>
            <w:r w:rsidR="00525AFD">
              <w:rPr>
                <w:rFonts w:ascii="Arial" w:hAnsi="Arial" w:cs="Arial"/>
                <w:sz w:val="20"/>
                <w:szCs w:val="20"/>
              </w:rPr>
              <w:t>и</w:t>
            </w:r>
            <w:r w:rsidRPr="0033359F">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525AFD">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525AFD">
              <w:rPr>
                <w:rFonts w:ascii="Arial" w:hAnsi="Arial" w:cs="Arial"/>
                <w:sz w:val="20"/>
                <w:szCs w:val="20"/>
              </w:rPr>
              <w:t>42</w:t>
            </w:r>
            <w:r w:rsidRPr="00E77CA1">
              <w:rPr>
                <w:rFonts w:ascii="Arial" w:hAnsi="Arial" w:cs="Arial"/>
                <w:sz w:val="20"/>
                <w:szCs w:val="20"/>
              </w:rPr>
              <w:t xml:space="preserve"> дней </w:t>
            </w:r>
            <w:r w:rsidR="007C410B" w:rsidRPr="007C410B">
              <w:rPr>
                <w:rFonts w:ascii="Arial" w:hAnsi="Arial" w:cs="Arial"/>
                <w:sz w:val="20"/>
                <w:szCs w:val="20"/>
              </w:rPr>
              <w:t xml:space="preserve">со дня </w:t>
            </w:r>
            <w:r w:rsidR="0033359F">
              <w:rPr>
                <w:rFonts w:ascii="Arial" w:hAnsi="Arial" w:cs="Arial"/>
                <w:sz w:val="20"/>
                <w:szCs w:val="20"/>
              </w:rPr>
              <w:t>заключения договора</w:t>
            </w:r>
            <w:r w:rsidR="007C410B" w:rsidRPr="007C410B">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525AFD">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525AFD">
              <w:rPr>
                <w:rFonts w:ascii="Arial" w:hAnsi="Arial" w:cs="Arial"/>
                <w:sz w:val="20"/>
                <w:szCs w:val="20"/>
              </w:rPr>
              <w:t>197 200</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33359F" w:rsidRPr="0033359F">
              <w:rPr>
                <w:rFonts w:ascii="Arial" w:eastAsia="Times New Roman" w:hAnsi="Arial" w:cs="Arial"/>
                <w:sz w:val="20"/>
                <w:szCs w:val="20"/>
                <w:lang w:eastAsia="ru-RU"/>
              </w:rPr>
              <w:t xml:space="preserve">Цена </w:t>
            </w:r>
            <w:r w:rsidR="00525AFD" w:rsidRPr="00525AFD">
              <w:rPr>
                <w:rFonts w:ascii="Arial" w:eastAsia="Times New Roman" w:hAnsi="Arial" w:cs="Arial"/>
                <w:sz w:val="20"/>
                <w:szCs w:val="20"/>
                <w:lang w:eastAsia="ru-RU"/>
              </w:rPr>
              <w:t>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525AFD" w:rsidRDefault="003F3957" w:rsidP="0033359F">
            <w:pPr>
              <w:jc w:val="both"/>
              <w:rPr>
                <w:rFonts w:ascii="Arial" w:hAnsi="Arial" w:cs="Arial"/>
                <w:sz w:val="20"/>
                <w:szCs w:val="20"/>
              </w:rPr>
            </w:pPr>
            <w:r w:rsidRPr="00B254D0">
              <w:rPr>
                <w:rFonts w:ascii="Arial" w:hAnsi="Arial" w:cs="Arial"/>
                <w:sz w:val="20"/>
                <w:szCs w:val="20"/>
              </w:rPr>
              <w:t>Безналичный расчет</w:t>
            </w:r>
            <w:r w:rsidR="00525AFD">
              <w:rPr>
                <w:rFonts w:ascii="Arial" w:hAnsi="Arial" w:cs="Arial"/>
                <w:sz w:val="20"/>
                <w:szCs w:val="20"/>
              </w:rPr>
              <w:t xml:space="preserve">, </w:t>
            </w:r>
            <w:r w:rsidR="00525AFD" w:rsidRPr="00525AFD">
              <w:rPr>
                <w:rFonts w:ascii="Arial" w:hAnsi="Arial" w:cs="Arial"/>
                <w:sz w:val="20"/>
                <w:szCs w:val="20"/>
              </w:rPr>
              <w:t xml:space="preserve">30 % цены договора путем перечисления денежных средств на расчетный счет Поставщика в течение 10-ти банковских дней с момента заключения </w:t>
            </w:r>
            <w:proofErr w:type="gramStart"/>
            <w:r w:rsidR="00525AFD" w:rsidRPr="00525AFD">
              <w:rPr>
                <w:rFonts w:ascii="Arial" w:hAnsi="Arial" w:cs="Arial"/>
                <w:sz w:val="20"/>
                <w:szCs w:val="20"/>
              </w:rPr>
              <w:t>договора</w:t>
            </w:r>
            <w:proofErr w:type="gramEnd"/>
            <w:r w:rsidR="00525AFD" w:rsidRPr="00525AFD">
              <w:rPr>
                <w:rFonts w:ascii="Arial" w:hAnsi="Arial" w:cs="Arial"/>
                <w:sz w:val="20"/>
                <w:szCs w:val="20"/>
              </w:rPr>
              <w:t xml:space="preserve"> на основании выставленного Поставщиком счета на оплату;</w:t>
            </w:r>
            <w:r w:rsidR="00525AFD">
              <w:rPr>
                <w:rFonts w:ascii="Arial" w:hAnsi="Arial" w:cs="Arial"/>
                <w:sz w:val="20"/>
                <w:szCs w:val="20"/>
              </w:rPr>
              <w:t xml:space="preserve"> </w:t>
            </w:r>
            <w:r w:rsidR="00525AFD" w:rsidRPr="00525AFD">
              <w:rPr>
                <w:rFonts w:ascii="Arial" w:hAnsi="Arial" w:cs="Arial"/>
                <w:sz w:val="20"/>
                <w:szCs w:val="20"/>
              </w:rPr>
              <w:t>70 % цены договора по факту получения всего объема Продукции на склад Заказчика, в течение 10-ти банковских дней со дня предоставления Поставщиком подписанных сторонами документов на оплату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525AFD" w:rsidRPr="00525AFD" w:rsidRDefault="0033359F" w:rsidP="00525AFD">
      <w:pPr>
        <w:pStyle w:val="1"/>
        <w:jc w:val="center"/>
        <w:rPr>
          <w:rFonts w:ascii="Arial" w:hAnsi="Arial" w:cs="Arial"/>
          <w:sz w:val="16"/>
          <w:szCs w:val="16"/>
        </w:rPr>
      </w:pPr>
      <w:r>
        <w:rPr>
          <w:rFonts w:ascii="Arial" w:hAnsi="Arial" w:cs="Arial"/>
          <w:b/>
          <w:bCs/>
          <w:kern w:val="32"/>
          <w:sz w:val="18"/>
          <w:szCs w:val="18"/>
        </w:rPr>
        <w:t xml:space="preserve">ПРОЕКТ </w:t>
      </w:r>
      <w:r w:rsidR="00525AFD" w:rsidRPr="00525AFD">
        <w:rPr>
          <w:rFonts w:ascii="Arial" w:hAnsi="Arial" w:cs="Arial"/>
          <w:sz w:val="16"/>
          <w:szCs w:val="16"/>
        </w:rPr>
        <w:t>ДОГОВОР</w:t>
      </w:r>
      <w:r w:rsidR="00525AFD">
        <w:rPr>
          <w:rFonts w:ascii="Arial" w:hAnsi="Arial" w:cs="Arial"/>
          <w:sz w:val="16"/>
          <w:szCs w:val="16"/>
        </w:rPr>
        <w:t>А</w:t>
      </w:r>
    </w:p>
    <w:p w:rsidR="00525AFD" w:rsidRPr="00525AFD" w:rsidRDefault="00525AFD" w:rsidP="00525AFD">
      <w:pPr>
        <w:spacing w:after="0" w:line="240" w:lineRule="auto"/>
        <w:jc w:val="center"/>
        <w:rPr>
          <w:rFonts w:ascii="Arial" w:eastAsia="Times New Roman" w:hAnsi="Arial" w:cs="Arial"/>
          <w:sz w:val="16"/>
          <w:szCs w:val="16"/>
          <w:lang w:eastAsia="ru-RU"/>
        </w:rPr>
      </w:pPr>
      <w:r w:rsidRPr="00525AFD">
        <w:rPr>
          <w:rFonts w:ascii="Arial" w:eastAsia="Times New Roman" w:hAnsi="Arial" w:cs="Arial"/>
          <w:sz w:val="16"/>
          <w:szCs w:val="16"/>
          <w:lang w:eastAsia="ru-RU"/>
        </w:rPr>
        <w:t>на поставку товаров</w:t>
      </w:r>
    </w:p>
    <w:p w:rsidR="00525AFD" w:rsidRPr="00525AFD" w:rsidRDefault="00525AFD" w:rsidP="00525AFD">
      <w:pPr>
        <w:spacing w:after="0" w:line="240" w:lineRule="auto"/>
        <w:jc w:val="center"/>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г. Новосибирск                                                                                                         «___»  __________ 2017 г.</w:t>
      </w:r>
    </w:p>
    <w:p w:rsidR="00525AFD" w:rsidRPr="00525AFD" w:rsidRDefault="00525AFD" w:rsidP="00525AFD">
      <w:pPr>
        <w:spacing w:after="0" w:line="240" w:lineRule="auto"/>
        <w:jc w:val="both"/>
        <w:rPr>
          <w:rFonts w:ascii="Arial" w:eastAsia="Times New Roman" w:hAnsi="Arial" w:cs="Arial"/>
          <w:b/>
          <w:sz w:val="16"/>
          <w:szCs w:val="16"/>
          <w:lang w:eastAsia="ru-RU"/>
        </w:rPr>
      </w:pPr>
    </w:p>
    <w:p w:rsidR="00525AFD" w:rsidRPr="00525AFD" w:rsidRDefault="00525AFD" w:rsidP="00525AFD">
      <w:pPr>
        <w:autoSpaceDE w:val="0"/>
        <w:autoSpaceDN w:val="0"/>
        <w:adjustRightInd w:val="0"/>
        <w:spacing w:after="0" w:line="240" w:lineRule="auto"/>
        <w:ind w:left="-360"/>
        <w:jc w:val="both"/>
        <w:rPr>
          <w:rFonts w:ascii="Arial" w:eastAsia="Times New Roman" w:hAnsi="Arial" w:cs="Arial"/>
          <w:sz w:val="16"/>
          <w:szCs w:val="16"/>
          <w:lang w:eastAsia="ru-RU"/>
        </w:rPr>
      </w:pPr>
      <w:r w:rsidRPr="00525AFD">
        <w:rPr>
          <w:rFonts w:ascii="Arial" w:eastAsia="Times New Roman" w:hAnsi="Arial" w:cs="Arial"/>
          <w:b/>
          <w:sz w:val="16"/>
          <w:szCs w:val="16"/>
          <w:lang w:eastAsia="ru-RU"/>
        </w:rPr>
        <w:t xml:space="preserve">           </w:t>
      </w:r>
      <w:proofErr w:type="gramStart"/>
      <w:r w:rsidRPr="00525AFD">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25AFD">
        <w:rPr>
          <w:rFonts w:ascii="Arial" w:eastAsia="Times New Roman" w:hAnsi="Arial" w:cs="Arial"/>
          <w:sz w:val="16"/>
          <w:szCs w:val="16"/>
          <w:lang w:eastAsia="ru-RU"/>
        </w:rPr>
        <w:t xml:space="preserve">, именуемое в дальнейшем Заказчик, в лице проректора по научной работе СГУПС </w:t>
      </w:r>
      <w:proofErr w:type="spellStart"/>
      <w:r w:rsidRPr="00525AFD">
        <w:rPr>
          <w:rFonts w:ascii="Arial" w:eastAsia="Times New Roman" w:hAnsi="Arial" w:cs="Arial"/>
          <w:sz w:val="16"/>
          <w:szCs w:val="16"/>
          <w:lang w:eastAsia="ru-RU"/>
        </w:rPr>
        <w:t>Бокарева</w:t>
      </w:r>
      <w:proofErr w:type="spellEnd"/>
      <w:r w:rsidRPr="00525AFD">
        <w:rPr>
          <w:rFonts w:ascii="Arial" w:eastAsia="Times New Roman" w:hAnsi="Arial" w:cs="Arial"/>
          <w:sz w:val="16"/>
          <w:szCs w:val="16"/>
          <w:lang w:eastAsia="ru-RU"/>
        </w:rPr>
        <w:t xml:space="preserve"> Сергея Александровича, действующего на основании доверенности № 2 от 01.03.2016 г., с одной стороны, и </w:t>
      </w:r>
      <w:r w:rsidRPr="00525AFD">
        <w:rPr>
          <w:rFonts w:ascii="Arial" w:eastAsia="Times New Roman" w:hAnsi="Arial" w:cs="Arial"/>
          <w:b/>
          <w:sz w:val="16"/>
          <w:szCs w:val="16"/>
          <w:lang w:eastAsia="ru-RU"/>
        </w:rPr>
        <w:t xml:space="preserve"> Общество с ограниченной ответственностью «</w:t>
      </w:r>
      <w:proofErr w:type="spellStart"/>
      <w:r w:rsidRPr="00525AFD">
        <w:rPr>
          <w:rFonts w:ascii="Arial" w:eastAsia="Times New Roman" w:hAnsi="Arial" w:cs="Arial"/>
          <w:b/>
          <w:sz w:val="16"/>
          <w:szCs w:val="16"/>
          <w:lang w:eastAsia="ru-RU"/>
        </w:rPr>
        <w:t>Барст</w:t>
      </w:r>
      <w:proofErr w:type="spellEnd"/>
      <w:r w:rsidRPr="00525AFD">
        <w:rPr>
          <w:rFonts w:ascii="Arial" w:eastAsia="Times New Roman" w:hAnsi="Arial" w:cs="Arial"/>
          <w:b/>
          <w:sz w:val="16"/>
          <w:szCs w:val="16"/>
          <w:lang w:eastAsia="ru-RU"/>
        </w:rPr>
        <w:t>»</w:t>
      </w:r>
      <w:r w:rsidRPr="00525AFD">
        <w:rPr>
          <w:rFonts w:ascii="Arial" w:eastAsia="Times New Roman" w:hAnsi="Arial" w:cs="Arial"/>
          <w:sz w:val="16"/>
          <w:szCs w:val="16"/>
          <w:lang w:eastAsia="ru-RU"/>
        </w:rPr>
        <w:t xml:space="preserve"> именуемое в дальнейшем Поставщик, в лице Талдыкина Сергея Владимировича действующего на основании Устава, с другой стороны</w:t>
      </w:r>
      <w:proofErr w:type="gramEnd"/>
      <w:r w:rsidRPr="00525AFD">
        <w:rPr>
          <w:rFonts w:ascii="Arial" w:eastAsia="Times New Roman" w:hAnsi="Arial" w:cs="Arial"/>
          <w:sz w:val="16"/>
          <w:szCs w:val="16"/>
          <w:lang w:eastAsia="ru-RU"/>
        </w:rPr>
        <w:t xml:space="preserve">, с целью осуществления закупки на основании Федерального закона от 18.07.2011г. </w:t>
      </w:r>
      <w:r w:rsidRPr="00525AFD">
        <w:rPr>
          <w:rFonts w:ascii="Arial" w:eastAsia="Times New Roman" w:hAnsi="Arial" w:cs="Arial"/>
          <w:sz w:val="16"/>
          <w:szCs w:val="16"/>
          <w:lang w:eastAsia="ru-RU"/>
        </w:rPr>
        <w:lastRenderedPageBreak/>
        <w:t xml:space="preserve">№223-ФЗ и в соответствии с </w:t>
      </w:r>
      <w:proofErr w:type="spellStart"/>
      <w:r w:rsidRPr="00525AFD">
        <w:rPr>
          <w:rFonts w:ascii="Arial" w:eastAsia="Times New Roman" w:hAnsi="Arial" w:cs="Arial"/>
          <w:sz w:val="16"/>
          <w:szCs w:val="16"/>
          <w:lang w:eastAsia="ru-RU"/>
        </w:rPr>
        <w:t>пп</w:t>
      </w:r>
      <w:proofErr w:type="spellEnd"/>
      <w:r w:rsidRPr="00525AFD">
        <w:rPr>
          <w:rFonts w:ascii="Arial" w:eastAsia="Times New Roman" w:hAnsi="Arial" w:cs="Arial"/>
          <w:sz w:val="16"/>
          <w:szCs w:val="16"/>
          <w:lang w:eastAsia="ru-RU"/>
        </w:rPr>
        <w:t xml:space="preserve">. 1 пункта 5.1 Положения о закупке Заказчика, заключили  настоящий договор на поставку товаров (далее – договор) о нижеследующем: </w:t>
      </w:r>
    </w:p>
    <w:p w:rsidR="00525AFD" w:rsidRPr="00525AFD" w:rsidRDefault="00525AFD" w:rsidP="00525AFD">
      <w:pPr>
        <w:spacing w:after="0" w:line="240" w:lineRule="auto"/>
        <w:ind w:left="-360"/>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t>1.Предмет договора</w:t>
      </w:r>
    </w:p>
    <w:p w:rsidR="00525AFD" w:rsidRPr="00525AFD" w:rsidRDefault="00525AFD" w:rsidP="00525AFD">
      <w:pPr>
        <w:spacing w:after="0" w:line="240" w:lineRule="auto"/>
        <w:ind w:firstLine="360"/>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1.1. По настоящему договору Поставщик принимает на себя обязательства по поставке товара – </w:t>
      </w:r>
      <w:r w:rsidRPr="00525AFD">
        <w:rPr>
          <w:rFonts w:ascii="Arial" w:eastAsia="Times New Roman" w:hAnsi="Arial" w:cs="Arial"/>
          <w:b/>
          <w:sz w:val="16"/>
          <w:szCs w:val="16"/>
          <w:lang w:eastAsia="ru-RU"/>
        </w:rPr>
        <w:t>печатные платы с монтажом элементов</w:t>
      </w:r>
      <w:r w:rsidRPr="00525AFD">
        <w:rPr>
          <w:rFonts w:ascii="Arial" w:eastAsia="Times New Roman" w:hAnsi="Arial" w:cs="Arial"/>
          <w:sz w:val="16"/>
          <w:szCs w:val="16"/>
          <w:lang w:eastAsia="ru-RU"/>
        </w:rPr>
        <w:t xml:space="preserve">, а Заказчик обязуется принять товар и оплатить его стоимость. </w:t>
      </w:r>
    </w:p>
    <w:p w:rsidR="00525AFD" w:rsidRPr="00525AFD" w:rsidRDefault="00525AFD" w:rsidP="00525AFD">
      <w:pPr>
        <w:spacing w:after="0" w:line="240" w:lineRule="auto"/>
        <w:ind w:firstLine="360"/>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1.2.Поставщик поставляет Заказчику: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79"/>
        <w:gridCol w:w="1418"/>
        <w:gridCol w:w="992"/>
        <w:gridCol w:w="1701"/>
        <w:gridCol w:w="1984"/>
      </w:tblGrid>
      <w:tr w:rsidR="00525AFD" w:rsidRPr="00525AFD" w:rsidTr="00661252">
        <w:tc>
          <w:tcPr>
            <w:tcW w:w="540" w:type="dxa"/>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w:t>
            </w:r>
            <w:proofErr w:type="gramStart"/>
            <w:r w:rsidRPr="00525AFD">
              <w:rPr>
                <w:rFonts w:ascii="Arial" w:eastAsia="Times New Roman" w:hAnsi="Arial" w:cs="Arial"/>
                <w:sz w:val="16"/>
                <w:szCs w:val="16"/>
                <w:lang w:eastAsia="ru-RU"/>
              </w:rPr>
              <w:t>п</w:t>
            </w:r>
            <w:proofErr w:type="gramEnd"/>
            <w:r w:rsidRPr="00525AFD">
              <w:rPr>
                <w:rFonts w:ascii="Arial" w:eastAsia="Times New Roman" w:hAnsi="Arial" w:cs="Arial"/>
                <w:sz w:val="16"/>
                <w:szCs w:val="16"/>
                <w:lang w:eastAsia="ru-RU"/>
              </w:rPr>
              <w:t>/п</w:t>
            </w:r>
          </w:p>
        </w:tc>
        <w:tc>
          <w:tcPr>
            <w:tcW w:w="3679" w:type="dxa"/>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Наименование Продукции</w:t>
            </w:r>
          </w:p>
        </w:tc>
        <w:tc>
          <w:tcPr>
            <w:tcW w:w="1418" w:type="dxa"/>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Единица измерения</w:t>
            </w:r>
          </w:p>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штука</w:t>
            </w:r>
          </w:p>
        </w:tc>
        <w:tc>
          <w:tcPr>
            <w:tcW w:w="992" w:type="dxa"/>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Количество</w:t>
            </w:r>
          </w:p>
        </w:tc>
        <w:tc>
          <w:tcPr>
            <w:tcW w:w="1701" w:type="dxa"/>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Цена за единицу в руб.,  в </w:t>
            </w:r>
            <w:proofErr w:type="spellStart"/>
            <w:r w:rsidRPr="00525AFD">
              <w:rPr>
                <w:rFonts w:ascii="Arial" w:eastAsia="Times New Roman" w:hAnsi="Arial" w:cs="Arial"/>
                <w:sz w:val="16"/>
                <w:szCs w:val="16"/>
                <w:lang w:eastAsia="ru-RU"/>
              </w:rPr>
              <w:t>т.ч</w:t>
            </w:r>
            <w:proofErr w:type="spellEnd"/>
            <w:r w:rsidRPr="00525AFD">
              <w:rPr>
                <w:rFonts w:ascii="Arial" w:eastAsia="Times New Roman" w:hAnsi="Arial" w:cs="Arial"/>
                <w:sz w:val="16"/>
                <w:szCs w:val="16"/>
                <w:lang w:eastAsia="ru-RU"/>
              </w:rPr>
              <w:t>. НДС 18%</w:t>
            </w:r>
          </w:p>
        </w:tc>
        <w:tc>
          <w:tcPr>
            <w:tcW w:w="1984" w:type="dxa"/>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Сумма в руб., в </w:t>
            </w:r>
            <w:proofErr w:type="spellStart"/>
            <w:r w:rsidRPr="00525AFD">
              <w:rPr>
                <w:rFonts w:ascii="Arial" w:eastAsia="Times New Roman" w:hAnsi="Arial" w:cs="Arial"/>
                <w:sz w:val="16"/>
                <w:szCs w:val="16"/>
                <w:lang w:eastAsia="ru-RU"/>
              </w:rPr>
              <w:t>т.ч</w:t>
            </w:r>
            <w:proofErr w:type="spellEnd"/>
            <w:r w:rsidRPr="00525AFD">
              <w:rPr>
                <w:rFonts w:ascii="Arial" w:eastAsia="Times New Roman" w:hAnsi="Arial" w:cs="Arial"/>
                <w:sz w:val="16"/>
                <w:szCs w:val="16"/>
                <w:lang w:eastAsia="ru-RU"/>
              </w:rPr>
              <w:t>. НДС 18%</w:t>
            </w:r>
          </w:p>
        </w:tc>
      </w:tr>
      <w:tr w:rsidR="00525AFD" w:rsidRPr="00525AFD" w:rsidTr="00661252">
        <w:tc>
          <w:tcPr>
            <w:tcW w:w="540" w:type="dxa"/>
            <w:tcBorders>
              <w:bottom w:val="single" w:sz="4" w:space="0" w:color="auto"/>
            </w:tcBorders>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1.</w:t>
            </w:r>
          </w:p>
        </w:tc>
        <w:tc>
          <w:tcPr>
            <w:tcW w:w="3679" w:type="dxa"/>
            <w:tcBorders>
              <w:bottom w:val="single" w:sz="4" w:space="0" w:color="auto"/>
            </w:tcBorders>
            <w:shd w:val="clear" w:color="auto" w:fill="auto"/>
            <w:vAlign w:val="center"/>
          </w:tcPr>
          <w:p w:rsidR="00525AFD" w:rsidRPr="00525AFD" w:rsidRDefault="00525AFD" w:rsidP="00525AFD">
            <w:pPr>
              <w:spacing w:after="0" w:line="240" w:lineRule="auto"/>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Печатная плата контроля - заряда батареи</w:t>
            </w:r>
          </w:p>
        </w:tc>
        <w:tc>
          <w:tcPr>
            <w:tcW w:w="1418" w:type="dxa"/>
            <w:tcBorders>
              <w:bottom w:val="single" w:sz="4" w:space="0" w:color="auto"/>
            </w:tcBorders>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штука</w:t>
            </w:r>
          </w:p>
        </w:tc>
        <w:tc>
          <w:tcPr>
            <w:tcW w:w="992" w:type="dxa"/>
            <w:tcBorders>
              <w:bottom w:val="single" w:sz="4" w:space="0" w:color="auto"/>
            </w:tcBorders>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8</w:t>
            </w:r>
          </w:p>
        </w:tc>
        <w:tc>
          <w:tcPr>
            <w:tcW w:w="1701" w:type="dxa"/>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7100,00</w:t>
            </w:r>
          </w:p>
        </w:tc>
        <w:tc>
          <w:tcPr>
            <w:tcW w:w="1984" w:type="dxa"/>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56 800,00</w:t>
            </w:r>
          </w:p>
        </w:tc>
      </w:tr>
      <w:tr w:rsidR="00525AFD" w:rsidRPr="00525AFD" w:rsidTr="00661252">
        <w:tc>
          <w:tcPr>
            <w:tcW w:w="540" w:type="dxa"/>
            <w:tcBorders>
              <w:bottom w:val="single" w:sz="4" w:space="0" w:color="auto"/>
            </w:tcBorders>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2.</w:t>
            </w:r>
          </w:p>
        </w:tc>
        <w:tc>
          <w:tcPr>
            <w:tcW w:w="3679" w:type="dxa"/>
            <w:tcBorders>
              <w:bottom w:val="single" w:sz="4" w:space="0" w:color="auto"/>
            </w:tcBorders>
            <w:shd w:val="clear" w:color="auto" w:fill="auto"/>
            <w:vAlign w:val="center"/>
          </w:tcPr>
          <w:p w:rsidR="00525AFD" w:rsidRPr="00525AFD" w:rsidRDefault="00525AFD" w:rsidP="00525AFD">
            <w:pPr>
              <w:spacing w:after="0" w:line="240" w:lineRule="auto"/>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Печатная плата навигации - связи</w:t>
            </w:r>
          </w:p>
        </w:tc>
        <w:tc>
          <w:tcPr>
            <w:tcW w:w="1418" w:type="dxa"/>
            <w:tcBorders>
              <w:bottom w:val="single" w:sz="4" w:space="0" w:color="auto"/>
            </w:tcBorders>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штука</w:t>
            </w:r>
          </w:p>
        </w:tc>
        <w:tc>
          <w:tcPr>
            <w:tcW w:w="992" w:type="dxa"/>
            <w:tcBorders>
              <w:bottom w:val="single" w:sz="4" w:space="0" w:color="auto"/>
            </w:tcBorders>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8</w:t>
            </w:r>
          </w:p>
        </w:tc>
        <w:tc>
          <w:tcPr>
            <w:tcW w:w="1701" w:type="dxa"/>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6350,00</w:t>
            </w:r>
          </w:p>
        </w:tc>
        <w:tc>
          <w:tcPr>
            <w:tcW w:w="1984" w:type="dxa"/>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50 800,00</w:t>
            </w:r>
          </w:p>
        </w:tc>
      </w:tr>
      <w:tr w:rsidR="00525AFD" w:rsidRPr="00525AFD" w:rsidTr="00661252">
        <w:tc>
          <w:tcPr>
            <w:tcW w:w="540" w:type="dxa"/>
            <w:tcBorders>
              <w:bottom w:val="single" w:sz="4" w:space="0" w:color="auto"/>
            </w:tcBorders>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3.</w:t>
            </w:r>
          </w:p>
        </w:tc>
        <w:tc>
          <w:tcPr>
            <w:tcW w:w="3679" w:type="dxa"/>
            <w:tcBorders>
              <w:bottom w:val="single" w:sz="4" w:space="0" w:color="auto"/>
            </w:tcBorders>
            <w:shd w:val="clear" w:color="auto" w:fill="auto"/>
            <w:vAlign w:val="center"/>
          </w:tcPr>
          <w:p w:rsidR="00525AFD" w:rsidRPr="00525AFD" w:rsidRDefault="00525AFD" w:rsidP="00525AFD">
            <w:pPr>
              <w:spacing w:after="0" w:line="240" w:lineRule="auto"/>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Печатная плата сбора данных</w:t>
            </w:r>
          </w:p>
        </w:tc>
        <w:tc>
          <w:tcPr>
            <w:tcW w:w="1418" w:type="dxa"/>
            <w:tcBorders>
              <w:bottom w:val="single" w:sz="4" w:space="0" w:color="auto"/>
            </w:tcBorders>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штука</w:t>
            </w:r>
          </w:p>
        </w:tc>
        <w:tc>
          <w:tcPr>
            <w:tcW w:w="992" w:type="dxa"/>
            <w:tcBorders>
              <w:bottom w:val="single" w:sz="4" w:space="0" w:color="auto"/>
            </w:tcBorders>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8</w:t>
            </w:r>
          </w:p>
        </w:tc>
        <w:tc>
          <w:tcPr>
            <w:tcW w:w="1701" w:type="dxa"/>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11200,00</w:t>
            </w:r>
          </w:p>
        </w:tc>
        <w:tc>
          <w:tcPr>
            <w:tcW w:w="1984" w:type="dxa"/>
            <w:shd w:val="clear" w:color="auto" w:fill="auto"/>
            <w:vAlign w:val="center"/>
          </w:tcPr>
          <w:p w:rsidR="00525AFD" w:rsidRPr="00525AFD" w:rsidRDefault="00525AFD" w:rsidP="00525AFD">
            <w:pPr>
              <w:spacing w:after="0" w:line="240" w:lineRule="auto"/>
              <w:jc w:val="center"/>
              <w:rPr>
                <w:rFonts w:ascii="Arial" w:eastAsia="Times New Roman" w:hAnsi="Arial" w:cs="Arial"/>
                <w:bCs/>
                <w:color w:val="000000"/>
                <w:sz w:val="16"/>
                <w:szCs w:val="16"/>
                <w:lang w:eastAsia="ru-RU"/>
              </w:rPr>
            </w:pPr>
            <w:r w:rsidRPr="00525AFD">
              <w:rPr>
                <w:rFonts w:ascii="Arial" w:eastAsia="Times New Roman" w:hAnsi="Arial" w:cs="Arial"/>
                <w:bCs/>
                <w:color w:val="000000"/>
                <w:sz w:val="16"/>
                <w:szCs w:val="16"/>
                <w:lang w:eastAsia="ru-RU"/>
              </w:rPr>
              <w:t>89 600,00</w:t>
            </w:r>
          </w:p>
        </w:tc>
      </w:tr>
      <w:tr w:rsidR="00525AFD" w:rsidRPr="00525AFD" w:rsidTr="00661252">
        <w:tc>
          <w:tcPr>
            <w:tcW w:w="540" w:type="dxa"/>
            <w:tcBorders>
              <w:top w:val="single" w:sz="4" w:space="0" w:color="auto"/>
              <w:left w:val="single" w:sz="4" w:space="0" w:color="auto"/>
              <w:bottom w:val="single" w:sz="4" w:space="0" w:color="auto"/>
              <w:right w:val="nil"/>
            </w:tcBorders>
            <w:shd w:val="clear" w:color="auto" w:fill="auto"/>
          </w:tcPr>
          <w:p w:rsidR="00525AFD" w:rsidRPr="00525AFD" w:rsidRDefault="00525AFD" w:rsidP="00525AFD">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7790" w:type="dxa"/>
            <w:gridSpan w:val="4"/>
            <w:tcBorders>
              <w:top w:val="single" w:sz="4" w:space="0" w:color="auto"/>
              <w:left w:val="nil"/>
              <w:bottom w:val="single" w:sz="4" w:space="0" w:color="auto"/>
            </w:tcBorders>
            <w:shd w:val="clear" w:color="auto" w:fill="auto"/>
          </w:tcPr>
          <w:p w:rsidR="00525AFD" w:rsidRPr="00525AFD" w:rsidRDefault="00525AFD" w:rsidP="00525AFD">
            <w:pPr>
              <w:widowControl w:val="0"/>
              <w:autoSpaceDE w:val="0"/>
              <w:autoSpaceDN w:val="0"/>
              <w:adjustRightInd w:val="0"/>
              <w:spacing w:after="0" w:line="240" w:lineRule="auto"/>
              <w:jc w:val="right"/>
              <w:rPr>
                <w:rFonts w:ascii="Arial" w:eastAsia="Times New Roman" w:hAnsi="Arial" w:cs="Arial"/>
                <w:sz w:val="16"/>
                <w:szCs w:val="16"/>
                <w:lang w:eastAsia="ru-RU"/>
              </w:rPr>
            </w:pPr>
            <w:r w:rsidRPr="00525AFD">
              <w:rPr>
                <w:rFonts w:ascii="Arial" w:eastAsia="Times New Roman" w:hAnsi="Arial" w:cs="Arial"/>
                <w:sz w:val="16"/>
                <w:szCs w:val="16"/>
                <w:lang w:eastAsia="ru-RU"/>
              </w:rPr>
              <w:t>ИТОГО:</w:t>
            </w:r>
          </w:p>
        </w:tc>
        <w:tc>
          <w:tcPr>
            <w:tcW w:w="1984" w:type="dxa"/>
            <w:tcBorders>
              <w:left w:val="single" w:sz="4" w:space="0" w:color="auto"/>
            </w:tcBorders>
            <w:shd w:val="clear" w:color="auto" w:fill="auto"/>
          </w:tcPr>
          <w:p w:rsidR="00525AFD" w:rsidRPr="00525AFD" w:rsidRDefault="00525AFD" w:rsidP="00525AFD">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t>197 200,00</w:t>
            </w:r>
          </w:p>
        </w:tc>
      </w:tr>
    </w:tbl>
    <w:p w:rsidR="00525AFD" w:rsidRPr="00525AFD" w:rsidRDefault="00525AFD" w:rsidP="00525AFD">
      <w:pPr>
        <w:spacing w:after="0" w:line="240" w:lineRule="auto"/>
        <w:jc w:val="both"/>
        <w:rPr>
          <w:rFonts w:ascii="Arial" w:eastAsia="Times New Roman" w:hAnsi="Arial" w:cs="Arial"/>
          <w:sz w:val="16"/>
          <w:szCs w:val="16"/>
          <w:lang w:eastAsia="ru-RU"/>
        </w:rPr>
      </w:pPr>
    </w:p>
    <w:p w:rsidR="00525AFD" w:rsidRPr="00525AFD" w:rsidRDefault="00525AFD" w:rsidP="00525AFD">
      <w:pPr>
        <w:autoSpaceDE w:val="0"/>
        <w:autoSpaceDN w:val="0"/>
        <w:adjustRightInd w:val="0"/>
        <w:spacing w:after="0" w:line="240" w:lineRule="auto"/>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t>2.Цена  договора и порядок оплаты</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2.1. Цена договора</w:t>
      </w:r>
      <w:r w:rsidR="000F473E">
        <w:rPr>
          <w:rFonts w:ascii="Arial" w:eastAsia="Times New Roman" w:hAnsi="Arial" w:cs="Arial"/>
          <w:sz w:val="16"/>
          <w:szCs w:val="16"/>
          <w:lang w:eastAsia="ru-RU"/>
        </w:rPr>
        <w:t xml:space="preserve"> составляет 197 2</w:t>
      </w:r>
      <w:r w:rsidRPr="00525AFD">
        <w:rPr>
          <w:rFonts w:ascii="Arial" w:eastAsia="Times New Roman" w:hAnsi="Arial" w:cs="Arial"/>
          <w:sz w:val="16"/>
          <w:szCs w:val="16"/>
          <w:lang w:eastAsia="ru-RU"/>
        </w:rPr>
        <w:t>00, 00 (Сто девяносто семь тысяч</w:t>
      </w:r>
      <w:r w:rsidR="000F473E">
        <w:rPr>
          <w:rFonts w:ascii="Arial" w:eastAsia="Times New Roman" w:hAnsi="Arial" w:cs="Arial"/>
          <w:sz w:val="16"/>
          <w:szCs w:val="16"/>
          <w:lang w:eastAsia="ru-RU"/>
        </w:rPr>
        <w:t xml:space="preserve"> двести</w:t>
      </w:r>
      <w:r w:rsidRPr="00525AFD">
        <w:rPr>
          <w:rFonts w:ascii="Arial" w:eastAsia="Times New Roman" w:hAnsi="Arial" w:cs="Arial"/>
          <w:sz w:val="16"/>
          <w:szCs w:val="16"/>
          <w:lang w:eastAsia="ru-RU"/>
        </w:rPr>
        <w:t>) рублей 00 копеек, в том числе НДС 18% - 30081,36 рублей.</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2.2.</w:t>
      </w:r>
      <w:r w:rsidRPr="00525AFD">
        <w:rPr>
          <w:rFonts w:ascii="Arial" w:eastAsia="Times New Roman" w:hAnsi="Arial" w:cs="Arial"/>
          <w:kern w:val="1"/>
          <w:sz w:val="16"/>
          <w:szCs w:val="16"/>
          <w:lang w:eastAsia="ar-SA"/>
        </w:rPr>
        <w:t xml:space="preserve"> </w:t>
      </w:r>
      <w:r w:rsidRPr="00525AFD">
        <w:rPr>
          <w:rFonts w:ascii="Arial" w:eastAsia="Times New Roman" w:hAnsi="Arial" w:cs="Arial"/>
          <w:sz w:val="16"/>
          <w:szCs w:val="16"/>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2.3. Оплата по настоящему договору  производится следующим образом:</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- 30 % цены договора путем перечисления денежных средств на расчетный счет Поставщика в течение 10-ти банковских дней с момента заключения </w:t>
      </w:r>
      <w:proofErr w:type="gramStart"/>
      <w:r w:rsidRPr="00525AFD">
        <w:rPr>
          <w:rFonts w:ascii="Arial" w:eastAsia="Times New Roman" w:hAnsi="Arial" w:cs="Arial"/>
          <w:sz w:val="16"/>
          <w:szCs w:val="16"/>
          <w:lang w:eastAsia="ru-RU"/>
        </w:rPr>
        <w:t>договора</w:t>
      </w:r>
      <w:proofErr w:type="gramEnd"/>
      <w:r w:rsidRPr="00525AFD">
        <w:rPr>
          <w:rFonts w:ascii="Arial" w:eastAsia="Times New Roman" w:hAnsi="Arial" w:cs="Arial"/>
          <w:sz w:val="16"/>
          <w:szCs w:val="16"/>
          <w:lang w:eastAsia="ru-RU"/>
        </w:rPr>
        <w:t xml:space="preserve"> на основании выставленного Поставщиком счета на оплату;</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- 70 % цены договора по факту получения всего объема Продукции на склад Заказчика, в течение 10-ти банковских дней со дня предоставления Поставщиком подписанных сторонами документов на оплату (счет-фактура, товарная накладная)</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525AFD" w:rsidRPr="00525AFD" w:rsidRDefault="00525AFD" w:rsidP="00525AFD">
      <w:pPr>
        <w:autoSpaceDE w:val="0"/>
        <w:autoSpaceDN w:val="0"/>
        <w:adjustRightInd w:val="0"/>
        <w:spacing w:after="0" w:line="240" w:lineRule="auto"/>
        <w:ind w:firstLine="225"/>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525AFD" w:rsidRPr="00525AFD" w:rsidRDefault="00525AFD" w:rsidP="00525AFD">
      <w:pPr>
        <w:autoSpaceDE w:val="0"/>
        <w:autoSpaceDN w:val="0"/>
        <w:adjustRightInd w:val="0"/>
        <w:spacing w:after="0" w:line="240" w:lineRule="auto"/>
        <w:ind w:firstLine="225"/>
        <w:jc w:val="both"/>
        <w:rPr>
          <w:rFonts w:ascii="Arial" w:eastAsia="Times New Roman" w:hAnsi="Arial" w:cs="Arial"/>
          <w:sz w:val="16"/>
          <w:szCs w:val="16"/>
          <w:lang w:eastAsia="ru-RU"/>
        </w:rPr>
      </w:pPr>
    </w:p>
    <w:p w:rsidR="00525AFD" w:rsidRPr="00525AFD" w:rsidRDefault="00525AFD" w:rsidP="00525AFD">
      <w:pPr>
        <w:autoSpaceDE w:val="0"/>
        <w:autoSpaceDN w:val="0"/>
        <w:adjustRightInd w:val="0"/>
        <w:spacing w:after="0" w:line="240" w:lineRule="auto"/>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t>3. Условия  поставки и приемки товара</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3.1. Поставщик обязуется поставить товар на материальный склад  Заказчика в течение 42 дней со дня заключения договора.</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w:t>
      </w:r>
      <w:proofErr w:type="gramStart"/>
      <w:r w:rsidRPr="00525AFD">
        <w:rPr>
          <w:rFonts w:ascii="Arial" w:eastAsia="Times New Roman" w:hAnsi="Arial" w:cs="Arial"/>
          <w:sz w:val="16"/>
          <w:szCs w:val="16"/>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В этом случае Поставщик обязан выполнить при получении указанного сообщения одно из следующих действий:</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уполномочить какое-либо третье лицо быть своим представителем при анализе недостатков и уполномочить его подписать акт;</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3.11. Поставщик обязан предоставлять Заказчику вместе с товаром следующие документы:</w:t>
      </w:r>
    </w:p>
    <w:p w:rsidR="00525AFD" w:rsidRPr="00525AFD" w:rsidRDefault="00525AFD" w:rsidP="00525AFD">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товаросопроводительные документы (товарную накладную, счет-фактуру);</w:t>
      </w:r>
    </w:p>
    <w:p w:rsidR="00525AFD" w:rsidRPr="00525AFD" w:rsidRDefault="00525AFD" w:rsidP="00525AFD">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сертификаты соответствия</w:t>
      </w:r>
    </w:p>
    <w:p w:rsidR="00525AFD" w:rsidRPr="00525AFD" w:rsidRDefault="00525AFD" w:rsidP="00525AFD">
      <w:pPr>
        <w:numPr>
          <w:ilvl w:val="0"/>
          <w:numId w:val="1"/>
        </w:numPr>
        <w:autoSpaceDE w:val="0"/>
        <w:autoSpaceDN w:val="0"/>
        <w:adjustRightInd w:val="0"/>
        <w:spacing w:after="0" w:line="240" w:lineRule="auto"/>
        <w:ind w:left="0"/>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а также другие необходимые документы. </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525AFD" w:rsidRPr="00525AFD" w:rsidRDefault="00525AFD" w:rsidP="00525AFD">
      <w:pPr>
        <w:autoSpaceDE w:val="0"/>
        <w:autoSpaceDN w:val="0"/>
        <w:adjustRightInd w:val="0"/>
        <w:spacing w:after="0" w:line="240" w:lineRule="auto"/>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t>4. Гарантии качества товара</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4.1. Поставщик несет ответственность за качество всего состава поставляемого товара  в течение гарантийного срока. </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4.2. Срок гарантии на поставляемый товар – не установлено.</w:t>
      </w:r>
      <w:bookmarkStart w:id="0" w:name="_GoBack"/>
      <w:bookmarkEnd w:id="0"/>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525AFD" w:rsidRPr="00525AFD" w:rsidRDefault="00525AFD" w:rsidP="00525AFD">
      <w:pPr>
        <w:autoSpaceDE w:val="0"/>
        <w:autoSpaceDN w:val="0"/>
        <w:adjustRightInd w:val="0"/>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525AFD" w:rsidRPr="00525AFD" w:rsidRDefault="00525AFD" w:rsidP="00525AFD">
      <w:pPr>
        <w:spacing w:after="0" w:line="240" w:lineRule="auto"/>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lastRenderedPageBreak/>
        <w:t>5. Ответственность сторон</w:t>
      </w:r>
    </w:p>
    <w:p w:rsidR="00525AFD" w:rsidRPr="00525AFD" w:rsidRDefault="00525AFD" w:rsidP="00525AFD">
      <w:pPr>
        <w:autoSpaceDE w:val="0"/>
        <w:autoSpaceDN w:val="0"/>
        <w:adjustRightInd w:val="0"/>
        <w:spacing w:after="0" w:line="240" w:lineRule="auto"/>
        <w:ind w:firstLine="360"/>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25AFD" w:rsidRPr="00525AFD" w:rsidRDefault="00525AFD" w:rsidP="00525AFD">
      <w:pPr>
        <w:suppressAutoHyphens/>
        <w:autoSpaceDE w:val="0"/>
        <w:autoSpaceDN w:val="0"/>
        <w:adjustRightInd w:val="0"/>
        <w:spacing w:after="0" w:line="240" w:lineRule="auto"/>
        <w:ind w:firstLine="360"/>
        <w:jc w:val="both"/>
        <w:rPr>
          <w:rFonts w:ascii="Arial" w:eastAsia="Times New Roman" w:hAnsi="Arial" w:cs="Arial"/>
          <w:kern w:val="1"/>
          <w:sz w:val="16"/>
          <w:szCs w:val="16"/>
          <w:lang w:eastAsia="ar-SA"/>
        </w:rPr>
      </w:pPr>
      <w:r w:rsidRPr="00525AFD">
        <w:rPr>
          <w:rFonts w:ascii="Arial" w:eastAsia="Times New Roman" w:hAnsi="Arial" w:cs="Arial"/>
          <w:kern w:val="1"/>
          <w:sz w:val="16"/>
          <w:szCs w:val="16"/>
          <w:lang w:eastAsia="ar-SA"/>
        </w:rPr>
        <w:t xml:space="preserve">  5.2.</w:t>
      </w:r>
      <w:r w:rsidRPr="00525AFD">
        <w:rPr>
          <w:rFonts w:ascii="Arial" w:eastAsia="Calibri" w:hAnsi="Arial" w:cs="Arial"/>
          <w:sz w:val="16"/>
          <w:szCs w:val="16"/>
        </w:rPr>
        <w:t xml:space="preserve"> </w:t>
      </w:r>
      <w:r w:rsidRPr="00525AFD">
        <w:rPr>
          <w:rFonts w:ascii="Arial" w:eastAsia="Times New Roman" w:hAnsi="Arial" w:cs="Arial"/>
          <w:kern w:val="1"/>
          <w:sz w:val="16"/>
          <w:szCs w:val="16"/>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525AFD" w:rsidRPr="00525AFD" w:rsidRDefault="00525AFD" w:rsidP="00525AFD">
      <w:pPr>
        <w:spacing w:after="0" w:line="240" w:lineRule="auto"/>
        <w:jc w:val="both"/>
        <w:rPr>
          <w:rFonts w:ascii="Arial" w:eastAsia="Times New Roman" w:hAnsi="Arial" w:cs="Arial"/>
          <w:sz w:val="16"/>
          <w:szCs w:val="16"/>
          <w:lang w:eastAsia="ar-SA"/>
        </w:rPr>
      </w:pPr>
      <w:r w:rsidRPr="00525AFD">
        <w:rPr>
          <w:rFonts w:ascii="Arial" w:eastAsia="Times New Roman" w:hAnsi="Arial" w:cs="Arial"/>
          <w:sz w:val="16"/>
          <w:szCs w:val="16"/>
          <w:lang w:eastAsia="ar-SA"/>
        </w:rPr>
        <w:t xml:space="preserve">        5.3.</w:t>
      </w:r>
      <w:r w:rsidRPr="00525AFD">
        <w:rPr>
          <w:rFonts w:ascii="Arial" w:eastAsia="Calibri" w:hAnsi="Arial" w:cs="Arial"/>
          <w:sz w:val="16"/>
          <w:szCs w:val="16"/>
        </w:rPr>
        <w:t xml:space="preserve"> В случае ненадлежащего исполнения Поставщиком </w:t>
      </w:r>
      <w:r w:rsidRPr="00525AFD">
        <w:rPr>
          <w:rFonts w:ascii="Arial" w:eastAsia="Times New Roman" w:hAnsi="Arial" w:cs="Arial"/>
          <w:sz w:val="16"/>
          <w:szCs w:val="16"/>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- 1 % цены договора.</w:t>
      </w:r>
    </w:p>
    <w:p w:rsidR="00525AFD" w:rsidRPr="00525AFD" w:rsidRDefault="00525AFD" w:rsidP="00525AFD">
      <w:pPr>
        <w:widowControl w:val="0"/>
        <w:suppressAutoHyphens/>
        <w:spacing w:after="0" w:line="240" w:lineRule="auto"/>
        <w:jc w:val="both"/>
        <w:rPr>
          <w:rFonts w:ascii="Arial" w:eastAsia="DejaVu Sans" w:hAnsi="Arial" w:cs="Arial"/>
          <w:kern w:val="1"/>
          <w:sz w:val="16"/>
          <w:szCs w:val="16"/>
          <w:lang w:eastAsia="ar-SA"/>
        </w:rPr>
      </w:pPr>
      <w:r w:rsidRPr="00525AFD">
        <w:rPr>
          <w:rFonts w:ascii="Arial" w:eastAsia="DejaVu Sans" w:hAnsi="Arial" w:cs="Arial"/>
          <w:kern w:val="1"/>
          <w:sz w:val="16"/>
          <w:szCs w:val="16"/>
          <w:lang w:eastAsia="ar-SA"/>
        </w:rPr>
        <w:t xml:space="preserve">        5.4. </w:t>
      </w:r>
      <w:proofErr w:type="gramStart"/>
      <w:r w:rsidRPr="00525AFD">
        <w:rPr>
          <w:rFonts w:ascii="Arial" w:eastAsia="DejaVu Sans" w:hAnsi="Arial" w:cs="Arial"/>
          <w:kern w:val="1"/>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25AFD" w:rsidRPr="00525AFD" w:rsidRDefault="00525AFD" w:rsidP="00525AFD">
      <w:pPr>
        <w:widowControl w:val="0"/>
        <w:suppressAutoHyphens/>
        <w:spacing w:after="0" w:line="240" w:lineRule="auto"/>
        <w:jc w:val="both"/>
        <w:rPr>
          <w:rFonts w:ascii="Arial" w:eastAsia="DejaVu Sans" w:hAnsi="Arial" w:cs="Arial"/>
          <w:kern w:val="1"/>
          <w:sz w:val="16"/>
          <w:szCs w:val="16"/>
          <w:lang w:eastAsia="ar-SA"/>
        </w:rPr>
      </w:pPr>
      <w:r w:rsidRPr="00525AFD">
        <w:rPr>
          <w:rFonts w:ascii="Arial" w:eastAsia="DejaVu Sans" w:hAnsi="Arial" w:cs="Arial"/>
          <w:kern w:val="1"/>
          <w:sz w:val="16"/>
          <w:szCs w:val="16"/>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25AFD" w:rsidRPr="00525AFD" w:rsidRDefault="00525AFD" w:rsidP="00525AFD">
      <w:pPr>
        <w:widowControl w:val="0"/>
        <w:suppressAutoHyphens/>
        <w:spacing w:after="0" w:line="240" w:lineRule="auto"/>
        <w:jc w:val="both"/>
        <w:rPr>
          <w:rFonts w:ascii="Arial" w:eastAsia="DejaVu Sans" w:hAnsi="Arial" w:cs="Arial"/>
          <w:kern w:val="1"/>
          <w:sz w:val="16"/>
          <w:szCs w:val="16"/>
          <w:lang w:eastAsia="ar-SA"/>
        </w:rPr>
      </w:pPr>
      <w:r w:rsidRPr="00525AFD">
        <w:rPr>
          <w:rFonts w:ascii="Arial" w:eastAsia="DejaVu Sans" w:hAnsi="Arial" w:cs="Arial"/>
          <w:kern w:val="1"/>
          <w:sz w:val="16"/>
          <w:szCs w:val="16"/>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525AFD" w:rsidRPr="00525AFD" w:rsidRDefault="00525AFD" w:rsidP="00525AFD">
      <w:pPr>
        <w:spacing w:after="0" w:line="240" w:lineRule="auto"/>
        <w:rPr>
          <w:rFonts w:ascii="Arial" w:eastAsia="Times New Roman" w:hAnsi="Arial" w:cs="Arial"/>
          <w:sz w:val="16"/>
          <w:szCs w:val="16"/>
          <w:lang w:eastAsia="ru-RU"/>
        </w:rPr>
      </w:pPr>
    </w:p>
    <w:p w:rsidR="00525AFD" w:rsidRPr="00525AFD" w:rsidRDefault="00525AFD" w:rsidP="00525AFD">
      <w:pPr>
        <w:spacing w:after="0" w:line="240" w:lineRule="auto"/>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t>6. Обстоятельства непреодолимой силы</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525AFD" w:rsidRPr="00525AFD" w:rsidRDefault="00525AFD" w:rsidP="00525AFD">
      <w:pPr>
        <w:autoSpaceDE w:val="0"/>
        <w:autoSpaceDN w:val="0"/>
        <w:adjustRightInd w:val="0"/>
        <w:spacing w:after="0" w:line="240" w:lineRule="auto"/>
        <w:ind w:firstLine="225"/>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525AFD" w:rsidRPr="00525AFD" w:rsidRDefault="00525AFD" w:rsidP="00525AFD">
      <w:pPr>
        <w:spacing w:after="0" w:line="240" w:lineRule="auto"/>
        <w:rPr>
          <w:rFonts w:ascii="Arial" w:eastAsia="Times New Roman" w:hAnsi="Arial" w:cs="Arial"/>
          <w:b/>
          <w:sz w:val="16"/>
          <w:szCs w:val="16"/>
          <w:lang w:eastAsia="ru-RU"/>
        </w:rPr>
      </w:pPr>
    </w:p>
    <w:p w:rsidR="00525AFD" w:rsidRPr="00525AFD" w:rsidRDefault="00525AFD" w:rsidP="00525AFD">
      <w:pPr>
        <w:spacing w:after="0" w:line="240" w:lineRule="auto"/>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t>7. Порядок разрешения споров</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525AFD" w:rsidRPr="00525AFD" w:rsidRDefault="00525AFD" w:rsidP="00525AFD">
      <w:pPr>
        <w:spacing w:after="0" w:line="240" w:lineRule="auto"/>
        <w:rPr>
          <w:rFonts w:ascii="Arial" w:eastAsia="Times New Roman" w:hAnsi="Arial" w:cs="Arial"/>
          <w:sz w:val="16"/>
          <w:szCs w:val="16"/>
          <w:lang w:eastAsia="ru-RU"/>
        </w:rPr>
      </w:pPr>
    </w:p>
    <w:p w:rsidR="00525AFD" w:rsidRPr="00525AFD" w:rsidRDefault="00525AFD" w:rsidP="00525AFD">
      <w:pPr>
        <w:autoSpaceDE w:val="0"/>
        <w:autoSpaceDN w:val="0"/>
        <w:adjustRightInd w:val="0"/>
        <w:spacing w:after="0" w:line="240" w:lineRule="auto"/>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t xml:space="preserve">8.Срок действия  договора и прочие условия. </w:t>
      </w:r>
    </w:p>
    <w:p w:rsidR="00525AFD" w:rsidRPr="00525AFD" w:rsidRDefault="00525AFD" w:rsidP="00525AFD">
      <w:pPr>
        <w:autoSpaceDE w:val="0"/>
        <w:autoSpaceDN w:val="0"/>
        <w:adjustRightInd w:val="0"/>
        <w:spacing w:after="0" w:line="240" w:lineRule="auto"/>
        <w:ind w:firstLine="225"/>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8.1. Договор вступает в силу после его подписания  сторонами  и действует до исполнения сторонами своих обязательств.</w:t>
      </w:r>
    </w:p>
    <w:p w:rsidR="00525AFD" w:rsidRPr="00525AFD" w:rsidRDefault="00525AFD" w:rsidP="00525AFD">
      <w:pPr>
        <w:autoSpaceDE w:val="0"/>
        <w:autoSpaceDN w:val="0"/>
        <w:adjustRightInd w:val="0"/>
        <w:spacing w:after="0" w:line="240" w:lineRule="auto"/>
        <w:ind w:firstLine="360"/>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5AFD" w:rsidRPr="00525AFD" w:rsidRDefault="00525AFD" w:rsidP="00525AFD">
      <w:pPr>
        <w:autoSpaceDE w:val="0"/>
        <w:autoSpaceDN w:val="0"/>
        <w:adjustRightInd w:val="0"/>
        <w:spacing w:after="0" w:line="240" w:lineRule="auto"/>
        <w:ind w:firstLine="360"/>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8.3.Настоящий </w:t>
      </w:r>
      <w:proofErr w:type="gramStart"/>
      <w:r w:rsidRPr="00525AFD">
        <w:rPr>
          <w:rFonts w:ascii="Arial" w:eastAsia="Times New Roman" w:hAnsi="Arial" w:cs="Arial"/>
          <w:sz w:val="16"/>
          <w:szCs w:val="16"/>
          <w:lang w:eastAsia="ru-RU"/>
        </w:rPr>
        <w:t>договор</w:t>
      </w:r>
      <w:proofErr w:type="gramEnd"/>
      <w:r w:rsidRPr="00525AFD">
        <w:rPr>
          <w:rFonts w:ascii="Arial" w:eastAsia="Times New Roman" w:hAnsi="Arial" w:cs="Arial"/>
          <w:sz w:val="16"/>
          <w:szCs w:val="16"/>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525AFD" w:rsidRPr="00525AFD" w:rsidRDefault="00525AFD" w:rsidP="00525AFD">
      <w:pPr>
        <w:spacing w:after="0" w:line="240" w:lineRule="auto"/>
        <w:jc w:val="both"/>
        <w:rPr>
          <w:rFonts w:ascii="Arial" w:eastAsia="Times New Roman" w:hAnsi="Arial" w:cs="Arial"/>
          <w:sz w:val="16"/>
          <w:szCs w:val="16"/>
          <w:lang w:eastAsia="ru-RU"/>
        </w:rPr>
      </w:pPr>
    </w:p>
    <w:p w:rsidR="00525AFD" w:rsidRPr="00525AFD" w:rsidRDefault="00525AFD" w:rsidP="00525AFD">
      <w:pPr>
        <w:spacing w:after="0" w:line="240" w:lineRule="auto"/>
        <w:jc w:val="center"/>
        <w:rPr>
          <w:rFonts w:ascii="Arial" w:eastAsia="Times New Roman" w:hAnsi="Arial" w:cs="Arial"/>
          <w:b/>
          <w:sz w:val="16"/>
          <w:szCs w:val="16"/>
          <w:lang w:eastAsia="ru-RU"/>
        </w:rPr>
      </w:pPr>
      <w:r w:rsidRPr="00525AFD">
        <w:rPr>
          <w:rFonts w:ascii="Arial" w:eastAsia="Times New Roman" w:hAnsi="Arial" w:cs="Arial"/>
          <w:b/>
          <w:sz w:val="16"/>
          <w:szCs w:val="16"/>
          <w:lang w:eastAsia="ru-RU"/>
        </w:rPr>
        <w:t>9.Юридические адреса сторон</w:t>
      </w:r>
    </w:p>
    <w:tbl>
      <w:tblPr>
        <w:tblW w:w="0" w:type="auto"/>
        <w:tblInd w:w="108" w:type="dxa"/>
        <w:tblLayout w:type="fixed"/>
        <w:tblLook w:val="0000" w:firstRow="0" w:lastRow="0" w:firstColumn="0" w:lastColumn="0" w:noHBand="0" w:noVBand="0"/>
      </w:tblPr>
      <w:tblGrid>
        <w:gridCol w:w="4845"/>
        <w:gridCol w:w="5361"/>
      </w:tblGrid>
      <w:tr w:rsidR="00525AFD" w:rsidRPr="00525AFD" w:rsidTr="00661252">
        <w:tc>
          <w:tcPr>
            <w:tcW w:w="4845" w:type="dxa"/>
          </w:tcPr>
          <w:p w:rsidR="00525AFD" w:rsidRPr="00525AFD" w:rsidRDefault="00525AFD" w:rsidP="00525AFD">
            <w:pPr>
              <w:spacing w:after="0" w:line="240" w:lineRule="auto"/>
              <w:ind w:left="284"/>
              <w:jc w:val="center"/>
              <w:rPr>
                <w:rFonts w:ascii="Arial" w:eastAsia="Times New Roman" w:hAnsi="Arial" w:cs="Arial"/>
                <w:sz w:val="16"/>
                <w:szCs w:val="16"/>
                <w:lang w:eastAsia="ru-RU"/>
              </w:rPr>
            </w:pPr>
            <w:r w:rsidRPr="00525AFD">
              <w:rPr>
                <w:rFonts w:ascii="Arial" w:eastAsia="Times New Roman" w:hAnsi="Arial" w:cs="Arial"/>
                <w:sz w:val="16"/>
                <w:szCs w:val="16"/>
                <w:lang w:eastAsia="ru-RU"/>
              </w:rPr>
              <w:t>Заказчик:</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ФГБОУ </w:t>
            </w:r>
            <w:proofErr w:type="gramStart"/>
            <w:r w:rsidRPr="00525AFD">
              <w:rPr>
                <w:rFonts w:ascii="Arial" w:eastAsia="Times New Roman" w:hAnsi="Arial" w:cs="Arial"/>
                <w:sz w:val="16"/>
                <w:szCs w:val="16"/>
                <w:lang w:eastAsia="ru-RU"/>
              </w:rPr>
              <w:t>ВО</w:t>
            </w:r>
            <w:proofErr w:type="gramEnd"/>
            <w:r w:rsidRPr="00525AFD">
              <w:rPr>
                <w:rFonts w:ascii="Arial" w:eastAsia="Times New Roman" w:hAnsi="Arial" w:cs="Arial"/>
                <w:sz w:val="16"/>
                <w:szCs w:val="16"/>
                <w:lang w:eastAsia="ru-RU"/>
              </w:rPr>
              <w:t xml:space="preserve"> «Сибирский государственный университет путей сообщения» (СГУПС)</w:t>
            </w:r>
          </w:p>
          <w:p w:rsidR="00525AFD" w:rsidRPr="00525AFD" w:rsidRDefault="00525AFD" w:rsidP="00525AFD">
            <w:pPr>
              <w:spacing w:after="0" w:line="240" w:lineRule="auto"/>
              <w:jc w:val="both"/>
              <w:rPr>
                <w:rFonts w:ascii="Arial" w:eastAsia="Times New Roman" w:hAnsi="Arial" w:cs="Arial"/>
                <w:sz w:val="16"/>
                <w:szCs w:val="16"/>
                <w:lang w:eastAsia="ru-RU"/>
              </w:rPr>
            </w:pPr>
            <w:smartTag w:uri="urn:schemas-microsoft-com:office:smarttags" w:element="metricconverter">
              <w:smartTagPr>
                <w:attr w:name="ProductID" w:val="630049 г"/>
              </w:smartTagPr>
              <w:r w:rsidRPr="00525AFD">
                <w:rPr>
                  <w:rFonts w:ascii="Arial" w:eastAsia="Times New Roman" w:hAnsi="Arial" w:cs="Arial"/>
                  <w:sz w:val="16"/>
                  <w:szCs w:val="16"/>
                  <w:lang w:eastAsia="ru-RU"/>
                </w:rPr>
                <w:t>630049 г</w:t>
              </w:r>
            </w:smartTag>
            <w:proofErr w:type="gramStart"/>
            <w:r w:rsidRPr="00525AFD">
              <w:rPr>
                <w:rFonts w:ascii="Arial" w:eastAsia="Times New Roman" w:hAnsi="Arial" w:cs="Arial"/>
                <w:sz w:val="16"/>
                <w:szCs w:val="16"/>
                <w:lang w:eastAsia="ru-RU"/>
              </w:rPr>
              <w:t>.Н</w:t>
            </w:r>
            <w:proofErr w:type="gramEnd"/>
            <w:r w:rsidRPr="00525AFD">
              <w:rPr>
                <w:rFonts w:ascii="Arial" w:eastAsia="Times New Roman" w:hAnsi="Arial" w:cs="Arial"/>
                <w:sz w:val="16"/>
                <w:szCs w:val="16"/>
                <w:lang w:eastAsia="ru-RU"/>
              </w:rPr>
              <w:t xml:space="preserve">овосибирск,49 ул. </w:t>
            </w:r>
            <w:proofErr w:type="spellStart"/>
            <w:r w:rsidRPr="00525AFD">
              <w:rPr>
                <w:rFonts w:ascii="Arial" w:eastAsia="Times New Roman" w:hAnsi="Arial" w:cs="Arial"/>
                <w:sz w:val="16"/>
                <w:szCs w:val="16"/>
                <w:lang w:eastAsia="ru-RU"/>
              </w:rPr>
              <w:t>Д.Ковальчук</w:t>
            </w:r>
            <w:proofErr w:type="spellEnd"/>
            <w:r w:rsidRPr="00525AFD">
              <w:rPr>
                <w:rFonts w:ascii="Arial" w:eastAsia="Times New Roman" w:hAnsi="Arial" w:cs="Arial"/>
                <w:sz w:val="16"/>
                <w:szCs w:val="16"/>
                <w:lang w:eastAsia="ru-RU"/>
              </w:rPr>
              <w:t xml:space="preserve"> д.191, </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ИНН: 5402113155 КПП 540201001</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ОКПО 01115969</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Получатель: УФК по Новосибирской области (СГУПС л/с 20516Х38290)</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БИК 045004001</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Банк: </w:t>
            </w:r>
            <w:proofErr w:type="gramStart"/>
            <w:r w:rsidRPr="00525AFD">
              <w:rPr>
                <w:rFonts w:ascii="Arial" w:eastAsia="Times New Roman" w:hAnsi="Arial" w:cs="Arial"/>
                <w:sz w:val="16"/>
                <w:szCs w:val="16"/>
                <w:lang w:eastAsia="ru-RU"/>
              </w:rPr>
              <w:t>СИБИРСКОЕ</w:t>
            </w:r>
            <w:proofErr w:type="gramEnd"/>
            <w:r w:rsidRPr="00525AFD">
              <w:rPr>
                <w:rFonts w:ascii="Arial" w:eastAsia="Times New Roman" w:hAnsi="Arial" w:cs="Arial"/>
                <w:sz w:val="16"/>
                <w:szCs w:val="16"/>
                <w:lang w:eastAsia="ru-RU"/>
              </w:rPr>
              <w:t xml:space="preserve"> ГУ Банка России г. Новосибирск</w:t>
            </w: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Расчетный счет   40501810700042000002</w:t>
            </w:r>
          </w:p>
          <w:p w:rsidR="00525AFD" w:rsidRPr="00525AFD" w:rsidRDefault="00525AFD" w:rsidP="00525AFD">
            <w:pPr>
              <w:spacing w:after="0" w:line="240" w:lineRule="auto"/>
              <w:jc w:val="both"/>
              <w:rPr>
                <w:rFonts w:ascii="Arial" w:eastAsia="Times New Roman" w:hAnsi="Arial" w:cs="Arial"/>
                <w:sz w:val="16"/>
                <w:szCs w:val="16"/>
                <w:lang w:eastAsia="ru-RU"/>
              </w:rPr>
            </w:pPr>
          </w:p>
          <w:p w:rsidR="00525AFD" w:rsidRPr="00525AFD" w:rsidRDefault="00525AFD" w:rsidP="00525AFD">
            <w:pPr>
              <w:spacing w:after="0" w:line="240" w:lineRule="auto"/>
              <w:jc w:val="both"/>
              <w:rPr>
                <w:rFonts w:ascii="Arial" w:eastAsia="Times New Roman" w:hAnsi="Arial" w:cs="Arial"/>
                <w:sz w:val="16"/>
                <w:szCs w:val="16"/>
                <w:lang w:eastAsia="ru-RU"/>
              </w:rPr>
            </w:pPr>
          </w:p>
          <w:p w:rsidR="00525AFD" w:rsidRPr="00525AFD" w:rsidRDefault="00525AFD" w:rsidP="00525AFD">
            <w:pPr>
              <w:spacing w:after="0" w:line="240" w:lineRule="auto"/>
              <w:jc w:val="both"/>
              <w:rPr>
                <w:rFonts w:ascii="Arial" w:eastAsia="Times New Roman" w:hAnsi="Arial" w:cs="Arial"/>
                <w:sz w:val="16"/>
                <w:szCs w:val="16"/>
                <w:lang w:eastAsia="ru-RU"/>
              </w:rPr>
            </w:pP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Проректор по научной работе СГУПС</w:t>
            </w:r>
          </w:p>
          <w:p w:rsidR="00525AFD" w:rsidRPr="00525AFD" w:rsidRDefault="00525AFD" w:rsidP="00525AFD">
            <w:pPr>
              <w:spacing w:after="0" w:line="240" w:lineRule="auto"/>
              <w:jc w:val="both"/>
              <w:rPr>
                <w:rFonts w:ascii="Arial" w:eastAsia="Times New Roman" w:hAnsi="Arial" w:cs="Arial"/>
                <w:sz w:val="16"/>
                <w:szCs w:val="16"/>
                <w:lang w:eastAsia="ru-RU"/>
              </w:rPr>
            </w:pPr>
          </w:p>
          <w:p w:rsidR="00525AFD" w:rsidRPr="00525AFD" w:rsidRDefault="00525AFD" w:rsidP="00525AFD">
            <w:pPr>
              <w:spacing w:after="0" w:line="240" w:lineRule="auto"/>
              <w:jc w:val="both"/>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________________ С.А. </w:t>
            </w:r>
            <w:proofErr w:type="spellStart"/>
            <w:r w:rsidRPr="00525AFD">
              <w:rPr>
                <w:rFonts w:ascii="Arial" w:eastAsia="Times New Roman" w:hAnsi="Arial" w:cs="Arial"/>
                <w:sz w:val="16"/>
                <w:szCs w:val="16"/>
                <w:lang w:eastAsia="ru-RU"/>
              </w:rPr>
              <w:t>Бокарев</w:t>
            </w:r>
            <w:proofErr w:type="spellEnd"/>
          </w:p>
        </w:tc>
        <w:tc>
          <w:tcPr>
            <w:tcW w:w="5361" w:type="dxa"/>
          </w:tcPr>
          <w:p w:rsidR="00525AFD" w:rsidRPr="00525AFD" w:rsidRDefault="00525AFD" w:rsidP="00525AFD">
            <w:pPr>
              <w:spacing w:after="0" w:line="240" w:lineRule="auto"/>
              <w:ind w:left="284"/>
              <w:jc w:val="center"/>
              <w:rPr>
                <w:rFonts w:ascii="Arial" w:eastAsia="Times New Roman" w:hAnsi="Arial" w:cs="Arial"/>
                <w:sz w:val="16"/>
                <w:szCs w:val="16"/>
                <w:lang w:eastAsia="ru-RU"/>
              </w:rPr>
            </w:pPr>
            <w:r w:rsidRPr="00525AFD">
              <w:rPr>
                <w:rFonts w:ascii="Arial" w:eastAsia="Times New Roman" w:hAnsi="Arial" w:cs="Arial"/>
                <w:sz w:val="16"/>
                <w:szCs w:val="16"/>
                <w:lang w:eastAsia="ru-RU"/>
              </w:rPr>
              <w:t>Поставщик:</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ООО «</w:t>
            </w:r>
            <w:proofErr w:type="spellStart"/>
            <w:r w:rsidRPr="00525AFD">
              <w:rPr>
                <w:rFonts w:ascii="Arial" w:eastAsia="Times New Roman" w:hAnsi="Arial" w:cs="Arial"/>
                <w:sz w:val="16"/>
                <w:szCs w:val="16"/>
                <w:lang w:eastAsia="ru-RU"/>
              </w:rPr>
              <w:t>Барст</w:t>
            </w:r>
            <w:proofErr w:type="spellEnd"/>
            <w:r w:rsidRPr="00525AFD">
              <w:rPr>
                <w:rFonts w:ascii="Arial" w:eastAsia="Times New Roman" w:hAnsi="Arial" w:cs="Arial"/>
                <w:sz w:val="16"/>
                <w:szCs w:val="16"/>
                <w:lang w:eastAsia="ru-RU"/>
              </w:rPr>
              <w:t>»</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630133,  г. Новосибирск,  ул. </w:t>
            </w:r>
            <w:proofErr w:type="gramStart"/>
            <w:r w:rsidRPr="00525AFD">
              <w:rPr>
                <w:rFonts w:ascii="Arial" w:eastAsia="Times New Roman" w:hAnsi="Arial" w:cs="Arial"/>
                <w:sz w:val="16"/>
                <w:szCs w:val="16"/>
                <w:lang w:eastAsia="ru-RU"/>
              </w:rPr>
              <w:t>Лазурная</w:t>
            </w:r>
            <w:proofErr w:type="gramEnd"/>
            <w:r w:rsidRPr="00525AFD">
              <w:rPr>
                <w:rFonts w:ascii="Arial" w:eastAsia="Times New Roman" w:hAnsi="Arial" w:cs="Arial"/>
                <w:sz w:val="16"/>
                <w:szCs w:val="16"/>
                <w:lang w:eastAsia="ru-RU"/>
              </w:rPr>
              <w:t>, д. 10, кв. 45</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ИНН: 5405222096, КППН 540501001</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ОКПО 57879710</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ОГРН: 1035401916846,</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Банк получателя:</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Филиал №5440 ВТБ 24 (ПАО) в г. Новосибирске, БИК 045004751,</w:t>
            </w:r>
          </w:p>
          <w:p w:rsidR="00525AFD" w:rsidRPr="00525AFD" w:rsidRDefault="00525AFD" w:rsidP="00525AFD">
            <w:pPr>
              <w:spacing w:after="0" w:line="240" w:lineRule="auto"/>
              <w:ind w:left="175" w:right="-108"/>
              <w:rPr>
                <w:rFonts w:ascii="Arial" w:eastAsia="Times New Roman" w:hAnsi="Arial" w:cs="Arial"/>
                <w:sz w:val="16"/>
                <w:szCs w:val="16"/>
                <w:lang w:eastAsia="ru-RU"/>
              </w:rPr>
            </w:pPr>
            <w:proofErr w:type="gramStart"/>
            <w:r w:rsidRPr="00525AFD">
              <w:rPr>
                <w:rFonts w:ascii="Arial" w:eastAsia="Times New Roman" w:hAnsi="Arial" w:cs="Arial"/>
                <w:sz w:val="16"/>
                <w:szCs w:val="16"/>
                <w:lang w:eastAsia="ru-RU"/>
              </w:rPr>
              <w:t>р</w:t>
            </w:r>
            <w:proofErr w:type="gramEnd"/>
            <w:r w:rsidRPr="00525AFD">
              <w:rPr>
                <w:rFonts w:ascii="Arial" w:eastAsia="Times New Roman" w:hAnsi="Arial" w:cs="Arial"/>
                <w:sz w:val="16"/>
                <w:szCs w:val="16"/>
                <w:lang w:eastAsia="ru-RU"/>
              </w:rPr>
              <w:t>/счет 40702810338400001851,</w:t>
            </w:r>
          </w:p>
          <w:p w:rsidR="00525AFD" w:rsidRPr="00525AFD" w:rsidRDefault="00525AFD" w:rsidP="00525AFD">
            <w:pPr>
              <w:spacing w:after="0" w:line="240" w:lineRule="auto"/>
              <w:ind w:left="175" w:right="-108"/>
              <w:rPr>
                <w:rFonts w:ascii="Arial" w:eastAsia="Times New Roman" w:hAnsi="Arial" w:cs="Arial"/>
                <w:sz w:val="16"/>
                <w:szCs w:val="16"/>
                <w:lang w:eastAsia="ru-RU"/>
              </w:rPr>
            </w:pPr>
            <w:proofErr w:type="gramStart"/>
            <w:r w:rsidRPr="00525AFD">
              <w:rPr>
                <w:rFonts w:ascii="Arial" w:eastAsia="Times New Roman" w:hAnsi="Arial" w:cs="Arial"/>
                <w:sz w:val="16"/>
                <w:szCs w:val="16"/>
                <w:lang w:eastAsia="ru-RU"/>
              </w:rPr>
              <w:t>к</w:t>
            </w:r>
            <w:proofErr w:type="gramEnd"/>
            <w:r w:rsidRPr="00525AFD">
              <w:rPr>
                <w:rFonts w:ascii="Arial" w:eastAsia="Times New Roman" w:hAnsi="Arial" w:cs="Arial"/>
                <w:sz w:val="16"/>
                <w:szCs w:val="16"/>
                <w:lang w:eastAsia="ru-RU"/>
              </w:rPr>
              <w:t>/счет 40701810450040000751</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ОКТМО:507010000001</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Дата постановки на учет в н/о:13.08.2001 г.</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eastAsia="ru-RU"/>
              </w:rPr>
              <w:t xml:space="preserve">Телефон: </w:t>
            </w:r>
            <w:r w:rsidRPr="00525AFD">
              <w:rPr>
                <w:rFonts w:ascii="Arial" w:eastAsia="DejaVu Sans" w:hAnsi="Arial" w:cs="Arial"/>
                <w:kern w:val="2"/>
                <w:sz w:val="16"/>
                <w:szCs w:val="16"/>
                <w:lang w:eastAsia="ru-RU"/>
              </w:rPr>
              <w:t>(383) 349-29-24</w:t>
            </w:r>
          </w:p>
          <w:p w:rsidR="00525AFD" w:rsidRPr="00525AFD" w:rsidRDefault="00525AFD" w:rsidP="00525AFD">
            <w:pPr>
              <w:spacing w:after="0" w:line="240" w:lineRule="auto"/>
              <w:ind w:left="175" w:right="-108"/>
              <w:rPr>
                <w:rFonts w:ascii="Arial" w:eastAsia="Times New Roman" w:hAnsi="Arial" w:cs="Arial"/>
                <w:sz w:val="16"/>
                <w:szCs w:val="16"/>
                <w:lang w:eastAsia="ru-RU"/>
              </w:rPr>
            </w:pPr>
            <w:r w:rsidRPr="00525AFD">
              <w:rPr>
                <w:rFonts w:ascii="Arial" w:eastAsia="Times New Roman" w:hAnsi="Arial" w:cs="Arial"/>
                <w:sz w:val="16"/>
                <w:szCs w:val="16"/>
                <w:lang w:val="en-US" w:eastAsia="ru-RU"/>
              </w:rPr>
              <w:t>Email</w:t>
            </w:r>
            <w:r w:rsidRPr="00525AFD">
              <w:rPr>
                <w:rFonts w:ascii="Arial" w:eastAsia="Times New Roman" w:hAnsi="Arial" w:cs="Arial"/>
                <w:sz w:val="16"/>
                <w:szCs w:val="16"/>
                <w:lang w:eastAsia="ru-RU"/>
              </w:rPr>
              <w:t>: stald@ngs.ru</w:t>
            </w:r>
          </w:p>
          <w:p w:rsidR="00525AFD" w:rsidRPr="00525AFD" w:rsidRDefault="00525AFD" w:rsidP="00525AFD">
            <w:pPr>
              <w:spacing w:after="0" w:line="240" w:lineRule="auto"/>
              <w:ind w:right="-108"/>
              <w:rPr>
                <w:rFonts w:ascii="Arial" w:eastAsia="Times New Roman" w:hAnsi="Arial" w:cs="Arial"/>
                <w:sz w:val="16"/>
                <w:szCs w:val="16"/>
                <w:lang w:eastAsia="ru-RU"/>
              </w:rPr>
            </w:pPr>
            <w:r w:rsidRPr="00525AFD">
              <w:rPr>
                <w:rFonts w:ascii="Arial" w:eastAsia="Times New Roman" w:hAnsi="Arial" w:cs="Arial"/>
                <w:sz w:val="16"/>
                <w:szCs w:val="16"/>
                <w:lang w:eastAsia="ru-RU"/>
              </w:rPr>
              <w:t>Директор ООО «</w:t>
            </w:r>
            <w:proofErr w:type="spellStart"/>
            <w:r w:rsidRPr="00525AFD">
              <w:rPr>
                <w:rFonts w:ascii="Arial" w:eastAsia="Times New Roman" w:hAnsi="Arial" w:cs="Arial"/>
                <w:sz w:val="16"/>
                <w:szCs w:val="16"/>
                <w:lang w:eastAsia="ru-RU"/>
              </w:rPr>
              <w:t>Барст</w:t>
            </w:r>
            <w:proofErr w:type="spellEnd"/>
            <w:r w:rsidRPr="00525AFD">
              <w:rPr>
                <w:rFonts w:ascii="Arial" w:eastAsia="Times New Roman" w:hAnsi="Arial" w:cs="Arial"/>
                <w:sz w:val="16"/>
                <w:szCs w:val="16"/>
                <w:lang w:eastAsia="ru-RU"/>
              </w:rPr>
              <w:t>»</w:t>
            </w:r>
          </w:p>
          <w:p w:rsidR="00525AFD" w:rsidRPr="00525AFD" w:rsidRDefault="00525AFD" w:rsidP="00525AFD">
            <w:pPr>
              <w:spacing w:after="0" w:line="240" w:lineRule="auto"/>
              <w:ind w:left="175" w:right="-108"/>
              <w:rPr>
                <w:rFonts w:ascii="Arial" w:eastAsia="Times New Roman" w:hAnsi="Arial" w:cs="Arial"/>
                <w:sz w:val="16"/>
                <w:szCs w:val="16"/>
                <w:lang w:eastAsia="ru-RU"/>
              </w:rPr>
            </w:pPr>
          </w:p>
          <w:p w:rsidR="00525AFD" w:rsidRPr="00525AFD" w:rsidRDefault="00525AFD" w:rsidP="00525AFD">
            <w:pPr>
              <w:spacing w:after="120" w:line="480" w:lineRule="auto"/>
              <w:ind w:left="283" w:right="-234"/>
              <w:rPr>
                <w:rFonts w:ascii="Arial" w:eastAsia="Times New Roman" w:hAnsi="Arial" w:cs="Arial"/>
                <w:sz w:val="16"/>
                <w:szCs w:val="16"/>
                <w:lang w:eastAsia="ru-RU"/>
              </w:rPr>
            </w:pPr>
            <w:r w:rsidRPr="00525AFD">
              <w:rPr>
                <w:rFonts w:ascii="Arial" w:eastAsia="Times New Roman" w:hAnsi="Arial" w:cs="Arial"/>
                <w:sz w:val="16"/>
                <w:szCs w:val="16"/>
                <w:lang w:eastAsia="ru-RU"/>
              </w:rPr>
              <w:t>________________ С.В. Талдыкин</w:t>
            </w:r>
          </w:p>
        </w:tc>
      </w:tr>
    </w:tbl>
    <w:p w:rsidR="00525AFD" w:rsidRPr="00525AFD" w:rsidRDefault="00525AFD" w:rsidP="00525AFD">
      <w:pPr>
        <w:spacing w:after="0" w:line="360" w:lineRule="auto"/>
        <w:ind w:right="-1"/>
        <w:rPr>
          <w:rFonts w:ascii="Arial" w:eastAsia="Times New Roman" w:hAnsi="Arial" w:cs="Arial"/>
          <w:sz w:val="16"/>
          <w:szCs w:val="16"/>
          <w:lang w:eastAsia="ru-RU"/>
        </w:rPr>
      </w:pPr>
    </w:p>
    <w:p w:rsidR="0033359F" w:rsidRPr="00525AFD" w:rsidRDefault="0033359F" w:rsidP="00525AFD">
      <w:pPr>
        <w:keepNext/>
        <w:spacing w:after="0" w:line="240" w:lineRule="auto"/>
        <w:jc w:val="center"/>
        <w:outlineLvl w:val="0"/>
        <w:rPr>
          <w:rFonts w:ascii="Arial" w:eastAsia="Times New Roman" w:hAnsi="Arial" w:cs="Arial"/>
          <w:b/>
          <w:bCs/>
          <w:kern w:val="32"/>
          <w:sz w:val="16"/>
          <w:szCs w:val="16"/>
          <w:lang w:eastAsia="ru-RU"/>
        </w:rPr>
      </w:pPr>
    </w:p>
    <w:p w:rsidR="00525AFD" w:rsidRPr="00525AFD" w:rsidRDefault="00525AFD" w:rsidP="00525AFD">
      <w:pPr>
        <w:keepNext/>
        <w:spacing w:after="0" w:line="240" w:lineRule="auto"/>
        <w:jc w:val="center"/>
        <w:outlineLvl w:val="0"/>
        <w:rPr>
          <w:rFonts w:ascii="Arial" w:eastAsia="Times New Roman" w:hAnsi="Arial" w:cs="Arial"/>
          <w:sz w:val="16"/>
          <w:szCs w:val="16"/>
        </w:rPr>
      </w:pPr>
    </w:p>
    <w:p w:rsidR="00E77CA1" w:rsidRDefault="00E77CA1" w:rsidP="00E77CA1">
      <w:pPr>
        <w:pStyle w:val="1"/>
        <w:jc w:val="center"/>
        <w:rPr>
          <w:rFonts w:ascii="Arial" w:hAnsi="Arial" w:cs="Arial"/>
          <w:b/>
          <w:sz w:val="20"/>
          <w:szCs w:val="20"/>
        </w:rPr>
      </w:pPr>
    </w:p>
    <w:sectPr w:rsidR="00E77CA1"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68937A9"/>
    <w:multiLevelType w:val="hybridMultilevel"/>
    <w:tmpl w:val="D9146F56"/>
    <w:lvl w:ilvl="0" w:tplc="8E6C3B3E">
      <w:start w:val="1"/>
      <w:numFmt w:val="decimal"/>
      <w:lvlText w:val="%1."/>
      <w:lvlJc w:val="left"/>
      <w:pPr>
        <w:ind w:left="644" w:hanging="360"/>
      </w:pPr>
      <w:rPr>
        <w:rFonts w:hint="default"/>
        <w:b w:val="0"/>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0F473E"/>
    <w:rsid w:val="00175863"/>
    <w:rsid w:val="00191C40"/>
    <w:rsid w:val="00194763"/>
    <w:rsid w:val="001B2B34"/>
    <w:rsid w:val="001B6111"/>
    <w:rsid w:val="002005F7"/>
    <w:rsid w:val="00281EEF"/>
    <w:rsid w:val="002A19AC"/>
    <w:rsid w:val="002C5FEA"/>
    <w:rsid w:val="002F16D0"/>
    <w:rsid w:val="0033359F"/>
    <w:rsid w:val="0034651C"/>
    <w:rsid w:val="00353556"/>
    <w:rsid w:val="00393ACA"/>
    <w:rsid w:val="003E49C6"/>
    <w:rsid w:val="003F3957"/>
    <w:rsid w:val="00493160"/>
    <w:rsid w:val="004B58BC"/>
    <w:rsid w:val="004C48DD"/>
    <w:rsid w:val="004D71E0"/>
    <w:rsid w:val="00512CCA"/>
    <w:rsid w:val="00525AFD"/>
    <w:rsid w:val="005D67C4"/>
    <w:rsid w:val="005F34BF"/>
    <w:rsid w:val="005F42D3"/>
    <w:rsid w:val="00627169"/>
    <w:rsid w:val="00665C43"/>
    <w:rsid w:val="00695A5E"/>
    <w:rsid w:val="006B200A"/>
    <w:rsid w:val="00723FEF"/>
    <w:rsid w:val="00782DD1"/>
    <w:rsid w:val="0079111A"/>
    <w:rsid w:val="007B7548"/>
    <w:rsid w:val="007C410B"/>
    <w:rsid w:val="008B7E2A"/>
    <w:rsid w:val="00905F7A"/>
    <w:rsid w:val="00980858"/>
    <w:rsid w:val="00987098"/>
    <w:rsid w:val="009C5523"/>
    <w:rsid w:val="009F169B"/>
    <w:rsid w:val="00A04C70"/>
    <w:rsid w:val="00A2205A"/>
    <w:rsid w:val="00A224FE"/>
    <w:rsid w:val="00A740EF"/>
    <w:rsid w:val="00AA7D8A"/>
    <w:rsid w:val="00B73FAE"/>
    <w:rsid w:val="00BB5020"/>
    <w:rsid w:val="00BD4D52"/>
    <w:rsid w:val="00C62D68"/>
    <w:rsid w:val="00C83847"/>
    <w:rsid w:val="00CB7687"/>
    <w:rsid w:val="00CE7977"/>
    <w:rsid w:val="00D03E05"/>
    <w:rsid w:val="00D0717B"/>
    <w:rsid w:val="00D517CA"/>
    <w:rsid w:val="00DB325B"/>
    <w:rsid w:val="00DE7C84"/>
    <w:rsid w:val="00DE7D4F"/>
    <w:rsid w:val="00E1455C"/>
    <w:rsid w:val="00E77CA1"/>
    <w:rsid w:val="00E86D37"/>
    <w:rsid w:val="00E95F28"/>
    <w:rsid w:val="00EC0DA9"/>
    <w:rsid w:val="00F61E9A"/>
    <w:rsid w:val="00F73DDD"/>
    <w:rsid w:val="00FB6F04"/>
    <w:rsid w:val="00FD7E00"/>
    <w:rsid w:val="00FE2EA1"/>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2017-09-20T02:23:00Z</cp:lastPrinted>
  <dcterms:created xsi:type="dcterms:W3CDTF">2017-09-20T02:21:00Z</dcterms:created>
  <dcterms:modified xsi:type="dcterms:W3CDTF">2017-09-20T02:28:00Z</dcterms:modified>
</cp:coreProperties>
</file>