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65C43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057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572A5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667ACF" w:rsidP="0066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CF">
              <w:rPr>
                <w:rFonts w:ascii="Arial" w:hAnsi="Arial" w:cs="Arial"/>
                <w:sz w:val="20"/>
                <w:szCs w:val="20"/>
              </w:rPr>
              <w:t>Поставка одежды, сценических костюмов, та</w:t>
            </w:r>
            <w:r>
              <w:rPr>
                <w:rFonts w:ascii="Arial" w:hAnsi="Arial" w:cs="Arial"/>
                <w:sz w:val="20"/>
                <w:szCs w:val="20"/>
              </w:rPr>
              <w:t>нцевальной обуви, тканей – 14 наименований</w:t>
            </w:r>
            <w:r w:rsidR="0033359F" w:rsidRPr="00333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E77CA1" w:rsidP="0066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r w:rsidR="00667ACF" w:rsidRPr="00667ACF">
              <w:rPr>
                <w:rFonts w:ascii="Arial" w:hAnsi="Arial" w:cs="Arial"/>
                <w:sz w:val="20"/>
                <w:szCs w:val="20"/>
              </w:rPr>
              <w:t>в течени</w:t>
            </w:r>
            <w:proofErr w:type="gramStart"/>
            <w:r w:rsidR="00667ACF" w:rsidRPr="00667ACF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667ACF" w:rsidRPr="00667ACF">
              <w:rPr>
                <w:rFonts w:ascii="Arial" w:hAnsi="Arial" w:cs="Arial"/>
                <w:sz w:val="20"/>
                <w:szCs w:val="20"/>
              </w:rPr>
              <w:t xml:space="preserve"> 5 дней</w:t>
            </w:r>
            <w:r w:rsidR="00667ACF">
              <w:rPr>
                <w:rFonts w:ascii="Arial" w:hAnsi="Arial" w:cs="Arial"/>
                <w:sz w:val="20"/>
                <w:szCs w:val="20"/>
              </w:rPr>
              <w:t xml:space="preserve"> со дня</w:t>
            </w:r>
            <w:r w:rsidR="00667ACF" w:rsidRPr="00667ACF">
              <w:rPr>
                <w:rFonts w:ascii="Arial" w:hAnsi="Arial" w:cs="Arial"/>
                <w:sz w:val="20"/>
                <w:szCs w:val="20"/>
              </w:rPr>
              <w:t xml:space="preserve"> подписания договора сторонам</w:t>
            </w:r>
            <w:r w:rsidR="00667ACF">
              <w:rPr>
                <w:rFonts w:ascii="Arial" w:hAnsi="Arial" w:cs="Arial"/>
                <w:sz w:val="20"/>
                <w:szCs w:val="20"/>
              </w:rPr>
              <w:t>и</w:t>
            </w:r>
            <w:r w:rsidR="00667ACF" w:rsidRPr="00667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667AC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667ACF">
              <w:rPr>
                <w:rFonts w:ascii="Arial" w:hAnsi="Arial" w:cs="Arial"/>
                <w:sz w:val="20"/>
                <w:szCs w:val="20"/>
              </w:rPr>
              <w:t>425 2</w:t>
            </w:r>
            <w:r w:rsidR="0033359F">
              <w:rPr>
                <w:rFonts w:ascii="Arial" w:hAnsi="Arial" w:cs="Arial"/>
                <w:sz w:val="20"/>
                <w:szCs w:val="20"/>
              </w:rPr>
              <w:t>00</w:t>
            </w:r>
            <w:r w:rsidR="004B58BC">
              <w:rPr>
                <w:rFonts w:ascii="Arial" w:hAnsi="Arial" w:cs="Arial"/>
                <w:sz w:val="20"/>
                <w:szCs w:val="20"/>
              </w:rPr>
              <w:t>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51C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33359F" w:rsidRPr="003335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включает в себя </w:t>
            </w:r>
            <w:r w:rsidR="00667ACF" w:rsidRPr="00667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товара, упаковка, доставка, разгрузка, необходимые налоги, сборы, пошлины и другие </w:t>
            </w:r>
            <w:proofErr w:type="gramStart"/>
            <w:r w:rsidR="00667ACF" w:rsidRPr="00667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платежи</w:t>
            </w:r>
            <w:proofErr w:type="gramEnd"/>
            <w:r w:rsidR="00667ACF" w:rsidRPr="00667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отчисляемые в соответствии с действующим законодательством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3359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</w:t>
            </w:r>
            <w:r w:rsidR="007C41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67ACF" w:rsidRPr="00667ACF">
              <w:rPr>
                <w:rFonts w:ascii="Arial" w:hAnsi="Arial" w:cs="Arial"/>
                <w:sz w:val="20"/>
                <w:szCs w:val="20"/>
              </w:rPr>
              <w:t>после поставки и принятия Заказчиком всего объема товара, в течени</w:t>
            </w:r>
            <w:proofErr w:type="gramStart"/>
            <w:r w:rsidR="00667ACF" w:rsidRPr="00667ACF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667ACF" w:rsidRPr="00667ACF">
              <w:rPr>
                <w:rFonts w:ascii="Arial" w:hAnsi="Arial" w:cs="Arial"/>
                <w:sz w:val="20"/>
                <w:szCs w:val="20"/>
              </w:rPr>
              <w:t xml:space="preserve"> 7 банковских дней на основании выставленных поставщиком счета, счет-фактуры и товарной накладной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  <w:bookmarkStart w:id="0" w:name="_GoBack"/>
            <w:bookmarkEnd w:id="0"/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33359F" w:rsidRDefault="0033359F" w:rsidP="00667A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  <w:t xml:space="preserve">ПРОЕКТ </w:t>
      </w:r>
      <w:r w:rsidRPr="0033359F"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  <w:t>ДОГОВОР</w:t>
      </w: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  <w:t>А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>г. Новосибирск</w:t>
      </w:r>
      <w:r w:rsidRPr="00667AC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                           </w:t>
      </w:r>
      <w:r w:rsidRPr="00667AC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«_____»</w:t>
      </w:r>
      <w:r w:rsidRPr="00667ACF">
        <w:rPr>
          <w:rFonts w:ascii="Arial" w:eastAsia="Times New Roman" w:hAnsi="Arial" w:cs="Arial"/>
          <w:b/>
          <w:color w:val="000000"/>
          <w:spacing w:val="5"/>
          <w:sz w:val="18"/>
          <w:szCs w:val="18"/>
          <w:lang w:eastAsia="ru-RU"/>
        </w:rPr>
        <w:t>_____________2017 г.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</w:pP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</w:pPr>
      <w:proofErr w:type="gramStart"/>
      <w:r w:rsidRPr="00667ACF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 xml:space="preserve">,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именуемое в дальнейшем </w:t>
      </w:r>
      <w:r w:rsidRPr="00667AC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ru-RU"/>
        </w:rPr>
        <w:t>«Покупатель»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, в лице  </w:t>
      </w:r>
      <w:r w:rsidRPr="00667ACF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ректора </w:t>
      </w:r>
      <w:r w:rsidRPr="00667AC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Манакова Алексея Леонидовича</w:t>
      </w:r>
      <w:r w:rsidRPr="00667ACF">
        <w:rPr>
          <w:rFonts w:ascii="Arial" w:eastAsia="Times New Roman" w:hAnsi="Arial" w:cs="Arial"/>
          <w:bCs/>
          <w:sz w:val="18"/>
          <w:szCs w:val="18"/>
          <w:lang w:eastAsia="ru-RU"/>
        </w:rPr>
        <w:t>, действующего на основании устава</w:t>
      </w:r>
      <w:r w:rsidRPr="00667ACF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, с </w:t>
      </w:r>
      <w:r w:rsidRPr="00667ACF">
        <w:rPr>
          <w:rFonts w:ascii="Arial" w:eastAsia="Times New Roman" w:hAnsi="Arial" w:cs="Arial"/>
          <w:color w:val="000000"/>
          <w:spacing w:val="9"/>
          <w:sz w:val="18"/>
          <w:szCs w:val="18"/>
          <w:lang w:eastAsia="ru-RU"/>
        </w:rPr>
        <w:t xml:space="preserve">одной стороны, </w:t>
      </w:r>
      <w:r w:rsidRPr="00667ACF">
        <w:rPr>
          <w:rFonts w:ascii="Arial" w:eastAsia="Times New Roman" w:hAnsi="Arial" w:cs="Arial"/>
          <w:spacing w:val="9"/>
          <w:sz w:val="18"/>
          <w:szCs w:val="18"/>
          <w:lang w:eastAsia="ru-RU"/>
        </w:rPr>
        <w:t>и</w:t>
      </w: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67ACF">
        <w:rPr>
          <w:rFonts w:ascii="Arial" w:eastAsia="Times New Roman" w:hAnsi="Arial" w:cs="Arial"/>
          <w:b/>
          <w:spacing w:val="9"/>
          <w:sz w:val="18"/>
          <w:szCs w:val="18"/>
          <w:lang w:eastAsia="ru-RU"/>
        </w:rPr>
        <w:t>Общество с ограниченной ответственностью «</w:t>
      </w:r>
      <w:proofErr w:type="spellStart"/>
      <w:r w:rsidRPr="00667ACF">
        <w:rPr>
          <w:rFonts w:ascii="Arial" w:eastAsia="Times New Roman" w:hAnsi="Arial" w:cs="Arial"/>
          <w:b/>
          <w:spacing w:val="9"/>
          <w:sz w:val="18"/>
          <w:szCs w:val="18"/>
          <w:lang w:eastAsia="ru-RU"/>
        </w:rPr>
        <w:t>Тайтрейд</w:t>
      </w:r>
      <w:proofErr w:type="spellEnd"/>
      <w:r w:rsidRPr="00667ACF">
        <w:rPr>
          <w:rFonts w:ascii="Arial" w:eastAsia="Times New Roman" w:hAnsi="Arial" w:cs="Arial"/>
          <w:b/>
          <w:spacing w:val="9"/>
          <w:sz w:val="18"/>
          <w:szCs w:val="18"/>
          <w:lang w:eastAsia="ru-RU"/>
        </w:rPr>
        <w:t>»</w:t>
      </w:r>
      <w:r w:rsidRPr="00667ACF">
        <w:rPr>
          <w:rFonts w:ascii="Arial" w:eastAsia="Times New Roman" w:hAnsi="Arial" w:cs="Arial"/>
          <w:spacing w:val="9"/>
          <w:sz w:val="18"/>
          <w:szCs w:val="18"/>
          <w:lang w:eastAsia="ru-RU"/>
        </w:rPr>
        <w:t>,</w:t>
      </w:r>
      <w:r w:rsidRPr="00667AC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именуемое в дальнейшем </w:t>
      </w:r>
      <w:r w:rsidRPr="00667ACF">
        <w:rPr>
          <w:rFonts w:ascii="Arial" w:eastAsia="Times New Roman" w:hAnsi="Arial" w:cs="Arial"/>
          <w:b/>
          <w:sz w:val="18"/>
          <w:szCs w:val="18"/>
          <w:lang w:eastAsia="ru-RU"/>
        </w:rPr>
        <w:t>«Поставщик»</w:t>
      </w:r>
      <w:r w:rsidRPr="00667ACF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, в лице директора  </w:t>
      </w:r>
      <w:r w:rsidRPr="00667ACF">
        <w:rPr>
          <w:rFonts w:ascii="Arial" w:eastAsia="Times New Roman" w:hAnsi="Arial" w:cs="Arial"/>
          <w:b/>
          <w:spacing w:val="-1"/>
          <w:sz w:val="18"/>
          <w:szCs w:val="18"/>
          <w:lang w:eastAsia="ru-RU"/>
        </w:rPr>
        <w:t>Корнеевой Таисии Александровны</w:t>
      </w:r>
      <w:r w:rsidRPr="00667ACF">
        <w:rPr>
          <w:rFonts w:ascii="Arial" w:eastAsia="Times New Roman" w:hAnsi="Arial" w:cs="Arial"/>
          <w:spacing w:val="-1"/>
          <w:sz w:val="18"/>
          <w:szCs w:val="18"/>
          <w:lang w:eastAsia="ru-RU"/>
        </w:rPr>
        <w:t>, действующей на основании устава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, с другой стороны, далее именуемые «Стороны», на основании Федерального закона от</w:t>
      </w:r>
      <w:proofErr w:type="gramEnd"/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18.07.2011г. № 223-ФЗ и </w:t>
      </w:r>
      <w:proofErr w:type="spellStart"/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п.п</w:t>
      </w:r>
      <w:proofErr w:type="spellEnd"/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. 1 п. 5.1. Положения о закупках заказчика, заключили настоящий Договор о нижеследующем: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eastAsia="ru-RU"/>
        </w:rPr>
        <w:t>1.  Предмет Договора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>1.1.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Поставщик обязуется поставить Покупателю товар: одежду, сценические костюмы, танцевальную обувь, ткань, а Покупатель принять и оплатить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на условиях настоящего договора.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lastRenderedPageBreak/>
        <w:t>1.2</w:t>
      </w: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Наименование, характеристики, цена, количество Товара указаны в Спецификации (Приложение № 1 к Договору)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</w:pPr>
    </w:p>
    <w:p w:rsidR="00667ACF" w:rsidRPr="00667ACF" w:rsidRDefault="00667ACF" w:rsidP="00667ACF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240" w:lineRule="auto"/>
        <w:ind w:firstLine="727"/>
        <w:jc w:val="center"/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eastAsia="ru-RU"/>
        </w:rPr>
        <w:t>2. Цена Договора и порядок оплаты</w:t>
      </w:r>
    </w:p>
    <w:p w:rsidR="00667ACF" w:rsidRPr="00667ACF" w:rsidRDefault="00667ACF" w:rsidP="00667ACF">
      <w:pPr>
        <w:widowControl w:val="0"/>
        <w:numPr>
          <w:ilvl w:val="0"/>
          <w:numId w:val="19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8"/>
          <w:sz w:val="18"/>
          <w:szCs w:val="18"/>
          <w:lang w:eastAsia="ru-RU"/>
        </w:rPr>
        <w:t xml:space="preserve">Общая цена настоящего Договора составляет 425 200 </w:t>
      </w:r>
      <w:r w:rsidRPr="00667ACF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>(четыреста двадцать пять тысяч двести) руб.</w:t>
      </w:r>
      <w:r w:rsidRPr="00667ACF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 00 копеек (в том числе НДС 18% 76 536,00 рублей). 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Оплата товара производится путем перечисления денежных средств на расчетный счет Исполнителя, после поставки и принятия Заказчиком всего объема товара, в течени</w:t>
      </w:r>
      <w:proofErr w:type="gramStart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7 банковских дней на основании выставленных поставщиком счета, счет-фактуры и товарной накладной.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В цену договора включены стоимость товара, упаковка, доставка, разгрузка, необходимые налоги, сборы, пошлины и другие </w:t>
      </w:r>
      <w:proofErr w:type="gramStart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платежи</w:t>
      </w:r>
      <w:proofErr w:type="gramEnd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отчисляемые в соответствии с действующим законодательством.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 Заказчик производит оплату за счет средств бюджетного учреждения в безналичном порядке путем перечисления денежных средств на расчетный счет Исполнителя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Датой оплаты считается дата списания денежных сре</w:t>
      </w:r>
      <w:proofErr w:type="gramStart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с р</w:t>
      </w:r>
      <w:proofErr w:type="gramEnd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асчетного счёта Покупателя на счет Поставщика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Обязанности Сторон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3.1. Поставщик обязан: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3.1.1. </w:t>
      </w:r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Осуществлять поставку Товара в количестве и качестве, предусмотренном данным договором и спецификацией</w:t>
      </w:r>
      <w:r w:rsidRPr="00667ACF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, </w:t>
      </w:r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и </w:t>
      </w:r>
      <w:r w:rsidRPr="00667ACF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передать Покупателю Товар согласно срокам и условиям настоящего Договора.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634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3.1.2. </w:t>
      </w:r>
      <w:r w:rsidRPr="00667ACF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Предоставить на Товар сопроводительные документы.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3.2. Покупатель обязан:</w:t>
      </w:r>
    </w:p>
    <w:p w:rsidR="00667ACF" w:rsidRPr="00667ACF" w:rsidRDefault="00667ACF" w:rsidP="00667ACF">
      <w:pPr>
        <w:widowControl w:val="0"/>
        <w:numPr>
          <w:ilvl w:val="0"/>
          <w:numId w:val="20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Осуществлять необходимые действия, обеспечивающие принятие Товаров и его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проверку при приемке по количеству и качеству.</w:t>
      </w:r>
    </w:p>
    <w:p w:rsidR="00667ACF" w:rsidRPr="00667ACF" w:rsidRDefault="00667ACF" w:rsidP="00667ACF">
      <w:pPr>
        <w:widowControl w:val="0"/>
        <w:numPr>
          <w:ilvl w:val="0"/>
          <w:numId w:val="20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Оплатить Товар в размерах и в сроки, установленные Договором.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7ACF" w:rsidRPr="00667ACF" w:rsidRDefault="00667ACF" w:rsidP="00667AC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>4.Условия поставки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  <w:t xml:space="preserve">4.1. </w:t>
      </w:r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Поставщик, обязуется поставить товар в течени</w:t>
      </w:r>
      <w:proofErr w:type="gramStart"/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и</w:t>
      </w:r>
      <w:proofErr w:type="gramEnd"/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5 дней,  после подписания договора сторонами.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pacing w:val="-6"/>
          <w:sz w:val="18"/>
          <w:szCs w:val="18"/>
          <w:lang w:eastAsia="ru-RU"/>
        </w:rPr>
        <w:t xml:space="preserve">4.2. </w:t>
      </w:r>
      <w:r w:rsidRPr="00667ACF">
        <w:rPr>
          <w:rFonts w:ascii="Arial" w:eastAsia="Times New Roman" w:hAnsi="Arial" w:cs="Arial"/>
          <w:color w:val="000000"/>
          <w:spacing w:val="17"/>
          <w:sz w:val="18"/>
          <w:szCs w:val="18"/>
          <w:lang w:eastAsia="ru-RU"/>
        </w:rPr>
        <w:t xml:space="preserve">Поставщик заблаговременно 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уведомляет Покупателя о дате осуществления отгрузки Товара. </w:t>
      </w: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4.3.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667ACF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В случае выявления при приемке Товара несоответствия условиям настоящего </w:t>
      </w:r>
      <w:r w:rsidRPr="00667ACF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Договора или сопроводительным документам, Покупатель извещает Поставщика о выявленных несоответствиях и </w:t>
      </w:r>
      <w:r w:rsidRPr="00667ACF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приостанавливает приемку сроком на три дня. В случае неполучения ответа в 3-хдневный </w:t>
      </w:r>
      <w:r w:rsidRPr="00667ACF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срок от Поставщика Покупатель направляет претензию Поставщику с перечнем недостатков и со сроками их устранения за счет Поставщика.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При этом Покупатель вправе не оплачивать недопоставленный или дефектный Товар до устранения нарушений Поставщиком.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4.4. </w:t>
      </w:r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Датой поставки Товара (датой исполнения обязательства Поставщика по передаче Товара Покупателю) считается дата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передачи Поставщиком Товара представителю Покупателя.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Покупатель вправе распоряжаться Товаром с момента его </w:t>
      </w:r>
      <w:r w:rsidRPr="00667ACF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поставки.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  <w:lang w:eastAsia="ru-RU"/>
        </w:rPr>
        <w:t>5.</w:t>
      </w:r>
      <w:r w:rsidRPr="00667A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ab/>
      </w:r>
      <w:r w:rsidRPr="00667ACF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>Переход права собственности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Право собственности на Товар и все возможные риски случайной утраты или 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порчи переходят от Поставщика к Покупателю </w:t>
      </w:r>
      <w:proofErr w:type="gramStart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даты поставки</w:t>
      </w:r>
      <w:proofErr w:type="gramEnd"/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Товара.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>6. Ответственность Сторон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>6.1</w:t>
      </w:r>
      <w:proofErr w:type="gramStart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 З</w:t>
      </w:r>
      <w:proofErr w:type="gramEnd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а неисполнение или ненадлежащее исполнение условий Договора Стороны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несут ответственность, предусмотренную законодательством Российской Федерации.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>6.2</w:t>
      </w:r>
      <w:proofErr w:type="gramStart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 В</w:t>
      </w:r>
      <w:proofErr w:type="gramEnd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 случае нарушения срока поставки по вине Поставщика более чем на 10 дней </w:t>
      </w:r>
      <w:r w:rsidRPr="00667ACF">
        <w:rPr>
          <w:rFonts w:ascii="Arial" w:eastAsia="Times New Roman" w:hAnsi="Arial" w:cs="Arial"/>
          <w:color w:val="000000"/>
          <w:spacing w:val="5"/>
          <w:sz w:val="18"/>
          <w:szCs w:val="18"/>
          <w:lang w:eastAsia="ru-RU"/>
        </w:rPr>
        <w:t xml:space="preserve">Покупатель имеет право отказаться от дальнейшей поставки Товара по Договору, или 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начислить и взыскать неустойку в размере 0,05% от суммы стоимости Товара, не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поставленного в срок, за каждый день просрочки.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>6.3</w:t>
      </w:r>
      <w:proofErr w:type="gramStart"/>
      <w:r w:rsidRPr="00667ACF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 </w:t>
      </w:r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В</w:t>
      </w:r>
      <w:proofErr w:type="gramEnd"/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случае нарушения сроков оплаты Товара Покупатель по требованию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Поставщика оплачивает неустойку в размере 0,01% от суммы задолженности за фактически </w:t>
      </w:r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поставленный Товар за каждый день просрочки с момента наступления обязательств по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оплате, но не более 5% от суммы задолженности.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>6.4</w:t>
      </w:r>
      <w:proofErr w:type="gramStart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 В</w:t>
      </w:r>
      <w:proofErr w:type="gramEnd"/>
      <w:r w:rsidRPr="00667ACF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 случае поставки некачественного Товара в объёме 10% и более от общего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объёма поставленной партии, Поставщик дополнительно по требованию Покупателя уплачивает штраф в размере 10% от стоимости дефектного Товара.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eastAsia="ru-RU"/>
        </w:rPr>
        <w:t>7. Обстоятельства непреодолимой силы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7.1.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667ACF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Стороны не несут ответственности за неисполнение или ненадлежащее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исполнение обязательств по настоящему Договору, обусловленное действием </w:t>
      </w:r>
      <w:r w:rsidRPr="00667ACF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обстоятельств непреодолимой силы вследствие наступления форс-мажорных </w:t>
      </w:r>
      <w:r w:rsidRPr="00667ACF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обстоятельств: чрезвычайных и непредотвратимых при данных условиях обстоятельств, в </w:t>
      </w:r>
      <w:r w:rsidRPr="00667ACF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том числе объявленной или фактической войной, эпидемиями, блокадами, пожарами, </w:t>
      </w:r>
      <w:r w:rsidRPr="00667ACF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землетрясениями, наводнениями и другими природными стихийными бедствиями, а также изданием правительственных, отраслевых актов уполномоченных органов, делающих </w:t>
      </w:r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невозможным исполнение обязательств по Договору</w:t>
      </w:r>
      <w:proofErr w:type="gramEnd"/>
      <w:r w:rsidRPr="00667ACF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7.2.</w:t>
      </w:r>
      <w:r w:rsidRPr="00667A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667ACF">
        <w:rPr>
          <w:rFonts w:ascii="Arial" w:eastAsia="Times New Roman" w:hAnsi="Arial" w:cs="Arial"/>
          <w:color w:val="000000"/>
          <w:spacing w:val="7"/>
          <w:sz w:val="18"/>
          <w:szCs w:val="18"/>
          <w:lang w:eastAsia="ru-RU"/>
        </w:rPr>
        <w:t xml:space="preserve">Сторона, которая не исполняет свои обязательства по Договору вследствие </w:t>
      </w:r>
      <w:r w:rsidRPr="00667ACF">
        <w:rPr>
          <w:rFonts w:ascii="Arial" w:eastAsia="Times New Roman" w:hAnsi="Arial" w:cs="Arial"/>
          <w:bCs/>
          <w:color w:val="000000"/>
          <w:spacing w:val="2"/>
          <w:sz w:val="18"/>
          <w:szCs w:val="18"/>
          <w:lang w:eastAsia="ru-RU"/>
        </w:rPr>
        <w:t>действия обстоятельств непреодолимой силы, должна известить другую Сторону о них и п</w:t>
      </w: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редставить документ, подтверждающий наступление вышеуказанных обстоятельств.</w:t>
      </w:r>
    </w:p>
    <w:p w:rsid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7.3. Наступление вышеуказанных форс-мажорных обстоятель</w:t>
      </w:r>
      <w:proofErr w:type="gramStart"/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ств сл</w:t>
      </w:r>
      <w:proofErr w:type="gramEnd"/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 xml:space="preserve">ужит основанием </w:t>
      </w:r>
      <w:r w:rsidRPr="00667AC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для расторжения договора в одностороннем порядке заинтересованной Стороной путем направления уведомления.</w:t>
      </w: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ru-RU"/>
        </w:rPr>
        <w:t>8. Разрешение споров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Cs/>
          <w:color w:val="000000"/>
          <w:spacing w:val="-7"/>
          <w:sz w:val="18"/>
          <w:szCs w:val="18"/>
          <w:lang w:eastAsia="ru-RU"/>
        </w:rPr>
        <w:t>8.1.</w:t>
      </w:r>
      <w:r w:rsidRPr="00667AC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  <w:r w:rsidRPr="00667ACF"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ru-RU"/>
        </w:rPr>
        <w:t xml:space="preserve">Все споры, возникающие при исполнении Договора, решаются Сторонами путем </w:t>
      </w:r>
      <w:r w:rsidRPr="00667ACF">
        <w:rPr>
          <w:rFonts w:ascii="Arial" w:eastAsia="Times New Roman" w:hAnsi="Arial" w:cs="Arial"/>
          <w:bCs/>
          <w:color w:val="000000"/>
          <w:spacing w:val="2"/>
          <w:sz w:val="18"/>
          <w:szCs w:val="18"/>
          <w:lang w:eastAsia="ru-RU"/>
        </w:rPr>
        <w:t>переговоров</w:t>
      </w: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Cs/>
          <w:color w:val="000000"/>
          <w:spacing w:val="-7"/>
          <w:sz w:val="18"/>
          <w:szCs w:val="18"/>
          <w:lang w:eastAsia="ru-RU"/>
        </w:rPr>
        <w:t>8.2.</w:t>
      </w:r>
      <w:r w:rsidRPr="00667AC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 xml:space="preserve">Если Стороны не придут к соглашению путем переговоров, все споры </w:t>
      </w:r>
      <w:r w:rsidRPr="00667ACF"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ru-RU"/>
        </w:rPr>
        <w:t xml:space="preserve">рассматриваются в претензионном порядке. Срок рассмотрения претензии – 20 дней </w:t>
      </w:r>
      <w:proofErr w:type="gramStart"/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с даты получения</w:t>
      </w:r>
      <w:proofErr w:type="gramEnd"/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 xml:space="preserve"> претензии.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Cs/>
          <w:color w:val="000000"/>
          <w:spacing w:val="-7"/>
          <w:sz w:val="18"/>
          <w:szCs w:val="18"/>
          <w:lang w:eastAsia="ru-RU"/>
        </w:rPr>
        <w:t>8.3.</w:t>
      </w:r>
      <w:r w:rsidRPr="00667AC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  <w:t xml:space="preserve">В случае если споры не урегулированы Сторонами в </w:t>
      </w:r>
      <w:r w:rsidRPr="00667ACF"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ru-RU"/>
        </w:rPr>
        <w:t xml:space="preserve">претензионном порядке, то они передаются заинтересованной Стороной в Арбитражный суд Новосибирской </w:t>
      </w:r>
      <w:r w:rsidRPr="00667ACF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ru-RU"/>
        </w:rPr>
        <w:t>области.</w:t>
      </w: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9.Срок действия  договора и прочие условия. </w:t>
      </w: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>8.1. Договор вступает в силу после его подписания сторонами и действует до исполнения сторонами своих обязательств.</w:t>
      </w: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8.2. Настоящий договор может быть изменен по соглашению сторон,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67ACF" w:rsidRPr="00667ACF" w:rsidRDefault="00667ACF" w:rsidP="0066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8.3.Настоящий </w:t>
      </w:r>
      <w:proofErr w:type="gramStart"/>
      <w:r w:rsidRPr="00667ACF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по соглашению сторон, решению суда, и в одностороннем порядке, по основаниям, предусмотренным гражданским законодательством РФ.</w:t>
      </w:r>
    </w:p>
    <w:p w:rsidR="00667ACF" w:rsidRPr="00667ACF" w:rsidRDefault="00667ACF" w:rsidP="00667ACF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color w:val="000000"/>
          <w:sz w:val="18"/>
          <w:szCs w:val="18"/>
          <w:u w:color="000000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>8.4. Настоящий договор составлен в двух экземплярах, имеющих одинаковую юридическую силу, по одному для каждой из Сторон.</w:t>
      </w:r>
    </w:p>
    <w:p w:rsidR="00667ACF" w:rsidRPr="00667ACF" w:rsidRDefault="00667ACF" w:rsidP="00667ACF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4"/>
          <w:sz w:val="18"/>
          <w:szCs w:val="18"/>
          <w:lang w:eastAsia="ru-RU"/>
        </w:rPr>
      </w:pPr>
    </w:p>
    <w:p w:rsidR="00667ACF" w:rsidRPr="00667ACF" w:rsidRDefault="00667ACF" w:rsidP="00667ACF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b/>
          <w:color w:val="000000"/>
          <w:spacing w:val="-4"/>
          <w:sz w:val="18"/>
          <w:szCs w:val="18"/>
          <w:lang w:eastAsia="ru-RU"/>
        </w:rPr>
        <w:t>Юридические адреса и платежные реквизиты Сторон</w:t>
      </w:r>
    </w:p>
    <w:tbl>
      <w:tblPr>
        <w:tblW w:w="10528" w:type="dxa"/>
        <w:tblInd w:w="-318" w:type="dxa"/>
        <w:tblLook w:val="04A0" w:firstRow="1" w:lastRow="0" w:firstColumn="1" w:lastColumn="0" w:noHBand="0" w:noVBand="1"/>
      </w:tblPr>
      <w:tblGrid>
        <w:gridCol w:w="5285"/>
        <w:gridCol w:w="5243"/>
      </w:tblGrid>
      <w:tr w:rsidR="00667ACF" w:rsidRPr="00667ACF" w:rsidTr="00667ACF">
        <w:trPr>
          <w:trHeight w:val="511"/>
        </w:trPr>
        <w:tc>
          <w:tcPr>
            <w:tcW w:w="5285" w:type="dxa"/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Поставщик: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43" w:type="dxa"/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Покупатель:</w:t>
            </w:r>
          </w:p>
        </w:tc>
      </w:tr>
      <w:tr w:rsidR="00667ACF" w:rsidRPr="00667ACF" w:rsidTr="00667ACF">
        <w:trPr>
          <w:trHeight w:val="4951"/>
        </w:trPr>
        <w:tc>
          <w:tcPr>
            <w:tcW w:w="5285" w:type="dxa"/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</w:t>
            </w:r>
            <w:proofErr w:type="spellStart"/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Тайтрейд</w:t>
            </w:r>
            <w:proofErr w:type="spellEnd"/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Адрес: 630005  г. Новосибирск, ул. Гоголя, 42, офис 2.3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ИНН: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5406980430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КПП: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540601001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 1175476098610.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учет 12.09.2017г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ОКПО: 19481456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ОКТМО: 50701000001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Сибирский филиал АО КБ «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Модульбанк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БИК: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045003734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/с: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40702810320310006575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к/с: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30101810300000000734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 8 (913) 460 23 57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 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Sasha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mial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Директор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Корнеева Т. А./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</w:t>
            </w: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5243" w:type="dxa"/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</w:t>
            </w:r>
            <w:proofErr w:type="gramEnd"/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5402113155 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 540201001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 01115969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630049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Дуси Ковальчук, д. 191.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Г.НОВОСИБИРСК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</w:t>
            </w:r>
          </w:p>
          <w:p w:rsidR="00667ACF" w:rsidRPr="00667ACF" w:rsidRDefault="00667ACF" w:rsidP="00667AC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счет: № 40501810700042000002.</w:t>
            </w: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Ректор СГУПС </w:t>
            </w: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7ACF" w:rsidRPr="00667ACF" w:rsidRDefault="00667ACF" w:rsidP="00667A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____________________/</w:t>
            </w:r>
            <w:r w:rsidRPr="0066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Манаков А. Л./</w:t>
            </w:r>
          </w:p>
        </w:tc>
      </w:tr>
    </w:tbl>
    <w:p w:rsidR="00667ACF" w:rsidRPr="00667ACF" w:rsidRDefault="00667ACF" w:rsidP="00667ACF">
      <w:pPr>
        <w:widowControl w:val="0"/>
        <w:tabs>
          <w:tab w:val="center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>Приложение 1</w:t>
      </w:r>
    </w:p>
    <w:p w:rsidR="00667ACF" w:rsidRPr="00667ACF" w:rsidRDefault="00667ACF" w:rsidP="00667A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к договору №_____ от «__» _____ 2017г.</w:t>
      </w:r>
    </w:p>
    <w:p w:rsidR="00667ACF" w:rsidRPr="00667ACF" w:rsidRDefault="00667ACF" w:rsidP="00667A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>СПЕЦИФИКАЦИЯ на продукцию, подлежащую поставке</w:t>
      </w:r>
    </w:p>
    <w:p w:rsidR="00667ACF" w:rsidRPr="00667ACF" w:rsidRDefault="00667ACF" w:rsidP="00667A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171"/>
        <w:gridCol w:w="992"/>
        <w:gridCol w:w="1276"/>
        <w:gridCol w:w="1417"/>
      </w:tblGrid>
      <w:tr w:rsidR="00667ACF" w:rsidRPr="00667ACF" w:rsidTr="0076023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Кол-во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Цена, в </w:t>
            </w:r>
            <w:r w:rsidRPr="00667ACF">
              <w:rPr>
                <w:rFonts w:ascii="Arial" w:eastAsia="Times New Roman" w:hAnsi="Arial" w:cs="Arial"/>
                <w:bCs/>
                <w:sz w:val="18"/>
                <w:szCs w:val="18"/>
              </w:rPr>
              <w:t>т. ч. НДС 18%</w:t>
            </w: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Cs/>
                <w:sz w:val="18"/>
                <w:szCs w:val="18"/>
              </w:rPr>
              <w:t>т. ч. НДС 18%</w:t>
            </w:r>
            <w:r w:rsidRPr="00667A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(руб.)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Рубашка женская,  классическая приталенная,  (рж-02)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Детали: застежка на пуговицы, отложной воротник.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Состав: Полиэстер - 76%, Хлопок - 20%, 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Эластан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 - 4%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Размеры: 44 (10шт.), 46 (6 шт.)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Цвет: белый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19 200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Брюки мужские классические (бм-28)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Прямой крой. Детали: застежка на молнию, металлический крючок и пуговицу; два боковых кармана; шлевки для ремня.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Размеры: 46 (6шт.), 48 (7 шт.), 50 (3шт.)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Цвет: черный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24 000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Рулон ткани (тт-87)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Длина: 25 метров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Состав: 100 % полиэстер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30 000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Майка мужская (м-45)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Материал: 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Кулирное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 полотно Состав: 100% </w:t>
            </w: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х/б</w:t>
            </w:r>
            <w:proofErr w:type="gram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Размеры: 44 (10шт.), 46 (4 шт.), 48 (2шт.)</w:t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Цвет: белый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2 800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Водолазка женская (вж-152)</w:t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Материал: 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Рибана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 Состав: 100%  </w:t>
            </w: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х/б</w:t>
            </w:r>
            <w:proofErr w:type="gram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Размеры: 44 (8шт.), 46 (5шт.), 48 (3шт.)</w:t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667AC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Цвет: белый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6 600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Платье женское (пжв-34)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Тип платья: </w:t>
            </w: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вечернее</w:t>
            </w:r>
            <w:proofErr w:type="gramEnd"/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 закрытой спиной, без воротника, вырез закрытый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Юбка расклешенная, длинна в пол, приталенный силуэт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Состав: 90% полиэстер, 10% 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Размеры: 44 (3шт.), 46 (5шт.), 48 (2шт.)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40 000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Платье женское (пжк-112)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Тип платья: коктейльное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приталенный силуэт, длина миди, застежк</w:t>
            </w:r>
            <w:proofErr w:type="gram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а-</w:t>
            </w:r>
            <w:proofErr w:type="gram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"молния"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Состав: 90% полиэстер, 10%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Размеры: 44 (3шт.), 46 (5шт.), 48 (2шт.)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35 000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Женский народный танцевальный костюм «Гулянье»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(блуза, сарафан короткий, юбка длинная)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52 000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Мужской народный танцевальный костюм «Гулянье»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(косоворотка, штаны, кушак)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Страна производства: 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44 000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Сапоги мужские народные танцевальные (стм-04)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Цвет: черный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55 000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Туфли женские народные танцевальные (ттж-04)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Цвет: черный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35 000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Платье танцевальное «Ретро»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 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3800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45 600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Костюм женский народный «Ярославна»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(сарафан, блуза, кокошник)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28 000</w:t>
            </w:r>
          </w:p>
        </w:tc>
      </w:tr>
      <w:tr w:rsidR="00667ACF" w:rsidRPr="00667ACF" w:rsidTr="0076023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Сценический военный плащ-палатка </w:t>
            </w:r>
          </w:p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Страна производства: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8 000</w:t>
            </w:r>
          </w:p>
        </w:tc>
      </w:tr>
      <w:tr w:rsidR="00667ACF" w:rsidRPr="00667ACF" w:rsidTr="0076023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b/>
                <w:sz w:val="18"/>
                <w:szCs w:val="18"/>
              </w:rPr>
              <w:t>425 200</w:t>
            </w:r>
          </w:p>
        </w:tc>
      </w:tr>
      <w:tr w:rsidR="00667ACF" w:rsidRPr="00667ACF" w:rsidTr="0076023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 xml:space="preserve">В </w:t>
            </w:r>
            <w:proofErr w:type="spellStart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667ACF">
              <w:rPr>
                <w:rFonts w:ascii="Arial" w:eastAsia="Times New Roman" w:hAnsi="Arial" w:cs="Arial"/>
                <w:sz w:val="18"/>
                <w:szCs w:val="18"/>
              </w:rPr>
              <w:t>. НДС (18%):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F" w:rsidRPr="00667ACF" w:rsidRDefault="00667ACF" w:rsidP="00667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7ACF">
              <w:rPr>
                <w:rFonts w:ascii="Arial" w:eastAsia="Times New Roman" w:hAnsi="Arial" w:cs="Arial"/>
                <w:sz w:val="18"/>
                <w:szCs w:val="18"/>
              </w:rPr>
              <w:t>76 536</w:t>
            </w:r>
          </w:p>
        </w:tc>
      </w:tr>
    </w:tbl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  Генеральный директор                                                                      Ректор СГУПС</w:t>
      </w: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7ACF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________________/Корнеева Т. А./                           ____________________/Манаков А. Л./  </w:t>
      </w:r>
    </w:p>
    <w:p w:rsidR="00667ACF" w:rsidRPr="00667ACF" w:rsidRDefault="00667ACF" w:rsidP="00667A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67ACF" w:rsidRPr="0033359F" w:rsidRDefault="00667ACF" w:rsidP="00667AC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</w:pPr>
    </w:p>
    <w:sectPr w:rsidR="00667ACF" w:rsidRPr="0033359F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06DC68DF"/>
    <w:multiLevelType w:val="hybridMultilevel"/>
    <w:tmpl w:val="0866B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AF029B"/>
    <w:multiLevelType w:val="singleLevel"/>
    <w:tmpl w:val="15DE2B8C"/>
    <w:lvl w:ilvl="0">
      <w:start w:val="1"/>
      <w:numFmt w:val="decimal"/>
      <w:lvlText w:val="3.2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6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68937A9"/>
    <w:multiLevelType w:val="hybridMultilevel"/>
    <w:tmpl w:val="D9146F56"/>
    <w:lvl w:ilvl="0" w:tplc="8E6C3B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22826"/>
    <w:multiLevelType w:val="singleLevel"/>
    <w:tmpl w:val="6B425156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A19AC"/>
    <w:rsid w:val="002C5FEA"/>
    <w:rsid w:val="002F16D0"/>
    <w:rsid w:val="0033359F"/>
    <w:rsid w:val="0034651C"/>
    <w:rsid w:val="00353556"/>
    <w:rsid w:val="00393ACA"/>
    <w:rsid w:val="003E49C6"/>
    <w:rsid w:val="003F3957"/>
    <w:rsid w:val="00493160"/>
    <w:rsid w:val="004B58BC"/>
    <w:rsid w:val="004C48DD"/>
    <w:rsid w:val="004D71E0"/>
    <w:rsid w:val="00512CCA"/>
    <w:rsid w:val="005D67C4"/>
    <w:rsid w:val="005F34BF"/>
    <w:rsid w:val="005F42D3"/>
    <w:rsid w:val="00627169"/>
    <w:rsid w:val="00665C43"/>
    <w:rsid w:val="00667ACF"/>
    <w:rsid w:val="00695A5E"/>
    <w:rsid w:val="006B200A"/>
    <w:rsid w:val="00723FEF"/>
    <w:rsid w:val="00782DD1"/>
    <w:rsid w:val="0079111A"/>
    <w:rsid w:val="007B7548"/>
    <w:rsid w:val="007C410B"/>
    <w:rsid w:val="008B7E2A"/>
    <w:rsid w:val="00905F7A"/>
    <w:rsid w:val="00980858"/>
    <w:rsid w:val="00987098"/>
    <w:rsid w:val="009C5523"/>
    <w:rsid w:val="009F169B"/>
    <w:rsid w:val="00A04C70"/>
    <w:rsid w:val="00A2205A"/>
    <w:rsid w:val="00A224FE"/>
    <w:rsid w:val="00A740EF"/>
    <w:rsid w:val="00B73FAE"/>
    <w:rsid w:val="00BB5020"/>
    <w:rsid w:val="00BD4D52"/>
    <w:rsid w:val="00C62D68"/>
    <w:rsid w:val="00C83847"/>
    <w:rsid w:val="00CB7687"/>
    <w:rsid w:val="00CE7977"/>
    <w:rsid w:val="00D03E05"/>
    <w:rsid w:val="00D0717B"/>
    <w:rsid w:val="00D517CA"/>
    <w:rsid w:val="00DB325B"/>
    <w:rsid w:val="00DE7C84"/>
    <w:rsid w:val="00DE7D4F"/>
    <w:rsid w:val="00E1455C"/>
    <w:rsid w:val="00E77CA1"/>
    <w:rsid w:val="00E86D37"/>
    <w:rsid w:val="00E95F28"/>
    <w:rsid w:val="00EC0DA9"/>
    <w:rsid w:val="00F61E9A"/>
    <w:rsid w:val="00F73DDD"/>
    <w:rsid w:val="00FB6F04"/>
    <w:rsid w:val="00FD7E00"/>
    <w:rsid w:val="00FE2EA1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2017-09-04T09:42:00Z</cp:lastPrinted>
  <dcterms:created xsi:type="dcterms:W3CDTF">2017-10-09T02:28:00Z</dcterms:created>
  <dcterms:modified xsi:type="dcterms:W3CDTF">2017-10-09T02:28:00Z</dcterms:modified>
</cp:coreProperties>
</file>